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DA049" w14:textId="77777777" w:rsidR="00927272" w:rsidRPr="00A0047C" w:rsidRDefault="00927272" w:rsidP="00927272">
      <w:pPr>
        <w:spacing w:after="200" w:line="276" w:lineRule="auto"/>
        <w:rPr>
          <w:rFonts w:ascii="Segoe UI" w:eastAsia="Calibri" w:hAnsi="Segoe UI" w:cs="Segoe UI"/>
          <w:lang w:val="ro-RO"/>
        </w:rPr>
      </w:pPr>
    </w:p>
    <w:p w14:paraId="7DBB051B" w14:textId="77777777" w:rsidR="00927272" w:rsidRPr="00A0047C" w:rsidRDefault="00927272" w:rsidP="00927272">
      <w:pPr>
        <w:spacing w:after="200" w:line="276" w:lineRule="auto"/>
        <w:jc w:val="center"/>
        <w:rPr>
          <w:rFonts w:ascii="Segoe UI" w:eastAsia="Calibri" w:hAnsi="Segoe UI" w:cs="Segoe UI"/>
          <w:lang w:val="ro-RO"/>
        </w:rPr>
      </w:pPr>
    </w:p>
    <w:p w14:paraId="0ABFCEEE" w14:textId="77777777" w:rsidR="00927272" w:rsidRPr="00A0047C" w:rsidRDefault="00927272" w:rsidP="00927272">
      <w:pPr>
        <w:spacing w:before="120" w:after="120"/>
        <w:jc w:val="center"/>
        <w:rPr>
          <w:rFonts w:ascii="Segoe UI" w:hAnsi="Segoe UI" w:cs="Segoe UI"/>
          <w:bCs/>
          <w:sz w:val="36"/>
          <w:szCs w:val="40"/>
          <w:lang w:val="ro-RO" w:eastAsia="en-GB"/>
        </w:rPr>
      </w:pPr>
      <w:r w:rsidRPr="00A0047C">
        <w:rPr>
          <w:rFonts w:ascii="Segoe UI" w:hAnsi="Segoe UI" w:cs="Segoe UI"/>
          <w:bCs/>
          <w:noProof/>
          <w:sz w:val="36"/>
          <w:szCs w:val="40"/>
        </w:rPr>
        <mc:AlternateContent>
          <mc:Choice Requires="wpg">
            <w:drawing>
              <wp:anchor distT="0" distB="0" distL="114300" distR="114300" simplePos="0" relativeHeight="251659264" behindDoc="1" locked="0" layoutInCell="1" allowOverlap="1" wp14:anchorId="72F2DE55" wp14:editId="6A485524">
                <wp:simplePos x="0" y="0"/>
                <wp:positionH relativeFrom="page">
                  <wp:posOffset>1062355</wp:posOffset>
                </wp:positionH>
                <wp:positionV relativeFrom="page">
                  <wp:posOffset>10137140</wp:posOffset>
                </wp:positionV>
                <wp:extent cx="5976620" cy="0"/>
                <wp:effectExtent l="5080" t="12065" r="9525" b="698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0"/>
                          <a:chOff x="1673" y="15964"/>
                          <a:chExt cx="9412" cy="0"/>
                        </a:xfrm>
                      </wpg:grpSpPr>
                      <wps:wsp>
                        <wps:cNvPr id="5" name="Freeform 5"/>
                        <wps:cNvSpPr>
                          <a:spLocks/>
                        </wps:cNvSpPr>
                        <wps:spPr bwMode="auto">
                          <a:xfrm>
                            <a:off x="1673" y="15964"/>
                            <a:ext cx="9412" cy="0"/>
                          </a:xfrm>
                          <a:custGeom>
                            <a:avLst/>
                            <a:gdLst>
                              <a:gd name="T0" fmla="+- 0 1673 1673"/>
                              <a:gd name="T1" fmla="*/ T0 w 9412"/>
                              <a:gd name="T2" fmla="+- 0 11085 167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D02D3" id="Group 4" o:spid="_x0000_s1026" style="position:absolute;margin-left:83.65pt;margin-top:798.2pt;width:470.6pt;height:0;z-index:-251657216;mso-position-horizontal-relative:page;mso-position-vertical-relative:page" coordorigin="1673,15964" coordsize="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">
                <v:shape id="Freeform 5" o:spid="_x0000_s1027" style="position:absolute;left:1673;top:15964;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" path="m,l9412,e" filled="f" strokeweight=".58pt">
                  <v:path arrowok="t" o:connecttype="custom" o:connectlocs="0,0;9412,0" o:connectangles="0,0"/>
                </v:shape>
                <w10:wrap anchorx="page" anchory="page"/>
              </v:group>
            </w:pict>
          </mc:Fallback>
        </mc:AlternateContent>
      </w:r>
      <w:r w:rsidRPr="00A0047C">
        <w:rPr>
          <w:rFonts w:ascii="Segoe UI" w:hAnsi="Segoe UI" w:cs="Segoe UI"/>
          <w:bCs/>
          <w:sz w:val="36"/>
          <w:szCs w:val="40"/>
          <w:lang w:val="ro-RO" w:eastAsia="en-GB"/>
        </w:rPr>
        <w:t>CRITERIUL DE ATRIBUIRE AL CONTRACTULUI</w:t>
      </w:r>
    </w:p>
    <w:p w14:paraId="7B722626" w14:textId="77777777" w:rsidR="00927272" w:rsidRPr="00A0047C" w:rsidRDefault="00927272" w:rsidP="00927272">
      <w:pPr>
        <w:spacing w:before="120" w:after="120"/>
        <w:jc w:val="center"/>
        <w:rPr>
          <w:rFonts w:ascii="Segoe UI" w:hAnsi="Segoe UI" w:cs="Segoe UI"/>
          <w:bCs/>
          <w:sz w:val="36"/>
          <w:szCs w:val="40"/>
          <w:lang w:val="ro-RO" w:eastAsia="en-GB"/>
        </w:rPr>
      </w:pPr>
      <w:r w:rsidRPr="00A0047C">
        <w:rPr>
          <w:rFonts w:ascii="Segoe UI" w:hAnsi="Segoe UI" w:cs="Segoe UI"/>
          <w:bCs/>
          <w:sz w:val="36"/>
          <w:szCs w:val="40"/>
          <w:lang w:val="ro-RO" w:eastAsia="en-GB"/>
        </w:rPr>
        <w:t>FACTORI DE EVALUARE</w:t>
      </w:r>
    </w:p>
    <w:p w14:paraId="652E67A7" w14:textId="77777777" w:rsidR="00927272" w:rsidRPr="00A0047C" w:rsidRDefault="00927272" w:rsidP="00927272">
      <w:pPr>
        <w:spacing w:before="120" w:after="120"/>
        <w:jc w:val="center"/>
        <w:rPr>
          <w:rFonts w:ascii="Segoe UI" w:hAnsi="Segoe UI" w:cs="Segoe UI"/>
          <w:bCs/>
          <w:sz w:val="36"/>
          <w:szCs w:val="40"/>
          <w:lang w:val="ro-RO" w:eastAsia="en-GB"/>
        </w:rPr>
      </w:pPr>
      <w:r w:rsidRPr="00A0047C">
        <w:rPr>
          <w:rFonts w:ascii="Segoe UI" w:hAnsi="Segoe UI" w:cs="Segoe UI"/>
          <w:bCs/>
          <w:sz w:val="36"/>
          <w:szCs w:val="40"/>
          <w:lang w:val="ro-RO" w:eastAsia="en-GB"/>
        </w:rPr>
        <w:t xml:space="preserve">Detaliere privind punctajul acordat </w:t>
      </w:r>
    </w:p>
    <w:p w14:paraId="404B6894" w14:textId="77777777" w:rsidR="00927272" w:rsidRPr="00A0047C" w:rsidRDefault="00927272" w:rsidP="00927272">
      <w:pPr>
        <w:spacing w:before="120" w:after="120"/>
        <w:jc w:val="center"/>
        <w:rPr>
          <w:rFonts w:ascii="Segoe UI" w:hAnsi="Segoe UI" w:cs="Segoe UI"/>
          <w:sz w:val="36"/>
          <w:szCs w:val="40"/>
          <w:lang w:val="ro-RO" w:eastAsia="en-GB"/>
        </w:rPr>
      </w:pPr>
      <w:r w:rsidRPr="00A0047C">
        <w:rPr>
          <w:rFonts w:ascii="Segoe UI" w:hAnsi="Segoe UI" w:cs="Segoe UI"/>
          <w:bCs/>
          <w:sz w:val="36"/>
          <w:szCs w:val="40"/>
          <w:lang w:val="ro-RO" w:eastAsia="en-GB"/>
        </w:rPr>
        <w:t>(algoritm de calcul)</w:t>
      </w:r>
    </w:p>
    <w:p w14:paraId="27F7D9B9" w14:textId="77777777" w:rsidR="00927272" w:rsidRPr="00A0047C" w:rsidRDefault="00927272" w:rsidP="00927272">
      <w:pPr>
        <w:spacing w:before="120" w:after="120"/>
        <w:jc w:val="center"/>
        <w:rPr>
          <w:rFonts w:ascii="Segoe UI" w:hAnsi="Segoe UI" w:cs="Segoe UI"/>
          <w:sz w:val="36"/>
          <w:szCs w:val="40"/>
          <w:lang w:val="ro-RO" w:eastAsia="en-GB"/>
        </w:rPr>
      </w:pPr>
    </w:p>
    <w:p w14:paraId="6A684D85" w14:textId="77777777" w:rsidR="00927272" w:rsidRPr="00A0047C" w:rsidRDefault="00927272" w:rsidP="00927272">
      <w:pPr>
        <w:pStyle w:val="Default"/>
        <w:spacing w:after="120" w:line="360" w:lineRule="auto"/>
        <w:rPr>
          <w:rFonts w:ascii="Segoe UI" w:hAnsi="Segoe UI" w:cs="Segoe UI"/>
          <w:color w:val="auto"/>
          <w:lang w:val="ro-RO"/>
        </w:rPr>
        <w:sectPr w:rsidR="00927272" w:rsidRPr="00A0047C" w:rsidSect="007773F8">
          <w:headerReference w:type="default" r:id="rId8"/>
          <w:pgSz w:w="11906" w:h="16838"/>
          <w:pgMar w:top="1440" w:right="1440" w:bottom="1440" w:left="1440" w:header="708" w:footer="708" w:gutter="0"/>
          <w:cols w:space="708"/>
          <w:docGrid w:linePitch="360"/>
        </w:sectPr>
      </w:pPr>
    </w:p>
    <w:p w14:paraId="3E72D3D0" w14:textId="77777777" w:rsidR="00927272" w:rsidRPr="00A0047C" w:rsidRDefault="00927272" w:rsidP="00927272">
      <w:pPr>
        <w:pStyle w:val="Default"/>
        <w:spacing w:after="120" w:line="360" w:lineRule="auto"/>
        <w:rPr>
          <w:rFonts w:ascii="Segoe UI" w:hAnsi="Segoe UI" w:cs="Segoe UI"/>
          <w:b/>
          <w:bCs/>
          <w:color w:val="auto"/>
          <w:sz w:val="28"/>
          <w:szCs w:val="28"/>
          <w:lang w:val="ro-RO"/>
        </w:rPr>
      </w:pPr>
      <w:r w:rsidRPr="00A0047C">
        <w:rPr>
          <w:rFonts w:ascii="Segoe UI" w:hAnsi="Segoe UI" w:cs="Segoe UI"/>
          <w:b/>
          <w:bCs/>
          <w:color w:val="auto"/>
          <w:sz w:val="28"/>
          <w:szCs w:val="28"/>
          <w:lang w:val="ro-RO"/>
        </w:rPr>
        <w:lastRenderedPageBreak/>
        <w:t>ANEXA - DETALIERE PRIVIND PUNCTAJUL ACORDAT (ALGORITM DE CALCUL)</w:t>
      </w:r>
    </w:p>
    <w:p w14:paraId="5634AD00" w14:textId="77777777" w:rsidR="00927272" w:rsidRPr="00A0047C" w:rsidRDefault="00927272" w:rsidP="00927272">
      <w:pPr>
        <w:spacing w:line="360" w:lineRule="auto"/>
        <w:jc w:val="both"/>
        <w:rPr>
          <w:rFonts w:ascii="Segoe UI" w:eastAsia="Calibri" w:hAnsi="Segoe UI" w:cs="Segoe UI"/>
          <w:lang w:val="ro-RO"/>
        </w:rPr>
      </w:pPr>
    </w:p>
    <w:p w14:paraId="3DDDBC0E" w14:textId="77777777" w:rsidR="00927272" w:rsidRPr="00F870C2" w:rsidRDefault="00927272" w:rsidP="00927272">
      <w:pPr>
        <w:rPr>
          <w:rFonts w:ascii="Segoe UI" w:hAnsi="Segoe UI" w:cs="Segoe UI"/>
          <w:b/>
          <w:u w:val="single"/>
          <w:lang w:val="ro-RO"/>
        </w:rPr>
      </w:pPr>
      <w:r w:rsidRPr="00F870C2">
        <w:rPr>
          <w:rFonts w:ascii="Segoe UI" w:hAnsi="Segoe UI" w:cs="Segoe UI"/>
          <w:b/>
          <w:u w:val="single"/>
          <w:lang w:val="ro-RO"/>
        </w:rPr>
        <w:t xml:space="preserve">Criteriul utilizat pentru atribuirea  contractului : Cel mai bun raport calitate – preț </w:t>
      </w:r>
      <w:r w:rsidRPr="00F870C2">
        <w:rPr>
          <w:rFonts w:ascii="Segoe UI" w:hAnsi="Segoe UI" w:cs="Segoe UI"/>
          <w:u w:val="single"/>
          <w:lang w:val="ro-RO"/>
        </w:rPr>
        <w:t>(prevăzut la art. 187 alin. 3 lit.a din Legea nr. 98/2016 privind achizițiile publice cu modificările și completările ulterioare)</w:t>
      </w:r>
    </w:p>
    <w:p w14:paraId="7E8443DE" w14:textId="77777777" w:rsidR="00927272" w:rsidRPr="00F870C2" w:rsidRDefault="00927272" w:rsidP="00927272">
      <w:pPr>
        <w:ind w:left="360"/>
        <w:jc w:val="both"/>
        <w:rPr>
          <w:rFonts w:ascii="Segoe UI" w:hAnsi="Segoe UI" w:cs="Segoe UI"/>
          <w:b/>
          <w:lang w:val="ro-RO"/>
        </w:rPr>
      </w:pPr>
    </w:p>
    <w:p w14:paraId="332C933C" w14:textId="77777777" w:rsidR="00927272" w:rsidRPr="00F870C2" w:rsidRDefault="00927272" w:rsidP="00927272">
      <w:pPr>
        <w:widowControl w:val="0"/>
        <w:ind w:left="780"/>
        <w:jc w:val="both"/>
        <w:rPr>
          <w:rFonts w:ascii="Segoe UI" w:eastAsia="Segoe UI" w:hAnsi="Segoe UI" w:cs="Segoe UI"/>
          <w:lang w:val="ro-RO" w:eastAsia="ro-RO" w:bidi="ro-RO"/>
        </w:rPr>
      </w:pPr>
    </w:p>
    <w:p w14:paraId="4D1DFB80" w14:textId="77777777" w:rsidR="00B21FFE" w:rsidRPr="00B21FFE" w:rsidRDefault="00B21FFE" w:rsidP="00B21FFE">
      <w:pPr>
        <w:widowControl w:val="0"/>
        <w:rPr>
          <w:rFonts w:ascii="Segoe UI" w:eastAsia="Segoe UI" w:hAnsi="Segoe UI" w:cs="Segoe UI"/>
          <w:lang w:val="ro-RO" w:eastAsia="ro-RO" w:bidi="ro-RO"/>
        </w:rPr>
      </w:pPr>
      <w:r w:rsidRPr="00B21FFE">
        <w:rPr>
          <w:rFonts w:ascii="Segoe UI" w:eastAsia="Segoe UI" w:hAnsi="Segoe UI" w:cs="Segoe UI"/>
          <w:b/>
          <w:bCs/>
          <w:lang w:val="ro-RO" w:eastAsia="ro-RO" w:bidi="ro-RO"/>
        </w:rPr>
        <w:t>1. Denumire factor evaluare: Prețul ofertei</w:t>
      </w:r>
      <w:r w:rsidRPr="00B21FFE">
        <w:rPr>
          <w:rFonts w:ascii="Segoe UI" w:eastAsia="Segoe UI" w:hAnsi="Segoe UI" w:cs="Segoe UI"/>
          <w:lang w:val="ro-RO" w:eastAsia="ro-RO" w:bidi="ro-RO"/>
        </w:rPr>
        <w:t xml:space="preserve"> </w:t>
      </w:r>
      <w:r w:rsidRPr="00B21FFE">
        <w:rPr>
          <w:rFonts w:ascii="Segoe UI" w:eastAsia="Segoe UI" w:hAnsi="Segoe UI" w:cs="Segoe UI"/>
          <w:lang w:val="ro-RO" w:eastAsia="ro-RO" w:bidi="ro-RO"/>
        </w:rPr>
        <w:tab/>
      </w:r>
    </w:p>
    <w:p w14:paraId="1246334C" w14:textId="77777777" w:rsidR="00B21FFE" w:rsidRPr="00B21FFE" w:rsidRDefault="00B21FFE" w:rsidP="00B21FFE">
      <w:pPr>
        <w:widowControl w:val="0"/>
        <w:rPr>
          <w:rFonts w:ascii="Segoe UI" w:eastAsia="Segoe UI" w:hAnsi="Segoe UI" w:cs="Segoe UI"/>
          <w:lang w:val="ro-RO" w:eastAsia="ro-RO" w:bidi="ro-RO"/>
        </w:rPr>
      </w:pPr>
      <w:r w:rsidRPr="00B21FFE">
        <w:rPr>
          <w:rFonts w:ascii="Segoe UI" w:eastAsia="Segoe UI" w:hAnsi="Segoe UI" w:cs="Segoe UI"/>
          <w:b/>
          <w:bCs/>
          <w:lang w:val="ro-RO" w:eastAsia="ro-RO" w:bidi="ro-RO"/>
        </w:rPr>
        <w:t xml:space="preserve">Descriere: </w:t>
      </w:r>
      <w:r w:rsidRPr="00B21FFE">
        <w:rPr>
          <w:rFonts w:ascii="Segoe UI" w:eastAsia="Segoe UI" w:hAnsi="Segoe UI" w:cs="Segoe UI"/>
          <w:lang w:val="ro-RO" w:eastAsia="ro-RO" w:bidi="ro-RO"/>
        </w:rPr>
        <w:t>Componentă financiară</w:t>
      </w:r>
      <w:r w:rsidRPr="00B21FFE">
        <w:rPr>
          <w:rFonts w:ascii="Segoe UI" w:eastAsia="Segoe UI" w:hAnsi="Segoe UI" w:cs="Segoe UI"/>
          <w:lang w:val="ro-RO" w:eastAsia="ro-RO" w:bidi="ro-RO"/>
        </w:rPr>
        <w:tab/>
      </w:r>
      <w:r w:rsidRPr="00B21FFE">
        <w:rPr>
          <w:rFonts w:ascii="Segoe UI" w:eastAsia="Segoe UI" w:hAnsi="Segoe UI" w:cs="Segoe UI"/>
          <w:lang w:val="ro-RO" w:eastAsia="ro-RO" w:bidi="ro-RO"/>
        </w:rPr>
        <w:tab/>
      </w:r>
      <w:r w:rsidRPr="00B21FFE">
        <w:rPr>
          <w:rFonts w:ascii="Segoe UI" w:eastAsia="Segoe UI" w:hAnsi="Segoe UI" w:cs="Segoe UI"/>
          <w:lang w:val="ro-RO" w:eastAsia="ro-RO" w:bidi="ro-RO"/>
        </w:rPr>
        <w:tab/>
      </w:r>
    </w:p>
    <w:p w14:paraId="2A2A9D43" w14:textId="77777777" w:rsidR="00B21FFE" w:rsidRPr="00B21FFE" w:rsidRDefault="00B21FFE" w:rsidP="00B21FFE">
      <w:pPr>
        <w:widowControl w:val="0"/>
        <w:rPr>
          <w:rFonts w:ascii="Segoe UI" w:eastAsia="Segoe UI" w:hAnsi="Segoe UI" w:cs="Segoe UI"/>
          <w:lang w:val="ro-RO" w:eastAsia="ro-RO" w:bidi="ro-RO"/>
        </w:rPr>
      </w:pPr>
      <w:r w:rsidRPr="00B21FFE">
        <w:rPr>
          <w:rFonts w:ascii="Segoe UI" w:eastAsia="Segoe UI" w:hAnsi="Segoe UI" w:cs="Segoe UI"/>
          <w:b/>
          <w:bCs/>
          <w:lang w:val="ro-RO" w:eastAsia="ro-RO" w:bidi="ro-RO"/>
        </w:rPr>
        <w:t xml:space="preserve">Pondere: </w:t>
      </w:r>
      <w:r w:rsidRPr="00B21FFE">
        <w:rPr>
          <w:rFonts w:ascii="Segoe UI" w:eastAsia="Segoe UI" w:hAnsi="Segoe UI" w:cs="Segoe UI"/>
          <w:lang w:val="ro-RO" w:eastAsia="ro-RO" w:bidi="ro-RO"/>
        </w:rPr>
        <w:t xml:space="preserve">40% </w:t>
      </w:r>
    </w:p>
    <w:p w14:paraId="3FDFE516" w14:textId="77777777" w:rsidR="00B21FFE" w:rsidRPr="00B21FFE" w:rsidRDefault="00B21FFE" w:rsidP="00B21FFE">
      <w:pPr>
        <w:widowControl w:val="0"/>
        <w:rPr>
          <w:rFonts w:ascii="Segoe UI" w:eastAsia="Segoe UI" w:hAnsi="Segoe UI" w:cs="Segoe UI"/>
          <w:lang w:val="ro-RO" w:eastAsia="ro-RO" w:bidi="ro-RO"/>
        </w:rPr>
      </w:pPr>
      <w:r w:rsidRPr="00B21FFE">
        <w:rPr>
          <w:rFonts w:ascii="Segoe UI" w:eastAsia="Segoe UI" w:hAnsi="Segoe UI" w:cs="Segoe UI"/>
          <w:b/>
          <w:lang w:val="ro-RO" w:eastAsia="ro-RO" w:bidi="ro-RO"/>
        </w:rPr>
        <w:t>Punctaj maxim factor:</w:t>
      </w:r>
      <w:r w:rsidRPr="00B21FFE">
        <w:rPr>
          <w:rFonts w:ascii="Segoe UI" w:eastAsia="Segoe UI" w:hAnsi="Segoe UI" w:cs="Segoe UI"/>
          <w:lang w:val="ro-RO" w:eastAsia="ro-RO" w:bidi="ro-RO"/>
        </w:rPr>
        <w:t xml:space="preserve"> </w:t>
      </w:r>
      <w:r w:rsidRPr="00B21FFE">
        <w:rPr>
          <w:rFonts w:ascii="Segoe UI" w:eastAsia="Segoe UI" w:hAnsi="Segoe UI" w:cs="Segoe UI"/>
          <w:b/>
          <w:bCs/>
          <w:lang w:val="ro-RO" w:eastAsia="ro-RO" w:bidi="ro-RO"/>
        </w:rPr>
        <w:t>40 puncte</w:t>
      </w:r>
      <w:r w:rsidRPr="00B21FFE">
        <w:rPr>
          <w:rFonts w:ascii="Segoe UI" w:eastAsia="Segoe UI" w:hAnsi="Segoe UI" w:cs="Segoe UI"/>
          <w:lang w:val="ro-RO" w:eastAsia="ro-RO" w:bidi="ro-RO"/>
        </w:rPr>
        <w:tab/>
      </w:r>
    </w:p>
    <w:p w14:paraId="0B645D5A" w14:textId="77777777" w:rsidR="00B21FFE" w:rsidRPr="00B21FFE" w:rsidRDefault="00B21FFE" w:rsidP="00B21FFE">
      <w:pPr>
        <w:widowControl w:val="0"/>
        <w:jc w:val="both"/>
        <w:rPr>
          <w:rFonts w:ascii="Segoe UI" w:eastAsia="Segoe UI" w:hAnsi="Segoe UI" w:cs="Segoe UI"/>
          <w:bCs/>
          <w:lang w:val="ro-RO" w:eastAsia="ro-RO" w:bidi="ro-RO"/>
        </w:rPr>
      </w:pPr>
      <w:r w:rsidRPr="00B21FFE">
        <w:rPr>
          <w:rFonts w:ascii="Segoe UI" w:eastAsia="Segoe UI" w:hAnsi="Segoe UI" w:cs="Segoe UI"/>
          <w:b/>
          <w:lang w:val="ro-RO" w:eastAsia="ro-RO" w:bidi="ro-RO"/>
        </w:rPr>
        <w:t>Algoritm de calcul:</w:t>
      </w:r>
      <w:r w:rsidRPr="00B21FFE">
        <w:rPr>
          <w:rFonts w:ascii="Segoe UI" w:eastAsia="Segoe UI" w:hAnsi="Segoe UI" w:cs="Segoe UI"/>
          <w:lang w:val="ro-RO" w:eastAsia="ro-RO" w:bidi="ro-RO"/>
        </w:rPr>
        <w:t xml:space="preserve"> </w:t>
      </w:r>
      <w:r w:rsidRPr="00B21FFE">
        <w:rPr>
          <w:rFonts w:ascii="Segoe UI" w:eastAsia="Segoe UI" w:hAnsi="Segoe UI" w:cs="Segoe UI"/>
          <w:bCs/>
          <w:lang w:val="ro-RO" w:eastAsia="ro-RO" w:bidi="ro-RO"/>
        </w:rPr>
        <w:t>Punctajul se acorda astfel: a) Pentru cel mai scazut dintre preturi se acorda punctajul maxim alocat; b) Pentru celelalte preturi ofertate punctajul P(n) se calculeaza proportional, astfel: P(n) = (Pret minim ofertat / Pret n) x punctaj maxim alocat.</w:t>
      </w:r>
    </w:p>
    <w:p w14:paraId="245E0FCD" w14:textId="77777777" w:rsidR="00B21FFE" w:rsidRPr="00B21FFE" w:rsidRDefault="00B21FFE" w:rsidP="00B21FFE">
      <w:pPr>
        <w:widowControl w:val="0"/>
        <w:jc w:val="both"/>
        <w:rPr>
          <w:rFonts w:ascii="Segoe UI" w:eastAsia="Segoe UI" w:hAnsi="Segoe UI" w:cs="Segoe UI"/>
          <w:lang w:val="ro-RO" w:eastAsia="ro-RO" w:bidi="ro-RO"/>
        </w:rPr>
      </w:pPr>
    </w:p>
    <w:p w14:paraId="4790F79A" w14:textId="77777777" w:rsidR="00B21FFE" w:rsidRPr="00B21FFE" w:rsidRDefault="00B21FFE" w:rsidP="00B21FFE">
      <w:pPr>
        <w:widowControl w:val="0"/>
        <w:jc w:val="both"/>
        <w:rPr>
          <w:rFonts w:ascii="Segoe UI" w:eastAsia="Segoe UI" w:hAnsi="Segoe UI" w:cs="Segoe UI"/>
          <w:b/>
          <w:bCs/>
          <w:lang w:val="ro-RO" w:eastAsia="ro-RO" w:bidi="ro-RO"/>
        </w:rPr>
      </w:pPr>
      <w:r w:rsidRPr="00B21FFE">
        <w:rPr>
          <w:rFonts w:ascii="Segoe UI" w:eastAsia="Segoe UI" w:hAnsi="Segoe UI" w:cs="Segoe UI"/>
          <w:b/>
          <w:bCs/>
          <w:lang w:val="ro-RO" w:eastAsia="ro-RO" w:bidi="ro-RO"/>
        </w:rPr>
        <w:t xml:space="preserve">2. Denumire factor evaluare: </w:t>
      </w:r>
      <w:bookmarkStart w:id="0" w:name="_Hlk124934567"/>
    </w:p>
    <w:p w14:paraId="1F779767" w14:textId="77777777" w:rsidR="00B21FFE" w:rsidRPr="00B21FFE" w:rsidRDefault="00B21FFE" w:rsidP="00B21FFE">
      <w:pPr>
        <w:widowControl w:val="0"/>
        <w:jc w:val="both"/>
        <w:rPr>
          <w:rFonts w:ascii="Segoe UI" w:eastAsia="Segoe UI" w:hAnsi="Segoe UI" w:cs="Segoe UI"/>
          <w:b/>
          <w:bCs/>
          <w:lang w:val="ro-RO" w:eastAsia="ro-RO" w:bidi="ro-RO"/>
        </w:rPr>
      </w:pPr>
      <w:r w:rsidRPr="00B21FFE">
        <w:rPr>
          <w:rFonts w:ascii="Segoe UI" w:eastAsia="Segoe UI" w:hAnsi="Segoe UI" w:cs="Segoe UI"/>
          <w:b/>
          <w:bCs/>
          <w:lang w:val="ro-RO" w:eastAsia="ro-RO" w:bidi="ro-RO"/>
        </w:rPr>
        <w:t>Calificarea și experiența profesională a personalului desemnat pentru executarea contractului (experți cheie propuși) pentru realizarea activităților în cadrul Contractului.</w:t>
      </w:r>
    </w:p>
    <w:p w14:paraId="49F816B2" w14:textId="77777777" w:rsidR="00B21FFE" w:rsidRPr="00B21FFE" w:rsidRDefault="00B21FFE" w:rsidP="00B21FFE">
      <w:pPr>
        <w:widowControl w:val="0"/>
        <w:jc w:val="both"/>
        <w:rPr>
          <w:rFonts w:ascii="Segoe UI" w:eastAsia="Segoe UI" w:hAnsi="Segoe UI" w:cs="Segoe UI"/>
          <w:b/>
          <w:bCs/>
          <w:lang w:val="ro-RO" w:eastAsia="ro-RO" w:bidi="ro-RO"/>
        </w:rPr>
      </w:pPr>
      <w:r w:rsidRPr="00B21FFE">
        <w:rPr>
          <w:rFonts w:ascii="Segoe UI" w:eastAsia="Segoe UI" w:hAnsi="Segoe UI" w:cs="Segoe UI"/>
          <w:b/>
          <w:bCs/>
          <w:lang w:val="ro-RO" w:eastAsia="ro-RO" w:bidi="ro-RO"/>
        </w:rPr>
        <w:t>Capacitatea profesională a:</w:t>
      </w:r>
    </w:p>
    <w:p w14:paraId="7BE2E07B" w14:textId="77777777" w:rsidR="00B21FFE" w:rsidRPr="00B21FFE" w:rsidRDefault="00B21FFE" w:rsidP="00B21FFE">
      <w:pPr>
        <w:widowControl w:val="0"/>
        <w:jc w:val="both"/>
        <w:rPr>
          <w:rFonts w:ascii="Segoe UI" w:eastAsia="Segoe UI" w:hAnsi="Segoe UI" w:cs="Segoe UI"/>
          <w:b/>
          <w:bCs/>
          <w:lang w:val="ro-RO" w:eastAsia="ro-RO" w:bidi="ro-RO"/>
        </w:rPr>
      </w:pPr>
      <w:r w:rsidRPr="00B21FFE">
        <w:rPr>
          <w:rFonts w:ascii="Segoe UI" w:eastAsia="Segoe UI" w:hAnsi="Segoe UI" w:cs="Segoe UI"/>
          <w:b/>
          <w:bCs/>
          <w:lang w:val="ro-RO" w:eastAsia="ro-RO" w:bidi="ro-RO"/>
        </w:rPr>
        <w:t>•</w:t>
      </w:r>
      <w:r w:rsidRPr="00B21FFE">
        <w:rPr>
          <w:rFonts w:ascii="Segoe UI" w:eastAsia="Segoe UI" w:hAnsi="Segoe UI" w:cs="Segoe UI"/>
          <w:b/>
          <w:bCs/>
          <w:lang w:val="ro-RO" w:eastAsia="ro-RO" w:bidi="ro-RO"/>
        </w:rPr>
        <w:tab/>
        <w:t>Arhitect cu drept de semnătură (coordonator colectiv proiectare);</w:t>
      </w:r>
    </w:p>
    <w:p w14:paraId="49CACC30" w14:textId="77777777" w:rsidR="00B21FFE" w:rsidRPr="00B21FFE" w:rsidRDefault="00B21FFE" w:rsidP="00B21FFE">
      <w:pPr>
        <w:widowControl w:val="0"/>
        <w:jc w:val="both"/>
        <w:rPr>
          <w:rFonts w:ascii="Segoe UI" w:eastAsia="Segoe UI" w:hAnsi="Segoe UI" w:cs="Segoe UI"/>
          <w:b/>
          <w:bCs/>
          <w:lang w:val="ro-RO" w:eastAsia="ro-RO" w:bidi="ro-RO"/>
        </w:rPr>
      </w:pPr>
      <w:r w:rsidRPr="00B21FFE">
        <w:rPr>
          <w:rFonts w:ascii="Segoe UI" w:eastAsia="Segoe UI" w:hAnsi="Segoe UI" w:cs="Segoe UI"/>
          <w:b/>
          <w:bCs/>
          <w:lang w:val="ro-RO" w:eastAsia="ro-RO" w:bidi="ro-RO"/>
        </w:rPr>
        <w:t>•</w:t>
      </w:r>
      <w:r w:rsidRPr="00B21FFE">
        <w:rPr>
          <w:rFonts w:ascii="Segoe UI" w:eastAsia="Segoe UI" w:hAnsi="Segoe UI" w:cs="Segoe UI"/>
          <w:b/>
          <w:bCs/>
          <w:lang w:val="ro-RO" w:eastAsia="ro-RO" w:bidi="ro-RO"/>
        </w:rPr>
        <w:tab/>
        <w:t>Inginer proiectant specialitatea construcții civile, industriale și agricole;</w:t>
      </w:r>
    </w:p>
    <w:p w14:paraId="040830DF" w14:textId="77777777" w:rsidR="00B21FFE" w:rsidRPr="00B21FFE" w:rsidRDefault="00B21FFE" w:rsidP="00B21FFE">
      <w:pPr>
        <w:widowControl w:val="0"/>
        <w:jc w:val="both"/>
        <w:rPr>
          <w:rFonts w:ascii="Segoe UI" w:eastAsia="Segoe UI" w:hAnsi="Segoe UI" w:cs="Segoe UI"/>
          <w:b/>
          <w:bCs/>
          <w:lang w:val="ro-RO" w:eastAsia="ro-RO" w:bidi="ro-RO"/>
        </w:rPr>
      </w:pPr>
      <w:r w:rsidRPr="00B21FFE">
        <w:rPr>
          <w:rFonts w:ascii="Segoe UI" w:eastAsia="Segoe UI" w:hAnsi="Segoe UI" w:cs="Segoe UI"/>
          <w:b/>
          <w:bCs/>
          <w:lang w:val="ro-RO" w:eastAsia="ro-RO" w:bidi="ro-RO"/>
        </w:rPr>
        <w:t>•</w:t>
      </w:r>
      <w:r w:rsidRPr="00B21FFE">
        <w:rPr>
          <w:rFonts w:ascii="Segoe UI" w:eastAsia="Segoe UI" w:hAnsi="Segoe UI" w:cs="Segoe UI"/>
          <w:b/>
          <w:bCs/>
          <w:lang w:val="ro-RO" w:eastAsia="ro-RO" w:bidi="ro-RO"/>
        </w:rPr>
        <w:tab/>
        <w:t>Inginer proiectant în domeniul ingineriei instalațiilor pentru construcții;</w:t>
      </w:r>
    </w:p>
    <w:p w14:paraId="49478FE9" w14:textId="306E2233" w:rsidR="00B21FFE" w:rsidRPr="00B21FFE" w:rsidRDefault="00B21FFE" w:rsidP="00B21FFE">
      <w:pPr>
        <w:widowControl w:val="0"/>
        <w:jc w:val="both"/>
        <w:rPr>
          <w:rFonts w:ascii="Segoe UI" w:eastAsia="Segoe UI" w:hAnsi="Segoe UI" w:cs="Segoe UI"/>
          <w:b/>
          <w:bCs/>
          <w:lang w:val="ro-RO" w:eastAsia="ro-RO" w:bidi="ro-RO"/>
        </w:rPr>
      </w:pPr>
      <w:r w:rsidRPr="00B21FFE">
        <w:rPr>
          <w:rFonts w:ascii="Segoe UI" w:eastAsia="Segoe UI" w:hAnsi="Segoe UI" w:cs="Segoe UI"/>
          <w:b/>
          <w:bCs/>
          <w:lang w:val="ro-RO" w:eastAsia="ro-RO" w:bidi="ro-RO"/>
        </w:rPr>
        <w:t>•</w:t>
      </w:r>
      <w:r w:rsidRPr="00B21FFE">
        <w:rPr>
          <w:rFonts w:ascii="Segoe UI" w:eastAsia="Segoe UI" w:hAnsi="Segoe UI" w:cs="Segoe UI"/>
          <w:b/>
          <w:bCs/>
          <w:lang w:val="ro-RO" w:eastAsia="ro-RO" w:bidi="ro-RO"/>
        </w:rPr>
        <w:tab/>
      </w:r>
      <w:r w:rsidR="00F870C2" w:rsidRPr="00B21FFE">
        <w:rPr>
          <w:rFonts w:ascii="Segoe UI" w:eastAsia="Segoe UI" w:hAnsi="Segoe UI" w:cs="Segoe UI"/>
          <w:b/>
          <w:bCs/>
          <w:lang w:val="ro-RO" w:eastAsia="ro-RO" w:bidi="ro-RO"/>
        </w:rPr>
        <w:t>Manager contract / Coordonator de contract</w:t>
      </w:r>
      <w:r w:rsidRPr="00B21FFE">
        <w:rPr>
          <w:rFonts w:ascii="Segoe UI" w:eastAsia="Segoe UI" w:hAnsi="Segoe UI" w:cs="Segoe UI"/>
          <w:b/>
          <w:bCs/>
          <w:lang w:val="ro-RO" w:eastAsia="ro-RO" w:bidi="ro-RO"/>
        </w:rPr>
        <w:t>.</w:t>
      </w:r>
    </w:p>
    <w:p w14:paraId="5968C0A0" w14:textId="77777777" w:rsidR="00B21FFE" w:rsidRPr="00B21FFE" w:rsidRDefault="00B21FFE" w:rsidP="00B21FFE">
      <w:pPr>
        <w:widowControl w:val="0"/>
        <w:jc w:val="both"/>
        <w:rPr>
          <w:rFonts w:ascii="Segoe UI" w:eastAsia="Segoe UI" w:hAnsi="Segoe UI" w:cs="Segoe UI"/>
          <w:b/>
          <w:bCs/>
          <w:lang w:val="ro-RO" w:eastAsia="ro-RO" w:bidi="ro-RO"/>
        </w:rPr>
      </w:pPr>
      <w:r w:rsidRPr="00B21FFE">
        <w:rPr>
          <w:rFonts w:ascii="Segoe UI" w:eastAsia="Segoe UI" w:hAnsi="Segoe UI" w:cs="Segoe UI"/>
          <w:b/>
          <w:bCs/>
          <w:lang w:val="ro-RO" w:eastAsia="ro-RO" w:bidi="ro-RO"/>
        </w:rPr>
        <w:t xml:space="preserve">Descriere: </w:t>
      </w:r>
      <w:r w:rsidRPr="00B21FFE">
        <w:rPr>
          <w:rFonts w:ascii="Segoe UI" w:eastAsia="Segoe UI" w:hAnsi="Segoe UI" w:cs="Segoe UI"/>
          <w:lang w:val="ro-RO" w:eastAsia="ro-RO" w:bidi="ro-RO"/>
        </w:rPr>
        <w:t>Componenta tehnică.</w:t>
      </w:r>
    </w:p>
    <w:p w14:paraId="22B291F1" w14:textId="77777777" w:rsidR="00B21FFE" w:rsidRPr="00B21FFE" w:rsidRDefault="00B21FFE" w:rsidP="00B21FFE">
      <w:pPr>
        <w:widowControl w:val="0"/>
        <w:rPr>
          <w:rFonts w:ascii="Segoe UI" w:eastAsia="Segoe UI" w:hAnsi="Segoe UI" w:cs="Segoe UI"/>
          <w:lang w:val="ro-RO" w:eastAsia="ro-RO" w:bidi="ro-RO"/>
        </w:rPr>
      </w:pPr>
      <w:r w:rsidRPr="00B21FFE">
        <w:rPr>
          <w:rFonts w:ascii="Segoe UI" w:eastAsia="Segoe UI" w:hAnsi="Segoe UI" w:cs="Segoe UI"/>
          <w:b/>
          <w:bCs/>
          <w:lang w:val="ro-RO" w:eastAsia="ro-RO" w:bidi="ro-RO"/>
        </w:rPr>
        <w:t>Pondere: 40</w:t>
      </w:r>
      <w:r w:rsidRPr="00B21FFE">
        <w:rPr>
          <w:rFonts w:ascii="Segoe UI" w:eastAsia="Segoe UI" w:hAnsi="Segoe UI" w:cs="Segoe UI"/>
          <w:b/>
          <w:lang w:val="ro-RO" w:eastAsia="ro-RO" w:bidi="ro-RO"/>
        </w:rPr>
        <w:t>%</w:t>
      </w:r>
      <w:r w:rsidRPr="00B21FFE">
        <w:rPr>
          <w:rFonts w:ascii="Segoe UI" w:eastAsia="Segoe UI" w:hAnsi="Segoe UI" w:cs="Segoe UI"/>
          <w:lang w:val="ro-RO" w:eastAsia="ro-RO" w:bidi="ro-RO"/>
        </w:rPr>
        <w:t xml:space="preserve"> </w:t>
      </w:r>
    </w:p>
    <w:p w14:paraId="37959FE5" w14:textId="77777777" w:rsidR="00B21FFE" w:rsidRPr="00B21FFE" w:rsidRDefault="00B21FFE" w:rsidP="00B21FFE">
      <w:pPr>
        <w:widowControl w:val="0"/>
        <w:jc w:val="both"/>
        <w:rPr>
          <w:rFonts w:ascii="Segoe UI" w:eastAsia="Segoe UI" w:hAnsi="Segoe UI" w:cs="Segoe UI"/>
          <w:b/>
          <w:bCs/>
          <w:lang w:val="ro-RO" w:eastAsia="ro-RO" w:bidi="ro-RO"/>
        </w:rPr>
      </w:pPr>
      <w:r w:rsidRPr="00B21FFE">
        <w:rPr>
          <w:rFonts w:ascii="Segoe UI" w:eastAsia="Segoe UI" w:hAnsi="Segoe UI" w:cs="Segoe UI"/>
          <w:b/>
          <w:lang w:val="ro-RO" w:eastAsia="ro-RO" w:bidi="ro-RO"/>
        </w:rPr>
        <w:t>Punctaj maxim factor: 40</w:t>
      </w:r>
      <w:r w:rsidRPr="00B21FFE">
        <w:rPr>
          <w:rFonts w:ascii="Segoe UI" w:eastAsia="Segoe UI" w:hAnsi="Segoe UI" w:cs="Segoe UI"/>
          <w:b/>
          <w:bCs/>
          <w:lang w:val="ro-RO" w:eastAsia="ro-RO" w:bidi="ro-RO"/>
        </w:rPr>
        <w:t xml:space="preserve"> puncte</w:t>
      </w:r>
    </w:p>
    <w:p w14:paraId="0223E9C3" w14:textId="77777777" w:rsidR="00B21FFE" w:rsidRPr="00B21FFE" w:rsidRDefault="00B21FFE" w:rsidP="00B21FFE">
      <w:pPr>
        <w:widowControl w:val="0"/>
        <w:jc w:val="both"/>
        <w:rPr>
          <w:rFonts w:ascii="Segoe UI" w:eastAsia="Segoe UI" w:hAnsi="Segoe UI" w:cs="Segoe UI"/>
          <w:bCs/>
          <w:lang w:val="ro-RO" w:eastAsia="ro-RO" w:bidi="ro-RO"/>
        </w:rPr>
      </w:pPr>
      <w:r w:rsidRPr="00B21FFE">
        <w:rPr>
          <w:rFonts w:ascii="Segoe UI" w:eastAsia="Segoe UI" w:hAnsi="Segoe UI" w:cs="Segoe UI"/>
          <w:b/>
          <w:bCs/>
          <w:lang w:val="ro-RO" w:eastAsia="ro-RO" w:bidi="ro-RO"/>
        </w:rPr>
        <w:t xml:space="preserve">Algoritm de calcul: </w:t>
      </w:r>
      <w:r w:rsidRPr="00B21FFE">
        <w:rPr>
          <w:rFonts w:ascii="Segoe UI" w:eastAsia="Segoe UI" w:hAnsi="Segoe UI" w:cs="Segoe UI"/>
          <w:bCs/>
          <w:lang w:val="ro-RO" w:eastAsia="ro-RO" w:bidi="ro-RO"/>
        </w:rPr>
        <w:t>Pentru acest factor de evaluare se va acorda punctajul T1. Punctajul tehnic al acestui factor de evaluare va fi obținut prin însumarea punctajelor obținute de oferta respectivă la fiecare din subfactorii precizați mai jos. Punctajul tehnic maxim ce poate fi acordat pentru acest factor de evaluare este de 40 puncte.</w:t>
      </w:r>
    </w:p>
    <w:p w14:paraId="36CBA1F3" w14:textId="38A519BF" w:rsidR="00B21FFE" w:rsidRPr="00B21FFE" w:rsidRDefault="00B21FFE" w:rsidP="00B21FFE">
      <w:pPr>
        <w:widowControl w:val="0"/>
        <w:spacing w:line="271" w:lineRule="auto"/>
        <w:jc w:val="both"/>
        <w:rPr>
          <w:rFonts w:ascii="Segoe UI" w:eastAsia="Segoe UI" w:hAnsi="Segoe UI" w:cs="Segoe UI"/>
          <w:bCs/>
          <w:lang w:val="ro-RO" w:eastAsia="ro-RO" w:bidi="ro-RO"/>
        </w:rPr>
      </w:pPr>
      <w:r w:rsidRPr="00B21FFE">
        <w:rPr>
          <w:rFonts w:ascii="Segoe UI" w:eastAsia="Segoe UI" w:hAnsi="Segoe UI" w:cs="Segoe UI"/>
          <w:bCs/>
          <w:lang w:val="ro-RO" w:eastAsia="ro-RO" w:bidi="ro-RO"/>
        </w:rPr>
        <w:t xml:space="preserve">Pentru fiecare expert cheie se vor atasa în cadrul propunerii tehnice documentele-suport relevante care atestă experienţa profesională, cu titlu exemplificativ:  </w:t>
      </w:r>
      <w:r w:rsidR="00814644" w:rsidRPr="00814644">
        <w:rPr>
          <w:rFonts w:ascii="Segoe UI" w:eastAsia="Segoe UI" w:hAnsi="Segoe UI" w:cs="Segoe UI"/>
          <w:bCs/>
          <w:lang w:val="ro-RO" w:eastAsia="ro-RO" w:bidi="ro-RO"/>
        </w:rPr>
        <w:t>fișa de post, contractul de muncă, recomandarea sau orice alte documente similare din care rezultă informațiile solicitate de autoritatea contractantă</w:t>
      </w:r>
      <w:r w:rsidRPr="00B21FFE">
        <w:rPr>
          <w:rFonts w:ascii="Segoe UI" w:eastAsia="Segoe UI" w:hAnsi="Segoe UI" w:cs="Segoe UI"/>
          <w:bCs/>
          <w:lang w:val="ro-RO" w:eastAsia="ro-RO" w:bidi="ro-RO"/>
        </w:rPr>
        <w:t>. Din documentele justificative prezentate trebuie să reiasă experiența specifica prin prisma căreia a avut responsabilități similare ca pentru poziția propusă.</w:t>
      </w:r>
    </w:p>
    <w:p w14:paraId="3D10C564" w14:textId="77777777" w:rsidR="00B21FFE" w:rsidRPr="00B21FFE" w:rsidRDefault="00B21FFE" w:rsidP="00B21FFE">
      <w:pPr>
        <w:widowControl w:val="0"/>
        <w:spacing w:line="271" w:lineRule="auto"/>
        <w:jc w:val="both"/>
        <w:rPr>
          <w:rFonts w:ascii="Segoe UI" w:eastAsia="Segoe UI" w:hAnsi="Segoe UI" w:cs="Segoe UI"/>
          <w:bCs/>
          <w:lang w:val="ro-RO" w:eastAsia="ro-RO" w:bidi="ro-RO"/>
        </w:rPr>
      </w:pPr>
    </w:p>
    <w:p w14:paraId="47715D34" w14:textId="77777777" w:rsidR="00B21FFE" w:rsidRPr="00B21FFE" w:rsidRDefault="00B21FFE" w:rsidP="00B21FFE">
      <w:pPr>
        <w:widowControl w:val="0"/>
        <w:spacing w:line="271" w:lineRule="auto"/>
        <w:jc w:val="both"/>
        <w:rPr>
          <w:rFonts w:ascii="Segoe UI" w:eastAsia="Segoe UI" w:hAnsi="Segoe UI" w:cs="Segoe UI"/>
          <w:bCs/>
          <w:u w:val="single"/>
          <w:lang w:val="ro-RO" w:eastAsia="ro-RO" w:bidi="ro-RO"/>
        </w:rPr>
      </w:pPr>
      <w:r w:rsidRPr="00B21FFE">
        <w:rPr>
          <w:rFonts w:ascii="Segoe UI" w:eastAsia="Segoe UI" w:hAnsi="Segoe UI" w:cs="Segoe UI"/>
          <w:bCs/>
          <w:u w:val="single"/>
          <w:lang w:val="ro-RO" w:eastAsia="ro-RO" w:bidi="ro-RO"/>
        </w:rPr>
        <w:lastRenderedPageBreak/>
        <w:t>Documentele suport prezentate trebuie sa indeplineasca urmatoarele conditii:</w:t>
      </w:r>
    </w:p>
    <w:p w14:paraId="63115F7E" w14:textId="4488D0D6" w:rsidR="00B21FFE" w:rsidRPr="00695678" w:rsidRDefault="00695678" w:rsidP="00695678">
      <w:pPr>
        <w:pStyle w:val="ListParagraph"/>
        <w:numPr>
          <w:ilvl w:val="0"/>
          <w:numId w:val="50"/>
        </w:numPr>
        <w:spacing w:after="0"/>
        <w:rPr>
          <w:rFonts w:ascii="Segoe UI" w:eastAsia="Segoe UI" w:hAnsi="Segoe UI" w:cs="Segoe UI"/>
          <w:bCs/>
          <w:sz w:val="24"/>
          <w:szCs w:val="24"/>
          <w:lang w:bidi="ro-RO"/>
        </w:rPr>
      </w:pPr>
      <w:bookmarkStart w:id="1" w:name="_Hlk161176866"/>
      <w:r w:rsidRPr="00695678">
        <w:rPr>
          <w:rFonts w:ascii="Segoe UI" w:eastAsia="Segoe UI" w:hAnsi="Segoe UI" w:cs="Segoe UI"/>
          <w:bCs/>
          <w:sz w:val="24"/>
          <w:szCs w:val="24"/>
          <w:lang w:bidi="ro-RO"/>
        </w:rPr>
        <w:t>Sa fie emise sau contrasemnate de  beneficiar sau de executantul principal sau de angajatorul persoanei</w:t>
      </w:r>
      <w:r w:rsidR="00B21FFE" w:rsidRPr="00695678">
        <w:rPr>
          <w:rFonts w:ascii="Segoe UI" w:eastAsia="Segoe UI" w:hAnsi="Segoe UI" w:cs="Segoe UI"/>
          <w:bCs/>
          <w:lang w:bidi="ro-RO"/>
        </w:rPr>
        <w:t>;</w:t>
      </w:r>
    </w:p>
    <w:p w14:paraId="2C89492E" w14:textId="77777777" w:rsidR="00B21FFE" w:rsidRPr="00B21FFE" w:rsidRDefault="00B21FFE" w:rsidP="00695678">
      <w:pPr>
        <w:widowControl w:val="0"/>
        <w:spacing w:line="271" w:lineRule="auto"/>
        <w:ind w:left="142"/>
        <w:jc w:val="both"/>
        <w:rPr>
          <w:rFonts w:ascii="Segoe UI" w:eastAsia="Segoe UI" w:hAnsi="Segoe UI" w:cs="Segoe UI"/>
          <w:bCs/>
          <w:lang w:val="ro-RO" w:eastAsia="ro-RO" w:bidi="ro-RO"/>
        </w:rPr>
      </w:pPr>
      <w:r w:rsidRPr="00B21FFE">
        <w:rPr>
          <w:rFonts w:ascii="Segoe UI" w:eastAsia="Segoe UI" w:hAnsi="Segoe UI" w:cs="Segoe UI"/>
          <w:bCs/>
          <w:lang w:val="ro-RO" w:eastAsia="ro-RO" w:bidi="ro-RO"/>
        </w:rPr>
        <w:t xml:space="preserve">2. </w:t>
      </w:r>
      <w:r w:rsidRPr="00B21FFE">
        <w:rPr>
          <w:rFonts w:ascii="Segoe UI" w:eastAsia="Calibri" w:hAnsi="Segoe UI" w:cs="Segoe UI"/>
          <w:sz w:val="22"/>
          <w:szCs w:val="22"/>
          <w:lang w:val="ro-RO" w:eastAsia="ro-RO"/>
        </w:rPr>
        <w:t xml:space="preserve"> </w:t>
      </w:r>
      <w:r w:rsidRPr="00B21FFE">
        <w:rPr>
          <w:rFonts w:ascii="Segoe UI" w:eastAsia="Segoe UI" w:hAnsi="Segoe UI" w:cs="Segoe UI"/>
          <w:bCs/>
          <w:lang w:val="ro-RO" w:eastAsia="ro-RO" w:bidi="ro-RO"/>
        </w:rPr>
        <w:t>Menționarea numelui persoanei nominalizate si funcția pe care o detine;</w:t>
      </w:r>
    </w:p>
    <w:p w14:paraId="29C92C79" w14:textId="77777777" w:rsidR="00B21FFE" w:rsidRPr="00B21FFE" w:rsidRDefault="00B21FFE" w:rsidP="00B21FFE">
      <w:pPr>
        <w:widowControl w:val="0"/>
        <w:spacing w:line="271" w:lineRule="auto"/>
        <w:ind w:left="142"/>
        <w:jc w:val="both"/>
        <w:rPr>
          <w:rFonts w:ascii="Segoe UI" w:eastAsia="Segoe UI" w:hAnsi="Segoe UI" w:cs="Segoe UI"/>
          <w:bCs/>
          <w:lang w:val="ro-RO" w:eastAsia="ro-RO" w:bidi="ro-RO"/>
        </w:rPr>
      </w:pPr>
      <w:r w:rsidRPr="00B21FFE">
        <w:rPr>
          <w:rFonts w:ascii="Segoe UI" w:eastAsia="Segoe UI" w:hAnsi="Segoe UI" w:cs="Segoe UI"/>
          <w:bCs/>
          <w:lang w:val="ro-RO" w:eastAsia="ro-RO" w:bidi="ro-RO"/>
        </w:rPr>
        <w:t xml:space="preserve">3. </w:t>
      </w:r>
      <w:r w:rsidRPr="00B21FFE">
        <w:rPr>
          <w:rFonts w:ascii="Segoe UI" w:eastAsia="Calibri" w:hAnsi="Segoe UI" w:cs="Segoe UI"/>
          <w:sz w:val="22"/>
          <w:szCs w:val="22"/>
          <w:lang w:val="ro-RO" w:eastAsia="ro-RO"/>
        </w:rPr>
        <w:t xml:space="preserve"> </w:t>
      </w:r>
      <w:r w:rsidRPr="00B21FFE">
        <w:rPr>
          <w:rFonts w:ascii="Segoe UI" w:eastAsia="Segoe UI" w:hAnsi="Segoe UI" w:cs="Segoe UI"/>
          <w:bCs/>
          <w:lang w:val="ro-RO" w:eastAsia="ro-RO" w:bidi="ro-RO"/>
        </w:rPr>
        <w:t xml:space="preserve">Menționarea activităților indeplinite de persoana nominalizata, astfel incat sa se </w:t>
      </w:r>
      <w:bookmarkStart w:id="2" w:name="_Hlk161176887"/>
      <w:bookmarkEnd w:id="1"/>
      <w:r w:rsidRPr="00B21FFE">
        <w:rPr>
          <w:rFonts w:ascii="Segoe UI" w:eastAsia="Segoe UI" w:hAnsi="Segoe UI" w:cs="Segoe UI"/>
          <w:bCs/>
          <w:lang w:val="ro-RO" w:eastAsia="ro-RO" w:bidi="ro-RO"/>
        </w:rPr>
        <w:t>faca dovada ca aceasta a detinut in cadrul contractelor/proiectelor similare mentionate, poziții/funcții similare.</w:t>
      </w:r>
    </w:p>
    <w:p w14:paraId="25BBF1BB" w14:textId="77777777" w:rsidR="00B21FFE" w:rsidRPr="00B21FFE" w:rsidRDefault="00B21FFE" w:rsidP="00B21FFE">
      <w:pPr>
        <w:widowControl w:val="0"/>
        <w:ind w:left="142"/>
        <w:jc w:val="both"/>
        <w:rPr>
          <w:rFonts w:ascii="Segoe UI" w:eastAsia="Segoe UI" w:hAnsi="Segoe UI" w:cs="Segoe UI"/>
          <w:bCs/>
          <w:lang w:val="ro-RO" w:eastAsia="ro-RO" w:bidi="ro-RO"/>
        </w:rPr>
      </w:pPr>
      <w:r w:rsidRPr="00B21FFE">
        <w:rPr>
          <w:rFonts w:ascii="Segoe UI" w:eastAsia="Segoe UI" w:hAnsi="Segoe UI" w:cs="Segoe UI"/>
          <w:bCs/>
          <w:u w:val="single"/>
          <w:lang w:val="ro-RO" w:eastAsia="ro-RO" w:bidi="ro-RO"/>
        </w:rPr>
        <w:t>Nota generala</w:t>
      </w:r>
      <w:r w:rsidRPr="00B21FFE">
        <w:rPr>
          <w:rFonts w:ascii="Segoe UI" w:eastAsia="Segoe UI" w:hAnsi="Segoe UI" w:cs="Segoe UI"/>
          <w:bCs/>
          <w:lang w:val="ro-RO" w:eastAsia="ro-RO" w:bidi="ro-RO"/>
        </w:rPr>
        <w:t>: Nu este suficienta mentionarea in recomandarile/ documentele similare prezentate, a functiei detinute de persoana nominalizata in cadrul contractelor / proiectelor in care a fost implicata. Pentru demonstrarea indeplinirii cerintelor se vor respecta cerintele de mai sus, mentionandu-se in documentul prezentat si tipurile de activitati prestate astfel incat sa rezulte elementele necesare acordarii punctajului privind experiența persoanei nominalizate.</w:t>
      </w:r>
    </w:p>
    <w:bookmarkEnd w:id="2"/>
    <w:p w14:paraId="36354942" w14:textId="77777777" w:rsidR="00B21FFE" w:rsidRPr="00B21FFE" w:rsidRDefault="00B21FFE" w:rsidP="00B21FFE">
      <w:pPr>
        <w:widowControl w:val="0"/>
        <w:jc w:val="both"/>
        <w:rPr>
          <w:rFonts w:ascii="Segoe UI" w:eastAsia="Segoe UI" w:hAnsi="Segoe UI" w:cs="Segoe UI"/>
          <w:lang w:val="ro-RO" w:eastAsia="ro-RO" w:bidi="ro-RO"/>
        </w:rPr>
      </w:pPr>
    </w:p>
    <w:bookmarkEnd w:id="0"/>
    <w:p w14:paraId="21B0500C" w14:textId="77777777" w:rsidR="00B21FFE" w:rsidRPr="00B21FFE" w:rsidRDefault="00B21FFE" w:rsidP="00B21FFE">
      <w:pPr>
        <w:widowControl w:val="0"/>
        <w:jc w:val="both"/>
        <w:rPr>
          <w:rFonts w:ascii="Segoe UI" w:eastAsia="Segoe UI" w:hAnsi="Segoe UI" w:cs="Segoe UI"/>
          <w:bCs/>
          <w:lang w:val="ro-RO" w:eastAsia="ro-RO" w:bidi="ro-RO"/>
        </w:rPr>
      </w:pPr>
    </w:p>
    <w:p w14:paraId="03FB8DBE" w14:textId="3ABB5FE4" w:rsidR="00B21FFE" w:rsidRPr="00B21FFE" w:rsidRDefault="00B21FFE" w:rsidP="00B21FFE">
      <w:pPr>
        <w:widowControl w:val="0"/>
        <w:jc w:val="both"/>
        <w:rPr>
          <w:rFonts w:ascii="Segoe UI" w:eastAsia="Segoe UI" w:hAnsi="Segoe UI" w:cs="Segoe UI"/>
          <w:bCs/>
          <w:lang w:val="ro-RO" w:eastAsia="ro-RO" w:bidi="ro-RO"/>
        </w:rPr>
      </w:pPr>
      <w:r w:rsidRPr="00B21FFE">
        <w:rPr>
          <w:rFonts w:ascii="Segoe UI" w:eastAsia="Segoe UI" w:hAnsi="Segoe UI" w:cs="Segoe UI"/>
          <w:b/>
          <w:lang w:val="ro-RO" w:eastAsia="ro-RO" w:bidi="ro-RO"/>
        </w:rPr>
        <w:t>Subfactor 2.</w:t>
      </w:r>
      <w:r w:rsidR="00C42094">
        <w:rPr>
          <w:rFonts w:ascii="Segoe UI" w:eastAsia="Segoe UI" w:hAnsi="Segoe UI" w:cs="Segoe UI"/>
          <w:b/>
          <w:lang w:val="ro-RO" w:eastAsia="ro-RO" w:bidi="ro-RO"/>
        </w:rPr>
        <w:t>1</w:t>
      </w:r>
      <w:r w:rsidRPr="00B21FFE">
        <w:rPr>
          <w:rFonts w:ascii="Segoe UI" w:eastAsia="Segoe UI" w:hAnsi="Segoe UI" w:cs="Segoe UI"/>
          <w:lang w:val="ro-RO" w:eastAsia="ro-RO" w:bidi="ro-RO"/>
        </w:rPr>
        <w:t xml:space="preserve"> </w:t>
      </w:r>
      <w:r w:rsidRPr="00B21FFE">
        <w:rPr>
          <w:rFonts w:ascii="Segoe UI" w:eastAsia="Segoe UI" w:hAnsi="Segoe UI" w:cs="Segoe UI"/>
          <w:bCs/>
          <w:lang w:val="ro-RO" w:eastAsia="ro-RO" w:bidi="ro-RO"/>
        </w:rPr>
        <w:t xml:space="preserve">Experiența profesionala a persoanei nominalizate ca </w:t>
      </w:r>
      <w:r w:rsidRPr="00B21FFE">
        <w:rPr>
          <w:rFonts w:ascii="Segoe UI" w:eastAsia="Segoe UI" w:hAnsi="Segoe UI" w:cs="Segoe UI"/>
          <w:b/>
          <w:lang w:val="ro-RO" w:eastAsia="ro-RO" w:bidi="ro-RO"/>
        </w:rPr>
        <w:t>Arhitect cu drept de semnătură (coordonator echipă proiectare)</w:t>
      </w:r>
      <w:r w:rsidRPr="00B21FFE">
        <w:rPr>
          <w:rFonts w:ascii="Segoe UI" w:eastAsia="Segoe UI" w:hAnsi="Segoe UI" w:cs="Segoe UI"/>
          <w:bCs/>
          <w:lang w:val="ro-RO" w:eastAsia="ro-RO" w:bidi="ro-RO"/>
        </w:rPr>
        <w:t xml:space="preserve"> </w:t>
      </w:r>
      <w:r w:rsidRPr="00B21FFE">
        <w:rPr>
          <w:rFonts w:ascii="Segoe UI" w:eastAsia="Segoe UI" w:hAnsi="Segoe UI" w:cs="Segoe UI"/>
          <w:b/>
          <w:bCs/>
          <w:lang w:val="ro-RO" w:eastAsia="ro-RO" w:bidi="ro-RO"/>
        </w:rPr>
        <w:t>- conform Legii nr. 184 / 2001 sau legislatiei echivalente din tara in care ofertantul este rezident</w:t>
      </w:r>
      <w:r w:rsidRPr="00B21FFE">
        <w:rPr>
          <w:rFonts w:ascii="Segoe UI" w:eastAsia="Segoe UI" w:hAnsi="Segoe UI" w:cs="Segoe UI"/>
          <w:bCs/>
          <w:lang w:val="ro-RO" w:eastAsia="ro-RO" w:bidi="ro-RO"/>
        </w:rPr>
        <w:t>.</w:t>
      </w:r>
    </w:p>
    <w:p w14:paraId="64795A09" w14:textId="77777777" w:rsidR="00B21FFE" w:rsidRPr="00B21FFE" w:rsidRDefault="00B21FFE" w:rsidP="00B21FFE">
      <w:pPr>
        <w:widowControl w:val="0"/>
        <w:jc w:val="both"/>
        <w:rPr>
          <w:rFonts w:ascii="Segoe UI" w:eastAsia="Segoe UI" w:hAnsi="Segoe UI" w:cs="Segoe UI"/>
          <w:bCs/>
          <w:lang w:val="ro-RO" w:eastAsia="ro-RO" w:bidi="ro-RO"/>
        </w:rPr>
      </w:pPr>
      <w:r w:rsidRPr="00B21FFE">
        <w:rPr>
          <w:rFonts w:ascii="Segoe UI" w:eastAsia="Segoe UI" w:hAnsi="Segoe UI" w:cs="Segoe UI"/>
          <w:b/>
          <w:bCs/>
          <w:lang w:val="ro-RO" w:eastAsia="ro-RO" w:bidi="ro-RO"/>
        </w:rPr>
        <w:t>Descriere</w:t>
      </w:r>
      <w:r w:rsidRPr="00B21FFE">
        <w:rPr>
          <w:rFonts w:ascii="Segoe UI" w:eastAsia="Segoe UI" w:hAnsi="Segoe UI" w:cs="Segoe UI"/>
          <w:bCs/>
          <w:lang w:val="ro-RO" w:eastAsia="ro-RO" w:bidi="ro-RO"/>
        </w:rPr>
        <w:t>: Componenta tehnică. Se va puncta experiența deținută în cadrul unei poziții/funcții similare prin prisma căreia a avut responsabilități și sarcini de „Arhitect cu drept de semnătură (coordonator echipă proiectare)”.</w:t>
      </w:r>
    </w:p>
    <w:p w14:paraId="1E7FE4F6" w14:textId="47FF8935" w:rsidR="00B21FFE" w:rsidRPr="00B21FFE" w:rsidRDefault="00B21FFE" w:rsidP="00B21FFE">
      <w:pPr>
        <w:widowControl w:val="0"/>
        <w:rPr>
          <w:rFonts w:ascii="Segoe UI" w:eastAsia="Segoe UI" w:hAnsi="Segoe UI" w:cs="Segoe UI"/>
          <w:lang w:val="ro-RO" w:eastAsia="ro-RO" w:bidi="ro-RO"/>
        </w:rPr>
      </w:pPr>
      <w:r w:rsidRPr="00B21FFE">
        <w:rPr>
          <w:rFonts w:ascii="Segoe UI" w:eastAsia="Segoe UI" w:hAnsi="Segoe UI" w:cs="Segoe UI"/>
          <w:b/>
          <w:bCs/>
          <w:lang w:val="ro-RO" w:eastAsia="ro-RO" w:bidi="ro-RO"/>
        </w:rPr>
        <w:t xml:space="preserve">Pondere: </w:t>
      </w:r>
      <w:r w:rsidRPr="00B21FFE">
        <w:rPr>
          <w:rFonts w:ascii="Segoe UI" w:eastAsia="Segoe UI" w:hAnsi="Segoe UI" w:cs="Segoe UI"/>
          <w:lang w:val="ro-RO" w:eastAsia="ro-RO" w:bidi="ro-RO"/>
        </w:rPr>
        <w:t>1</w:t>
      </w:r>
      <w:r w:rsidR="00C42094">
        <w:rPr>
          <w:rFonts w:ascii="Segoe UI" w:eastAsia="Segoe UI" w:hAnsi="Segoe UI" w:cs="Segoe UI"/>
          <w:lang w:val="ro-RO" w:eastAsia="ro-RO" w:bidi="ro-RO"/>
        </w:rPr>
        <w:t>2</w:t>
      </w:r>
      <w:r w:rsidRPr="00B21FFE">
        <w:rPr>
          <w:rFonts w:ascii="Segoe UI" w:eastAsia="Segoe UI" w:hAnsi="Segoe UI" w:cs="Segoe UI"/>
          <w:lang w:val="ro-RO" w:eastAsia="ro-RO" w:bidi="ro-RO"/>
        </w:rPr>
        <w:t xml:space="preserve">% </w:t>
      </w:r>
    </w:p>
    <w:p w14:paraId="2B7F751B" w14:textId="70426679" w:rsidR="00B21FFE" w:rsidRPr="00B21FFE" w:rsidRDefault="00B21FFE" w:rsidP="00B21FFE">
      <w:pPr>
        <w:widowControl w:val="0"/>
        <w:jc w:val="both"/>
        <w:rPr>
          <w:rFonts w:ascii="Segoe UI" w:eastAsia="Segoe UI" w:hAnsi="Segoe UI" w:cs="Segoe UI"/>
          <w:b/>
          <w:bCs/>
          <w:lang w:val="ro-RO" w:eastAsia="ro-RO" w:bidi="ro-RO"/>
        </w:rPr>
      </w:pPr>
      <w:r w:rsidRPr="00B21FFE">
        <w:rPr>
          <w:rFonts w:ascii="Segoe UI" w:eastAsia="Segoe UI" w:hAnsi="Segoe UI" w:cs="Segoe UI"/>
          <w:b/>
          <w:lang w:val="ro-RO" w:eastAsia="ro-RO" w:bidi="ro-RO"/>
        </w:rPr>
        <w:t>Punctaj maxim factor:</w:t>
      </w:r>
      <w:r w:rsidRPr="00B21FFE">
        <w:rPr>
          <w:rFonts w:ascii="Segoe UI" w:eastAsia="Segoe UI" w:hAnsi="Segoe UI" w:cs="Segoe UI"/>
          <w:lang w:val="ro-RO" w:eastAsia="ro-RO" w:bidi="ro-RO"/>
        </w:rPr>
        <w:t xml:space="preserve"> </w:t>
      </w:r>
      <w:r w:rsidRPr="00B21FFE">
        <w:rPr>
          <w:rFonts w:ascii="Segoe UI" w:eastAsia="Segoe UI" w:hAnsi="Segoe UI" w:cs="Segoe UI"/>
          <w:b/>
          <w:bCs/>
          <w:lang w:val="ro-RO" w:eastAsia="ro-RO" w:bidi="ro-RO"/>
        </w:rPr>
        <w:t>1</w:t>
      </w:r>
      <w:r w:rsidR="00C42094">
        <w:rPr>
          <w:rFonts w:ascii="Segoe UI" w:eastAsia="Segoe UI" w:hAnsi="Segoe UI" w:cs="Segoe UI"/>
          <w:b/>
          <w:bCs/>
          <w:lang w:val="ro-RO" w:eastAsia="ro-RO" w:bidi="ro-RO"/>
        </w:rPr>
        <w:t>2</w:t>
      </w:r>
      <w:r w:rsidRPr="00B21FFE">
        <w:rPr>
          <w:rFonts w:ascii="Segoe UI" w:eastAsia="Segoe UI" w:hAnsi="Segoe UI" w:cs="Segoe UI"/>
          <w:b/>
          <w:bCs/>
          <w:lang w:val="ro-RO" w:eastAsia="ro-RO" w:bidi="ro-RO"/>
        </w:rPr>
        <w:t xml:space="preserve"> puncte</w:t>
      </w:r>
    </w:p>
    <w:p w14:paraId="53BC4813" w14:textId="77777777" w:rsidR="00B21FFE" w:rsidRPr="00B21FFE" w:rsidRDefault="00B21FFE" w:rsidP="00B21FFE">
      <w:pPr>
        <w:widowControl w:val="0"/>
        <w:spacing w:line="271" w:lineRule="auto"/>
        <w:jc w:val="both"/>
        <w:rPr>
          <w:rFonts w:ascii="Segoe UI" w:eastAsia="Segoe UI" w:hAnsi="Segoe UI" w:cs="Segoe UI"/>
          <w:bCs/>
          <w:lang w:val="ro-RO" w:eastAsia="ro-RO" w:bidi="ro-RO"/>
        </w:rPr>
      </w:pPr>
      <w:r w:rsidRPr="00B21FFE">
        <w:rPr>
          <w:rFonts w:ascii="Segoe UI" w:eastAsia="Segoe UI" w:hAnsi="Segoe UI" w:cs="Segoe UI"/>
          <w:b/>
          <w:bCs/>
          <w:lang w:val="ro-RO" w:eastAsia="ro-RO" w:bidi="ro-RO"/>
        </w:rPr>
        <w:t xml:space="preserve">Algoritm de calcul: </w:t>
      </w:r>
      <w:r w:rsidRPr="00B21FFE">
        <w:rPr>
          <w:rFonts w:ascii="Segoe UI" w:eastAsia="Segoe UI" w:hAnsi="Segoe UI" w:cs="Segoe UI"/>
          <w:bCs/>
          <w:lang w:val="ro-RO" w:eastAsia="ro-RO" w:bidi="ro-RO"/>
        </w:rPr>
        <w:t>Punctajul se acorda astfel:</w:t>
      </w:r>
    </w:p>
    <w:p w14:paraId="7925F4BD" w14:textId="54AE0B5E" w:rsidR="00B21FFE" w:rsidRPr="00B21FFE" w:rsidRDefault="00B21FFE" w:rsidP="00B21FFE">
      <w:pPr>
        <w:widowControl w:val="0"/>
        <w:spacing w:line="271" w:lineRule="auto"/>
        <w:jc w:val="both"/>
        <w:rPr>
          <w:rFonts w:ascii="Segoe UI" w:eastAsia="Segoe UI" w:hAnsi="Segoe UI" w:cs="Segoe UI"/>
          <w:bCs/>
          <w:lang w:val="ro-RO" w:eastAsia="ro-RO" w:bidi="ro-RO"/>
        </w:rPr>
      </w:pPr>
      <w:r w:rsidRPr="00B21FFE">
        <w:rPr>
          <w:rFonts w:ascii="Segoe UI" w:eastAsia="Segoe UI" w:hAnsi="Segoe UI" w:cs="Segoe UI"/>
          <w:bCs/>
          <w:lang w:val="ro-RO" w:eastAsia="ro-RO" w:bidi="ro-RO"/>
        </w:rPr>
        <w:t xml:space="preserve">a) pentru experiența deținută în poziția de Arhitect cu drept de semnătură (coordonator echipă proiectare) în cadrul echipei de proiect la minimum 2 proiecte care au avut în obiect elaborare și/sau actualizare și/sau revizuirea documentației tehnice la faza studiu de fezabilitate și/ sau PT si/ sau DDE și/ sau DALI, pentru construcții noi sau lucrări de modernizare /modificare /transformare/ reabilitare (reparații capitale)/ extindere clădiri de unități spitalicești cu paturi de spitalizare continua se acordă </w:t>
      </w:r>
      <w:r w:rsidR="00C42094">
        <w:rPr>
          <w:rFonts w:ascii="Segoe UI" w:eastAsia="Segoe UI" w:hAnsi="Segoe UI" w:cs="Segoe UI"/>
          <w:bCs/>
          <w:lang w:val="ro-RO" w:eastAsia="ro-RO" w:bidi="ro-RO"/>
        </w:rPr>
        <w:t>4</w:t>
      </w:r>
      <w:r w:rsidRPr="00B21FFE">
        <w:rPr>
          <w:rFonts w:ascii="Segoe UI" w:eastAsia="Segoe UI" w:hAnsi="Segoe UI" w:cs="Segoe UI"/>
          <w:bCs/>
          <w:lang w:val="ro-RO" w:eastAsia="ro-RO" w:bidi="ro-RO"/>
        </w:rPr>
        <w:t xml:space="preserve"> puncte;</w:t>
      </w:r>
    </w:p>
    <w:p w14:paraId="402AEFD2" w14:textId="420FB30D" w:rsidR="00B21FFE" w:rsidRPr="00B21FFE" w:rsidRDefault="00B21FFE" w:rsidP="00B21FFE">
      <w:pPr>
        <w:widowControl w:val="0"/>
        <w:spacing w:line="271" w:lineRule="auto"/>
        <w:jc w:val="both"/>
        <w:rPr>
          <w:rFonts w:ascii="Segoe UI" w:eastAsia="Segoe UI" w:hAnsi="Segoe UI" w:cs="Segoe UI"/>
          <w:bCs/>
          <w:lang w:val="ro-RO" w:eastAsia="ro-RO" w:bidi="ro-RO"/>
        </w:rPr>
      </w:pPr>
      <w:r w:rsidRPr="00B21FFE">
        <w:rPr>
          <w:rFonts w:ascii="Segoe UI" w:eastAsia="Segoe UI" w:hAnsi="Segoe UI" w:cs="Segoe UI"/>
          <w:bCs/>
          <w:lang w:val="ro-RO" w:eastAsia="ro-RO" w:bidi="ro-RO"/>
        </w:rPr>
        <w:t xml:space="preserve">b) pentru experiența deținută în poziția de Arhitect cu drept de semnătură (coordonator echipă proiectare) în cadrul echipei de proiect la minimum 3 proiecte care au avut în obiect elaborare și/sau actualizare și/sau revizuirea documentației tehnice la faza studiu de fezabilitate și/ sau PT si/ sau DDE și/ sau DALI, pentru construcții noi sau lucrări de modernizare /modificare /transformare/ reabilitare (reparații capitale)/ extindere clădiri de unități spitalicești cu paturi de spitalizare continua se acordă </w:t>
      </w:r>
      <w:r w:rsidR="003466E2">
        <w:rPr>
          <w:rFonts w:ascii="Segoe UI" w:eastAsia="Segoe UI" w:hAnsi="Segoe UI" w:cs="Segoe UI"/>
          <w:bCs/>
          <w:lang w:val="ro-RO" w:eastAsia="ro-RO" w:bidi="ro-RO"/>
        </w:rPr>
        <w:t>8</w:t>
      </w:r>
      <w:r w:rsidRPr="00B21FFE">
        <w:rPr>
          <w:rFonts w:ascii="Segoe UI" w:eastAsia="Segoe UI" w:hAnsi="Segoe UI" w:cs="Segoe UI"/>
          <w:bCs/>
          <w:lang w:val="ro-RO" w:eastAsia="ro-RO" w:bidi="ro-RO"/>
        </w:rPr>
        <w:t xml:space="preserve"> puncte;</w:t>
      </w:r>
    </w:p>
    <w:p w14:paraId="4A3F1A30" w14:textId="13AD44E8" w:rsidR="00B21FFE" w:rsidRPr="00B21FFE" w:rsidRDefault="00B21FFE" w:rsidP="00B21FFE">
      <w:pPr>
        <w:widowControl w:val="0"/>
        <w:spacing w:line="271" w:lineRule="auto"/>
        <w:jc w:val="both"/>
        <w:rPr>
          <w:rFonts w:ascii="Segoe UI" w:eastAsia="Segoe UI" w:hAnsi="Segoe UI" w:cs="Segoe UI"/>
          <w:bCs/>
          <w:lang w:val="ro-RO" w:eastAsia="ro-RO" w:bidi="ro-RO"/>
        </w:rPr>
      </w:pPr>
      <w:r w:rsidRPr="00B21FFE">
        <w:rPr>
          <w:rFonts w:ascii="Segoe UI" w:eastAsia="Segoe UI" w:hAnsi="Segoe UI" w:cs="Segoe UI"/>
          <w:bCs/>
          <w:lang w:val="ro-RO" w:eastAsia="ro-RO" w:bidi="ro-RO"/>
        </w:rPr>
        <w:t xml:space="preserve">c) pentru experiența deținută în poziția de Arhitect cu drept de semnătură (coordonator echipă proiectare) la 4 sau mai multe proiecte care au avut în obiect elaborare și/sau </w:t>
      </w:r>
      <w:r w:rsidRPr="00B21FFE">
        <w:rPr>
          <w:rFonts w:ascii="Segoe UI" w:eastAsia="Segoe UI" w:hAnsi="Segoe UI" w:cs="Segoe UI"/>
          <w:bCs/>
          <w:lang w:val="ro-RO" w:eastAsia="ro-RO" w:bidi="ro-RO"/>
        </w:rPr>
        <w:lastRenderedPageBreak/>
        <w:t>actualizare și/sau revizuirea documentației tehnice la faza studiu de fezabilitate și/ sau PT si/ sau DDE și/ sau DALI, pentru construcții noi sau lucrări de modernizare /modificare /transformare/ reabilitare (reparații capitale)/ extindere clădiri de unități spitalicești cu paturi de spitalizare continua se acordă 1</w:t>
      </w:r>
      <w:r w:rsidR="00C42094">
        <w:rPr>
          <w:rFonts w:ascii="Segoe UI" w:eastAsia="Segoe UI" w:hAnsi="Segoe UI" w:cs="Segoe UI"/>
          <w:bCs/>
          <w:lang w:val="ro-RO" w:eastAsia="ro-RO" w:bidi="ro-RO"/>
        </w:rPr>
        <w:t>2</w:t>
      </w:r>
      <w:r w:rsidRPr="00B21FFE">
        <w:rPr>
          <w:rFonts w:ascii="Segoe UI" w:eastAsia="Segoe UI" w:hAnsi="Segoe UI" w:cs="Segoe UI"/>
          <w:bCs/>
          <w:lang w:val="ro-RO" w:eastAsia="ro-RO" w:bidi="ro-RO"/>
        </w:rPr>
        <w:t xml:space="preserve"> puncte.</w:t>
      </w:r>
    </w:p>
    <w:p w14:paraId="71DC878A" w14:textId="77777777" w:rsidR="00B21FFE" w:rsidRPr="00B21FFE" w:rsidRDefault="00B21FFE" w:rsidP="00B21FFE">
      <w:pPr>
        <w:widowControl w:val="0"/>
        <w:spacing w:line="271" w:lineRule="auto"/>
        <w:jc w:val="both"/>
        <w:rPr>
          <w:rFonts w:ascii="Segoe UI" w:eastAsia="Segoe UI" w:hAnsi="Segoe UI" w:cs="Segoe UI"/>
          <w:bCs/>
          <w:lang w:val="ro-RO" w:eastAsia="ro-RO" w:bidi="ro-RO"/>
        </w:rPr>
      </w:pPr>
      <w:r w:rsidRPr="00B21FFE">
        <w:rPr>
          <w:rFonts w:ascii="Segoe UI" w:eastAsia="Segoe UI" w:hAnsi="Segoe UI" w:cs="Segoe UI"/>
          <w:bCs/>
          <w:lang w:val="ro-RO" w:eastAsia="ro-RO" w:bidi="ro-RO"/>
        </w:rPr>
        <w:t>Notă: experiența deținută în poziția de Arhitect cu drept de semnătură (coordonator echipă proiectare) în cadrul echipei de proiect la minim un proiect  care a avut în obiect elaborare și/sau actualizare și/sau revizuirea documentației tehnice la faza studiu de fezabilitate și/ sau PT si/ sau DDE și/ sau DALI, pentru construcții noi sau lucrări de modernizare /modificare /transformare/ reabilitare (reparații capitale)/ extindere clădiri de unități spitalicești cu paturi de spitalizare continua, realizând activități similare cu cele ce urmează a le implementa în cadrul viitorului contract reprezintă condiție minima obligatorie, lipsa acesteia conducând la respingerea ofertei.</w:t>
      </w:r>
    </w:p>
    <w:p w14:paraId="3448ACC0" w14:textId="77777777" w:rsidR="00B21FFE" w:rsidRPr="00B21FFE" w:rsidRDefault="00B21FFE" w:rsidP="00B21FFE">
      <w:pPr>
        <w:widowControl w:val="0"/>
        <w:spacing w:line="271" w:lineRule="auto"/>
        <w:jc w:val="both"/>
        <w:rPr>
          <w:rFonts w:ascii="Segoe UI" w:eastAsia="Segoe UI" w:hAnsi="Segoe UI" w:cs="Segoe UI"/>
          <w:bCs/>
          <w:lang w:val="ro-RO" w:eastAsia="ro-RO" w:bidi="ro-RO"/>
        </w:rPr>
      </w:pPr>
    </w:p>
    <w:p w14:paraId="6317FFB7" w14:textId="200BB1C4" w:rsidR="00B21FFE" w:rsidRPr="00B21FFE" w:rsidRDefault="00B21FFE" w:rsidP="00B21FFE">
      <w:pPr>
        <w:widowControl w:val="0"/>
        <w:jc w:val="both"/>
        <w:rPr>
          <w:rFonts w:ascii="Segoe UI" w:eastAsia="Segoe UI" w:hAnsi="Segoe UI" w:cs="Segoe UI"/>
          <w:b/>
          <w:bCs/>
          <w:lang w:val="ro-RO" w:eastAsia="ro-RO" w:bidi="ro-RO"/>
        </w:rPr>
      </w:pPr>
      <w:r w:rsidRPr="00B21FFE">
        <w:rPr>
          <w:rFonts w:ascii="Segoe UI" w:eastAsia="Segoe UI" w:hAnsi="Segoe UI" w:cs="Segoe UI"/>
          <w:b/>
          <w:lang w:val="ro-RO" w:eastAsia="ro-RO" w:bidi="ro-RO"/>
        </w:rPr>
        <w:t>Subfactor 2.</w:t>
      </w:r>
      <w:r w:rsidR="00C42094">
        <w:rPr>
          <w:rFonts w:ascii="Segoe UI" w:eastAsia="Segoe UI" w:hAnsi="Segoe UI" w:cs="Segoe UI"/>
          <w:b/>
          <w:lang w:val="ro-RO" w:eastAsia="ro-RO" w:bidi="ro-RO"/>
        </w:rPr>
        <w:t>2</w:t>
      </w:r>
      <w:r w:rsidRPr="00B21FFE">
        <w:rPr>
          <w:rFonts w:ascii="Segoe UI" w:eastAsia="Segoe UI" w:hAnsi="Segoe UI" w:cs="Segoe UI"/>
          <w:b/>
          <w:bCs/>
          <w:lang w:val="ro-RO" w:eastAsia="ro-RO" w:bidi="ro-RO"/>
        </w:rPr>
        <w:t xml:space="preserve"> </w:t>
      </w:r>
      <w:r w:rsidRPr="00B21FFE">
        <w:rPr>
          <w:rFonts w:ascii="Segoe UI" w:eastAsia="Segoe UI" w:hAnsi="Segoe UI" w:cs="Segoe UI"/>
          <w:bCs/>
          <w:lang w:val="ro-RO" w:eastAsia="ro-RO" w:bidi="ro-RO"/>
        </w:rPr>
        <w:t>Experiența profesionala a persoanei nominalizate ca</w:t>
      </w:r>
      <w:r w:rsidRPr="00B21FFE">
        <w:rPr>
          <w:rFonts w:ascii="Segoe UI" w:eastAsia="Segoe UI" w:hAnsi="Segoe UI" w:cs="Segoe UI"/>
          <w:b/>
          <w:bCs/>
          <w:lang w:val="ro-RO" w:eastAsia="ro-RO" w:bidi="ro-RO"/>
        </w:rPr>
        <w:t xml:space="preserve"> Inginer proiectant specialitatea construcții civile, industriale și agricole.</w:t>
      </w:r>
    </w:p>
    <w:p w14:paraId="2AB9F1A3" w14:textId="77777777" w:rsidR="00B21FFE" w:rsidRPr="00B21FFE" w:rsidRDefault="00B21FFE" w:rsidP="00B21FFE">
      <w:pPr>
        <w:widowControl w:val="0"/>
        <w:jc w:val="both"/>
        <w:rPr>
          <w:rFonts w:ascii="Segoe UI" w:eastAsia="Segoe UI" w:hAnsi="Segoe UI" w:cs="Segoe UI"/>
          <w:bCs/>
          <w:lang w:val="ro-RO" w:eastAsia="ro-RO" w:bidi="ro-RO"/>
        </w:rPr>
      </w:pPr>
      <w:r w:rsidRPr="00B21FFE">
        <w:rPr>
          <w:rFonts w:ascii="Segoe UI" w:eastAsia="Segoe UI" w:hAnsi="Segoe UI" w:cs="Segoe UI"/>
          <w:b/>
          <w:bCs/>
          <w:lang w:val="ro-RO" w:eastAsia="ro-RO" w:bidi="ro-RO"/>
        </w:rPr>
        <w:t>Descriere</w:t>
      </w:r>
      <w:r w:rsidRPr="00B21FFE">
        <w:rPr>
          <w:rFonts w:ascii="Segoe UI" w:eastAsia="Segoe UI" w:hAnsi="Segoe UI" w:cs="Segoe UI"/>
          <w:bCs/>
          <w:lang w:val="ro-RO" w:eastAsia="ro-RO" w:bidi="ro-RO"/>
        </w:rPr>
        <w:t>: Componenta tehnică. Se va puncta experiența deținută în cadrul unei poziții/funcții similare prin prisma căreia a avut responsabilități și sarcini de „Inginer proiectant specialitatea construcții civile, industriale și agricole”.</w:t>
      </w:r>
    </w:p>
    <w:p w14:paraId="3A77D21B" w14:textId="2392D501" w:rsidR="00B21FFE" w:rsidRPr="00B21FFE" w:rsidRDefault="00B21FFE" w:rsidP="00B21FFE">
      <w:pPr>
        <w:widowControl w:val="0"/>
        <w:rPr>
          <w:rFonts w:ascii="Segoe UI" w:eastAsia="Segoe UI" w:hAnsi="Segoe UI" w:cs="Segoe UI"/>
          <w:lang w:val="ro-RO" w:eastAsia="ro-RO" w:bidi="ro-RO"/>
        </w:rPr>
      </w:pPr>
      <w:r w:rsidRPr="00B21FFE">
        <w:rPr>
          <w:rFonts w:ascii="Segoe UI" w:eastAsia="Segoe UI" w:hAnsi="Segoe UI" w:cs="Segoe UI"/>
          <w:b/>
          <w:bCs/>
          <w:lang w:val="ro-RO" w:eastAsia="ro-RO" w:bidi="ro-RO"/>
        </w:rPr>
        <w:t xml:space="preserve">Pondere: </w:t>
      </w:r>
      <w:r w:rsidR="003466E2">
        <w:rPr>
          <w:rFonts w:ascii="Segoe UI" w:eastAsia="Segoe UI" w:hAnsi="Segoe UI" w:cs="Segoe UI"/>
          <w:lang w:val="ro-RO" w:eastAsia="ro-RO" w:bidi="ro-RO"/>
        </w:rPr>
        <w:t>8</w:t>
      </w:r>
      <w:r w:rsidRPr="00B21FFE">
        <w:rPr>
          <w:rFonts w:ascii="Segoe UI" w:eastAsia="Segoe UI" w:hAnsi="Segoe UI" w:cs="Segoe UI"/>
          <w:lang w:val="ro-RO" w:eastAsia="ro-RO" w:bidi="ro-RO"/>
        </w:rPr>
        <w:t xml:space="preserve">% </w:t>
      </w:r>
    </w:p>
    <w:p w14:paraId="21C4321F" w14:textId="1B5270D8" w:rsidR="00B21FFE" w:rsidRPr="00B21FFE" w:rsidRDefault="00B21FFE" w:rsidP="00B21FFE">
      <w:pPr>
        <w:widowControl w:val="0"/>
        <w:jc w:val="both"/>
        <w:rPr>
          <w:rFonts w:ascii="Segoe UI" w:eastAsia="Segoe UI" w:hAnsi="Segoe UI" w:cs="Segoe UI"/>
          <w:b/>
          <w:bCs/>
          <w:lang w:val="ro-RO" w:eastAsia="ro-RO" w:bidi="ro-RO"/>
        </w:rPr>
      </w:pPr>
      <w:r w:rsidRPr="00B21FFE">
        <w:rPr>
          <w:rFonts w:ascii="Segoe UI" w:eastAsia="Segoe UI" w:hAnsi="Segoe UI" w:cs="Segoe UI"/>
          <w:b/>
          <w:lang w:val="ro-RO" w:eastAsia="ro-RO" w:bidi="ro-RO"/>
        </w:rPr>
        <w:t xml:space="preserve">Punctaj maxim factor: </w:t>
      </w:r>
      <w:r w:rsidR="003466E2">
        <w:rPr>
          <w:rFonts w:ascii="Segoe UI" w:eastAsia="Segoe UI" w:hAnsi="Segoe UI" w:cs="Segoe UI"/>
          <w:b/>
          <w:lang w:val="ro-RO" w:eastAsia="ro-RO" w:bidi="ro-RO"/>
        </w:rPr>
        <w:t>8</w:t>
      </w:r>
      <w:r w:rsidRPr="00B21FFE">
        <w:rPr>
          <w:rFonts w:ascii="Segoe UI" w:eastAsia="Segoe UI" w:hAnsi="Segoe UI" w:cs="Segoe UI"/>
          <w:b/>
          <w:bCs/>
          <w:lang w:val="ro-RO" w:eastAsia="ro-RO" w:bidi="ro-RO"/>
        </w:rPr>
        <w:t xml:space="preserve"> puncte</w:t>
      </w:r>
    </w:p>
    <w:p w14:paraId="7EC3A0B5" w14:textId="77777777" w:rsidR="00B21FFE" w:rsidRPr="00B21FFE" w:rsidRDefault="00B21FFE" w:rsidP="00B21FFE">
      <w:pPr>
        <w:widowControl w:val="0"/>
        <w:spacing w:line="271" w:lineRule="auto"/>
        <w:jc w:val="both"/>
        <w:rPr>
          <w:rFonts w:ascii="Segoe UI" w:eastAsia="Segoe UI" w:hAnsi="Segoe UI" w:cs="Segoe UI"/>
          <w:bCs/>
          <w:lang w:val="ro-RO" w:eastAsia="ro-RO" w:bidi="ro-RO"/>
        </w:rPr>
      </w:pPr>
      <w:r w:rsidRPr="00B21FFE">
        <w:rPr>
          <w:rFonts w:ascii="Segoe UI" w:eastAsia="Segoe UI" w:hAnsi="Segoe UI" w:cs="Segoe UI"/>
          <w:b/>
          <w:bCs/>
          <w:lang w:val="ro-RO" w:eastAsia="ro-RO" w:bidi="ro-RO"/>
        </w:rPr>
        <w:t xml:space="preserve">Algoritm de calcul: </w:t>
      </w:r>
      <w:r w:rsidRPr="00B21FFE">
        <w:rPr>
          <w:rFonts w:ascii="Segoe UI" w:eastAsia="Segoe UI" w:hAnsi="Segoe UI" w:cs="Segoe UI"/>
          <w:bCs/>
          <w:lang w:val="ro-RO" w:eastAsia="ro-RO" w:bidi="ro-RO"/>
        </w:rPr>
        <w:t>Punctajul se acorda astfel:</w:t>
      </w:r>
    </w:p>
    <w:p w14:paraId="31F92A9A" w14:textId="0D5D5D1F" w:rsidR="00B21FFE" w:rsidRPr="00B21FFE" w:rsidRDefault="00B21FFE" w:rsidP="00B21FFE">
      <w:pPr>
        <w:widowControl w:val="0"/>
        <w:spacing w:line="271" w:lineRule="auto"/>
        <w:jc w:val="both"/>
        <w:rPr>
          <w:rFonts w:ascii="Segoe UI" w:eastAsia="Segoe UI" w:hAnsi="Segoe UI" w:cs="Segoe UI"/>
          <w:bCs/>
          <w:lang w:val="ro-RO" w:eastAsia="ro-RO" w:bidi="ro-RO"/>
        </w:rPr>
      </w:pPr>
      <w:r w:rsidRPr="00B21FFE">
        <w:rPr>
          <w:rFonts w:ascii="Segoe UI" w:eastAsia="Segoe UI" w:hAnsi="Segoe UI" w:cs="Segoe UI"/>
          <w:bCs/>
          <w:lang w:val="ro-RO" w:eastAsia="ro-RO" w:bidi="ro-RO"/>
        </w:rPr>
        <w:t xml:space="preserve">a) pentru experiența deținută în poziția de </w:t>
      </w:r>
      <w:r w:rsidRPr="00B21FFE">
        <w:rPr>
          <w:rFonts w:ascii="Segoe UI" w:eastAsia="Segoe UI" w:hAnsi="Segoe UI" w:cs="Segoe UI"/>
          <w:lang w:val="ro-RO" w:eastAsia="ro-RO" w:bidi="ro-RO"/>
        </w:rPr>
        <w:t>Inginer proiectant specialitatea construcții civile, industriale și agricole</w:t>
      </w:r>
      <w:r w:rsidRPr="00B21FFE">
        <w:rPr>
          <w:rFonts w:ascii="Segoe UI" w:eastAsia="Segoe UI" w:hAnsi="Segoe UI" w:cs="Segoe UI"/>
          <w:bCs/>
          <w:lang w:val="ro-RO" w:eastAsia="ro-RO" w:bidi="ro-RO"/>
        </w:rPr>
        <w:t xml:space="preserve"> în cadrul echipei de proiect la minimum 2 proiecte care au avut în obiect elaborare și/sau actualizare și/sau revizuirea documentației tehnice la faza studiu de fezabilitate și/ sau PT si/ sau DDE și/ sau DALI, pentru construcții noi sau lucrări de modernizare /modificare /transformare/ reabilitare (reparații capitale)/ extindere de unități spitalicești cu paturi de spitalizare continua se acordă </w:t>
      </w:r>
      <w:r w:rsidR="003466E2">
        <w:rPr>
          <w:rFonts w:ascii="Segoe UI" w:eastAsia="Segoe UI" w:hAnsi="Segoe UI" w:cs="Segoe UI"/>
          <w:bCs/>
          <w:lang w:val="ro-RO" w:eastAsia="ro-RO" w:bidi="ro-RO"/>
        </w:rPr>
        <w:t>3</w:t>
      </w:r>
      <w:r w:rsidRPr="00B21FFE">
        <w:rPr>
          <w:rFonts w:ascii="Segoe UI" w:eastAsia="Segoe UI" w:hAnsi="Segoe UI" w:cs="Segoe UI"/>
          <w:bCs/>
          <w:lang w:val="ro-RO" w:eastAsia="ro-RO" w:bidi="ro-RO"/>
        </w:rPr>
        <w:t xml:space="preserve"> puncte;</w:t>
      </w:r>
    </w:p>
    <w:p w14:paraId="3EE430AF" w14:textId="536316FC" w:rsidR="00B21FFE" w:rsidRPr="00B21FFE" w:rsidRDefault="00B21FFE" w:rsidP="00B21FFE">
      <w:pPr>
        <w:widowControl w:val="0"/>
        <w:spacing w:line="271" w:lineRule="auto"/>
        <w:jc w:val="both"/>
        <w:rPr>
          <w:rFonts w:ascii="Segoe UI" w:eastAsia="Segoe UI" w:hAnsi="Segoe UI" w:cs="Segoe UI"/>
          <w:bCs/>
          <w:lang w:val="ro-RO" w:eastAsia="ro-RO" w:bidi="ro-RO"/>
        </w:rPr>
      </w:pPr>
      <w:r w:rsidRPr="00B21FFE">
        <w:rPr>
          <w:rFonts w:ascii="Segoe UI" w:eastAsia="Segoe UI" w:hAnsi="Segoe UI" w:cs="Segoe UI"/>
          <w:bCs/>
          <w:lang w:val="ro-RO" w:eastAsia="ro-RO" w:bidi="ro-RO"/>
        </w:rPr>
        <w:t xml:space="preserve">b) pentru experiența deținută în poziția de </w:t>
      </w:r>
      <w:r w:rsidRPr="00B21FFE">
        <w:rPr>
          <w:rFonts w:ascii="Segoe UI" w:eastAsia="Segoe UI" w:hAnsi="Segoe UI" w:cs="Segoe UI"/>
          <w:lang w:val="ro-RO" w:eastAsia="ro-RO" w:bidi="ro-RO"/>
        </w:rPr>
        <w:t>Inginer proiectant specialitatea construcții civile, industriale și agricole</w:t>
      </w:r>
      <w:r w:rsidRPr="00B21FFE">
        <w:rPr>
          <w:rFonts w:ascii="Segoe UI" w:eastAsia="Segoe UI" w:hAnsi="Segoe UI" w:cs="Segoe UI"/>
          <w:bCs/>
          <w:lang w:val="ro-RO" w:eastAsia="ro-RO" w:bidi="ro-RO"/>
        </w:rPr>
        <w:t xml:space="preserve"> în cadrul echipei de proiect la minimum 3 proiecte care au avut în obiect elaborare și/sau actualizare și/sau revizuirea documentației tehnice la faza studiu de fezabilitate și/ sau PT si/ sau DDE și/ sau DALI, pentru construcții noi sau lucrări de modernizare /modificare /transformare/ reabilitare (reparații capitale)/ extindere de unități spitalicești cu paturi de spitalizare continua se acordă </w:t>
      </w:r>
      <w:r w:rsidR="003466E2">
        <w:rPr>
          <w:rFonts w:ascii="Segoe UI" w:eastAsia="Segoe UI" w:hAnsi="Segoe UI" w:cs="Segoe UI"/>
          <w:bCs/>
          <w:lang w:val="ro-RO" w:eastAsia="ro-RO" w:bidi="ro-RO"/>
        </w:rPr>
        <w:t>5</w:t>
      </w:r>
      <w:r w:rsidRPr="00B21FFE">
        <w:rPr>
          <w:rFonts w:ascii="Segoe UI" w:eastAsia="Segoe UI" w:hAnsi="Segoe UI" w:cs="Segoe UI"/>
          <w:bCs/>
          <w:lang w:val="ro-RO" w:eastAsia="ro-RO" w:bidi="ro-RO"/>
        </w:rPr>
        <w:t xml:space="preserve"> puncte;</w:t>
      </w:r>
    </w:p>
    <w:p w14:paraId="532C8223" w14:textId="0C1B9C84" w:rsidR="00B21FFE" w:rsidRPr="00B21FFE" w:rsidRDefault="00B21FFE" w:rsidP="00B21FFE">
      <w:pPr>
        <w:widowControl w:val="0"/>
        <w:spacing w:line="271" w:lineRule="auto"/>
        <w:jc w:val="both"/>
        <w:rPr>
          <w:rFonts w:ascii="Segoe UI" w:eastAsia="Segoe UI" w:hAnsi="Segoe UI" w:cs="Segoe UI"/>
          <w:bCs/>
          <w:lang w:val="ro-RO" w:eastAsia="ro-RO" w:bidi="ro-RO"/>
        </w:rPr>
      </w:pPr>
      <w:r w:rsidRPr="00B21FFE">
        <w:rPr>
          <w:rFonts w:ascii="Segoe UI" w:eastAsia="Segoe UI" w:hAnsi="Segoe UI" w:cs="Segoe UI"/>
          <w:bCs/>
          <w:lang w:val="ro-RO" w:eastAsia="ro-RO" w:bidi="ro-RO"/>
        </w:rPr>
        <w:t xml:space="preserve">c) pentru experiența deținută în poziția de </w:t>
      </w:r>
      <w:r w:rsidRPr="00B21FFE">
        <w:rPr>
          <w:rFonts w:ascii="Segoe UI" w:eastAsia="Segoe UI" w:hAnsi="Segoe UI" w:cs="Segoe UI"/>
          <w:lang w:val="ro-RO" w:eastAsia="ro-RO" w:bidi="ro-RO"/>
        </w:rPr>
        <w:t>Inginer proiectant specialitatea construcții civile, industriale și agricole</w:t>
      </w:r>
      <w:r w:rsidRPr="00B21FFE">
        <w:rPr>
          <w:rFonts w:ascii="Segoe UI" w:eastAsia="Segoe UI" w:hAnsi="Segoe UI" w:cs="Segoe UI"/>
          <w:bCs/>
          <w:lang w:val="ro-RO" w:eastAsia="ro-RO" w:bidi="ro-RO"/>
        </w:rPr>
        <w:t xml:space="preserve"> în cadrul echipei de proiect la 4 sau mai multe proiecte care au avut în obiect elaborare și/sau actualizare și/sau revizuirea documentației tehnice la faza studiu de fezabilitate și/ sau PT si/ sau DDE și/ sau DALI, pentru construcții noi sau lucrări de modernizare /modificare /transformare/ reabilitare (reparații capitale)/ extindere de unități spitalicești cu paturi de spitalizare continua se acordă </w:t>
      </w:r>
      <w:r w:rsidR="003466E2">
        <w:rPr>
          <w:rFonts w:ascii="Segoe UI" w:eastAsia="Segoe UI" w:hAnsi="Segoe UI" w:cs="Segoe UI"/>
          <w:bCs/>
          <w:lang w:val="ro-RO" w:eastAsia="ro-RO" w:bidi="ro-RO"/>
        </w:rPr>
        <w:t>8</w:t>
      </w:r>
      <w:r w:rsidRPr="00B21FFE">
        <w:rPr>
          <w:rFonts w:ascii="Segoe UI" w:eastAsia="Segoe UI" w:hAnsi="Segoe UI" w:cs="Segoe UI"/>
          <w:bCs/>
          <w:lang w:val="ro-RO" w:eastAsia="ro-RO" w:bidi="ro-RO"/>
        </w:rPr>
        <w:t xml:space="preserve"> puncte.</w:t>
      </w:r>
    </w:p>
    <w:p w14:paraId="6D896D60" w14:textId="77777777" w:rsidR="00B21FFE" w:rsidRPr="00B21FFE" w:rsidRDefault="00B21FFE" w:rsidP="00B21FFE">
      <w:pPr>
        <w:widowControl w:val="0"/>
        <w:spacing w:line="271" w:lineRule="auto"/>
        <w:jc w:val="both"/>
        <w:rPr>
          <w:rFonts w:ascii="Segoe UI" w:eastAsia="Segoe UI" w:hAnsi="Segoe UI" w:cs="Segoe UI"/>
          <w:bCs/>
          <w:lang w:val="ro-RO" w:eastAsia="ro-RO" w:bidi="ro-RO"/>
        </w:rPr>
      </w:pPr>
      <w:r w:rsidRPr="00B21FFE">
        <w:rPr>
          <w:rFonts w:ascii="Segoe UI" w:eastAsia="Segoe UI" w:hAnsi="Segoe UI" w:cs="Segoe UI"/>
          <w:bCs/>
          <w:lang w:val="ro-RO" w:eastAsia="ro-RO" w:bidi="ro-RO"/>
        </w:rPr>
        <w:lastRenderedPageBreak/>
        <w:t xml:space="preserve">Notă: experiența deținută în poziția de </w:t>
      </w:r>
      <w:r w:rsidRPr="00B21FFE">
        <w:rPr>
          <w:rFonts w:ascii="Segoe UI" w:eastAsia="Segoe UI" w:hAnsi="Segoe UI" w:cs="Segoe UI"/>
          <w:lang w:val="ro-RO" w:eastAsia="ro-RO" w:bidi="ro-RO"/>
        </w:rPr>
        <w:t>Inginer proiectant specialitatea construcții civile, industriale și agricole</w:t>
      </w:r>
      <w:r w:rsidRPr="00B21FFE">
        <w:rPr>
          <w:rFonts w:ascii="Segoe UI" w:eastAsia="Segoe UI" w:hAnsi="Segoe UI" w:cs="Segoe UI"/>
          <w:bCs/>
          <w:lang w:val="ro-RO" w:eastAsia="ro-RO" w:bidi="ro-RO"/>
        </w:rPr>
        <w:t xml:space="preserve"> în cadrul echipei de proiect la minim un proiect care a avut în obiect elaborare și/sau actualizare și/sau revizuirea documentației tehnice la faza studiu de fezabilitate și/ sau PT si/ sau DDE și/ sau DALI, pentru construcții noi sau lucrări de modernizare /modificare /transformare/ reabilitare (reparații capital)/ extindere ale construcțiilor de unități spitalicești cu paturi de spitalizare continua, realizând activități similare cu cele ce urmează a le implementa în cadrul viitorului contract reprezintă condiție minima obligatorie, lipsa acesteia conducând la respingerea ofertei.</w:t>
      </w:r>
    </w:p>
    <w:p w14:paraId="4C35F4F5" w14:textId="77777777" w:rsidR="00B21FFE" w:rsidRPr="00B21FFE" w:rsidRDefault="00B21FFE" w:rsidP="00B21FFE">
      <w:pPr>
        <w:widowControl w:val="0"/>
        <w:spacing w:line="271" w:lineRule="auto"/>
        <w:jc w:val="both"/>
        <w:rPr>
          <w:rFonts w:ascii="Segoe UI" w:eastAsia="Segoe UI" w:hAnsi="Segoe UI" w:cs="Segoe UI"/>
          <w:b/>
          <w:bCs/>
          <w:lang w:val="ro-RO" w:eastAsia="ro-RO" w:bidi="ro-RO"/>
        </w:rPr>
      </w:pPr>
    </w:p>
    <w:p w14:paraId="4D034939" w14:textId="11AEE57F" w:rsidR="00B21FFE" w:rsidRPr="00B21FFE" w:rsidRDefault="00B21FFE" w:rsidP="00B21FFE">
      <w:pPr>
        <w:widowControl w:val="0"/>
        <w:jc w:val="both"/>
        <w:rPr>
          <w:rFonts w:ascii="Segoe UI" w:eastAsia="Segoe UI" w:hAnsi="Segoe UI" w:cs="Segoe UI"/>
          <w:b/>
          <w:bCs/>
          <w:lang w:val="ro-RO" w:eastAsia="ro-RO" w:bidi="ro-RO"/>
        </w:rPr>
      </w:pPr>
      <w:r w:rsidRPr="00B21FFE">
        <w:rPr>
          <w:rFonts w:ascii="Segoe UI" w:eastAsia="Segoe UI" w:hAnsi="Segoe UI" w:cs="Segoe UI"/>
          <w:b/>
          <w:lang w:val="ro-RO" w:eastAsia="ro-RO" w:bidi="ro-RO"/>
        </w:rPr>
        <w:t>Subfactor 2.</w:t>
      </w:r>
      <w:r w:rsidR="003466E2">
        <w:rPr>
          <w:rFonts w:ascii="Segoe UI" w:eastAsia="Segoe UI" w:hAnsi="Segoe UI" w:cs="Segoe UI"/>
          <w:b/>
          <w:lang w:val="ro-RO" w:eastAsia="ro-RO" w:bidi="ro-RO"/>
        </w:rPr>
        <w:t>3</w:t>
      </w:r>
      <w:r w:rsidRPr="00B21FFE">
        <w:rPr>
          <w:rFonts w:ascii="Segoe UI" w:eastAsia="Segoe UI" w:hAnsi="Segoe UI" w:cs="Segoe UI"/>
          <w:b/>
          <w:bCs/>
          <w:lang w:val="ro-RO" w:eastAsia="ro-RO" w:bidi="ro-RO"/>
        </w:rPr>
        <w:t xml:space="preserve"> Experiența profesionala a persoanei nominalizate ca Inginer proiectant în domeniul ingineriei instalațiilor pentru construcții.</w:t>
      </w:r>
    </w:p>
    <w:p w14:paraId="121CF0F8" w14:textId="77777777" w:rsidR="00B21FFE" w:rsidRPr="00B21FFE" w:rsidRDefault="00B21FFE" w:rsidP="00B21FFE">
      <w:pPr>
        <w:widowControl w:val="0"/>
        <w:jc w:val="both"/>
        <w:rPr>
          <w:rFonts w:ascii="Segoe UI" w:eastAsia="Segoe UI" w:hAnsi="Segoe UI" w:cs="Segoe UI"/>
          <w:bCs/>
          <w:lang w:val="ro-RO" w:eastAsia="ro-RO" w:bidi="ro-RO"/>
        </w:rPr>
      </w:pPr>
      <w:r w:rsidRPr="00B21FFE">
        <w:rPr>
          <w:rFonts w:ascii="Segoe UI" w:eastAsia="Segoe UI" w:hAnsi="Segoe UI" w:cs="Segoe UI"/>
          <w:b/>
          <w:bCs/>
          <w:lang w:val="ro-RO" w:eastAsia="ro-RO" w:bidi="ro-RO"/>
        </w:rPr>
        <w:t>Descriere</w:t>
      </w:r>
      <w:r w:rsidRPr="00B21FFE">
        <w:rPr>
          <w:rFonts w:ascii="Segoe UI" w:eastAsia="Segoe UI" w:hAnsi="Segoe UI" w:cs="Segoe UI"/>
          <w:bCs/>
          <w:lang w:val="ro-RO" w:eastAsia="ro-RO" w:bidi="ro-RO"/>
        </w:rPr>
        <w:t>: Componenta tehnică. Se va puncta experiența deținută în cadrul unei poziții/funcții similare prin prisma căreia a avut responsabilități și sarcini de „</w:t>
      </w:r>
      <w:r w:rsidRPr="00B21FFE">
        <w:rPr>
          <w:rFonts w:ascii="Segoe UI" w:eastAsia="Segoe UI" w:hAnsi="Segoe UI" w:cs="Segoe UI"/>
          <w:lang w:val="ro-RO" w:eastAsia="ro-RO" w:bidi="ro-RO"/>
        </w:rPr>
        <w:t>Inginer proiectant în domeniul ingineriei instalațiilor pentru construcții</w:t>
      </w:r>
      <w:r w:rsidRPr="00B21FFE">
        <w:rPr>
          <w:rFonts w:ascii="Segoe UI" w:eastAsia="Segoe UI" w:hAnsi="Segoe UI" w:cs="Segoe UI"/>
          <w:bCs/>
          <w:lang w:val="ro-RO" w:eastAsia="ro-RO" w:bidi="ro-RO"/>
        </w:rPr>
        <w:t>”.</w:t>
      </w:r>
    </w:p>
    <w:p w14:paraId="7B5504BA" w14:textId="08544EC3" w:rsidR="00B21FFE" w:rsidRPr="00B21FFE" w:rsidRDefault="00B21FFE" w:rsidP="00B21FFE">
      <w:pPr>
        <w:widowControl w:val="0"/>
        <w:rPr>
          <w:rFonts w:ascii="Segoe UI" w:eastAsia="Segoe UI" w:hAnsi="Segoe UI" w:cs="Segoe UI"/>
          <w:lang w:val="ro-RO" w:eastAsia="ro-RO" w:bidi="ro-RO"/>
        </w:rPr>
      </w:pPr>
      <w:r w:rsidRPr="00B21FFE">
        <w:rPr>
          <w:rFonts w:ascii="Segoe UI" w:eastAsia="Segoe UI" w:hAnsi="Segoe UI" w:cs="Segoe UI"/>
          <w:b/>
          <w:bCs/>
          <w:lang w:val="ro-RO" w:eastAsia="ro-RO" w:bidi="ro-RO"/>
        </w:rPr>
        <w:t xml:space="preserve">Pondere: </w:t>
      </w:r>
      <w:r w:rsidR="003466E2">
        <w:rPr>
          <w:rFonts w:ascii="Segoe UI" w:eastAsia="Segoe UI" w:hAnsi="Segoe UI" w:cs="Segoe UI"/>
          <w:lang w:val="ro-RO" w:eastAsia="ro-RO" w:bidi="ro-RO"/>
        </w:rPr>
        <w:t>8</w:t>
      </w:r>
      <w:r w:rsidRPr="00B21FFE">
        <w:rPr>
          <w:rFonts w:ascii="Segoe UI" w:eastAsia="Segoe UI" w:hAnsi="Segoe UI" w:cs="Segoe UI"/>
          <w:lang w:val="ro-RO" w:eastAsia="ro-RO" w:bidi="ro-RO"/>
        </w:rPr>
        <w:t xml:space="preserve">% </w:t>
      </w:r>
    </w:p>
    <w:p w14:paraId="07A33AFA" w14:textId="78BE540C" w:rsidR="00B21FFE" w:rsidRPr="00B21FFE" w:rsidRDefault="00B21FFE" w:rsidP="00B21FFE">
      <w:pPr>
        <w:widowControl w:val="0"/>
        <w:jc w:val="both"/>
        <w:rPr>
          <w:rFonts w:ascii="Segoe UI" w:eastAsia="Segoe UI" w:hAnsi="Segoe UI" w:cs="Segoe UI"/>
          <w:b/>
          <w:bCs/>
          <w:lang w:val="ro-RO" w:eastAsia="ro-RO" w:bidi="ro-RO"/>
        </w:rPr>
      </w:pPr>
      <w:r w:rsidRPr="00B21FFE">
        <w:rPr>
          <w:rFonts w:ascii="Segoe UI" w:eastAsia="Segoe UI" w:hAnsi="Segoe UI" w:cs="Segoe UI"/>
          <w:b/>
          <w:lang w:val="ro-RO" w:eastAsia="ro-RO" w:bidi="ro-RO"/>
        </w:rPr>
        <w:t xml:space="preserve">Punctaj maxim factor: </w:t>
      </w:r>
      <w:r w:rsidR="003466E2">
        <w:rPr>
          <w:rFonts w:ascii="Segoe UI" w:eastAsia="Segoe UI" w:hAnsi="Segoe UI" w:cs="Segoe UI"/>
          <w:b/>
          <w:lang w:val="ro-RO" w:eastAsia="ro-RO" w:bidi="ro-RO"/>
        </w:rPr>
        <w:t>8</w:t>
      </w:r>
      <w:r w:rsidRPr="00B21FFE">
        <w:rPr>
          <w:rFonts w:ascii="Segoe UI" w:eastAsia="Segoe UI" w:hAnsi="Segoe UI" w:cs="Segoe UI"/>
          <w:b/>
          <w:bCs/>
          <w:lang w:val="ro-RO" w:eastAsia="ro-RO" w:bidi="ro-RO"/>
        </w:rPr>
        <w:t xml:space="preserve"> puncte</w:t>
      </w:r>
    </w:p>
    <w:p w14:paraId="1C1A2F69" w14:textId="77777777" w:rsidR="00B21FFE" w:rsidRPr="00B21FFE" w:rsidRDefault="00B21FFE" w:rsidP="00B21FFE">
      <w:pPr>
        <w:widowControl w:val="0"/>
        <w:spacing w:line="271" w:lineRule="auto"/>
        <w:jc w:val="both"/>
        <w:rPr>
          <w:rFonts w:ascii="Segoe UI" w:eastAsia="Segoe UI" w:hAnsi="Segoe UI" w:cs="Segoe UI"/>
          <w:bCs/>
          <w:lang w:val="ro-RO" w:eastAsia="ro-RO" w:bidi="ro-RO"/>
        </w:rPr>
      </w:pPr>
      <w:r w:rsidRPr="00B21FFE">
        <w:rPr>
          <w:rFonts w:ascii="Segoe UI" w:eastAsia="Segoe UI" w:hAnsi="Segoe UI" w:cs="Segoe UI"/>
          <w:b/>
          <w:bCs/>
          <w:lang w:val="ro-RO" w:eastAsia="ro-RO" w:bidi="ro-RO"/>
        </w:rPr>
        <w:t xml:space="preserve">Algoritm de calcul: </w:t>
      </w:r>
      <w:r w:rsidRPr="00B21FFE">
        <w:rPr>
          <w:rFonts w:ascii="Segoe UI" w:eastAsia="Segoe UI" w:hAnsi="Segoe UI" w:cs="Segoe UI"/>
          <w:bCs/>
          <w:lang w:val="ro-RO" w:eastAsia="ro-RO" w:bidi="ro-RO"/>
        </w:rPr>
        <w:t>Punctajul se acorda astfel:</w:t>
      </w:r>
    </w:p>
    <w:p w14:paraId="33999787" w14:textId="1BF71BD3" w:rsidR="00B21FFE" w:rsidRPr="00B21FFE" w:rsidRDefault="00B21FFE" w:rsidP="00B21FFE">
      <w:pPr>
        <w:widowControl w:val="0"/>
        <w:spacing w:line="271" w:lineRule="auto"/>
        <w:jc w:val="both"/>
        <w:rPr>
          <w:rFonts w:ascii="Segoe UI" w:eastAsia="Segoe UI" w:hAnsi="Segoe UI" w:cs="Segoe UI"/>
          <w:bCs/>
          <w:lang w:val="ro-RO" w:eastAsia="ro-RO" w:bidi="ro-RO"/>
        </w:rPr>
      </w:pPr>
      <w:r w:rsidRPr="00B21FFE">
        <w:rPr>
          <w:rFonts w:ascii="Segoe UI" w:eastAsia="Segoe UI" w:hAnsi="Segoe UI" w:cs="Segoe UI"/>
          <w:bCs/>
          <w:lang w:val="ro-RO" w:eastAsia="ro-RO" w:bidi="ro-RO"/>
        </w:rPr>
        <w:t xml:space="preserve">a) pentru experiența deținută în poziția de </w:t>
      </w:r>
      <w:r w:rsidRPr="00B21FFE">
        <w:rPr>
          <w:rFonts w:ascii="Segoe UI" w:eastAsia="Segoe UI" w:hAnsi="Segoe UI" w:cs="Segoe UI"/>
          <w:lang w:val="ro-RO" w:eastAsia="ro-RO" w:bidi="ro-RO"/>
        </w:rPr>
        <w:t>Inginer proiectant în domeniul ingineriei instalațiilor pentru construcții</w:t>
      </w:r>
      <w:r w:rsidRPr="00B21FFE">
        <w:rPr>
          <w:rFonts w:ascii="Segoe UI" w:eastAsia="Segoe UI" w:hAnsi="Segoe UI" w:cs="Segoe UI"/>
          <w:bCs/>
          <w:lang w:val="ro-RO" w:eastAsia="ro-RO" w:bidi="ro-RO"/>
        </w:rPr>
        <w:t xml:space="preserve"> în cadrul echipei de proiect la minimum 2 proiecte care au avut în obiect elaborare și/sau actualizare și/sau revizuirea documentației tehnice la faza studiu de fezabilitate și/ sau PT si/ sau DDE și/ sau DALI, pentru construcții noi sau lucrări de modernizare /modificare /transformare/ reabilitare (reparații capitale)/ extindere de unități spitalicești cu paturi de spitalizare continua se acordă </w:t>
      </w:r>
      <w:r w:rsidR="003466E2">
        <w:rPr>
          <w:rFonts w:ascii="Segoe UI" w:eastAsia="Segoe UI" w:hAnsi="Segoe UI" w:cs="Segoe UI"/>
          <w:bCs/>
          <w:lang w:val="ro-RO" w:eastAsia="ro-RO" w:bidi="ro-RO"/>
        </w:rPr>
        <w:t>3</w:t>
      </w:r>
      <w:r w:rsidRPr="00B21FFE">
        <w:rPr>
          <w:rFonts w:ascii="Segoe UI" w:eastAsia="Segoe UI" w:hAnsi="Segoe UI" w:cs="Segoe UI"/>
          <w:bCs/>
          <w:lang w:val="ro-RO" w:eastAsia="ro-RO" w:bidi="ro-RO"/>
        </w:rPr>
        <w:t xml:space="preserve"> puncte;</w:t>
      </w:r>
    </w:p>
    <w:p w14:paraId="2656DB5B" w14:textId="1A613D19" w:rsidR="00B21FFE" w:rsidRPr="00B21FFE" w:rsidRDefault="00B21FFE" w:rsidP="00B21FFE">
      <w:pPr>
        <w:widowControl w:val="0"/>
        <w:spacing w:line="271" w:lineRule="auto"/>
        <w:jc w:val="both"/>
        <w:rPr>
          <w:rFonts w:ascii="Segoe UI" w:eastAsia="Segoe UI" w:hAnsi="Segoe UI" w:cs="Segoe UI"/>
          <w:bCs/>
          <w:lang w:val="ro-RO" w:eastAsia="ro-RO" w:bidi="ro-RO"/>
        </w:rPr>
      </w:pPr>
      <w:r w:rsidRPr="00B21FFE">
        <w:rPr>
          <w:rFonts w:ascii="Segoe UI" w:eastAsia="Segoe UI" w:hAnsi="Segoe UI" w:cs="Segoe UI"/>
          <w:bCs/>
          <w:lang w:val="ro-RO" w:eastAsia="ro-RO" w:bidi="ro-RO"/>
        </w:rPr>
        <w:t xml:space="preserve">b) pentru experiența deținută în poziția de </w:t>
      </w:r>
      <w:r w:rsidRPr="00B21FFE">
        <w:rPr>
          <w:rFonts w:ascii="Segoe UI" w:eastAsia="Segoe UI" w:hAnsi="Segoe UI" w:cs="Segoe UI"/>
          <w:lang w:val="ro-RO" w:eastAsia="ro-RO" w:bidi="ro-RO"/>
        </w:rPr>
        <w:t>Inginer proiectant în domeniul ingineriei instalațiilor pentru construcții</w:t>
      </w:r>
      <w:r w:rsidRPr="00B21FFE">
        <w:rPr>
          <w:rFonts w:ascii="Segoe UI" w:eastAsia="Segoe UI" w:hAnsi="Segoe UI" w:cs="Segoe UI"/>
          <w:bCs/>
          <w:lang w:val="ro-RO" w:eastAsia="ro-RO" w:bidi="ro-RO"/>
        </w:rPr>
        <w:t xml:space="preserve"> în cadrul echipei de proiect la minimum 3 proiecte care au avut în obiect elaborare și/sau actualizare și/sau revizuirea documentației tehnice la faza studiu de fezabilitate și/ sau PT si/ sau DDE și/ sau DALI, pentru construcții noi sau lucrări de modernizare /modificare /transformare/ reabilitare (reparații capitale)/ extindere de unități spitalicești cu paturi de spitalizare continua se acordă </w:t>
      </w:r>
      <w:r w:rsidR="003466E2">
        <w:rPr>
          <w:rFonts w:ascii="Segoe UI" w:eastAsia="Segoe UI" w:hAnsi="Segoe UI" w:cs="Segoe UI"/>
          <w:bCs/>
          <w:lang w:val="ro-RO" w:eastAsia="ro-RO" w:bidi="ro-RO"/>
        </w:rPr>
        <w:t>5</w:t>
      </w:r>
      <w:r w:rsidRPr="00B21FFE">
        <w:rPr>
          <w:rFonts w:ascii="Segoe UI" w:eastAsia="Segoe UI" w:hAnsi="Segoe UI" w:cs="Segoe UI"/>
          <w:bCs/>
          <w:lang w:val="ro-RO" w:eastAsia="ro-RO" w:bidi="ro-RO"/>
        </w:rPr>
        <w:t xml:space="preserve"> puncte;</w:t>
      </w:r>
    </w:p>
    <w:p w14:paraId="6D29E635" w14:textId="66FEB0E0" w:rsidR="00B21FFE" w:rsidRPr="00B21FFE" w:rsidRDefault="00B21FFE" w:rsidP="00B21FFE">
      <w:pPr>
        <w:widowControl w:val="0"/>
        <w:spacing w:line="271" w:lineRule="auto"/>
        <w:jc w:val="both"/>
        <w:rPr>
          <w:rFonts w:ascii="Segoe UI" w:eastAsia="Segoe UI" w:hAnsi="Segoe UI" w:cs="Segoe UI"/>
          <w:bCs/>
          <w:lang w:val="ro-RO" w:eastAsia="ro-RO" w:bidi="ro-RO"/>
        </w:rPr>
      </w:pPr>
      <w:r w:rsidRPr="00B21FFE">
        <w:rPr>
          <w:rFonts w:ascii="Segoe UI" w:eastAsia="Segoe UI" w:hAnsi="Segoe UI" w:cs="Segoe UI"/>
          <w:bCs/>
          <w:lang w:val="ro-RO" w:eastAsia="ro-RO" w:bidi="ro-RO"/>
        </w:rPr>
        <w:t xml:space="preserve">c) pentru experiența deținută în poziția de </w:t>
      </w:r>
      <w:r w:rsidRPr="00B21FFE">
        <w:rPr>
          <w:rFonts w:ascii="Segoe UI" w:eastAsia="Segoe UI" w:hAnsi="Segoe UI" w:cs="Segoe UI"/>
          <w:lang w:val="ro-RO" w:eastAsia="ro-RO" w:bidi="ro-RO"/>
        </w:rPr>
        <w:t>Inginer proiectant în domeniul ingineriei instalațiilor pentru construcții</w:t>
      </w:r>
      <w:r w:rsidRPr="00B21FFE">
        <w:rPr>
          <w:rFonts w:ascii="Segoe UI" w:eastAsia="Segoe UI" w:hAnsi="Segoe UI" w:cs="Segoe UI"/>
          <w:bCs/>
          <w:lang w:val="ro-RO" w:eastAsia="ro-RO" w:bidi="ro-RO"/>
        </w:rPr>
        <w:t xml:space="preserve"> în cadrul echipei de proiect la 4 sau mai multe proiecte care au avut în obiect elaborare și/sau actualizare și/sau revizuirea documentației tehnice la faza studiu de fezabilitate și/ sau PT si/ sau DDE și/ sau DALI, pentru construcții noi sau lucrări de modernizare /modificare /transformare/ reabilitare (reparații capitale)/ extindere de unități spitalicești cu paturi de spitalizare continua se acordă </w:t>
      </w:r>
      <w:r w:rsidR="003466E2">
        <w:rPr>
          <w:rFonts w:ascii="Segoe UI" w:eastAsia="Segoe UI" w:hAnsi="Segoe UI" w:cs="Segoe UI"/>
          <w:bCs/>
          <w:lang w:val="ro-RO" w:eastAsia="ro-RO" w:bidi="ro-RO"/>
        </w:rPr>
        <w:t>8</w:t>
      </w:r>
      <w:r w:rsidRPr="00B21FFE">
        <w:rPr>
          <w:rFonts w:ascii="Segoe UI" w:eastAsia="Segoe UI" w:hAnsi="Segoe UI" w:cs="Segoe UI"/>
          <w:bCs/>
          <w:lang w:val="ro-RO" w:eastAsia="ro-RO" w:bidi="ro-RO"/>
        </w:rPr>
        <w:t xml:space="preserve"> puncte.</w:t>
      </w:r>
    </w:p>
    <w:p w14:paraId="7B716946" w14:textId="77777777" w:rsidR="00B21FFE" w:rsidRPr="00B21FFE" w:rsidRDefault="00B21FFE" w:rsidP="00B21FFE">
      <w:pPr>
        <w:widowControl w:val="0"/>
        <w:spacing w:line="271" w:lineRule="auto"/>
        <w:jc w:val="both"/>
        <w:rPr>
          <w:rFonts w:ascii="Segoe UI" w:eastAsia="Segoe UI" w:hAnsi="Segoe UI" w:cs="Segoe UI"/>
          <w:bCs/>
          <w:lang w:val="ro-RO" w:eastAsia="ro-RO" w:bidi="ro-RO"/>
        </w:rPr>
      </w:pPr>
      <w:r w:rsidRPr="00B21FFE">
        <w:rPr>
          <w:rFonts w:ascii="Segoe UI" w:eastAsia="Segoe UI" w:hAnsi="Segoe UI" w:cs="Segoe UI"/>
          <w:bCs/>
          <w:lang w:val="ro-RO" w:eastAsia="ro-RO" w:bidi="ro-RO"/>
        </w:rPr>
        <w:t xml:space="preserve">Notă: experiența deținută în poziția de </w:t>
      </w:r>
      <w:r w:rsidRPr="00B21FFE">
        <w:rPr>
          <w:rFonts w:ascii="Segoe UI" w:eastAsia="Segoe UI" w:hAnsi="Segoe UI" w:cs="Segoe UI"/>
          <w:lang w:val="ro-RO" w:eastAsia="ro-RO" w:bidi="ro-RO"/>
        </w:rPr>
        <w:t>Inginer proiectant în domeniul ingineriei instalațiilor pentru construcții</w:t>
      </w:r>
      <w:r w:rsidRPr="00B21FFE">
        <w:rPr>
          <w:rFonts w:ascii="Segoe UI" w:eastAsia="Segoe UI" w:hAnsi="Segoe UI" w:cs="Segoe UI"/>
          <w:bCs/>
          <w:lang w:val="ro-RO" w:eastAsia="ro-RO" w:bidi="ro-RO"/>
        </w:rPr>
        <w:t xml:space="preserve"> în cadrul echipei de proiect la minim un proiect care a </w:t>
      </w:r>
      <w:r w:rsidRPr="00B21FFE">
        <w:rPr>
          <w:rFonts w:ascii="Segoe UI" w:eastAsia="Segoe UI" w:hAnsi="Segoe UI" w:cs="Segoe UI"/>
          <w:bCs/>
          <w:lang w:val="ro-RO" w:eastAsia="ro-RO" w:bidi="ro-RO"/>
        </w:rPr>
        <w:lastRenderedPageBreak/>
        <w:t>avut în obiect elaborare și/sau actualizare și/sau revizuirea documentației tehnice la faza studiu de fezabilitate și/ sau PT si/ sau DDE și/ sau DALI, pentru construcții noi sau lucrări de modernizare /modificare /transformare/ reabilitare (reparații capitale)/ extindere ale construcțiilor de unități spitalicești cu paturi de spitalizare continua, realizând activități similare cu cele ce urmează a le implementa în cadrul viitorului contract reprezintă condiție minima obligatorie, lipsa acesteia conducând la respingerea ofertei.</w:t>
      </w:r>
    </w:p>
    <w:p w14:paraId="4CBDF883" w14:textId="77777777" w:rsidR="00D616E1" w:rsidRDefault="00D616E1" w:rsidP="00C42094">
      <w:pPr>
        <w:widowControl w:val="0"/>
        <w:jc w:val="both"/>
        <w:rPr>
          <w:rFonts w:ascii="Segoe UI" w:eastAsia="Segoe UI" w:hAnsi="Segoe UI" w:cs="Segoe UI"/>
          <w:b/>
          <w:lang w:val="ro-RO" w:eastAsia="ro-RO" w:bidi="ro-RO"/>
        </w:rPr>
      </w:pPr>
    </w:p>
    <w:p w14:paraId="2E0C0188" w14:textId="54C44E18" w:rsidR="00C42094" w:rsidRPr="00B21FFE" w:rsidRDefault="00C42094" w:rsidP="00C42094">
      <w:pPr>
        <w:widowControl w:val="0"/>
        <w:jc w:val="both"/>
        <w:rPr>
          <w:rFonts w:ascii="Segoe UI" w:eastAsia="Segoe UI" w:hAnsi="Segoe UI" w:cs="Segoe UI"/>
          <w:b/>
          <w:lang w:val="ro-RO" w:eastAsia="ro-RO" w:bidi="ro-RO"/>
        </w:rPr>
      </w:pPr>
      <w:r w:rsidRPr="00B21FFE">
        <w:rPr>
          <w:rFonts w:ascii="Segoe UI" w:eastAsia="Segoe UI" w:hAnsi="Segoe UI" w:cs="Segoe UI"/>
          <w:b/>
          <w:lang w:val="ro-RO" w:eastAsia="ro-RO" w:bidi="ro-RO"/>
        </w:rPr>
        <w:t>Subfactor 2.</w:t>
      </w:r>
      <w:r w:rsidR="00D616E1">
        <w:rPr>
          <w:rFonts w:ascii="Segoe UI" w:eastAsia="Segoe UI" w:hAnsi="Segoe UI" w:cs="Segoe UI"/>
          <w:b/>
          <w:lang w:val="ro-RO" w:eastAsia="ro-RO" w:bidi="ro-RO"/>
        </w:rPr>
        <w:t>4</w:t>
      </w:r>
      <w:r w:rsidRPr="00B21FFE">
        <w:rPr>
          <w:rFonts w:ascii="Segoe UI" w:eastAsia="Segoe UI" w:hAnsi="Segoe UI" w:cs="Segoe UI"/>
          <w:lang w:val="ro-RO" w:eastAsia="ro-RO" w:bidi="ro-RO"/>
        </w:rPr>
        <w:t xml:space="preserve"> Experiența profesională a persoanei nominalizate ca </w:t>
      </w:r>
      <w:r w:rsidRPr="00B21FFE">
        <w:rPr>
          <w:rFonts w:ascii="Segoe UI" w:eastAsia="Segoe UI" w:hAnsi="Segoe UI" w:cs="Segoe UI"/>
          <w:b/>
          <w:lang w:val="ro-RO" w:eastAsia="ro-RO" w:bidi="ro-RO"/>
        </w:rPr>
        <w:t xml:space="preserve">Manager contract/Coordonator de contract </w:t>
      </w:r>
    </w:p>
    <w:p w14:paraId="1DA37D46" w14:textId="77777777" w:rsidR="00C42094" w:rsidRPr="00B21FFE" w:rsidRDefault="00C42094" w:rsidP="00C42094">
      <w:pPr>
        <w:widowControl w:val="0"/>
        <w:jc w:val="both"/>
        <w:rPr>
          <w:rFonts w:ascii="Segoe UI" w:eastAsia="Segoe UI" w:hAnsi="Segoe UI" w:cs="Segoe UI"/>
          <w:lang w:val="ro-RO" w:eastAsia="ro-RO" w:bidi="ro-RO"/>
        </w:rPr>
      </w:pPr>
      <w:r w:rsidRPr="00B21FFE">
        <w:rPr>
          <w:rFonts w:ascii="Segoe UI" w:eastAsia="Segoe UI" w:hAnsi="Segoe UI" w:cs="Segoe UI"/>
          <w:b/>
          <w:bCs/>
          <w:lang w:val="ro-RO" w:eastAsia="ro-RO" w:bidi="ro-RO"/>
        </w:rPr>
        <w:t xml:space="preserve">Descriere: </w:t>
      </w:r>
      <w:r w:rsidRPr="00B21FFE">
        <w:rPr>
          <w:rFonts w:ascii="Segoe UI" w:eastAsia="Segoe UI" w:hAnsi="Segoe UI" w:cs="Segoe UI"/>
          <w:lang w:val="ro-RO" w:eastAsia="ro-RO" w:bidi="ro-RO"/>
        </w:rPr>
        <w:t>Componenta tehnică. Se va puncta experiența deținută în cadrul unei poziții/funcții similare prin prisma căreia a avut responsabilități și sarcini de „Manager de contract/Coordonator de contract”.</w:t>
      </w:r>
    </w:p>
    <w:p w14:paraId="2409A91E" w14:textId="0E9C692D" w:rsidR="00C42094" w:rsidRPr="00B21FFE" w:rsidRDefault="00C42094" w:rsidP="00C42094">
      <w:pPr>
        <w:widowControl w:val="0"/>
        <w:jc w:val="both"/>
        <w:rPr>
          <w:rFonts w:ascii="Segoe UI" w:eastAsia="Segoe UI" w:hAnsi="Segoe UI" w:cs="Segoe UI"/>
          <w:lang w:val="ro-RO" w:eastAsia="ro-RO" w:bidi="ro-RO"/>
        </w:rPr>
      </w:pPr>
      <w:r w:rsidRPr="00B21FFE">
        <w:rPr>
          <w:rFonts w:ascii="Segoe UI" w:eastAsia="Segoe UI" w:hAnsi="Segoe UI" w:cs="Segoe UI"/>
          <w:b/>
          <w:bCs/>
          <w:lang w:val="ro-RO" w:eastAsia="ro-RO" w:bidi="ro-RO"/>
        </w:rPr>
        <w:t xml:space="preserve">Pondere: </w:t>
      </w:r>
      <w:r w:rsidRPr="00B21FFE">
        <w:rPr>
          <w:rFonts w:ascii="Segoe UI" w:eastAsia="Segoe UI" w:hAnsi="Segoe UI" w:cs="Segoe UI"/>
          <w:lang w:val="ro-RO" w:eastAsia="ro-RO" w:bidi="ro-RO"/>
        </w:rPr>
        <w:t>1</w:t>
      </w:r>
      <w:r w:rsidR="00D616E1">
        <w:rPr>
          <w:rFonts w:ascii="Segoe UI" w:eastAsia="Segoe UI" w:hAnsi="Segoe UI" w:cs="Segoe UI"/>
          <w:lang w:val="ro-RO" w:eastAsia="ro-RO" w:bidi="ro-RO"/>
        </w:rPr>
        <w:t>2</w:t>
      </w:r>
      <w:r w:rsidRPr="00B21FFE">
        <w:rPr>
          <w:rFonts w:ascii="Segoe UI" w:eastAsia="Segoe UI" w:hAnsi="Segoe UI" w:cs="Segoe UI"/>
          <w:lang w:val="ro-RO" w:eastAsia="ro-RO" w:bidi="ro-RO"/>
        </w:rPr>
        <w:t xml:space="preserve">% </w:t>
      </w:r>
    </w:p>
    <w:p w14:paraId="21A9B0B4" w14:textId="1EEE1BF6" w:rsidR="00C42094" w:rsidRPr="00B21FFE" w:rsidRDefault="00C42094" w:rsidP="00C42094">
      <w:pPr>
        <w:widowControl w:val="0"/>
        <w:jc w:val="both"/>
        <w:rPr>
          <w:rFonts w:ascii="Segoe UI" w:eastAsia="Segoe UI" w:hAnsi="Segoe UI" w:cs="Segoe UI"/>
          <w:b/>
          <w:bCs/>
          <w:lang w:val="ro-RO" w:eastAsia="ro-RO" w:bidi="ro-RO"/>
        </w:rPr>
      </w:pPr>
      <w:r w:rsidRPr="00B21FFE">
        <w:rPr>
          <w:rFonts w:ascii="Segoe UI" w:eastAsia="Segoe UI" w:hAnsi="Segoe UI" w:cs="Segoe UI"/>
          <w:b/>
          <w:lang w:val="ro-RO" w:eastAsia="ro-RO" w:bidi="ro-RO"/>
        </w:rPr>
        <w:t>Punctaj maxim factor:</w:t>
      </w:r>
      <w:r w:rsidRPr="00B21FFE">
        <w:rPr>
          <w:rFonts w:ascii="Segoe UI" w:eastAsia="Segoe UI" w:hAnsi="Segoe UI" w:cs="Segoe UI"/>
          <w:lang w:val="ro-RO" w:eastAsia="ro-RO" w:bidi="ro-RO"/>
        </w:rPr>
        <w:t xml:space="preserve"> </w:t>
      </w:r>
      <w:r w:rsidRPr="00B21FFE">
        <w:rPr>
          <w:rFonts w:ascii="Segoe UI" w:eastAsia="Segoe UI" w:hAnsi="Segoe UI" w:cs="Segoe UI"/>
          <w:b/>
          <w:bCs/>
          <w:lang w:val="ro-RO" w:eastAsia="ro-RO" w:bidi="ro-RO"/>
        </w:rPr>
        <w:t>1</w:t>
      </w:r>
      <w:r w:rsidR="00D616E1">
        <w:rPr>
          <w:rFonts w:ascii="Segoe UI" w:eastAsia="Segoe UI" w:hAnsi="Segoe UI" w:cs="Segoe UI"/>
          <w:b/>
          <w:bCs/>
          <w:lang w:val="ro-RO" w:eastAsia="ro-RO" w:bidi="ro-RO"/>
        </w:rPr>
        <w:t>2</w:t>
      </w:r>
      <w:r w:rsidRPr="00B21FFE">
        <w:rPr>
          <w:rFonts w:ascii="Segoe UI" w:eastAsia="Segoe UI" w:hAnsi="Segoe UI" w:cs="Segoe UI"/>
          <w:b/>
          <w:bCs/>
          <w:lang w:val="ro-RO" w:eastAsia="ro-RO" w:bidi="ro-RO"/>
        </w:rPr>
        <w:t xml:space="preserve"> puncte</w:t>
      </w:r>
    </w:p>
    <w:p w14:paraId="05ECA3D7" w14:textId="77777777" w:rsidR="00C42094" w:rsidRPr="00B21FFE" w:rsidRDefault="00C42094" w:rsidP="00C42094">
      <w:pPr>
        <w:widowControl w:val="0"/>
        <w:spacing w:line="271" w:lineRule="auto"/>
        <w:jc w:val="both"/>
        <w:rPr>
          <w:rFonts w:ascii="Segoe UI" w:eastAsia="Segoe UI" w:hAnsi="Segoe UI" w:cs="Segoe UI"/>
          <w:bCs/>
          <w:lang w:val="ro-RO" w:eastAsia="ro-RO" w:bidi="ro-RO"/>
        </w:rPr>
      </w:pPr>
      <w:r w:rsidRPr="00B21FFE">
        <w:rPr>
          <w:rFonts w:ascii="Segoe UI" w:eastAsia="Segoe UI" w:hAnsi="Segoe UI" w:cs="Segoe UI"/>
          <w:b/>
          <w:bCs/>
          <w:lang w:val="ro-RO" w:eastAsia="ro-RO" w:bidi="ro-RO"/>
        </w:rPr>
        <w:t xml:space="preserve">Algoritm de calcul: </w:t>
      </w:r>
      <w:r w:rsidRPr="00B21FFE">
        <w:rPr>
          <w:rFonts w:ascii="Segoe UI" w:eastAsia="Segoe UI" w:hAnsi="Segoe UI" w:cs="Segoe UI"/>
          <w:bCs/>
          <w:lang w:val="ro-RO" w:eastAsia="ro-RO" w:bidi="ro-RO"/>
        </w:rPr>
        <w:t>Punctajul se acorda astfel:</w:t>
      </w:r>
    </w:p>
    <w:p w14:paraId="6256164B" w14:textId="13A98284" w:rsidR="00C42094" w:rsidRPr="00B21FFE" w:rsidRDefault="00C42094" w:rsidP="00C42094">
      <w:pPr>
        <w:widowControl w:val="0"/>
        <w:spacing w:line="271" w:lineRule="auto"/>
        <w:ind w:left="142"/>
        <w:jc w:val="both"/>
        <w:rPr>
          <w:rFonts w:ascii="Segoe UI" w:eastAsia="Segoe UI" w:hAnsi="Segoe UI" w:cs="Segoe UI"/>
          <w:bCs/>
          <w:lang w:val="ro-RO" w:eastAsia="ro-RO" w:bidi="ro-RO"/>
        </w:rPr>
      </w:pPr>
      <w:r w:rsidRPr="00B21FFE">
        <w:rPr>
          <w:rFonts w:ascii="Segoe UI" w:eastAsia="Segoe UI" w:hAnsi="Segoe UI" w:cs="Segoe UI"/>
          <w:bCs/>
          <w:lang w:val="ro-RO" w:eastAsia="ro-RO" w:bidi="ro-RO"/>
        </w:rPr>
        <w:t>a)</w:t>
      </w:r>
      <w:r w:rsidRPr="00B21FFE">
        <w:rPr>
          <w:rFonts w:ascii="Segoe UI" w:eastAsia="Segoe UI" w:hAnsi="Segoe UI" w:cs="Segoe UI"/>
          <w:bCs/>
          <w:lang w:val="ro-RO" w:eastAsia="ro-RO" w:bidi="ro-RO"/>
        </w:rPr>
        <w:tab/>
        <w:t xml:space="preserve">pentru experiența în execuția a minim 2 contracte de construcție/reabilitare construcție civilă, din care minim 1 contract să fie de construcție/reabilitare unitate spitaliceasca cu paturi de spitalizare continuă, realizând activități similare cu cele ce urmează a le implementa în cadrul viitorului contract se acordă </w:t>
      </w:r>
      <w:r w:rsidR="00D616E1">
        <w:rPr>
          <w:rFonts w:ascii="Segoe UI" w:eastAsia="Segoe UI" w:hAnsi="Segoe UI" w:cs="Segoe UI"/>
          <w:bCs/>
          <w:lang w:val="ro-RO" w:eastAsia="ro-RO" w:bidi="ro-RO"/>
        </w:rPr>
        <w:t>4</w:t>
      </w:r>
      <w:r w:rsidRPr="00B21FFE">
        <w:rPr>
          <w:rFonts w:ascii="Segoe UI" w:eastAsia="Segoe UI" w:hAnsi="Segoe UI" w:cs="Segoe UI"/>
          <w:bCs/>
          <w:lang w:val="ro-RO" w:eastAsia="ro-RO" w:bidi="ro-RO"/>
        </w:rPr>
        <w:t xml:space="preserve"> puncte.</w:t>
      </w:r>
    </w:p>
    <w:p w14:paraId="1BA21503" w14:textId="5EACA70F" w:rsidR="00C42094" w:rsidRPr="00B21FFE" w:rsidRDefault="00C42094" w:rsidP="00C42094">
      <w:pPr>
        <w:widowControl w:val="0"/>
        <w:spacing w:line="271" w:lineRule="auto"/>
        <w:ind w:left="142"/>
        <w:jc w:val="both"/>
        <w:rPr>
          <w:rFonts w:ascii="Segoe UI" w:eastAsia="Segoe UI" w:hAnsi="Segoe UI" w:cs="Segoe UI"/>
          <w:bCs/>
          <w:lang w:val="ro-RO" w:eastAsia="ro-RO" w:bidi="ro-RO"/>
        </w:rPr>
      </w:pPr>
      <w:r w:rsidRPr="00B21FFE">
        <w:rPr>
          <w:rFonts w:ascii="Segoe UI" w:eastAsia="Segoe UI" w:hAnsi="Segoe UI" w:cs="Segoe UI"/>
          <w:bCs/>
          <w:lang w:val="ro-RO" w:eastAsia="ro-RO" w:bidi="ro-RO"/>
        </w:rPr>
        <w:t>b)</w:t>
      </w:r>
      <w:r w:rsidRPr="00B21FFE">
        <w:rPr>
          <w:rFonts w:ascii="Segoe UI" w:eastAsia="Segoe UI" w:hAnsi="Segoe UI" w:cs="Segoe UI"/>
          <w:bCs/>
          <w:lang w:val="ro-RO" w:eastAsia="ro-RO" w:bidi="ro-RO"/>
        </w:rPr>
        <w:tab/>
        <w:t xml:space="preserve">pentru experiența în execuția a minim 3 contracte de construcție/reabilitare construcție civilă, din care minim 1 contract să fie de construcție/reabilitare unitate spitaliceasca cu paturi de spitalizare continuă, realizând activități similare cu cele ce urmează a le implementa în cadrul viitorului contract se acordă </w:t>
      </w:r>
      <w:r w:rsidR="00D616E1">
        <w:rPr>
          <w:rFonts w:ascii="Segoe UI" w:eastAsia="Segoe UI" w:hAnsi="Segoe UI" w:cs="Segoe UI"/>
          <w:bCs/>
          <w:lang w:val="ro-RO" w:eastAsia="ro-RO" w:bidi="ro-RO"/>
        </w:rPr>
        <w:t>8</w:t>
      </w:r>
      <w:r w:rsidRPr="00B21FFE">
        <w:rPr>
          <w:rFonts w:ascii="Segoe UI" w:eastAsia="Segoe UI" w:hAnsi="Segoe UI" w:cs="Segoe UI"/>
          <w:bCs/>
          <w:lang w:val="ro-RO" w:eastAsia="ro-RO" w:bidi="ro-RO"/>
        </w:rPr>
        <w:t xml:space="preserve"> puncte. </w:t>
      </w:r>
    </w:p>
    <w:p w14:paraId="340CDECB" w14:textId="13D094CC" w:rsidR="00C42094" w:rsidRPr="00B21FFE" w:rsidRDefault="00C42094" w:rsidP="00C42094">
      <w:pPr>
        <w:widowControl w:val="0"/>
        <w:spacing w:line="271" w:lineRule="auto"/>
        <w:ind w:left="142"/>
        <w:jc w:val="both"/>
        <w:rPr>
          <w:rFonts w:ascii="Segoe UI" w:eastAsia="Segoe UI" w:hAnsi="Segoe UI" w:cs="Segoe UI"/>
          <w:bCs/>
          <w:lang w:val="ro-RO" w:eastAsia="ro-RO" w:bidi="ro-RO"/>
        </w:rPr>
      </w:pPr>
      <w:r w:rsidRPr="00B21FFE">
        <w:rPr>
          <w:rFonts w:ascii="Segoe UI" w:eastAsia="Segoe UI" w:hAnsi="Segoe UI" w:cs="Segoe UI"/>
          <w:bCs/>
          <w:lang w:val="ro-RO" w:eastAsia="ro-RO" w:bidi="ro-RO"/>
        </w:rPr>
        <w:t>c) pentru experiența în execuția a unui număr mai mare sau egal cu 4 contracte de construcție/reabilitare construcție civilă, din care minim 1 contract să fie de construcție/reabilitare unitate spitaliceasca cu paturi de spitalizare continuă, realizând activități similare cu cele ce urmează a le implementa în cadrul viitorului contract se acordă 1</w:t>
      </w:r>
      <w:r w:rsidR="00D616E1">
        <w:rPr>
          <w:rFonts w:ascii="Segoe UI" w:eastAsia="Segoe UI" w:hAnsi="Segoe UI" w:cs="Segoe UI"/>
          <w:bCs/>
          <w:lang w:val="ro-RO" w:eastAsia="ro-RO" w:bidi="ro-RO"/>
        </w:rPr>
        <w:t>2</w:t>
      </w:r>
      <w:r w:rsidRPr="00B21FFE">
        <w:rPr>
          <w:rFonts w:ascii="Segoe UI" w:eastAsia="Segoe UI" w:hAnsi="Segoe UI" w:cs="Segoe UI"/>
          <w:bCs/>
          <w:lang w:val="ro-RO" w:eastAsia="ro-RO" w:bidi="ro-RO"/>
        </w:rPr>
        <w:t xml:space="preserve"> puncte.</w:t>
      </w:r>
    </w:p>
    <w:p w14:paraId="6CCBEF41" w14:textId="77777777" w:rsidR="00C42094" w:rsidRPr="00B21FFE" w:rsidRDefault="00C42094" w:rsidP="00C42094">
      <w:pPr>
        <w:widowControl w:val="0"/>
        <w:spacing w:line="271" w:lineRule="auto"/>
        <w:ind w:left="142"/>
        <w:jc w:val="both"/>
        <w:rPr>
          <w:rFonts w:ascii="Segoe UI" w:eastAsia="Segoe UI" w:hAnsi="Segoe UI" w:cs="Segoe UI"/>
          <w:bCs/>
          <w:lang w:val="ro-RO" w:eastAsia="ro-RO" w:bidi="ro-RO"/>
        </w:rPr>
      </w:pPr>
      <w:r w:rsidRPr="00B21FFE">
        <w:rPr>
          <w:rFonts w:ascii="Segoe UI" w:eastAsia="Segoe UI" w:hAnsi="Segoe UI" w:cs="Segoe UI"/>
          <w:bCs/>
          <w:lang w:val="ro-RO" w:eastAsia="ro-RO" w:bidi="ro-RO"/>
        </w:rPr>
        <w:t>Notă: experiența în execuția unui contract de construcție/reabilitare unitate spitaliceasca cu paturi de spitalizare continua, realizând activități similare cu cele ce urmează a le implementa în cadrul viitorului contract reprezintă condiție minima obligatorie, lipsa acesteia conducând la respingerea ofertei.</w:t>
      </w:r>
    </w:p>
    <w:p w14:paraId="3E0578AA" w14:textId="77777777" w:rsidR="00927272" w:rsidRPr="00F870C2" w:rsidRDefault="00927272" w:rsidP="00927272">
      <w:pPr>
        <w:widowControl w:val="0"/>
        <w:jc w:val="both"/>
        <w:rPr>
          <w:rFonts w:ascii="Segoe UI" w:eastAsia="Segoe UI" w:hAnsi="Segoe UI" w:cs="Segoe UI"/>
          <w:lang w:val="ro-RO" w:eastAsia="ro-RO" w:bidi="ro-RO"/>
        </w:rPr>
      </w:pPr>
    </w:p>
    <w:p w14:paraId="7E9CE17D" w14:textId="77777777" w:rsidR="00E27AF4" w:rsidRPr="00A0047C" w:rsidRDefault="00E27AF4" w:rsidP="004E2266">
      <w:pPr>
        <w:spacing w:line="360" w:lineRule="exact"/>
        <w:rPr>
          <w:rFonts w:ascii="Segoe UI" w:hAnsi="Segoe UI" w:cs="Segoe UI"/>
          <w:b/>
          <w:sz w:val="22"/>
          <w:szCs w:val="22"/>
          <w:lang w:val="ro-RO"/>
        </w:rPr>
        <w:sectPr w:rsidR="00E27AF4" w:rsidRPr="00A0047C" w:rsidSect="007773F8">
          <w:footerReference w:type="default" r:id="rId9"/>
          <w:pgSz w:w="11906" w:h="16838"/>
          <w:pgMar w:top="1418" w:right="1418" w:bottom="1418" w:left="1418" w:header="709" w:footer="709" w:gutter="0"/>
          <w:cols w:space="708"/>
          <w:docGrid w:linePitch="360"/>
        </w:sectPr>
      </w:pPr>
    </w:p>
    <w:tbl>
      <w:tblPr>
        <w:tblStyle w:val="TableGrid"/>
        <w:tblW w:w="14567" w:type="dxa"/>
        <w:jc w:val="center"/>
        <w:tblLook w:val="04A0" w:firstRow="1" w:lastRow="0" w:firstColumn="1" w:lastColumn="0" w:noHBand="0" w:noVBand="1"/>
      </w:tblPr>
      <w:tblGrid>
        <w:gridCol w:w="8647"/>
        <w:gridCol w:w="5920"/>
      </w:tblGrid>
      <w:tr w:rsidR="002D4906" w:rsidRPr="00A0047C" w14:paraId="40A8DD5D" w14:textId="77777777" w:rsidTr="004E2266">
        <w:trPr>
          <w:jc w:val="center"/>
        </w:trPr>
        <w:tc>
          <w:tcPr>
            <w:tcW w:w="8647" w:type="dxa"/>
          </w:tcPr>
          <w:p w14:paraId="6C6AEB59" w14:textId="434B690D" w:rsidR="002D4906" w:rsidRPr="00A0047C" w:rsidRDefault="004F0B1E" w:rsidP="004E2266">
            <w:pPr>
              <w:spacing w:line="360" w:lineRule="exact"/>
              <w:jc w:val="center"/>
              <w:rPr>
                <w:rFonts w:ascii="Segoe UI" w:hAnsi="Segoe UI" w:cs="Segoe UI"/>
                <w:b/>
                <w:sz w:val="22"/>
                <w:szCs w:val="22"/>
                <w:lang w:val="ro-RO"/>
              </w:rPr>
            </w:pPr>
            <w:r w:rsidRPr="00A0047C">
              <w:rPr>
                <w:rFonts w:ascii="Segoe UI" w:hAnsi="Segoe UI" w:cs="Segoe UI"/>
                <w:b/>
                <w:sz w:val="22"/>
                <w:szCs w:val="22"/>
                <w:lang w:val="ro-RO"/>
              </w:rPr>
              <w:lastRenderedPageBreak/>
              <w:t>Denumire factor de evaluare</w:t>
            </w:r>
          </w:p>
        </w:tc>
        <w:tc>
          <w:tcPr>
            <w:tcW w:w="5920" w:type="dxa"/>
          </w:tcPr>
          <w:p w14:paraId="5CD3B3E2" w14:textId="77777777" w:rsidR="002D4906" w:rsidRPr="00A0047C" w:rsidRDefault="002D4906" w:rsidP="004E2266">
            <w:pPr>
              <w:spacing w:line="360" w:lineRule="exact"/>
              <w:rPr>
                <w:rFonts w:ascii="Segoe UI" w:hAnsi="Segoe UI" w:cs="Segoe UI"/>
                <w:b/>
                <w:sz w:val="22"/>
                <w:szCs w:val="22"/>
                <w:lang w:val="ro-RO"/>
              </w:rPr>
            </w:pPr>
            <w:r w:rsidRPr="00A0047C">
              <w:rPr>
                <w:rFonts w:ascii="Segoe UI" w:hAnsi="Segoe UI" w:cs="Segoe UI"/>
                <w:b/>
                <w:sz w:val="22"/>
                <w:szCs w:val="22"/>
                <w:lang w:val="ro-RO"/>
              </w:rPr>
              <w:t>Pondere</w:t>
            </w:r>
          </w:p>
        </w:tc>
      </w:tr>
      <w:tr w:rsidR="002D4906" w:rsidRPr="00A0047C" w14:paraId="564F70A1" w14:textId="77777777" w:rsidTr="004E2266">
        <w:trPr>
          <w:jc w:val="center"/>
        </w:trPr>
        <w:tc>
          <w:tcPr>
            <w:tcW w:w="8647" w:type="dxa"/>
            <w:vAlign w:val="center"/>
          </w:tcPr>
          <w:p w14:paraId="294100B8" w14:textId="2BD51F7E" w:rsidR="002D4906" w:rsidRPr="00A0047C" w:rsidRDefault="007D5B64" w:rsidP="00927272">
            <w:pPr>
              <w:pStyle w:val="ListParagraph"/>
              <w:numPr>
                <w:ilvl w:val="0"/>
                <w:numId w:val="49"/>
              </w:numPr>
              <w:spacing w:line="360" w:lineRule="exact"/>
              <w:jc w:val="both"/>
              <w:rPr>
                <w:rFonts w:ascii="Segoe UI" w:hAnsi="Segoe UI" w:cs="Segoe UI"/>
                <w:b/>
              </w:rPr>
            </w:pPr>
            <w:r w:rsidRPr="007D5B64">
              <w:rPr>
                <w:rFonts w:ascii="Segoe UI" w:hAnsi="Segoe UI" w:cs="Segoe UI"/>
                <w:b/>
              </w:rPr>
              <w:t>Gradul de adecvare al graficului general de realizare a investiției (durata, succesiunea activităților și inter-relaționarea acestora, inclusiv drumul critic, identificarea punctelor cheie de control (jaloanelor)), resursele</w:t>
            </w:r>
          </w:p>
        </w:tc>
        <w:tc>
          <w:tcPr>
            <w:tcW w:w="5920" w:type="dxa"/>
            <w:vAlign w:val="center"/>
          </w:tcPr>
          <w:p w14:paraId="3DC554B5" w14:textId="03BAA667" w:rsidR="002D4906" w:rsidRPr="00A0047C" w:rsidRDefault="00927272" w:rsidP="004E2266">
            <w:pPr>
              <w:spacing w:line="360" w:lineRule="exact"/>
              <w:jc w:val="center"/>
              <w:rPr>
                <w:rFonts w:ascii="Segoe UI" w:hAnsi="Segoe UI" w:cs="Segoe UI"/>
                <w:b/>
                <w:i/>
                <w:sz w:val="22"/>
                <w:szCs w:val="22"/>
                <w:lang w:val="ro-RO"/>
              </w:rPr>
            </w:pPr>
            <w:r w:rsidRPr="00A0047C">
              <w:rPr>
                <w:rFonts w:ascii="Segoe UI" w:hAnsi="Segoe UI" w:cs="Segoe UI"/>
                <w:b/>
                <w:i/>
                <w:sz w:val="22"/>
                <w:szCs w:val="22"/>
                <w:lang w:val="ro-RO"/>
              </w:rPr>
              <w:t>20 %</w:t>
            </w:r>
          </w:p>
        </w:tc>
      </w:tr>
    </w:tbl>
    <w:p w14:paraId="40A0B844" w14:textId="77777777" w:rsidR="00115EB3" w:rsidRPr="00A0047C" w:rsidRDefault="00115EB3" w:rsidP="004E2266">
      <w:pPr>
        <w:spacing w:line="360" w:lineRule="exact"/>
        <w:rPr>
          <w:rFonts w:ascii="Segoe UI" w:hAnsi="Segoe UI" w:cs="Segoe UI"/>
          <w:sz w:val="22"/>
          <w:szCs w:val="22"/>
          <w:lang w:val="ro-RO"/>
        </w:rPr>
      </w:pPr>
    </w:p>
    <w:tbl>
      <w:tblPr>
        <w:tblStyle w:val="TableGrid"/>
        <w:tblW w:w="5139" w:type="pct"/>
        <w:jc w:val="center"/>
        <w:tblLook w:val="04A0" w:firstRow="1" w:lastRow="0" w:firstColumn="1" w:lastColumn="0" w:noHBand="0" w:noVBand="1"/>
      </w:tblPr>
      <w:tblGrid>
        <w:gridCol w:w="2438"/>
        <w:gridCol w:w="6178"/>
        <w:gridCol w:w="1573"/>
        <w:gridCol w:w="2396"/>
        <w:gridCol w:w="1796"/>
      </w:tblGrid>
      <w:tr w:rsidR="00AC4846" w:rsidRPr="00CA6D45" w14:paraId="69B28D5C" w14:textId="6273D5C1" w:rsidTr="004E2266">
        <w:trPr>
          <w:tblHeader/>
          <w:jc w:val="center"/>
        </w:trPr>
        <w:tc>
          <w:tcPr>
            <w:tcW w:w="784" w:type="pct"/>
            <w:vAlign w:val="center"/>
          </w:tcPr>
          <w:p w14:paraId="2D6683C8" w14:textId="77777777" w:rsidR="00AC4846" w:rsidRPr="00A0047C" w:rsidRDefault="00AC4846" w:rsidP="004E2266">
            <w:pPr>
              <w:spacing w:line="360" w:lineRule="exact"/>
              <w:jc w:val="center"/>
              <w:rPr>
                <w:rFonts w:ascii="Segoe UI" w:hAnsi="Segoe UI" w:cs="Segoe UI"/>
                <w:b/>
                <w:sz w:val="22"/>
                <w:szCs w:val="22"/>
                <w:lang w:val="ro-RO"/>
              </w:rPr>
            </w:pPr>
            <w:r w:rsidRPr="00A0047C">
              <w:rPr>
                <w:rFonts w:ascii="Segoe UI" w:hAnsi="Segoe UI" w:cs="Segoe UI"/>
                <w:b/>
                <w:sz w:val="22"/>
                <w:szCs w:val="22"/>
                <w:lang w:val="ro-RO"/>
              </w:rPr>
              <w:t>Calificativ</w:t>
            </w:r>
          </w:p>
        </w:tc>
        <w:tc>
          <w:tcPr>
            <w:tcW w:w="2164" w:type="pct"/>
            <w:vAlign w:val="center"/>
          </w:tcPr>
          <w:p w14:paraId="50DA5B42" w14:textId="42452DF2" w:rsidR="00AC4846" w:rsidRPr="00A0047C" w:rsidRDefault="00AC4846" w:rsidP="004E2266">
            <w:pPr>
              <w:spacing w:line="360" w:lineRule="exact"/>
              <w:jc w:val="center"/>
              <w:rPr>
                <w:rFonts w:ascii="Segoe UI" w:hAnsi="Segoe UI" w:cs="Segoe UI"/>
                <w:b/>
                <w:sz w:val="22"/>
                <w:szCs w:val="22"/>
                <w:lang w:val="ro-RO"/>
              </w:rPr>
            </w:pPr>
            <w:r w:rsidRPr="00A0047C">
              <w:rPr>
                <w:rFonts w:ascii="Segoe UI" w:hAnsi="Segoe UI" w:cs="Segoe UI"/>
                <w:b/>
                <w:sz w:val="22"/>
                <w:szCs w:val="22"/>
                <w:lang w:val="ro-RO"/>
              </w:rPr>
              <w:t xml:space="preserve">Raționament utilizat în evaluarea conținutului </w:t>
            </w:r>
            <w:r w:rsidR="00E27AF4" w:rsidRPr="00A0047C">
              <w:rPr>
                <w:rFonts w:ascii="Segoe UI" w:hAnsi="Segoe UI" w:cs="Segoe UI"/>
                <w:b/>
                <w:sz w:val="22"/>
                <w:szCs w:val="22"/>
                <w:lang w:val="ro-RO"/>
              </w:rPr>
              <w:t>ofertelor</w:t>
            </w:r>
          </w:p>
        </w:tc>
        <w:tc>
          <w:tcPr>
            <w:tcW w:w="563" w:type="pct"/>
            <w:vAlign w:val="center"/>
          </w:tcPr>
          <w:p w14:paraId="63EBD761" w14:textId="77777777" w:rsidR="00AC4846" w:rsidRPr="00A0047C" w:rsidRDefault="00AC4846" w:rsidP="004E2266">
            <w:pPr>
              <w:spacing w:line="360" w:lineRule="exact"/>
              <w:jc w:val="center"/>
              <w:rPr>
                <w:rFonts w:ascii="Segoe UI" w:hAnsi="Segoe UI" w:cs="Segoe UI"/>
                <w:b/>
                <w:sz w:val="22"/>
                <w:szCs w:val="22"/>
                <w:lang w:val="ro-RO"/>
              </w:rPr>
            </w:pPr>
            <w:r w:rsidRPr="00A0047C">
              <w:rPr>
                <w:rFonts w:ascii="Segoe UI" w:hAnsi="Segoe UI" w:cs="Segoe UI"/>
                <w:b/>
                <w:sz w:val="22"/>
                <w:szCs w:val="22"/>
                <w:lang w:val="ro-RO"/>
              </w:rPr>
              <w:t>Punctaj</w:t>
            </w:r>
          </w:p>
        </w:tc>
        <w:tc>
          <w:tcPr>
            <w:tcW w:w="849" w:type="pct"/>
            <w:vAlign w:val="center"/>
          </w:tcPr>
          <w:p w14:paraId="6B22670C" w14:textId="64818898" w:rsidR="00AC4846" w:rsidRPr="00A0047C" w:rsidRDefault="00AC4846" w:rsidP="004E2266">
            <w:pPr>
              <w:spacing w:line="360" w:lineRule="exact"/>
              <w:jc w:val="center"/>
              <w:rPr>
                <w:rFonts w:ascii="Segoe UI" w:hAnsi="Segoe UI" w:cs="Segoe UI"/>
                <w:b/>
                <w:sz w:val="22"/>
                <w:szCs w:val="22"/>
                <w:lang w:val="ro-RO"/>
              </w:rPr>
            </w:pPr>
            <w:r w:rsidRPr="00A0047C">
              <w:rPr>
                <w:rFonts w:ascii="Segoe UI" w:hAnsi="Segoe UI" w:cs="Segoe UI"/>
                <w:b/>
                <w:sz w:val="22"/>
                <w:szCs w:val="22"/>
                <w:lang w:val="ro-RO"/>
              </w:rPr>
              <w:t xml:space="preserve">Informațiile analizate în </w:t>
            </w:r>
            <w:r w:rsidR="00E27AF4" w:rsidRPr="00A0047C">
              <w:rPr>
                <w:rFonts w:ascii="Segoe UI" w:hAnsi="Segoe UI" w:cs="Segoe UI"/>
                <w:b/>
                <w:sz w:val="22"/>
                <w:szCs w:val="22"/>
                <w:lang w:val="ro-RO"/>
              </w:rPr>
              <w:t>oferta</w:t>
            </w:r>
          </w:p>
        </w:tc>
        <w:tc>
          <w:tcPr>
            <w:tcW w:w="640" w:type="pct"/>
            <w:vAlign w:val="center"/>
          </w:tcPr>
          <w:p w14:paraId="10DC26E1" w14:textId="4E767377" w:rsidR="00AC4846" w:rsidRPr="00A0047C" w:rsidRDefault="00284EF0" w:rsidP="00284EF0">
            <w:pPr>
              <w:spacing w:line="360" w:lineRule="exact"/>
              <w:jc w:val="center"/>
              <w:rPr>
                <w:rFonts w:ascii="Segoe UI" w:hAnsi="Segoe UI" w:cs="Segoe UI"/>
                <w:b/>
                <w:sz w:val="22"/>
                <w:szCs w:val="22"/>
                <w:lang w:val="ro-RO"/>
              </w:rPr>
            </w:pPr>
            <w:r w:rsidRPr="00A0047C">
              <w:rPr>
                <w:rFonts w:ascii="Segoe UI" w:hAnsi="Segoe UI" w:cs="Segoe UI"/>
                <w:b/>
                <w:sz w:val="22"/>
                <w:szCs w:val="22"/>
                <w:lang w:val="ro-RO"/>
              </w:rPr>
              <w:t>Informații</w:t>
            </w:r>
            <w:r w:rsidR="00AC4846" w:rsidRPr="00A0047C">
              <w:rPr>
                <w:rFonts w:ascii="Segoe UI" w:hAnsi="Segoe UI" w:cs="Segoe UI"/>
                <w:b/>
                <w:sz w:val="22"/>
                <w:szCs w:val="22"/>
                <w:lang w:val="ro-RO"/>
              </w:rPr>
              <w:t xml:space="preserve"> relevante </w:t>
            </w:r>
            <w:r w:rsidRPr="00A0047C">
              <w:rPr>
                <w:rFonts w:ascii="Segoe UI" w:hAnsi="Segoe UI" w:cs="Segoe UI"/>
                <w:b/>
                <w:sz w:val="22"/>
                <w:szCs w:val="22"/>
                <w:lang w:val="ro-RO"/>
              </w:rPr>
              <w:t>î</w:t>
            </w:r>
            <w:r w:rsidR="00AC4846" w:rsidRPr="00A0047C">
              <w:rPr>
                <w:rFonts w:ascii="Segoe UI" w:hAnsi="Segoe UI" w:cs="Segoe UI"/>
                <w:b/>
                <w:sz w:val="22"/>
                <w:szCs w:val="22"/>
                <w:lang w:val="ro-RO"/>
              </w:rPr>
              <w:t>n Caietul de sarcini</w:t>
            </w:r>
          </w:p>
        </w:tc>
      </w:tr>
      <w:tr w:rsidR="005D63A9" w:rsidRPr="00CA6D45" w14:paraId="36561E08" w14:textId="68CC5071" w:rsidTr="004E2266">
        <w:trPr>
          <w:jc w:val="center"/>
        </w:trPr>
        <w:tc>
          <w:tcPr>
            <w:tcW w:w="784" w:type="pct"/>
          </w:tcPr>
          <w:p w14:paraId="01E5FC8F" w14:textId="0D03AFC5" w:rsidR="005D63A9" w:rsidRPr="00A0047C" w:rsidRDefault="005D63A9" w:rsidP="004E2266">
            <w:pPr>
              <w:spacing w:line="360" w:lineRule="exact"/>
              <w:rPr>
                <w:rFonts w:ascii="Segoe UI" w:hAnsi="Segoe UI" w:cs="Segoe UI"/>
                <w:sz w:val="22"/>
                <w:szCs w:val="22"/>
                <w:lang w:val="ro-RO"/>
              </w:rPr>
            </w:pPr>
            <w:r w:rsidRPr="00A0047C">
              <w:rPr>
                <w:rFonts w:ascii="Segoe UI" w:hAnsi="Segoe UI" w:cs="Segoe UI"/>
                <w:sz w:val="22"/>
                <w:szCs w:val="22"/>
                <w:lang w:val="ro-RO"/>
              </w:rPr>
              <w:t>Acceptabil/Satisfăcător /Parțial relevant</w:t>
            </w:r>
          </w:p>
        </w:tc>
        <w:tc>
          <w:tcPr>
            <w:tcW w:w="2164" w:type="pct"/>
          </w:tcPr>
          <w:p w14:paraId="3E6755F4" w14:textId="59FCEB17" w:rsidR="005D63A9" w:rsidRPr="00A0047C" w:rsidRDefault="00E27AF4" w:rsidP="00284EF0">
            <w:pPr>
              <w:pStyle w:val="ListParagraph"/>
              <w:numPr>
                <w:ilvl w:val="0"/>
                <w:numId w:val="22"/>
              </w:numPr>
              <w:spacing w:after="0" w:line="360" w:lineRule="exact"/>
              <w:jc w:val="both"/>
              <w:rPr>
                <w:rFonts w:ascii="Segoe UI" w:hAnsi="Segoe UI" w:cs="Segoe UI"/>
              </w:rPr>
            </w:pPr>
            <w:r w:rsidRPr="00A0047C">
              <w:rPr>
                <w:rFonts w:ascii="Segoe UI" w:hAnsi="Segoe UI" w:cs="Segoe UI"/>
              </w:rPr>
              <w:t xml:space="preserve">toate </w:t>
            </w:r>
            <w:r w:rsidR="00284EF0" w:rsidRPr="00A0047C">
              <w:rPr>
                <w:rFonts w:ascii="Segoe UI" w:hAnsi="Segoe UI" w:cs="Segoe UI"/>
              </w:rPr>
              <w:t>activitățile principale sunt incluse î</w:t>
            </w:r>
            <w:r w:rsidRPr="00A0047C">
              <w:rPr>
                <w:rFonts w:ascii="Segoe UI" w:hAnsi="Segoe UI" w:cs="Segoe UI"/>
              </w:rPr>
              <w:t xml:space="preserve">n </w:t>
            </w:r>
            <w:r w:rsidR="00284EF0" w:rsidRPr="00A0047C">
              <w:rPr>
                <w:rFonts w:ascii="Segoe UI" w:hAnsi="Segoe UI" w:cs="Segoe UI"/>
              </w:rPr>
              <w:t>graficul general de realizare a investiției publice</w:t>
            </w:r>
            <w:r w:rsidRPr="00A0047C">
              <w:rPr>
                <w:rFonts w:ascii="Segoe UI" w:hAnsi="Segoe UI" w:cs="Segoe UI"/>
              </w:rPr>
              <w:t xml:space="preserve">, </w:t>
            </w:r>
            <w:r w:rsidR="00284EF0" w:rsidRPr="00A0047C">
              <w:rPr>
                <w:rFonts w:ascii="Segoe UI" w:hAnsi="Segoe UI" w:cs="Segoe UI"/>
              </w:rPr>
              <w:t>însă acestea nu sunt detaliate î</w:t>
            </w:r>
            <w:r w:rsidRPr="00A0047C">
              <w:rPr>
                <w:rFonts w:ascii="Segoe UI" w:hAnsi="Segoe UI" w:cs="Segoe UI"/>
              </w:rPr>
              <w:t>n subactivit</w:t>
            </w:r>
            <w:r w:rsidR="00284EF0" w:rsidRPr="00A0047C">
              <w:rPr>
                <w:rFonts w:ascii="Segoe UI" w:hAnsi="Segoe UI" w:cs="Segoe UI"/>
              </w:rPr>
              <w:t>ăț</w:t>
            </w:r>
            <w:r w:rsidRPr="00A0047C">
              <w:rPr>
                <w:rFonts w:ascii="Segoe UI" w:hAnsi="Segoe UI" w:cs="Segoe UI"/>
              </w:rPr>
              <w:t xml:space="preserve">i, </w:t>
            </w:r>
            <w:r w:rsidR="00284EF0" w:rsidRPr="00A0047C">
              <w:rPr>
                <w:rFonts w:ascii="Segoe UI" w:hAnsi="Segoe UI" w:cs="Segoe UI"/>
              </w:rPr>
              <w:t>graficul general de realizare a investiției publice</w:t>
            </w:r>
            <w:r w:rsidRPr="00A0047C">
              <w:rPr>
                <w:rFonts w:ascii="Segoe UI" w:hAnsi="Segoe UI" w:cs="Segoe UI"/>
              </w:rPr>
              <w:t xml:space="preserve"> </w:t>
            </w:r>
            <w:r w:rsidR="00284EF0" w:rsidRPr="00A0047C">
              <w:rPr>
                <w:rFonts w:ascii="Segoe UI" w:hAnsi="Segoe UI" w:cs="Segoe UI"/>
              </w:rPr>
              <w:t>neputând</w:t>
            </w:r>
            <w:r w:rsidRPr="00A0047C">
              <w:rPr>
                <w:rFonts w:ascii="Segoe UI" w:hAnsi="Segoe UI" w:cs="Segoe UI"/>
              </w:rPr>
              <w:t xml:space="preserve"> fi utilizat </w:t>
            </w:r>
            <w:r w:rsidR="00284EF0" w:rsidRPr="00A0047C">
              <w:rPr>
                <w:rFonts w:ascii="Segoe UI" w:hAnsi="Segoe UI" w:cs="Segoe UI"/>
              </w:rPr>
              <w:t>așa</w:t>
            </w:r>
            <w:r w:rsidRPr="00A0047C">
              <w:rPr>
                <w:rFonts w:ascii="Segoe UI" w:hAnsi="Segoe UI" w:cs="Segoe UI"/>
              </w:rPr>
              <w:t xml:space="preserve"> cum este prezentat ca dat</w:t>
            </w:r>
            <w:r w:rsidR="00284EF0" w:rsidRPr="00A0047C">
              <w:rPr>
                <w:rFonts w:ascii="Segoe UI" w:hAnsi="Segoe UI" w:cs="Segoe UI"/>
              </w:rPr>
              <w:t>ă</w:t>
            </w:r>
            <w:r w:rsidRPr="00A0047C">
              <w:rPr>
                <w:rFonts w:ascii="Segoe UI" w:hAnsi="Segoe UI" w:cs="Segoe UI"/>
              </w:rPr>
              <w:t xml:space="preserve"> de intrare </w:t>
            </w:r>
            <w:r w:rsidR="00284EF0" w:rsidRPr="00A0047C">
              <w:rPr>
                <w:rFonts w:ascii="Segoe UI" w:hAnsi="Segoe UI" w:cs="Segoe UI"/>
              </w:rPr>
              <w:t>î</w:t>
            </w:r>
            <w:r w:rsidRPr="00A0047C">
              <w:rPr>
                <w:rFonts w:ascii="Segoe UI" w:hAnsi="Segoe UI" w:cs="Segoe UI"/>
              </w:rPr>
              <w:t xml:space="preserve">n cadrul </w:t>
            </w:r>
            <w:r w:rsidR="00284EF0" w:rsidRPr="00A0047C">
              <w:rPr>
                <w:rFonts w:ascii="Segoe UI" w:hAnsi="Segoe UI" w:cs="Segoe UI"/>
              </w:rPr>
              <w:t>ședințelor</w:t>
            </w:r>
            <w:r w:rsidRPr="00A0047C">
              <w:rPr>
                <w:rFonts w:ascii="Segoe UI" w:hAnsi="Segoe UI" w:cs="Segoe UI"/>
              </w:rPr>
              <w:t xml:space="preserve"> de monitorizare a progresului </w:t>
            </w:r>
            <w:r w:rsidR="00284EF0" w:rsidRPr="00A0047C">
              <w:rPr>
                <w:rFonts w:ascii="Segoe UI" w:hAnsi="Segoe UI" w:cs="Segoe UI"/>
              </w:rPr>
              <w:t>activităților</w:t>
            </w:r>
          </w:p>
          <w:p w14:paraId="6818E7E2" w14:textId="127AE1E8" w:rsidR="00E27AF4" w:rsidRPr="00A0047C" w:rsidRDefault="00E27AF4" w:rsidP="00284EF0">
            <w:pPr>
              <w:pStyle w:val="ListParagraph"/>
              <w:numPr>
                <w:ilvl w:val="0"/>
                <w:numId w:val="22"/>
              </w:numPr>
              <w:spacing w:after="0" w:line="360" w:lineRule="exact"/>
              <w:jc w:val="both"/>
              <w:rPr>
                <w:rFonts w:ascii="Segoe UI" w:hAnsi="Segoe UI" w:cs="Segoe UI"/>
              </w:rPr>
            </w:pPr>
            <w:r w:rsidRPr="00A0047C">
              <w:rPr>
                <w:rFonts w:ascii="Segoe UI" w:hAnsi="Segoe UI" w:cs="Segoe UI"/>
              </w:rPr>
              <w:t xml:space="preserve">succesiunea </w:t>
            </w:r>
            <w:r w:rsidR="00284EF0" w:rsidRPr="00A0047C">
              <w:rPr>
                <w:rFonts w:ascii="Segoe UI" w:hAnsi="Segoe UI" w:cs="Segoe UI"/>
              </w:rPr>
              <w:t>activităților î</w:t>
            </w:r>
            <w:r w:rsidRPr="00A0047C">
              <w:rPr>
                <w:rFonts w:ascii="Segoe UI" w:hAnsi="Segoe UI" w:cs="Segoe UI"/>
              </w:rPr>
              <w:t xml:space="preserve">n </w:t>
            </w:r>
            <w:r w:rsidR="00284EF0" w:rsidRPr="00A0047C">
              <w:rPr>
                <w:rFonts w:ascii="Segoe UI" w:hAnsi="Segoe UI" w:cs="Segoe UI"/>
              </w:rPr>
              <w:t>graficul general de realizare a investiției publice</w:t>
            </w:r>
            <w:r w:rsidRPr="00A0047C">
              <w:rPr>
                <w:rFonts w:ascii="Segoe UI" w:hAnsi="Segoe UI" w:cs="Segoe UI"/>
              </w:rPr>
              <w:t xml:space="preserve"> este stabilit</w:t>
            </w:r>
            <w:r w:rsidR="00284EF0" w:rsidRPr="00A0047C">
              <w:rPr>
                <w:rFonts w:ascii="Segoe UI" w:hAnsi="Segoe UI" w:cs="Segoe UI"/>
              </w:rPr>
              <w:t>ă</w:t>
            </w:r>
            <w:r w:rsidRPr="00A0047C">
              <w:rPr>
                <w:rFonts w:ascii="Segoe UI" w:hAnsi="Segoe UI" w:cs="Segoe UI"/>
              </w:rPr>
              <w:t xml:space="preserve"> </w:t>
            </w:r>
            <w:r w:rsidR="00284EF0" w:rsidRPr="00A0047C">
              <w:rPr>
                <w:rFonts w:ascii="Segoe UI" w:hAnsi="Segoe UI" w:cs="Segoe UI"/>
              </w:rPr>
              <w:t>într</w:t>
            </w:r>
            <w:r w:rsidRPr="00A0047C">
              <w:rPr>
                <w:rFonts w:ascii="Segoe UI" w:hAnsi="Segoe UI" w:cs="Segoe UI"/>
              </w:rPr>
              <w:t xml:space="preserve">-un mod foarte </w:t>
            </w:r>
            <w:r w:rsidR="00284EF0" w:rsidRPr="00A0047C">
              <w:rPr>
                <w:rFonts w:ascii="Segoe UI" w:hAnsi="Segoe UI" w:cs="Segoe UI"/>
              </w:rPr>
              <w:t>puțin</w:t>
            </w:r>
            <w:r w:rsidRPr="00A0047C">
              <w:rPr>
                <w:rFonts w:ascii="Segoe UI" w:hAnsi="Segoe UI" w:cs="Segoe UI"/>
              </w:rPr>
              <w:t xml:space="preserve"> adecvat prin raportare la metodologia de </w:t>
            </w:r>
            <w:r w:rsidR="00284EF0" w:rsidRPr="00A0047C">
              <w:rPr>
                <w:rFonts w:ascii="Segoe UI" w:hAnsi="Segoe UI" w:cs="Segoe UI"/>
              </w:rPr>
              <w:t>execuție</w:t>
            </w:r>
            <w:r w:rsidRPr="00A0047C">
              <w:rPr>
                <w:rFonts w:ascii="Segoe UI" w:hAnsi="Segoe UI" w:cs="Segoe UI"/>
              </w:rPr>
              <w:t xml:space="preserve"> a </w:t>
            </w:r>
            <w:r w:rsidR="00284EF0" w:rsidRPr="00A0047C">
              <w:rPr>
                <w:rFonts w:ascii="Segoe UI" w:hAnsi="Segoe UI" w:cs="Segoe UI"/>
              </w:rPr>
              <w:t>lucrărilor</w:t>
            </w:r>
          </w:p>
          <w:p w14:paraId="5D2F078D" w14:textId="73DEA4C8" w:rsidR="00E27AF4" w:rsidRPr="00A0047C" w:rsidRDefault="00E27AF4" w:rsidP="004E2266">
            <w:pPr>
              <w:pStyle w:val="ListParagraph"/>
              <w:numPr>
                <w:ilvl w:val="0"/>
                <w:numId w:val="22"/>
              </w:numPr>
              <w:spacing w:after="0" w:line="360" w:lineRule="exact"/>
              <w:jc w:val="both"/>
              <w:rPr>
                <w:rFonts w:ascii="Segoe UI" w:hAnsi="Segoe UI" w:cs="Segoe UI"/>
              </w:rPr>
            </w:pPr>
            <w:r w:rsidRPr="00A0047C">
              <w:rPr>
                <w:rFonts w:ascii="Segoe UI" w:hAnsi="Segoe UI" w:cs="Segoe UI"/>
              </w:rPr>
              <w:t xml:space="preserve">durata </w:t>
            </w:r>
            <w:r w:rsidR="00284EF0" w:rsidRPr="00A0047C">
              <w:rPr>
                <w:rFonts w:ascii="Segoe UI" w:hAnsi="Segoe UI" w:cs="Segoe UI"/>
              </w:rPr>
              <w:t>activităților</w:t>
            </w:r>
            <w:r w:rsidRPr="00A0047C">
              <w:rPr>
                <w:rFonts w:ascii="Segoe UI" w:hAnsi="Segoe UI" w:cs="Segoe UI"/>
              </w:rPr>
              <w:t xml:space="preserve"> </w:t>
            </w:r>
            <w:r w:rsidR="00284EF0" w:rsidRPr="00A0047C">
              <w:rPr>
                <w:rFonts w:ascii="Segoe UI" w:hAnsi="Segoe UI" w:cs="Segoe UI"/>
              </w:rPr>
              <w:t>ș</w:t>
            </w:r>
            <w:r w:rsidRPr="00A0047C">
              <w:rPr>
                <w:rFonts w:ascii="Segoe UI" w:hAnsi="Segoe UI" w:cs="Segoe UI"/>
              </w:rPr>
              <w:t>i perioade</w:t>
            </w:r>
            <w:r w:rsidR="00284EF0" w:rsidRPr="00A0047C">
              <w:rPr>
                <w:rFonts w:ascii="Segoe UI" w:hAnsi="Segoe UI" w:cs="Segoe UI"/>
              </w:rPr>
              <w:t>le de derulare a acestora sunt în mică</w:t>
            </w:r>
            <w:r w:rsidRPr="00A0047C">
              <w:rPr>
                <w:rFonts w:ascii="Segoe UI" w:hAnsi="Segoe UI" w:cs="Segoe UI"/>
              </w:rPr>
              <w:t xml:space="preserve"> </w:t>
            </w:r>
            <w:r w:rsidR="00284EF0" w:rsidRPr="00A0047C">
              <w:rPr>
                <w:rFonts w:ascii="Segoe UI" w:hAnsi="Segoe UI" w:cs="Segoe UI"/>
              </w:rPr>
              <w:t>măsură</w:t>
            </w:r>
            <w:r w:rsidRPr="00A0047C">
              <w:rPr>
                <w:rFonts w:ascii="Segoe UI" w:hAnsi="Segoe UI" w:cs="Segoe UI"/>
              </w:rPr>
              <w:t xml:space="preserve"> </w:t>
            </w:r>
            <w:r w:rsidR="00284EF0" w:rsidRPr="00A0047C">
              <w:rPr>
                <w:rFonts w:ascii="Segoe UI" w:hAnsi="Segoe UI" w:cs="Segoe UI"/>
              </w:rPr>
              <w:t>corespunzătoare</w:t>
            </w:r>
            <w:r w:rsidRPr="00A0047C">
              <w:rPr>
                <w:rFonts w:ascii="Segoe UI" w:hAnsi="Segoe UI" w:cs="Segoe UI"/>
              </w:rPr>
              <w:t xml:space="preserve"> </w:t>
            </w:r>
            <w:r w:rsidR="00284EF0" w:rsidRPr="00A0047C">
              <w:rPr>
                <w:rFonts w:ascii="Segoe UI" w:hAnsi="Segoe UI" w:cs="Segoe UI"/>
              </w:rPr>
              <w:t>complexității</w:t>
            </w:r>
            <w:r w:rsidRPr="00A0047C">
              <w:rPr>
                <w:rFonts w:ascii="Segoe UI" w:hAnsi="Segoe UI" w:cs="Segoe UI"/>
              </w:rPr>
              <w:t xml:space="preserve"> </w:t>
            </w:r>
            <w:r w:rsidR="00284EF0" w:rsidRPr="00A0047C">
              <w:rPr>
                <w:rFonts w:ascii="Segoe UI" w:hAnsi="Segoe UI" w:cs="Segoe UI"/>
              </w:rPr>
              <w:t>activităților</w:t>
            </w:r>
            <w:r w:rsidRPr="00A0047C">
              <w:rPr>
                <w:rFonts w:ascii="Segoe UI" w:hAnsi="Segoe UI" w:cs="Segoe UI"/>
              </w:rPr>
              <w:t xml:space="preserve"> (modalitate de realizare, date de intrare, date de </w:t>
            </w:r>
            <w:r w:rsidR="00284EF0" w:rsidRPr="00A0047C">
              <w:rPr>
                <w:rFonts w:ascii="Segoe UI" w:hAnsi="Segoe UI" w:cs="Segoe UI"/>
              </w:rPr>
              <w:t>ieșire</w:t>
            </w:r>
            <w:r w:rsidRPr="00A0047C">
              <w:rPr>
                <w:rFonts w:ascii="Segoe UI" w:hAnsi="Segoe UI" w:cs="Segoe UI"/>
              </w:rPr>
              <w:t>)</w:t>
            </w:r>
          </w:p>
          <w:p w14:paraId="47E84E14" w14:textId="4D7C3A7B" w:rsidR="00E27AF4" w:rsidRPr="00A0047C" w:rsidRDefault="00E27AF4" w:rsidP="004E2266">
            <w:pPr>
              <w:pStyle w:val="ListParagraph"/>
              <w:numPr>
                <w:ilvl w:val="0"/>
                <w:numId w:val="22"/>
              </w:numPr>
              <w:spacing w:after="0" w:line="360" w:lineRule="exact"/>
              <w:jc w:val="both"/>
              <w:rPr>
                <w:rFonts w:ascii="Segoe UI" w:hAnsi="Segoe UI" w:cs="Segoe UI"/>
              </w:rPr>
            </w:pPr>
            <w:r w:rsidRPr="00A0047C">
              <w:rPr>
                <w:rFonts w:ascii="Segoe UI" w:hAnsi="Segoe UI" w:cs="Segoe UI"/>
              </w:rPr>
              <w:lastRenderedPageBreak/>
              <w:t xml:space="preserve">punctele de reper (jaloanele) sunt identificate, dar nu sunt relevante prin de raportare la </w:t>
            </w:r>
            <w:r w:rsidR="00284EF0" w:rsidRPr="00A0047C">
              <w:rPr>
                <w:rFonts w:ascii="Segoe UI" w:hAnsi="Segoe UI" w:cs="Segoe UI"/>
              </w:rPr>
              <w:t>lucrările</w:t>
            </w:r>
            <w:r w:rsidRPr="00A0047C">
              <w:rPr>
                <w:rFonts w:ascii="Segoe UI" w:hAnsi="Segoe UI" w:cs="Segoe UI"/>
              </w:rPr>
              <w:t xml:space="preserve"> ce trebuie executate </w:t>
            </w:r>
            <w:r w:rsidR="00284EF0" w:rsidRPr="00A0047C">
              <w:rPr>
                <w:rFonts w:ascii="Segoe UI" w:hAnsi="Segoe UI" w:cs="Segoe UI"/>
              </w:rPr>
              <w:t>ș</w:t>
            </w:r>
            <w:r w:rsidRPr="00A0047C">
              <w:rPr>
                <w:rFonts w:ascii="Segoe UI" w:hAnsi="Segoe UI" w:cs="Segoe UI"/>
              </w:rPr>
              <w:t xml:space="preserve">i metodologia de </w:t>
            </w:r>
            <w:r w:rsidR="00284EF0" w:rsidRPr="00A0047C">
              <w:rPr>
                <w:rFonts w:ascii="Segoe UI" w:hAnsi="Segoe UI" w:cs="Segoe UI"/>
              </w:rPr>
              <w:t>execuție</w:t>
            </w:r>
            <w:r w:rsidRPr="00A0047C">
              <w:rPr>
                <w:rFonts w:ascii="Segoe UI" w:hAnsi="Segoe UI" w:cs="Segoe UI"/>
              </w:rPr>
              <w:t xml:space="preserve"> a acestora;</w:t>
            </w:r>
          </w:p>
          <w:p w14:paraId="74A4B13F" w14:textId="7318516A" w:rsidR="00E27AF4" w:rsidRPr="00A0047C" w:rsidRDefault="00284EF0" w:rsidP="00284EF0">
            <w:pPr>
              <w:pStyle w:val="ListParagraph"/>
              <w:numPr>
                <w:ilvl w:val="0"/>
                <w:numId w:val="22"/>
              </w:numPr>
              <w:spacing w:after="0" w:line="360" w:lineRule="exact"/>
              <w:jc w:val="both"/>
              <w:rPr>
                <w:rFonts w:ascii="Segoe UI" w:hAnsi="Segoe UI" w:cs="Segoe UI"/>
              </w:rPr>
            </w:pPr>
            <w:r w:rsidRPr="00A0047C">
              <w:rPr>
                <w:rFonts w:ascii="Segoe UI" w:hAnsi="Segoe UI" w:cs="Segoe UI"/>
              </w:rPr>
              <w:t>există neconcordanțe minore î</w:t>
            </w:r>
            <w:r w:rsidR="00E27AF4" w:rsidRPr="00A0047C">
              <w:rPr>
                <w:rFonts w:ascii="Segoe UI" w:hAnsi="Segoe UI" w:cs="Segoe UI"/>
              </w:rPr>
              <w:t xml:space="preserve">ntre </w:t>
            </w:r>
            <w:r w:rsidRPr="00A0047C">
              <w:rPr>
                <w:rFonts w:ascii="Segoe UI" w:hAnsi="Segoe UI" w:cs="Segoe UI"/>
              </w:rPr>
              <w:t>graficul general de realizare a investiției publice</w:t>
            </w:r>
            <w:r w:rsidR="00E27AF4" w:rsidRPr="00A0047C">
              <w:rPr>
                <w:rFonts w:ascii="Segoe UI" w:hAnsi="Segoe UI" w:cs="Segoe UI"/>
              </w:rPr>
              <w:t>, resursele utilizate, fluxul de numerar (propunerea</w:t>
            </w:r>
            <w:r w:rsidR="00C51D44" w:rsidRPr="00A0047C">
              <w:rPr>
                <w:rFonts w:ascii="Segoe UI" w:hAnsi="Segoe UI" w:cs="Segoe UI"/>
              </w:rPr>
              <w:t xml:space="preserve"> </w:t>
            </w:r>
            <w:r w:rsidRPr="00A0047C">
              <w:rPr>
                <w:rFonts w:ascii="Segoe UI" w:hAnsi="Segoe UI" w:cs="Segoe UI"/>
              </w:rPr>
              <w:t>financiară</w:t>
            </w:r>
            <w:r w:rsidR="00E27AF4" w:rsidRPr="00A0047C">
              <w:rPr>
                <w:rFonts w:ascii="Segoe UI" w:hAnsi="Segoe UI" w:cs="Segoe UI"/>
              </w:rPr>
              <w:t xml:space="preserve">) </w:t>
            </w:r>
            <w:r w:rsidRPr="00A0047C">
              <w:rPr>
                <w:rFonts w:ascii="Segoe UI" w:hAnsi="Segoe UI" w:cs="Segoe UI"/>
              </w:rPr>
              <w:t>ș</w:t>
            </w:r>
            <w:r w:rsidR="00E27AF4" w:rsidRPr="00A0047C">
              <w:rPr>
                <w:rFonts w:ascii="Segoe UI" w:hAnsi="Segoe UI" w:cs="Segoe UI"/>
              </w:rPr>
              <w:t xml:space="preserve">i metodologia de </w:t>
            </w:r>
            <w:r w:rsidRPr="00A0047C">
              <w:rPr>
                <w:rFonts w:ascii="Segoe UI" w:hAnsi="Segoe UI" w:cs="Segoe UI"/>
              </w:rPr>
              <w:t>execuție</w:t>
            </w:r>
            <w:r w:rsidR="00E27AF4" w:rsidRPr="00A0047C">
              <w:rPr>
                <w:rFonts w:ascii="Segoe UI" w:hAnsi="Segoe UI" w:cs="Segoe UI"/>
              </w:rPr>
              <w:t>;</w:t>
            </w:r>
          </w:p>
          <w:p w14:paraId="29692C0A" w14:textId="77777777" w:rsidR="00C51D44" w:rsidRPr="00A0047C" w:rsidRDefault="00C51D44" w:rsidP="004E2266">
            <w:pPr>
              <w:pStyle w:val="ListParagraph"/>
              <w:numPr>
                <w:ilvl w:val="0"/>
                <w:numId w:val="22"/>
              </w:numPr>
              <w:spacing w:after="0" w:line="360" w:lineRule="exact"/>
              <w:jc w:val="both"/>
              <w:rPr>
                <w:rFonts w:ascii="Segoe UI" w:hAnsi="Segoe UI" w:cs="Segoe UI"/>
              </w:rPr>
            </w:pPr>
            <w:r w:rsidRPr="00A0047C">
              <w:rPr>
                <w:rFonts w:ascii="Segoe UI" w:hAnsi="Segoe UI" w:cs="Segoe UI"/>
              </w:rPr>
              <w:t xml:space="preserve">drumul critic nu corespunde metodologiei de </w:t>
            </w:r>
            <w:r w:rsidR="00284EF0" w:rsidRPr="00A0047C">
              <w:rPr>
                <w:rFonts w:ascii="Segoe UI" w:hAnsi="Segoe UI" w:cs="Segoe UI"/>
              </w:rPr>
              <w:t>execuție</w:t>
            </w:r>
            <w:r w:rsidRPr="00A0047C">
              <w:rPr>
                <w:rFonts w:ascii="Segoe UI" w:hAnsi="Segoe UI" w:cs="Segoe UI"/>
              </w:rPr>
              <w:t xml:space="preserve"> a </w:t>
            </w:r>
            <w:r w:rsidR="00284EF0" w:rsidRPr="00A0047C">
              <w:rPr>
                <w:rFonts w:ascii="Segoe UI" w:hAnsi="Segoe UI" w:cs="Segoe UI"/>
              </w:rPr>
              <w:t>lucrărilor</w:t>
            </w:r>
            <w:r w:rsidRPr="00A0047C">
              <w:rPr>
                <w:rFonts w:ascii="Segoe UI" w:hAnsi="Segoe UI" w:cs="Segoe UI"/>
              </w:rPr>
              <w:t xml:space="preserve"> prezentate</w:t>
            </w:r>
          </w:p>
          <w:p w14:paraId="254E2D93" w14:textId="77777777" w:rsidR="00405151" w:rsidRPr="00F870C2" w:rsidRDefault="00405151" w:rsidP="00405151">
            <w:pPr>
              <w:spacing w:line="360" w:lineRule="exact"/>
              <w:jc w:val="both"/>
              <w:rPr>
                <w:rFonts w:ascii="Segoe UI" w:hAnsi="Segoe UI" w:cs="Segoe UI"/>
                <w:sz w:val="22"/>
                <w:szCs w:val="22"/>
                <w:lang w:val="it-IT"/>
              </w:rPr>
            </w:pPr>
          </w:p>
          <w:p w14:paraId="042FD4FC" w14:textId="4905E169" w:rsidR="00405151" w:rsidRPr="00F870C2" w:rsidRDefault="00405151" w:rsidP="00405151">
            <w:pPr>
              <w:spacing w:line="360" w:lineRule="exact"/>
              <w:jc w:val="both"/>
              <w:rPr>
                <w:rFonts w:ascii="Segoe UI" w:hAnsi="Segoe UI" w:cs="Segoe UI"/>
                <w:sz w:val="22"/>
                <w:szCs w:val="22"/>
                <w:lang w:val="it-IT"/>
              </w:rPr>
            </w:pPr>
            <w:r w:rsidRPr="00F870C2">
              <w:rPr>
                <w:rFonts w:ascii="Segoe UI" w:hAnsi="Segoe UI" w:cs="Segoe UI"/>
                <w:sz w:val="22"/>
                <w:szCs w:val="22"/>
                <w:lang w:val="it-IT"/>
              </w:rPr>
              <w:t>Vor fi considerate neconcordante minore intre graficul general de</w:t>
            </w:r>
            <w:r w:rsidR="00200950" w:rsidRPr="00F870C2">
              <w:rPr>
                <w:rFonts w:ascii="Segoe UI" w:hAnsi="Segoe UI" w:cs="Segoe UI"/>
                <w:sz w:val="22"/>
                <w:szCs w:val="22"/>
                <w:lang w:val="it-IT"/>
              </w:rPr>
              <w:t xml:space="preserve"> </w:t>
            </w:r>
            <w:r w:rsidRPr="00F870C2">
              <w:rPr>
                <w:rFonts w:ascii="Segoe UI" w:hAnsi="Segoe UI" w:cs="Segoe UI"/>
                <w:sz w:val="22"/>
                <w:szCs w:val="22"/>
                <w:lang w:val="it-IT"/>
              </w:rPr>
              <w:t>realizare a</w:t>
            </w:r>
            <w:r w:rsidR="00200950" w:rsidRPr="00F870C2">
              <w:rPr>
                <w:rFonts w:ascii="Segoe UI" w:hAnsi="Segoe UI" w:cs="Segoe UI"/>
                <w:sz w:val="22"/>
                <w:szCs w:val="22"/>
                <w:lang w:val="it-IT"/>
              </w:rPr>
              <w:t xml:space="preserve"> </w:t>
            </w:r>
            <w:r w:rsidRPr="00F870C2">
              <w:rPr>
                <w:rFonts w:ascii="Segoe UI" w:hAnsi="Segoe UI" w:cs="Segoe UI"/>
                <w:sz w:val="22"/>
                <w:szCs w:val="22"/>
                <w:lang w:val="it-IT"/>
              </w:rPr>
              <w:t>investitiei publice, resursele utilizate și metodologia de executie</w:t>
            </w:r>
            <w:r w:rsidR="00200950" w:rsidRPr="00F870C2">
              <w:rPr>
                <w:rFonts w:ascii="Segoe UI" w:hAnsi="Segoe UI" w:cs="Segoe UI"/>
                <w:sz w:val="22"/>
                <w:szCs w:val="22"/>
                <w:lang w:val="it-IT"/>
              </w:rPr>
              <w:t xml:space="preserve"> </w:t>
            </w:r>
            <w:r w:rsidRPr="00F870C2">
              <w:rPr>
                <w:rFonts w:ascii="Segoe UI" w:hAnsi="Segoe UI" w:cs="Segoe UI"/>
                <w:sz w:val="22"/>
                <w:szCs w:val="22"/>
                <w:lang w:val="it-IT"/>
              </w:rPr>
              <w:t>maxim 2</w:t>
            </w:r>
            <w:r w:rsidR="00200950" w:rsidRPr="00F870C2">
              <w:rPr>
                <w:rFonts w:ascii="Segoe UI" w:hAnsi="Segoe UI" w:cs="Segoe UI"/>
                <w:sz w:val="22"/>
                <w:szCs w:val="22"/>
                <w:lang w:val="it-IT"/>
              </w:rPr>
              <w:t xml:space="preserve"> </w:t>
            </w:r>
            <w:r w:rsidRPr="00F870C2">
              <w:rPr>
                <w:rFonts w:ascii="Segoe UI" w:hAnsi="Segoe UI" w:cs="Segoe UI"/>
                <w:sz w:val="22"/>
                <w:szCs w:val="22"/>
                <w:lang w:val="it-IT"/>
              </w:rPr>
              <w:t>neconcordanțe intre informațiile furnizate in metodologia de executie și</w:t>
            </w:r>
            <w:r w:rsidR="00200950" w:rsidRPr="00F870C2">
              <w:rPr>
                <w:rFonts w:ascii="Segoe UI" w:hAnsi="Segoe UI" w:cs="Segoe UI"/>
                <w:sz w:val="22"/>
                <w:szCs w:val="22"/>
                <w:lang w:val="it-IT"/>
              </w:rPr>
              <w:t xml:space="preserve"> </w:t>
            </w:r>
            <w:r w:rsidRPr="00F870C2">
              <w:rPr>
                <w:rFonts w:ascii="Segoe UI" w:hAnsi="Segoe UI" w:cs="Segoe UI"/>
                <w:sz w:val="22"/>
                <w:szCs w:val="22"/>
                <w:lang w:val="it-IT"/>
              </w:rPr>
              <w:t>cele incluse</w:t>
            </w:r>
            <w:r w:rsidR="00200950" w:rsidRPr="00F870C2">
              <w:rPr>
                <w:rFonts w:ascii="Segoe UI" w:hAnsi="Segoe UI" w:cs="Segoe UI"/>
                <w:sz w:val="22"/>
                <w:szCs w:val="22"/>
                <w:lang w:val="it-IT"/>
              </w:rPr>
              <w:t xml:space="preserve"> </w:t>
            </w:r>
            <w:r w:rsidRPr="00F870C2">
              <w:rPr>
                <w:rFonts w:ascii="Segoe UI" w:hAnsi="Segoe UI" w:cs="Segoe UI"/>
                <w:sz w:val="22"/>
                <w:szCs w:val="22"/>
                <w:lang w:val="it-IT"/>
              </w:rPr>
              <w:t>in graficul general de executie.</w:t>
            </w:r>
          </w:p>
          <w:p w14:paraId="3228E07D" w14:textId="36C4C990" w:rsidR="00405151" w:rsidRPr="00F870C2" w:rsidRDefault="00405151" w:rsidP="00405151">
            <w:pPr>
              <w:spacing w:line="360" w:lineRule="exact"/>
              <w:jc w:val="both"/>
              <w:rPr>
                <w:rFonts w:ascii="Segoe UI" w:hAnsi="Segoe UI" w:cs="Segoe UI"/>
                <w:sz w:val="22"/>
                <w:szCs w:val="22"/>
                <w:lang w:val="it-IT"/>
              </w:rPr>
            </w:pPr>
            <w:r w:rsidRPr="00F870C2">
              <w:rPr>
                <w:rFonts w:ascii="Segoe UI" w:hAnsi="Segoe UI" w:cs="Segoe UI"/>
                <w:sz w:val="22"/>
                <w:szCs w:val="22"/>
                <w:lang w:val="it-IT"/>
              </w:rPr>
              <w:t>Vor fi considerate deviații minore maxim 2 neconcordante intre</w:t>
            </w:r>
            <w:r w:rsidR="00200950" w:rsidRPr="00F870C2">
              <w:rPr>
                <w:rFonts w:ascii="Segoe UI" w:hAnsi="Segoe UI" w:cs="Segoe UI"/>
                <w:sz w:val="22"/>
                <w:szCs w:val="22"/>
                <w:lang w:val="it-IT"/>
              </w:rPr>
              <w:t xml:space="preserve"> </w:t>
            </w:r>
            <w:r w:rsidRPr="00F870C2">
              <w:rPr>
                <w:rFonts w:ascii="Segoe UI" w:hAnsi="Segoe UI" w:cs="Segoe UI"/>
                <w:sz w:val="22"/>
                <w:szCs w:val="22"/>
                <w:lang w:val="it-IT"/>
              </w:rPr>
              <w:t>succesiunea</w:t>
            </w:r>
            <w:r w:rsidR="00200950" w:rsidRPr="00F870C2">
              <w:rPr>
                <w:rFonts w:ascii="Segoe UI" w:hAnsi="Segoe UI" w:cs="Segoe UI"/>
                <w:sz w:val="22"/>
                <w:szCs w:val="22"/>
                <w:lang w:val="it-IT"/>
              </w:rPr>
              <w:t xml:space="preserve"> </w:t>
            </w:r>
            <w:r w:rsidRPr="00F870C2">
              <w:rPr>
                <w:rFonts w:ascii="Segoe UI" w:hAnsi="Segoe UI" w:cs="Segoe UI"/>
                <w:sz w:val="22"/>
                <w:szCs w:val="22"/>
                <w:lang w:val="it-IT"/>
              </w:rPr>
              <w:t>activitătilor incluse in graficul general de realizare a investitiei și</w:t>
            </w:r>
            <w:r w:rsidR="00200950" w:rsidRPr="00F870C2">
              <w:rPr>
                <w:rFonts w:ascii="Segoe UI" w:hAnsi="Segoe UI" w:cs="Segoe UI"/>
                <w:sz w:val="22"/>
                <w:szCs w:val="22"/>
                <w:lang w:val="it-IT"/>
              </w:rPr>
              <w:t xml:space="preserve"> </w:t>
            </w:r>
            <w:r w:rsidRPr="00F870C2">
              <w:rPr>
                <w:rFonts w:ascii="Segoe UI" w:hAnsi="Segoe UI" w:cs="Segoe UI"/>
                <w:sz w:val="22"/>
                <w:szCs w:val="22"/>
                <w:lang w:val="it-IT"/>
              </w:rPr>
              <w:t>succesiunea</w:t>
            </w:r>
          </w:p>
          <w:p w14:paraId="3072FF61" w14:textId="17A998AA" w:rsidR="00405151" w:rsidRPr="00F870C2" w:rsidRDefault="00405151" w:rsidP="00405151">
            <w:pPr>
              <w:spacing w:line="360" w:lineRule="exact"/>
              <w:jc w:val="both"/>
              <w:rPr>
                <w:rFonts w:ascii="Segoe UI" w:hAnsi="Segoe UI" w:cs="Segoe UI"/>
                <w:lang w:val="it-IT"/>
              </w:rPr>
            </w:pPr>
            <w:r w:rsidRPr="00F870C2">
              <w:rPr>
                <w:rFonts w:ascii="Segoe UI" w:hAnsi="Segoe UI" w:cs="Segoe UI"/>
                <w:sz w:val="22"/>
                <w:szCs w:val="22"/>
                <w:lang w:val="it-IT"/>
              </w:rPr>
              <w:t>activităților prezentate in metodologia de realizare a serviciilor de</w:t>
            </w:r>
            <w:r w:rsidR="00200950" w:rsidRPr="00F870C2">
              <w:rPr>
                <w:rFonts w:ascii="Segoe UI" w:hAnsi="Segoe UI" w:cs="Segoe UI"/>
                <w:sz w:val="22"/>
                <w:szCs w:val="22"/>
                <w:lang w:val="it-IT"/>
              </w:rPr>
              <w:t xml:space="preserve"> </w:t>
            </w:r>
            <w:r w:rsidRPr="00F870C2">
              <w:rPr>
                <w:rFonts w:ascii="Segoe UI" w:hAnsi="Segoe UI" w:cs="Segoe UI"/>
                <w:sz w:val="22"/>
                <w:szCs w:val="22"/>
                <w:lang w:val="it-IT"/>
              </w:rPr>
              <w:t>proiectare și</w:t>
            </w:r>
            <w:r w:rsidR="00200950" w:rsidRPr="00F870C2">
              <w:rPr>
                <w:rFonts w:ascii="Segoe UI" w:hAnsi="Segoe UI" w:cs="Segoe UI"/>
                <w:sz w:val="22"/>
                <w:szCs w:val="22"/>
                <w:lang w:val="it-IT"/>
              </w:rPr>
              <w:t xml:space="preserve"> </w:t>
            </w:r>
            <w:r w:rsidRPr="00F870C2">
              <w:rPr>
                <w:rFonts w:ascii="Segoe UI" w:hAnsi="Segoe UI" w:cs="Segoe UI"/>
                <w:sz w:val="22"/>
                <w:szCs w:val="22"/>
                <w:lang w:val="it-IT"/>
              </w:rPr>
              <w:t>executare a lucrărilor</w:t>
            </w:r>
            <w:r w:rsidR="00200950" w:rsidRPr="00F870C2">
              <w:rPr>
                <w:rFonts w:ascii="Segoe UI" w:hAnsi="Segoe UI" w:cs="Segoe UI"/>
                <w:sz w:val="22"/>
                <w:szCs w:val="22"/>
                <w:lang w:val="it-IT"/>
              </w:rPr>
              <w:t>.</w:t>
            </w:r>
          </w:p>
        </w:tc>
        <w:tc>
          <w:tcPr>
            <w:tcW w:w="563" w:type="pct"/>
          </w:tcPr>
          <w:p w14:paraId="46BC069A" w14:textId="39A4B8C7" w:rsidR="005D63A9" w:rsidRPr="00A0047C" w:rsidRDefault="00927272" w:rsidP="004E2266">
            <w:pPr>
              <w:spacing w:line="360" w:lineRule="exact"/>
              <w:jc w:val="both"/>
              <w:rPr>
                <w:rFonts w:ascii="Segoe UI" w:hAnsi="Segoe UI" w:cs="Segoe UI"/>
                <w:sz w:val="22"/>
                <w:szCs w:val="22"/>
                <w:lang w:val="ro-RO"/>
              </w:rPr>
            </w:pPr>
            <w:r w:rsidRPr="00A0047C">
              <w:rPr>
                <w:rFonts w:ascii="Segoe UI" w:hAnsi="Segoe UI" w:cs="Segoe UI"/>
                <w:sz w:val="22"/>
                <w:szCs w:val="22"/>
                <w:lang w:val="ro-RO"/>
              </w:rPr>
              <w:lastRenderedPageBreak/>
              <w:t xml:space="preserve">6 </w:t>
            </w:r>
            <w:r w:rsidR="005D63A9" w:rsidRPr="00A0047C">
              <w:rPr>
                <w:rFonts w:ascii="Segoe UI" w:hAnsi="Segoe UI" w:cs="Segoe UI"/>
                <w:sz w:val="22"/>
                <w:szCs w:val="22"/>
                <w:lang w:val="ro-RO"/>
              </w:rPr>
              <w:t xml:space="preserve">puncte </w:t>
            </w:r>
          </w:p>
        </w:tc>
        <w:tc>
          <w:tcPr>
            <w:tcW w:w="849" w:type="pct"/>
            <w:vMerge w:val="restart"/>
          </w:tcPr>
          <w:p w14:paraId="126B35D6" w14:textId="77777777" w:rsidR="00265838" w:rsidRDefault="00284EF0" w:rsidP="004E2266">
            <w:pPr>
              <w:spacing w:line="360" w:lineRule="exact"/>
              <w:jc w:val="both"/>
              <w:rPr>
                <w:rFonts w:ascii="Segoe UI" w:hAnsi="Segoe UI" w:cs="Segoe UI"/>
                <w:sz w:val="22"/>
                <w:szCs w:val="22"/>
                <w:lang w:val="ro-RO"/>
              </w:rPr>
            </w:pPr>
            <w:r w:rsidRPr="00A0047C">
              <w:rPr>
                <w:rFonts w:ascii="Segoe UI" w:hAnsi="Segoe UI" w:cs="Segoe UI"/>
                <w:sz w:val="22"/>
                <w:szCs w:val="22"/>
                <w:lang w:val="ro-RO"/>
              </w:rPr>
              <w:t>Informațiile prezentate î</w:t>
            </w:r>
            <w:r w:rsidR="00E27AF4" w:rsidRPr="00A0047C">
              <w:rPr>
                <w:rFonts w:ascii="Segoe UI" w:hAnsi="Segoe UI" w:cs="Segoe UI"/>
                <w:sz w:val="22"/>
                <w:szCs w:val="22"/>
                <w:lang w:val="ro-RO"/>
              </w:rPr>
              <w:t>n propunere</w:t>
            </w:r>
            <w:r w:rsidRPr="00A0047C">
              <w:rPr>
                <w:rFonts w:ascii="Segoe UI" w:hAnsi="Segoe UI" w:cs="Segoe UI"/>
                <w:sz w:val="22"/>
                <w:szCs w:val="22"/>
                <w:lang w:val="ro-RO"/>
              </w:rPr>
              <w:t>a tehnică</w:t>
            </w:r>
            <w:r w:rsidR="00E27AF4" w:rsidRPr="00A0047C">
              <w:rPr>
                <w:rFonts w:ascii="Segoe UI" w:hAnsi="Segoe UI" w:cs="Segoe UI"/>
                <w:sz w:val="22"/>
                <w:szCs w:val="22"/>
                <w:lang w:val="ro-RO"/>
              </w:rPr>
              <w:t xml:space="preserve"> </w:t>
            </w:r>
            <w:r w:rsidR="00265838">
              <w:rPr>
                <w:rFonts w:ascii="Segoe UI" w:hAnsi="Segoe UI" w:cs="Segoe UI"/>
                <w:sz w:val="22"/>
                <w:szCs w:val="22"/>
                <w:lang w:val="ro-RO"/>
              </w:rPr>
              <w:t>în:</w:t>
            </w:r>
          </w:p>
          <w:p w14:paraId="5D263B34" w14:textId="59E3F547" w:rsidR="006171C0" w:rsidRPr="00265838" w:rsidRDefault="00265838" w:rsidP="004E2266">
            <w:pPr>
              <w:spacing w:line="360" w:lineRule="exact"/>
              <w:jc w:val="both"/>
              <w:rPr>
                <w:rFonts w:ascii="Segoe UI" w:hAnsi="Segoe UI" w:cs="Segoe UI"/>
                <w:sz w:val="22"/>
                <w:szCs w:val="22"/>
                <w:lang w:val="ro-RO"/>
              </w:rPr>
            </w:pPr>
            <w:r>
              <w:rPr>
                <w:rFonts w:ascii="Segoe UI" w:hAnsi="Segoe UI" w:cs="Segoe UI"/>
                <w:sz w:val="22"/>
                <w:szCs w:val="22"/>
                <w:lang w:val="ro-RO"/>
              </w:rPr>
              <w:t xml:space="preserve">a) </w:t>
            </w:r>
            <w:r w:rsidR="00E27AF4" w:rsidRPr="00A0047C">
              <w:rPr>
                <w:rFonts w:ascii="Segoe UI" w:hAnsi="Segoe UI" w:cs="Segoe UI"/>
                <w:bCs/>
                <w:sz w:val="22"/>
                <w:szCs w:val="22"/>
                <w:lang w:val="ro-RO"/>
              </w:rPr>
              <w:t xml:space="preserve">“Metodologia </w:t>
            </w:r>
            <w:r w:rsidR="00CA7725" w:rsidRPr="00A0047C">
              <w:rPr>
                <w:rFonts w:ascii="Segoe UI" w:hAnsi="Segoe UI" w:cs="Segoe UI"/>
                <w:bCs/>
                <w:sz w:val="22"/>
                <w:szCs w:val="22"/>
                <w:lang w:val="ro-RO"/>
              </w:rPr>
              <w:t>pentru realizarea lucrarilor (proiectare si executie)”</w:t>
            </w:r>
          </w:p>
          <w:p w14:paraId="3F1DD000" w14:textId="19457B1D" w:rsidR="008A68D3" w:rsidRPr="00A0047C" w:rsidRDefault="00265838" w:rsidP="004E2266">
            <w:pPr>
              <w:spacing w:line="360" w:lineRule="exact"/>
              <w:jc w:val="both"/>
              <w:rPr>
                <w:rFonts w:ascii="Segoe UI" w:hAnsi="Segoe UI" w:cs="Segoe UI"/>
                <w:bCs/>
                <w:sz w:val="22"/>
                <w:szCs w:val="22"/>
                <w:lang w:val="ro-RO"/>
              </w:rPr>
            </w:pPr>
            <w:r>
              <w:rPr>
                <w:rFonts w:ascii="Segoe UI" w:hAnsi="Segoe UI" w:cs="Segoe UI"/>
                <w:bCs/>
                <w:sz w:val="22"/>
                <w:szCs w:val="22"/>
                <w:lang w:val="ro-RO"/>
              </w:rPr>
              <w:t>b</w:t>
            </w:r>
            <w:r w:rsidR="00CA7725" w:rsidRPr="00A0047C">
              <w:rPr>
                <w:rFonts w:ascii="Segoe UI" w:hAnsi="Segoe UI" w:cs="Segoe UI"/>
                <w:bCs/>
                <w:sz w:val="22"/>
                <w:szCs w:val="22"/>
                <w:lang w:val="ro-RO"/>
              </w:rPr>
              <w:t>)</w:t>
            </w:r>
            <w:r w:rsidR="00CA7725" w:rsidRPr="00A0047C">
              <w:rPr>
                <w:rFonts w:ascii="Segoe UI" w:hAnsi="Segoe UI" w:cs="Segoe UI"/>
                <w:bCs/>
                <w:sz w:val="22"/>
                <w:szCs w:val="22"/>
                <w:lang w:val="ro-RO"/>
              </w:rPr>
              <w:tab/>
              <w:t>Grafic general de realizare a investiției publice (fizic) – Graficul Gant</w:t>
            </w:r>
            <w:r>
              <w:rPr>
                <w:rFonts w:ascii="Segoe UI" w:hAnsi="Segoe UI" w:cs="Segoe UI"/>
                <w:bCs/>
                <w:sz w:val="22"/>
                <w:szCs w:val="22"/>
                <w:lang w:val="ro-RO"/>
              </w:rPr>
              <w:t>t</w:t>
            </w:r>
          </w:p>
          <w:p w14:paraId="3D8C5511" w14:textId="3D610795" w:rsidR="008A68D3" w:rsidRPr="00A0047C" w:rsidRDefault="004E2266" w:rsidP="00284EF0">
            <w:pPr>
              <w:spacing w:line="360" w:lineRule="exact"/>
              <w:jc w:val="both"/>
              <w:rPr>
                <w:rFonts w:ascii="Segoe UI" w:hAnsi="Segoe UI" w:cs="Segoe UI"/>
                <w:sz w:val="22"/>
                <w:szCs w:val="22"/>
                <w:lang w:val="ro-RO"/>
              </w:rPr>
            </w:pPr>
            <w:r w:rsidRPr="00A0047C">
              <w:rPr>
                <w:rFonts w:ascii="Segoe UI" w:hAnsi="Segoe UI" w:cs="Segoe UI"/>
                <w:sz w:val="22"/>
                <w:szCs w:val="22"/>
                <w:lang w:val="ro-RO"/>
              </w:rPr>
              <w:t>Fluxul de numerar d</w:t>
            </w:r>
            <w:r w:rsidR="008A68D3" w:rsidRPr="00A0047C">
              <w:rPr>
                <w:rFonts w:ascii="Segoe UI" w:hAnsi="Segoe UI" w:cs="Segoe UI"/>
                <w:sz w:val="22"/>
                <w:szCs w:val="22"/>
                <w:lang w:val="ro-RO"/>
              </w:rPr>
              <w:t>in propunerea financiar</w:t>
            </w:r>
            <w:r w:rsidR="00284EF0" w:rsidRPr="00A0047C">
              <w:rPr>
                <w:rFonts w:ascii="Segoe UI" w:hAnsi="Segoe UI" w:cs="Segoe UI"/>
                <w:sz w:val="22"/>
                <w:szCs w:val="22"/>
                <w:lang w:val="ro-RO"/>
              </w:rPr>
              <w:t>ă</w:t>
            </w:r>
          </w:p>
        </w:tc>
        <w:tc>
          <w:tcPr>
            <w:tcW w:w="640" w:type="pct"/>
            <w:vMerge w:val="restart"/>
          </w:tcPr>
          <w:p w14:paraId="3E0ECD52" w14:textId="1C21A653" w:rsidR="00E27AF4" w:rsidRPr="00A0047C" w:rsidRDefault="00E27AF4" w:rsidP="00E656CA">
            <w:pPr>
              <w:spacing w:line="360" w:lineRule="exact"/>
              <w:jc w:val="both"/>
              <w:rPr>
                <w:rFonts w:ascii="Segoe UI" w:hAnsi="Segoe UI" w:cs="Segoe UI"/>
                <w:bCs/>
                <w:sz w:val="22"/>
                <w:szCs w:val="22"/>
                <w:lang w:val="ro-RO"/>
              </w:rPr>
            </w:pPr>
            <w:r w:rsidRPr="00A0047C">
              <w:rPr>
                <w:rFonts w:ascii="Segoe UI" w:hAnsi="Segoe UI" w:cs="Segoe UI"/>
                <w:bCs/>
                <w:sz w:val="22"/>
                <w:szCs w:val="22"/>
                <w:lang w:val="ro-RO"/>
              </w:rPr>
              <w:t xml:space="preserve">Capitolul </w:t>
            </w:r>
            <w:r w:rsidR="00E656CA" w:rsidRPr="00A0047C">
              <w:rPr>
                <w:rFonts w:ascii="Segoe UI" w:hAnsi="Segoe UI" w:cs="Segoe UI"/>
                <w:bCs/>
                <w:sz w:val="22"/>
                <w:szCs w:val="22"/>
                <w:lang w:val="ro-RO"/>
              </w:rPr>
              <w:t>IV.Descrierea investiției</w:t>
            </w:r>
            <w:r w:rsidR="00AA5C43" w:rsidRPr="00AA5C43">
              <w:rPr>
                <w:rFonts w:ascii="Segoe UI" w:hAnsi="Segoe UI" w:cs="Segoe UI"/>
                <w:bCs/>
                <w:sz w:val="22"/>
                <w:szCs w:val="22"/>
                <w:lang w:val="it-IT"/>
              </w:rPr>
              <w:t>;</w:t>
            </w:r>
            <w:r w:rsidR="00E656CA" w:rsidRPr="00A0047C">
              <w:rPr>
                <w:rFonts w:ascii="Segoe UI" w:hAnsi="Segoe UI" w:cs="Segoe UI"/>
                <w:bCs/>
                <w:sz w:val="22"/>
                <w:szCs w:val="22"/>
                <w:lang w:val="ro-RO"/>
              </w:rPr>
              <w:t xml:space="preserve">   </w:t>
            </w:r>
          </w:p>
          <w:p w14:paraId="4AC19C8C" w14:textId="77777777" w:rsidR="00E656CA" w:rsidRDefault="00E656CA" w:rsidP="005B5CE2">
            <w:pPr>
              <w:spacing w:line="360" w:lineRule="exact"/>
              <w:jc w:val="both"/>
              <w:rPr>
                <w:rFonts w:ascii="Segoe UI" w:hAnsi="Segoe UI" w:cs="Segoe UI"/>
                <w:sz w:val="22"/>
                <w:szCs w:val="22"/>
                <w:lang w:val="it-IT"/>
              </w:rPr>
            </w:pPr>
            <w:r w:rsidRPr="00A0047C">
              <w:rPr>
                <w:rFonts w:ascii="Segoe UI" w:hAnsi="Segoe UI" w:cs="Segoe UI"/>
                <w:sz w:val="22"/>
                <w:szCs w:val="22"/>
                <w:lang w:val="ro-RO"/>
              </w:rPr>
              <w:t xml:space="preserve">Capitolul </w:t>
            </w:r>
            <w:r w:rsidRPr="00F870C2">
              <w:rPr>
                <w:rFonts w:ascii="Segoe UI" w:hAnsi="Segoe UI" w:cs="Segoe UI"/>
                <w:sz w:val="22"/>
                <w:szCs w:val="22"/>
                <w:lang w:val="it-IT"/>
              </w:rPr>
              <w:t>V. Activitățile Antreprenorului și succesiunea acestora</w:t>
            </w:r>
            <w:r w:rsidR="00AA5C43">
              <w:rPr>
                <w:rFonts w:ascii="Segoe UI" w:hAnsi="Segoe UI" w:cs="Segoe UI"/>
                <w:sz w:val="22"/>
                <w:szCs w:val="22"/>
                <w:lang w:val="it-IT"/>
              </w:rPr>
              <w:t>;</w:t>
            </w:r>
          </w:p>
          <w:p w14:paraId="5542097D" w14:textId="21D54050" w:rsidR="00873361" w:rsidRDefault="00873361" w:rsidP="005B5CE2">
            <w:pPr>
              <w:spacing w:line="360" w:lineRule="exact"/>
              <w:jc w:val="both"/>
              <w:rPr>
                <w:rFonts w:ascii="Segoe UI" w:hAnsi="Segoe UI" w:cs="Segoe UI"/>
                <w:sz w:val="22"/>
                <w:szCs w:val="22"/>
                <w:lang w:val="it-IT"/>
              </w:rPr>
            </w:pPr>
            <w:r>
              <w:rPr>
                <w:rFonts w:ascii="Segoe UI" w:hAnsi="Segoe UI" w:cs="Segoe UI"/>
                <w:sz w:val="22"/>
                <w:szCs w:val="22"/>
                <w:lang w:val="it-IT"/>
              </w:rPr>
              <w:t>Capitolul VI Personalul antreprenorului;</w:t>
            </w:r>
          </w:p>
          <w:p w14:paraId="0136DC91" w14:textId="094AC0D5" w:rsidR="00AA5C43" w:rsidRPr="00A0047C" w:rsidRDefault="00AA5C43" w:rsidP="005B5CE2">
            <w:pPr>
              <w:spacing w:line="360" w:lineRule="exact"/>
              <w:jc w:val="both"/>
              <w:rPr>
                <w:rFonts w:ascii="Segoe UI" w:hAnsi="Segoe UI" w:cs="Segoe UI"/>
                <w:sz w:val="22"/>
                <w:szCs w:val="22"/>
                <w:lang w:val="ro-RO"/>
              </w:rPr>
            </w:pPr>
            <w:r w:rsidRPr="00A0047C">
              <w:rPr>
                <w:rFonts w:ascii="Segoe UI" w:hAnsi="Segoe UI" w:cs="Segoe UI"/>
                <w:sz w:val="22"/>
                <w:szCs w:val="22"/>
                <w:lang w:val="ro-RO"/>
              </w:rPr>
              <w:t xml:space="preserve">Capitolul </w:t>
            </w:r>
            <w:r w:rsidRPr="00F870C2">
              <w:rPr>
                <w:rFonts w:ascii="Segoe UI" w:hAnsi="Segoe UI" w:cs="Segoe UI"/>
                <w:sz w:val="22"/>
                <w:szCs w:val="22"/>
                <w:lang w:val="it-IT"/>
              </w:rPr>
              <w:t>V</w:t>
            </w:r>
            <w:r>
              <w:rPr>
                <w:rFonts w:ascii="Segoe UI" w:hAnsi="Segoe UI" w:cs="Segoe UI"/>
                <w:sz w:val="22"/>
                <w:szCs w:val="22"/>
                <w:lang w:val="it-IT"/>
              </w:rPr>
              <w:t>II</w:t>
            </w:r>
            <w:r w:rsidRPr="00F870C2">
              <w:rPr>
                <w:rFonts w:ascii="Segoe UI" w:hAnsi="Segoe UI" w:cs="Segoe UI"/>
                <w:sz w:val="22"/>
                <w:szCs w:val="22"/>
                <w:lang w:val="it-IT"/>
              </w:rPr>
              <w:t xml:space="preserve">. </w:t>
            </w:r>
            <w:r w:rsidR="00BC43D5">
              <w:rPr>
                <w:rFonts w:ascii="Segoe UI" w:hAnsi="Segoe UI" w:cs="Segoe UI"/>
                <w:sz w:val="22"/>
                <w:szCs w:val="22"/>
                <w:lang w:val="it-IT"/>
              </w:rPr>
              <w:t xml:space="preserve">Propunere tehnica si </w:t>
            </w:r>
            <w:r w:rsidR="00BC43D5">
              <w:rPr>
                <w:rFonts w:ascii="Segoe UI" w:hAnsi="Segoe UI" w:cs="Segoe UI"/>
                <w:sz w:val="22"/>
                <w:szCs w:val="22"/>
                <w:lang w:val="it-IT"/>
              </w:rPr>
              <w:lastRenderedPageBreak/>
              <w:t>metodologie de evaluare</w:t>
            </w:r>
            <w:r w:rsidR="00FF6E30">
              <w:rPr>
                <w:rFonts w:ascii="Segoe UI" w:hAnsi="Segoe UI" w:cs="Segoe UI"/>
                <w:sz w:val="22"/>
                <w:szCs w:val="22"/>
                <w:lang w:val="it-IT"/>
              </w:rPr>
              <w:t xml:space="preserve"> a ofertelor</w:t>
            </w:r>
            <w:r w:rsidR="00871409">
              <w:rPr>
                <w:rFonts w:ascii="Segoe UI" w:hAnsi="Segoe UI" w:cs="Segoe UI"/>
                <w:sz w:val="22"/>
                <w:szCs w:val="22"/>
                <w:lang w:val="it-IT"/>
              </w:rPr>
              <w:t xml:space="preserve">; </w:t>
            </w:r>
          </w:p>
        </w:tc>
      </w:tr>
      <w:tr w:rsidR="005D63A9" w:rsidRPr="00A0047C" w14:paraId="1E4819DE" w14:textId="30B84E2A" w:rsidTr="004E2266">
        <w:trPr>
          <w:jc w:val="center"/>
        </w:trPr>
        <w:tc>
          <w:tcPr>
            <w:tcW w:w="784" w:type="pct"/>
          </w:tcPr>
          <w:p w14:paraId="20CAFBD0" w14:textId="64699504" w:rsidR="005D63A9" w:rsidRPr="00A0047C" w:rsidRDefault="005D63A9" w:rsidP="004E2266">
            <w:pPr>
              <w:spacing w:line="360" w:lineRule="exact"/>
              <w:rPr>
                <w:rFonts w:ascii="Segoe UI" w:hAnsi="Segoe UI" w:cs="Segoe UI"/>
                <w:sz w:val="22"/>
                <w:szCs w:val="22"/>
                <w:lang w:val="ro-RO"/>
              </w:rPr>
            </w:pPr>
            <w:r w:rsidRPr="00A0047C">
              <w:rPr>
                <w:rFonts w:ascii="Segoe UI" w:hAnsi="Segoe UI" w:cs="Segoe UI"/>
                <w:sz w:val="22"/>
                <w:szCs w:val="22"/>
                <w:lang w:val="ro-RO"/>
              </w:rPr>
              <w:lastRenderedPageBreak/>
              <w:t>Bine/ Adecvat</w:t>
            </w:r>
          </w:p>
        </w:tc>
        <w:tc>
          <w:tcPr>
            <w:tcW w:w="2164" w:type="pct"/>
          </w:tcPr>
          <w:p w14:paraId="4B8C24E9" w14:textId="14D43696" w:rsidR="005D63A9" w:rsidRPr="00A0047C" w:rsidRDefault="00C51D44" w:rsidP="00284EF0">
            <w:pPr>
              <w:pStyle w:val="ListParagraph"/>
              <w:numPr>
                <w:ilvl w:val="0"/>
                <w:numId w:val="43"/>
              </w:numPr>
              <w:spacing w:after="0" w:line="360" w:lineRule="exact"/>
              <w:jc w:val="both"/>
              <w:rPr>
                <w:rFonts w:ascii="Segoe UI" w:hAnsi="Segoe UI" w:cs="Segoe UI"/>
              </w:rPr>
            </w:pPr>
            <w:r w:rsidRPr="00A0047C">
              <w:rPr>
                <w:rFonts w:ascii="Segoe UI" w:hAnsi="Segoe UI" w:cs="Segoe UI"/>
              </w:rPr>
              <w:t xml:space="preserve">toate </w:t>
            </w:r>
            <w:r w:rsidR="00284EF0" w:rsidRPr="00A0047C">
              <w:rPr>
                <w:rFonts w:ascii="Segoe UI" w:hAnsi="Segoe UI" w:cs="Segoe UI"/>
              </w:rPr>
              <w:t>activitățile</w:t>
            </w:r>
            <w:r w:rsidRPr="00A0047C">
              <w:rPr>
                <w:rFonts w:ascii="Segoe UI" w:hAnsi="Segoe UI" w:cs="Segoe UI"/>
              </w:rPr>
              <w:t xml:space="preserve"> principale sunt incluse </w:t>
            </w:r>
            <w:r w:rsidR="00284EF0" w:rsidRPr="00A0047C">
              <w:rPr>
                <w:rFonts w:ascii="Segoe UI" w:hAnsi="Segoe UI" w:cs="Segoe UI"/>
              </w:rPr>
              <w:t>î</w:t>
            </w:r>
            <w:r w:rsidRPr="00A0047C">
              <w:rPr>
                <w:rFonts w:ascii="Segoe UI" w:hAnsi="Segoe UI" w:cs="Segoe UI"/>
              </w:rPr>
              <w:t xml:space="preserve">n </w:t>
            </w:r>
            <w:r w:rsidR="00284EF0" w:rsidRPr="00A0047C">
              <w:rPr>
                <w:rFonts w:ascii="Segoe UI" w:hAnsi="Segoe UI" w:cs="Segoe UI"/>
              </w:rPr>
              <w:t>graficul general de realizare a investiției publice</w:t>
            </w:r>
            <w:r w:rsidRPr="00A0047C">
              <w:rPr>
                <w:rFonts w:ascii="Segoe UI" w:hAnsi="Segoe UI" w:cs="Segoe UI"/>
              </w:rPr>
              <w:t xml:space="preserve">,  sunt detaliate </w:t>
            </w:r>
            <w:r w:rsidR="00284EF0" w:rsidRPr="00A0047C">
              <w:rPr>
                <w:rFonts w:ascii="Segoe UI" w:hAnsi="Segoe UI" w:cs="Segoe UI"/>
              </w:rPr>
              <w:t>în subactivităț</w:t>
            </w:r>
            <w:r w:rsidRPr="00A0047C">
              <w:rPr>
                <w:rFonts w:ascii="Segoe UI" w:hAnsi="Segoe UI" w:cs="Segoe UI"/>
              </w:rPr>
              <w:t xml:space="preserve">i, </w:t>
            </w:r>
            <w:r w:rsidR="00284EF0" w:rsidRPr="00A0047C">
              <w:rPr>
                <w:rFonts w:ascii="Segoe UI" w:hAnsi="Segoe UI" w:cs="Segoe UI"/>
              </w:rPr>
              <w:t>graficul general de realizare a investiției publice</w:t>
            </w:r>
            <w:r w:rsidRPr="00A0047C">
              <w:rPr>
                <w:rFonts w:ascii="Segoe UI" w:hAnsi="Segoe UI" w:cs="Segoe UI"/>
              </w:rPr>
              <w:t xml:space="preserve"> poate fi utilizat </w:t>
            </w:r>
            <w:r w:rsidR="004E77B1" w:rsidRPr="00A0047C">
              <w:rPr>
                <w:rFonts w:ascii="Segoe UI" w:hAnsi="Segoe UI" w:cs="Segoe UI"/>
              </w:rPr>
              <w:t>așa cum este prezentat ca dată de intrare î</w:t>
            </w:r>
            <w:r w:rsidRPr="00A0047C">
              <w:rPr>
                <w:rFonts w:ascii="Segoe UI" w:hAnsi="Segoe UI" w:cs="Segoe UI"/>
              </w:rPr>
              <w:t xml:space="preserve">n cadrul </w:t>
            </w:r>
            <w:r w:rsidR="004E77B1" w:rsidRPr="00A0047C">
              <w:rPr>
                <w:rFonts w:ascii="Segoe UI" w:hAnsi="Segoe UI" w:cs="Segoe UI"/>
              </w:rPr>
              <w:t>ședințelor de monitorizare a progresului î</w:t>
            </w:r>
            <w:r w:rsidRPr="00A0047C">
              <w:rPr>
                <w:rFonts w:ascii="Segoe UI" w:hAnsi="Segoe UI" w:cs="Segoe UI"/>
              </w:rPr>
              <w:t>n cadrul Contractului;</w:t>
            </w:r>
          </w:p>
          <w:p w14:paraId="2CF16C3D" w14:textId="7C608127" w:rsidR="00C51D44" w:rsidRPr="00A0047C" w:rsidRDefault="00C51D44" w:rsidP="004E77B1">
            <w:pPr>
              <w:pStyle w:val="ListParagraph"/>
              <w:numPr>
                <w:ilvl w:val="0"/>
                <w:numId w:val="43"/>
              </w:numPr>
              <w:spacing w:after="0" w:line="360" w:lineRule="exact"/>
              <w:jc w:val="both"/>
              <w:rPr>
                <w:rFonts w:ascii="Segoe UI" w:hAnsi="Segoe UI" w:cs="Segoe UI"/>
              </w:rPr>
            </w:pPr>
            <w:r w:rsidRPr="00A0047C">
              <w:rPr>
                <w:rFonts w:ascii="Segoe UI" w:hAnsi="Segoe UI" w:cs="Segoe UI"/>
              </w:rPr>
              <w:t xml:space="preserve">succesiunea </w:t>
            </w:r>
            <w:r w:rsidR="004E77B1" w:rsidRPr="00A0047C">
              <w:rPr>
                <w:rFonts w:ascii="Segoe UI" w:hAnsi="Segoe UI" w:cs="Segoe UI"/>
              </w:rPr>
              <w:t>activităților î</w:t>
            </w:r>
            <w:r w:rsidRPr="00A0047C">
              <w:rPr>
                <w:rFonts w:ascii="Segoe UI" w:hAnsi="Segoe UI" w:cs="Segoe UI"/>
              </w:rPr>
              <w:t xml:space="preserve">n </w:t>
            </w:r>
            <w:r w:rsidR="004E77B1" w:rsidRPr="00A0047C">
              <w:rPr>
                <w:rFonts w:ascii="Segoe UI" w:hAnsi="Segoe UI" w:cs="Segoe UI"/>
              </w:rPr>
              <w:t>graficul general de realizare a investiției publice este stabilită</w:t>
            </w:r>
            <w:r w:rsidRPr="00A0047C">
              <w:rPr>
                <w:rFonts w:ascii="Segoe UI" w:hAnsi="Segoe UI" w:cs="Segoe UI"/>
              </w:rPr>
              <w:t xml:space="preserve"> cu </w:t>
            </w:r>
            <w:r w:rsidR="004E77B1" w:rsidRPr="00A0047C">
              <w:rPr>
                <w:rFonts w:ascii="Segoe UI" w:hAnsi="Segoe UI" w:cs="Segoe UI"/>
              </w:rPr>
              <w:t>deviații</w:t>
            </w:r>
            <w:r w:rsidRPr="00A0047C">
              <w:rPr>
                <w:rFonts w:ascii="Segoe UI" w:hAnsi="Segoe UI" w:cs="Segoe UI"/>
              </w:rPr>
              <w:t xml:space="preserve"> minore prin raportare la metodologia de </w:t>
            </w:r>
            <w:r w:rsidR="004E77B1" w:rsidRPr="00A0047C">
              <w:rPr>
                <w:rFonts w:ascii="Segoe UI" w:hAnsi="Segoe UI" w:cs="Segoe UI"/>
              </w:rPr>
              <w:t>execuție</w:t>
            </w:r>
            <w:r w:rsidRPr="00A0047C">
              <w:rPr>
                <w:rFonts w:ascii="Segoe UI" w:hAnsi="Segoe UI" w:cs="Segoe UI"/>
              </w:rPr>
              <w:t xml:space="preserve"> a </w:t>
            </w:r>
            <w:r w:rsidR="004E77B1" w:rsidRPr="00A0047C">
              <w:rPr>
                <w:rFonts w:ascii="Segoe UI" w:hAnsi="Segoe UI" w:cs="Segoe UI"/>
              </w:rPr>
              <w:t>lucrărilor</w:t>
            </w:r>
            <w:r w:rsidRPr="00A0047C">
              <w:rPr>
                <w:rFonts w:ascii="Segoe UI" w:hAnsi="Segoe UI" w:cs="Segoe UI"/>
              </w:rPr>
              <w:t>;</w:t>
            </w:r>
          </w:p>
          <w:p w14:paraId="4D7E4904" w14:textId="2214E8A3" w:rsidR="00405151" w:rsidRPr="00A0047C" w:rsidRDefault="00405151" w:rsidP="00405151">
            <w:pPr>
              <w:pStyle w:val="ListParagraph"/>
              <w:spacing w:line="360" w:lineRule="exact"/>
              <w:jc w:val="both"/>
              <w:rPr>
                <w:rFonts w:ascii="Segoe UI" w:hAnsi="Segoe UI" w:cs="Segoe UI"/>
              </w:rPr>
            </w:pPr>
            <w:r w:rsidRPr="00A0047C">
              <w:rPr>
                <w:rFonts w:ascii="Segoe UI" w:hAnsi="Segoe UI" w:cs="Segoe UI"/>
              </w:rPr>
              <w:t>Vor fi considerate deviații minore maxim 2 neconcordante intre succesiunea activitătilor incluse in graficul general de realizare a investitiei și succesiunea activităților prezentate in metodologia de realizare a serviciilor de proiectare și</w:t>
            </w:r>
          </w:p>
          <w:p w14:paraId="3987536C" w14:textId="00C40E2D" w:rsidR="00405151" w:rsidRPr="00A0047C" w:rsidRDefault="00405151" w:rsidP="00405151">
            <w:pPr>
              <w:pStyle w:val="ListParagraph"/>
              <w:spacing w:after="0" w:line="360" w:lineRule="exact"/>
              <w:jc w:val="both"/>
              <w:rPr>
                <w:rFonts w:ascii="Segoe UI" w:hAnsi="Segoe UI" w:cs="Segoe UI"/>
              </w:rPr>
            </w:pPr>
            <w:r w:rsidRPr="00A0047C">
              <w:rPr>
                <w:rFonts w:ascii="Segoe UI" w:hAnsi="Segoe UI" w:cs="Segoe UI"/>
              </w:rPr>
              <w:t>executare a lucrărilor,</w:t>
            </w:r>
          </w:p>
          <w:p w14:paraId="728649F6" w14:textId="0ECD44FA" w:rsidR="00C51D44" w:rsidRPr="00A0047C" w:rsidRDefault="00C51D44" w:rsidP="004E2266">
            <w:pPr>
              <w:pStyle w:val="ListParagraph"/>
              <w:numPr>
                <w:ilvl w:val="0"/>
                <w:numId w:val="43"/>
              </w:numPr>
              <w:spacing w:after="0" w:line="360" w:lineRule="exact"/>
              <w:jc w:val="both"/>
              <w:rPr>
                <w:rFonts w:ascii="Segoe UI" w:hAnsi="Segoe UI" w:cs="Segoe UI"/>
              </w:rPr>
            </w:pPr>
            <w:r w:rsidRPr="00A0047C">
              <w:rPr>
                <w:rFonts w:ascii="Segoe UI" w:hAnsi="Segoe UI" w:cs="Segoe UI"/>
              </w:rPr>
              <w:t xml:space="preserve">durata </w:t>
            </w:r>
            <w:r w:rsidR="004E77B1" w:rsidRPr="00A0047C">
              <w:rPr>
                <w:rFonts w:ascii="Segoe UI" w:hAnsi="Segoe UI" w:cs="Segoe UI"/>
              </w:rPr>
              <w:t>activităților</w:t>
            </w:r>
            <w:r w:rsidRPr="00A0047C">
              <w:rPr>
                <w:rFonts w:ascii="Segoe UI" w:hAnsi="Segoe UI" w:cs="Segoe UI"/>
              </w:rPr>
              <w:t xml:space="preserve"> </w:t>
            </w:r>
            <w:r w:rsidR="004E77B1" w:rsidRPr="00A0047C">
              <w:rPr>
                <w:rFonts w:ascii="Segoe UI" w:hAnsi="Segoe UI" w:cs="Segoe UI"/>
              </w:rPr>
              <w:t>ș</w:t>
            </w:r>
            <w:r w:rsidRPr="00A0047C">
              <w:rPr>
                <w:rFonts w:ascii="Segoe UI" w:hAnsi="Segoe UI" w:cs="Segoe UI"/>
              </w:rPr>
              <w:t xml:space="preserve">i perioadele de derulare a acestora sunt </w:t>
            </w:r>
            <w:r w:rsidR="004E77B1" w:rsidRPr="00A0047C">
              <w:rPr>
                <w:rFonts w:ascii="Segoe UI" w:hAnsi="Segoe UI" w:cs="Segoe UI"/>
              </w:rPr>
              <w:t>corespunzătoare</w:t>
            </w:r>
            <w:r w:rsidRPr="00A0047C">
              <w:rPr>
                <w:rFonts w:ascii="Segoe UI" w:hAnsi="Segoe UI" w:cs="Segoe UI"/>
              </w:rPr>
              <w:t xml:space="preserve"> </w:t>
            </w:r>
            <w:r w:rsidR="004E77B1" w:rsidRPr="00A0047C">
              <w:rPr>
                <w:rFonts w:ascii="Segoe UI" w:hAnsi="Segoe UI" w:cs="Segoe UI"/>
              </w:rPr>
              <w:t>complexității</w:t>
            </w:r>
            <w:r w:rsidRPr="00A0047C">
              <w:rPr>
                <w:rFonts w:ascii="Segoe UI" w:hAnsi="Segoe UI" w:cs="Segoe UI"/>
              </w:rPr>
              <w:t xml:space="preserve"> </w:t>
            </w:r>
            <w:r w:rsidR="004E77B1" w:rsidRPr="00A0047C">
              <w:rPr>
                <w:rFonts w:ascii="Segoe UI" w:hAnsi="Segoe UI" w:cs="Segoe UI"/>
              </w:rPr>
              <w:t>activităților</w:t>
            </w:r>
            <w:r w:rsidRPr="00A0047C">
              <w:rPr>
                <w:rFonts w:ascii="Segoe UI" w:hAnsi="Segoe UI" w:cs="Segoe UI"/>
              </w:rPr>
              <w:t xml:space="preserve"> (modalitate de realizare, date de intrare, date de </w:t>
            </w:r>
            <w:r w:rsidR="004E77B1" w:rsidRPr="00A0047C">
              <w:rPr>
                <w:rFonts w:ascii="Segoe UI" w:hAnsi="Segoe UI" w:cs="Segoe UI"/>
              </w:rPr>
              <w:t>ieșire</w:t>
            </w:r>
            <w:r w:rsidRPr="00A0047C">
              <w:rPr>
                <w:rFonts w:ascii="Segoe UI" w:hAnsi="Segoe UI" w:cs="Segoe UI"/>
              </w:rPr>
              <w:t>);</w:t>
            </w:r>
          </w:p>
          <w:p w14:paraId="505FEE71" w14:textId="207848F7" w:rsidR="00C51D44" w:rsidRPr="00A0047C" w:rsidRDefault="00C51D44" w:rsidP="004E2266">
            <w:pPr>
              <w:pStyle w:val="ListParagraph"/>
              <w:numPr>
                <w:ilvl w:val="0"/>
                <w:numId w:val="43"/>
              </w:numPr>
              <w:spacing w:after="0" w:line="360" w:lineRule="exact"/>
              <w:jc w:val="both"/>
              <w:rPr>
                <w:rFonts w:ascii="Segoe UI" w:hAnsi="Segoe UI" w:cs="Segoe UI"/>
              </w:rPr>
            </w:pPr>
            <w:r w:rsidRPr="00A0047C">
              <w:rPr>
                <w:rFonts w:ascii="Segoe UI" w:hAnsi="Segoe UI" w:cs="Segoe UI"/>
              </w:rPr>
              <w:t xml:space="preserve">punctele de reper (jaloanele) sunt identificate </w:t>
            </w:r>
            <w:r w:rsidR="004E77B1" w:rsidRPr="00A0047C">
              <w:rPr>
                <w:rFonts w:ascii="Segoe UI" w:hAnsi="Segoe UI" w:cs="Segoe UI"/>
              </w:rPr>
              <w:t>corespunzător</w:t>
            </w:r>
            <w:r w:rsidRPr="00A0047C">
              <w:rPr>
                <w:rFonts w:ascii="Segoe UI" w:hAnsi="Segoe UI" w:cs="Segoe UI"/>
              </w:rPr>
              <w:t xml:space="preserve"> prin raportare la </w:t>
            </w:r>
            <w:r w:rsidR="004E77B1" w:rsidRPr="00A0047C">
              <w:rPr>
                <w:rFonts w:ascii="Segoe UI" w:hAnsi="Segoe UI" w:cs="Segoe UI"/>
              </w:rPr>
              <w:t>lucrările ce trebuie executate ș</w:t>
            </w:r>
            <w:r w:rsidRPr="00A0047C">
              <w:rPr>
                <w:rFonts w:ascii="Segoe UI" w:hAnsi="Segoe UI" w:cs="Segoe UI"/>
              </w:rPr>
              <w:t xml:space="preserve">i metodologia de </w:t>
            </w:r>
            <w:r w:rsidR="004E77B1" w:rsidRPr="00A0047C">
              <w:rPr>
                <w:rFonts w:ascii="Segoe UI" w:hAnsi="Segoe UI" w:cs="Segoe UI"/>
              </w:rPr>
              <w:t>execuție</w:t>
            </w:r>
            <w:r w:rsidRPr="00A0047C">
              <w:rPr>
                <w:rFonts w:ascii="Segoe UI" w:hAnsi="Segoe UI" w:cs="Segoe UI"/>
              </w:rPr>
              <w:t xml:space="preserve"> a acestora; </w:t>
            </w:r>
          </w:p>
          <w:p w14:paraId="77FA3A2A" w14:textId="02823F7B" w:rsidR="00C51D44" w:rsidRPr="00A0047C" w:rsidRDefault="004E77B1" w:rsidP="004E77B1">
            <w:pPr>
              <w:pStyle w:val="ListParagraph"/>
              <w:numPr>
                <w:ilvl w:val="0"/>
                <w:numId w:val="43"/>
              </w:numPr>
              <w:spacing w:after="0" w:line="360" w:lineRule="exact"/>
              <w:jc w:val="both"/>
              <w:rPr>
                <w:rFonts w:ascii="Segoe UI" w:hAnsi="Segoe UI" w:cs="Segoe UI"/>
              </w:rPr>
            </w:pPr>
            <w:r w:rsidRPr="00A0047C">
              <w:rPr>
                <w:rFonts w:ascii="Segoe UI" w:hAnsi="Segoe UI" w:cs="Segoe UI"/>
              </w:rPr>
              <w:lastRenderedPageBreak/>
              <w:t>graficul general de realizare a investiției publice</w:t>
            </w:r>
            <w:r w:rsidR="00C51D44" w:rsidRPr="00A0047C">
              <w:rPr>
                <w:rFonts w:ascii="Segoe UI" w:hAnsi="Segoe UI" w:cs="Segoe UI"/>
              </w:rPr>
              <w:t xml:space="preserve">, resursele utilizate </w:t>
            </w:r>
            <w:r w:rsidRPr="00A0047C">
              <w:rPr>
                <w:rFonts w:ascii="Segoe UI" w:hAnsi="Segoe UI" w:cs="Segoe UI"/>
              </w:rPr>
              <w:t>ș</w:t>
            </w:r>
            <w:r w:rsidR="00C51D44" w:rsidRPr="00A0047C">
              <w:rPr>
                <w:rFonts w:ascii="Segoe UI" w:hAnsi="Segoe UI" w:cs="Segoe UI"/>
              </w:rPr>
              <w:t>i fluxul de numerar (propunerea fina</w:t>
            </w:r>
            <w:r w:rsidRPr="00A0047C">
              <w:rPr>
                <w:rFonts w:ascii="Segoe UI" w:hAnsi="Segoe UI" w:cs="Segoe UI"/>
              </w:rPr>
              <w:t>nciară</w:t>
            </w:r>
            <w:r w:rsidR="00C51D44" w:rsidRPr="00A0047C">
              <w:rPr>
                <w:rFonts w:ascii="Segoe UI" w:hAnsi="Segoe UI" w:cs="Segoe UI"/>
              </w:rPr>
              <w:t xml:space="preserve">) sunt corelate cu metodologia de </w:t>
            </w:r>
            <w:r w:rsidRPr="00A0047C">
              <w:rPr>
                <w:rFonts w:ascii="Segoe UI" w:hAnsi="Segoe UI" w:cs="Segoe UI"/>
              </w:rPr>
              <w:t>execuție</w:t>
            </w:r>
            <w:r w:rsidR="00C51D44" w:rsidRPr="00A0047C">
              <w:rPr>
                <w:rFonts w:ascii="Segoe UI" w:hAnsi="Segoe UI" w:cs="Segoe UI"/>
              </w:rPr>
              <w:t xml:space="preserve">; </w:t>
            </w:r>
          </w:p>
          <w:p w14:paraId="609FD6DD" w14:textId="6FA87CB0" w:rsidR="00213772" w:rsidRPr="00A0047C" w:rsidRDefault="00213772" w:rsidP="00213772">
            <w:pPr>
              <w:pStyle w:val="ListParagraph"/>
              <w:spacing w:line="360" w:lineRule="exact"/>
              <w:jc w:val="both"/>
              <w:rPr>
                <w:rFonts w:ascii="Segoe UI" w:hAnsi="Segoe UI" w:cs="Segoe UI"/>
              </w:rPr>
            </w:pPr>
            <w:r w:rsidRPr="00A0047C">
              <w:rPr>
                <w:rFonts w:ascii="Segoe UI" w:hAnsi="Segoe UI" w:cs="Segoe UI"/>
              </w:rPr>
              <w:t>Vor fi considerate neconcordante minore intre graficul general de realizare a investitiei publice, resursele utilizate și fluxul de numerar maxim 2 neconcordanțe intre informațiile furnizate in metodologia de executie și</w:t>
            </w:r>
          </w:p>
          <w:p w14:paraId="7DCF3E4E" w14:textId="6F02B3F3" w:rsidR="00213772" w:rsidRPr="00A0047C" w:rsidRDefault="00213772" w:rsidP="00213772">
            <w:pPr>
              <w:pStyle w:val="ListParagraph"/>
              <w:spacing w:after="0" w:line="360" w:lineRule="exact"/>
              <w:jc w:val="both"/>
              <w:rPr>
                <w:rFonts w:ascii="Segoe UI" w:hAnsi="Segoe UI" w:cs="Segoe UI"/>
              </w:rPr>
            </w:pPr>
            <w:r w:rsidRPr="00A0047C">
              <w:rPr>
                <w:rFonts w:ascii="Segoe UI" w:hAnsi="Segoe UI" w:cs="Segoe UI"/>
              </w:rPr>
              <w:t>cele incluse in graficul general de executie.</w:t>
            </w:r>
          </w:p>
          <w:p w14:paraId="262B2B69" w14:textId="46E68A05" w:rsidR="00C51D44" w:rsidRPr="00A0047C" w:rsidRDefault="00C51D44" w:rsidP="004E77B1">
            <w:pPr>
              <w:pStyle w:val="ListParagraph"/>
              <w:numPr>
                <w:ilvl w:val="0"/>
                <w:numId w:val="43"/>
              </w:numPr>
              <w:spacing w:after="0" w:line="360" w:lineRule="exact"/>
              <w:jc w:val="both"/>
              <w:rPr>
                <w:rFonts w:ascii="Segoe UI" w:hAnsi="Segoe UI" w:cs="Segoe UI"/>
              </w:rPr>
            </w:pPr>
            <w:r w:rsidRPr="00A0047C">
              <w:rPr>
                <w:rFonts w:ascii="Segoe UI" w:hAnsi="Segoe UI" w:cs="Segoe UI"/>
              </w:rPr>
              <w:t xml:space="preserve">drumul critic este aliniat </w:t>
            </w:r>
            <w:r w:rsidR="004E77B1" w:rsidRPr="00A0047C">
              <w:rPr>
                <w:rFonts w:ascii="Segoe UI" w:hAnsi="Segoe UI" w:cs="Segoe UI"/>
              </w:rPr>
              <w:t>î</w:t>
            </w:r>
            <w:r w:rsidRPr="00A0047C">
              <w:rPr>
                <w:rFonts w:ascii="Segoe UI" w:hAnsi="Segoe UI" w:cs="Segoe UI"/>
              </w:rPr>
              <w:t xml:space="preserve">n mare parte metodologiei de </w:t>
            </w:r>
            <w:r w:rsidR="004E77B1" w:rsidRPr="00A0047C">
              <w:rPr>
                <w:rFonts w:ascii="Segoe UI" w:hAnsi="Segoe UI" w:cs="Segoe UI"/>
              </w:rPr>
              <w:t>execuție</w:t>
            </w:r>
            <w:r w:rsidRPr="00A0047C">
              <w:rPr>
                <w:rFonts w:ascii="Segoe UI" w:hAnsi="Segoe UI" w:cs="Segoe UI"/>
              </w:rPr>
              <w:t xml:space="preserve"> a </w:t>
            </w:r>
            <w:r w:rsidR="004E77B1" w:rsidRPr="00A0047C">
              <w:rPr>
                <w:rFonts w:ascii="Segoe UI" w:hAnsi="Segoe UI" w:cs="Segoe UI"/>
              </w:rPr>
              <w:t>lucrărilor</w:t>
            </w:r>
            <w:r w:rsidRPr="00A0047C">
              <w:rPr>
                <w:rFonts w:ascii="Segoe UI" w:hAnsi="Segoe UI" w:cs="Segoe UI"/>
              </w:rPr>
              <w:t xml:space="preserve"> prezentate</w:t>
            </w:r>
          </w:p>
        </w:tc>
        <w:tc>
          <w:tcPr>
            <w:tcW w:w="563" w:type="pct"/>
          </w:tcPr>
          <w:p w14:paraId="612D349B" w14:textId="46A7BCB0" w:rsidR="005D63A9" w:rsidRPr="00A0047C" w:rsidRDefault="00927272" w:rsidP="004E2266">
            <w:pPr>
              <w:spacing w:line="360" w:lineRule="exact"/>
              <w:jc w:val="both"/>
              <w:rPr>
                <w:rFonts w:ascii="Segoe UI" w:hAnsi="Segoe UI" w:cs="Segoe UI"/>
                <w:sz w:val="22"/>
                <w:szCs w:val="22"/>
                <w:lang w:val="ro-RO"/>
              </w:rPr>
            </w:pPr>
            <w:r w:rsidRPr="00A0047C">
              <w:rPr>
                <w:rFonts w:ascii="Segoe UI" w:hAnsi="Segoe UI" w:cs="Segoe UI"/>
                <w:sz w:val="22"/>
                <w:szCs w:val="22"/>
                <w:lang w:val="ro-RO"/>
              </w:rPr>
              <w:lastRenderedPageBreak/>
              <w:t>12</w:t>
            </w:r>
            <w:r w:rsidR="005D63A9" w:rsidRPr="00A0047C">
              <w:rPr>
                <w:rFonts w:ascii="Segoe UI" w:hAnsi="Segoe UI" w:cs="Segoe UI"/>
                <w:sz w:val="22"/>
                <w:szCs w:val="22"/>
                <w:lang w:val="ro-RO"/>
              </w:rPr>
              <w:t xml:space="preserve"> puncte </w:t>
            </w:r>
          </w:p>
        </w:tc>
        <w:tc>
          <w:tcPr>
            <w:tcW w:w="849" w:type="pct"/>
            <w:vMerge/>
          </w:tcPr>
          <w:p w14:paraId="42D43AA4" w14:textId="77777777" w:rsidR="005D63A9" w:rsidRPr="00A0047C" w:rsidRDefault="005D63A9" w:rsidP="004E2266">
            <w:pPr>
              <w:spacing w:line="360" w:lineRule="exact"/>
              <w:jc w:val="both"/>
              <w:rPr>
                <w:rFonts w:ascii="Segoe UI" w:hAnsi="Segoe UI" w:cs="Segoe UI"/>
                <w:sz w:val="22"/>
                <w:szCs w:val="22"/>
                <w:lang w:val="ro-RO"/>
              </w:rPr>
            </w:pPr>
          </w:p>
        </w:tc>
        <w:tc>
          <w:tcPr>
            <w:tcW w:w="640" w:type="pct"/>
            <w:vMerge/>
          </w:tcPr>
          <w:p w14:paraId="299B7089" w14:textId="77777777" w:rsidR="005D63A9" w:rsidRPr="00A0047C" w:rsidRDefault="005D63A9" w:rsidP="004E2266">
            <w:pPr>
              <w:pStyle w:val="ListParagraph"/>
              <w:autoSpaceDE w:val="0"/>
              <w:autoSpaceDN w:val="0"/>
              <w:adjustRightInd w:val="0"/>
              <w:spacing w:after="0" w:line="360" w:lineRule="exact"/>
              <w:ind w:left="0"/>
              <w:jc w:val="both"/>
              <w:rPr>
                <w:rFonts w:ascii="Segoe UI" w:hAnsi="Segoe UI" w:cs="Segoe UI"/>
              </w:rPr>
            </w:pPr>
          </w:p>
        </w:tc>
      </w:tr>
      <w:tr w:rsidR="005D63A9" w:rsidRPr="00A0047C" w14:paraId="053DBD3F" w14:textId="4B38FD7D" w:rsidTr="004E2266">
        <w:trPr>
          <w:jc w:val="center"/>
        </w:trPr>
        <w:tc>
          <w:tcPr>
            <w:tcW w:w="784" w:type="pct"/>
          </w:tcPr>
          <w:p w14:paraId="4F152147" w14:textId="17AE8494" w:rsidR="005D63A9" w:rsidRPr="00A0047C" w:rsidRDefault="005D63A9" w:rsidP="004E2266">
            <w:pPr>
              <w:spacing w:line="360" w:lineRule="exact"/>
              <w:rPr>
                <w:rFonts w:ascii="Segoe UI" w:hAnsi="Segoe UI" w:cs="Segoe UI"/>
                <w:sz w:val="22"/>
                <w:szCs w:val="22"/>
                <w:lang w:val="ro-RO"/>
              </w:rPr>
            </w:pPr>
            <w:r w:rsidRPr="00A0047C">
              <w:rPr>
                <w:rFonts w:ascii="Segoe UI" w:hAnsi="Segoe UI" w:cs="Segoe UI"/>
                <w:sz w:val="22"/>
                <w:szCs w:val="22"/>
                <w:lang w:val="ro-RO"/>
              </w:rPr>
              <w:lastRenderedPageBreak/>
              <w:t>Foarte bine/ Excepțional</w:t>
            </w:r>
          </w:p>
        </w:tc>
        <w:tc>
          <w:tcPr>
            <w:tcW w:w="2164" w:type="pct"/>
          </w:tcPr>
          <w:p w14:paraId="2325FEA6" w14:textId="380F123B" w:rsidR="003D1538" w:rsidRPr="00A0047C" w:rsidRDefault="003D1538" w:rsidP="004E77B1">
            <w:pPr>
              <w:pStyle w:val="ListParagraph"/>
              <w:numPr>
                <w:ilvl w:val="0"/>
                <w:numId w:val="44"/>
              </w:numPr>
              <w:spacing w:after="0" w:line="360" w:lineRule="exact"/>
              <w:jc w:val="both"/>
              <w:rPr>
                <w:rFonts w:ascii="Segoe UI" w:hAnsi="Segoe UI" w:cs="Segoe UI"/>
              </w:rPr>
            </w:pPr>
            <w:r w:rsidRPr="00A0047C">
              <w:rPr>
                <w:rFonts w:ascii="Segoe UI" w:hAnsi="Segoe UI" w:cs="Segoe UI"/>
              </w:rPr>
              <w:t xml:space="preserve">toate </w:t>
            </w:r>
            <w:r w:rsidR="004E77B1" w:rsidRPr="00A0047C">
              <w:rPr>
                <w:rFonts w:ascii="Segoe UI" w:hAnsi="Segoe UI" w:cs="Segoe UI"/>
              </w:rPr>
              <w:t>activitățile</w:t>
            </w:r>
            <w:r w:rsidRPr="00A0047C">
              <w:rPr>
                <w:rFonts w:ascii="Segoe UI" w:hAnsi="Segoe UI" w:cs="Segoe UI"/>
              </w:rPr>
              <w:t xml:space="preserve"> principale sunt incluse </w:t>
            </w:r>
            <w:r w:rsidR="004E77B1" w:rsidRPr="00A0047C">
              <w:rPr>
                <w:rFonts w:ascii="Segoe UI" w:hAnsi="Segoe UI" w:cs="Segoe UI"/>
              </w:rPr>
              <w:t>î</w:t>
            </w:r>
            <w:r w:rsidRPr="00A0047C">
              <w:rPr>
                <w:rFonts w:ascii="Segoe UI" w:hAnsi="Segoe UI" w:cs="Segoe UI"/>
              </w:rPr>
              <w:t xml:space="preserve">n </w:t>
            </w:r>
            <w:r w:rsidR="004E77B1" w:rsidRPr="00A0047C">
              <w:rPr>
                <w:rFonts w:ascii="Segoe UI" w:hAnsi="Segoe UI" w:cs="Segoe UI"/>
              </w:rPr>
              <w:t>graficul general de realizare a investiției publice, sunt detaliate î</w:t>
            </w:r>
            <w:r w:rsidRPr="00A0047C">
              <w:rPr>
                <w:rFonts w:ascii="Segoe UI" w:hAnsi="Segoe UI" w:cs="Segoe UI"/>
              </w:rPr>
              <w:t xml:space="preserve">n </w:t>
            </w:r>
            <w:r w:rsidR="004E77B1" w:rsidRPr="00A0047C">
              <w:rPr>
                <w:rFonts w:ascii="Segoe UI" w:hAnsi="Segoe UI" w:cs="Segoe UI"/>
              </w:rPr>
              <w:t>subactivități</w:t>
            </w:r>
            <w:r w:rsidRPr="00A0047C">
              <w:rPr>
                <w:rFonts w:ascii="Segoe UI" w:hAnsi="Segoe UI" w:cs="Segoe UI"/>
              </w:rPr>
              <w:t xml:space="preserve">, </w:t>
            </w:r>
            <w:r w:rsidR="004E77B1" w:rsidRPr="00A0047C">
              <w:rPr>
                <w:rFonts w:ascii="Segoe UI" w:hAnsi="Segoe UI" w:cs="Segoe UI"/>
              </w:rPr>
              <w:t>graficul general de realizare a investiției publice</w:t>
            </w:r>
            <w:r w:rsidRPr="00A0047C">
              <w:rPr>
                <w:rFonts w:ascii="Segoe UI" w:hAnsi="Segoe UI" w:cs="Segoe UI"/>
              </w:rPr>
              <w:t xml:space="preserve"> poate fi utilizat a</w:t>
            </w:r>
            <w:r w:rsidR="004E77B1" w:rsidRPr="00A0047C">
              <w:rPr>
                <w:rFonts w:ascii="Segoe UI" w:hAnsi="Segoe UI" w:cs="Segoe UI"/>
              </w:rPr>
              <w:t>ș</w:t>
            </w:r>
            <w:r w:rsidRPr="00A0047C">
              <w:rPr>
                <w:rFonts w:ascii="Segoe UI" w:hAnsi="Segoe UI" w:cs="Segoe UI"/>
              </w:rPr>
              <w:t>a cum este prezentat ca dat</w:t>
            </w:r>
            <w:r w:rsidR="004E77B1" w:rsidRPr="00A0047C">
              <w:rPr>
                <w:rFonts w:ascii="Segoe UI" w:hAnsi="Segoe UI" w:cs="Segoe UI"/>
              </w:rPr>
              <w:t>ă de intrare î</w:t>
            </w:r>
            <w:r w:rsidRPr="00A0047C">
              <w:rPr>
                <w:rFonts w:ascii="Segoe UI" w:hAnsi="Segoe UI" w:cs="Segoe UI"/>
              </w:rPr>
              <w:t xml:space="preserve">n cadrul </w:t>
            </w:r>
            <w:r w:rsidR="004E77B1" w:rsidRPr="00A0047C">
              <w:rPr>
                <w:rFonts w:ascii="Segoe UI" w:hAnsi="Segoe UI" w:cs="Segoe UI"/>
              </w:rPr>
              <w:t>ședințelor de monitorizare a progresului î</w:t>
            </w:r>
            <w:r w:rsidRPr="00A0047C">
              <w:rPr>
                <w:rFonts w:ascii="Segoe UI" w:hAnsi="Segoe UI" w:cs="Segoe UI"/>
              </w:rPr>
              <w:t>n cadrul Contractului;</w:t>
            </w:r>
          </w:p>
          <w:p w14:paraId="5ED17DC6" w14:textId="353B3607" w:rsidR="003D1538" w:rsidRPr="00A0047C" w:rsidRDefault="003D1538" w:rsidP="004E77B1">
            <w:pPr>
              <w:pStyle w:val="ListParagraph"/>
              <w:numPr>
                <w:ilvl w:val="0"/>
                <w:numId w:val="44"/>
              </w:numPr>
              <w:spacing w:after="0" w:line="360" w:lineRule="exact"/>
              <w:jc w:val="both"/>
              <w:rPr>
                <w:rFonts w:ascii="Segoe UI" w:hAnsi="Segoe UI" w:cs="Segoe UI"/>
              </w:rPr>
            </w:pPr>
            <w:r w:rsidRPr="00A0047C">
              <w:rPr>
                <w:rFonts w:ascii="Segoe UI" w:hAnsi="Segoe UI" w:cs="Segoe UI"/>
              </w:rPr>
              <w:t xml:space="preserve">succesiunea </w:t>
            </w:r>
            <w:r w:rsidR="004E77B1" w:rsidRPr="00A0047C">
              <w:rPr>
                <w:rFonts w:ascii="Segoe UI" w:hAnsi="Segoe UI" w:cs="Segoe UI"/>
              </w:rPr>
              <w:t>activităților î</w:t>
            </w:r>
            <w:r w:rsidRPr="00A0047C">
              <w:rPr>
                <w:rFonts w:ascii="Segoe UI" w:hAnsi="Segoe UI" w:cs="Segoe UI"/>
              </w:rPr>
              <w:t xml:space="preserve">n </w:t>
            </w:r>
            <w:r w:rsidR="004E77B1" w:rsidRPr="00A0047C">
              <w:rPr>
                <w:rFonts w:ascii="Segoe UI" w:hAnsi="Segoe UI" w:cs="Segoe UI"/>
              </w:rPr>
              <w:t>graficul general de realizare a investiției publice este foarte bine stabilită</w:t>
            </w:r>
            <w:r w:rsidRPr="00A0047C">
              <w:rPr>
                <w:rFonts w:ascii="Segoe UI" w:hAnsi="Segoe UI" w:cs="Segoe UI"/>
              </w:rPr>
              <w:t xml:space="preserve"> prin raportare la metodologia de </w:t>
            </w:r>
            <w:r w:rsidR="004E77B1" w:rsidRPr="00A0047C">
              <w:rPr>
                <w:rFonts w:ascii="Segoe UI" w:hAnsi="Segoe UI" w:cs="Segoe UI"/>
              </w:rPr>
              <w:t>execuție</w:t>
            </w:r>
            <w:r w:rsidRPr="00A0047C">
              <w:rPr>
                <w:rFonts w:ascii="Segoe UI" w:hAnsi="Segoe UI" w:cs="Segoe UI"/>
              </w:rPr>
              <w:t xml:space="preserve"> a </w:t>
            </w:r>
            <w:r w:rsidR="004E77B1" w:rsidRPr="00A0047C">
              <w:rPr>
                <w:rFonts w:ascii="Segoe UI" w:hAnsi="Segoe UI" w:cs="Segoe UI"/>
              </w:rPr>
              <w:t>lucrărilor</w:t>
            </w:r>
            <w:r w:rsidRPr="00A0047C">
              <w:rPr>
                <w:rFonts w:ascii="Segoe UI" w:hAnsi="Segoe UI" w:cs="Segoe UI"/>
              </w:rPr>
              <w:t xml:space="preserve">, </w:t>
            </w:r>
          </w:p>
          <w:p w14:paraId="32C2E17D" w14:textId="09033DE5" w:rsidR="003D1538" w:rsidRPr="00A0047C" w:rsidRDefault="003D1538" w:rsidP="004E2266">
            <w:pPr>
              <w:pStyle w:val="ListParagraph"/>
              <w:numPr>
                <w:ilvl w:val="0"/>
                <w:numId w:val="44"/>
              </w:numPr>
              <w:spacing w:after="0" w:line="360" w:lineRule="exact"/>
              <w:jc w:val="both"/>
              <w:rPr>
                <w:rFonts w:ascii="Segoe UI" w:hAnsi="Segoe UI" w:cs="Segoe UI"/>
              </w:rPr>
            </w:pPr>
            <w:r w:rsidRPr="00A0047C">
              <w:rPr>
                <w:rFonts w:ascii="Segoe UI" w:hAnsi="Segoe UI" w:cs="Segoe UI"/>
              </w:rPr>
              <w:lastRenderedPageBreak/>
              <w:t xml:space="preserve">durata </w:t>
            </w:r>
            <w:r w:rsidR="004E77B1" w:rsidRPr="00A0047C">
              <w:rPr>
                <w:rFonts w:ascii="Segoe UI" w:hAnsi="Segoe UI" w:cs="Segoe UI"/>
              </w:rPr>
              <w:t>activităților ș</w:t>
            </w:r>
            <w:r w:rsidRPr="00A0047C">
              <w:rPr>
                <w:rFonts w:ascii="Segoe UI" w:hAnsi="Segoe UI" w:cs="Segoe UI"/>
              </w:rPr>
              <w:t xml:space="preserve">i perioadele de derulare a acestora sunt </w:t>
            </w:r>
            <w:r w:rsidR="004E77B1" w:rsidRPr="00A0047C">
              <w:rPr>
                <w:rFonts w:ascii="Segoe UI" w:hAnsi="Segoe UI" w:cs="Segoe UI"/>
              </w:rPr>
              <w:t>î</w:t>
            </w:r>
            <w:r w:rsidRPr="00A0047C">
              <w:rPr>
                <w:rFonts w:ascii="Segoe UI" w:hAnsi="Segoe UI" w:cs="Segoe UI"/>
              </w:rPr>
              <w:t xml:space="preserve">n totalitate </w:t>
            </w:r>
            <w:r w:rsidR="004E77B1" w:rsidRPr="00A0047C">
              <w:rPr>
                <w:rFonts w:ascii="Segoe UI" w:hAnsi="Segoe UI" w:cs="Segoe UI"/>
              </w:rPr>
              <w:t>corespunzătoare</w:t>
            </w:r>
            <w:r w:rsidRPr="00A0047C">
              <w:rPr>
                <w:rFonts w:ascii="Segoe UI" w:hAnsi="Segoe UI" w:cs="Segoe UI"/>
              </w:rPr>
              <w:t xml:space="preserve"> </w:t>
            </w:r>
            <w:r w:rsidR="004E77B1" w:rsidRPr="00A0047C">
              <w:rPr>
                <w:rFonts w:ascii="Segoe UI" w:hAnsi="Segoe UI" w:cs="Segoe UI"/>
              </w:rPr>
              <w:t>complexității</w:t>
            </w:r>
            <w:r w:rsidRPr="00A0047C">
              <w:rPr>
                <w:rFonts w:ascii="Segoe UI" w:hAnsi="Segoe UI" w:cs="Segoe UI"/>
              </w:rPr>
              <w:t xml:space="preserve"> </w:t>
            </w:r>
            <w:r w:rsidR="004E77B1" w:rsidRPr="00A0047C">
              <w:rPr>
                <w:rFonts w:ascii="Segoe UI" w:hAnsi="Segoe UI" w:cs="Segoe UI"/>
              </w:rPr>
              <w:t>activităților</w:t>
            </w:r>
            <w:r w:rsidRPr="00A0047C">
              <w:rPr>
                <w:rFonts w:ascii="Segoe UI" w:hAnsi="Segoe UI" w:cs="Segoe UI"/>
              </w:rPr>
              <w:t xml:space="preserve"> (modalitate de realizare, date de intrare, date de </w:t>
            </w:r>
            <w:r w:rsidR="004E77B1" w:rsidRPr="00A0047C">
              <w:rPr>
                <w:rFonts w:ascii="Segoe UI" w:hAnsi="Segoe UI" w:cs="Segoe UI"/>
              </w:rPr>
              <w:t>ieșire</w:t>
            </w:r>
            <w:r w:rsidRPr="00A0047C">
              <w:rPr>
                <w:rFonts w:ascii="Segoe UI" w:hAnsi="Segoe UI" w:cs="Segoe UI"/>
              </w:rPr>
              <w:t>);</w:t>
            </w:r>
          </w:p>
          <w:p w14:paraId="5ADD4756" w14:textId="6F36159C" w:rsidR="003D1538" w:rsidRPr="00A0047C" w:rsidRDefault="003D1538" w:rsidP="004E2266">
            <w:pPr>
              <w:pStyle w:val="ListParagraph"/>
              <w:numPr>
                <w:ilvl w:val="0"/>
                <w:numId w:val="44"/>
              </w:numPr>
              <w:spacing w:after="0" w:line="360" w:lineRule="exact"/>
              <w:jc w:val="both"/>
              <w:rPr>
                <w:rFonts w:ascii="Segoe UI" w:hAnsi="Segoe UI" w:cs="Segoe UI"/>
              </w:rPr>
            </w:pPr>
            <w:r w:rsidRPr="00A0047C">
              <w:rPr>
                <w:rFonts w:ascii="Segoe UI" w:hAnsi="Segoe UI" w:cs="Segoe UI"/>
              </w:rPr>
              <w:t xml:space="preserve">punctele de reper (jaloanele) sunt identificate </w:t>
            </w:r>
            <w:r w:rsidR="004E77B1" w:rsidRPr="00A0047C">
              <w:rPr>
                <w:rFonts w:ascii="Segoe UI" w:hAnsi="Segoe UI" w:cs="Segoe UI"/>
              </w:rPr>
              <w:t>corespunzător</w:t>
            </w:r>
            <w:r w:rsidRPr="00A0047C">
              <w:rPr>
                <w:rFonts w:ascii="Segoe UI" w:hAnsi="Segoe UI" w:cs="Segoe UI"/>
              </w:rPr>
              <w:t xml:space="preserve"> prin raportare la </w:t>
            </w:r>
            <w:r w:rsidR="004E77B1" w:rsidRPr="00A0047C">
              <w:rPr>
                <w:rFonts w:ascii="Segoe UI" w:hAnsi="Segoe UI" w:cs="Segoe UI"/>
              </w:rPr>
              <w:t>lucrările ce trebuie executate ș</w:t>
            </w:r>
            <w:r w:rsidRPr="00A0047C">
              <w:rPr>
                <w:rFonts w:ascii="Segoe UI" w:hAnsi="Segoe UI" w:cs="Segoe UI"/>
              </w:rPr>
              <w:t xml:space="preserve">i metodologia de </w:t>
            </w:r>
            <w:r w:rsidR="004E77B1" w:rsidRPr="00A0047C">
              <w:rPr>
                <w:rFonts w:ascii="Segoe UI" w:hAnsi="Segoe UI" w:cs="Segoe UI"/>
              </w:rPr>
              <w:t>execuție</w:t>
            </w:r>
            <w:r w:rsidRPr="00A0047C">
              <w:rPr>
                <w:rFonts w:ascii="Segoe UI" w:hAnsi="Segoe UI" w:cs="Segoe UI"/>
              </w:rPr>
              <w:t xml:space="preserve"> a acestora </w:t>
            </w:r>
          </w:p>
          <w:p w14:paraId="022E03C5" w14:textId="627825C6" w:rsidR="003D1538" w:rsidRPr="00A0047C" w:rsidRDefault="004E77B1" w:rsidP="004E2266">
            <w:pPr>
              <w:pStyle w:val="ListParagraph"/>
              <w:numPr>
                <w:ilvl w:val="0"/>
                <w:numId w:val="44"/>
              </w:numPr>
              <w:spacing w:after="0" w:line="360" w:lineRule="exact"/>
              <w:jc w:val="both"/>
              <w:rPr>
                <w:rFonts w:ascii="Segoe UI" w:hAnsi="Segoe UI" w:cs="Segoe UI"/>
              </w:rPr>
            </w:pPr>
            <w:r w:rsidRPr="00A0047C">
              <w:rPr>
                <w:rFonts w:ascii="Segoe UI" w:hAnsi="Segoe UI" w:cs="Segoe UI"/>
              </w:rPr>
              <w:t>graficul general de realizare a investiției publice</w:t>
            </w:r>
            <w:r w:rsidR="003D1538" w:rsidRPr="00A0047C">
              <w:rPr>
                <w:rFonts w:ascii="Segoe UI" w:hAnsi="Segoe UI" w:cs="Segoe UI"/>
              </w:rPr>
              <w:t xml:space="preserve"> </w:t>
            </w:r>
            <w:r w:rsidRPr="00A0047C">
              <w:rPr>
                <w:rFonts w:ascii="Segoe UI" w:hAnsi="Segoe UI" w:cs="Segoe UI"/>
              </w:rPr>
              <w:t>demonstrează</w:t>
            </w:r>
            <w:r w:rsidR="003D1538" w:rsidRPr="00A0047C">
              <w:rPr>
                <w:rFonts w:ascii="Segoe UI" w:hAnsi="Segoe UI" w:cs="Segoe UI"/>
              </w:rPr>
              <w:t xml:space="preserve"> optimizarea </w:t>
            </w:r>
            <w:r w:rsidRPr="00A0047C">
              <w:rPr>
                <w:rFonts w:ascii="Segoe UI" w:hAnsi="Segoe UI" w:cs="Segoe UI"/>
              </w:rPr>
              <w:t>utilizării</w:t>
            </w:r>
            <w:r w:rsidR="003D1538" w:rsidRPr="00A0047C">
              <w:rPr>
                <w:rFonts w:ascii="Segoe UI" w:hAnsi="Segoe UI" w:cs="Segoe UI"/>
              </w:rPr>
              <w:t xml:space="preserve"> resurselor. Sunt prezentate </w:t>
            </w:r>
            <w:r w:rsidRPr="00A0047C">
              <w:rPr>
                <w:rFonts w:ascii="Segoe UI" w:hAnsi="Segoe UI" w:cs="Segoe UI"/>
              </w:rPr>
              <w:t>explicații</w:t>
            </w:r>
            <w:r w:rsidR="003D1538" w:rsidRPr="00A0047C">
              <w:rPr>
                <w:rFonts w:ascii="Segoe UI" w:hAnsi="Segoe UI" w:cs="Segoe UI"/>
              </w:rPr>
              <w:t xml:space="preserve"> detaliate iar </w:t>
            </w:r>
            <w:r w:rsidRPr="00A0047C">
              <w:rPr>
                <w:rFonts w:ascii="Segoe UI" w:hAnsi="Segoe UI" w:cs="Segoe UI"/>
              </w:rPr>
              <w:t>graficul general de realizare a investiției publice</w:t>
            </w:r>
            <w:r w:rsidR="003D1538" w:rsidRPr="00A0047C">
              <w:rPr>
                <w:rFonts w:ascii="Segoe UI" w:hAnsi="Segoe UI" w:cs="Segoe UI"/>
              </w:rPr>
              <w:t xml:space="preserve">, resursele utilizate </w:t>
            </w:r>
            <w:r w:rsidRPr="00A0047C">
              <w:rPr>
                <w:rFonts w:ascii="Segoe UI" w:hAnsi="Segoe UI" w:cs="Segoe UI"/>
              </w:rPr>
              <w:t>ș</w:t>
            </w:r>
            <w:r w:rsidR="003D1538" w:rsidRPr="00A0047C">
              <w:rPr>
                <w:rFonts w:ascii="Segoe UI" w:hAnsi="Segoe UI" w:cs="Segoe UI"/>
              </w:rPr>
              <w:t>i fluxul d</w:t>
            </w:r>
            <w:r w:rsidRPr="00A0047C">
              <w:rPr>
                <w:rFonts w:ascii="Segoe UI" w:hAnsi="Segoe UI" w:cs="Segoe UI"/>
              </w:rPr>
              <w:t>e numerar (propunerea financiară</w:t>
            </w:r>
            <w:r w:rsidR="003D1538" w:rsidRPr="00A0047C">
              <w:rPr>
                <w:rFonts w:ascii="Segoe UI" w:hAnsi="Segoe UI" w:cs="Segoe UI"/>
              </w:rPr>
              <w:t xml:space="preserve">) sunt corelate cu metodologia de </w:t>
            </w:r>
            <w:r w:rsidRPr="00A0047C">
              <w:rPr>
                <w:rFonts w:ascii="Segoe UI" w:hAnsi="Segoe UI" w:cs="Segoe UI"/>
              </w:rPr>
              <w:t>execuție</w:t>
            </w:r>
            <w:r w:rsidR="003D1538" w:rsidRPr="00A0047C">
              <w:rPr>
                <w:rFonts w:ascii="Segoe UI" w:hAnsi="Segoe UI" w:cs="Segoe UI"/>
              </w:rPr>
              <w:t xml:space="preserve">. Planificarea </w:t>
            </w:r>
            <w:r w:rsidRPr="00A0047C">
              <w:rPr>
                <w:rFonts w:ascii="Segoe UI" w:hAnsi="Segoe UI" w:cs="Segoe UI"/>
              </w:rPr>
              <w:t>activităților</w:t>
            </w:r>
            <w:r w:rsidR="003D1538" w:rsidRPr="00A0047C">
              <w:rPr>
                <w:rFonts w:ascii="Segoe UI" w:hAnsi="Segoe UI" w:cs="Segoe UI"/>
              </w:rPr>
              <w:t xml:space="preserve"> permite flexibilitate pentru </w:t>
            </w:r>
            <w:r w:rsidRPr="00A0047C">
              <w:rPr>
                <w:rFonts w:ascii="Segoe UI" w:hAnsi="Segoe UI" w:cs="Segoe UI"/>
              </w:rPr>
              <w:t>situații</w:t>
            </w:r>
            <w:r w:rsidR="003D1538" w:rsidRPr="00A0047C">
              <w:rPr>
                <w:rFonts w:ascii="Segoe UI" w:hAnsi="Segoe UI" w:cs="Segoe UI"/>
              </w:rPr>
              <w:t xml:space="preserve"> </w:t>
            </w:r>
            <w:r w:rsidRPr="00A0047C">
              <w:rPr>
                <w:rFonts w:ascii="Segoe UI" w:hAnsi="Segoe UI" w:cs="Segoe UI"/>
              </w:rPr>
              <w:t>neprevăzute</w:t>
            </w:r>
            <w:r w:rsidR="003D1538" w:rsidRPr="00A0047C">
              <w:rPr>
                <w:rFonts w:ascii="Segoe UI" w:hAnsi="Segoe UI" w:cs="Segoe UI"/>
              </w:rPr>
              <w:t>.</w:t>
            </w:r>
          </w:p>
          <w:p w14:paraId="1C67C3EC" w14:textId="2B950A25" w:rsidR="005D63A9" w:rsidRPr="00A0047C" w:rsidRDefault="004E77B1" w:rsidP="004E2266">
            <w:pPr>
              <w:pStyle w:val="ListParagraph"/>
              <w:numPr>
                <w:ilvl w:val="0"/>
                <w:numId w:val="44"/>
              </w:numPr>
              <w:spacing w:after="0" w:line="360" w:lineRule="exact"/>
              <w:jc w:val="both"/>
              <w:rPr>
                <w:rFonts w:ascii="Segoe UI" w:hAnsi="Segoe UI" w:cs="Segoe UI"/>
              </w:rPr>
            </w:pPr>
            <w:r w:rsidRPr="00A0047C">
              <w:rPr>
                <w:rFonts w:ascii="Segoe UI" w:hAnsi="Segoe UI" w:cs="Segoe UI"/>
              </w:rPr>
              <w:t>Drumul critic corespunde î</w:t>
            </w:r>
            <w:r w:rsidR="003D1538" w:rsidRPr="00A0047C">
              <w:rPr>
                <w:rFonts w:ascii="Segoe UI" w:hAnsi="Segoe UI" w:cs="Segoe UI"/>
              </w:rPr>
              <w:t xml:space="preserve">n totalitate metodologiei de </w:t>
            </w:r>
            <w:r w:rsidRPr="00A0047C">
              <w:rPr>
                <w:rFonts w:ascii="Segoe UI" w:hAnsi="Segoe UI" w:cs="Segoe UI"/>
              </w:rPr>
              <w:t>execuție</w:t>
            </w:r>
            <w:r w:rsidR="003D1538" w:rsidRPr="00A0047C">
              <w:rPr>
                <w:rFonts w:ascii="Segoe UI" w:hAnsi="Segoe UI" w:cs="Segoe UI"/>
              </w:rPr>
              <w:t xml:space="preserve"> a </w:t>
            </w:r>
            <w:r w:rsidRPr="00A0047C">
              <w:rPr>
                <w:rFonts w:ascii="Segoe UI" w:hAnsi="Segoe UI" w:cs="Segoe UI"/>
              </w:rPr>
              <w:t>lucrărilor</w:t>
            </w:r>
            <w:r w:rsidR="003D1538" w:rsidRPr="00A0047C">
              <w:rPr>
                <w:rFonts w:ascii="Segoe UI" w:hAnsi="Segoe UI" w:cs="Segoe UI"/>
              </w:rPr>
              <w:t xml:space="preserve"> prezentate</w:t>
            </w:r>
          </w:p>
        </w:tc>
        <w:tc>
          <w:tcPr>
            <w:tcW w:w="563" w:type="pct"/>
          </w:tcPr>
          <w:p w14:paraId="53D3F3D3" w14:textId="565CABC8" w:rsidR="005D63A9" w:rsidRPr="00A0047C" w:rsidRDefault="00927272" w:rsidP="004E2266">
            <w:pPr>
              <w:pStyle w:val="ListParagraph"/>
              <w:autoSpaceDE w:val="0"/>
              <w:autoSpaceDN w:val="0"/>
              <w:adjustRightInd w:val="0"/>
              <w:spacing w:after="0" w:line="360" w:lineRule="exact"/>
              <w:ind w:left="0"/>
              <w:jc w:val="both"/>
              <w:rPr>
                <w:rFonts w:ascii="Segoe UI" w:hAnsi="Segoe UI" w:cs="Segoe UI"/>
              </w:rPr>
            </w:pPr>
            <w:r w:rsidRPr="00A0047C">
              <w:rPr>
                <w:rFonts w:ascii="Segoe UI" w:hAnsi="Segoe UI" w:cs="Segoe UI"/>
              </w:rPr>
              <w:lastRenderedPageBreak/>
              <w:t>20</w:t>
            </w:r>
            <w:r w:rsidR="005D63A9" w:rsidRPr="00A0047C">
              <w:rPr>
                <w:rFonts w:ascii="Segoe UI" w:hAnsi="Segoe UI" w:cs="Segoe UI"/>
              </w:rPr>
              <w:t xml:space="preserve"> puncte </w:t>
            </w:r>
          </w:p>
        </w:tc>
        <w:tc>
          <w:tcPr>
            <w:tcW w:w="849" w:type="pct"/>
            <w:vMerge/>
          </w:tcPr>
          <w:p w14:paraId="72916779" w14:textId="77777777" w:rsidR="005D63A9" w:rsidRPr="00A0047C" w:rsidRDefault="005D63A9" w:rsidP="004E2266">
            <w:pPr>
              <w:pStyle w:val="ListParagraph"/>
              <w:autoSpaceDE w:val="0"/>
              <w:autoSpaceDN w:val="0"/>
              <w:adjustRightInd w:val="0"/>
              <w:spacing w:after="0" w:line="360" w:lineRule="exact"/>
              <w:ind w:left="0"/>
              <w:jc w:val="both"/>
              <w:rPr>
                <w:rFonts w:ascii="Segoe UI" w:hAnsi="Segoe UI" w:cs="Segoe UI"/>
              </w:rPr>
            </w:pPr>
          </w:p>
        </w:tc>
        <w:tc>
          <w:tcPr>
            <w:tcW w:w="640" w:type="pct"/>
            <w:vMerge/>
          </w:tcPr>
          <w:p w14:paraId="64619211" w14:textId="77777777" w:rsidR="005D63A9" w:rsidRPr="00A0047C" w:rsidRDefault="005D63A9" w:rsidP="004E2266">
            <w:pPr>
              <w:pStyle w:val="ListParagraph"/>
              <w:autoSpaceDE w:val="0"/>
              <w:autoSpaceDN w:val="0"/>
              <w:adjustRightInd w:val="0"/>
              <w:spacing w:after="0" w:line="360" w:lineRule="exact"/>
              <w:ind w:left="0"/>
              <w:jc w:val="both"/>
              <w:rPr>
                <w:rFonts w:ascii="Segoe UI" w:hAnsi="Segoe UI" w:cs="Segoe UI"/>
              </w:rPr>
            </w:pPr>
          </w:p>
        </w:tc>
      </w:tr>
    </w:tbl>
    <w:p w14:paraId="2C91DA54" w14:textId="6FF55BB7" w:rsidR="005B1F72" w:rsidRPr="00A0047C" w:rsidRDefault="005B1F72" w:rsidP="004E2266">
      <w:pPr>
        <w:spacing w:line="360" w:lineRule="exact"/>
        <w:rPr>
          <w:rFonts w:ascii="Segoe UI" w:hAnsi="Segoe UI" w:cs="Segoe UI"/>
          <w:sz w:val="22"/>
          <w:szCs w:val="22"/>
          <w:lang w:val="ro-RO"/>
        </w:rPr>
      </w:pPr>
    </w:p>
    <w:p w14:paraId="3184D53B" w14:textId="1EF5D00E" w:rsidR="00115EB3" w:rsidRPr="00CA6D45" w:rsidRDefault="00CA6D45" w:rsidP="004E2266">
      <w:pPr>
        <w:spacing w:line="360" w:lineRule="exact"/>
        <w:rPr>
          <w:rFonts w:ascii="Segoe UI" w:hAnsi="Segoe UI" w:cs="Segoe UI"/>
          <w:b/>
          <w:sz w:val="22"/>
          <w:szCs w:val="22"/>
          <w:lang w:val="ro-RO"/>
        </w:rPr>
      </w:pPr>
      <w:r w:rsidRPr="00CA6D45">
        <w:rPr>
          <w:rFonts w:ascii="Segoe UI" w:hAnsi="Segoe UI" w:cs="Segoe UI"/>
          <w:sz w:val="22"/>
          <w:szCs w:val="22"/>
          <w:lang w:val="ro-RO"/>
        </w:rPr>
        <w:t xml:space="preserve">Oferta câștigătoare este oferta clasată pe primul loc (punctaj maxim). În cazul în care două sau mai multe oferte sunt clasate pe primul loc, cu punctaje egale, Autoritatea Contractantă va desemna câștigător pe acel ofertant care a prezentat prețul cel mai scăzut. Dacă și preturile sunt egale, Autoritatea Contractantă va desemna câștigător pe acel ofertant care a obținut punctajul cel mai mare pentru Factorul de evaluare 2. Daca punctajele sunt în continuare egale, Autoritatea Contractantă va desemna câștigător pe acel ofertant care a obținut punctajul cel mai mare </w:t>
      </w:r>
      <w:r w:rsidRPr="00CA6D45">
        <w:rPr>
          <w:rFonts w:ascii="Segoe UI" w:hAnsi="Segoe UI" w:cs="Segoe UI"/>
          <w:sz w:val="22"/>
          <w:szCs w:val="22"/>
          <w:lang w:val="ro-RO"/>
        </w:rPr>
        <w:lastRenderedPageBreak/>
        <w:t>pentru Factorul de evaluare 3. În situația în care egalitatea se menține, Autoritatea Contractantă va solicita noi propuneri financiare și oferta câștigătoare va fi desemnata cea cu oferta financiară cea mai mica.</w:t>
      </w:r>
    </w:p>
    <w:p w14:paraId="039BF9D4" w14:textId="77777777" w:rsidR="00115EB3" w:rsidRPr="00A0047C" w:rsidRDefault="00115EB3" w:rsidP="004E2266">
      <w:pPr>
        <w:spacing w:line="360" w:lineRule="exact"/>
        <w:rPr>
          <w:rFonts w:ascii="Segoe UI" w:hAnsi="Segoe UI" w:cs="Segoe UI"/>
          <w:sz w:val="22"/>
          <w:szCs w:val="22"/>
          <w:lang w:val="ro-RO"/>
        </w:rPr>
      </w:pPr>
    </w:p>
    <w:sectPr w:rsidR="00115EB3" w:rsidRPr="00A0047C" w:rsidSect="007773F8">
      <w:pgSz w:w="16838" w:h="11906" w:orient="landscape"/>
      <w:pgMar w:top="1418"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BD0BA" w14:textId="77777777" w:rsidR="00BA5537" w:rsidRDefault="00BA5537" w:rsidP="007B738C">
      <w:r>
        <w:separator/>
      </w:r>
    </w:p>
  </w:endnote>
  <w:endnote w:type="continuationSeparator" w:id="0">
    <w:p w14:paraId="3BED2ECF" w14:textId="77777777" w:rsidR="00BA5537" w:rsidRDefault="00BA5537" w:rsidP="007B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7141635"/>
      <w:docPartObj>
        <w:docPartGallery w:val="Page Numbers (Bottom of Page)"/>
        <w:docPartUnique/>
      </w:docPartObj>
    </w:sdtPr>
    <w:sdtContent>
      <w:sdt>
        <w:sdtPr>
          <w:id w:val="-810471389"/>
          <w:docPartObj>
            <w:docPartGallery w:val="Page Numbers (Top of Page)"/>
            <w:docPartUnique/>
          </w:docPartObj>
        </w:sdtPr>
        <w:sdtContent>
          <w:p w14:paraId="428386D7" w14:textId="77777777" w:rsidR="00FE66A0" w:rsidRDefault="00FE66A0">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F92404">
              <w:rPr>
                <w:b/>
                <w:bCs/>
                <w:noProof/>
              </w:rPr>
              <w:t>5</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F92404">
              <w:rPr>
                <w:b/>
                <w:bCs/>
                <w:noProof/>
              </w:rPr>
              <w:t>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C8FA8" w14:textId="77777777" w:rsidR="00BA5537" w:rsidRDefault="00BA5537" w:rsidP="007B738C">
      <w:r>
        <w:separator/>
      </w:r>
    </w:p>
  </w:footnote>
  <w:footnote w:type="continuationSeparator" w:id="0">
    <w:p w14:paraId="2084D1F2" w14:textId="77777777" w:rsidR="00BA5537" w:rsidRDefault="00BA5537" w:rsidP="007B7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7466D" w14:textId="77777777" w:rsidR="00927272" w:rsidRDefault="00927272" w:rsidP="00D2524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E1813"/>
    <w:multiLevelType w:val="hybridMultilevel"/>
    <w:tmpl w:val="7F2E6F00"/>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B62495"/>
    <w:multiLevelType w:val="multilevel"/>
    <w:tmpl w:val="643017D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013B0"/>
    <w:multiLevelType w:val="hybridMultilevel"/>
    <w:tmpl w:val="ECB216C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C1E04D7"/>
    <w:multiLevelType w:val="hybridMultilevel"/>
    <w:tmpl w:val="7F2E6F00"/>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C7D58FC"/>
    <w:multiLevelType w:val="hybridMultilevel"/>
    <w:tmpl w:val="A67C88E4"/>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3E85149"/>
    <w:multiLevelType w:val="hybridMultilevel"/>
    <w:tmpl w:val="2948349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C5E7B08"/>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CE47C71"/>
    <w:multiLevelType w:val="hybridMultilevel"/>
    <w:tmpl w:val="9DCAD832"/>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F0653EC"/>
    <w:multiLevelType w:val="hybridMultilevel"/>
    <w:tmpl w:val="BDC0EDD0"/>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0DD705F"/>
    <w:multiLevelType w:val="hybridMultilevel"/>
    <w:tmpl w:val="2760E91E"/>
    <w:lvl w:ilvl="0" w:tplc="04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810E9"/>
    <w:multiLevelType w:val="singleLevel"/>
    <w:tmpl w:val="00000008"/>
    <w:lvl w:ilvl="0">
      <w:start w:val="1"/>
      <w:numFmt w:val="lowerLetter"/>
      <w:lvlText w:val="%1)"/>
      <w:lvlJc w:val="left"/>
      <w:pPr>
        <w:tabs>
          <w:tab w:val="num" w:pos="1260"/>
        </w:tabs>
        <w:ind w:left="1260" w:hanging="360"/>
      </w:pPr>
      <w:rPr>
        <w:rFonts w:cs="Times New Roman"/>
        <w:b w:val="0"/>
        <w:color w:val="auto"/>
      </w:rPr>
    </w:lvl>
  </w:abstractNum>
  <w:abstractNum w:abstractNumId="11" w15:restartNumberingAfterBreak="0">
    <w:nsid w:val="2CA97B47"/>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34CB1164"/>
    <w:multiLevelType w:val="hybridMultilevel"/>
    <w:tmpl w:val="DC68FF32"/>
    <w:lvl w:ilvl="0" w:tplc="04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94AD8"/>
    <w:multiLevelType w:val="hybridMultilevel"/>
    <w:tmpl w:val="9F644D44"/>
    <w:lvl w:ilvl="0" w:tplc="04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C153A"/>
    <w:multiLevelType w:val="hybridMultilevel"/>
    <w:tmpl w:val="2416BD86"/>
    <w:lvl w:ilvl="0" w:tplc="04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25235F"/>
    <w:multiLevelType w:val="hybridMultilevel"/>
    <w:tmpl w:val="357C5FA2"/>
    <w:lvl w:ilvl="0" w:tplc="4809001B">
      <w:start w:val="1"/>
      <w:numFmt w:val="lowerRoman"/>
      <w:lvlText w:val="%1."/>
      <w:lvlJc w:val="right"/>
      <w:pPr>
        <w:ind w:left="768" w:hanging="360"/>
      </w:pPr>
    </w:lvl>
    <w:lvl w:ilvl="1" w:tplc="48090019" w:tentative="1">
      <w:start w:val="1"/>
      <w:numFmt w:val="lowerLetter"/>
      <w:lvlText w:val="%2."/>
      <w:lvlJc w:val="left"/>
      <w:pPr>
        <w:ind w:left="1488" w:hanging="360"/>
      </w:pPr>
    </w:lvl>
    <w:lvl w:ilvl="2" w:tplc="4809001B" w:tentative="1">
      <w:start w:val="1"/>
      <w:numFmt w:val="lowerRoman"/>
      <w:lvlText w:val="%3."/>
      <w:lvlJc w:val="right"/>
      <w:pPr>
        <w:ind w:left="2208" w:hanging="180"/>
      </w:pPr>
    </w:lvl>
    <w:lvl w:ilvl="3" w:tplc="4809000F" w:tentative="1">
      <w:start w:val="1"/>
      <w:numFmt w:val="decimal"/>
      <w:lvlText w:val="%4."/>
      <w:lvlJc w:val="left"/>
      <w:pPr>
        <w:ind w:left="2928" w:hanging="360"/>
      </w:pPr>
    </w:lvl>
    <w:lvl w:ilvl="4" w:tplc="48090019" w:tentative="1">
      <w:start w:val="1"/>
      <w:numFmt w:val="lowerLetter"/>
      <w:lvlText w:val="%5."/>
      <w:lvlJc w:val="left"/>
      <w:pPr>
        <w:ind w:left="3648" w:hanging="360"/>
      </w:pPr>
    </w:lvl>
    <w:lvl w:ilvl="5" w:tplc="4809001B" w:tentative="1">
      <w:start w:val="1"/>
      <w:numFmt w:val="lowerRoman"/>
      <w:lvlText w:val="%6."/>
      <w:lvlJc w:val="right"/>
      <w:pPr>
        <w:ind w:left="4368" w:hanging="180"/>
      </w:pPr>
    </w:lvl>
    <w:lvl w:ilvl="6" w:tplc="4809000F" w:tentative="1">
      <w:start w:val="1"/>
      <w:numFmt w:val="decimal"/>
      <w:lvlText w:val="%7."/>
      <w:lvlJc w:val="left"/>
      <w:pPr>
        <w:ind w:left="5088" w:hanging="360"/>
      </w:pPr>
    </w:lvl>
    <w:lvl w:ilvl="7" w:tplc="48090019" w:tentative="1">
      <w:start w:val="1"/>
      <w:numFmt w:val="lowerLetter"/>
      <w:lvlText w:val="%8."/>
      <w:lvlJc w:val="left"/>
      <w:pPr>
        <w:ind w:left="5808" w:hanging="360"/>
      </w:pPr>
    </w:lvl>
    <w:lvl w:ilvl="8" w:tplc="4809001B" w:tentative="1">
      <w:start w:val="1"/>
      <w:numFmt w:val="lowerRoman"/>
      <w:lvlText w:val="%9."/>
      <w:lvlJc w:val="right"/>
      <w:pPr>
        <w:ind w:left="6528" w:hanging="180"/>
      </w:pPr>
    </w:lvl>
  </w:abstractNum>
  <w:abstractNum w:abstractNumId="16" w15:restartNumberingAfterBreak="0">
    <w:nsid w:val="443C0323"/>
    <w:multiLevelType w:val="hybridMultilevel"/>
    <w:tmpl w:val="6B60BFF2"/>
    <w:lvl w:ilvl="0" w:tplc="8BFCA8CE">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7" w15:restartNumberingAfterBreak="0">
    <w:nsid w:val="4557510F"/>
    <w:multiLevelType w:val="hybridMultilevel"/>
    <w:tmpl w:val="D93C8C2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47DC1003"/>
    <w:multiLevelType w:val="hybridMultilevel"/>
    <w:tmpl w:val="16BA42EE"/>
    <w:lvl w:ilvl="0" w:tplc="04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6201C8"/>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150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223D1C"/>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516E28CB"/>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150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EE4F29"/>
    <w:multiLevelType w:val="hybridMultilevel"/>
    <w:tmpl w:val="30C459AC"/>
    <w:lvl w:ilvl="0" w:tplc="04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17DC3"/>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9F31C3"/>
    <w:multiLevelType w:val="multilevel"/>
    <w:tmpl w:val="041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C85D2C"/>
    <w:multiLevelType w:val="hybridMultilevel"/>
    <w:tmpl w:val="8BDA8B20"/>
    <w:lvl w:ilvl="0" w:tplc="04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531B05"/>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559C0E76"/>
    <w:multiLevelType w:val="hybridMultilevel"/>
    <w:tmpl w:val="DD1E792E"/>
    <w:lvl w:ilvl="0" w:tplc="4809001B">
      <w:start w:val="1"/>
      <w:numFmt w:val="lowerRoman"/>
      <w:lvlText w:val="%1."/>
      <w:lvlJc w:val="right"/>
      <w:pPr>
        <w:ind w:left="768" w:hanging="360"/>
      </w:pPr>
    </w:lvl>
    <w:lvl w:ilvl="1" w:tplc="48090019" w:tentative="1">
      <w:start w:val="1"/>
      <w:numFmt w:val="lowerLetter"/>
      <w:lvlText w:val="%2."/>
      <w:lvlJc w:val="left"/>
      <w:pPr>
        <w:ind w:left="1488" w:hanging="360"/>
      </w:pPr>
    </w:lvl>
    <w:lvl w:ilvl="2" w:tplc="4809001B" w:tentative="1">
      <w:start w:val="1"/>
      <w:numFmt w:val="lowerRoman"/>
      <w:lvlText w:val="%3."/>
      <w:lvlJc w:val="right"/>
      <w:pPr>
        <w:ind w:left="2208" w:hanging="180"/>
      </w:pPr>
    </w:lvl>
    <w:lvl w:ilvl="3" w:tplc="4809000F" w:tentative="1">
      <w:start w:val="1"/>
      <w:numFmt w:val="decimal"/>
      <w:lvlText w:val="%4."/>
      <w:lvlJc w:val="left"/>
      <w:pPr>
        <w:ind w:left="2928" w:hanging="360"/>
      </w:pPr>
    </w:lvl>
    <w:lvl w:ilvl="4" w:tplc="48090019" w:tentative="1">
      <w:start w:val="1"/>
      <w:numFmt w:val="lowerLetter"/>
      <w:lvlText w:val="%5."/>
      <w:lvlJc w:val="left"/>
      <w:pPr>
        <w:ind w:left="3648" w:hanging="360"/>
      </w:pPr>
    </w:lvl>
    <w:lvl w:ilvl="5" w:tplc="4809001B" w:tentative="1">
      <w:start w:val="1"/>
      <w:numFmt w:val="lowerRoman"/>
      <w:lvlText w:val="%6."/>
      <w:lvlJc w:val="right"/>
      <w:pPr>
        <w:ind w:left="4368" w:hanging="180"/>
      </w:pPr>
    </w:lvl>
    <w:lvl w:ilvl="6" w:tplc="4809000F" w:tentative="1">
      <w:start w:val="1"/>
      <w:numFmt w:val="decimal"/>
      <w:lvlText w:val="%7."/>
      <w:lvlJc w:val="left"/>
      <w:pPr>
        <w:ind w:left="5088" w:hanging="360"/>
      </w:pPr>
    </w:lvl>
    <w:lvl w:ilvl="7" w:tplc="48090019" w:tentative="1">
      <w:start w:val="1"/>
      <w:numFmt w:val="lowerLetter"/>
      <w:lvlText w:val="%8."/>
      <w:lvlJc w:val="left"/>
      <w:pPr>
        <w:ind w:left="5808" w:hanging="360"/>
      </w:pPr>
    </w:lvl>
    <w:lvl w:ilvl="8" w:tplc="4809001B" w:tentative="1">
      <w:start w:val="1"/>
      <w:numFmt w:val="lowerRoman"/>
      <w:lvlText w:val="%9."/>
      <w:lvlJc w:val="right"/>
      <w:pPr>
        <w:ind w:left="6528" w:hanging="180"/>
      </w:pPr>
    </w:lvl>
  </w:abstractNum>
  <w:abstractNum w:abstractNumId="28" w15:restartNumberingAfterBreak="0">
    <w:nsid w:val="55A6043D"/>
    <w:multiLevelType w:val="hybridMultilevel"/>
    <w:tmpl w:val="909C59F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56414E18"/>
    <w:multiLevelType w:val="hybridMultilevel"/>
    <w:tmpl w:val="BB52EBBA"/>
    <w:lvl w:ilvl="0" w:tplc="04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485587"/>
    <w:multiLevelType w:val="hybridMultilevel"/>
    <w:tmpl w:val="C128AF9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566532C5"/>
    <w:multiLevelType w:val="hybridMultilevel"/>
    <w:tmpl w:val="F13E7CA2"/>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65362F"/>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150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DA58AA"/>
    <w:multiLevelType w:val="hybridMultilevel"/>
    <w:tmpl w:val="5A7489E8"/>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5A1826E0"/>
    <w:multiLevelType w:val="hybridMultilevel"/>
    <w:tmpl w:val="156AD69E"/>
    <w:lvl w:ilvl="0" w:tplc="F4CA916A">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5C1D1F55"/>
    <w:multiLevelType w:val="hybridMultilevel"/>
    <w:tmpl w:val="4AC60724"/>
    <w:lvl w:ilvl="0" w:tplc="4809001B">
      <w:start w:val="1"/>
      <w:numFmt w:val="lowerRoman"/>
      <w:lvlText w:val="%1."/>
      <w:lvlJc w:val="right"/>
      <w:pPr>
        <w:ind w:left="720" w:hanging="360"/>
      </w:pPr>
      <w:rPr>
        <w:rFont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15:restartNumberingAfterBreak="0">
    <w:nsid w:val="612F0185"/>
    <w:multiLevelType w:val="hybridMultilevel"/>
    <w:tmpl w:val="F49EDD80"/>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69716099"/>
    <w:multiLevelType w:val="multilevel"/>
    <w:tmpl w:val="72629514"/>
    <w:lvl w:ilvl="0">
      <w:start w:val="1"/>
      <w:numFmt w:val="decimal"/>
      <w:lvlText w:val="%1."/>
      <w:lvlJc w:val="left"/>
      <w:pPr>
        <w:ind w:left="360" w:hanging="360"/>
      </w:pPr>
      <w:rPr>
        <w:rFonts w:hint="default"/>
      </w:rPr>
    </w:lvl>
    <w:lvl w:ilvl="1">
      <w:start w:val="1"/>
      <w:numFmt w:val="lowerRoman"/>
      <w:lvlText w:val="%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E22231"/>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150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6F48CF"/>
    <w:multiLevelType w:val="hybridMultilevel"/>
    <w:tmpl w:val="D36C6E6C"/>
    <w:lvl w:ilvl="0" w:tplc="4809001B">
      <w:start w:val="1"/>
      <w:numFmt w:val="lowerRoman"/>
      <w:lvlText w:val="%1."/>
      <w:lvlJc w:val="right"/>
      <w:pPr>
        <w:ind w:left="768" w:hanging="360"/>
      </w:pPr>
    </w:lvl>
    <w:lvl w:ilvl="1" w:tplc="48090019" w:tentative="1">
      <w:start w:val="1"/>
      <w:numFmt w:val="lowerLetter"/>
      <w:lvlText w:val="%2."/>
      <w:lvlJc w:val="left"/>
      <w:pPr>
        <w:ind w:left="1488" w:hanging="360"/>
      </w:pPr>
    </w:lvl>
    <w:lvl w:ilvl="2" w:tplc="4809001B" w:tentative="1">
      <w:start w:val="1"/>
      <w:numFmt w:val="lowerRoman"/>
      <w:lvlText w:val="%3."/>
      <w:lvlJc w:val="right"/>
      <w:pPr>
        <w:ind w:left="2208" w:hanging="180"/>
      </w:pPr>
    </w:lvl>
    <w:lvl w:ilvl="3" w:tplc="4809000F" w:tentative="1">
      <w:start w:val="1"/>
      <w:numFmt w:val="decimal"/>
      <w:lvlText w:val="%4."/>
      <w:lvlJc w:val="left"/>
      <w:pPr>
        <w:ind w:left="2928" w:hanging="360"/>
      </w:pPr>
    </w:lvl>
    <w:lvl w:ilvl="4" w:tplc="48090019" w:tentative="1">
      <w:start w:val="1"/>
      <w:numFmt w:val="lowerLetter"/>
      <w:lvlText w:val="%5."/>
      <w:lvlJc w:val="left"/>
      <w:pPr>
        <w:ind w:left="3648" w:hanging="360"/>
      </w:pPr>
    </w:lvl>
    <w:lvl w:ilvl="5" w:tplc="4809001B" w:tentative="1">
      <w:start w:val="1"/>
      <w:numFmt w:val="lowerRoman"/>
      <w:lvlText w:val="%6."/>
      <w:lvlJc w:val="right"/>
      <w:pPr>
        <w:ind w:left="4368" w:hanging="180"/>
      </w:pPr>
    </w:lvl>
    <w:lvl w:ilvl="6" w:tplc="4809000F" w:tentative="1">
      <w:start w:val="1"/>
      <w:numFmt w:val="decimal"/>
      <w:lvlText w:val="%7."/>
      <w:lvlJc w:val="left"/>
      <w:pPr>
        <w:ind w:left="5088" w:hanging="360"/>
      </w:pPr>
    </w:lvl>
    <w:lvl w:ilvl="7" w:tplc="48090019" w:tentative="1">
      <w:start w:val="1"/>
      <w:numFmt w:val="lowerLetter"/>
      <w:lvlText w:val="%8."/>
      <w:lvlJc w:val="left"/>
      <w:pPr>
        <w:ind w:left="5808" w:hanging="360"/>
      </w:pPr>
    </w:lvl>
    <w:lvl w:ilvl="8" w:tplc="4809001B" w:tentative="1">
      <w:start w:val="1"/>
      <w:numFmt w:val="lowerRoman"/>
      <w:lvlText w:val="%9."/>
      <w:lvlJc w:val="right"/>
      <w:pPr>
        <w:ind w:left="6528" w:hanging="180"/>
      </w:pPr>
    </w:lvl>
  </w:abstractNum>
  <w:abstractNum w:abstractNumId="40" w15:restartNumberingAfterBreak="0">
    <w:nsid w:val="6FA84D66"/>
    <w:multiLevelType w:val="hybridMultilevel"/>
    <w:tmpl w:val="06BC97C2"/>
    <w:lvl w:ilvl="0" w:tplc="4809001B">
      <w:start w:val="1"/>
      <w:numFmt w:val="lowerRoman"/>
      <w:lvlText w:val="%1."/>
      <w:lvlJc w:val="right"/>
      <w:pPr>
        <w:ind w:left="781" w:hanging="360"/>
      </w:pPr>
    </w:lvl>
    <w:lvl w:ilvl="1" w:tplc="48090019" w:tentative="1">
      <w:start w:val="1"/>
      <w:numFmt w:val="lowerLetter"/>
      <w:lvlText w:val="%2."/>
      <w:lvlJc w:val="left"/>
      <w:pPr>
        <w:ind w:left="1501" w:hanging="360"/>
      </w:pPr>
    </w:lvl>
    <w:lvl w:ilvl="2" w:tplc="4809001B" w:tentative="1">
      <w:start w:val="1"/>
      <w:numFmt w:val="lowerRoman"/>
      <w:lvlText w:val="%3."/>
      <w:lvlJc w:val="right"/>
      <w:pPr>
        <w:ind w:left="2221" w:hanging="180"/>
      </w:pPr>
    </w:lvl>
    <w:lvl w:ilvl="3" w:tplc="4809000F" w:tentative="1">
      <w:start w:val="1"/>
      <w:numFmt w:val="decimal"/>
      <w:lvlText w:val="%4."/>
      <w:lvlJc w:val="left"/>
      <w:pPr>
        <w:ind w:left="2941" w:hanging="360"/>
      </w:pPr>
    </w:lvl>
    <w:lvl w:ilvl="4" w:tplc="48090019" w:tentative="1">
      <w:start w:val="1"/>
      <w:numFmt w:val="lowerLetter"/>
      <w:lvlText w:val="%5."/>
      <w:lvlJc w:val="left"/>
      <w:pPr>
        <w:ind w:left="3661" w:hanging="360"/>
      </w:pPr>
    </w:lvl>
    <w:lvl w:ilvl="5" w:tplc="4809001B" w:tentative="1">
      <w:start w:val="1"/>
      <w:numFmt w:val="lowerRoman"/>
      <w:lvlText w:val="%6."/>
      <w:lvlJc w:val="right"/>
      <w:pPr>
        <w:ind w:left="4381" w:hanging="180"/>
      </w:pPr>
    </w:lvl>
    <w:lvl w:ilvl="6" w:tplc="4809000F" w:tentative="1">
      <w:start w:val="1"/>
      <w:numFmt w:val="decimal"/>
      <w:lvlText w:val="%7."/>
      <w:lvlJc w:val="left"/>
      <w:pPr>
        <w:ind w:left="5101" w:hanging="360"/>
      </w:pPr>
    </w:lvl>
    <w:lvl w:ilvl="7" w:tplc="48090019" w:tentative="1">
      <w:start w:val="1"/>
      <w:numFmt w:val="lowerLetter"/>
      <w:lvlText w:val="%8."/>
      <w:lvlJc w:val="left"/>
      <w:pPr>
        <w:ind w:left="5821" w:hanging="360"/>
      </w:pPr>
    </w:lvl>
    <w:lvl w:ilvl="8" w:tplc="4809001B" w:tentative="1">
      <w:start w:val="1"/>
      <w:numFmt w:val="lowerRoman"/>
      <w:lvlText w:val="%9."/>
      <w:lvlJc w:val="right"/>
      <w:pPr>
        <w:ind w:left="6541" w:hanging="180"/>
      </w:pPr>
    </w:lvl>
  </w:abstractNum>
  <w:abstractNum w:abstractNumId="41" w15:restartNumberingAfterBreak="0">
    <w:nsid w:val="6FEE5AED"/>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73FE1A7E"/>
    <w:multiLevelType w:val="hybridMultilevel"/>
    <w:tmpl w:val="15D04AC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3" w15:restartNumberingAfterBreak="0">
    <w:nsid w:val="740D6D64"/>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74506BF7"/>
    <w:multiLevelType w:val="hybridMultilevel"/>
    <w:tmpl w:val="566253D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75422EAB"/>
    <w:multiLevelType w:val="hybridMultilevel"/>
    <w:tmpl w:val="20C8FAD2"/>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15:restartNumberingAfterBreak="0">
    <w:nsid w:val="777D5854"/>
    <w:multiLevelType w:val="hybridMultilevel"/>
    <w:tmpl w:val="7F2E6F00"/>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7" w15:restartNumberingAfterBreak="0">
    <w:nsid w:val="7857694F"/>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8" w15:restartNumberingAfterBreak="0">
    <w:nsid w:val="7D685267"/>
    <w:multiLevelType w:val="hybridMultilevel"/>
    <w:tmpl w:val="F13E7CA2"/>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C3335D"/>
    <w:multiLevelType w:val="hybridMultilevel"/>
    <w:tmpl w:val="858CD0D0"/>
    <w:lvl w:ilvl="0" w:tplc="4809001B">
      <w:start w:val="1"/>
      <w:numFmt w:val="lowerRoman"/>
      <w:lvlText w:val="%1."/>
      <w:lvlJc w:val="right"/>
      <w:pPr>
        <w:ind w:left="768" w:hanging="360"/>
      </w:pPr>
    </w:lvl>
    <w:lvl w:ilvl="1" w:tplc="48090019" w:tentative="1">
      <w:start w:val="1"/>
      <w:numFmt w:val="lowerLetter"/>
      <w:lvlText w:val="%2."/>
      <w:lvlJc w:val="left"/>
      <w:pPr>
        <w:ind w:left="1488" w:hanging="360"/>
      </w:pPr>
    </w:lvl>
    <w:lvl w:ilvl="2" w:tplc="4809001B" w:tentative="1">
      <w:start w:val="1"/>
      <w:numFmt w:val="lowerRoman"/>
      <w:lvlText w:val="%3."/>
      <w:lvlJc w:val="right"/>
      <w:pPr>
        <w:ind w:left="2208" w:hanging="180"/>
      </w:pPr>
    </w:lvl>
    <w:lvl w:ilvl="3" w:tplc="4809000F" w:tentative="1">
      <w:start w:val="1"/>
      <w:numFmt w:val="decimal"/>
      <w:lvlText w:val="%4."/>
      <w:lvlJc w:val="left"/>
      <w:pPr>
        <w:ind w:left="2928" w:hanging="360"/>
      </w:pPr>
    </w:lvl>
    <w:lvl w:ilvl="4" w:tplc="48090019" w:tentative="1">
      <w:start w:val="1"/>
      <w:numFmt w:val="lowerLetter"/>
      <w:lvlText w:val="%5."/>
      <w:lvlJc w:val="left"/>
      <w:pPr>
        <w:ind w:left="3648" w:hanging="360"/>
      </w:pPr>
    </w:lvl>
    <w:lvl w:ilvl="5" w:tplc="4809001B" w:tentative="1">
      <w:start w:val="1"/>
      <w:numFmt w:val="lowerRoman"/>
      <w:lvlText w:val="%6."/>
      <w:lvlJc w:val="right"/>
      <w:pPr>
        <w:ind w:left="4368" w:hanging="180"/>
      </w:pPr>
    </w:lvl>
    <w:lvl w:ilvl="6" w:tplc="4809000F" w:tentative="1">
      <w:start w:val="1"/>
      <w:numFmt w:val="decimal"/>
      <w:lvlText w:val="%7."/>
      <w:lvlJc w:val="left"/>
      <w:pPr>
        <w:ind w:left="5088" w:hanging="360"/>
      </w:pPr>
    </w:lvl>
    <w:lvl w:ilvl="7" w:tplc="48090019" w:tentative="1">
      <w:start w:val="1"/>
      <w:numFmt w:val="lowerLetter"/>
      <w:lvlText w:val="%8."/>
      <w:lvlJc w:val="left"/>
      <w:pPr>
        <w:ind w:left="5808" w:hanging="360"/>
      </w:pPr>
    </w:lvl>
    <w:lvl w:ilvl="8" w:tplc="4809001B" w:tentative="1">
      <w:start w:val="1"/>
      <w:numFmt w:val="lowerRoman"/>
      <w:lvlText w:val="%9."/>
      <w:lvlJc w:val="right"/>
      <w:pPr>
        <w:ind w:left="6528" w:hanging="180"/>
      </w:pPr>
    </w:lvl>
  </w:abstractNum>
  <w:num w:numId="1" w16cid:durableId="794448102">
    <w:abstractNumId w:val="31"/>
  </w:num>
  <w:num w:numId="2" w16cid:durableId="681006734">
    <w:abstractNumId w:val="7"/>
  </w:num>
  <w:num w:numId="3" w16cid:durableId="484665568">
    <w:abstractNumId w:val="48"/>
  </w:num>
  <w:num w:numId="4" w16cid:durableId="936867852">
    <w:abstractNumId w:val="23"/>
  </w:num>
  <w:num w:numId="5" w16cid:durableId="348415803">
    <w:abstractNumId w:val="38"/>
  </w:num>
  <w:num w:numId="6" w16cid:durableId="2052268955">
    <w:abstractNumId w:val="10"/>
  </w:num>
  <w:num w:numId="7" w16cid:durableId="1018312257">
    <w:abstractNumId w:val="29"/>
  </w:num>
  <w:num w:numId="8" w16cid:durableId="878249523">
    <w:abstractNumId w:val="25"/>
  </w:num>
  <w:num w:numId="9" w16cid:durableId="225116692">
    <w:abstractNumId w:val="22"/>
  </w:num>
  <w:num w:numId="10" w16cid:durableId="1133404685">
    <w:abstractNumId w:val="14"/>
  </w:num>
  <w:num w:numId="11" w16cid:durableId="1155340677">
    <w:abstractNumId w:val="18"/>
  </w:num>
  <w:num w:numId="12" w16cid:durableId="502361485">
    <w:abstractNumId w:val="12"/>
  </w:num>
  <w:num w:numId="13" w16cid:durableId="197209712">
    <w:abstractNumId w:val="13"/>
  </w:num>
  <w:num w:numId="14" w16cid:durableId="1697926649">
    <w:abstractNumId w:val="9"/>
  </w:num>
  <w:num w:numId="15" w16cid:durableId="898368962">
    <w:abstractNumId w:val="24"/>
  </w:num>
  <w:num w:numId="16" w16cid:durableId="1085303741">
    <w:abstractNumId w:val="37"/>
  </w:num>
  <w:num w:numId="17" w16cid:durableId="1233394332">
    <w:abstractNumId w:val="32"/>
  </w:num>
  <w:num w:numId="18" w16cid:durableId="1401294926">
    <w:abstractNumId w:val="28"/>
  </w:num>
  <w:num w:numId="19" w16cid:durableId="970137677">
    <w:abstractNumId w:val="21"/>
  </w:num>
  <w:num w:numId="20" w16cid:durableId="1494102726">
    <w:abstractNumId w:val="17"/>
  </w:num>
  <w:num w:numId="21" w16cid:durableId="530538617">
    <w:abstractNumId w:val="34"/>
  </w:num>
  <w:num w:numId="22" w16cid:durableId="1566605296">
    <w:abstractNumId w:val="20"/>
  </w:num>
  <w:num w:numId="23" w16cid:durableId="1010065862">
    <w:abstractNumId w:val="5"/>
  </w:num>
  <w:num w:numId="24" w16cid:durableId="1861358274">
    <w:abstractNumId w:val="6"/>
  </w:num>
  <w:num w:numId="25" w16cid:durableId="939604562">
    <w:abstractNumId w:val="39"/>
  </w:num>
  <w:num w:numId="26" w16cid:durableId="1045569638">
    <w:abstractNumId w:val="44"/>
  </w:num>
  <w:num w:numId="27" w16cid:durableId="2045252091">
    <w:abstractNumId w:val="30"/>
  </w:num>
  <w:num w:numId="28" w16cid:durableId="1651055794">
    <w:abstractNumId w:val="49"/>
  </w:num>
  <w:num w:numId="29" w16cid:durableId="853762280">
    <w:abstractNumId w:val="45"/>
  </w:num>
  <w:num w:numId="30" w16cid:durableId="1895119906">
    <w:abstractNumId w:val="2"/>
  </w:num>
  <w:num w:numId="31" w16cid:durableId="1576550850">
    <w:abstractNumId w:val="8"/>
  </w:num>
  <w:num w:numId="32" w16cid:durableId="154154795">
    <w:abstractNumId w:val="33"/>
  </w:num>
  <w:num w:numId="33" w16cid:durableId="965088642">
    <w:abstractNumId w:val="36"/>
  </w:num>
  <w:num w:numId="34" w16cid:durableId="1959799326">
    <w:abstractNumId w:val="27"/>
  </w:num>
  <w:num w:numId="35" w16cid:durableId="1699354669">
    <w:abstractNumId w:val="15"/>
  </w:num>
  <w:num w:numId="36" w16cid:durableId="1441221531">
    <w:abstractNumId w:val="42"/>
  </w:num>
  <w:num w:numId="37" w16cid:durableId="2059475518">
    <w:abstractNumId w:val="40"/>
  </w:num>
  <w:num w:numId="38" w16cid:durableId="909266044">
    <w:abstractNumId w:val="35"/>
  </w:num>
  <w:num w:numId="39" w16cid:durableId="1871144865">
    <w:abstractNumId w:val="19"/>
  </w:num>
  <w:num w:numId="40" w16cid:durableId="1343700569">
    <w:abstractNumId w:val="0"/>
  </w:num>
  <w:num w:numId="41" w16cid:durableId="1489055684">
    <w:abstractNumId w:val="3"/>
  </w:num>
  <w:num w:numId="42" w16cid:durableId="1574240648">
    <w:abstractNumId w:val="46"/>
  </w:num>
  <w:num w:numId="43" w16cid:durableId="2043363612">
    <w:abstractNumId w:val="26"/>
  </w:num>
  <w:num w:numId="44" w16cid:durableId="353649093">
    <w:abstractNumId w:val="11"/>
  </w:num>
  <w:num w:numId="45" w16cid:durableId="1198588126">
    <w:abstractNumId w:val="1"/>
  </w:num>
  <w:num w:numId="46" w16cid:durableId="367724428">
    <w:abstractNumId w:val="41"/>
  </w:num>
  <w:num w:numId="47" w16cid:durableId="131758093">
    <w:abstractNumId w:val="43"/>
  </w:num>
  <w:num w:numId="48" w16cid:durableId="1017537789">
    <w:abstractNumId w:val="47"/>
  </w:num>
  <w:num w:numId="49" w16cid:durableId="1645816412">
    <w:abstractNumId w:val="4"/>
  </w:num>
  <w:num w:numId="50" w16cid:durableId="17787882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97"/>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C1"/>
    <w:rsid w:val="000139FB"/>
    <w:rsid w:val="00013C7B"/>
    <w:rsid w:val="00014584"/>
    <w:rsid w:val="000145C6"/>
    <w:rsid w:val="00014856"/>
    <w:rsid w:val="00015DCD"/>
    <w:rsid w:val="00015EF4"/>
    <w:rsid w:val="0001609F"/>
    <w:rsid w:val="00016B13"/>
    <w:rsid w:val="00017AF5"/>
    <w:rsid w:val="00021F17"/>
    <w:rsid w:val="000230E8"/>
    <w:rsid w:val="00024529"/>
    <w:rsid w:val="00024BBC"/>
    <w:rsid w:val="0002754F"/>
    <w:rsid w:val="00027AAD"/>
    <w:rsid w:val="000304CE"/>
    <w:rsid w:val="00030AFF"/>
    <w:rsid w:val="000312FB"/>
    <w:rsid w:val="0003197F"/>
    <w:rsid w:val="00031B1C"/>
    <w:rsid w:val="00031CDE"/>
    <w:rsid w:val="00032CAF"/>
    <w:rsid w:val="00032E47"/>
    <w:rsid w:val="000336D0"/>
    <w:rsid w:val="000339B2"/>
    <w:rsid w:val="00035515"/>
    <w:rsid w:val="00035F82"/>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012"/>
    <w:rsid w:val="000532BE"/>
    <w:rsid w:val="00053304"/>
    <w:rsid w:val="00054597"/>
    <w:rsid w:val="00054679"/>
    <w:rsid w:val="00055388"/>
    <w:rsid w:val="00055595"/>
    <w:rsid w:val="00057210"/>
    <w:rsid w:val="0006085B"/>
    <w:rsid w:val="0006090E"/>
    <w:rsid w:val="00060F25"/>
    <w:rsid w:val="00061834"/>
    <w:rsid w:val="00062059"/>
    <w:rsid w:val="00062BE6"/>
    <w:rsid w:val="00063724"/>
    <w:rsid w:val="0006484B"/>
    <w:rsid w:val="00064988"/>
    <w:rsid w:val="00064C93"/>
    <w:rsid w:val="00064F52"/>
    <w:rsid w:val="0006524E"/>
    <w:rsid w:val="0006651F"/>
    <w:rsid w:val="00066685"/>
    <w:rsid w:val="0007020C"/>
    <w:rsid w:val="00070BF4"/>
    <w:rsid w:val="0007174A"/>
    <w:rsid w:val="00071892"/>
    <w:rsid w:val="0007292A"/>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0616"/>
    <w:rsid w:val="000913EC"/>
    <w:rsid w:val="00091C54"/>
    <w:rsid w:val="00092CEE"/>
    <w:rsid w:val="00093442"/>
    <w:rsid w:val="00094261"/>
    <w:rsid w:val="0009483D"/>
    <w:rsid w:val="00095984"/>
    <w:rsid w:val="00095CF2"/>
    <w:rsid w:val="00096C11"/>
    <w:rsid w:val="00096E71"/>
    <w:rsid w:val="000A01E5"/>
    <w:rsid w:val="000A0546"/>
    <w:rsid w:val="000A0E51"/>
    <w:rsid w:val="000A11E4"/>
    <w:rsid w:val="000A1D5C"/>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57C0"/>
    <w:rsid w:val="000B6143"/>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AC6"/>
    <w:rsid w:val="000C6C8C"/>
    <w:rsid w:val="000C76C3"/>
    <w:rsid w:val="000C7C3A"/>
    <w:rsid w:val="000D3ACE"/>
    <w:rsid w:val="000D4FB9"/>
    <w:rsid w:val="000D555E"/>
    <w:rsid w:val="000D6284"/>
    <w:rsid w:val="000D7665"/>
    <w:rsid w:val="000E056D"/>
    <w:rsid w:val="000E0BB9"/>
    <w:rsid w:val="000E0C2A"/>
    <w:rsid w:val="000E1714"/>
    <w:rsid w:val="000E2196"/>
    <w:rsid w:val="000E22FC"/>
    <w:rsid w:val="000E278E"/>
    <w:rsid w:val="000E3439"/>
    <w:rsid w:val="000E35DE"/>
    <w:rsid w:val="000E3DB1"/>
    <w:rsid w:val="000E42A5"/>
    <w:rsid w:val="000E5854"/>
    <w:rsid w:val="000E6215"/>
    <w:rsid w:val="000E6312"/>
    <w:rsid w:val="000E7DA2"/>
    <w:rsid w:val="000F0F36"/>
    <w:rsid w:val="000F151D"/>
    <w:rsid w:val="000F2286"/>
    <w:rsid w:val="000F267F"/>
    <w:rsid w:val="000F28C7"/>
    <w:rsid w:val="000F3599"/>
    <w:rsid w:val="000F36AF"/>
    <w:rsid w:val="000F3DDA"/>
    <w:rsid w:val="000F41A1"/>
    <w:rsid w:val="000F4A9D"/>
    <w:rsid w:val="000F51DF"/>
    <w:rsid w:val="000F585A"/>
    <w:rsid w:val="000F5E73"/>
    <w:rsid w:val="000F6428"/>
    <w:rsid w:val="000F6996"/>
    <w:rsid w:val="000F6C18"/>
    <w:rsid w:val="000F6EF9"/>
    <w:rsid w:val="00100BB9"/>
    <w:rsid w:val="00100E9C"/>
    <w:rsid w:val="00101163"/>
    <w:rsid w:val="00101E8E"/>
    <w:rsid w:val="00102441"/>
    <w:rsid w:val="001038C2"/>
    <w:rsid w:val="001056BD"/>
    <w:rsid w:val="00106289"/>
    <w:rsid w:val="001065E0"/>
    <w:rsid w:val="00107B4B"/>
    <w:rsid w:val="00112996"/>
    <w:rsid w:val="00113306"/>
    <w:rsid w:val="00113EC3"/>
    <w:rsid w:val="0011514C"/>
    <w:rsid w:val="001159AE"/>
    <w:rsid w:val="00115C1C"/>
    <w:rsid w:val="00115EB3"/>
    <w:rsid w:val="00116C18"/>
    <w:rsid w:val="00120C69"/>
    <w:rsid w:val="00121E9C"/>
    <w:rsid w:val="001223CF"/>
    <w:rsid w:val="001237F0"/>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198"/>
    <w:rsid w:val="00137D2F"/>
    <w:rsid w:val="00137F10"/>
    <w:rsid w:val="00140A86"/>
    <w:rsid w:val="00141605"/>
    <w:rsid w:val="00141C56"/>
    <w:rsid w:val="00142913"/>
    <w:rsid w:val="001439A7"/>
    <w:rsid w:val="00144709"/>
    <w:rsid w:val="001452C1"/>
    <w:rsid w:val="00145376"/>
    <w:rsid w:val="00146798"/>
    <w:rsid w:val="00146F40"/>
    <w:rsid w:val="00147244"/>
    <w:rsid w:val="00147303"/>
    <w:rsid w:val="00151FF8"/>
    <w:rsid w:val="00152BCD"/>
    <w:rsid w:val="0015362B"/>
    <w:rsid w:val="00154E43"/>
    <w:rsid w:val="00155D4C"/>
    <w:rsid w:val="00156BA6"/>
    <w:rsid w:val="001575F2"/>
    <w:rsid w:val="001606DB"/>
    <w:rsid w:val="00160758"/>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C9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86B4E"/>
    <w:rsid w:val="00190DA7"/>
    <w:rsid w:val="00190F27"/>
    <w:rsid w:val="00191267"/>
    <w:rsid w:val="001915C9"/>
    <w:rsid w:val="00191962"/>
    <w:rsid w:val="00191C25"/>
    <w:rsid w:val="00192078"/>
    <w:rsid w:val="001928FD"/>
    <w:rsid w:val="00192CAD"/>
    <w:rsid w:val="0019343A"/>
    <w:rsid w:val="00193529"/>
    <w:rsid w:val="00193577"/>
    <w:rsid w:val="001968C9"/>
    <w:rsid w:val="00196A20"/>
    <w:rsid w:val="00196CD2"/>
    <w:rsid w:val="00196E98"/>
    <w:rsid w:val="001971DD"/>
    <w:rsid w:val="00197943"/>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5B7"/>
    <w:rsid w:val="001B5276"/>
    <w:rsid w:val="001B5334"/>
    <w:rsid w:val="001B7D9A"/>
    <w:rsid w:val="001C0550"/>
    <w:rsid w:val="001C0759"/>
    <w:rsid w:val="001C08FC"/>
    <w:rsid w:val="001C1FB9"/>
    <w:rsid w:val="001C220D"/>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6233"/>
    <w:rsid w:val="001D63D8"/>
    <w:rsid w:val="001D670B"/>
    <w:rsid w:val="001D6F34"/>
    <w:rsid w:val="001D71FE"/>
    <w:rsid w:val="001D76A1"/>
    <w:rsid w:val="001D7F4C"/>
    <w:rsid w:val="001E117F"/>
    <w:rsid w:val="001E1F0C"/>
    <w:rsid w:val="001E1F44"/>
    <w:rsid w:val="001E2C2E"/>
    <w:rsid w:val="001E2EEA"/>
    <w:rsid w:val="001E3D5A"/>
    <w:rsid w:val="001E44E6"/>
    <w:rsid w:val="001E4BF4"/>
    <w:rsid w:val="001E4FB8"/>
    <w:rsid w:val="001E587D"/>
    <w:rsid w:val="001E5ADF"/>
    <w:rsid w:val="001E6201"/>
    <w:rsid w:val="001E62A0"/>
    <w:rsid w:val="001E6416"/>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0950"/>
    <w:rsid w:val="0020180B"/>
    <w:rsid w:val="0020182B"/>
    <w:rsid w:val="00202259"/>
    <w:rsid w:val="00203BC4"/>
    <w:rsid w:val="00203BD0"/>
    <w:rsid w:val="0020439C"/>
    <w:rsid w:val="00206379"/>
    <w:rsid w:val="00206B0C"/>
    <w:rsid w:val="00207C17"/>
    <w:rsid w:val="00210637"/>
    <w:rsid w:val="00210A3E"/>
    <w:rsid w:val="002111A7"/>
    <w:rsid w:val="00211B60"/>
    <w:rsid w:val="0021274F"/>
    <w:rsid w:val="00213772"/>
    <w:rsid w:val="00213BB8"/>
    <w:rsid w:val="002146A9"/>
    <w:rsid w:val="002148F2"/>
    <w:rsid w:val="00215C66"/>
    <w:rsid w:val="00217366"/>
    <w:rsid w:val="00217A80"/>
    <w:rsid w:val="00220219"/>
    <w:rsid w:val="00221256"/>
    <w:rsid w:val="00221282"/>
    <w:rsid w:val="00221C6D"/>
    <w:rsid w:val="00222405"/>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068D"/>
    <w:rsid w:val="00243967"/>
    <w:rsid w:val="00244537"/>
    <w:rsid w:val="002452A6"/>
    <w:rsid w:val="00245762"/>
    <w:rsid w:val="00246907"/>
    <w:rsid w:val="002471A9"/>
    <w:rsid w:val="002473A5"/>
    <w:rsid w:val="0024780E"/>
    <w:rsid w:val="00250A9F"/>
    <w:rsid w:val="00251037"/>
    <w:rsid w:val="00251A53"/>
    <w:rsid w:val="002524C2"/>
    <w:rsid w:val="002544EA"/>
    <w:rsid w:val="0025478A"/>
    <w:rsid w:val="0025526E"/>
    <w:rsid w:val="00255549"/>
    <w:rsid w:val="002557B0"/>
    <w:rsid w:val="0025598A"/>
    <w:rsid w:val="00255D68"/>
    <w:rsid w:val="00257830"/>
    <w:rsid w:val="00257A7D"/>
    <w:rsid w:val="0026198F"/>
    <w:rsid w:val="00261EB8"/>
    <w:rsid w:val="00262BF5"/>
    <w:rsid w:val="00262FDC"/>
    <w:rsid w:val="00263190"/>
    <w:rsid w:val="00263C87"/>
    <w:rsid w:val="0026470B"/>
    <w:rsid w:val="0026535A"/>
    <w:rsid w:val="00265838"/>
    <w:rsid w:val="002669F3"/>
    <w:rsid w:val="00267D8E"/>
    <w:rsid w:val="00267F5F"/>
    <w:rsid w:val="0027137C"/>
    <w:rsid w:val="00271D00"/>
    <w:rsid w:val="00272347"/>
    <w:rsid w:val="00273267"/>
    <w:rsid w:val="00273545"/>
    <w:rsid w:val="00273D55"/>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4EF0"/>
    <w:rsid w:val="0028678B"/>
    <w:rsid w:val="00286C97"/>
    <w:rsid w:val="0028769F"/>
    <w:rsid w:val="00287917"/>
    <w:rsid w:val="00290817"/>
    <w:rsid w:val="00291900"/>
    <w:rsid w:val="00291910"/>
    <w:rsid w:val="00291C57"/>
    <w:rsid w:val="00292C68"/>
    <w:rsid w:val="00294EA7"/>
    <w:rsid w:val="00294F04"/>
    <w:rsid w:val="00296F28"/>
    <w:rsid w:val="002A0B4E"/>
    <w:rsid w:val="002A16A5"/>
    <w:rsid w:val="002A223A"/>
    <w:rsid w:val="002A2577"/>
    <w:rsid w:val="002A2B7C"/>
    <w:rsid w:val="002A3631"/>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1E59"/>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4906"/>
    <w:rsid w:val="002D561D"/>
    <w:rsid w:val="002D5FE8"/>
    <w:rsid w:val="002D693E"/>
    <w:rsid w:val="002D75EF"/>
    <w:rsid w:val="002E04EF"/>
    <w:rsid w:val="002E0D56"/>
    <w:rsid w:val="002E111D"/>
    <w:rsid w:val="002E11F4"/>
    <w:rsid w:val="002E1382"/>
    <w:rsid w:val="002E2BD0"/>
    <w:rsid w:val="002E4C58"/>
    <w:rsid w:val="002E57C7"/>
    <w:rsid w:val="002E582D"/>
    <w:rsid w:val="002E5ABD"/>
    <w:rsid w:val="002E6A63"/>
    <w:rsid w:val="002E70CD"/>
    <w:rsid w:val="002E783C"/>
    <w:rsid w:val="002F1425"/>
    <w:rsid w:val="002F1469"/>
    <w:rsid w:val="002F1666"/>
    <w:rsid w:val="002F1A90"/>
    <w:rsid w:val="002F1BFC"/>
    <w:rsid w:val="002F3885"/>
    <w:rsid w:val="002F4B77"/>
    <w:rsid w:val="002F5B13"/>
    <w:rsid w:val="002F6071"/>
    <w:rsid w:val="002F6299"/>
    <w:rsid w:val="002F63FB"/>
    <w:rsid w:val="002F64AE"/>
    <w:rsid w:val="002F6647"/>
    <w:rsid w:val="002F6740"/>
    <w:rsid w:val="002F7ACF"/>
    <w:rsid w:val="002F7CBC"/>
    <w:rsid w:val="00301B14"/>
    <w:rsid w:val="003028B9"/>
    <w:rsid w:val="003037A8"/>
    <w:rsid w:val="00303886"/>
    <w:rsid w:val="003047CF"/>
    <w:rsid w:val="0030690B"/>
    <w:rsid w:val="003077AC"/>
    <w:rsid w:val="00307952"/>
    <w:rsid w:val="00307DB3"/>
    <w:rsid w:val="003101CC"/>
    <w:rsid w:val="003102A1"/>
    <w:rsid w:val="00313F0C"/>
    <w:rsid w:val="0031791E"/>
    <w:rsid w:val="00320C8E"/>
    <w:rsid w:val="003214CD"/>
    <w:rsid w:val="00321563"/>
    <w:rsid w:val="003217E5"/>
    <w:rsid w:val="00322B60"/>
    <w:rsid w:val="003234C3"/>
    <w:rsid w:val="00323CF0"/>
    <w:rsid w:val="00325267"/>
    <w:rsid w:val="00325272"/>
    <w:rsid w:val="00325A75"/>
    <w:rsid w:val="00325D53"/>
    <w:rsid w:val="00325FD6"/>
    <w:rsid w:val="00326E1F"/>
    <w:rsid w:val="003306E0"/>
    <w:rsid w:val="0033117D"/>
    <w:rsid w:val="003330DD"/>
    <w:rsid w:val="00333CD9"/>
    <w:rsid w:val="0033405F"/>
    <w:rsid w:val="003341A5"/>
    <w:rsid w:val="00342356"/>
    <w:rsid w:val="003425C4"/>
    <w:rsid w:val="00342E62"/>
    <w:rsid w:val="00343F98"/>
    <w:rsid w:val="00344DE8"/>
    <w:rsid w:val="00346267"/>
    <w:rsid w:val="003466E2"/>
    <w:rsid w:val="00346AD6"/>
    <w:rsid w:val="00346E3E"/>
    <w:rsid w:val="00346FC5"/>
    <w:rsid w:val="0034728B"/>
    <w:rsid w:val="003472F8"/>
    <w:rsid w:val="0034789D"/>
    <w:rsid w:val="00347DD0"/>
    <w:rsid w:val="0035092C"/>
    <w:rsid w:val="00350A83"/>
    <w:rsid w:val="00351838"/>
    <w:rsid w:val="00351F33"/>
    <w:rsid w:val="00352123"/>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61F5"/>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426A"/>
    <w:rsid w:val="003844CB"/>
    <w:rsid w:val="003863DA"/>
    <w:rsid w:val="00386AD2"/>
    <w:rsid w:val="00386DF8"/>
    <w:rsid w:val="00386FC9"/>
    <w:rsid w:val="00387D00"/>
    <w:rsid w:val="00390E71"/>
    <w:rsid w:val="0039122A"/>
    <w:rsid w:val="003917AA"/>
    <w:rsid w:val="003919B7"/>
    <w:rsid w:val="00391CDA"/>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5C14"/>
    <w:rsid w:val="003A72E0"/>
    <w:rsid w:val="003A7DA5"/>
    <w:rsid w:val="003B19CF"/>
    <w:rsid w:val="003B1BB7"/>
    <w:rsid w:val="003B23FD"/>
    <w:rsid w:val="003B3173"/>
    <w:rsid w:val="003B36C7"/>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538"/>
    <w:rsid w:val="003D1F5A"/>
    <w:rsid w:val="003D23A7"/>
    <w:rsid w:val="003D2549"/>
    <w:rsid w:val="003D257C"/>
    <w:rsid w:val="003D4AE4"/>
    <w:rsid w:val="003D519A"/>
    <w:rsid w:val="003D5E03"/>
    <w:rsid w:val="003D653D"/>
    <w:rsid w:val="003D7589"/>
    <w:rsid w:val="003E0464"/>
    <w:rsid w:val="003E0CD2"/>
    <w:rsid w:val="003E15A9"/>
    <w:rsid w:val="003E3D0E"/>
    <w:rsid w:val="003E46F4"/>
    <w:rsid w:val="003E4BDB"/>
    <w:rsid w:val="003E545B"/>
    <w:rsid w:val="003E6F7B"/>
    <w:rsid w:val="003F08AB"/>
    <w:rsid w:val="003F0C07"/>
    <w:rsid w:val="003F19E6"/>
    <w:rsid w:val="003F1A5A"/>
    <w:rsid w:val="003F3AE0"/>
    <w:rsid w:val="003F4796"/>
    <w:rsid w:val="003F4FFF"/>
    <w:rsid w:val="003F514C"/>
    <w:rsid w:val="003F5255"/>
    <w:rsid w:val="003F5931"/>
    <w:rsid w:val="003F630A"/>
    <w:rsid w:val="003F6FE2"/>
    <w:rsid w:val="003F76CF"/>
    <w:rsid w:val="003F7C8F"/>
    <w:rsid w:val="003F7EF8"/>
    <w:rsid w:val="00400ED2"/>
    <w:rsid w:val="004025AF"/>
    <w:rsid w:val="004026C5"/>
    <w:rsid w:val="00402BB9"/>
    <w:rsid w:val="00402DA7"/>
    <w:rsid w:val="0040344C"/>
    <w:rsid w:val="00404AFC"/>
    <w:rsid w:val="0040500F"/>
    <w:rsid w:val="00405151"/>
    <w:rsid w:val="00405924"/>
    <w:rsid w:val="00405A03"/>
    <w:rsid w:val="00406244"/>
    <w:rsid w:val="004069EA"/>
    <w:rsid w:val="00406B6E"/>
    <w:rsid w:val="00410F7C"/>
    <w:rsid w:val="004111C0"/>
    <w:rsid w:val="0041127C"/>
    <w:rsid w:val="004123D0"/>
    <w:rsid w:val="004125A2"/>
    <w:rsid w:val="0041276D"/>
    <w:rsid w:val="004129B1"/>
    <w:rsid w:val="00413F5F"/>
    <w:rsid w:val="00414913"/>
    <w:rsid w:val="00414A7B"/>
    <w:rsid w:val="00416262"/>
    <w:rsid w:val="00416A03"/>
    <w:rsid w:val="00417EA1"/>
    <w:rsid w:val="00420126"/>
    <w:rsid w:val="00420A47"/>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AF3"/>
    <w:rsid w:val="00484F2E"/>
    <w:rsid w:val="004858CB"/>
    <w:rsid w:val="00486211"/>
    <w:rsid w:val="00486CB9"/>
    <w:rsid w:val="0048730E"/>
    <w:rsid w:val="00487D87"/>
    <w:rsid w:val="004901DD"/>
    <w:rsid w:val="004904F4"/>
    <w:rsid w:val="00490BA6"/>
    <w:rsid w:val="004918EB"/>
    <w:rsid w:val="004919BB"/>
    <w:rsid w:val="00492058"/>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BB5"/>
    <w:rsid w:val="004A3E1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D7DEF"/>
    <w:rsid w:val="004E1F1C"/>
    <w:rsid w:val="004E2266"/>
    <w:rsid w:val="004E26CB"/>
    <w:rsid w:val="004E296D"/>
    <w:rsid w:val="004E31EB"/>
    <w:rsid w:val="004E3DDF"/>
    <w:rsid w:val="004E50FB"/>
    <w:rsid w:val="004E573D"/>
    <w:rsid w:val="004E63F0"/>
    <w:rsid w:val="004E6A9E"/>
    <w:rsid w:val="004E6F3A"/>
    <w:rsid w:val="004E702D"/>
    <w:rsid w:val="004E7378"/>
    <w:rsid w:val="004E77B1"/>
    <w:rsid w:val="004F0B1E"/>
    <w:rsid w:val="004F115F"/>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F8D"/>
    <w:rsid w:val="00504A50"/>
    <w:rsid w:val="00505BC2"/>
    <w:rsid w:val="0050619F"/>
    <w:rsid w:val="005070DC"/>
    <w:rsid w:val="005072E0"/>
    <w:rsid w:val="00507596"/>
    <w:rsid w:val="00507A78"/>
    <w:rsid w:val="0051008B"/>
    <w:rsid w:val="0051197C"/>
    <w:rsid w:val="00512405"/>
    <w:rsid w:val="00513075"/>
    <w:rsid w:val="00513CFD"/>
    <w:rsid w:val="00513EC8"/>
    <w:rsid w:val="00514818"/>
    <w:rsid w:val="00514D44"/>
    <w:rsid w:val="0051519B"/>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1FAA"/>
    <w:rsid w:val="00532965"/>
    <w:rsid w:val="00534009"/>
    <w:rsid w:val="005347EB"/>
    <w:rsid w:val="00534A9D"/>
    <w:rsid w:val="005357AF"/>
    <w:rsid w:val="00535E29"/>
    <w:rsid w:val="0053631A"/>
    <w:rsid w:val="00541FF9"/>
    <w:rsid w:val="00542EA7"/>
    <w:rsid w:val="00543819"/>
    <w:rsid w:val="00543B98"/>
    <w:rsid w:val="005449A6"/>
    <w:rsid w:val="00545119"/>
    <w:rsid w:val="00545308"/>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2CE"/>
    <w:rsid w:val="005574C1"/>
    <w:rsid w:val="005576F0"/>
    <w:rsid w:val="005613F1"/>
    <w:rsid w:val="00562DE9"/>
    <w:rsid w:val="005638E4"/>
    <w:rsid w:val="005644FB"/>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2E6E"/>
    <w:rsid w:val="00583059"/>
    <w:rsid w:val="00583747"/>
    <w:rsid w:val="00583A54"/>
    <w:rsid w:val="00584442"/>
    <w:rsid w:val="0058611C"/>
    <w:rsid w:val="005862A3"/>
    <w:rsid w:val="00590134"/>
    <w:rsid w:val="005913B3"/>
    <w:rsid w:val="00591884"/>
    <w:rsid w:val="00592E73"/>
    <w:rsid w:val="00595857"/>
    <w:rsid w:val="00595AE6"/>
    <w:rsid w:val="0059616E"/>
    <w:rsid w:val="00597936"/>
    <w:rsid w:val="00597F1A"/>
    <w:rsid w:val="005A1592"/>
    <w:rsid w:val="005A1689"/>
    <w:rsid w:val="005A2288"/>
    <w:rsid w:val="005A238E"/>
    <w:rsid w:val="005A2F83"/>
    <w:rsid w:val="005A3BA0"/>
    <w:rsid w:val="005A3EED"/>
    <w:rsid w:val="005A49E2"/>
    <w:rsid w:val="005A5F1D"/>
    <w:rsid w:val="005A5F6F"/>
    <w:rsid w:val="005A646B"/>
    <w:rsid w:val="005A6F05"/>
    <w:rsid w:val="005B0992"/>
    <w:rsid w:val="005B1C6C"/>
    <w:rsid w:val="005B1F72"/>
    <w:rsid w:val="005B2FDD"/>
    <w:rsid w:val="005B39DD"/>
    <w:rsid w:val="005B5416"/>
    <w:rsid w:val="005B5572"/>
    <w:rsid w:val="005B5CE2"/>
    <w:rsid w:val="005B6A01"/>
    <w:rsid w:val="005B6A72"/>
    <w:rsid w:val="005B6AD6"/>
    <w:rsid w:val="005B6BFA"/>
    <w:rsid w:val="005C07EB"/>
    <w:rsid w:val="005C1447"/>
    <w:rsid w:val="005C2159"/>
    <w:rsid w:val="005C2160"/>
    <w:rsid w:val="005C220E"/>
    <w:rsid w:val="005C298E"/>
    <w:rsid w:val="005C2BCC"/>
    <w:rsid w:val="005C34A3"/>
    <w:rsid w:val="005C5F59"/>
    <w:rsid w:val="005D0EAA"/>
    <w:rsid w:val="005D144A"/>
    <w:rsid w:val="005D1D36"/>
    <w:rsid w:val="005D3D6A"/>
    <w:rsid w:val="005D3EBC"/>
    <w:rsid w:val="005D633B"/>
    <w:rsid w:val="005D63A9"/>
    <w:rsid w:val="005E07F7"/>
    <w:rsid w:val="005E0826"/>
    <w:rsid w:val="005E0A29"/>
    <w:rsid w:val="005E1766"/>
    <w:rsid w:val="005E200B"/>
    <w:rsid w:val="005E367B"/>
    <w:rsid w:val="005E4F05"/>
    <w:rsid w:val="005E5D90"/>
    <w:rsid w:val="005E5E9C"/>
    <w:rsid w:val="005E6A28"/>
    <w:rsid w:val="005E6A74"/>
    <w:rsid w:val="005E79CD"/>
    <w:rsid w:val="005E7B4A"/>
    <w:rsid w:val="005E7EEA"/>
    <w:rsid w:val="005F0015"/>
    <w:rsid w:val="005F14A2"/>
    <w:rsid w:val="005F1B09"/>
    <w:rsid w:val="005F237E"/>
    <w:rsid w:val="005F3300"/>
    <w:rsid w:val="005F3BBF"/>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08E5"/>
    <w:rsid w:val="00612F7D"/>
    <w:rsid w:val="0061494A"/>
    <w:rsid w:val="00614DA7"/>
    <w:rsid w:val="0061570B"/>
    <w:rsid w:val="006171C0"/>
    <w:rsid w:val="00617324"/>
    <w:rsid w:val="00617647"/>
    <w:rsid w:val="00617F27"/>
    <w:rsid w:val="00617F78"/>
    <w:rsid w:val="00620409"/>
    <w:rsid w:val="00620559"/>
    <w:rsid w:val="00620C6C"/>
    <w:rsid w:val="006216C1"/>
    <w:rsid w:val="006220F2"/>
    <w:rsid w:val="00622DB6"/>
    <w:rsid w:val="0062555A"/>
    <w:rsid w:val="00625897"/>
    <w:rsid w:val="00625A4A"/>
    <w:rsid w:val="00626A2D"/>
    <w:rsid w:val="006303F9"/>
    <w:rsid w:val="00631DBB"/>
    <w:rsid w:val="00631EE6"/>
    <w:rsid w:val="00632C3F"/>
    <w:rsid w:val="00633491"/>
    <w:rsid w:val="006337C8"/>
    <w:rsid w:val="00633816"/>
    <w:rsid w:val="00633B94"/>
    <w:rsid w:val="00633EC9"/>
    <w:rsid w:val="00633F26"/>
    <w:rsid w:val="00634174"/>
    <w:rsid w:val="0063435E"/>
    <w:rsid w:val="006352E6"/>
    <w:rsid w:val="00635D32"/>
    <w:rsid w:val="00635DF1"/>
    <w:rsid w:val="0063614A"/>
    <w:rsid w:val="006370AA"/>
    <w:rsid w:val="0064025C"/>
    <w:rsid w:val="00640D82"/>
    <w:rsid w:val="00642E86"/>
    <w:rsid w:val="00643463"/>
    <w:rsid w:val="00643A25"/>
    <w:rsid w:val="006446BA"/>
    <w:rsid w:val="00644FD5"/>
    <w:rsid w:val="0064592F"/>
    <w:rsid w:val="00645BC4"/>
    <w:rsid w:val="00645E61"/>
    <w:rsid w:val="00646116"/>
    <w:rsid w:val="00646354"/>
    <w:rsid w:val="006468FC"/>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2F08"/>
    <w:rsid w:val="006635DE"/>
    <w:rsid w:val="00663701"/>
    <w:rsid w:val="00664656"/>
    <w:rsid w:val="00665305"/>
    <w:rsid w:val="006655A0"/>
    <w:rsid w:val="00665939"/>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4E90"/>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335F"/>
    <w:rsid w:val="00693BB3"/>
    <w:rsid w:val="00693F54"/>
    <w:rsid w:val="00694372"/>
    <w:rsid w:val="0069464E"/>
    <w:rsid w:val="00694A0C"/>
    <w:rsid w:val="00695678"/>
    <w:rsid w:val="006957D2"/>
    <w:rsid w:val="00695BD6"/>
    <w:rsid w:val="00696005"/>
    <w:rsid w:val="006A017A"/>
    <w:rsid w:val="006A08E3"/>
    <w:rsid w:val="006A1191"/>
    <w:rsid w:val="006A157B"/>
    <w:rsid w:val="006A18B6"/>
    <w:rsid w:val="006A1978"/>
    <w:rsid w:val="006A1AB2"/>
    <w:rsid w:val="006A2BE0"/>
    <w:rsid w:val="006A309B"/>
    <w:rsid w:val="006A42EE"/>
    <w:rsid w:val="006A6490"/>
    <w:rsid w:val="006A6657"/>
    <w:rsid w:val="006A6F59"/>
    <w:rsid w:val="006A7680"/>
    <w:rsid w:val="006A7AD3"/>
    <w:rsid w:val="006B01AF"/>
    <w:rsid w:val="006B0AE3"/>
    <w:rsid w:val="006B0F60"/>
    <w:rsid w:val="006B1AD3"/>
    <w:rsid w:val="006B1B18"/>
    <w:rsid w:val="006B2E50"/>
    <w:rsid w:val="006B3550"/>
    <w:rsid w:val="006B3E32"/>
    <w:rsid w:val="006B4035"/>
    <w:rsid w:val="006B40F7"/>
    <w:rsid w:val="006B4352"/>
    <w:rsid w:val="006B4B00"/>
    <w:rsid w:val="006B4C41"/>
    <w:rsid w:val="006B5491"/>
    <w:rsid w:val="006B5E56"/>
    <w:rsid w:val="006B5E64"/>
    <w:rsid w:val="006B6863"/>
    <w:rsid w:val="006B6C23"/>
    <w:rsid w:val="006C12DC"/>
    <w:rsid w:val="006C1616"/>
    <w:rsid w:val="006C1E7E"/>
    <w:rsid w:val="006C1F18"/>
    <w:rsid w:val="006C1FF3"/>
    <w:rsid w:val="006C2389"/>
    <w:rsid w:val="006C2D92"/>
    <w:rsid w:val="006C34F8"/>
    <w:rsid w:val="006C4D3F"/>
    <w:rsid w:val="006C4E9A"/>
    <w:rsid w:val="006C4EEA"/>
    <w:rsid w:val="006C503C"/>
    <w:rsid w:val="006C50B2"/>
    <w:rsid w:val="006C533C"/>
    <w:rsid w:val="006C5BC7"/>
    <w:rsid w:val="006C5FEE"/>
    <w:rsid w:val="006C6093"/>
    <w:rsid w:val="006C6766"/>
    <w:rsid w:val="006C6CC7"/>
    <w:rsid w:val="006C73ED"/>
    <w:rsid w:val="006C77C1"/>
    <w:rsid w:val="006C78A6"/>
    <w:rsid w:val="006D121B"/>
    <w:rsid w:val="006D13F7"/>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E7D42"/>
    <w:rsid w:val="006F034B"/>
    <w:rsid w:val="006F042F"/>
    <w:rsid w:val="006F12A6"/>
    <w:rsid w:val="006F1A66"/>
    <w:rsid w:val="006F1F74"/>
    <w:rsid w:val="006F34CB"/>
    <w:rsid w:val="006F3D3F"/>
    <w:rsid w:val="006F423E"/>
    <w:rsid w:val="006F4A49"/>
    <w:rsid w:val="006F4B48"/>
    <w:rsid w:val="006F4D82"/>
    <w:rsid w:val="006F5086"/>
    <w:rsid w:val="006F65F6"/>
    <w:rsid w:val="006F6A12"/>
    <w:rsid w:val="006F7652"/>
    <w:rsid w:val="00702267"/>
    <w:rsid w:val="007022D6"/>
    <w:rsid w:val="00702441"/>
    <w:rsid w:val="00702C53"/>
    <w:rsid w:val="00702DC9"/>
    <w:rsid w:val="00703D9E"/>
    <w:rsid w:val="00703F18"/>
    <w:rsid w:val="007041EA"/>
    <w:rsid w:val="00705C4A"/>
    <w:rsid w:val="00705F1F"/>
    <w:rsid w:val="00706586"/>
    <w:rsid w:val="00707072"/>
    <w:rsid w:val="00707F41"/>
    <w:rsid w:val="007106AA"/>
    <w:rsid w:val="00713179"/>
    <w:rsid w:val="007133E3"/>
    <w:rsid w:val="007141FB"/>
    <w:rsid w:val="00715CAF"/>
    <w:rsid w:val="00715E0B"/>
    <w:rsid w:val="00716177"/>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0F73"/>
    <w:rsid w:val="00732D66"/>
    <w:rsid w:val="00734599"/>
    <w:rsid w:val="007347D2"/>
    <w:rsid w:val="00736DCB"/>
    <w:rsid w:val="0073730D"/>
    <w:rsid w:val="0073739E"/>
    <w:rsid w:val="00737B4C"/>
    <w:rsid w:val="007402D6"/>
    <w:rsid w:val="0074055A"/>
    <w:rsid w:val="007407DE"/>
    <w:rsid w:val="00740D71"/>
    <w:rsid w:val="00745BDE"/>
    <w:rsid w:val="00747A9A"/>
    <w:rsid w:val="00747DFF"/>
    <w:rsid w:val="007514E1"/>
    <w:rsid w:val="00751679"/>
    <w:rsid w:val="00751D65"/>
    <w:rsid w:val="0075276D"/>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85A"/>
    <w:rsid w:val="00775BC1"/>
    <w:rsid w:val="00776D4A"/>
    <w:rsid w:val="007773F8"/>
    <w:rsid w:val="007776FA"/>
    <w:rsid w:val="00777C57"/>
    <w:rsid w:val="00777D1C"/>
    <w:rsid w:val="007800CC"/>
    <w:rsid w:val="00781F59"/>
    <w:rsid w:val="0078237E"/>
    <w:rsid w:val="007828BE"/>
    <w:rsid w:val="00785CCF"/>
    <w:rsid w:val="00785F0C"/>
    <w:rsid w:val="0078607C"/>
    <w:rsid w:val="007866D6"/>
    <w:rsid w:val="007903FF"/>
    <w:rsid w:val="007929C2"/>
    <w:rsid w:val="00792FD7"/>
    <w:rsid w:val="00793752"/>
    <w:rsid w:val="007962C3"/>
    <w:rsid w:val="007964F0"/>
    <w:rsid w:val="007969BE"/>
    <w:rsid w:val="00796ABB"/>
    <w:rsid w:val="007978F4"/>
    <w:rsid w:val="00797BBA"/>
    <w:rsid w:val="007A1F24"/>
    <w:rsid w:val="007A2191"/>
    <w:rsid w:val="007A34AB"/>
    <w:rsid w:val="007A3C3F"/>
    <w:rsid w:val="007A444E"/>
    <w:rsid w:val="007A44F8"/>
    <w:rsid w:val="007A561E"/>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38C"/>
    <w:rsid w:val="007B7D33"/>
    <w:rsid w:val="007C01E7"/>
    <w:rsid w:val="007C04E6"/>
    <w:rsid w:val="007C0659"/>
    <w:rsid w:val="007C1121"/>
    <w:rsid w:val="007C164B"/>
    <w:rsid w:val="007C3329"/>
    <w:rsid w:val="007C4CA5"/>
    <w:rsid w:val="007C601C"/>
    <w:rsid w:val="007C618D"/>
    <w:rsid w:val="007C6AD6"/>
    <w:rsid w:val="007C7634"/>
    <w:rsid w:val="007D06CE"/>
    <w:rsid w:val="007D0B25"/>
    <w:rsid w:val="007D1EBE"/>
    <w:rsid w:val="007D2753"/>
    <w:rsid w:val="007D394A"/>
    <w:rsid w:val="007D475F"/>
    <w:rsid w:val="007D5B64"/>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E77F4"/>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26DD"/>
    <w:rsid w:val="00803845"/>
    <w:rsid w:val="00803D51"/>
    <w:rsid w:val="00804053"/>
    <w:rsid w:val="00804162"/>
    <w:rsid w:val="00805388"/>
    <w:rsid w:val="008059EC"/>
    <w:rsid w:val="00805CE6"/>
    <w:rsid w:val="008067FC"/>
    <w:rsid w:val="00807940"/>
    <w:rsid w:val="0081074F"/>
    <w:rsid w:val="00811D5C"/>
    <w:rsid w:val="00812B58"/>
    <w:rsid w:val="00813442"/>
    <w:rsid w:val="00813CBF"/>
    <w:rsid w:val="00814644"/>
    <w:rsid w:val="00815C13"/>
    <w:rsid w:val="00816934"/>
    <w:rsid w:val="00816D06"/>
    <w:rsid w:val="00817173"/>
    <w:rsid w:val="00817195"/>
    <w:rsid w:val="008201FD"/>
    <w:rsid w:val="00820C27"/>
    <w:rsid w:val="00821BCD"/>
    <w:rsid w:val="00822440"/>
    <w:rsid w:val="00823F58"/>
    <w:rsid w:val="00826019"/>
    <w:rsid w:val="008263A5"/>
    <w:rsid w:val="00826E43"/>
    <w:rsid w:val="008312D8"/>
    <w:rsid w:val="008315AC"/>
    <w:rsid w:val="00832EE9"/>
    <w:rsid w:val="008336EF"/>
    <w:rsid w:val="00833DBF"/>
    <w:rsid w:val="00833F2E"/>
    <w:rsid w:val="008340F2"/>
    <w:rsid w:val="008352CD"/>
    <w:rsid w:val="00835ED9"/>
    <w:rsid w:val="00836141"/>
    <w:rsid w:val="008365B5"/>
    <w:rsid w:val="00837AB2"/>
    <w:rsid w:val="00840402"/>
    <w:rsid w:val="00840C74"/>
    <w:rsid w:val="0084127B"/>
    <w:rsid w:val="00841E18"/>
    <w:rsid w:val="00841F80"/>
    <w:rsid w:val="008437FE"/>
    <w:rsid w:val="00844658"/>
    <w:rsid w:val="00844B8B"/>
    <w:rsid w:val="00846CCA"/>
    <w:rsid w:val="00847911"/>
    <w:rsid w:val="008479A5"/>
    <w:rsid w:val="008502BB"/>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4A27"/>
    <w:rsid w:val="00864F85"/>
    <w:rsid w:val="00865874"/>
    <w:rsid w:val="00866BAE"/>
    <w:rsid w:val="00866F8B"/>
    <w:rsid w:val="00867042"/>
    <w:rsid w:val="0086795C"/>
    <w:rsid w:val="00871409"/>
    <w:rsid w:val="00871653"/>
    <w:rsid w:val="00873361"/>
    <w:rsid w:val="008739E9"/>
    <w:rsid w:val="0087404B"/>
    <w:rsid w:val="008744E6"/>
    <w:rsid w:val="00875063"/>
    <w:rsid w:val="008751B7"/>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6B61"/>
    <w:rsid w:val="00897E00"/>
    <w:rsid w:val="008A0A9F"/>
    <w:rsid w:val="008A1436"/>
    <w:rsid w:val="008A3B51"/>
    <w:rsid w:val="008A3CBB"/>
    <w:rsid w:val="008A4226"/>
    <w:rsid w:val="008A4779"/>
    <w:rsid w:val="008A47E7"/>
    <w:rsid w:val="008A5046"/>
    <w:rsid w:val="008A5512"/>
    <w:rsid w:val="008A6490"/>
    <w:rsid w:val="008A6513"/>
    <w:rsid w:val="008A6536"/>
    <w:rsid w:val="008A68D3"/>
    <w:rsid w:val="008A7107"/>
    <w:rsid w:val="008B054D"/>
    <w:rsid w:val="008B1663"/>
    <w:rsid w:val="008B2438"/>
    <w:rsid w:val="008B3B46"/>
    <w:rsid w:val="008B4435"/>
    <w:rsid w:val="008B5751"/>
    <w:rsid w:val="008B5A9F"/>
    <w:rsid w:val="008B7D62"/>
    <w:rsid w:val="008C0B36"/>
    <w:rsid w:val="008C243F"/>
    <w:rsid w:val="008C2ED0"/>
    <w:rsid w:val="008C3133"/>
    <w:rsid w:val="008C36FA"/>
    <w:rsid w:val="008C4B08"/>
    <w:rsid w:val="008C5466"/>
    <w:rsid w:val="008C553F"/>
    <w:rsid w:val="008C7875"/>
    <w:rsid w:val="008D040F"/>
    <w:rsid w:val="008D0B59"/>
    <w:rsid w:val="008D1920"/>
    <w:rsid w:val="008D1DB5"/>
    <w:rsid w:val="008D24EC"/>
    <w:rsid w:val="008D26DD"/>
    <w:rsid w:val="008D3131"/>
    <w:rsid w:val="008D3923"/>
    <w:rsid w:val="008D4640"/>
    <w:rsid w:val="008D4940"/>
    <w:rsid w:val="008D7101"/>
    <w:rsid w:val="008D7268"/>
    <w:rsid w:val="008D72E2"/>
    <w:rsid w:val="008D7D82"/>
    <w:rsid w:val="008E0435"/>
    <w:rsid w:val="008E1FF9"/>
    <w:rsid w:val="008E2560"/>
    <w:rsid w:val="008E2873"/>
    <w:rsid w:val="008E33E8"/>
    <w:rsid w:val="008E40E7"/>
    <w:rsid w:val="008E4828"/>
    <w:rsid w:val="008E486C"/>
    <w:rsid w:val="008E48DB"/>
    <w:rsid w:val="008E58F8"/>
    <w:rsid w:val="008E723C"/>
    <w:rsid w:val="008E763B"/>
    <w:rsid w:val="008F01AB"/>
    <w:rsid w:val="008F2950"/>
    <w:rsid w:val="008F398B"/>
    <w:rsid w:val="008F4F83"/>
    <w:rsid w:val="008F5D83"/>
    <w:rsid w:val="00901440"/>
    <w:rsid w:val="00903194"/>
    <w:rsid w:val="00903439"/>
    <w:rsid w:val="00903C30"/>
    <w:rsid w:val="00905BB5"/>
    <w:rsid w:val="009063AF"/>
    <w:rsid w:val="009064B0"/>
    <w:rsid w:val="009065EA"/>
    <w:rsid w:val="009101AC"/>
    <w:rsid w:val="009102E4"/>
    <w:rsid w:val="00910FA1"/>
    <w:rsid w:val="009116E1"/>
    <w:rsid w:val="00911C1B"/>
    <w:rsid w:val="0091336C"/>
    <w:rsid w:val="00913971"/>
    <w:rsid w:val="00913F33"/>
    <w:rsid w:val="00914085"/>
    <w:rsid w:val="0091414B"/>
    <w:rsid w:val="009149E0"/>
    <w:rsid w:val="00915AEB"/>
    <w:rsid w:val="00916AD5"/>
    <w:rsid w:val="00916D8A"/>
    <w:rsid w:val="00916E0C"/>
    <w:rsid w:val="00917C8D"/>
    <w:rsid w:val="00920B8C"/>
    <w:rsid w:val="009211FD"/>
    <w:rsid w:val="00921E18"/>
    <w:rsid w:val="00922110"/>
    <w:rsid w:val="00922258"/>
    <w:rsid w:val="00922C5E"/>
    <w:rsid w:val="00923641"/>
    <w:rsid w:val="00924CFE"/>
    <w:rsid w:val="00924EB0"/>
    <w:rsid w:val="00925211"/>
    <w:rsid w:val="00925C9C"/>
    <w:rsid w:val="00926F0C"/>
    <w:rsid w:val="00927272"/>
    <w:rsid w:val="00927C4F"/>
    <w:rsid w:val="009322CF"/>
    <w:rsid w:val="009328F4"/>
    <w:rsid w:val="00932C7F"/>
    <w:rsid w:val="00932E40"/>
    <w:rsid w:val="009333C4"/>
    <w:rsid w:val="00933797"/>
    <w:rsid w:val="00934DE3"/>
    <w:rsid w:val="0093523E"/>
    <w:rsid w:val="00936BFC"/>
    <w:rsid w:val="00936DDC"/>
    <w:rsid w:val="00936EB5"/>
    <w:rsid w:val="0094074B"/>
    <w:rsid w:val="009416AF"/>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C4D"/>
    <w:rsid w:val="00952F82"/>
    <w:rsid w:val="00953509"/>
    <w:rsid w:val="00953629"/>
    <w:rsid w:val="00953CEF"/>
    <w:rsid w:val="00954A49"/>
    <w:rsid w:val="0095526F"/>
    <w:rsid w:val="00955DB7"/>
    <w:rsid w:val="00956A51"/>
    <w:rsid w:val="0095709E"/>
    <w:rsid w:val="009571F4"/>
    <w:rsid w:val="00957FC9"/>
    <w:rsid w:val="00960CD8"/>
    <w:rsid w:val="00960D2D"/>
    <w:rsid w:val="00961FDE"/>
    <w:rsid w:val="00963536"/>
    <w:rsid w:val="00963AA4"/>
    <w:rsid w:val="00963DF2"/>
    <w:rsid w:val="00964590"/>
    <w:rsid w:val="0096495B"/>
    <w:rsid w:val="00965595"/>
    <w:rsid w:val="009658D4"/>
    <w:rsid w:val="00965B77"/>
    <w:rsid w:val="00966042"/>
    <w:rsid w:val="00967216"/>
    <w:rsid w:val="009673DA"/>
    <w:rsid w:val="00967504"/>
    <w:rsid w:val="00970105"/>
    <w:rsid w:val="00971024"/>
    <w:rsid w:val="009734C5"/>
    <w:rsid w:val="00974978"/>
    <w:rsid w:val="00974AA6"/>
    <w:rsid w:val="009753FB"/>
    <w:rsid w:val="00977E82"/>
    <w:rsid w:val="00980B30"/>
    <w:rsid w:val="00982145"/>
    <w:rsid w:val="00982466"/>
    <w:rsid w:val="009825AF"/>
    <w:rsid w:val="0098296B"/>
    <w:rsid w:val="00982EE1"/>
    <w:rsid w:val="00983ACA"/>
    <w:rsid w:val="00984425"/>
    <w:rsid w:val="009851CD"/>
    <w:rsid w:val="00985341"/>
    <w:rsid w:val="00985D90"/>
    <w:rsid w:val="00986846"/>
    <w:rsid w:val="009868AC"/>
    <w:rsid w:val="009869D2"/>
    <w:rsid w:val="00987358"/>
    <w:rsid w:val="00990C28"/>
    <w:rsid w:val="00991D82"/>
    <w:rsid w:val="00991FEA"/>
    <w:rsid w:val="00992C43"/>
    <w:rsid w:val="009935B8"/>
    <w:rsid w:val="009938B5"/>
    <w:rsid w:val="00993E43"/>
    <w:rsid w:val="00993FA8"/>
    <w:rsid w:val="009944E0"/>
    <w:rsid w:val="00994DCB"/>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2FB"/>
    <w:rsid w:val="009B0679"/>
    <w:rsid w:val="009B24BE"/>
    <w:rsid w:val="009B34E1"/>
    <w:rsid w:val="009B383E"/>
    <w:rsid w:val="009B39CC"/>
    <w:rsid w:val="009B53FA"/>
    <w:rsid w:val="009B6346"/>
    <w:rsid w:val="009B6575"/>
    <w:rsid w:val="009B6E64"/>
    <w:rsid w:val="009B76D5"/>
    <w:rsid w:val="009C279C"/>
    <w:rsid w:val="009C345A"/>
    <w:rsid w:val="009C3AFE"/>
    <w:rsid w:val="009C453B"/>
    <w:rsid w:val="009C468C"/>
    <w:rsid w:val="009C4D22"/>
    <w:rsid w:val="009C4F9D"/>
    <w:rsid w:val="009C53E6"/>
    <w:rsid w:val="009C5D77"/>
    <w:rsid w:val="009C61D5"/>
    <w:rsid w:val="009C75F2"/>
    <w:rsid w:val="009D0DC5"/>
    <w:rsid w:val="009D108B"/>
    <w:rsid w:val="009D195A"/>
    <w:rsid w:val="009D2886"/>
    <w:rsid w:val="009D365E"/>
    <w:rsid w:val="009D55C9"/>
    <w:rsid w:val="009D594D"/>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3345"/>
    <w:rsid w:val="009F3377"/>
    <w:rsid w:val="009F3EA5"/>
    <w:rsid w:val="009F4988"/>
    <w:rsid w:val="009F5162"/>
    <w:rsid w:val="009F5879"/>
    <w:rsid w:val="00A0047C"/>
    <w:rsid w:val="00A0107D"/>
    <w:rsid w:val="00A01D2D"/>
    <w:rsid w:val="00A022FB"/>
    <w:rsid w:val="00A024D4"/>
    <w:rsid w:val="00A034B9"/>
    <w:rsid w:val="00A03A24"/>
    <w:rsid w:val="00A041D5"/>
    <w:rsid w:val="00A048C2"/>
    <w:rsid w:val="00A057F0"/>
    <w:rsid w:val="00A066A9"/>
    <w:rsid w:val="00A074BE"/>
    <w:rsid w:val="00A11632"/>
    <w:rsid w:val="00A1230A"/>
    <w:rsid w:val="00A12754"/>
    <w:rsid w:val="00A13221"/>
    <w:rsid w:val="00A134A0"/>
    <w:rsid w:val="00A135E6"/>
    <w:rsid w:val="00A141A5"/>
    <w:rsid w:val="00A14835"/>
    <w:rsid w:val="00A14DCF"/>
    <w:rsid w:val="00A153A0"/>
    <w:rsid w:val="00A16247"/>
    <w:rsid w:val="00A16F79"/>
    <w:rsid w:val="00A2102D"/>
    <w:rsid w:val="00A21315"/>
    <w:rsid w:val="00A231B8"/>
    <w:rsid w:val="00A23FC6"/>
    <w:rsid w:val="00A24D41"/>
    <w:rsid w:val="00A25074"/>
    <w:rsid w:val="00A25405"/>
    <w:rsid w:val="00A25AA5"/>
    <w:rsid w:val="00A25AB3"/>
    <w:rsid w:val="00A25B80"/>
    <w:rsid w:val="00A26430"/>
    <w:rsid w:val="00A26587"/>
    <w:rsid w:val="00A27300"/>
    <w:rsid w:val="00A27E96"/>
    <w:rsid w:val="00A27ED5"/>
    <w:rsid w:val="00A30CED"/>
    <w:rsid w:val="00A31306"/>
    <w:rsid w:val="00A31951"/>
    <w:rsid w:val="00A31FD3"/>
    <w:rsid w:val="00A346F1"/>
    <w:rsid w:val="00A3473C"/>
    <w:rsid w:val="00A36A91"/>
    <w:rsid w:val="00A3737A"/>
    <w:rsid w:val="00A3780E"/>
    <w:rsid w:val="00A4071B"/>
    <w:rsid w:val="00A40BF6"/>
    <w:rsid w:val="00A40F63"/>
    <w:rsid w:val="00A42294"/>
    <w:rsid w:val="00A43219"/>
    <w:rsid w:val="00A4340F"/>
    <w:rsid w:val="00A4398F"/>
    <w:rsid w:val="00A43ADD"/>
    <w:rsid w:val="00A44330"/>
    <w:rsid w:val="00A448E8"/>
    <w:rsid w:val="00A44E69"/>
    <w:rsid w:val="00A45A66"/>
    <w:rsid w:val="00A45AB5"/>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B61"/>
    <w:rsid w:val="00A72380"/>
    <w:rsid w:val="00A7372B"/>
    <w:rsid w:val="00A75E7F"/>
    <w:rsid w:val="00A76205"/>
    <w:rsid w:val="00A76B21"/>
    <w:rsid w:val="00A76EC4"/>
    <w:rsid w:val="00A77F63"/>
    <w:rsid w:val="00A77F85"/>
    <w:rsid w:val="00A8012E"/>
    <w:rsid w:val="00A80817"/>
    <w:rsid w:val="00A81239"/>
    <w:rsid w:val="00A8285C"/>
    <w:rsid w:val="00A82ECE"/>
    <w:rsid w:val="00A840DB"/>
    <w:rsid w:val="00A842DD"/>
    <w:rsid w:val="00A85CF7"/>
    <w:rsid w:val="00A86C6A"/>
    <w:rsid w:val="00A875AD"/>
    <w:rsid w:val="00A87AA4"/>
    <w:rsid w:val="00A90188"/>
    <w:rsid w:val="00A92AAB"/>
    <w:rsid w:val="00A9361E"/>
    <w:rsid w:val="00A93FE6"/>
    <w:rsid w:val="00A947A4"/>
    <w:rsid w:val="00A95505"/>
    <w:rsid w:val="00A95C46"/>
    <w:rsid w:val="00A96B46"/>
    <w:rsid w:val="00A974FE"/>
    <w:rsid w:val="00AA01AB"/>
    <w:rsid w:val="00AA09B3"/>
    <w:rsid w:val="00AA0D13"/>
    <w:rsid w:val="00AA11D9"/>
    <w:rsid w:val="00AA250C"/>
    <w:rsid w:val="00AA29D8"/>
    <w:rsid w:val="00AA2C5D"/>
    <w:rsid w:val="00AA348E"/>
    <w:rsid w:val="00AA44E0"/>
    <w:rsid w:val="00AA4709"/>
    <w:rsid w:val="00AA5C43"/>
    <w:rsid w:val="00AA67CA"/>
    <w:rsid w:val="00AA7433"/>
    <w:rsid w:val="00AA7820"/>
    <w:rsid w:val="00AA7948"/>
    <w:rsid w:val="00AA7F7C"/>
    <w:rsid w:val="00AB0C1B"/>
    <w:rsid w:val="00AB0D96"/>
    <w:rsid w:val="00AB1449"/>
    <w:rsid w:val="00AB196A"/>
    <w:rsid w:val="00AB1A51"/>
    <w:rsid w:val="00AB1F17"/>
    <w:rsid w:val="00AB21BA"/>
    <w:rsid w:val="00AB33BB"/>
    <w:rsid w:val="00AB450B"/>
    <w:rsid w:val="00AB4CEB"/>
    <w:rsid w:val="00AB4E03"/>
    <w:rsid w:val="00AB54EC"/>
    <w:rsid w:val="00AB5818"/>
    <w:rsid w:val="00AB62FA"/>
    <w:rsid w:val="00AB6A4F"/>
    <w:rsid w:val="00AB7B79"/>
    <w:rsid w:val="00AC007D"/>
    <w:rsid w:val="00AC0DD7"/>
    <w:rsid w:val="00AC1B39"/>
    <w:rsid w:val="00AC2B78"/>
    <w:rsid w:val="00AC3F54"/>
    <w:rsid w:val="00AC4846"/>
    <w:rsid w:val="00AC57BD"/>
    <w:rsid w:val="00AC5937"/>
    <w:rsid w:val="00AC5B70"/>
    <w:rsid w:val="00AC62F3"/>
    <w:rsid w:val="00AD017B"/>
    <w:rsid w:val="00AD0261"/>
    <w:rsid w:val="00AD099C"/>
    <w:rsid w:val="00AD1865"/>
    <w:rsid w:val="00AD2048"/>
    <w:rsid w:val="00AD3059"/>
    <w:rsid w:val="00AD3BCD"/>
    <w:rsid w:val="00AD46D7"/>
    <w:rsid w:val="00AD5097"/>
    <w:rsid w:val="00AD5192"/>
    <w:rsid w:val="00AD5F93"/>
    <w:rsid w:val="00AD6451"/>
    <w:rsid w:val="00AD67CA"/>
    <w:rsid w:val="00AD6A4F"/>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F0462"/>
    <w:rsid w:val="00AF047F"/>
    <w:rsid w:val="00AF052B"/>
    <w:rsid w:val="00AF10D9"/>
    <w:rsid w:val="00AF1733"/>
    <w:rsid w:val="00AF2680"/>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81A"/>
    <w:rsid w:val="00B069FA"/>
    <w:rsid w:val="00B07548"/>
    <w:rsid w:val="00B10192"/>
    <w:rsid w:val="00B10423"/>
    <w:rsid w:val="00B11BE4"/>
    <w:rsid w:val="00B125A6"/>
    <w:rsid w:val="00B13275"/>
    <w:rsid w:val="00B13CD3"/>
    <w:rsid w:val="00B15179"/>
    <w:rsid w:val="00B1518E"/>
    <w:rsid w:val="00B15C21"/>
    <w:rsid w:val="00B16568"/>
    <w:rsid w:val="00B16818"/>
    <w:rsid w:val="00B170FB"/>
    <w:rsid w:val="00B17C1F"/>
    <w:rsid w:val="00B21B9C"/>
    <w:rsid w:val="00B21E49"/>
    <w:rsid w:val="00B21FFE"/>
    <w:rsid w:val="00B22175"/>
    <w:rsid w:val="00B2307C"/>
    <w:rsid w:val="00B2331F"/>
    <w:rsid w:val="00B24932"/>
    <w:rsid w:val="00B2639A"/>
    <w:rsid w:val="00B272F8"/>
    <w:rsid w:val="00B273DF"/>
    <w:rsid w:val="00B307E8"/>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085"/>
    <w:rsid w:val="00B45197"/>
    <w:rsid w:val="00B45728"/>
    <w:rsid w:val="00B46818"/>
    <w:rsid w:val="00B4786B"/>
    <w:rsid w:val="00B50548"/>
    <w:rsid w:val="00B50ADC"/>
    <w:rsid w:val="00B51165"/>
    <w:rsid w:val="00B512D1"/>
    <w:rsid w:val="00B515A8"/>
    <w:rsid w:val="00B52D66"/>
    <w:rsid w:val="00B53D27"/>
    <w:rsid w:val="00B53E03"/>
    <w:rsid w:val="00B54ADC"/>
    <w:rsid w:val="00B54D02"/>
    <w:rsid w:val="00B5624F"/>
    <w:rsid w:val="00B56A65"/>
    <w:rsid w:val="00B570C8"/>
    <w:rsid w:val="00B57F56"/>
    <w:rsid w:val="00B60E73"/>
    <w:rsid w:val="00B6191A"/>
    <w:rsid w:val="00B63FCF"/>
    <w:rsid w:val="00B64003"/>
    <w:rsid w:val="00B664CD"/>
    <w:rsid w:val="00B66DDB"/>
    <w:rsid w:val="00B66E08"/>
    <w:rsid w:val="00B6767F"/>
    <w:rsid w:val="00B7036A"/>
    <w:rsid w:val="00B70411"/>
    <w:rsid w:val="00B71A54"/>
    <w:rsid w:val="00B71A8C"/>
    <w:rsid w:val="00B72C26"/>
    <w:rsid w:val="00B74679"/>
    <w:rsid w:val="00B76D9B"/>
    <w:rsid w:val="00B80902"/>
    <w:rsid w:val="00B80FA4"/>
    <w:rsid w:val="00B816A8"/>
    <w:rsid w:val="00B825F5"/>
    <w:rsid w:val="00B8420A"/>
    <w:rsid w:val="00B844FC"/>
    <w:rsid w:val="00B851B9"/>
    <w:rsid w:val="00B85D21"/>
    <w:rsid w:val="00B85EB2"/>
    <w:rsid w:val="00B86C96"/>
    <w:rsid w:val="00B873F1"/>
    <w:rsid w:val="00B90648"/>
    <w:rsid w:val="00B90D84"/>
    <w:rsid w:val="00B91716"/>
    <w:rsid w:val="00B91A79"/>
    <w:rsid w:val="00B9274C"/>
    <w:rsid w:val="00B93003"/>
    <w:rsid w:val="00B944D0"/>
    <w:rsid w:val="00B94FD3"/>
    <w:rsid w:val="00B95797"/>
    <w:rsid w:val="00B96823"/>
    <w:rsid w:val="00B97018"/>
    <w:rsid w:val="00B970C0"/>
    <w:rsid w:val="00BA095D"/>
    <w:rsid w:val="00BA0973"/>
    <w:rsid w:val="00BA14B9"/>
    <w:rsid w:val="00BA173D"/>
    <w:rsid w:val="00BA1C95"/>
    <w:rsid w:val="00BA1E65"/>
    <w:rsid w:val="00BA2BB9"/>
    <w:rsid w:val="00BA2E12"/>
    <w:rsid w:val="00BA316C"/>
    <w:rsid w:val="00BA4FC2"/>
    <w:rsid w:val="00BA52B1"/>
    <w:rsid w:val="00BA5427"/>
    <w:rsid w:val="00BA553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41BE"/>
    <w:rsid w:val="00BC43D5"/>
    <w:rsid w:val="00BC5915"/>
    <w:rsid w:val="00BC5D2B"/>
    <w:rsid w:val="00BC66B3"/>
    <w:rsid w:val="00BC75A2"/>
    <w:rsid w:val="00BD0EAB"/>
    <w:rsid w:val="00BD18B0"/>
    <w:rsid w:val="00BD44E0"/>
    <w:rsid w:val="00BD4C5F"/>
    <w:rsid w:val="00BD584F"/>
    <w:rsid w:val="00BD6654"/>
    <w:rsid w:val="00BD7249"/>
    <w:rsid w:val="00BD7537"/>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B4F"/>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315"/>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2094"/>
    <w:rsid w:val="00C43CE8"/>
    <w:rsid w:val="00C44BF9"/>
    <w:rsid w:val="00C4506E"/>
    <w:rsid w:val="00C4564B"/>
    <w:rsid w:val="00C45B33"/>
    <w:rsid w:val="00C45EF3"/>
    <w:rsid w:val="00C462CB"/>
    <w:rsid w:val="00C4668F"/>
    <w:rsid w:val="00C47082"/>
    <w:rsid w:val="00C5170E"/>
    <w:rsid w:val="00C51D44"/>
    <w:rsid w:val="00C51E65"/>
    <w:rsid w:val="00C52AC2"/>
    <w:rsid w:val="00C537A3"/>
    <w:rsid w:val="00C539B6"/>
    <w:rsid w:val="00C53F07"/>
    <w:rsid w:val="00C54C08"/>
    <w:rsid w:val="00C55519"/>
    <w:rsid w:val="00C568C2"/>
    <w:rsid w:val="00C5737E"/>
    <w:rsid w:val="00C578AD"/>
    <w:rsid w:val="00C61440"/>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51A"/>
    <w:rsid w:val="00C74DD5"/>
    <w:rsid w:val="00C7505C"/>
    <w:rsid w:val="00C76267"/>
    <w:rsid w:val="00C76A6A"/>
    <w:rsid w:val="00C77395"/>
    <w:rsid w:val="00C7794F"/>
    <w:rsid w:val="00C77F8C"/>
    <w:rsid w:val="00C80AF8"/>
    <w:rsid w:val="00C815A6"/>
    <w:rsid w:val="00C83CFD"/>
    <w:rsid w:val="00C841EC"/>
    <w:rsid w:val="00C84276"/>
    <w:rsid w:val="00C84337"/>
    <w:rsid w:val="00C84A9D"/>
    <w:rsid w:val="00C85D5A"/>
    <w:rsid w:val="00C861AA"/>
    <w:rsid w:val="00C86A23"/>
    <w:rsid w:val="00C86AA7"/>
    <w:rsid w:val="00C878E0"/>
    <w:rsid w:val="00C9048E"/>
    <w:rsid w:val="00C906F1"/>
    <w:rsid w:val="00C913B8"/>
    <w:rsid w:val="00C920F0"/>
    <w:rsid w:val="00C92AFC"/>
    <w:rsid w:val="00C92F0D"/>
    <w:rsid w:val="00C932B7"/>
    <w:rsid w:val="00C93649"/>
    <w:rsid w:val="00C9401A"/>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B38"/>
    <w:rsid w:val="00CA2D68"/>
    <w:rsid w:val="00CA6D45"/>
    <w:rsid w:val="00CA7725"/>
    <w:rsid w:val="00CB13FD"/>
    <w:rsid w:val="00CB2684"/>
    <w:rsid w:val="00CB2AAA"/>
    <w:rsid w:val="00CB673C"/>
    <w:rsid w:val="00CB693F"/>
    <w:rsid w:val="00CC02F6"/>
    <w:rsid w:val="00CC0594"/>
    <w:rsid w:val="00CC1D83"/>
    <w:rsid w:val="00CC253C"/>
    <w:rsid w:val="00CC3460"/>
    <w:rsid w:val="00CC3AE4"/>
    <w:rsid w:val="00CC6179"/>
    <w:rsid w:val="00CC66AB"/>
    <w:rsid w:val="00CC69BC"/>
    <w:rsid w:val="00CC77C6"/>
    <w:rsid w:val="00CD0AE2"/>
    <w:rsid w:val="00CD0B2C"/>
    <w:rsid w:val="00CD1003"/>
    <w:rsid w:val="00CD1248"/>
    <w:rsid w:val="00CD50C2"/>
    <w:rsid w:val="00CD50E1"/>
    <w:rsid w:val="00CD65A0"/>
    <w:rsid w:val="00CD6AB3"/>
    <w:rsid w:val="00CD7155"/>
    <w:rsid w:val="00CD72BC"/>
    <w:rsid w:val="00CD7A65"/>
    <w:rsid w:val="00CD7D19"/>
    <w:rsid w:val="00CE0059"/>
    <w:rsid w:val="00CE060F"/>
    <w:rsid w:val="00CE0A7F"/>
    <w:rsid w:val="00CE14E2"/>
    <w:rsid w:val="00CE1B10"/>
    <w:rsid w:val="00CE229A"/>
    <w:rsid w:val="00CE2B03"/>
    <w:rsid w:val="00CE4564"/>
    <w:rsid w:val="00CE45C7"/>
    <w:rsid w:val="00CE543C"/>
    <w:rsid w:val="00CE5A2B"/>
    <w:rsid w:val="00CE5CB5"/>
    <w:rsid w:val="00CE6324"/>
    <w:rsid w:val="00CE6E3D"/>
    <w:rsid w:val="00CE70CF"/>
    <w:rsid w:val="00CE7C04"/>
    <w:rsid w:val="00CF0589"/>
    <w:rsid w:val="00CF0EA7"/>
    <w:rsid w:val="00CF2544"/>
    <w:rsid w:val="00CF2E81"/>
    <w:rsid w:val="00CF3184"/>
    <w:rsid w:val="00CF3327"/>
    <w:rsid w:val="00CF3722"/>
    <w:rsid w:val="00CF3FE4"/>
    <w:rsid w:val="00CF41E7"/>
    <w:rsid w:val="00CF436F"/>
    <w:rsid w:val="00CF4845"/>
    <w:rsid w:val="00CF5ABA"/>
    <w:rsid w:val="00CF5C20"/>
    <w:rsid w:val="00CF71FD"/>
    <w:rsid w:val="00CF793E"/>
    <w:rsid w:val="00CF7F87"/>
    <w:rsid w:val="00D01BF7"/>
    <w:rsid w:val="00D035F7"/>
    <w:rsid w:val="00D03A92"/>
    <w:rsid w:val="00D042F4"/>
    <w:rsid w:val="00D043CA"/>
    <w:rsid w:val="00D05DE1"/>
    <w:rsid w:val="00D06685"/>
    <w:rsid w:val="00D0774B"/>
    <w:rsid w:val="00D105D1"/>
    <w:rsid w:val="00D113D9"/>
    <w:rsid w:val="00D1168C"/>
    <w:rsid w:val="00D135AD"/>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126"/>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2E54"/>
    <w:rsid w:val="00D4351C"/>
    <w:rsid w:val="00D438C3"/>
    <w:rsid w:val="00D44487"/>
    <w:rsid w:val="00D47454"/>
    <w:rsid w:val="00D4757B"/>
    <w:rsid w:val="00D5167D"/>
    <w:rsid w:val="00D52598"/>
    <w:rsid w:val="00D52635"/>
    <w:rsid w:val="00D527D1"/>
    <w:rsid w:val="00D52C60"/>
    <w:rsid w:val="00D54288"/>
    <w:rsid w:val="00D54B80"/>
    <w:rsid w:val="00D56C6C"/>
    <w:rsid w:val="00D57ABC"/>
    <w:rsid w:val="00D608F0"/>
    <w:rsid w:val="00D611EF"/>
    <w:rsid w:val="00D61630"/>
    <w:rsid w:val="00D616E1"/>
    <w:rsid w:val="00D6186C"/>
    <w:rsid w:val="00D61922"/>
    <w:rsid w:val="00D61EDD"/>
    <w:rsid w:val="00D62083"/>
    <w:rsid w:val="00D623C2"/>
    <w:rsid w:val="00D62877"/>
    <w:rsid w:val="00D62CD1"/>
    <w:rsid w:val="00D65776"/>
    <w:rsid w:val="00D65FF8"/>
    <w:rsid w:val="00D67019"/>
    <w:rsid w:val="00D70968"/>
    <w:rsid w:val="00D70C49"/>
    <w:rsid w:val="00D71AB8"/>
    <w:rsid w:val="00D71D97"/>
    <w:rsid w:val="00D7229C"/>
    <w:rsid w:val="00D7417A"/>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76C6"/>
    <w:rsid w:val="00D877B3"/>
    <w:rsid w:val="00D87C10"/>
    <w:rsid w:val="00D90282"/>
    <w:rsid w:val="00D90F72"/>
    <w:rsid w:val="00D91A5E"/>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5774"/>
    <w:rsid w:val="00DB5FE1"/>
    <w:rsid w:val="00DB616A"/>
    <w:rsid w:val="00DB67DA"/>
    <w:rsid w:val="00DB70D9"/>
    <w:rsid w:val="00DB7A12"/>
    <w:rsid w:val="00DB7D23"/>
    <w:rsid w:val="00DB7F2C"/>
    <w:rsid w:val="00DB7F8F"/>
    <w:rsid w:val="00DC2945"/>
    <w:rsid w:val="00DC35CF"/>
    <w:rsid w:val="00DC36BD"/>
    <w:rsid w:val="00DC3B22"/>
    <w:rsid w:val="00DC41F7"/>
    <w:rsid w:val="00DC5441"/>
    <w:rsid w:val="00DC633A"/>
    <w:rsid w:val="00DD04A5"/>
    <w:rsid w:val="00DD0CF3"/>
    <w:rsid w:val="00DD1BC9"/>
    <w:rsid w:val="00DD3E78"/>
    <w:rsid w:val="00DD3F2C"/>
    <w:rsid w:val="00DD3FC2"/>
    <w:rsid w:val="00DD400B"/>
    <w:rsid w:val="00DD4347"/>
    <w:rsid w:val="00DD441A"/>
    <w:rsid w:val="00DE00D8"/>
    <w:rsid w:val="00DE05B2"/>
    <w:rsid w:val="00DE083B"/>
    <w:rsid w:val="00DE17EA"/>
    <w:rsid w:val="00DE1DA9"/>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09"/>
    <w:rsid w:val="00DF5BC1"/>
    <w:rsid w:val="00DF5FB4"/>
    <w:rsid w:val="00DF6601"/>
    <w:rsid w:val="00DF685D"/>
    <w:rsid w:val="00DF6E03"/>
    <w:rsid w:val="00DF7602"/>
    <w:rsid w:val="00DF77DE"/>
    <w:rsid w:val="00DF7A66"/>
    <w:rsid w:val="00DF7EED"/>
    <w:rsid w:val="00E0044C"/>
    <w:rsid w:val="00E014B6"/>
    <w:rsid w:val="00E014BA"/>
    <w:rsid w:val="00E016AB"/>
    <w:rsid w:val="00E023D3"/>
    <w:rsid w:val="00E033A1"/>
    <w:rsid w:val="00E042C0"/>
    <w:rsid w:val="00E051A9"/>
    <w:rsid w:val="00E0539C"/>
    <w:rsid w:val="00E05F71"/>
    <w:rsid w:val="00E0607A"/>
    <w:rsid w:val="00E06375"/>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AF4"/>
    <w:rsid w:val="00E27E17"/>
    <w:rsid w:val="00E3280F"/>
    <w:rsid w:val="00E3352B"/>
    <w:rsid w:val="00E3439D"/>
    <w:rsid w:val="00E34A92"/>
    <w:rsid w:val="00E36873"/>
    <w:rsid w:val="00E368C7"/>
    <w:rsid w:val="00E36A08"/>
    <w:rsid w:val="00E36DB0"/>
    <w:rsid w:val="00E370CC"/>
    <w:rsid w:val="00E375A6"/>
    <w:rsid w:val="00E37AB0"/>
    <w:rsid w:val="00E407EE"/>
    <w:rsid w:val="00E40B78"/>
    <w:rsid w:val="00E41957"/>
    <w:rsid w:val="00E424FE"/>
    <w:rsid w:val="00E42584"/>
    <w:rsid w:val="00E425EA"/>
    <w:rsid w:val="00E4261F"/>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4C92"/>
    <w:rsid w:val="00E557F4"/>
    <w:rsid w:val="00E55A0F"/>
    <w:rsid w:val="00E562CB"/>
    <w:rsid w:val="00E56DA0"/>
    <w:rsid w:val="00E56F0B"/>
    <w:rsid w:val="00E575C4"/>
    <w:rsid w:val="00E630D9"/>
    <w:rsid w:val="00E63829"/>
    <w:rsid w:val="00E6385E"/>
    <w:rsid w:val="00E656CA"/>
    <w:rsid w:val="00E657E3"/>
    <w:rsid w:val="00E66418"/>
    <w:rsid w:val="00E66452"/>
    <w:rsid w:val="00E669CA"/>
    <w:rsid w:val="00E70484"/>
    <w:rsid w:val="00E70618"/>
    <w:rsid w:val="00E70670"/>
    <w:rsid w:val="00E706D7"/>
    <w:rsid w:val="00E71AD9"/>
    <w:rsid w:val="00E727D5"/>
    <w:rsid w:val="00E72B12"/>
    <w:rsid w:val="00E72EA7"/>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90472"/>
    <w:rsid w:val="00E9136A"/>
    <w:rsid w:val="00E92180"/>
    <w:rsid w:val="00E92436"/>
    <w:rsid w:val="00E93956"/>
    <w:rsid w:val="00E949DA"/>
    <w:rsid w:val="00E96904"/>
    <w:rsid w:val="00E969A0"/>
    <w:rsid w:val="00E96D35"/>
    <w:rsid w:val="00E96E26"/>
    <w:rsid w:val="00E9703C"/>
    <w:rsid w:val="00E97A5C"/>
    <w:rsid w:val="00EA0541"/>
    <w:rsid w:val="00EA0725"/>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6F2"/>
    <w:rsid w:val="00EC1894"/>
    <w:rsid w:val="00EC1C3D"/>
    <w:rsid w:val="00EC1E0F"/>
    <w:rsid w:val="00EC2BD7"/>
    <w:rsid w:val="00EC3840"/>
    <w:rsid w:val="00EC388C"/>
    <w:rsid w:val="00EC3A09"/>
    <w:rsid w:val="00EC4EC4"/>
    <w:rsid w:val="00EC4F44"/>
    <w:rsid w:val="00EC505F"/>
    <w:rsid w:val="00EC5683"/>
    <w:rsid w:val="00ED0864"/>
    <w:rsid w:val="00ED112A"/>
    <w:rsid w:val="00ED1490"/>
    <w:rsid w:val="00ED17F1"/>
    <w:rsid w:val="00ED2C82"/>
    <w:rsid w:val="00ED3380"/>
    <w:rsid w:val="00ED369A"/>
    <w:rsid w:val="00ED4F9F"/>
    <w:rsid w:val="00ED5440"/>
    <w:rsid w:val="00ED5733"/>
    <w:rsid w:val="00ED65D6"/>
    <w:rsid w:val="00ED674B"/>
    <w:rsid w:val="00ED69F7"/>
    <w:rsid w:val="00ED6EA6"/>
    <w:rsid w:val="00ED6EF9"/>
    <w:rsid w:val="00ED7F3E"/>
    <w:rsid w:val="00EE20BA"/>
    <w:rsid w:val="00EE252A"/>
    <w:rsid w:val="00EE2669"/>
    <w:rsid w:val="00EE3FD4"/>
    <w:rsid w:val="00EE4433"/>
    <w:rsid w:val="00EE4586"/>
    <w:rsid w:val="00EE4BA6"/>
    <w:rsid w:val="00EE4D34"/>
    <w:rsid w:val="00EE54C0"/>
    <w:rsid w:val="00EE5936"/>
    <w:rsid w:val="00EE63AD"/>
    <w:rsid w:val="00EE7DDE"/>
    <w:rsid w:val="00EF08E9"/>
    <w:rsid w:val="00EF0E85"/>
    <w:rsid w:val="00EF1244"/>
    <w:rsid w:val="00EF1E2B"/>
    <w:rsid w:val="00EF27A3"/>
    <w:rsid w:val="00EF27F1"/>
    <w:rsid w:val="00EF375E"/>
    <w:rsid w:val="00EF3DEA"/>
    <w:rsid w:val="00EF41F2"/>
    <w:rsid w:val="00EF5C34"/>
    <w:rsid w:val="00EF5D1B"/>
    <w:rsid w:val="00EF5E3C"/>
    <w:rsid w:val="00EF5E58"/>
    <w:rsid w:val="00EF6934"/>
    <w:rsid w:val="00EF6E5F"/>
    <w:rsid w:val="00EF6EDD"/>
    <w:rsid w:val="00EF73CC"/>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16EB6"/>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312D"/>
    <w:rsid w:val="00F333CD"/>
    <w:rsid w:val="00F3346F"/>
    <w:rsid w:val="00F33F06"/>
    <w:rsid w:val="00F34054"/>
    <w:rsid w:val="00F34184"/>
    <w:rsid w:val="00F35163"/>
    <w:rsid w:val="00F3689F"/>
    <w:rsid w:val="00F36E5D"/>
    <w:rsid w:val="00F37443"/>
    <w:rsid w:val="00F4065E"/>
    <w:rsid w:val="00F42244"/>
    <w:rsid w:val="00F423E3"/>
    <w:rsid w:val="00F42443"/>
    <w:rsid w:val="00F42490"/>
    <w:rsid w:val="00F425FB"/>
    <w:rsid w:val="00F43BFF"/>
    <w:rsid w:val="00F44237"/>
    <w:rsid w:val="00F44998"/>
    <w:rsid w:val="00F464D8"/>
    <w:rsid w:val="00F46E25"/>
    <w:rsid w:val="00F46F97"/>
    <w:rsid w:val="00F47A1B"/>
    <w:rsid w:val="00F50469"/>
    <w:rsid w:val="00F50F6D"/>
    <w:rsid w:val="00F51C12"/>
    <w:rsid w:val="00F51F72"/>
    <w:rsid w:val="00F53ACB"/>
    <w:rsid w:val="00F5433E"/>
    <w:rsid w:val="00F5449C"/>
    <w:rsid w:val="00F54858"/>
    <w:rsid w:val="00F54996"/>
    <w:rsid w:val="00F565B8"/>
    <w:rsid w:val="00F57615"/>
    <w:rsid w:val="00F607DE"/>
    <w:rsid w:val="00F60A5B"/>
    <w:rsid w:val="00F60C0F"/>
    <w:rsid w:val="00F62410"/>
    <w:rsid w:val="00F637F0"/>
    <w:rsid w:val="00F6592F"/>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0C2"/>
    <w:rsid w:val="00F872FB"/>
    <w:rsid w:val="00F90F9F"/>
    <w:rsid w:val="00F92404"/>
    <w:rsid w:val="00F92C02"/>
    <w:rsid w:val="00F92E55"/>
    <w:rsid w:val="00F936D3"/>
    <w:rsid w:val="00F93920"/>
    <w:rsid w:val="00F9395D"/>
    <w:rsid w:val="00F93B6A"/>
    <w:rsid w:val="00F93F8B"/>
    <w:rsid w:val="00F9487F"/>
    <w:rsid w:val="00F95BAE"/>
    <w:rsid w:val="00F9788E"/>
    <w:rsid w:val="00FA0226"/>
    <w:rsid w:val="00FA0867"/>
    <w:rsid w:val="00FA0FCF"/>
    <w:rsid w:val="00FA130E"/>
    <w:rsid w:val="00FA1EF6"/>
    <w:rsid w:val="00FA2A81"/>
    <w:rsid w:val="00FA37EE"/>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773"/>
    <w:rsid w:val="00FB6C84"/>
    <w:rsid w:val="00FB6D5C"/>
    <w:rsid w:val="00FB71FF"/>
    <w:rsid w:val="00FB7520"/>
    <w:rsid w:val="00FB77D8"/>
    <w:rsid w:val="00FB7F5C"/>
    <w:rsid w:val="00FC016E"/>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363"/>
    <w:rsid w:val="00FD18C5"/>
    <w:rsid w:val="00FD243E"/>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9B0"/>
    <w:rsid w:val="00FE5542"/>
    <w:rsid w:val="00FE55EB"/>
    <w:rsid w:val="00FE5C23"/>
    <w:rsid w:val="00FE5CA6"/>
    <w:rsid w:val="00FE66A0"/>
    <w:rsid w:val="00FF01DC"/>
    <w:rsid w:val="00FF0828"/>
    <w:rsid w:val="00FF099A"/>
    <w:rsid w:val="00FF1434"/>
    <w:rsid w:val="00FF291B"/>
    <w:rsid w:val="00FF2FF5"/>
    <w:rsid w:val="00FF3297"/>
    <w:rsid w:val="00FF37BF"/>
    <w:rsid w:val="00FF3A7D"/>
    <w:rsid w:val="00FF5A0F"/>
    <w:rsid w:val="00FF673C"/>
    <w:rsid w:val="00FF67BE"/>
    <w:rsid w:val="00FF6E30"/>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BD31"/>
  <w15:docId w15:val="{49EC35B1-ACFC-40B4-A67E-2D8EC5E0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EE1"/>
    <w:pPr>
      <w:spacing w:after="0" w:line="240" w:lineRule="auto"/>
    </w:pPr>
    <w:rPr>
      <w:rFonts w:ascii="Times New Roman" w:eastAsia="Times New Roman" w:hAnsi="Times New Roman" w:cs="Times New Roman"/>
      <w:sz w:val="24"/>
      <w:szCs w:val="24"/>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1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5B1F72"/>
    <w:pPr>
      <w:spacing w:after="160" w:line="259" w:lineRule="auto"/>
      <w:ind w:left="720"/>
      <w:contextualSpacing/>
    </w:pPr>
    <w:rPr>
      <w:rFonts w:asciiTheme="minorHAnsi" w:eastAsiaTheme="minorHAnsi" w:hAnsiTheme="minorHAnsi" w:cstheme="minorBidi"/>
      <w:sz w:val="22"/>
      <w:szCs w:val="22"/>
      <w:lang w:val="ro-RO" w:eastAsia="en-US"/>
    </w:rPr>
  </w:style>
  <w:style w:type="character" w:customStyle="1" w:styleId="ListParagraphChar">
    <w:name w:val="List Paragraph Char"/>
    <w:aliases w:val="Forth level Char"/>
    <w:link w:val="ListParagraph"/>
    <w:uiPriority w:val="34"/>
    <w:locked/>
    <w:rsid w:val="0002754F"/>
  </w:style>
  <w:style w:type="character" w:styleId="CommentReference">
    <w:name w:val="annotation reference"/>
    <w:basedOn w:val="DefaultParagraphFont"/>
    <w:uiPriority w:val="99"/>
    <w:semiHidden/>
    <w:unhideWhenUsed/>
    <w:rsid w:val="00D24126"/>
    <w:rPr>
      <w:sz w:val="18"/>
      <w:szCs w:val="18"/>
    </w:rPr>
  </w:style>
  <w:style w:type="paragraph" w:styleId="CommentText">
    <w:name w:val="annotation text"/>
    <w:basedOn w:val="Normal"/>
    <w:link w:val="CommentTextChar"/>
    <w:uiPriority w:val="99"/>
    <w:semiHidden/>
    <w:unhideWhenUsed/>
    <w:rsid w:val="00D24126"/>
    <w:pPr>
      <w:spacing w:after="200"/>
      <w:ind w:left="284"/>
      <w:jc w:val="both"/>
    </w:pPr>
    <w:rPr>
      <w:rFonts w:asciiTheme="minorHAnsi" w:eastAsiaTheme="minorHAnsi" w:hAnsiTheme="minorHAnsi" w:cstheme="minorBidi"/>
      <w:lang w:val="en-GB" w:eastAsia="en-US"/>
    </w:rPr>
  </w:style>
  <w:style w:type="character" w:customStyle="1" w:styleId="CommentTextChar">
    <w:name w:val="Comment Text Char"/>
    <w:basedOn w:val="DefaultParagraphFont"/>
    <w:link w:val="CommentText"/>
    <w:uiPriority w:val="99"/>
    <w:semiHidden/>
    <w:rsid w:val="00D24126"/>
    <w:rPr>
      <w:sz w:val="24"/>
      <w:szCs w:val="24"/>
      <w:lang w:val="en-GB"/>
    </w:rPr>
  </w:style>
  <w:style w:type="paragraph" w:styleId="BalloonText">
    <w:name w:val="Balloon Text"/>
    <w:basedOn w:val="Normal"/>
    <w:link w:val="BalloonTextChar"/>
    <w:uiPriority w:val="99"/>
    <w:semiHidden/>
    <w:unhideWhenUsed/>
    <w:rsid w:val="00D24126"/>
    <w:rPr>
      <w:rFonts w:ascii="Segoe UI" w:eastAsiaTheme="minorHAnsi" w:hAnsi="Segoe UI" w:cs="Segoe UI"/>
      <w:sz w:val="18"/>
      <w:szCs w:val="18"/>
      <w:lang w:val="ro-RO" w:eastAsia="en-US"/>
    </w:rPr>
  </w:style>
  <w:style w:type="character" w:customStyle="1" w:styleId="BalloonTextChar">
    <w:name w:val="Balloon Text Char"/>
    <w:basedOn w:val="DefaultParagraphFont"/>
    <w:link w:val="BalloonText"/>
    <w:uiPriority w:val="99"/>
    <w:semiHidden/>
    <w:rsid w:val="00D24126"/>
    <w:rPr>
      <w:rFonts w:ascii="Segoe UI" w:hAnsi="Segoe UI" w:cs="Segoe UI"/>
      <w:sz w:val="18"/>
      <w:szCs w:val="18"/>
    </w:rPr>
  </w:style>
  <w:style w:type="paragraph" w:styleId="Header">
    <w:name w:val="header"/>
    <w:basedOn w:val="Normal"/>
    <w:link w:val="HeaderChar"/>
    <w:uiPriority w:val="99"/>
    <w:unhideWhenUsed/>
    <w:rsid w:val="007B738C"/>
    <w:pPr>
      <w:tabs>
        <w:tab w:val="center" w:pos="4703"/>
        <w:tab w:val="right" w:pos="9406"/>
      </w:tabs>
    </w:pPr>
    <w:rPr>
      <w:rFonts w:asciiTheme="minorHAnsi" w:eastAsiaTheme="minorHAnsi" w:hAnsiTheme="minorHAnsi" w:cstheme="minorBidi"/>
      <w:sz w:val="22"/>
      <w:szCs w:val="22"/>
      <w:lang w:val="ro-RO" w:eastAsia="en-US"/>
    </w:rPr>
  </w:style>
  <w:style w:type="character" w:customStyle="1" w:styleId="HeaderChar">
    <w:name w:val="Header Char"/>
    <w:basedOn w:val="DefaultParagraphFont"/>
    <w:link w:val="Header"/>
    <w:uiPriority w:val="99"/>
    <w:rsid w:val="007B738C"/>
  </w:style>
  <w:style w:type="paragraph" w:styleId="Footer">
    <w:name w:val="footer"/>
    <w:basedOn w:val="Normal"/>
    <w:link w:val="FooterChar"/>
    <w:uiPriority w:val="99"/>
    <w:unhideWhenUsed/>
    <w:rsid w:val="007B738C"/>
    <w:pPr>
      <w:tabs>
        <w:tab w:val="center" w:pos="4703"/>
        <w:tab w:val="right" w:pos="9406"/>
      </w:tabs>
    </w:pPr>
    <w:rPr>
      <w:rFonts w:asciiTheme="minorHAnsi" w:eastAsiaTheme="minorHAnsi" w:hAnsiTheme="minorHAnsi" w:cstheme="minorBidi"/>
      <w:sz w:val="22"/>
      <w:szCs w:val="22"/>
      <w:lang w:val="ro-RO" w:eastAsia="en-US"/>
    </w:rPr>
  </w:style>
  <w:style w:type="character" w:customStyle="1" w:styleId="FooterChar">
    <w:name w:val="Footer Char"/>
    <w:basedOn w:val="DefaultParagraphFont"/>
    <w:link w:val="Footer"/>
    <w:uiPriority w:val="99"/>
    <w:rsid w:val="007B738C"/>
  </w:style>
  <w:style w:type="paragraph" w:styleId="CommentSubject">
    <w:name w:val="annotation subject"/>
    <w:basedOn w:val="CommentText"/>
    <w:next w:val="CommentText"/>
    <w:link w:val="CommentSubjectChar"/>
    <w:uiPriority w:val="99"/>
    <w:semiHidden/>
    <w:unhideWhenUsed/>
    <w:rsid w:val="001C220D"/>
    <w:pPr>
      <w:spacing w:after="160"/>
      <w:ind w:left="0"/>
      <w:jc w:val="left"/>
    </w:pPr>
    <w:rPr>
      <w:b/>
      <w:bCs/>
      <w:sz w:val="20"/>
      <w:szCs w:val="20"/>
      <w:lang w:val="ro-RO"/>
    </w:rPr>
  </w:style>
  <w:style w:type="character" w:customStyle="1" w:styleId="CommentSubjectChar">
    <w:name w:val="Comment Subject Char"/>
    <w:basedOn w:val="CommentTextChar"/>
    <w:link w:val="CommentSubject"/>
    <w:uiPriority w:val="99"/>
    <w:semiHidden/>
    <w:rsid w:val="001C220D"/>
    <w:rPr>
      <w:b/>
      <w:bCs/>
      <w:sz w:val="20"/>
      <w:szCs w:val="20"/>
      <w:lang w:val="en-GB"/>
    </w:rPr>
  </w:style>
  <w:style w:type="paragraph" w:styleId="FootnoteText">
    <w:name w:val="footnote text"/>
    <w:basedOn w:val="Normal"/>
    <w:link w:val="FootnoteTextChar"/>
    <w:uiPriority w:val="99"/>
    <w:semiHidden/>
    <w:rsid w:val="006F65F6"/>
    <w:pPr>
      <w:widowControl w:val="0"/>
      <w:autoSpaceDE w:val="0"/>
      <w:autoSpaceDN w:val="0"/>
    </w:pPr>
    <w:rPr>
      <w:sz w:val="20"/>
      <w:szCs w:val="20"/>
      <w:lang w:val="en-US" w:eastAsia="en-US"/>
    </w:rPr>
  </w:style>
  <w:style w:type="character" w:customStyle="1" w:styleId="FootnoteTextChar">
    <w:name w:val="Footnote Text Char"/>
    <w:basedOn w:val="DefaultParagraphFont"/>
    <w:link w:val="FootnoteText"/>
    <w:uiPriority w:val="99"/>
    <w:semiHidden/>
    <w:rsid w:val="006F65F6"/>
    <w:rPr>
      <w:rFonts w:ascii="Times New Roman" w:eastAsia="Times New Roman" w:hAnsi="Times New Roman" w:cs="Times New Roman"/>
      <w:sz w:val="20"/>
      <w:szCs w:val="20"/>
      <w:lang w:val="en-US"/>
    </w:rPr>
  </w:style>
  <w:style w:type="character" w:styleId="FootnoteReference">
    <w:name w:val="footnote reference"/>
    <w:uiPriority w:val="99"/>
    <w:rsid w:val="006F65F6"/>
    <w:rPr>
      <w:vertAlign w:val="superscript"/>
    </w:rPr>
  </w:style>
  <w:style w:type="paragraph" w:styleId="PlainText">
    <w:name w:val="Plain Text"/>
    <w:basedOn w:val="Normal"/>
    <w:link w:val="PlainTextChar"/>
    <w:uiPriority w:val="99"/>
    <w:semiHidden/>
    <w:unhideWhenUsed/>
    <w:rsid w:val="000B57C0"/>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B57C0"/>
    <w:rPr>
      <w:rFonts w:ascii="Calibri" w:hAnsi="Calibri"/>
      <w:szCs w:val="21"/>
      <w:lang w:val="en-SG"/>
    </w:rPr>
  </w:style>
  <w:style w:type="paragraph" w:customStyle="1" w:styleId="Default">
    <w:name w:val="Default"/>
    <w:rsid w:val="00927272"/>
    <w:pPr>
      <w:autoSpaceDE w:val="0"/>
      <w:autoSpaceDN w:val="0"/>
      <w:adjustRightInd w:val="0"/>
      <w:spacing w:after="0" w:line="240" w:lineRule="auto"/>
    </w:pPr>
    <w:rPr>
      <w:rFonts w:ascii="Palatino Linotype" w:hAnsi="Palatino Linotype" w:cs="Palatino Linotype"/>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89047">
      <w:bodyDiv w:val="1"/>
      <w:marLeft w:val="0"/>
      <w:marRight w:val="0"/>
      <w:marTop w:val="0"/>
      <w:marBottom w:val="0"/>
      <w:divBdr>
        <w:top w:val="none" w:sz="0" w:space="0" w:color="auto"/>
        <w:left w:val="none" w:sz="0" w:space="0" w:color="auto"/>
        <w:bottom w:val="none" w:sz="0" w:space="0" w:color="auto"/>
        <w:right w:val="none" w:sz="0" w:space="0" w:color="auto"/>
      </w:divBdr>
    </w:div>
    <w:div w:id="1295604134">
      <w:bodyDiv w:val="1"/>
      <w:marLeft w:val="0"/>
      <w:marRight w:val="0"/>
      <w:marTop w:val="0"/>
      <w:marBottom w:val="0"/>
      <w:divBdr>
        <w:top w:val="none" w:sz="0" w:space="0" w:color="auto"/>
        <w:left w:val="none" w:sz="0" w:space="0" w:color="auto"/>
        <w:bottom w:val="none" w:sz="0" w:space="0" w:color="auto"/>
        <w:right w:val="none" w:sz="0" w:space="0" w:color="auto"/>
      </w:divBdr>
      <w:divsChild>
        <w:div w:id="1801141604">
          <w:marLeft w:val="0"/>
          <w:marRight w:val="0"/>
          <w:marTop w:val="0"/>
          <w:marBottom w:val="0"/>
          <w:divBdr>
            <w:top w:val="none" w:sz="0" w:space="0" w:color="auto"/>
            <w:left w:val="none" w:sz="0" w:space="0" w:color="auto"/>
            <w:bottom w:val="none" w:sz="0" w:space="0" w:color="auto"/>
            <w:right w:val="none" w:sz="0" w:space="0" w:color="auto"/>
          </w:divBdr>
          <w:divsChild>
            <w:div w:id="1940407794">
              <w:marLeft w:val="0"/>
              <w:marRight w:val="0"/>
              <w:marTop w:val="0"/>
              <w:marBottom w:val="0"/>
              <w:divBdr>
                <w:top w:val="none" w:sz="0" w:space="0" w:color="auto"/>
                <w:left w:val="none" w:sz="0" w:space="0" w:color="auto"/>
                <w:bottom w:val="none" w:sz="0" w:space="0" w:color="auto"/>
                <w:right w:val="none" w:sz="0" w:space="0" w:color="auto"/>
              </w:divBdr>
              <w:divsChild>
                <w:div w:id="2142116802">
                  <w:marLeft w:val="0"/>
                  <w:marRight w:val="0"/>
                  <w:marTop w:val="0"/>
                  <w:marBottom w:val="0"/>
                  <w:divBdr>
                    <w:top w:val="none" w:sz="0" w:space="0" w:color="auto"/>
                    <w:left w:val="none" w:sz="0" w:space="0" w:color="auto"/>
                    <w:bottom w:val="none" w:sz="0" w:space="0" w:color="auto"/>
                    <w:right w:val="none" w:sz="0" w:space="0" w:color="auto"/>
                  </w:divBdr>
                  <w:divsChild>
                    <w:div w:id="152602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15470">
      <w:bodyDiv w:val="1"/>
      <w:marLeft w:val="0"/>
      <w:marRight w:val="0"/>
      <w:marTop w:val="0"/>
      <w:marBottom w:val="0"/>
      <w:divBdr>
        <w:top w:val="none" w:sz="0" w:space="0" w:color="auto"/>
        <w:left w:val="none" w:sz="0" w:space="0" w:color="auto"/>
        <w:bottom w:val="none" w:sz="0" w:space="0" w:color="auto"/>
        <w:right w:val="none" w:sz="0" w:space="0" w:color="auto"/>
      </w:divBdr>
      <w:divsChild>
        <w:div w:id="833109082">
          <w:marLeft w:val="0"/>
          <w:marRight w:val="0"/>
          <w:marTop w:val="0"/>
          <w:marBottom w:val="0"/>
          <w:divBdr>
            <w:top w:val="none" w:sz="0" w:space="0" w:color="auto"/>
            <w:left w:val="none" w:sz="0" w:space="0" w:color="auto"/>
            <w:bottom w:val="none" w:sz="0" w:space="0" w:color="auto"/>
            <w:right w:val="none" w:sz="0" w:space="0" w:color="auto"/>
          </w:divBdr>
          <w:divsChild>
            <w:div w:id="495657984">
              <w:marLeft w:val="0"/>
              <w:marRight w:val="0"/>
              <w:marTop w:val="0"/>
              <w:marBottom w:val="15"/>
              <w:divBdr>
                <w:top w:val="none" w:sz="0" w:space="0" w:color="auto"/>
                <w:left w:val="none" w:sz="0" w:space="0" w:color="auto"/>
                <w:bottom w:val="none" w:sz="0" w:space="0" w:color="auto"/>
                <w:right w:val="none" w:sz="0" w:space="0" w:color="auto"/>
              </w:divBdr>
              <w:divsChild>
                <w:div w:id="286812882">
                  <w:marLeft w:val="0"/>
                  <w:marRight w:val="0"/>
                  <w:marTop w:val="0"/>
                  <w:marBottom w:val="0"/>
                  <w:divBdr>
                    <w:top w:val="none" w:sz="0" w:space="0" w:color="auto"/>
                    <w:left w:val="none" w:sz="0" w:space="0" w:color="auto"/>
                    <w:bottom w:val="none" w:sz="0" w:space="0" w:color="auto"/>
                    <w:right w:val="none" w:sz="0" w:space="0" w:color="auto"/>
                  </w:divBdr>
                  <w:divsChild>
                    <w:div w:id="455297747">
                      <w:marLeft w:val="0"/>
                      <w:marRight w:val="0"/>
                      <w:marTop w:val="0"/>
                      <w:marBottom w:val="0"/>
                      <w:divBdr>
                        <w:top w:val="none" w:sz="0" w:space="0" w:color="auto"/>
                        <w:left w:val="none" w:sz="0" w:space="0" w:color="auto"/>
                        <w:bottom w:val="none" w:sz="0" w:space="0" w:color="auto"/>
                        <w:right w:val="none" w:sz="0" w:space="0" w:color="auto"/>
                      </w:divBdr>
                      <w:divsChild>
                        <w:div w:id="1971396754">
                          <w:marLeft w:val="0"/>
                          <w:marRight w:val="0"/>
                          <w:marTop w:val="0"/>
                          <w:marBottom w:val="0"/>
                          <w:divBdr>
                            <w:top w:val="none" w:sz="0" w:space="0" w:color="auto"/>
                            <w:left w:val="none" w:sz="0" w:space="0" w:color="auto"/>
                            <w:bottom w:val="none" w:sz="0" w:space="0" w:color="auto"/>
                            <w:right w:val="none" w:sz="0" w:space="0" w:color="auto"/>
                          </w:divBdr>
                          <w:divsChild>
                            <w:div w:id="1346712846">
                              <w:marLeft w:val="0"/>
                              <w:marRight w:val="0"/>
                              <w:marTop w:val="0"/>
                              <w:marBottom w:val="0"/>
                              <w:divBdr>
                                <w:top w:val="none" w:sz="0" w:space="0" w:color="auto"/>
                                <w:left w:val="none" w:sz="0" w:space="0" w:color="auto"/>
                                <w:bottom w:val="none" w:sz="0" w:space="0" w:color="auto"/>
                                <w:right w:val="none" w:sz="0" w:space="0" w:color="auto"/>
                              </w:divBdr>
                              <w:divsChild>
                                <w:div w:id="2094355037">
                                  <w:marLeft w:val="0"/>
                                  <w:marRight w:val="0"/>
                                  <w:marTop w:val="0"/>
                                  <w:marBottom w:val="0"/>
                                  <w:divBdr>
                                    <w:top w:val="none" w:sz="0" w:space="0" w:color="auto"/>
                                    <w:left w:val="none" w:sz="0" w:space="0" w:color="auto"/>
                                    <w:bottom w:val="none" w:sz="0" w:space="0" w:color="auto"/>
                                    <w:right w:val="none" w:sz="0" w:space="0" w:color="auto"/>
                                  </w:divBdr>
                                  <w:divsChild>
                                    <w:div w:id="227806262">
                                      <w:marLeft w:val="0"/>
                                      <w:marRight w:val="0"/>
                                      <w:marTop w:val="0"/>
                                      <w:marBottom w:val="0"/>
                                      <w:divBdr>
                                        <w:top w:val="none" w:sz="0" w:space="0" w:color="auto"/>
                                        <w:left w:val="none" w:sz="0" w:space="0" w:color="auto"/>
                                        <w:bottom w:val="none" w:sz="0" w:space="0" w:color="auto"/>
                                        <w:right w:val="none" w:sz="0" w:space="0" w:color="auto"/>
                                      </w:divBdr>
                                      <w:divsChild>
                                        <w:div w:id="70080932">
                                          <w:marLeft w:val="0"/>
                                          <w:marRight w:val="0"/>
                                          <w:marTop w:val="0"/>
                                          <w:marBottom w:val="0"/>
                                          <w:divBdr>
                                            <w:top w:val="none" w:sz="0" w:space="0" w:color="auto"/>
                                            <w:left w:val="none" w:sz="0" w:space="0" w:color="auto"/>
                                            <w:bottom w:val="none" w:sz="0" w:space="0" w:color="auto"/>
                                            <w:right w:val="none" w:sz="0" w:space="0" w:color="auto"/>
                                          </w:divBdr>
                                          <w:divsChild>
                                            <w:div w:id="243144806">
                                              <w:marLeft w:val="0"/>
                                              <w:marRight w:val="0"/>
                                              <w:marTop w:val="0"/>
                                              <w:marBottom w:val="0"/>
                                              <w:divBdr>
                                                <w:top w:val="none" w:sz="0" w:space="0" w:color="auto"/>
                                                <w:left w:val="none" w:sz="0" w:space="0" w:color="auto"/>
                                                <w:bottom w:val="none" w:sz="0" w:space="0" w:color="auto"/>
                                                <w:right w:val="none" w:sz="0" w:space="0" w:color="auto"/>
                                              </w:divBdr>
                                              <w:divsChild>
                                                <w:div w:id="1486822002">
                                                  <w:marLeft w:val="0"/>
                                                  <w:marRight w:val="0"/>
                                                  <w:marTop w:val="0"/>
                                                  <w:marBottom w:val="0"/>
                                                  <w:divBdr>
                                                    <w:top w:val="none" w:sz="0" w:space="0" w:color="auto"/>
                                                    <w:left w:val="none" w:sz="0" w:space="0" w:color="auto"/>
                                                    <w:bottom w:val="none" w:sz="0" w:space="0" w:color="auto"/>
                                                    <w:right w:val="none" w:sz="0" w:space="0" w:color="auto"/>
                                                  </w:divBdr>
                                                  <w:divsChild>
                                                    <w:div w:id="543490624">
                                                      <w:marLeft w:val="0"/>
                                                      <w:marRight w:val="0"/>
                                                      <w:marTop w:val="0"/>
                                                      <w:marBottom w:val="0"/>
                                                      <w:divBdr>
                                                        <w:top w:val="none" w:sz="0" w:space="0" w:color="auto"/>
                                                        <w:left w:val="none" w:sz="0" w:space="0" w:color="auto"/>
                                                        <w:bottom w:val="none" w:sz="0" w:space="0" w:color="auto"/>
                                                        <w:right w:val="none" w:sz="0" w:space="0" w:color="auto"/>
                                                      </w:divBdr>
                                                      <w:divsChild>
                                                        <w:div w:id="1461876405">
                                                          <w:marLeft w:val="0"/>
                                                          <w:marRight w:val="0"/>
                                                          <w:marTop w:val="450"/>
                                                          <w:marBottom w:val="450"/>
                                                          <w:divBdr>
                                                            <w:top w:val="none" w:sz="0" w:space="0" w:color="auto"/>
                                                            <w:left w:val="none" w:sz="0" w:space="0" w:color="auto"/>
                                                            <w:bottom w:val="none" w:sz="0" w:space="0" w:color="auto"/>
                                                            <w:right w:val="none" w:sz="0" w:space="0" w:color="auto"/>
                                                          </w:divBdr>
                                                          <w:divsChild>
                                                            <w:div w:id="1610895434">
                                                              <w:marLeft w:val="0"/>
                                                              <w:marRight w:val="0"/>
                                                              <w:marTop w:val="0"/>
                                                              <w:marBottom w:val="0"/>
                                                              <w:divBdr>
                                                                <w:top w:val="none" w:sz="0" w:space="0" w:color="auto"/>
                                                                <w:left w:val="none" w:sz="0" w:space="0" w:color="auto"/>
                                                                <w:bottom w:val="none" w:sz="0" w:space="0" w:color="auto"/>
                                                                <w:right w:val="none" w:sz="0" w:space="0" w:color="auto"/>
                                                              </w:divBdr>
                                                              <w:divsChild>
                                                                <w:div w:id="1363166989">
                                                                  <w:marLeft w:val="0"/>
                                                                  <w:marRight w:val="0"/>
                                                                  <w:marTop w:val="0"/>
                                                                  <w:marBottom w:val="0"/>
                                                                  <w:divBdr>
                                                                    <w:top w:val="none" w:sz="0" w:space="0" w:color="auto"/>
                                                                    <w:left w:val="none" w:sz="0" w:space="0" w:color="auto"/>
                                                                    <w:bottom w:val="none" w:sz="0" w:space="0" w:color="auto"/>
                                                                    <w:right w:val="none" w:sz="0" w:space="0" w:color="auto"/>
                                                                  </w:divBdr>
                                                                  <w:divsChild>
                                                                    <w:div w:id="1503348579">
                                                                      <w:marLeft w:val="0"/>
                                                                      <w:marRight w:val="0"/>
                                                                      <w:marTop w:val="0"/>
                                                                      <w:marBottom w:val="0"/>
                                                                      <w:divBdr>
                                                                        <w:top w:val="none" w:sz="0" w:space="0" w:color="auto"/>
                                                                        <w:left w:val="none" w:sz="0" w:space="0" w:color="auto"/>
                                                                        <w:bottom w:val="none" w:sz="0" w:space="0" w:color="auto"/>
                                                                        <w:right w:val="none" w:sz="0" w:space="0" w:color="auto"/>
                                                                      </w:divBdr>
                                                                      <w:divsChild>
                                                                        <w:div w:id="487940198">
                                                                          <w:marLeft w:val="0"/>
                                                                          <w:marRight w:val="0"/>
                                                                          <w:marTop w:val="0"/>
                                                                          <w:marBottom w:val="0"/>
                                                                          <w:divBdr>
                                                                            <w:top w:val="none" w:sz="0" w:space="0" w:color="auto"/>
                                                                            <w:left w:val="none" w:sz="0" w:space="0" w:color="auto"/>
                                                                            <w:bottom w:val="none" w:sz="0" w:space="0" w:color="auto"/>
                                                                            <w:right w:val="none" w:sz="0" w:space="0" w:color="auto"/>
                                                                          </w:divBdr>
                                                                          <w:divsChild>
                                                                            <w:div w:id="1008287465">
                                                                              <w:marLeft w:val="0"/>
                                                                              <w:marRight w:val="0"/>
                                                                              <w:marTop w:val="0"/>
                                                                              <w:marBottom w:val="675"/>
                                                                              <w:divBdr>
                                                                                <w:top w:val="none" w:sz="0" w:space="0" w:color="auto"/>
                                                                                <w:left w:val="none" w:sz="0" w:space="0" w:color="auto"/>
                                                                                <w:bottom w:val="none" w:sz="0" w:space="0" w:color="auto"/>
                                                                                <w:right w:val="none" w:sz="0" w:space="0" w:color="auto"/>
                                                                              </w:divBdr>
                                                                              <w:divsChild>
                                                                                <w:div w:id="2069066004">
                                                                                  <w:marLeft w:val="0"/>
                                                                                  <w:marRight w:val="0"/>
                                                                                  <w:marTop w:val="0"/>
                                                                                  <w:marBottom w:val="0"/>
                                                                                  <w:divBdr>
                                                                                    <w:top w:val="none" w:sz="0" w:space="0" w:color="auto"/>
                                                                                    <w:left w:val="none" w:sz="0" w:space="0" w:color="auto"/>
                                                                                    <w:bottom w:val="none" w:sz="0" w:space="0" w:color="auto"/>
                                                                                    <w:right w:val="none" w:sz="0" w:space="0" w:color="auto"/>
                                                                                  </w:divBdr>
                                                                                  <w:divsChild>
                                                                                    <w:div w:id="385492972">
                                                                                      <w:marLeft w:val="0"/>
                                                                                      <w:marRight w:val="0"/>
                                                                                      <w:marTop w:val="0"/>
                                                                                      <w:marBottom w:val="0"/>
                                                                                      <w:divBdr>
                                                                                        <w:top w:val="none" w:sz="0" w:space="0" w:color="auto"/>
                                                                                        <w:left w:val="none" w:sz="0" w:space="0" w:color="auto"/>
                                                                                        <w:bottom w:val="none" w:sz="0" w:space="0" w:color="auto"/>
                                                                                        <w:right w:val="none" w:sz="0" w:space="0" w:color="auto"/>
                                                                                      </w:divBdr>
                                                                                    </w:div>
                                                                                    <w:div w:id="694964746">
                                                                                      <w:marLeft w:val="0"/>
                                                                                      <w:marRight w:val="0"/>
                                                                                      <w:marTop w:val="0"/>
                                                                                      <w:marBottom w:val="0"/>
                                                                                      <w:divBdr>
                                                                                        <w:top w:val="none" w:sz="0" w:space="0" w:color="auto"/>
                                                                                        <w:left w:val="none" w:sz="0" w:space="0" w:color="auto"/>
                                                                                        <w:bottom w:val="none" w:sz="0" w:space="0" w:color="auto"/>
                                                                                        <w:right w:val="none" w:sz="0" w:space="0" w:color="auto"/>
                                                                                      </w:divBdr>
                                                                                    </w:div>
                                                                                    <w:div w:id="2051419166">
                                                                                      <w:marLeft w:val="0"/>
                                                                                      <w:marRight w:val="0"/>
                                                                                      <w:marTop w:val="0"/>
                                                                                      <w:marBottom w:val="0"/>
                                                                                      <w:divBdr>
                                                                                        <w:top w:val="none" w:sz="0" w:space="0" w:color="auto"/>
                                                                                        <w:left w:val="none" w:sz="0" w:space="0" w:color="auto"/>
                                                                                        <w:bottom w:val="none" w:sz="0" w:space="0" w:color="auto"/>
                                                                                        <w:right w:val="none" w:sz="0" w:space="0" w:color="auto"/>
                                                                                      </w:divBdr>
                                                                                    </w:div>
                                                                                    <w:div w:id="34166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7BF1A-2B8D-454B-BF77-DB9D23CE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2917</Words>
  <Characters>16633</Characters>
  <Application>Microsoft Office Word</Application>
  <DocSecurity>0</DocSecurity>
  <Lines>138</Lines>
  <Paragraphs>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Razvan Vieru</dc:creator>
  <cp:lastModifiedBy>Razvan Vieru</cp:lastModifiedBy>
  <cp:revision>39</cp:revision>
  <cp:lastPrinted>2017-02-16T08:19:00Z</cp:lastPrinted>
  <dcterms:created xsi:type="dcterms:W3CDTF">2023-07-01T18:09:00Z</dcterms:created>
  <dcterms:modified xsi:type="dcterms:W3CDTF">2024-05-25T18:26:00Z</dcterms:modified>
</cp:coreProperties>
</file>