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8F5D" w14:textId="77777777" w:rsidR="009D1F4F" w:rsidRPr="000522A1" w:rsidRDefault="009D1F4F" w:rsidP="005C0658">
      <w:pPr>
        <w:spacing w:after="0" w:line="240" w:lineRule="auto"/>
        <w:rPr>
          <w:rFonts w:ascii="Times New Roman" w:hAnsi="Times New Roman" w:cs="Times New Roman"/>
          <w:bCs/>
        </w:rPr>
      </w:pPr>
    </w:p>
    <w:p w14:paraId="48B05F19" w14:textId="77777777" w:rsidR="009D1F4F" w:rsidRPr="000522A1" w:rsidRDefault="009D1F4F" w:rsidP="009D1F4F">
      <w:pPr>
        <w:ind w:left="11520" w:firstLine="720"/>
        <w:rPr>
          <w:rFonts w:ascii="Times New Roman" w:hAnsi="Times New Roman" w:cs="Times New Roman"/>
          <w:b/>
        </w:rPr>
      </w:pPr>
      <w:r w:rsidRPr="000522A1">
        <w:rPr>
          <w:rFonts w:ascii="Times New Roman" w:hAnsi="Times New Roman" w:cs="Times New Roman"/>
          <w:b/>
        </w:rPr>
        <w:t>Formular nr. 3</w:t>
      </w:r>
    </w:p>
    <w:p w14:paraId="0E6B152C" w14:textId="77777777" w:rsidR="009D1F4F" w:rsidRPr="000522A1" w:rsidRDefault="009D1F4F" w:rsidP="009D1F4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161652852"/>
      <w:r w:rsidRPr="000522A1">
        <w:rPr>
          <w:rFonts w:ascii="Times New Roman" w:hAnsi="Times New Roman" w:cs="Times New Roman"/>
          <w:b/>
        </w:rPr>
        <w:t>FORMULAR DE OFERTA TEHNICA</w:t>
      </w:r>
    </w:p>
    <w:p w14:paraId="3D17E86A" w14:textId="77777777" w:rsidR="009D1F4F" w:rsidRPr="000522A1" w:rsidRDefault="009D1F4F" w:rsidP="009D1F4F">
      <w:pPr>
        <w:spacing w:after="0"/>
        <w:rPr>
          <w:rFonts w:ascii="Times New Roman" w:hAnsi="Times New Roman" w:cs="Times New Roman"/>
          <w:color w:val="EE0000"/>
          <w:spacing w:val="-2"/>
        </w:rPr>
      </w:pPr>
    </w:p>
    <w:p w14:paraId="25F7426E" w14:textId="77777777" w:rsidR="00B11780" w:rsidRPr="000522A1" w:rsidRDefault="00B11780" w:rsidP="009D1F4F">
      <w:pPr>
        <w:spacing w:after="0"/>
        <w:rPr>
          <w:rFonts w:ascii="Times New Roman" w:hAnsi="Times New Roman" w:cs="Times New Roman"/>
          <w:spacing w:val="-2"/>
        </w:rPr>
      </w:pPr>
    </w:p>
    <w:p w14:paraId="6E5FFD6D" w14:textId="77777777" w:rsidR="009D1F4F" w:rsidRPr="008D1C1D" w:rsidRDefault="009D1F4F" w:rsidP="009D1F4F">
      <w:pPr>
        <w:spacing w:after="0"/>
        <w:rPr>
          <w:rFonts w:ascii="Times New Roman" w:hAnsi="Times New Roman" w:cs="Times New Roman"/>
          <w:b/>
          <w:bCs/>
          <w:spacing w:val="-2"/>
          <w:u w:val="single"/>
        </w:rPr>
      </w:pPr>
      <w:r w:rsidRPr="008D1C1D">
        <w:rPr>
          <w:rFonts w:ascii="Times New Roman" w:hAnsi="Times New Roman" w:cs="Times New Roman"/>
          <w:b/>
          <w:bCs/>
          <w:spacing w:val="-2"/>
          <w:u w:val="single"/>
        </w:rPr>
        <w:t>DOCUMENTELE CARE VOR INSOTI OFERTA TEHICA</w:t>
      </w:r>
    </w:p>
    <w:p w14:paraId="2BB79B56" w14:textId="77777777" w:rsidR="00904018" w:rsidRPr="008D1C1D" w:rsidRDefault="00904018" w:rsidP="00904018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8D1C1D">
        <w:rPr>
          <w:rFonts w:ascii="Times New Roman" w:hAnsi="Times New Roman" w:cs="Times New Roman"/>
          <w:i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3DCEF0F5" w14:textId="13AE57D6" w:rsidR="00904018" w:rsidRPr="008D1C1D" w:rsidRDefault="00904018" w:rsidP="00904018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8D1C1D">
        <w:rPr>
          <w:rFonts w:ascii="Times New Roman" w:hAnsi="Times New Roman" w:cs="Times New Roman"/>
          <w:i/>
          <w:lang w:val="ro-RO"/>
        </w:rPr>
        <w:t xml:space="preserve">Prezentarea unei Propuneri Tehnice care nu include informațiile solicitate de AC ca răspuns la cerințele minime stabilite si </w:t>
      </w:r>
      <w:proofErr w:type="spellStart"/>
      <w:r w:rsidRPr="008D1C1D">
        <w:rPr>
          <w:rFonts w:ascii="Times New Roman" w:hAnsi="Times New Roman" w:cs="Times New Roman"/>
          <w:i/>
          <w:lang w:val="ro-RO"/>
        </w:rPr>
        <w:t>specificatiile</w:t>
      </w:r>
      <w:proofErr w:type="spellEnd"/>
      <w:r w:rsidRPr="008D1C1D">
        <w:rPr>
          <w:rFonts w:ascii="Times New Roman" w:hAnsi="Times New Roman" w:cs="Times New Roman"/>
          <w:i/>
          <w:lang w:val="ro-RO"/>
        </w:rPr>
        <w:t xml:space="preserve"> tehnic</w:t>
      </w:r>
      <w:r w:rsidR="008D1C1D" w:rsidRPr="008D1C1D">
        <w:rPr>
          <w:rFonts w:ascii="Times New Roman" w:hAnsi="Times New Roman" w:cs="Times New Roman"/>
          <w:i/>
          <w:lang w:val="ro-RO"/>
        </w:rPr>
        <w:t>e</w:t>
      </w:r>
      <w:r w:rsidRPr="008D1C1D">
        <w:rPr>
          <w:rFonts w:ascii="Times New Roman" w:hAnsi="Times New Roman" w:cs="Times New Roman"/>
          <w:i/>
          <w:lang w:val="ro-RO"/>
        </w:rPr>
        <w:t xml:space="preserve"> minime poate atrage neconformitatea Ofertei. </w:t>
      </w:r>
      <w:r w:rsidRPr="008D1C1D">
        <w:rPr>
          <w:rFonts w:ascii="Times New Roman" w:hAnsi="Times New Roman" w:cs="Times New Roman"/>
          <w:b/>
          <w:bCs/>
          <w:i/>
          <w:u w:val="single"/>
          <w:lang w:val="ro-RO"/>
        </w:rPr>
        <w:t>Simpla copiere a cerințelor din Caietul de Sarcini nu este considerată drept răspuns la cerințele Autorității Contractante.</w:t>
      </w:r>
    </w:p>
    <w:p w14:paraId="738A1EF4" w14:textId="77777777" w:rsidR="009D1F4F" w:rsidRPr="008D1C1D" w:rsidRDefault="009D1F4F" w:rsidP="009D1F4F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14:paraId="1DCDAF43" w14:textId="5A8CECED" w:rsidR="009D1F4F" w:rsidRPr="008D1C1D" w:rsidRDefault="009D1F4F" w:rsidP="000522A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8D1C1D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8D1C1D">
        <w:rPr>
          <w:rFonts w:ascii="Times New Roman" w:hAnsi="Times New Roman" w:cs="Times New Roman"/>
          <w:b/>
          <w:bCs/>
        </w:rPr>
        <w:t>propunerea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tehnica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D1C1D">
        <w:rPr>
          <w:rFonts w:ascii="Times New Roman" w:hAnsi="Times New Roman" w:cs="Times New Roman"/>
          <w:b/>
          <w:bCs/>
        </w:rPr>
        <w:t>ofertantii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vor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prezenta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descrierea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detaliata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8D1C1D">
        <w:rPr>
          <w:rFonts w:ascii="Times New Roman" w:hAnsi="Times New Roman" w:cs="Times New Roman"/>
          <w:b/>
          <w:bCs/>
        </w:rPr>
        <w:t>produselor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ofertate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precum </w:t>
      </w:r>
      <w:proofErr w:type="spellStart"/>
      <w:r w:rsidRPr="008D1C1D">
        <w:rPr>
          <w:rFonts w:ascii="Times New Roman" w:hAnsi="Times New Roman" w:cs="Times New Roman"/>
          <w:b/>
          <w:bCs/>
        </w:rPr>
        <w:t>si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alte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informatii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considerate </w:t>
      </w:r>
      <w:proofErr w:type="spellStart"/>
      <w:r w:rsidRPr="008D1C1D">
        <w:rPr>
          <w:rFonts w:ascii="Times New Roman" w:hAnsi="Times New Roman" w:cs="Times New Roman"/>
          <w:b/>
          <w:bCs/>
        </w:rPr>
        <w:t>semnificative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pentru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evaluarea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corespunzatoare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8D1C1D">
        <w:rPr>
          <w:rFonts w:ascii="Times New Roman" w:hAnsi="Times New Roman" w:cs="Times New Roman"/>
          <w:b/>
          <w:bCs/>
        </w:rPr>
        <w:t>propunerii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tehnice</w:t>
      </w:r>
      <w:proofErr w:type="spellEnd"/>
      <w:r w:rsidR="000522A1" w:rsidRPr="008D1C1D">
        <w:rPr>
          <w:rFonts w:ascii="Times New Roman" w:hAnsi="Times New Roman" w:cs="Times New Roman"/>
          <w:b/>
          <w:bCs/>
        </w:rPr>
        <w:t>.</w:t>
      </w:r>
    </w:p>
    <w:p w14:paraId="65EFB86E" w14:textId="77777777" w:rsidR="00B11780" w:rsidRPr="008D1C1D" w:rsidRDefault="00B11780" w:rsidP="00D81D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64CF9DA" w14:textId="77777777" w:rsidR="00015283" w:rsidRPr="008D1C1D" w:rsidRDefault="00015283" w:rsidP="00D81DA8">
      <w:pPr>
        <w:pStyle w:val="Titlu3"/>
        <w:tabs>
          <w:tab w:val="clear" w:pos="1440"/>
          <w:tab w:val="num" w:pos="720"/>
        </w:tabs>
        <w:spacing w:before="0" w:line="240" w:lineRule="auto"/>
        <w:rPr>
          <w:rFonts w:ascii="Times New Roman" w:eastAsia="Calibri" w:hAnsi="Times New Roman" w:cs="Times New Roman"/>
          <w:color w:val="auto"/>
          <w:lang w:val="en-GB"/>
        </w:rPr>
      </w:pPr>
      <w:r w:rsidRPr="008D1C1D">
        <w:rPr>
          <w:rFonts w:ascii="Times New Roman" w:eastAsia="Calibri" w:hAnsi="Times New Roman" w:cs="Times New Roman"/>
          <w:color w:val="auto"/>
          <w:lang w:val="en-GB"/>
        </w:rPr>
        <w:t xml:space="preserve">Termen de </w:t>
      </w:r>
      <w:proofErr w:type="spellStart"/>
      <w:r w:rsidRPr="008D1C1D">
        <w:rPr>
          <w:rFonts w:ascii="Times New Roman" w:eastAsia="Calibri" w:hAnsi="Times New Roman" w:cs="Times New Roman"/>
          <w:color w:val="auto"/>
          <w:lang w:val="en-GB"/>
        </w:rPr>
        <w:t>valabilitate</w:t>
      </w:r>
      <w:proofErr w:type="spellEnd"/>
    </w:p>
    <w:p w14:paraId="1219F9F6" w14:textId="77777777" w:rsidR="00015283" w:rsidRPr="008D1C1D" w:rsidRDefault="00015283" w:rsidP="00D81DA8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9971D13" w14:textId="7CC1B3D4" w:rsidR="00015283" w:rsidRPr="008D1C1D" w:rsidRDefault="00015283" w:rsidP="00D81DA8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D1C1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8D1C1D">
        <w:rPr>
          <w:rFonts w:ascii="Times New Roman" w:hAnsi="Times New Roman" w:cs="Times New Roman"/>
          <w:lang w:val="ro-RO"/>
        </w:rPr>
        <w:t>indeplinire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8D1C1D">
        <w:rPr>
          <w:rFonts w:ascii="Times New Roman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referitoare la termenul de valabilitate </w:t>
      </w:r>
      <w:r w:rsidRPr="008D1C1D">
        <w:rPr>
          <w:rFonts w:ascii="Times New Roman" w:eastAsia="Calibri" w:hAnsi="Times New Roman" w:cs="Times New Roman"/>
          <w:lang w:val="ro-RO"/>
        </w:rPr>
        <w:t xml:space="preserve">în contextul </w:t>
      </w:r>
      <w:proofErr w:type="spellStart"/>
      <w:r w:rsidRPr="008D1C1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eastAsia="Calibri" w:hAnsi="Times New Roman" w:cs="Times New Roman"/>
          <w:lang w:val="ro-RO"/>
        </w:rPr>
        <w:t xml:space="preserve"> incluse in Caietul de Sarcini, prin prezentarea activităților și a modalității efective de realizare a acestora pentru a demonstra atingerea obiectivelor asociate Contractului</w:t>
      </w:r>
      <w:r w:rsidR="000522A1" w:rsidRPr="008D1C1D">
        <w:rPr>
          <w:rFonts w:ascii="Times New Roman" w:eastAsia="Calibri" w:hAnsi="Times New Roman" w:cs="Times New Roman"/>
          <w:lang w:val="ro-RO"/>
        </w:rPr>
        <w:t xml:space="preserve"> si </w:t>
      </w:r>
      <w:proofErr w:type="spellStart"/>
      <w:r w:rsidR="000522A1" w:rsidRPr="008D1C1D">
        <w:rPr>
          <w:rFonts w:ascii="Times New Roman" w:eastAsia="Calibri" w:hAnsi="Times New Roman" w:cs="Times New Roman"/>
          <w:lang w:val="ro-RO"/>
        </w:rPr>
        <w:t>incadrarea</w:t>
      </w:r>
      <w:proofErr w:type="spellEnd"/>
      <w:r w:rsidR="000522A1" w:rsidRPr="008D1C1D">
        <w:rPr>
          <w:rFonts w:ascii="Times New Roman" w:eastAsia="Calibri" w:hAnsi="Times New Roman" w:cs="Times New Roman"/>
          <w:lang w:val="ro-RO"/>
        </w:rPr>
        <w:t xml:space="preserve"> in termenul de valabilitate specificat.</w:t>
      </w:r>
    </w:p>
    <w:p w14:paraId="0543190E" w14:textId="77777777" w:rsidR="00015283" w:rsidRPr="008D1C1D" w:rsidRDefault="00015283" w:rsidP="00D81DA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A24D592" w14:textId="77777777" w:rsidR="00015283" w:rsidRPr="008D1C1D" w:rsidRDefault="00015283" w:rsidP="00D81DA8">
      <w:pPr>
        <w:pStyle w:val="Titlu3"/>
        <w:tabs>
          <w:tab w:val="clear" w:pos="1440"/>
          <w:tab w:val="num" w:pos="720"/>
          <w:tab w:val="left" w:pos="1530"/>
        </w:tabs>
        <w:spacing w:before="0" w:line="240" w:lineRule="auto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8D1C1D">
        <w:rPr>
          <w:rFonts w:ascii="Times New Roman" w:eastAsia="Calibri" w:hAnsi="Times New Roman" w:cs="Times New Roman"/>
          <w:color w:val="auto"/>
          <w:lang w:val="en-GB"/>
        </w:rPr>
        <w:t>Livrare</w:t>
      </w:r>
      <w:proofErr w:type="spellEnd"/>
    </w:p>
    <w:p w14:paraId="722237AC" w14:textId="77777777" w:rsidR="00015283" w:rsidRPr="008D1C1D" w:rsidRDefault="00015283" w:rsidP="00D81DA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5BEC895" w14:textId="77777777" w:rsidR="00015283" w:rsidRPr="008D1C1D" w:rsidRDefault="00015283" w:rsidP="00D81DA8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D1C1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8D1C1D">
        <w:rPr>
          <w:rFonts w:ascii="Times New Roman" w:hAnsi="Times New Roman" w:cs="Times New Roman"/>
          <w:lang w:val="ro-RO"/>
        </w:rPr>
        <w:t>indeplinire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8D1C1D">
        <w:rPr>
          <w:rFonts w:ascii="Times New Roman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referitoare la livrare </w:t>
      </w:r>
      <w:r w:rsidRPr="008D1C1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8D1C1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 si </w:t>
      </w:r>
      <w:proofErr w:type="spellStart"/>
      <w:r w:rsidRPr="008D1C1D">
        <w:rPr>
          <w:rFonts w:ascii="Times New Roman" w:eastAsia="Calibri" w:hAnsi="Times New Roman" w:cs="Times New Roman"/>
          <w:lang w:val="ro-RO"/>
        </w:rPr>
        <w:t>incadrarea</w:t>
      </w:r>
      <w:proofErr w:type="spellEnd"/>
      <w:r w:rsidRPr="008D1C1D">
        <w:rPr>
          <w:rFonts w:ascii="Times New Roman" w:eastAsia="Calibri" w:hAnsi="Times New Roman" w:cs="Times New Roman"/>
          <w:lang w:val="ro-RO"/>
        </w:rPr>
        <w:t xml:space="preserve"> in termenul de livrare specificat.</w:t>
      </w:r>
    </w:p>
    <w:p w14:paraId="2321C2CA" w14:textId="77777777" w:rsidR="00015283" w:rsidRPr="008D1C1D" w:rsidRDefault="00015283" w:rsidP="00D81DA8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</w:p>
    <w:p w14:paraId="613A7DDF" w14:textId="77777777" w:rsidR="00015283" w:rsidRPr="008D1C1D" w:rsidRDefault="00015283" w:rsidP="00D81DA8">
      <w:pPr>
        <w:pStyle w:val="Titlu3"/>
        <w:tabs>
          <w:tab w:val="clear" w:pos="1440"/>
          <w:tab w:val="num" w:pos="720"/>
        </w:tabs>
        <w:spacing w:before="0" w:line="240" w:lineRule="auto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8D1C1D">
        <w:rPr>
          <w:rFonts w:ascii="Times New Roman" w:eastAsia="Calibri" w:hAnsi="Times New Roman" w:cs="Times New Roman"/>
          <w:color w:val="auto"/>
          <w:lang w:val="en-GB"/>
        </w:rPr>
        <w:t>Ambalare</w:t>
      </w:r>
      <w:proofErr w:type="spellEnd"/>
      <w:r w:rsidRPr="008D1C1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8D1C1D">
        <w:rPr>
          <w:rFonts w:ascii="Times New Roman" w:eastAsia="Calibri" w:hAnsi="Times New Roman" w:cs="Times New Roman"/>
          <w:color w:val="auto"/>
          <w:lang w:val="en-GB"/>
        </w:rPr>
        <w:t>si</w:t>
      </w:r>
      <w:proofErr w:type="spellEnd"/>
      <w:r w:rsidRPr="008D1C1D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8D1C1D">
        <w:rPr>
          <w:rFonts w:ascii="Times New Roman" w:eastAsia="Calibri" w:hAnsi="Times New Roman" w:cs="Times New Roman"/>
          <w:color w:val="auto"/>
          <w:lang w:val="en-GB"/>
        </w:rPr>
        <w:t>etichetare</w:t>
      </w:r>
      <w:proofErr w:type="spellEnd"/>
    </w:p>
    <w:p w14:paraId="1BFBC096" w14:textId="77777777" w:rsidR="00015283" w:rsidRPr="008D1C1D" w:rsidRDefault="00015283" w:rsidP="00D81DA8">
      <w:pPr>
        <w:spacing w:after="0" w:line="240" w:lineRule="auto"/>
        <w:rPr>
          <w:rFonts w:ascii="Times New Roman" w:hAnsi="Times New Roman" w:cs="Times New Roman"/>
          <w:color w:val="EE0000"/>
          <w:lang w:val="ro-RO"/>
        </w:rPr>
      </w:pPr>
    </w:p>
    <w:p w14:paraId="2417F58A" w14:textId="77777777" w:rsidR="00015283" w:rsidRPr="008D1C1D" w:rsidRDefault="00015283" w:rsidP="00D81DA8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D1C1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8D1C1D">
        <w:rPr>
          <w:rFonts w:ascii="Times New Roman" w:hAnsi="Times New Roman" w:cs="Times New Roman"/>
          <w:lang w:val="ro-RO"/>
        </w:rPr>
        <w:t>indeplinire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8D1C1D">
        <w:rPr>
          <w:rFonts w:ascii="Times New Roman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referitoare la ambalare si etichetare, inclusiv preluarea si eliminarea ambalajelor, </w:t>
      </w:r>
      <w:r w:rsidRPr="008D1C1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8D1C1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463367B4" w14:textId="77777777" w:rsidR="00015283" w:rsidRPr="008D1C1D" w:rsidRDefault="00015283" w:rsidP="00D81DA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D1E438D" w14:textId="77777777" w:rsidR="00015283" w:rsidRPr="008D1C1D" w:rsidRDefault="00015283" w:rsidP="00D81DA8">
      <w:pPr>
        <w:pStyle w:val="Titlu3"/>
        <w:tabs>
          <w:tab w:val="clear" w:pos="1440"/>
          <w:tab w:val="num" w:pos="720"/>
        </w:tabs>
        <w:spacing w:before="0" w:line="240" w:lineRule="auto"/>
        <w:rPr>
          <w:rFonts w:ascii="Times New Roman" w:eastAsia="Calibri" w:hAnsi="Times New Roman" w:cs="Times New Roman"/>
          <w:color w:val="auto"/>
          <w:lang w:val="en-GB"/>
        </w:rPr>
      </w:pPr>
      <w:r w:rsidRPr="008D1C1D">
        <w:rPr>
          <w:rFonts w:ascii="Times New Roman" w:eastAsia="Calibri" w:hAnsi="Times New Roman" w:cs="Times New Roman"/>
          <w:color w:val="auto"/>
          <w:lang w:val="en-GB"/>
        </w:rPr>
        <w:t xml:space="preserve">Transport </w:t>
      </w:r>
    </w:p>
    <w:p w14:paraId="64F0AD69" w14:textId="77777777" w:rsidR="001B4260" w:rsidRPr="008D1C1D" w:rsidRDefault="001B4260" w:rsidP="001B4260">
      <w:pPr>
        <w:spacing w:after="0" w:line="240" w:lineRule="auto"/>
        <w:rPr>
          <w:sz w:val="24"/>
          <w:szCs w:val="24"/>
          <w:lang w:val="en-GB"/>
        </w:rPr>
      </w:pPr>
    </w:p>
    <w:p w14:paraId="669EDAEF" w14:textId="77777777" w:rsidR="000522A1" w:rsidRPr="008D1C1D" w:rsidRDefault="00015283" w:rsidP="000522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1C1D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8D1C1D">
        <w:rPr>
          <w:rFonts w:ascii="Times New Roman" w:hAnsi="Times New Roman" w:cs="Times New Roman"/>
          <w:lang w:val="ro-RO"/>
        </w:rPr>
        <w:t>indeplinire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8D1C1D">
        <w:rPr>
          <w:rFonts w:ascii="Times New Roman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hAnsi="Times New Roman" w:cs="Times New Roman"/>
          <w:lang w:val="ro-RO"/>
        </w:rPr>
        <w:t xml:space="preserve"> referitoare la transportul produselor, inclusiv asigurare pe durata transportului </w:t>
      </w:r>
      <w:r w:rsidRPr="008D1C1D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8D1C1D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8D1C1D">
        <w:rPr>
          <w:rFonts w:ascii="Times New Roman" w:eastAsia="Calibri" w:hAnsi="Times New Roman" w:cs="Times New Roman"/>
          <w:lang w:val="ro-RO"/>
        </w:rPr>
        <w:t xml:space="preserve"> incluse in Caietul de Sarcini, prin prezentarea activităților și a modalității efective de realizare a acestora pentru a demonstra atingerea obiectivelor asociate Contractului.</w:t>
      </w:r>
      <w:r w:rsidRPr="008D1C1D">
        <w:rPr>
          <w:rFonts w:ascii="Times New Roman" w:hAnsi="Times New Roman" w:cs="Times New Roman"/>
          <w:b/>
          <w:bCs/>
        </w:rPr>
        <w:t xml:space="preserve"> </w:t>
      </w:r>
    </w:p>
    <w:p w14:paraId="377B77BF" w14:textId="77777777" w:rsidR="000522A1" w:rsidRPr="008D1C1D" w:rsidRDefault="000522A1" w:rsidP="000522A1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111566F" w14:textId="7741EF05" w:rsidR="00015283" w:rsidRPr="008D1C1D" w:rsidRDefault="00015283" w:rsidP="000522A1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8D1C1D">
        <w:rPr>
          <w:rFonts w:ascii="Times New Roman" w:hAnsi="Times New Roman" w:cs="Times New Roman"/>
          <w:b/>
          <w:bCs/>
        </w:rPr>
        <w:lastRenderedPageBreak/>
        <w:t xml:space="preserve">PRIN </w:t>
      </w:r>
      <w:proofErr w:type="spellStart"/>
      <w:r w:rsidRPr="008D1C1D">
        <w:rPr>
          <w:rFonts w:ascii="Times New Roman" w:hAnsi="Times New Roman" w:cs="Times New Roman"/>
          <w:b/>
          <w:bCs/>
        </w:rPr>
        <w:t>propunerea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  <w:b/>
          <w:bCs/>
        </w:rPr>
        <w:t>tehnica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D1C1D">
        <w:rPr>
          <w:rFonts w:ascii="Times New Roman" w:hAnsi="Times New Roman" w:cs="Times New Roman"/>
          <w:b/>
          <w:bCs/>
        </w:rPr>
        <w:t>ofertantii</w:t>
      </w:r>
      <w:proofErr w:type="spellEnd"/>
      <w:r w:rsidRPr="008D1C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vor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trebui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sa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intocmeasca</w:t>
      </w:r>
      <w:proofErr w:type="spellEnd"/>
      <w:r w:rsidRPr="008D1C1D">
        <w:rPr>
          <w:rFonts w:ascii="Times New Roman" w:hAnsi="Times New Roman" w:cs="Times New Roman"/>
        </w:rPr>
        <w:t xml:space="preserve"> un </w:t>
      </w:r>
      <w:proofErr w:type="spellStart"/>
      <w:r w:rsidRPr="008D1C1D">
        <w:rPr>
          <w:rFonts w:ascii="Times New Roman" w:hAnsi="Times New Roman" w:cs="Times New Roman"/>
        </w:rPr>
        <w:t>tabel</w:t>
      </w:r>
      <w:proofErr w:type="spellEnd"/>
      <w:r w:rsidRPr="008D1C1D">
        <w:rPr>
          <w:rFonts w:ascii="Times New Roman" w:hAnsi="Times New Roman" w:cs="Times New Roman"/>
        </w:rPr>
        <w:t xml:space="preserve"> in care </w:t>
      </w:r>
      <w:proofErr w:type="spellStart"/>
      <w:r w:rsidRPr="008D1C1D">
        <w:rPr>
          <w:rFonts w:ascii="Times New Roman" w:hAnsi="Times New Roman" w:cs="Times New Roman"/>
        </w:rPr>
        <w:t>vor</w:t>
      </w:r>
      <w:proofErr w:type="spellEnd"/>
      <w:r w:rsidRPr="008D1C1D">
        <w:rPr>
          <w:rFonts w:ascii="Times New Roman" w:hAnsi="Times New Roman" w:cs="Times New Roman"/>
        </w:rPr>
        <w:t xml:space="preserve"> fi </w:t>
      </w:r>
      <w:proofErr w:type="spellStart"/>
      <w:r w:rsidRPr="008D1C1D">
        <w:rPr>
          <w:rFonts w:ascii="Times New Roman" w:hAnsi="Times New Roman" w:cs="Times New Roman"/>
        </w:rPr>
        <w:t>prezentate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comparativ</w:t>
      </w:r>
      <w:proofErr w:type="spellEnd"/>
      <w:r w:rsidRPr="008D1C1D">
        <w:rPr>
          <w:rFonts w:ascii="Times New Roman" w:hAnsi="Times New Roman" w:cs="Times New Roman"/>
        </w:rPr>
        <w:t xml:space="preserve">, </w:t>
      </w:r>
      <w:proofErr w:type="spellStart"/>
      <w:r w:rsidRPr="008D1C1D">
        <w:rPr>
          <w:rFonts w:ascii="Times New Roman" w:hAnsi="Times New Roman" w:cs="Times New Roman"/>
        </w:rPr>
        <w:t>specificatiile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tehnice</w:t>
      </w:r>
      <w:proofErr w:type="spellEnd"/>
      <w:r w:rsidRPr="008D1C1D">
        <w:rPr>
          <w:rFonts w:ascii="Times New Roman" w:hAnsi="Times New Roman" w:cs="Times New Roman"/>
        </w:rPr>
        <w:t xml:space="preserve"> solicitate de </w:t>
      </w:r>
      <w:proofErr w:type="spellStart"/>
      <w:r w:rsidRPr="008D1C1D">
        <w:rPr>
          <w:rFonts w:ascii="Times New Roman" w:hAnsi="Times New Roman" w:cs="Times New Roman"/>
        </w:rPr>
        <w:t>autoritatea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contractanta</w:t>
      </w:r>
      <w:proofErr w:type="spellEnd"/>
      <w:r w:rsidRPr="008D1C1D">
        <w:rPr>
          <w:rFonts w:ascii="Times New Roman" w:hAnsi="Times New Roman" w:cs="Times New Roman"/>
        </w:rPr>
        <w:t xml:space="preserve"> cu </w:t>
      </w:r>
      <w:proofErr w:type="spellStart"/>
      <w:r w:rsidRPr="008D1C1D">
        <w:rPr>
          <w:rFonts w:ascii="Times New Roman" w:hAnsi="Times New Roman" w:cs="Times New Roman"/>
        </w:rPr>
        <w:t>specificatiile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tehnice</w:t>
      </w:r>
      <w:proofErr w:type="spellEnd"/>
      <w:r w:rsidRPr="008D1C1D">
        <w:rPr>
          <w:rFonts w:ascii="Times New Roman" w:hAnsi="Times New Roman" w:cs="Times New Roman"/>
        </w:rPr>
        <w:t xml:space="preserve"> </w:t>
      </w:r>
      <w:proofErr w:type="spellStart"/>
      <w:r w:rsidRPr="008D1C1D">
        <w:rPr>
          <w:rFonts w:ascii="Times New Roman" w:hAnsi="Times New Roman" w:cs="Times New Roman"/>
        </w:rPr>
        <w:t>propuse</w:t>
      </w:r>
      <w:proofErr w:type="spellEnd"/>
      <w:r w:rsidRPr="008D1C1D">
        <w:rPr>
          <w:rFonts w:ascii="Times New Roman" w:hAnsi="Times New Roman" w:cs="Times New Roman"/>
        </w:rPr>
        <w:t xml:space="preserve"> de </w:t>
      </w:r>
      <w:proofErr w:type="spellStart"/>
      <w:r w:rsidRPr="008D1C1D">
        <w:rPr>
          <w:rFonts w:ascii="Times New Roman" w:hAnsi="Times New Roman" w:cs="Times New Roman"/>
        </w:rPr>
        <w:t>ofertant</w:t>
      </w:r>
      <w:proofErr w:type="spellEnd"/>
      <w:r w:rsidRPr="008D1C1D">
        <w:rPr>
          <w:rFonts w:ascii="Times New Roman" w:hAnsi="Times New Roman" w:cs="Times New Roman"/>
        </w:rPr>
        <w:t>.</w:t>
      </w:r>
    </w:p>
    <w:p w14:paraId="0086B424" w14:textId="77777777" w:rsidR="00015283" w:rsidRPr="008D1C1D" w:rsidRDefault="00015283" w:rsidP="00015283">
      <w:pPr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0"/>
          <w:szCs w:val="20"/>
          <w:lang w:val="ro-RO"/>
        </w:rPr>
      </w:pPr>
    </w:p>
    <w:p w14:paraId="11D11096" w14:textId="77777777" w:rsidR="0079235A" w:rsidRPr="008D1C1D" w:rsidRDefault="0079235A" w:rsidP="00015283">
      <w:pPr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0"/>
          <w:szCs w:val="20"/>
          <w:lang w:val="ro-RO"/>
        </w:rPr>
      </w:pPr>
    </w:p>
    <w:p w14:paraId="1890A0A6" w14:textId="3B048B13" w:rsidR="0079235A" w:rsidRPr="008D1C1D" w:rsidRDefault="0079235A" w:rsidP="0079235A">
      <w:pPr>
        <w:spacing w:after="0"/>
        <w:jc w:val="both"/>
        <w:rPr>
          <w:rFonts w:ascii="Times New Roman" w:hAnsi="Times New Roman" w:cs="Times New Roman"/>
          <w:iCs/>
          <w:lang w:val="ro-RO"/>
        </w:rPr>
      </w:pPr>
      <w:r w:rsidRPr="008D1C1D">
        <w:rPr>
          <w:rFonts w:ascii="Times New Roman" w:hAnsi="Times New Roman" w:cs="Times New Roman"/>
          <w:iCs/>
          <w:lang w:val="ro-RO"/>
        </w:rPr>
        <w:t>Informațiile prezentate de către Ofertanți în acest formular reprezintă fundament pentru:</w:t>
      </w:r>
    </w:p>
    <w:p w14:paraId="7F6FC144" w14:textId="1F04FC79" w:rsidR="0079235A" w:rsidRPr="008D1C1D" w:rsidRDefault="0079235A" w:rsidP="00260B1E">
      <w:pPr>
        <w:pStyle w:val="Listparagraf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 w:cs="Times New Roman"/>
          <w:iCs/>
          <w:lang w:val="ro-RO"/>
        </w:rPr>
      </w:pPr>
      <w:r w:rsidRPr="008D1C1D">
        <w:rPr>
          <w:rFonts w:ascii="Times New Roman" w:hAnsi="Times New Roman" w:cs="Times New Roman"/>
          <w:iCs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8D1C1D">
        <w:rPr>
          <w:rFonts w:ascii="Times New Roman" w:hAnsi="Times New Roman" w:cs="Times New Roman"/>
          <w:iCs/>
          <w:lang w:val="ro-RO"/>
        </w:rPr>
        <w:t>cerintele</w:t>
      </w:r>
      <w:proofErr w:type="spellEnd"/>
      <w:r w:rsidRPr="008D1C1D">
        <w:rPr>
          <w:rFonts w:ascii="Times New Roman" w:hAnsi="Times New Roman" w:cs="Times New Roman"/>
          <w:iCs/>
          <w:lang w:val="ro-RO"/>
        </w:rPr>
        <w:t xml:space="preserve"> minime si </w:t>
      </w:r>
      <w:proofErr w:type="spellStart"/>
      <w:r w:rsidRPr="008D1C1D">
        <w:rPr>
          <w:rFonts w:ascii="Times New Roman" w:hAnsi="Times New Roman" w:cs="Times New Roman"/>
          <w:iCs/>
          <w:lang w:val="ro-RO"/>
        </w:rPr>
        <w:t>specificatiile</w:t>
      </w:r>
      <w:proofErr w:type="spellEnd"/>
      <w:r w:rsidRPr="008D1C1D">
        <w:rPr>
          <w:rFonts w:ascii="Times New Roman" w:hAnsi="Times New Roman" w:cs="Times New Roman"/>
          <w:iCs/>
          <w:lang w:val="ro-RO"/>
        </w:rPr>
        <w:t>, din Caietul de Sarcini</w:t>
      </w:r>
      <w:r w:rsidR="000522A1" w:rsidRPr="008D1C1D">
        <w:rPr>
          <w:rFonts w:ascii="Times New Roman" w:hAnsi="Times New Roman" w:cs="Times New Roman"/>
          <w:iCs/>
          <w:lang w:val="ro-RO"/>
        </w:rPr>
        <w:t>;</w:t>
      </w:r>
    </w:p>
    <w:p w14:paraId="7D563A0C" w14:textId="45F74AFC" w:rsidR="0079235A" w:rsidRPr="00CA632E" w:rsidRDefault="0079235A" w:rsidP="00260B1E">
      <w:pPr>
        <w:pStyle w:val="Listparagraf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>aplicarea criteriului de atribuire conform metodologiei stabilite prin Documentația de Atribuire.</w:t>
      </w:r>
    </w:p>
    <w:p w14:paraId="6DB4DAFB" w14:textId="77777777" w:rsidR="000522A1" w:rsidRPr="00CA632E" w:rsidRDefault="000522A1" w:rsidP="0079235A">
      <w:pPr>
        <w:spacing w:after="0"/>
        <w:jc w:val="both"/>
        <w:rPr>
          <w:rFonts w:ascii="Times New Roman" w:hAnsi="Times New Roman" w:cs="Times New Roman"/>
          <w:iCs/>
          <w:color w:val="EE0000"/>
          <w:lang w:val="ro-RO"/>
        </w:rPr>
      </w:pPr>
    </w:p>
    <w:p w14:paraId="75521399" w14:textId="77777777" w:rsidR="0079235A" w:rsidRPr="00CA632E" w:rsidRDefault="0079235A" w:rsidP="0079235A">
      <w:pPr>
        <w:spacing w:after="0"/>
        <w:jc w:val="both"/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68C6D72F" w14:textId="33C5FF8E" w:rsidR="0079235A" w:rsidRPr="00CA632E" w:rsidRDefault="0079235A" w:rsidP="0079235A">
      <w:pPr>
        <w:spacing w:after="0"/>
        <w:jc w:val="both"/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 xml:space="preserve">Prezentarea unei Propuneri Tehnice care nu include informațiile solicitate de AC ca răspuns la cerințele minime stabilite si </w:t>
      </w:r>
      <w:proofErr w:type="spellStart"/>
      <w:r w:rsidRPr="00CA632E">
        <w:rPr>
          <w:rFonts w:ascii="Times New Roman" w:hAnsi="Times New Roman" w:cs="Times New Roman"/>
          <w:iCs/>
          <w:lang w:val="ro-RO"/>
        </w:rPr>
        <w:t>specificatiile</w:t>
      </w:r>
      <w:proofErr w:type="spellEnd"/>
      <w:r w:rsidRPr="00CA632E">
        <w:rPr>
          <w:rFonts w:ascii="Times New Roman" w:hAnsi="Times New Roman" w:cs="Times New Roman"/>
          <w:iCs/>
          <w:lang w:val="ro-RO"/>
        </w:rPr>
        <w:t xml:space="preserve"> tehnice minime poate atrage neconformitatea Ofertei. Simpla copiere a cerințelor din Caietul de Sarcini nu este considerată drept răspuns la cerințele Autorității Contractante.</w:t>
      </w:r>
    </w:p>
    <w:p w14:paraId="74BB8500" w14:textId="77777777" w:rsidR="0079235A" w:rsidRPr="00CA632E" w:rsidRDefault="0079235A" w:rsidP="0079235A">
      <w:pPr>
        <w:spacing w:after="0"/>
        <w:jc w:val="both"/>
        <w:rPr>
          <w:rFonts w:ascii="Times New Roman" w:hAnsi="Times New Roman" w:cs="Times New Roman"/>
          <w:iCs/>
          <w:color w:val="EE0000"/>
          <w:lang w:val="ro-RO"/>
        </w:rPr>
      </w:pPr>
    </w:p>
    <w:p w14:paraId="2F3A078F" w14:textId="060678D2" w:rsidR="0079235A" w:rsidRPr="00CA632E" w:rsidRDefault="0079235A" w:rsidP="001B4260">
      <w:pPr>
        <w:pStyle w:val="Titlu1"/>
        <w:numPr>
          <w:ilvl w:val="0"/>
          <w:numId w:val="0"/>
        </w:numPr>
        <w:spacing w:before="0"/>
        <w:ind w:left="1440" w:hanging="1440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  <w:bookmarkStart w:id="1" w:name="_Toc476835372"/>
      <w:r w:rsidRPr="00CA632E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Rezumat</w:t>
      </w:r>
      <w:bookmarkEnd w:id="1"/>
      <w:r w:rsidR="001B4260" w:rsidRPr="00CA632E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:</w:t>
      </w:r>
    </w:p>
    <w:p w14:paraId="2DF26E73" w14:textId="77777777" w:rsidR="0079235A" w:rsidRPr="00CA632E" w:rsidRDefault="0079235A" w:rsidP="0079235A">
      <w:pPr>
        <w:spacing w:after="0"/>
        <w:jc w:val="both"/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>Rezumatul trebuie să fie de minim 4 (patru) pagini (recomandat) și trebuie:</w:t>
      </w:r>
    </w:p>
    <w:p w14:paraId="4883FFDA" w14:textId="77777777" w:rsidR="0079235A" w:rsidRPr="00CA632E" w:rsidRDefault="0079235A" w:rsidP="00260B1E">
      <w:pPr>
        <w:pStyle w:val="Listparagraf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0AFB3261" w14:textId="77777777" w:rsidR="0079235A" w:rsidRPr="00CA632E" w:rsidRDefault="0079235A" w:rsidP="00260B1E">
      <w:pPr>
        <w:pStyle w:val="Listparagraf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>să evidențieze avantajele competitive ale Propunerii Tehnice, așa cum sunt acestea identificate de Ofertantul ce întocmește această Propunere Tehnică și cu luarea în considerare a cerințelor extinse/dorite identificate de Autoritatea contractanta în Caietul de sarcini;</w:t>
      </w:r>
    </w:p>
    <w:p w14:paraId="61C86118" w14:textId="77777777" w:rsidR="0079235A" w:rsidRPr="00CA632E" w:rsidRDefault="0079235A" w:rsidP="00260B1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>să prezinte descrierea produselor - Informații referitoare la producător (inclusiv datele de contact ale acestuia);</w:t>
      </w:r>
    </w:p>
    <w:p w14:paraId="58496257" w14:textId="77777777" w:rsidR="000522A1" w:rsidRPr="00CA632E" w:rsidRDefault="000522A1" w:rsidP="0079235A">
      <w:pPr>
        <w:spacing w:after="0"/>
        <w:jc w:val="both"/>
        <w:rPr>
          <w:rFonts w:ascii="Times New Roman" w:hAnsi="Times New Roman" w:cs="Times New Roman"/>
          <w:iCs/>
          <w:color w:val="EE0000"/>
          <w:lang w:val="ro-RO"/>
        </w:rPr>
      </w:pPr>
    </w:p>
    <w:p w14:paraId="7F84B27F" w14:textId="672A2E91" w:rsidR="0079235A" w:rsidRPr="00CA632E" w:rsidRDefault="0079235A" w:rsidP="0079235A">
      <w:pPr>
        <w:spacing w:after="0"/>
        <w:jc w:val="both"/>
        <w:rPr>
          <w:rFonts w:ascii="Times New Roman" w:hAnsi="Times New Roman" w:cs="Times New Roman"/>
          <w:iCs/>
          <w:lang w:val="ro-RO"/>
        </w:rPr>
      </w:pPr>
      <w:r w:rsidRPr="00CA632E">
        <w:rPr>
          <w:rFonts w:ascii="Times New Roman" w:hAnsi="Times New Roman" w:cs="Times New Roman"/>
          <w:iCs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3C906770" w14:textId="77777777" w:rsidR="00A32D3C" w:rsidRPr="00B92246" w:rsidRDefault="00A32D3C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5DD86027" w14:textId="77777777" w:rsidR="00A32D3C" w:rsidRPr="00B92246" w:rsidRDefault="00A32D3C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47266FF5" w14:textId="77777777" w:rsidR="00A32D3C" w:rsidRPr="00B92246" w:rsidRDefault="00A32D3C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274A5A85" w14:textId="77777777" w:rsidR="0079235A" w:rsidRPr="00B92246" w:rsidRDefault="0079235A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34C33F7E" w14:textId="77777777" w:rsidR="001B4260" w:rsidRPr="00B92246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3E84C6FC" w14:textId="77777777" w:rsidR="001B4260" w:rsidRPr="00B92246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5570EFB0" w14:textId="77777777" w:rsidR="001B4260" w:rsidRPr="00B92246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14EA5E58" w14:textId="77777777" w:rsidR="001B4260" w:rsidRPr="00B92246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60F76834" w14:textId="77777777" w:rsidR="001B4260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3C697EC9" w14:textId="77777777" w:rsidR="00CA632E" w:rsidRDefault="00CA632E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2AFE4BEB" w14:textId="77777777" w:rsidR="00CA632E" w:rsidRPr="00B92246" w:rsidRDefault="00CA632E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686FE0E8" w14:textId="77777777" w:rsidR="001B4260" w:rsidRPr="00B92246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4A1642BD" w14:textId="77777777" w:rsidR="001B4260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0B847CD9" w14:textId="77777777" w:rsidR="008D1C1D" w:rsidRPr="00B92246" w:rsidRDefault="008D1C1D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highlight w:val="yellow"/>
          <w:lang w:val="ro-RO"/>
        </w:rPr>
      </w:pPr>
    </w:p>
    <w:p w14:paraId="6BCB6573" w14:textId="77777777" w:rsidR="001B4260" w:rsidRPr="008D1C1D" w:rsidRDefault="001B4260" w:rsidP="00015283">
      <w:pPr>
        <w:spacing w:after="0" w:line="240" w:lineRule="auto"/>
        <w:rPr>
          <w:rFonts w:ascii="Times New Roman" w:eastAsia="Calibri" w:hAnsi="Times New Roman" w:cs="Times New Roman"/>
          <w:i/>
          <w:color w:val="EE0000"/>
          <w:sz w:val="20"/>
          <w:szCs w:val="20"/>
          <w:lang w:val="ro-RO"/>
        </w:rPr>
      </w:pPr>
    </w:p>
    <w:p w14:paraId="49CAD058" w14:textId="547FCB45" w:rsidR="00015283" w:rsidRPr="008D1C1D" w:rsidRDefault="00015283" w:rsidP="00015283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8D1C1D">
        <w:rPr>
          <w:rFonts w:ascii="Times New Roman" w:eastAsia="Calibri" w:hAnsi="Times New Roman" w:cs="Times New Roman"/>
          <w:i/>
          <w:lang w:val="ro-RO"/>
        </w:rPr>
        <w:lastRenderedPageBreak/>
        <w:t xml:space="preserve">Numele Ofertantului (operator economic individual sau asociere de operatori economici): </w:t>
      </w:r>
      <w:r w:rsidRPr="008D1C1D">
        <w:rPr>
          <w:rFonts w:ascii="Times New Roman" w:hAnsi="Times New Roman" w:cs="Times New Roman"/>
          <w:i/>
          <w:lang w:val="ro-RO"/>
        </w:rPr>
        <w:t>[introduceți]</w:t>
      </w:r>
    </w:p>
    <w:p w14:paraId="0F4D397F" w14:textId="77777777" w:rsidR="00CA632E" w:rsidRDefault="00CA632E" w:rsidP="00015283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04A7A666" w14:textId="78B33D8D" w:rsidR="00015283" w:rsidRPr="008D1C1D" w:rsidRDefault="00015283" w:rsidP="00015283">
      <w:pPr>
        <w:spacing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8D1C1D">
        <w:rPr>
          <w:rFonts w:ascii="Times New Roman" w:hAnsi="Times New Roman" w:cs="Times New Roman"/>
          <w:lang w:val="ro-RO"/>
        </w:rPr>
        <w:t>Data:</w:t>
      </w:r>
      <w:r w:rsidRPr="008D1C1D">
        <w:rPr>
          <w:rFonts w:ascii="Times New Roman" w:hAnsi="Times New Roman" w:cs="Times New Roman"/>
          <w:i/>
          <w:lang w:val="ro-RO"/>
        </w:rPr>
        <w:t xml:space="preserve"> [ZZ/LL/AAAA]</w:t>
      </w:r>
    </w:p>
    <w:p w14:paraId="2EA75625" w14:textId="77777777" w:rsidR="00015283" w:rsidRPr="008D1C1D" w:rsidRDefault="00015283" w:rsidP="00015283">
      <w:pPr>
        <w:spacing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8D1C1D">
        <w:rPr>
          <w:rFonts w:ascii="Times New Roman" w:hAnsi="Times New Roman" w:cs="Times New Roman"/>
          <w:i/>
          <w:lang w:val="ro-RO"/>
        </w:rPr>
        <w:t>Anunț de participare: [introduceți numărul anunțului de participare]</w:t>
      </w:r>
    </w:p>
    <w:p w14:paraId="64A0A108" w14:textId="77777777" w:rsidR="00015283" w:rsidRPr="008D1C1D" w:rsidRDefault="00015283" w:rsidP="00015283">
      <w:pPr>
        <w:spacing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8D1C1D">
        <w:rPr>
          <w:rFonts w:ascii="Times New Roman" w:hAnsi="Times New Roman" w:cs="Times New Roman"/>
          <w:i/>
          <w:lang w:val="ro-RO"/>
        </w:rPr>
        <w:t>Obiectul contractului: [introduceți obiectul contractului din anunțul de participare]</w:t>
      </w:r>
    </w:p>
    <w:p w14:paraId="7A09172B" w14:textId="77777777" w:rsidR="00015283" w:rsidRPr="008D1C1D" w:rsidRDefault="00015283" w:rsidP="000152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212DC927" w14:textId="77777777" w:rsidR="00015283" w:rsidRPr="008D1C1D" w:rsidRDefault="00015283" w:rsidP="000152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EB6B417" w14:textId="3C02F7A9" w:rsidR="00AC2B72" w:rsidRPr="008D1C1D" w:rsidRDefault="009D1F4F" w:rsidP="002408DF">
      <w:pPr>
        <w:pStyle w:val="Titlu1"/>
        <w:numPr>
          <w:ilvl w:val="0"/>
          <w:numId w:val="0"/>
        </w:numPr>
        <w:spacing w:before="0" w:line="360" w:lineRule="exact"/>
        <w:ind w:left="1440" w:hanging="1440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fr-BE"/>
        </w:rPr>
      </w:pPr>
      <w:r w:rsidRPr="008D1C1D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ab/>
      </w:r>
      <w:r w:rsidRPr="008D1C1D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fr-BE"/>
        </w:rPr>
        <w:t>Catre……………………………………………………</w:t>
      </w:r>
    </w:p>
    <w:p w14:paraId="37741873" w14:textId="77777777" w:rsidR="009D1F4F" w:rsidRPr="008D1C1D" w:rsidRDefault="009D1F4F" w:rsidP="009D1F4F">
      <w:pPr>
        <w:rPr>
          <w:sz w:val="24"/>
          <w:szCs w:val="24"/>
          <w:lang w:val="fr-BE"/>
        </w:rPr>
      </w:pPr>
    </w:p>
    <w:p w14:paraId="2869026F" w14:textId="59BBB660" w:rsidR="00A32D3C" w:rsidRPr="008D1C1D" w:rsidRDefault="009D1F4F" w:rsidP="00015283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8D1C1D">
        <w:rPr>
          <w:rFonts w:ascii="Times New Roman" w:hAnsi="Times New Roman" w:cs="Times New Roman"/>
          <w:lang w:val="fr-BE"/>
        </w:rPr>
        <w:t xml:space="preserve">1.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Examinand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documentatia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de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atribuire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,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subsemnatul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…………………………………</w:t>
      </w:r>
      <w:proofErr w:type="gramStart"/>
      <w:r w:rsidR="00B11780" w:rsidRPr="008D1C1D">
        <w:rPr>
          <w:rFonts w:ascii="Times New Roman" w:hAnsi="Times New Roman" w:cs="Times New Roman"/>
          <w:lang w:val="fr-BE"/>
        </w:rPr>
        <w:t>…….</w:t>
      </w:r>
      <w:proofErr w:type="gramEnd"/>
      <w:r w:rsidR="00B11780" w:rsidRPr="008D1C1D">
        <w:rPr>
          <w:rFonts w:ascii="Times New Roman" w:hAnsi="Times New Roman" w:cs="Times New Roman"/>
          <w:lang w:val="fr-BE"/>
        </w:rPr>
        <w:t>.(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numele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reprezentantului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legal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),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reprezentant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a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ofertantului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…………………</w:t>
      </w:r>
      <w:proofErr w:type="gramStart"/>
      <w:r w:rsidR="00B11780" w:rsidRPr="008D1C1D">
        <w:rPr>
          <w:rFonts w:ascii="Times New Roman" w:hAnsi="Times New Roman" w:cs="Times New Roman"/>
          <w:lang w:val="fr-BE"/>
        </w:rPr>
        <w:t>…(</w:t>
      </w:r>
      <w:proofErr w:type="spellStart"/>
      <w:proofErr w:type="gramEnd"/>
      <w:r w:rsidR="00B11780" w:rsidRPr="008D1C1D">
        <w:rPr>
          <w:rFonts w:ascii="Times New Roman" w:hAnsi="Times New Roman" w:cs="Times New Roman"/>
          <w:lang w:val="fr-BE"/>
        </w:rPr>
        <w:t>denumirea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ofertantului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) participant la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procedura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pentru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atribuirea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6229F6" w:rsidRPr="008D1C1D">
        <w:rPr>
          <w:rFonts w:ascii="Times New Roman" w:hAnsi="Times New Roman" w:cs="Times New Roman"/>
          <w:lang w:val="fr-BE"/>
        </w:rPr>
        <w:t>acordului</w:t>
      </w:r>
      <w:proofErr w:type="spellEnd"/>
      <w:r w:rsidR="006229F6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6229F6" w:rsidRPr="008D1C1D">
        <w:rPr>
          <w:rFonts w:ascii="Times New Roman" w:hAnsi="Times New Roman" w:cs="Times New Roman"/>
          <w:lang w:val="fr-BE"/>
        </w:rPr>
        <w:t>cadru</w:t>
      </w:r>
      <w:proofErr w:type="spellEnd"/>
      <w:r w:rsidR="006229F6" w:rsidRPr="008D1C1D">
        <w:rPr>
          <w:rFonts w:ascii="Times New Roman" w:hAnsi="Times New Roman" w:cs="Times New Roman"/>
          <w:lang w:val="fr-BE"/>
        </w:rPr>
        <w:t xml:space="preserve"> </w:t>
      </w:r>
      <w:r w:rsidR="00B11780" w:rsidRPr="008D1C1D">
        <w:rPr>
          <w:rFonts w:ascii="Times New Roman" w:hAnsi="Times New Roman" w:cs="Times New Roman"/>
          <w:lang w:val="fr-BE"/>
        </w:rPr>
        <w:t xml:space="preserve">de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achizitie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publica,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avand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gramStart"/>
      <w:r w:rsidR="00B11780" w:rsidRPr="008D1C1D">
        <w:rPr>
          <w:rFonts w:ascii="Times New Roman" w:hAnsi="Times New Roman" w:cs="Times New Roman"/>
          <w:lang w:val="fr-BE"/>
        </w:rPr>
        <w:t>ca</w:t>
      </w:r>
      <w:proofErr w:type="gram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obiect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furnizarea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de …………………</w:t>
      </w:r>
      <w:proofErr w:type="gramStart"/>
      <w:r w:rsidR="00B11780" w:rsidRPr="008D1C1D">
        <w:rPr>
          <w:rFonts w:ascii="Times New Roman" w:hAnsi="Times New Roman" w:cs="Times New Roman"/>
          <w:lang w:val="fr-BE"/>
        </w:rPr>
        <w:t>…….</w:t>
      </w:r>
      <w:proofErr w:type="gramEnd"/>
      <w:r w:rsidR="00B11780" w:rsidRPr="008D1C1D">
        <w:rPr>
          <w:rFonts w:ascii="Times New Roman" w:hAnsi="Times New Roman" w:cs="Times New Roman"/>
          <w:lang w:val="fr-BE"/>
        </w:rPr>
        <w:t xml:space="preserve">., ne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oferim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proofErr w:type="gramStart"/>
      <w:r w:rsidR="00B11780" w:rsidRPr="008D1C1D">
        <w:rPr>
          <w:rFonts w:ascii="Times New Roman" w:hAnsi="Times New Roman" w:cs="Times New Roman"/>
          <w:lang w:val="fr-BE"/>
        </w:rPr>
        <w:t>ca</w:t>
      </w:r>
      <w:proofErr w:type="spellEnd"/>
      <w:proofErr w:type="gramEnd"/>
      <w:r w:rsidR="00B11780" w:rsidRPr="008D1C1D">
        <w:rPr>
          <w:rFonts w:ascii="Times New Roman" w:hAnsi="Times New Roman" w:cs="Times New Roman"/>
          <w:lang w:val="fr-BE"/>
        </w:rPr>
        <w:t xml:space="preserve">, in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conformitate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cu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prevederile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si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cerintele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cuprinse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in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documentatia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mai sus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mentionata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, sa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furnizam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B11780" w:rsidRPr="008D1C1D">
        <w:rPr>
          <w:rFonts w:ascii="Times New Roman" w:hAnsi="Times New Roman" w:cs="Times New Roman"/>
          <w:lang w:val="fr-BE"/>
        </w:rPr>
        <w:t>produsele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 xml:space="preserve"> </w:t>
      </w:r>
      <w:proofErr w:type="spellStart"/>
      <w:proofErr w:type="gramStart"/>
      <w:r w:rsidR="00B11780" w:rsidRPr="008D1C1D">
        <w:rPr>
          <w:rFonts w:ascii="Times New Roman" w:hAnsi="Times New Roman" w:cs="Times New Roman"/>
          <w:lang w:val="fr-BE"/>
        </w:rPr>
        <w:t>astfel</w:t>
      </w:r>
      <w:proofErr w:type="spellEnd"/>
      <w:r w:rsidR="00B11780" w:rsidRPr="008D1C1D">
        <w:rPr>
          <w:rFonts w:ascii="Times New Roman" w:hAnsi="Times New Roman" w:cs="Times New Roman"/>
          <w:lang w:val="fr-BE"/>
        </w:rPr>
        <w:t>:</w:t>
      </w:r>
      <w:proofErr w:type="gramEnd"/>
      <w:r w:rsidR="00015283" w:rsidRPr="008D1C1D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13CB6D50" w14:textId="588246A9" w:rsidR="001B4260" w:rsidRPr="008D1C1D" w:rsidRDefault="001B4260" w:rsidP="001B4260">
      <w:pPr>
        <w:spacing w:after="0" w:line="240" w:lineRule="auto"/>
        <w:outlineLvl w:val="0"/>
        <w:rPr>
          <w:rFonts w:ascii="Times New Roman" w:hAnsi="Times New Roman"/>
          <w:b/>
        </w:rPr>
      </w:pPr>
      <w:r w:rsidRPr="008D1C1D">
        <w:rPr>
          <w:rFonts w:ascii="Times New Roman" w:eastAsia="Times New Roman" w:hAnsi="Times New Roman" w:cs="Times New Roman"/>
          <w:b/>
          <w:sz w:val="24"/>
          <w:szCs w:val="24"/>
        </w:rPr>
        <w:t>Lot 1 –</w:t>
      </w:r>
      <w:r w:rsidRPr="008D1C1D">
        <w:rPr>
          <w:rFonts w:ascii="Times New Roman" w:hAnsi="Times New Roman"/>
          <w:b/>
        </w:rPr>
        <w:t xml:space="preserve"> </w:t>
      </w:r>
      <w:proofErr w:type="spellStart"/>
      <w:r w:rsidR="008D1C1D" w:rsidRPr="008D1C1D">
        <w:rPr>
          <w:rFonts w:ascii="Times New Roman" w:hAnsi="Times New Roman"/>
          <w:b/>
        </w:rPr>
        <w:t>Lapte</w:t>
      </w:r>
      <w:proofErr w:type="spellEnd"/>
      <w:r w:rsidR="008D1C1D" w:rsidRPr="008D1C1D">
        <w:rPr>
          <w:rFonts w:ascii="Times New Roman" w:hAnsi="Times New Roman"/>
          <w:b/>
        </w:rPr>
        <w:t xml:space="preserve"> </w:t>
      </w:r>
      <w:proofErr w:type="spellStart"/>
      <w:r w:rsidR="008D1C1D" w:rsidRPr="008D1C1D">
        <w:rPr>
          <w:rFonts w:ascii="Times New Roman" w:hAnsi="Times New Roman"/>
          <w:b/>
        </w:rPr>
        <w:t>si</w:t>
      </w:r>
      <w:proofErr w:type="spellEnd"/>
      <w:r w:rsidR="008D1C1D" w:rsidRPr="008D1C1D">
        <w:rPr>
          <w:rFonts w:ascii="Times New Roman" w:hAnsi="Times New Roman"/>
          <w:b/>
        </w:rPr>
        <w:t xml:space="preserve"> diverse </w:t>
      </w:r>
      <w:proofErr w:type="spellStart"/>
      <w:r w:rsidR="008D1C1D" w:rsidRPr="008D1C1D">
        <w:rPr>
          <w:rFonts w:ascii="Times New Roman" w:hAnsi="Times New Roman"/>
          <w:b/>
        </w:rPr>
        <w:t>produse</w:t>
      </w:r>
      <w:proofErr w:type="spellEnd"/>
      <w:r w:rsidR="008D1C1D" w:rsidRPr="008D1C1D">
        <w:rPr>
          <w:rFonts w:ascii="Times New Roman" w:hAnsi="Times New Roman"/>
          <w:b/>
        </w:rPr>
        <w:t xml:space="preserve"> lactate</w:t>
      </w:r>
    </w:p>
    <w:tbl>
      <w:tblPr>
        <w:tblW w:w="143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350"/>
        <w:gridCol w:w="720"/>
        <w:gridCol w:w="3330"/>
        <w:gridCol w:w="1350"/>
        <w:gridCol w:w="1080"/>
        <w:gridCol w:w="1170"/>
        <w:gridCol w:w="2160"/>
        <w:gridCol w:w="1260"/>
        <w:gridCol w:w="1440"/>
      </w:tblGrid>
      <w:tr w:rsidR="006476C8" w:rsidRPr="008D1C1D" w14:paraId="2EAC478E" w14:textId="7BD4046F" w:rsidTr="008C7DE1">
        <w:trPr>
          <w:trHeight w:val="520"/>
          <w:jc w:val="center"/>
        </w:trPr>
        <w:tc>
          <w:tcPr>
            <w:tcW w:w="525" w:type="dxa"/>
            <w:tcBorders>
              <w:top w:val="single" w:sz="4" w:space="0" w:color="auto"/>
              <w:bottom w:val="single" w:sz="6" w:space="0" w:color="auto"/>
            </w:tcBorders>
          </w:tcPr>
          <w:p w14:paraId="1A4492D8" w14:textId="77777777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</w:tcPr>
          <w:p w14:paraId="53C23724" w14:textId="77777777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 produs conform Caietului de sarcini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</w:tcPr>
          <w:p w14:paraId="5CCA55A4" w14:textId="10FDFE8F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U.M.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6" w:space="0" w:color="auto"/>
            </w:tcBorders>
          </w:tcPr>
          <w:p w14:paraId="59444E31" w14:textId="77777777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tehnice minimale solicitate de Autoritatea Contractanta  </w:t>
            </w: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mentionate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in Caietul de sarcini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</w:tcPr>
          <w:p w14:paraId="2C7890EF" w14:textId="77777777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tehnice propuse de ofertant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85CE037" w14:textId="77777777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Cantitate</w:t>
            </w:r>
          </w:p>
          <w:p w14:paraId="0E126B16" w14:textId="65DBF658" w:rsidR="00822292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Maxima </w:t>
            </w:r>
            <w:r w:rsidR="00822292"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Acord Cadru</w:t>
            </w: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14:paraId="73A2DAF2" w14:textId="394DDA14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6" w:space="0" w:color="auto"/>
            </w:tcBorders>
          </w:tcPr>
          <w:p w14:paraId="49B65958" w14:textId="3135A6D2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6" w:space="0" w:color="auto"/>
            </w:tcBorders>
          </w:tcPr>
          <w:p w14:paraId="6C9FD170" w14:textId="73597CB6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Ambalarea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</w:tcPr>
          <w:p w14:paraId="02310C2A" w14:textId="1723DA07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Durata</w:t>
            </w:r>
            <w:proofErr w:type="spellEnd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 xml:space="preserve"> minima termen de </w:t>
            </w: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valabilitate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0FBB0F30" w14:textId="2790B8B8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1C1D">
              <w:rPr>
                <w:rFonts w:ascii="Times New Roman" w:hAnsi="Times New Roman"/>
                <w:b/>
                <w:sz w:val="20"/>
                <w:szCs w:val="20"/>
              </w:rPr>
              <w:t xml:space="preserve">Data de </w:t>
            </w: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livrare</w:t>
            </w:r>
            <w:proofErr w:type="spellEnd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solicitata</w:t>
            </w:r>
            <w:proofErr w:type="spellEnd"/>
          </w:p>
        </w:tc>
      </w:tr>
      <w:tr w:rsidR="006476C8" w:rsidRPr="008D1C1D" w14:paraId="6EC5A842" w14:textId="16425777" w:rsidTr="008C7DE1">
        <w:trPr>
          <w:trHeight w:val="520"/>
          <w:jc w:val="center"/>
        </w:trPr>
        <w:tc>
          <w:tcPr>
            <w:tcW w:w="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0390A" w14:textId="4B767DB0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790D6D" w14:textId="4AA9E183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04CB70" w14:textId="33B5CE19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FD7468" w14:textId="68604AA6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67A933" w14:textId="56F18BD0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D2E730" w14:textId="4F84B06F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FBF839" w14:textId="0B0190EA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6E901A" w14:textId="4FFE94FE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E9B16C8" w14:textId="391C2416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223E76" w14:textId="3F6A6C02" w:rsidR="00FE1F74" w:rsidRPr="008D1C1D" w:rsidRDefault="00FE1F74" w:rsidP="0026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10.</w:t>
            </w:r>
          </w:p>
        </w:tc>
      </w:tr>
      <w:tr w:rsidR="00DC26CF" w:rsidRPr="008D1C1D" w14:paraId="65310940" w14:textId="5EC2DA41" w:rsidTr="008C7DE1">
        <w:trPr>
          <w:trHeight w:val="534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14:paraId="2241D115" w14:textId="77777777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1.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51FEC97A" w14:textId="3858629F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consum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litru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14:paraId="368425A9" w14:textId="6903356D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litru</w:t>
            </w:r>
            <w:proofErr w:type="spellEnd"/>
          </w:p>
        </w:tc>
        <w:tc>
          <w:tcPr>
            <w:tcW w:w="3330" w:type="dxa"/>
            <w:tcBorders>
              <w:top w:val="single" w:sz="6" w:space="0" w:color="auto"/>
            </w:tcBorders>
            <w:vAlign w:val="center"/>
          </w:tcPr>
          <w:p w14:paraId="1B974B41" w14:textId="02DBA730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vaca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integral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standardizat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pasteurizat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tratat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temperatura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inalta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grăsime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3,5% min. 260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kj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/62 kcal.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Culoare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alba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alb-galbuie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consistenta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fluida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aspect: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lichid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omogen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impuritati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vizibile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sediment. Gust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placut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caracteristic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laptelui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vaca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miros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strain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adaos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praf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162EC359" w14:textId="1DDDAD42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14:paraId="1B08F2CB" w14:textId="4490E456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52.689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</w:tcBorders>
            <w:vAlign w:val="center"/>
          </w:tcPr>
          <w:p w14:paraId="673D2ED4" w14:textId="77777777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sediile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unitatilor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subordinea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DGASPC Satu Mare, situate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Satu Mare, 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baza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comenzilor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efectuate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15717D5" w14:textId="313A6950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Livrare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saptamanala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</w:tcBorders>
            <w:vAlign w:val="center"/>
          </w:tcPr>
          <w:p w14:paraId="453A2829" w14:textId="6FC58D78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Sticle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plastic/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cutii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carton (</w:t>
            </w:r>
            <w:proofErr w:type="spellStart"/>
            <w:proofErr w:type="gram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ex.Tetra</w:t>
            </w:r>
            <w:proofErr w:type="spellEnd"/>
            <w:proofErr w:type="gram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Pak), la 1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litru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6323884E" w14:textId="65686758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minim 75% din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termenul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total de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valabilitate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producatorului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  <w:vAlign w:val="center"/>
          </w:tcPr>
          <w:p w14:paraId="743BE1F3" w14:textId="58C874DC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Livrarea se va face î</w:t>
            </w:r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n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zile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lucratoare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intervalul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orar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8:30 – 14:30,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înstiintarea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prealabilă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beneficiariilor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directi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(case/centre)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minim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24 de ore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înainte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de a se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prezenta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sediul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acestora</w:t>
            </w:r>
            <w:proofErr w:type="spellEnd"/>
          </w:p>
        </w:tc>
      </w:tr>
      <w:tr w:rsidR="00DC26CF" w:rsidRPr="008D1C1D" w14:paraId="4384F533" w14:textId="613039F5" w:rsidTr="008C7DE1">
        <w:trPr>
          <w:trHeight w:val="256"/>
          <w:jc w:val="center"/>
        </w:trPr>
        <w:tc>
          <w:tcPr>
            <w:tcW w:w="525" w:type="dxa"/>
            <w:vAlign w:val="center"/>
          </w:tcPr>
          <w:p w14:paraId="1A6D7C01" w14:textId="590E02B0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2.</w:t>
            </w:r>
          </w:p>
        </w:tc>
        <w:tc>
          <w:tcPr>
            <w:tcW w:w="1350" w:type="dxa"/>
            <w:vAlign w:val="center"/>
          </w:tcPr>
          <w:p w14:paraId="753AF5E0" w14:textId="31CC329F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Iaurt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natural 140 g.</w:t>
            </w:r>
          </w:p>
        </w:tc>
        <w:tc>
          <w:tcPr>
            <w:tcW w:w="720" w:type="dxa"/>
            <w:vAlign w:val="center"/>
          </w:tcPr>
          <w:p w14:paraId="241D7AB5" w14:textId="3B25735C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buc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30" w:type="dxa"/>
            <w:vAlign w:val="center"/>
          </w:tcPr>
          <w:p w14:paraId="5994B1B5" w14:textId="3FA990F6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Produs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vacă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pasteurizat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temperaturi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inalte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min. 2,8%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grăsime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cantitate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netă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ambalaj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minim 140 g. Aspect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consistenta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coagulare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ferma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admite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usoare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eliminare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zer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culoare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alba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pana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alb-galbuie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miros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placut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specific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fermentatie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lactica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miros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strain. Gust specific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iaurt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placut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acrisor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gust strain.</w:t>
            </w:r>
          </w:p>
        </w:tc>
        <w:tc>
          <w:tcPr>
            <w:tcW w:w="1350" w:type="dxa"/>
            <w:vAlign w:val="center"/>
          </w:tcPr>
          <w:p w14:paraId="47BEFE79" w14:textId="5C4C8415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71F7761A" w14:textId="05949B80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41.503</w:t>
            </w:r>
          </w:p>
        </w:tc>
        <w:tc>
          <w:tcPr>
            <w:tcW w:w="1170" w:type="dxa"/>
            <w:vMerge/>
            <w:vAlign w:val="center"/>
          </w:tcPr>
          <w:p w14:paraId="50D23F99" w14:textId="49C578EE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  <w:vAlign w:val="center"/>
          </w:tcPr>
          <w:p w14:paraId="3D7ABAA8" w14:textId="08D12045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Pahare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plastic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contin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minim 140 g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cantitate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produs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sigilate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folie de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aluminiu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termosudabila</w:t>
            </w:r>
            <w:proofErr w:type="spellEnd"/>
          </w:p>
        </w:tc>
        <w:tc>
          <w:tcPr>
            <w:tcW w:w="1260" w:type="dxa"/>
            <w:vMerge/>
            <w:vAlign w:val="center"/>
          </w:tcPr>
          <w:p w14:paraId="28579893" w14:textId="05528CA3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122C641E" w14:textId="58FC0D88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lang w:val="ro-RO"/>
              </w:rPr>
            </w:pPr>
          </w:p>
        </w:tc>
      </w:tr>
      <w:tr w:rsidR="00DC26CF" w:rsidRPr="008D1C1D" w14:paraId="19D43F0D" w14:textId="4C098CE4" w:rsidTr="008C7DE1">
        <w:trPr>
          <w:trHeight w:val="431"/>
          <w:jc w:val="center"/>
        </w:trPr>
        <w:tc>
          <w:tcPr>
            <w:tcW w:w="525" w:type="dxa"/>
            <w:vAlign w:val="center"/>
          </w:tcPr>
          <w:p w14:paraId="5EBF8F66" w14:textId="0989FB33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lastRenderedPageBreak/>
              <w:t>3.</w:t>
            </w:r>
          </w:p>
        </w:tc>
        <w:tc>
          <w:tcPr>
            <w:tcW w:w="1350" w:type="dxa"/>
            <w:vAlign w:val="center"/>
          </w:tcPr>
          <w:p w14:paraId="75ED2F24" w14:textId="01BED4D5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Iaurt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fructe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arome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fructe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125 – 130 g.</w:t>
            </w:r>
          </w:p>
        </w:tc>
        <w:tc>
          <w:tcPr>
            <w:tcW w:w="720" w:type="dxa"/>
            <w:vAlign w:val="center"/>
          </w:tcPr>
          <w:p w14:paraId="07A88801" w14:textId="26C76551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buc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30" w:type="dxa"/>
            <w:vAlign w:val="center"/>
          </w:tcPr>
          <w:p w14:paraId="1532EE10" w14:textId="1F54D3C6" w:rsidR="00DC26CF" w:rsidRPr="00DC26CF" w:rsidRDefault="003540A6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Iaurt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fructe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fabricat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vacă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standardizat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pasteurizat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Produsul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trebuie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conțină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adaos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minimum 5%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fruct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real (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provenit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preparat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fructe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Nu se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admite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adăugarea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substanțe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conservante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neutralizanți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alte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substanțe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străine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compoziția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normală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laptelui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Pentru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corectarea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culorii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vor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utiliza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exclusiv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coloranți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naturali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extrași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legume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fructe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Conținut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grăsime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minimum 2,5%.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Produsul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va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pasteurizat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temperaturi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înalte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66976760" w14:textId="7E7401ED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7367848" w14:textId="311E3253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19.849</w:t>
            </w:r>
          </w:p>
        </w:tc>
        <w:tc>
          <w:tcPr>
            <w:tcW w:w="1170" w:type="dxa"/>
            <w:vMerge/>
            <w:vAlign w:val="center"/>
          </w:tcPr>
          <w:p w14:paraId="785BDEF3" w14:textId="37BD1B2D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  <w:vAlign w:val="center"/>
          </w:tcPr>
          <w:p w14:paraId="6FB133E7" w14:textId="59CFAB4A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Pahar de plastic/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polietilena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acoperite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folie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termosudabila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avand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continut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net de min. 125 g.</w:t>
            </w:r>
          </w:p>
        </w:tc>
        <w:tc>
          <w:tcPr>
            <w:tcW w:w="1260" w:type="dxa"/>
            <w:vMerge/>
            <w:vAlign w:val="center"/>
          </w:tcPr>
          <w:p w14:paraId="7C210546" w14:textId="0F2DD15A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256EF74C" w14:textId="5CE73960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lang w:val="ro-RO"/>
              </w:rPr>
            </w:pPr>
          </w:p>
        </w:tc>
      </w:tr>
      <w:tr w:rsidR="00DC26CF" w:rsidRPr="008D1C1D" w14:paraId="71BF1940" w14:textId="2D11EABD" w:rsidTr="008C7DE1">
        <w:trPr>
          <w:trHeight w:val="354"/>
          <w:jc w:val="center"/>
        </w:trPr>
        <w:tc>
          <w:tcPr>
            <w:tcW w:w="525" w:type="dxa"/>
            <w:vAlign w:val="center"/>
          </w:tcPr>
          <w:p w14:paraId="7E83897F" w14:textId="0D767E2A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4.</w:t>
            </w:r>
          </w:p>
        </w:tc>
        <w:tc>
          <w:tcPr>
            <w:tcW w:w="1350" w:type="dxa"/>
            <w:vAlign w:val="center"/>
          </w:tcPr>
          <w:p w14:paraId="173EBAAF" w14:textId="10F7A568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Sana 320 - 330 g.</w:t>
            </w:r>
          </w:p>
        </w:tc>
        <w:tc>
          <w:tcPr>
            <w:tcW w:w="720" w:type="dxa"/>
            <w:vAlign w:val="center"/>
          </w:tcPr>
          <w:p w14:paraId="3E7DEA24" w14:textId="4A86A68C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buc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30" w:type="dxa"/>
            <w:vAlign w:val="center"/>
          </w:tcPr>
          <w:p w14:paraId="00138381" w14:textId="0C3FF5CB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Ingrediente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vaca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pasteurizat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proteine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culturi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lactice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selectionate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cremos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consistenta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semifluida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culoare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alba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pana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alb-galbuie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gust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miros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placut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caracteristic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gust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miros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strain.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Continut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minim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grasime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3,5%.</w:t>
            </w:r>
          </w:p>
        </w:tc>
        <w:tc>
          <w:tcPr>
            <w:tcW w:w="1350" w:type="dxa"/>
            <w:vAlign w:val="center"/>
          </w:tcPr>
          <w:p w14:paraId="2E8EEA3F" w14:textId="437ADB4E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5C8C94A1" w14:textId="6E7D7629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26.593</w:t>
            </w:r>
          </w:p>
        </w:tc>
        <w:tc>
          <w:tcPr>
            <w:tcW w:w="1170" w:type="dxa"/>
            <w:vMerge/>
            <w:vAlign w:val="center"/>
          </w:tcPr>
          <w:p w14:paraId="478E0827" w14:textId="6CC86995" w:rsidR="00DC26CF" w:rsidRPr="008D1C1D" w:rsidRDefault="00DC26CF" w:rsidP="00DC26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  <w:vAlign w:val="center"/>
          </w:tcPr>
          <w:p w14:paraId="182EC227" w14:textId="0EEB26E1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Flacoane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PET/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Sticla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plastic de 320 - 330 g.</w:t>
            </w:r>
          </w:p>
        </w:tc>
        <w:tc>
          <w:tcPr>
            <w:tcW w:w="1260" w:type="dxa"/>
            <w:vMerge/>
            <w:vAlign w:val="center"/>
          </w:tcPr>
          <w:p w14:paraId="54DB0797" w14:textId="06F99042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23671D1E" w14:textId="109A9688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lang w:val="ro-RO"/>
              </w:rPr>
            </w:pPr>
          </w:p>
        </w:tc>
      </w:tr>
      <w:tr w:rsidR="00DC26CF" w:rsidRPr="008D1C1D" w14:paraId="4C5DF64F" w14:textId="45D4D42D" w:rsidTr="008C7DE1">
        <w:trPr>
          <w:trHeight w:val="409"/>
          <w:jc w:val="center"/>
        </w:trPr>
        <w:tc>
          <w:tcPr>
            <w:tcW w:w="525" w:type="dxa"/>
            <w:vAlign w:val="center"/>
          </w:tcPr>
          <w:p w14:paraId="4B388D95" w14:textId="15D2D24C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5.</w:t>
            </w:r>
          </w:p>
        </w:tc>
        <w:tc>
          <w:tcPr>
            <w:tcW w:w="1350" w:type="dxa"/>
            <w:vAlign w:val="center"/>
          </w:tcPr>
          <w:p w14:paraId="539C652B" w14:textId="079138D7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Smantana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850 -900 g.</w:t>
            </w:r>
          </w:p>
        </w:tc>
        <w:tc>
          <w:tcPr>
            <w:tcW w:w="720" w:type="dxa"/>
            <w:vAlign w:val="center"/>
          </w:tcPr>
          <w:p w14:paraId="41615787" w14:textId="2AB025B2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buc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30" w:type="dxa"/>
            <w:vAlign w:val="center"/>
          </w:tcPr>
          <w:p w14:paraId="6B011DC2" w14:textId="0CC52CF7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Smantana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fermentata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pasteurizata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obtinuta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smantanirea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laptelui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vaca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Componentii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smantanei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trebuie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provina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numai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lapte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vaca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Nu sunt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admise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adaugarea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substantelor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conservante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neutralizante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alte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substante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straine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compozitia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normala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smantanii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Trebuie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aiba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aspect de masa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vascoasa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omogena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impuritati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aglomerari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grasime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substante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proteice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culoare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alb-galbuie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cu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miros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placut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aromat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specific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smantana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fermentata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Aspect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consistenta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omogena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vascoasa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fara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aglomerari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grasime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substante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proteice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Culoare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alb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galbuie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uniforma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Mirosul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plăcut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gustul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fermentației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lactice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Conținut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grăsime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. minim 25%.</w:t>
            </w:r>
          </w:p>
        </w:tc>
        <w:tc>
          <w:tcPr>
            <w:tcW w:w="1350" w:type="dxa"/>
            <w:vAlign w:val="center"/>
          </w:tcPr>
          <w:p w14:paraId="64445AA2" w14:textId="5B3C2310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31E20CDF" w14:textId="5E2B0531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8.918</w:t>
            </w:r>
          </w:p>
        </w:tc>
        <w:tc>
          <w:tcPr>
            <w:tcW w:w="1170" w:type="dxa"/>
            <w:vMerge/>
            <w:vAlign w:val="center"/>
          </w:tcPr>
          <w:p w14:paraId="3B64FCBE" w14:textId="5F8769F8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  <w:vAlign w:val="center"/>
          </w:tcPr>
          <w:p w14:paraId="48149037" w14:textId="6E3F35EA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Galeti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plastic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acoperite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folie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termosudabila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avand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cantitate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netă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850 - 900 g.    </w:t>
            </w:r>
          </w:p>
        </w:tc>
        <w:tc>
          <w:tcPr>
            <w:tcW w:w="1260" w:type="dxa"/>
            <w:vMerge/>
            <w:vAlign w:val="center"/>
          </w:tcPr>
          <w:p w14:paraId="57ED7994" w14:textId="78608364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10DC98BE" w14:textId="4147721D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lang w:val="ro-RO"/>
              </w:rPr>
            </w:pPr>
          </w:p>
        </w:tc>
      </w:tr>
      <w:tr w:rsidR="00DC26CF" w:rsidRPr="008D1C1D" w14:paraId="5BF69668" w14:textId="79DC750E" w:rsidTr="008C7DE1">
        <w:trPr>
          <w:trHeight w:val="409"/>
          <w:jc w:val="center"/>
        </w:trPr>
        <w:tc>
          <w:tcPr>
            <w:tcW w:w="525" w:type="dxa"/>
            <w:vAlign w:val="center"/>
          </w:tcPr>
          <w:p w14:paraId="4BBF22D8" w14:textId="53DA7A8F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6.</w:t>
            </w:r>
          </w:p>
        </w:tc>
        <w:tc>
          <w:tcPr>
            <w:tcW w:w="1350" w:type="dxa"/>
            <w:vAlign w:val="center"/>
          </w:tcPr>
          <w:p w14:paraId="7EA892C1" w14:textId="693E411B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Unt</w:t>
            </w:r>
            <w:proofErr w:type="spellEnd"/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180 – 200 g.</w:t>
            </w:r>
          </w:p>
        </w:tc>
        <w:tc>
          <w:tcPr>
            <w:tcW w:w="720" w:type="dxa"/>
            <w:vAlign w:val="center"/>
          </w:tcPr>
          <w:p w14:paraId="7AF5C138" w14:textId="42A2F987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buc</w:t>
            </w:r>
            <w:proofErr w:type="spellEnd"/>
            <w:r w:rsidRPr="00DC26C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330" w:type="dxa"/>
            <w:vAlign w:val="center"/>
          </w:tcPr>
          <w:p w14:paraId="30E671AC" w14:textId="49928481" w:rsidR="00DC26CF" w:rsidRPr="00DC26CF" w:rsidRDefault="003540A6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Unt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destinat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alimentatiei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obtinut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smantana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pasteurizata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Caracteristici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culoare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alb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gălbuie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galben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deschis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uniformă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toată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masa cu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luciu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caracteristic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secțiune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suprafața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continuă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fără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picături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vizibile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apă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goluri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aer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impurități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Consistența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să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fie de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masă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onctuoasă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compactă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omogenă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nesfărâmicios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Miros, gust </w:t>
            </w:r>
            <w:proofErr w:type="spellStart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plăcut</w:t>
            </w:r>
            <w:proofErr w:type="spellEnd"/>
            <w:r w:rsidRPr="003540A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547D1410" w14:textId="2D1A13F3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412F199" w14:textId="33732435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bCs/>
                <w:sz w:val="20"/>
                <w:szCs w:val="20"/>
              </w:rPr>
              <w:t>16.343</w:t>
            </w:r>
          </w:p>
        </w:tc>
        <w:tc>
          <w:tcPr>
            <w:tcW w:w="1170" w:type="dxa"/>
            <w:vMerge/>
            <w:vAlign w:val="center"/>
          </w:tcPr>
          <w:p w14:paraId="4DBE6C76" w14:textId="68F93E36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160" w:type="dxa"/>
            <w:vAlign w:val="center"/>
          </w:tcPr>
          <w:p w14:paraId="05CB3B40" w14:textId="0A044A59" w:rsidR="00DC26CF" w:rsidRPr="00DC26CF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Pachete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hartie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metalizata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imprimata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masa </w:t>
            </w:r>
            <w:proofErr w:type="spellStart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neta</w:t>
            </w:r>
            <w:proofErr w:type="spellEnd"/>
            <w:r w:rsidRPr="00DC2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180 - 200 g</w:t>
            </w:r>
          </w:p>
        </w:tc>
        <w:tc>
          <w:tcPr>
            <w:tcW w:w="1260" w:type="dxa"/>
            <w:vMerge/>
            <w:vAlign w:val="center"/>
          </w:tcPr>
          <w:p w14:paraId="60ACB05C" w14:textId="1E6DCBEE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19839798" w14:textId="5DD13EDC" w:rsidR="00DC26CF" w:rsidRPr="008D1C1D" w:rsidRDefault="00DC26CF" w:rsidP="00DC26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lang w:val="ro-RO"/>
              </w:rPr>
            </w:pPr>
          </w:p>
        </w:tc>
      </w:tr>
    </w:tbl>
    <w:p w14:paraId="267B7748" w14:textId="5DDFB108" w:rsidR="00F376DC" w:rsidRPr="00B92246" w:rsidRDefault="00F376DC" w:rsidP="00F376DC">
      <w:pPr>
        <w:spacing w:after="0" w:line="360" w:lineRule="exact"/>
        <w:rPr>
          <w:rFonts w:ascii="Times New Roman" w:hAnsi="Times New Roman" w:cs="Times New Roman"/>
          <w:color w:val="EE0000"/>
          <w:sz w:val="20"/>
          <w:szCs w:val="20"/>
          <w:highlight w:val="yellow"/>
          <w:lang w:val="ro-RO"/>
        </w:rPr>
      </w:pPr>
    </w:p>
    <w:tbl>
      <w:tblPr>
        <w:tblW w:w="145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955"/>
        <w:gridCol w:w="2907"/>
        <w:gridCol w:w="2833"/>
        <w:gridCol w:w="2491"/>
        <w:gridCol w:w="2329"/>
      </w:tblGrid>
      <w:tr w:rsidR="00260B1E" w:rsidRPr="008D1C1D" w14:paraId="09A8A1C7" w14:textId="77777777" w:rsidTr="00CA632E">
        <w:trPr>
          <w:trHeight w:val="690"/>
          <w:jc w:val="center"/>
        </w:trPr>
        <w:tc>
          <w:tcPr>
            <w:tcW w:w="2080" w:type="dxa"/>
            <w:shd w:val="clear" w:color="auto" w:fill="B8CCE4" w:themeFill="accent1" w:themeFillTint="66"/>
          </w:tcPr>
          <w:p w14:paraId="63212B6A" w14:textId="77777777" w:rsidR="0079235A" w:rsidRPr="008D1C1D" w:rsidRDefault="0079235A" w:rsidP="008105C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1955" w:type="dxa"/>
            <w:shd w:val="clear" w:color="auto" w:fill="B8CCE4" w:themeFill="accent1" w:themeFillTint="66"/>
          </w:tcPr>
          <w:p w14:paraId="0A8B695D" w14:textId="77777777" w:rsidR="0079235A" w:rsidRPr="008D1C1D" w:rsidRDefault="0079235A" w:rsidP="008105C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2907" w:type="dxa"/>
            <w:shd w:val="clear" w:color="auto" w:fill="B8CCE4" w:themeFill="accent1" w:themeFillTint="66"/>
          </w:tcPr>
          <w:p w14:paraId="2155BED2" w14:textId="77777777" w:rsidR="0079235A" w:rsidRPr="008D1C1D" w:rsidRDefault="0079235A" w:rsidP="008105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7186544E" w14:textId="77777777" w:rsidR="0079235A" w:rsidRPr="008D1C1D" w:rsidRDefault="0079235A" w:rsidP="0081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491" w:type="dxa"/>
            <w:shd w:val="clear" w:color="auto" w:fill="B8CCE4" w:themeFill="accent1" w:themeFillTint="66"/>
          </w:tcPr>
          <w:p w14:paraId="495D2241" w14:textId="29E8E884" w:rsidR="0079235A" w:rsidRPr="008D1C1D" w:rsidRDefault="0079235A" w:rsidP="0081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</w:t>
            </w:r>
            <w:r w:rsidR="00E427A8"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solicitate</w:t>
            </w:r>
          </w:p>
        </w:tc>
        <w:tc>
          <w:tcPr>
            <w:tcW w:w="2329" w:type="dxa"/>
            <w:shd w:val="clear" w:color="auto" w:fill="B8CCE4" w:themeFill="accent1" w:themeFillTint="66"/>
          </w:tcPr>
          <w:p w14:paraId="14F80370" w14:textId="77777777" w:rsidR="0079235A" w:rsidRPr="008D1C1D" w:rsidRDefault="0079235A" w:rsidP="0081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260B1E" w:rsidRPr="008D1C1D" w14:paraId="2B93254E" w14:textId="77777777" w:rsidTr="00CA632E">
        <w:trPr>
          <w:trHeight w:val="323"/>
          <w:jc w:val="center"/>
        </w:trPr>
        <w:tc>
          <w:tcPr>
            <w:tcW w:w="2080" w:type="dxa"/>
            <w:shd w:val="clear" w:color="auto" w:fill="B8CCE4" w:themeFill="accent1" w:themeFillTint="66"/>
            <w:vAlign w:val="center"/>
          </w:tcPr>
          <w:p w14:paraId="25530AB7" w14:textId="77777777" w:rsidR="0079235A" w:rsidRPr="008D1C1D" w:rsidRDefault="0079235A" w:rsidP="008105C7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955" w:type="dxa"/>
            <w:shd w:val="clear" w:color="auto" w:fill="B8CCE4" w:themeFill="accent1" w:themeFillTint="66"/>
            <w:vAlign w:val="center"/>
          </w:tcPr>
          <w:p w14:paraId="7DCEC387" w14:textId="77777777" w:rsidR="0079235A" w:rsidRPr="008D1C1D" w:rsidRDefault="0079235A" w:rsidP="008105C7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07" w:type="dxa"/>
            <w:shd w:val="clear" w:color="auto" w:fill="B8CCE4" w:themeFill="accent1" w:themeFillTint="66"/>
            <w:vAlign w:val="center"/>
          </w:tcPr>
          <w:p w14:paraId="003002F7" w14:textId="77777777" w:rsidR="0079235A" w:rsidRPr="008D1C1D" w:rsidRDefault="0079235A" w:rsidP="008105C7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shd w:val="clear" w:color="auto" w:fill="B8CCE4" w:themeFill="accent1" w:themeFillTint="66"/>
            <w:vAlign w:val="center"/>
          </w:tcPr>
          <w:p w14:paraId="4CEE6704" w14:textId="77777777" w:rsidR="0079235A" w:rsidRPr="008D1C1D" w:rsidRDefault="0079235A" w:rsidP="008105C7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14:paraId="70F2E183" w14:textId="77777777" w:rsidR="0079235A" w:rsidRPr="008D1C1D" w:rsidRDefault="0079235A" w:rsidP="008105C7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29" w:type="dxa"/>
            <w:shd w:val="clear" w:color="auto" w:fill="B8CCE4" w:themeFill="accent1" w:themeFillTint="66"/>
            <w:vAlign w:val="center"/>
          </w:tcPr>
          <w:p w14:paraId="30C25DBF" w14:textId="77777777" w:rsidR="0079235A" w:rsidRPr="008D1C1D" w:rsidRDefault="0079235A" w:rsidP="008105C7">
            <w:pPr>
              <w:pStyle w:val="Listparagraf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260B1E" w:rsidRPr="008D1C1D" w14:paraId="2E69CEA3" w14:textId="77777777" w:rsidTr="00CA632E">
        <w:trPr>
          <w:trHeight w:val="3135"/>
          <w:jc w:val="center"/>
        </w:trPr>
        <w:tc>
          <w:tcPr>
            <w:tcW w:w="2080" w:type="dxa"/>
            <w:shd w:val="clear" w:color="auto" w:fill="B8CCE4" w:themeFill="accent1" w:themeFillTint="66"/>
            <w:vAlign w:val="center"/>
          </w:tcPr>
          <w:p w14:paraId="470AEEA9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introduce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temenul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de livrare propus]</w:t>
            </w:r>
          </w:p>
        </w:tc>
        <w:tc>
          <w:tcPr>
            <w:tcW w:w="1955" w:type="dxa"/>
            <w:shd w:val="clear" w:color="auto" w:fill="B8CCE4" w:themeFill="accent1" w:themeFillTint="66"/>
            <w:vAlign w:val="center"/>
          </w:tcPr>
          <w:p w14:paraId="0972B49F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introduce denumirea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producatorului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si date de contact ale acestuia]</w:t>
            </w:r>
          </w:p>
        </w:tc>
        <w:tc>
          <w:tcPr>
            <w:tcW w:w="2907" w:type="dxa"/>
            <w:shd w:val="clear" w:color="auto" w:fill="B8CCE4" w:themeFill="accent1" w:themeFillTint="66"/>
            <w:vAlign w:val="center"/>
          </w:tcPr>
          <w:p w14:paraId="1087E878" w14:textId="5EFA5FA9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 va indica dacă produsele propuse corespund cu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minime solicitate,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precizand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 “DA”/”NU” pentru a indica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corespondenţa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  <w:p w14:paraId="48EDF99E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14:paraId="6C8DFAD0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Referinta</w:t>
            </w:r>
            <w:proofErr w:type="spellEnd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oferta: </w:t>
            </w:r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introduceti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pagina din oferta unde se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regasesc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informatiile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pentru a demonstra corespondenta]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1DDBE44B" w14:textId="4BE6593D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 va indica dacă produsele propuse corespund cu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extinse solicitate,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precizand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 “DA”/”NU” /“PARTIAL” pentru a indica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corespondenţa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  <w:p w14:paraId="17D1C5EC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PARTIAL</w:t>
            </w: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</w:p>
          <w:p w14:paraId="65A2BCCF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Referinta</w:t>
            </w:r>
            <w:proofErr w:type="spellEnd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oferta: </w:t>
            </w:r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introduceti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pagina din oferta unde se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regasesc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informatiile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pentru a demonstra corespondenta]</w:t>
            </w: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14:paraId="2F323561" w14:textId="3D539E22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[Daca produsele propuse corespund PARTIAL cu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</w:t>
            </w:r>
            <w:r w:rsidR="00E427A8"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solicitate</w:t>
            </w: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/,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specificati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care sunt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deviatiile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</w:tc>
        <w:tc>
          <w:tcPr>
            <w:tcW w:w="2329" w:type="dxa"/>
            <w:shd w:val="clear" w:color="auto" w:fill="B8CCE4" w:themeFill="accent1" w:themeFillTint="66"/>
            <w:vAlign w:val="center"/>
          </w:tcPr>
          <w:p w14:paraId="34369E75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[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Specificati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impactul 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deviatiilor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indeplinirii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obiectului contractului]</w:t>
            </w:r>
          </w:p>
        </w:tc>
      </w:tr>
      <w:tr w:rsidR="00260B1E" w:rsidRPr="008D1C1D" w14:paraId="408E90C9" w14:textId="77777777" w:rsidTr="00260B1E">
        <w:trPr>
          <w:trHeight w:val="338"/>
          <w:jc w:val="center"/>
        </w:trPr>
        <w:tc>
          <w:tcPr>
            <w:tcW w:w="14595" w:type="dxa"/>
            <w:gridSpan w:val="6"/>
          </w:tcPr>
          <w:p w14:paraId="2C291EC7" w14:textId="77777777" w:rsidR="0079235A" w:rsidRPr="008D1C1D" w:rsidRDefault="0079235A" w:rsidP="0053502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098F8D02" w14:textId="77777777" w:rsidR="0079235A" w:rsidRPr="00B92246" w:rsidRDefault="0079235A" w:rsidP="00F376DC">
      <w:pPr>
        <w:spacing w:after="0" w:line="360" w:lineRule="exact"/>
        <w:rPr>
          <w:rFonts w:ascii="Times New Roman" w:hAnsi="Times New Roman" w:cs="Times New Roman"/>
          <w:color w:val="EE0000"/>
          <w:sz w:val="20"/>
          <w:szCs w:val="20"/>
          <w:highlight w:val="yellow"/>
          <w:lang w:val="ro-RO"/>
        </w:rPr>
      </w:pPr>
    </w:p>
    <w:tbl>
      <w:tblPr>
        <w:tblW w:w="146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70"/>
        <w:gridCol w:w="720"/>
        <w:gridCol w:w="3060"/>
        <w:gridCol w:w="1350"/>
        <w:gridCol w:w="1080"/>
        <w:gridCol w:w="1260"/>
        <w:gridCol w:w="2790"/>
        <w:gridCol w:w="1260"/>
        <w:gridCol w:w="1440"/>
      </w:tblGrid>
      <w:tr w:rsidR="00260B1E" w:rsidRPr="00B92246" w14:paraId="3ECB4C5F" w14:textId="77777777" w:rsidTr="0036346C">
        <w:trPr>
          <w:trHeight w:val="520"/>
          <w:jc w:val="center"/>
        </w:trPr>
        <w:tc>
          <w:tcPr>
            <w:tcW w:w="525" w:type="dxa"/>
            <w:tcBorders>
              <w:top w:val="single" w:sz="4" w:space="0" w:color="auto"/>
              <w:bottom w:val="single" w:sz="6" w:space="0" w:color="auto"/>
            </w:tcBorders>
          </w:tcPr>
          <w:p w14:paraId="6DCBEEF6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6" w:space="0" w:color="auto"/>
            </w:tcBorders>
          </w:tcPr>
          <w:p w14:paraId="439B446F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 produs conform Caietului de sarcini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</w:tcPr>
          <w:p w14:paraId="369D33E9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U.M.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</w:tcPr>
          <w:p w14:paraId="47DD4677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tehnice minimale solicitate de Autoritatea Contractanta  </w:t>
            </w: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mentionate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in Caietul de sarcini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</w:tcPr>
          <w:p w14:paraId="0EE50E63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tehnice propuse de ofertant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0465A690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Cantitate</w:t>
            </w:r>
          </w:p>
          <w:p w14:paraId="4AB39770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Maxima Acord Cadru </w:t>
            </w:r>
          </w:p>
          <w:p w14:paraId="66C57535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</w:tcPr>
          <w:p w14:paraId="402E6412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6" w:space="0" w:color="auto"/>
            </w:tcBorders>
          </w:tcPr>
          <w:p w14:paraId="4EC1DD01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Ambalarea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</w:tcPr>
          <w:p w14:paraId="7E4860BA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Durata</w:t>
            </w:r>
            <w:proofErr w:type="spellEnd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 xml:space="preserve"> minima termen de </w:t>
            </w: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valabilitate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39B3B8F4" w14:textId="77777777" w:rsidR="00260B1E" w:rsidRPr="008D1C1D" w:rsidRDefault="00260B1E" w:rsidP="006966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1C1D">
              <w:rPr>
                <w:rFonts w:ascii="Times New Roman" w:hAnsi="Times New Roman"/>
                <w:b/>
                <w:sz w:val="20"/>
                <w:szCs w:val="20"/>
              </w:rPr>
              <w:t xml:space="preserve">Data de </w:t>
            </w: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livrare</w:t>
            </w:r>
            <w:proofErr w:type="spellEnd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1C1D">
              <w:rPr>
                <w:rFonts w:ascii="Times New Roman" w:hAnsi="Times New Roman"/>
                <w:b/>
                <w:sz w:val="20"/>
                <w:szCs w:val="20"/>
              </w:rPr>
              <w:t>solicitata</w:t>
            </w:r>
            <w:proofErr w:type="spellEnd"/>
          </w:p>
        </w:tc>
      </w:tr>
      <w:tr w:rsidR="0036346C" w:rsidRPr="00B92246" w14:paraId="126D8DC0" w14:textId="77777777" w:rsidTr="0036346C">
        <w:trPr>
          <w:trHeight w:val="520"/>
          <w:jc w:val="center"/>
        </w:trPr>
        <w:tc>
          <w:tcPr>
            <w:tcW w:w="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3DA94A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942805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CFFAC5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D41ED3" w14:textId="0D993392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AF5488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4A8AA4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B5C058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A0D917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B5417E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9E353F" w14:textId="77777777" w:rsidR="0036346C" w:rsidRPr="008D1C1D" w:rsidRDefault="0036346C" w:rsidP="0036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10.</w:t>
            </w:r>
          </w:p>
        </w:tc>
      </w:tr>
      <w:tr w:rsidR="0067363B" w:rsidRPr="00B92246" w14:paraId="0313A578" w14:textId="77777777" w:rsidTr="008D1C1D">
        <w:trPr>
          <w:trHeight w:val="597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14:paraId="0FE3CCC1" w14:textId="77777777" w:rsidR="0067363B" w:rsidRPr="008D1C1D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1.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14:paraId="3132BEF6" w14:textId="50DF32D5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Branza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proaspata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grasa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vaca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400 - 450 g.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14:paraId="02D4BBB6" w14:textId="1DADE721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</w:tcBorders>
            <w:vAlign w:val="center"/>
          </w:tcPr>
          <w:p w14:paraId="3631EE83" w14:textId="652E3EED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Branza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proaspata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vaca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destinata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alimentatiei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obtinuta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integral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coagulat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cheag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pepsina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adaugare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culturi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selectionate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bacterii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lactice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caracterizata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printr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-o pasta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fina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cremoasa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curata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elemente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zer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alb-</w:t>
            </w:r>
            <w:r w:rsidRPr="00C0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galbuie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uniforma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toata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masa,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avand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gust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placut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fermentatie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lactica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gust strain (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acru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amar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mucegai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drojdii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etc.),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grasime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raportata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substanta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uscata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minim 20%.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3497F6AD" w14:textId="77777777" w:rsidR="0067363B" w:rsidRPr="00DC26CF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14:paraId="44DF2895" w14:textId="5F61DB88" w:rsidR="0067363B" w:rsidRPr="0067363B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67363B">
              <w:rPr>
                <w:rFonts w:ascii="Times New Roman" w:hAnsi="Times New Roman" w:cs="Times New Roman"/>
                <w:b/>
                <w:sz w:val="20"/>
                <w:szCs w:val="20"/>
              </w:rPr>
              <w:t>16.427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4024BEE2" w14:textId="77777777" w:rsidR="0067363B" w:rsidRPr="00DC26CF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sediile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unitatilor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subordinea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DGASPC Satu Mare, situate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Satu Mare, 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baza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comenzilor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efectuate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CBBCD60" w14:textId="77777777" w:rsidR="0067363B" w:rsidRPr="00DC26CF" w:rsidRDefault="0067363B" w:rsidP="00673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lang w:val="it-IT"/>
              </w:rPr>
            </w:pP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Livrare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saptamanala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0" w:type="dxa"/>
            <w:tcBorders>
              <w:top w:val="single" w:sz="6" w:space="0" w:color="auto"/>
            </w:tcBorders>
            <w:vAlign w:val="center"/>
          </w:tcPr>
          <w:p w14:paraId="2BC2BD95" w14:textId="5CA12B51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EE0000"/>
                <w:sz w:val="20"/>
                <w:szCs w:val="20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Ambalata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pungi de plastic/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galeti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plastic cu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400 - 450 g.             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68EFD192" w14:textId="5E73FAD6" w:rsidR="0067363B" w:rsidRPr="00DC26CF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lang w:val="ro-RO"/>
              </w:rPr>
            </w:pPr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minim 75% din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termenul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total de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valabilitate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producatorului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  <w:vAlign w:val="center"/>
          </w:tcPr>
          <w:p w14:paraId="5347C314" w14:textId="5DA3322B" w:rsidR="0067363B" w:rsidRPr="00DC26CF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lang w:val="ro-RO"/>
              </w:rPr>
            </w:pPr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Livrarea se va face î</w:t>
            </w:r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n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zile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lucratoare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intervalul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orar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8:30 – 14:30,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înstiintarea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prealabilă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beneficiariilor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lastRenderedPageBreak/>
              <w:t>directi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(case/centre)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minim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24 de ore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înainte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de a se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prezenta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sediul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acestora</w:t>
            </w:r>
            <w:proofErr w:type="spellEnd"/>
          </w:p>
        </w:tc>
      </w:tr>
      <w:tr w:rsidR="0067363B" w:rsidRPr="00B92246" w14:paraId="5E10D40A" w14:textId="77777777" w:rsidTr="008D1C1D">
        <w:trPr>
          <w:trHeight w:val="570"/>
          <w:jc w:val="center"/>
        </w:trPr>
        <w:tc>
          <w:tcPr>
            <w:tcW w:w="525" w:type="dxa"/>
            <w:vAlign w:val="center"/>
          </w:tcPr>
          <w:p w14:paraId="23BF9FD9" w14:textId="77777777" w:rsidR="0067363B" w:rsidRPr="008D1C1D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lastRenderedPageBreak/>
              <w:t>2.</w:t>
            </w:r>
          </w:p>
        </w:tc>
        <w:tc>
          <w:tcPr>
            <w:tcW w:w="1170" w:type="dxa"/>
            <w:vAlign w:val="center"/>
          </w:tcPr>
          <w:p w14:paraId="0964049B" w14:textId="338896FC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Branza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telemea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vaca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saramura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(4-8 kg.)</w:t>
            </w:r>
          </w:p>
        </w:tc>
        <w:tc>
          <w:tcPr>
            <w:tcW w:w="720" w:type="dxa"/>
            <w:vAlign w:val="center"/>
          </w:tcPr>
          <w:p w14:paraId="5D115E56" w14:textId="1A150BA7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3060" w:type="dxa"/>
            <w:vAlign w:val="center"/>
          </w:tcPr>
          <w:p w14:paraId="7E5CF3A3" w14:textId="278CDB36" w:rsidR="0067363B" w:rsidRPr="00C04F7E" w:rsidRDefault="003540A6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Telemea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sarata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vaca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calitatea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I,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obtinuta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integral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normalizat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pasteurizat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coagulat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cheag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pepsina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adaugare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culturi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selectionate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bacterii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lactice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conserva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saramura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zer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acidifiat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16% - 20%,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grasime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s.u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. minim 40%. Cu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suprafața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curată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secțiunea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transversală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pastă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curată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uniformă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la care se admit rare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goluri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presare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aspect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buretos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- masa compacta,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uniforma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rupe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usor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sfarame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alba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la alba cu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nuanta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galbuie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uniformă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toată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masa,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gust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placut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specific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branzei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maturate din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vaca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acrisor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usor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sarat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Saramura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zer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- un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lichid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corpuri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straine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nu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intinda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4EFBB1B8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8DDC346" w14:textId="482FD4F6" w:rsidR="0067363B" w:rsidRPr="0067363B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67363B">
              <w:rPr>
                <w:rFonts w:ascii="Times New Roman" w:hAnsi="Times New Roman" w:cs="Times New Roman"/>
                <w:bCs/>
                <w:sz w:val="20"/>
                <w:szCs w:val="20"/>
              </w:rPr>
              <w:t>8.112</w:t>
            </w:r>
          </w:p>
        </w:tc>
        <w:tc>
          <w:tcPr>
            <w:tcW w:w="1260" w:type="dxa"/>
            <w:vMerge/>
            <w:vAlign w:val="center"/>
          </w:tcPr>
          <w:p w14:paraId="5E992FB1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790" w:type="dxa"/>
            <w:vAlign w:val="center"/>
          </w:tcPr>
          <w:p w14:paraId="35C77C48" w14:textId="2E07AA94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Ambalata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pungi de plastic/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cutii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galeti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material plastic,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avizate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marcate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conform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dispozitiilor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sanitar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legale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1260" w:type="dxa"/>
            <w:vMerge/>
            <w:vAlign w:val="center"/>
          </w:tcPr>
          <w:p w14:paraId="40F7ADF9" w14:textId="4C38B246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78D9FECC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</w:tr>
      <w:tr w:rsidR="0067363B" w:rsidRPr="00B92246" w14:paraId="69D10AA3" w14:textId="77777777" w:rsidTr="008D1C1D">
        <w:trPr>
          <w:trHeight w:val="615"/>
          <w:jc w:val="center"/>
        </w:trPr>
        <w:tc>
          <w:tcPr>
            <w:tcW w:w="525" w:type="dxa"/>
            <w:vAlign w:val="center"/>
          </w:tcPr>
          <w:p w14:paraId="46A36E41" w14:textId="77777777" w:rsidR="0067363B" w:rsidRPr="008D1C1D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3.</w:t>
            </w:r>
          </w:p>
        </w:tc>
        <w:tc>
          <w:tcPr>
            <w:tcW w:w="1170" w:type="dxa"/>
            <w:vAlign w:val="center"/>
          </w:tcPr>
          <w:p w14:paraId="06C99FAA" w14:textId="346CD1CC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Cascaval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450 g.</w:t>
            </w:r>
          </w:p>
        </w:tc>
        <w:tc>
          <w:tcPr>
            <w:tcW w:w="720" w:type="dxa"/>
            <w:vAlign w:val="center"/>
          </w:tcPr>
          <w:p w14:paraId="7FFEED62" w14:textId="4DB94791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3060" w:type="dxa"/>
            <w:vAlign w:val="center"/>
          </w:tcPr>
          <w:p w14:paraId="71E5C461" w14:textId="03F259D7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Produs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preparat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pasteurizat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vaca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culturi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lactice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selectionate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cheag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sare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alimentara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04F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Aspect exterior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coaja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suprafata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neteda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curata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cute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goluri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pete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crapaturi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alb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galbui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galben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alb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galben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deschis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uniforma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toata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masa,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urme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mucegai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: pasta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fina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onctuoasa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usor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elastica, la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rupere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desface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fasii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Gust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placut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cu aroma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specifica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branzeturilor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cu pasta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oparita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. Miros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placut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caracteristic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strain. Min. 25%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grăsime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16ABC024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55F6E524" w14:textId="6E09B210" w:rsidR="0067363B" w:rsidRPr="0067363B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67363B">
              <w:rPr>
                <w:rFonts w:ascii="Times New Roman" w:hAnsi="Times New Roman" w:cs="Times New Roman"/>
                <w:bCs/>
                <w:sz w:val="20"/>
                <w:szCs w:val="20"/>
              </w:rPr>
              <w:t>6.025</w:t>
            </w:r>
          </w:p>
        </w:tc>
        <w:tc>
          <w:tcPr>
            <w:tcW w:w="1260" w:type="dxa"/>
            <w:vMerge/>
            <w:vAlign w:val="center"/>
          </w:tcPr>
          <w:p w14:paraId="7BC17B87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790" w:type="dxa"/>
            <w:vAlign w:val="center"/>
          </w:tcPr>
          <w:p w14:paraId="48ACE7FF" w14:textId="7727B5AC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Ambalat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folie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termocontractabila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marcate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vizibil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cerneala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sicativa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insolubila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grasimi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care nu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patrunde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materialul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ambalare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Merge/>
            <w:vAlign w:val="center"/>
          </w:tcPr>
          <w:p w14:paraId="2C4D0884" w14:textId="6AD12C9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224C727E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</w:tr>
      <w:tr w:rsidR="0067363B" w:rsidRPr="00B92246" w14:paraId="205DDCE1" w14:textId="77777777" w:rsidTr="008D1C1D">
        <w:trPr>
          <w:trHeight w:val="525"/>
          <w:jc w:val="center"/>
        </w:trPr>
        <w:tc>
          <w:tcPr>
            <w:tcW w:w="525" w:type="dxa"/>
            <w:vAlign w:val="center"/>
          </w:tcPr>
          <w:p w14:paraId="1391F844" w14:textId="77777777" w:rsidR="0067363B" w:rsidRPr="008D1C1D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lastRenderedPageBreak/>
              <w:t>4.</w:t>
            </w:r>
          </w:p>
        </w:tc>
        <w:tc>
          <w:tcPr>
            <w:tcW w:w="1170" w:type="dxa"/>
            <w:vAlign w:val="center"/>
          </w:tcPr>
          <w:p w14:paraId="61EE1581" w14:textId="57FB51F4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Cascaval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2,5 - 3 kg.</w:t>
            </w:r>
          </w:p>
        </w:tc>
        <w:tc>
          <w:tcPr>
            <w:tcW w:w="720" w:type="dxa"/>
            <w:vAlign w:val="center"/>
          </w:tcPr>
          <w:p w14:paraId="05BBD6AD" w14:textId="5F83D408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3060" w:type="dxa"/>
            <w:vAlign w:val="center"/>
          </w:tcPr>
          <w:p w14:paraId="1227520A" w14:textId="54A2410A" w:rsidR="0067363B" w:rsidRPr="00C04F7E" w:rsidRDefault="003540A6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Destinat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alimentatiei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obtinut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integral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normalizat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in stare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cruda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pasteurizata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adaugare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culturi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selectionate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microorganisme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coagulare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cheag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oparirea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casului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maturarea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acestuia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sub forma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bucati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cilindrice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dreptunghiulare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greutate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cuprinsa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intre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2500 g - 3000 g.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Coaja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suprafata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neteda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cute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goluri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curata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crapaturi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alb-galbui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pana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galben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acoperit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pelicula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protectoare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uniforma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avizata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conform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dispozitiilor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sanitar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veterinare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de pasta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fina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onctuoasa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usor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elastica, la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rupere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desface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fasii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caracteristic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branzeturilor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 de pasta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oparita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, gust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placut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 xml:space="preserve">. Min. 25% </w:t>
            </w:r>
            <w:proofErr w:type="spellStart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grăsime</w:t>
            </w:r>
            <w:proofErr w:type="spellEnd"/>
            <w:r w:rsidRPr="00354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0982FD0A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01320CFA" w14:textId="050101B5" w:rsidR="0067363B" w:rsidRPr="0067363B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67363B">
              <w:rPr>
                <w:rFonts w:ascii="Times New Roman" w:hAnsi="Times New Roman" w:cs="Times New Roman"/>
                <w:bCs/>
                <w:sz w:val="20"/>
                <w:szCs w:val="20"/>
              </w:rPr>
              <w:t>2.328</w:t>
            </w:r>
          </w:p>
        </w:tc>
        <w:tc>
          <w:tcPr>
            <w:tcW w:w="1260" w:type="dxa"/>
            <w:vMerge/>
            <w:vAlign w:val="center"/>
          </w:tcPr>
          <w:p w14:paraId="782889F7" w14:textId="77777777" w:rsidR="0067363B" w:rsidRPr="00B92246" w:rsidRDefault="0067363B" w:rsidP="0067363B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790" w:type="dxa"/>
            <w:vAlign w:val="center"/>
          </w:tcPr>
          <w:p w14:paraId="4641BCF2" w14:textId="49717362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Ambalat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folie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termocontractabila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marcate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vizibil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cerneala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sicativa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insolubila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grasimi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care nu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patrunde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materialul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ambalare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vMerge/>
            <w:vAlign w:val="center"/>
          </w:tcPr>
          <w:p w14:paraId="62FA6ACD" w14:textId="5EC98F33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3BE020FA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</w:tr>
      <w:tr w:rsidR="0067363B" w:rsidRPr="00B92246" w14:paraId="1C2B24E9" w14:textId="77777777" w:rsidTr="0036346C">
        <w:trPr>
          <w:trHeight w:val="409"/>
          <w:jc w:val="center"/>
        </w:trPr>
        <w:tc>
          <w:tcPr>
            <w:tcW w:w="525" w:type="dxa"/>
            <w:vAlign w:val="center"/>
          </w:tcPr>
          <w:p w14:paraId="4BEF7735" w14:textId="77777777" w:rsidR="0067363B" w:rsidRPr="008D1C1D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8D1C1D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5.</w:t>
            </w:r>
          </w:p>
        </w:tc>
        <w:tc>
          <w:tcPr>
            <w:tcW w:w="1170" w:type="dxa"/>
            <w:vAlign w:val="center"/>
          </w:tcPr>
          <w:p w14:paraId="3CBD136E" w14:textId="5F6A214E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Baton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branza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glazura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ciocolata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tip Dots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similar 51 g.</w:t>
            </w:r>
          </w:p>
        </w:tc>
        <w:tc>
          <w:tcPr>
            <w:tcW w:w="720" w:type="dxa"/>
            <w:vAlign w:val="center"/>
          </w:tcPr>
          <w:p w14:paraId="3C9F415F" w14:textId="058C847B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3060" w:type="dxa"/>
            <w:vAlign w:val="center"/>
          </w:tcPr>
          <w:p w14:paraId="449BAE41" w14:textId="13A94AE7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Miez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solid,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dar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cremos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brânză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vaci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învelit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într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strat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uniform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ciocolată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neagră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albă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cilindrică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. Gust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: dulce-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acrișor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specific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brânzei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proaspete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vaci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fermentate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combinat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cu aroma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intensă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de cacao/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vanilie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gust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străin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(de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rânced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mucegai</w:t>
            </w:r>
            <w:proofErr w:type="spellEnd"/>
            <w:r w:rsidRPr="00C04F7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50" w:type="dxa"/>
            <w:vAlign w:val="center"/>
          </w:tcPr>
          <w:p w14:paraId="2378DE2A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6EEFAFF8" w14:textId="12AB33D4" w:rsidR="0067363B" w:rsidRPr="0067363B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67363B">
              <w:rPr>
                <w:rFonts w:ascii="Times New Roman" w:hAnsi="Times New Roman" w:cs="Times New Roman"/>
                <w:bCs/>
                <w:sz w:val="20"/>
                <w:szCs w:val="20"/>
              </w:rPr>
              <w:t>24.567</w:t>
            </w:r>
          </w:p>
        </w:tc>
        <w:tc>
          <w:tcPr>
            <w:tcW w:w="1260" w:type="dxa"/>
            <w:vMerge/>
            <w:vAlign w:val="center"/>
          </w:tcPr>
          <w:p w14:paraId="7C3EBE91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790" w:type="dxa"/>
            <w:vAlign w:val="center"/>
          </w:tcPr>
          <w:p w14:paraId="0E21BC16" w14:textId="20643FA9" w:rsidR="0067363B" w:rsidRPr="00C04F7E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Ambalaj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Folie din plastic (PP/Alu)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sigilată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capete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(flow-pack),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impermeabilă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gaze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lumină</w:t>
            </w:r>
            <w:proofErr w:type="spellEnd"/>
            <w:r w:rsidRPr="00C0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  <w:vMerge/>
            <w:vAlign w:val="center"/>
          </w:tcPr>
          <w:p w14:paraId="3F3951C3" w14:textId="6AF4D3B6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15028168" w14:textId="77777777" w:rsidR="0067363B" w:rsidRPr="00B92246" w:rsidRDefault="0067363B" w:rsidP="006736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5B8BBD6A" w14:textId="54EA7E5B" w:rsidR="00B11780" w:rsidRPr="00B92246" w:rsidRDefault="00B11780" w:rsidP="00B11780">
      <w:pPr>
        <w:pStyle w:val="Titlu3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  <w:highlight w:val="yellow"/>
          <w:lang w:val="ro-RO"/>
        </w:rPr>
      </w:pPr>
    </w:p>
    <w:p w14:paraId="3664C0D9" w14:textId="77777777" w:rsidR="0055239F" w:rsidRPr="00B92246" w:rsidRDefault="0055239F" w:rsidP="0055239F">
      <w:pPr>
        <w:rPr>
          <w:highlight w:val="yellow"/>
          <w:lang w:val="ro-RO"/>
        </w:rPr>
      </w:pPr>
    </w:p>
    <w:tbl>
      <w:tblPr>
        <w:tblW w:w="145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955"/>
        <w:gridCol w:w="2907"/>
        <w:gridCol w:w="2833"/>
        <w:gridCol w:w="2491"/>
        <w:gridCol w:w="2329"/>
      </w:tblGrid>
      <w:tr w:rsidR="00E427A8" w:rsidRPr="00B92246" w14:paraId="0A950BF1" w14:textId="77777777" w:rsidTr="008D1C1D">
        <w:trPr>
          <w:trHeight w:val="780"/>
          <w:jc w:val="center"/>
        </w:trPr>
        <w:tc>
          <w:tcPr>
            <w:tcW w:w="2080" w:type="dxa"/>
            <w:shd w:val="clear" w:color="auto" w:fill="B8CCE4" w:themeFill="accent1" w:themeFillTint="66"/>
          </w:tcPr>
          <w:p w14:paraId="12331B43" w14:textId="77777777" w:rsidR="00E427A8" w:rsidRPr="008D1C1D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1955" w:type="dxa"/>
            <w:shd w:val="clear" w:color="auto" w:fill="B8CCE4" w:themeFill="accent1" w:themeFillTint="66"/>
          </w:tcPr>
          <w:p w14:paraId="4DA9A551" w14:textId="77777777" w:rsidR="00E427A8" w:rsidRPr="008D1C1D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2907" w:type="dxa"/>
            <w:shd w:val="clear" w:color="auto" w:fill="B8CCE4" w:themeFill="accent1" w:themeFillTint="66"/>
          </w:tcPr>
          <w:p w14:paraId="0037F550" w14:textId="77777777" w:rsidR="00E427A8" w:rsidRPr="008D1C1D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7DCAAC37" w14:textId="77777777" w:rsidR="00E427A8" w:rsidRPr="008D1C1D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491" w:type="dxa"/>
            <w:shd w:val="clear" w:color="auto" w:fill="B8CCE4" w:themeFill="accent1" w:themeFillTint="66"/>
          </w:tcPr>
          <w:p w14:paraId="633DB5FD" w14:textId="77777777" w:rsidR="00E427A8" w:rsidRPr="008D1C1D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solicitate</w:t>
            </w:r>
          </w:p>
        </w:tc>
        <w:tc>
          <w:tcPr>
            <w:tcW w:w="2329" w:type="dxa"/>
            <w:shd w:val="clear" w:color="auto" w:fill="B8CCE4" w:themeFill="accent1" w:themeFillTint="66"/>
          </w:tcPr>
          <w:p w14:paraId="517B8473" w14:textId="77777777" w:rsidR="00E427A8" w:rsidRPr="008D1C1D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8D1C1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E427A8" w:rsidRPr="00B92246" w14:paraId="6A07A9FB" w14:textId="77777777" w:rsidTr="00214101">
        <w:trPr>
          <w:trHeight w:val="323"/>
          <w:jc w:val="center"/>
        </w:trPr>
        <w:tc>
          <w:tcPr>
            <w:tcW w:w="2080" w:type="dxa"/>
            <w:shd w:val="clear" w:color="auto" w:fill="B8CCE4" w:themeFill="accent1" w:themeFillTint="66"/>
            <w:vAlign w:val="center"/>
          </w:tcPr>
          <w:p w14:paraId="12F7E010" w14:textId="77777777" w:rsidR="00E427A8" w:rsidRPr="008D1C1D" w:rsidRDefault="00E427A8" w:rsidP="00E427A8">
            <w:pPr>
              <w:pStyle w:val="Listparagraf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955" w:type="dxa"/>
            <w:shd w:val="clear" w:color="auto" w:fill="B8CCE4" w:themeFill="accent1" w:themeFillTint="66"/>
            <w:vAlign w:val="center"/>
          </w:tcPr>
          <w:p w14:paraId="4A5B928A" w14:textId="77777777" w:rsidR="00E427A8" w:rsidRPr="008D1C1D" w:rsidRDefault="00E427A8" w:rsidP="00E427A8">
            <w:pPr>
              <w:pStyle w:val="Listparagraf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07" w:type="dxa"/>
            <w:shd w:val="clear" w:color="auto" w:fill="B8CCE4" w:themeFill="accent1" w:themeFillTint="66"/>
            <w:vAlign w:val="center"/>
          </w:tcPr>
          <w:p w14:paraId="361191F9" w14:textId="77777777" w:rsidR="00E427A8" w:rsidRPr="008D1C1D" w:rsidRDefault="00E427A8" w:rsidP="00E427A8">
            <w:pPr>
              <w:pStyle w:val="Listparagraf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shd w:val="clear" w:color="auto" w:fill="B8CCE4" w:themeFill="accent1" w:themeFillTint="66"/>
            <w:vAlign w:val="center"/>
          </w:tcPr>
          <w:p w14:paraId="5B19CF21" w14:textId="77777777" w:rsidR="00E427A8" w:rsidRPr="008D1C1D" w:rsidRDefault="00E427A8" w:rsidP="00E427A8">
            <w:pPr>
              <w:pStyle w:val="Listparagraf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14:paraId="082BFE62" w14:textId="77777777" w:rsidR="00E427A8" w:rsidRPr="008D1C1D" w:rsidRDefault="00E427A8" w:rsidP="00E427A8">
            <w:pPr>
              <w:pStyle w:val="Listparagraf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29" w:type="dxa"/>
            <w:shd w:val="clear" w:color="auto" w:fill="B8CCE4" w:themeFill="accent1" w:themeFillTint="66"/>
            <w:vAlign w:val="center"/>
          </w:tcPr>
          <w:p w14:paraId="1ACA9D77" w14:textId="77777777" w:rsidR="00E427A8" w:rsidRPr="008D1C1D" w:rsidRDefault="00E427A8" w:rsidP="00E427A8">
            <w:pPr>
              <w:pStyle w:val="Listparagraf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427A8" w:rsidRPr="00B92246" w14:paraId="5F8DEC4E" w14:textId="77777777" w:rsidTr="008D1C1D">
        <w:trPr>
          <w:trHeight w:val="2865"/>
          <w:jc w:val="center"/>
        </w:trPr>
        <w:tc>
          <w:tcPr>
            <w:tcW w:w="2080" w:type="dxa"/>
            <w:shd w:val="clear" w:color="auto" w:fill="B8CCE4" w:themeFill="accent1" w:themeFillTint="66"/>
            <w:vAlign w:val="center"/>
          </w:tcPr>
          <w:p w14:paraId="4310F486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lastRenderedPageBreak/>
              <w:t xml:space="preserve">[Ofertantul introduce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temenul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de livrare propus]</w:t>
            </w:r>
          </w:p>
        </w:tc>
        <w:tc>
          <w:tcPr>
            <w:tcW w:w="1955" w:type="dxa"/>
            <w:shd w:val="clear" w:color="auto" w:fill="B8CCE4" w:themeFill="accent1" w:themeFillTint="66"/>
            <w:vAlign w:val="center"/>
          </w:tcPr>
          <w:p w14:paraId="7C81998F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introduce denumirea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producatorului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si date de contact ale acestuia]</w:t>
            </w:r>
          </w:p>
        </w:tc>
        <w:tc>
          <w:tcPr>
            <w:tcW w:w="2907" w:type="dxa"/>
            <w:shd w:val="clear" w:color="auto" w:fill="B8CCE4" w:themeFill="accent1" w:themeFillTint="66"/>
            <w:vAlign w:val="center"/>
          </w:tcPr>
          <w:p w14:paraId="12ECFDD6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 va indica dacă produsele propuse corespund cu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minime solicitate,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precizand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 “DA”/”NU” pentru a indica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corespondenţa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  <w:p w14:paraId="28D2AA06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155014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129263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14:paraId="34D17342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Referinta</w:t>
            </w:r>
            <w:proofErr w:type="spellEnd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oferta: </w:t>
            </w:r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introduceti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pagina din oferta unde se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regasesc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informatiile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pentru a demonstra corespondenta]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623F84F7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 va indica dacă produsele propuse corespund cu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extinse solicitate,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precizand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 “DA”/”NU” /“PARTIAL” pentru a indica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corespondenţa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  <w:p w14:paraId="39DCD757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146053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20066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D1C1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PARTIAL</w:t>
            </w: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1001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8D1C1D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</w:p>
          <w:p w14:paraId="683DF5C0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Referinta</w:t>
            </w:r>
            <w:proofErr w:type="spellEnd"/>
            <w:r w:rsidRPr="008D1C1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oferta: </w:t>
            </w:r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introduceti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pagina din oferta unde se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regasesc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informatiile</w:t>
            </w:r>
            <w:proofErr w:type="spellEnd"/>
            <w:r w:rsidRPr="008D1C1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pentru a demonstra corespondenta]</w:t>
            </w: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14:paraId="2C09BC17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[Daca produsele propuse corespund PARTIAL cu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solicitate/,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specificati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care sunt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deviatiile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</w:tc>
        <w:tc>
          <w:tcPr>
            <w:tcW w:w="2329" w:type="dxa"/>
            <w:shd w:val="clear" w:color="auto" w:fill="B8CCE4" w:themeFill="accent1" w:themeFillTint="66"/>
            <w:vAlign w:val="center"/>
          </w:tcPr>
          <w:p w14:paraId="0C818311" w14:textId="77777777" w:rsidR="00E427A8" w:rsidRPr="008D1C1D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[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Specificati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impactul 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deviatiilor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indeplinirii</w:t>
            </w:r>
            <w:proofErr w:type="spellEnd"/>
            <w:r w:rsidRPr="008D1C1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obiectului contractului]</w:t>
            </w:r>
          </w:p>
        </w:tc>
      </w:tr>
      <w:tr w:rsidR="00E427A8" w:rsidRPr="00B92246" w14:paraId="7AC1EB65" w14:textId="77777777" w:rsidTr="0069617F">
        <w:trPr>
          <w:trHeight w:val="338"/>
          <w:jc w:val="center"/>
        </w:trPr>
        <w:tc>
          <w:tcPr>
            <w:tcW w:w="14595" w:type="dxa"/>
            <w:gridSpan w:val="6"/>
          </w:tcPr>
          <w:p w14:paraId="62AF50F6" w14:textId="77777777" w:rsidR="00E427A8" w:rsidRPr="00B92246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1F1DB5A1" w14:textId="77777777" w:rsidR="00E427A8" w:rsidRPr="00B92246" w:rsidRDefault="00E427A8" w:rsidP="005B5E9A">
      <w:pPr>
        <w:spacing w:after="0" w:line="240" w:lineRule="auto"/>
        <w:rPr>
          <w:rFonts w:ascii="Times New Roman" w:hAnsi="Times New Roman" w:cs="Times New Roman"/>
          <w:b/>
          <w:color w:val="EE0000"/>
          <w:sz w:val="24"/>
          <w:szCs w:val="24"/>
          <w:highlight w:val="yellow"/>
        </w:rPr>
      </w:pPr>
    </w:p>
    <w:p w14:paraId="142CC1C9" w14:textId="032D8A5B" w:rsidR="005B5E9A" w:rsidRPr="00D23436" w:rsidRDefault="005B5E9A" w:rsidP="005B5E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3436">
        <w:rPr>
          <w:rFonts w:ascii="Times New Roman" w:hAnsi="Times New Roman" w:cs="Times New Roman"/>
          <w:b/>
          <w:sz w:val="24"/>
          <w:szCs w:val="24"/>
        </w:rPr>
        <w:t xml:space="preserve">Lot 3 – </w:t>
      </w:r>
      <w:r w:rsidR="00D23436" w:rsidRPr="00D23436">
        <w:rPr>
          <w:rFonts w:ascii="Times New Roman" w:hAnsi="Times New Roman" w:cs="Times New Roman"/>
          <w:b/>
          <w:sz w:val="24"/>
          <w:szCs w:val="24"/>
        </w:rPr>
        <w:t xml:space="preserve">Branza </w:t>
      </w:r>
      <w:proofErr w:type="spellStart"/>
      <w:r w:rsidR="00D23436" w:rsidRPr="00D23436">
        <w:rPr>
          <w:rFonts w:ascii="Times New Roman" w:hAnsi="Times New Roman" w:cs="Times New Roman"/>
          <w:b/>
          <w:sz w:val="24"/>
          <w:szCs w:val="24"/>
        </w:rPr>
        <w:t>topita</w:t>
      </w:r>
      <w:proofErr w:type="spellEnd"/>
      <w:r w:rsidRPr="00D234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43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70"/>
        <w:gridCol w:w="720"/>
        <w:gridCol w:w="3060"/>
        <w:gridCol w:w="1350"/>
        <w:gridCol w:w="1080"/>
        <w:gridCol w:w="1260"/>
        <w:gridCol w:w="2520"/>
        <w:gridCol w:w="1260"/>
        <w:gridCol w:w="1440"/>
      </w:tblGrid>
      <w:tr w:rsidR="00260B1E" w:rsidRPr="00B92246" w14:paraId="2D00312A" w14:textId="77777777" w:rsidTr="005B5E9A">
        <w:trPr>
          <w:trHeight w:val="520"/>
          <w:jc w:val="center"/>
        </w:trPr>
        <w:tc>
          <w:tcPr>
            <w:tcW w:w="525" w:type="dxa"/>
            <w:tcBorders>
              <w:top w:val="single" w:sz="4" w:space="0" w:color="auto"/>
              <w:bottom w:val="single" w:sz="6" w:space="0" w:color="auto"/>
            </w:tcBorders>
          </w:tcPr>
          <w:p w14:paraId="2100CC5F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6" w:space="0" w:color="auto"/>
            </w:tcBorders>
          </w:tcPr>
          <w:p w14:paraId="36AD2371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 produs conform Caietului de sarcini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</w:tcPr>
          <w:p w14:paraId="2B35721B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U.M.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</w:tcPr>
          <w:p w14:paraId="3C67374C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Specificaţii</w:t>
            </w:r>
            <w:proofErr w:type="spellEnd"/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tehnice minimale solicitate de Autoritatea Contractanta  </w:t>
            </w:r>
            <w:proofErr w:type="spellStart"/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mentionate</w:t>
            </w:r>
            <w:proofErr w:type="spellEnd"/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in Caietul de sarcini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</w:tcPr>
          <w:p w14:paraId="5EC12F02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Specificaţii</w:t>
            </w:r>
            <w:proofErr w:type="spellEnd"/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tehnice propuse de ofertant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343535BF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Cantitate</w:t>
            </w:r>
          </w:p>
          <w:p w14:paraId="785BA7F1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Maxima Acord Cadru </w:t>
            </w:r>
          </w:p>
          <w:p w14:paraId="6F46B44C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</w:tcPr>
          <w:p w14:paraId="067FA93F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6A8C7D12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Ambalarea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</w:tcPr>
          <w:p w14:paraId="2AA71BAB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D23436">
              <w:rPr>
                <w:rFonts w:ascii="Times New Roman" w:hAnsi="Times New Roman"/>
                <w:b/>
                <w:sz w:val="20"/>
                <w:szCs w:val="20"/>
              </w:rPr>
              <w:t>Durata</w:t>
            </w:r>
            <w:proofErr w:type="spellEnd"/>
            <w:r w:rsidRPr="00D23436">
              <w:rPr>
                <w:rFonts w:ascii="Times New Roman" w:hAnsi="Times New Roman"/>
                <w:b/>
                <w:sz w:val="20"/>
                <w:szCs w:val="20"/>
              </w:rPr>
              <w:t xml:space="preserve"> minima termen de </w:t>
            </w:r>
            <w:proofErr w:type="spellStart"/>
            <w:r w:rsidRPr="00D23436">
              <w:rPr>
                <w:rFonts w:ascii="Times New Roman" w:hAnsi="Times New Roman"/>
                <w:b/>
                <w:sz w:val="20"/>
                <w:szCs w:val="20"/>
              </w:rPr>
              <w:t>valabilitate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67DD39D3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3436">
              <w:rPr>
                <w:rFonts w:ascii="Times New Roman" w:hAnsi="Times New Roman"/>
                <w:b/>
                <w:sz w:val="20"/>
                <w:szCs w:val="20"/>
              </w:rPr>
              <w:t xml:space="preserve">Data de </w:t>
            </w:r>
            <w:proofErr w:type="spellStart"/>
            <w:r w:rsidRPr="00D23436">
              <w:rPr>
                <w:rFonts w:ascii="Times New Roman" w:hAnsi="Times New Roman"/>
                <w:b/>
                <w:sz w:val="20"/>
                <w:szCs w:val="20"/>
              </w:rPr>
              <w:t>livrare</w:t>
            </w:r>
            <w:proofErr w:type="spellEnd"/>
            <w:r w:rsidRPr="00D234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3436">
              <w:rPr>
                <w:rFonts w:ascii="Times New Roman" w:hAnsi="Times New Roman"/>
                <w:b/>
                <w:sz w:val="20"/>
                <w:szCs w:val="20"/>
              </w:rPr>
              <w:t>solicitata</w:t>
            </w:r>
            <w:proofErr w:type="spellEnd"/>
          </w:p>
        </w:tc>
      </w:tr>
      <w:tr w:rsidR="00260B1E" w:rsidRPr="00B92246" w14:paraId="04752981" w14:textId="77777777" w:rsidTr="005B5E9A">
        <w:trPr>
          <w:trHeight w:val="520"/>
          <w:jc w:val="center"/>
        </w:trPr>
        <w:tc>
          <w:tcPr>
            <w:tcW w:w="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6AE61B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0A8F72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32DE925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3561D62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B23CDA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D54199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427294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9C77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9A94F15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4BA7E8" w14:textId="77777777" w:rsidR="00260B1E" w:rsidRPr="00D23436" w:rsidRDefault="00260B1E" w:rsidP="006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2343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10.</w:t>
            </w:r>
          </w:p>
        </w:tc>
      </w:tr>
      <w:tr w:rsidR="003F7571" w:rsidRPr="00B92246" w14:paraId="571450F7" w14:textId="77777777" w:rsidTr="001A4F55">
        <w:trPr>
          <w:trHeight w:val="1263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14:paraId="1DC5F283" w14:textId="77777777" w:rsidR="003F7571" w:rsidRPr="00D2343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436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t>1.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14:paraId="4DF54B5A" w14:textId="622ED0D7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o-RO"/>
              </w:rPr>
            </w:pPr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Branza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topita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baton 100 - 125 g (diverse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arome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sortimente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14:paraId="5658ABA3" w14:textId="390EA3BE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baton</w:t>
            </w:r>
          </w:p>
        </w:tc>
        <w:tc>
          <w:tcPr>
            <w:tcW w:w="3060" w:type="dxa"/>
            <w:tcBorders>
              <w:top w:val="single" w:sz="6" w:space="0" w:color="auto"/>
            </w:tcBorders>
            <w:vAlign w:val="center"/>
          </w:tcPr>
          <w:p w14:paraId="22BD744B" w14:textId="08496A47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Branza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topita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o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consistență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cremoasă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un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conținut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minim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grăsime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substanța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uscată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45% - 50%. Aspect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consistență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omogenă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cremoasă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lucioasă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ușor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întins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Nu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prezintă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goluri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cristale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săruri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impurități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Culoare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alb-gălbuie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sortimentele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simple cu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smântână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specifică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ingredientelor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adăugate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uniform (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nuanțe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șuncă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particule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verzi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verdețuri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Gust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miros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plăcut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caracteristic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brânzeturilor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maturate, cu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pronunțată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funcție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sortiment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smântână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șuncă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verdețuri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fără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gust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străin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rânced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5923202F" w14:textId="1BD14210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  <w:r w:rsidRPr="003F7571">
              <w:rPr>
                <w:rFonts w:ascii="Times New Roman" w:hAnsi="Times New Roman" w:cs="Times New Roman"/>
                <w:bCs/>
                <w:sz w:val="20"/>
                <w:szCs w:val="20"/>
              </w:rPr>
              <w:t>10.296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14:paraId="33969B18" w14:textId="2602300B" w:rsidR="003F7571" w:rsidRPr="00B9224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33C8B066" w14:textId="77777777" w:rsidR="003F7571" w:rsidRPr="00DC26CF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sediile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unitatilor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subordinea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DGASPC Satu Mare, situate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Satu Mare, 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baza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comenzilor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efectuate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5241A3D" w14:textId="77777777" w:rsidR="003F7571" w:rsidRPr="00B92246" w:rsidRDefault="003F7571" w:rsidP="003F75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it-IT"/>
              </w:rPr>
            </w:pP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Livrare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saptamanala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14:paraId="450F6030" w14:textId="64BC7E35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EE0000"/>
                <w:sz w:val="20"/>
                <w:szCs w:val="20"/>
                <w:highlight w:val="yellow"/>
                <w:lang w:val="ro-RO"/>
              </w:rPr>
            </w:pP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Batoane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de 100 g. - 125 g. (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ambalate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folie de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protecție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aluminiu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plastic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termosudat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sub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de baton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cilindric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  <w:vAlign w:val="center"/>
          </w:tcPr>
          <w:p w14:paraId="79E9FCF5" w14:textId="226AC2FA" w:rsidR="003F7571" w:rsidRPr="00B9224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highlight w:val="yellow"/>
                <w:lang w:val="ro-RO"/>
              </w:rPr>
            </w:pPr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minim 75% din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termenul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total de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valabilitate</w:t>
            </w:r>
            <w:proofErr w:type="spellEnd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DC26CF">
              <w:rPr>
                <w:rFonts w:ascii="Times New Roman" w:hAnsi="Times New Roman" w:cs="Times New Roman"/>
                <w:sz w:val="20"/>
                <w:szCs w:val="20"/>
              </w:rPr>
              <w:t>producatorului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  <w:vAlign w:val="center"/>
          </w:tcPr>
          <w:p w14:paraId="209A35F2" w14:textId="41831AAD" w:rsidR="003F7571" w:rsidRPr="00B9224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  <w:lang w:val="ro-RO"/>
              </w:rPr>
            </w:pPr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Livrarea se va face î</w:t>
            </w:r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n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zile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lucratoare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intervalul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orar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8:30 – 14:30,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înstiintarea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prealabilă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beneficiariilor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directi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(case/centre)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minim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24 de ore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înainte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de a se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prezenta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sediul</w:t>
            </w:r>
            <w:proofErr w:type="spellEnd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C26C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acestora</w:t>
            </w:r>
            <w:proofErr w:type="spellEnd"/>
          </w:p>
        </w:tc>
      </w:tr>
      <w:tr w:rsidR="003F7571" w:rsidRPr="00B92246" w14:paraId="32C1BAAC" w14:textId="77777777" w:rsidTr="005B5E9A">
        <w:trPr>
          <w:trHeight w:val="354"/>
          <w:jc w:val="center"/>
        </w:trPr>
        <w:tc>
          <w:tcPr>
            <w:tcW w:w="525" w:type="dxa"/>
            <w:vAlign w:val="center"/>
          </w:tcPr>
          <w:p w14:paraId="76CE8943" w14:textId="15FBB5DD" w:rsidR="003F7571" w:rsidRPr="00D2343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D23436">
              <w:rPr>
                <w:rFonts w:ascii="Times New Roman" w:hAnsi="Times New Roman" w:cs="Times New Roman"/>
                <w:bCs/>
                <w:sz w:val="20"/>
                <w:szCs w:val="20"/>
                <w:lang w:val="fr-BE"/>
              </w:rPr>
              <w:lastRenderedPageBreak/>
              <w:t>2.</w:t>
            </w:r>
          </w:p>
        </w:tc>
        <w:tc>
          <w:tcPr>
            <w:tcW w:w="1170" w:type="dxa"/>
            <w:vAlign w:val="center"/>
          </w:tcPr>
          <w:p w14:paraId="6C74CC2B" w14:textId="01AC8F7C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Branza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topita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triunghiuri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ambalate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 xml:space="preserve"> individual (diverse </w:t>
            </w:r>
            <w:proofErr w:type="spellStart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sortimente</w:t>
            </w:r>
            <w:proofErr w:type="spellEnd"/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) 140 g</w:t>
            </w:r>
          </w:p>
        </w:tc>
        <w:tc>
          <w:tcPr>
            <w:tcW w:w="720" w:type="dxa"/>
            <w:vAlign w:val="center"/>
          </w:tcPr>
          <w:p w14:paraId="57C97F23" w14:textId="54094B42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7571">
              <w:rPr>
                <w:rFonts w:ascii="Times New Roman" w:hAnsi="Times New Roman" w:cs="Times New Roman"/>
                <w:sz w:val="20"/>
                <w:szCs w:val="20"/>
              </w:rPr>
              <w:t>cutie</w:t>
            </w:r>
          </w:p>
        </w:tc>
        <w:tc>
          <w:tcPr>
            <w:tcW w:w="3060" w:type="dxa"/>
            <w:vAlign w:val="center"/>
          </w:tcPr>
          <w:p w14:paraId="681F42BF" w14:textId="037EDE11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Branza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topita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destinata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alimentatiei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textura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cremoasa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gust fin, care se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obtine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lapte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degresat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branza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etc. cu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grasime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minim 45%, diverse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sortimente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smantana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sunca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ciuperci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etc..</w:t>
            </w:r>
            <w:proofErr w:type="gram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omogenă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onctuoasă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cremoasă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fără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goluri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particule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brânză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netopită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Trebuie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ușor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tartinabilă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desprindă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ușor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pe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ambalajul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aluminiu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Culoare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până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gălbui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deschis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uniformă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toată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specifică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ingredientelor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adăugate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uniform (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nuanțe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șuncă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particule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verzi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verdețuri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Gust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miros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Plăcut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specific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brânză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smântână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pronunțată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funcție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sortiment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smântână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șuncă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verdețuri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fără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gust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amar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oxidat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rânced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1350" w:type="dxa"/>
            <w:vAlign w:val="center"/>
          </w:tcPr>
          <w:p w14:paraId="12507BD8" w14:textId="45E02246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  <w:r w:rsidRPr="003F7571">
              <w:rPr>
                <w:rFonts w:ascii="Times New Roman" w:hAnsi="Times New Roman" w:cs="Times New Roman"/>
                <w:bCs/>
                <w:sz w:val="20"/>
                <w:szCs w:val="20"/>
              </w:rPr>
              <w:t>5.674</w:t>
            </w:r>
          </w:p>
        </w:tc>
        <w:tc>
          <w:tcPr>
            <w:tcW w:w="1080" w:type="dxa"/>
            <w:vAlign w:val="center"/>
          </w:tcPr>
          <w:p w14:paraId="34ABDADF" w14:textId="77777777" w:rsidR="003F7571" w:rsidRPr="00B9224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260" w:type="dxa"/>
            <w:vMerge/>
            <w:vAlign w:val="center"/>
          </w:tcPr>
          <w:p w14:paraId="3FF868D7" w14:textId="77777777" w:rsidR="003F7571" w:rsidRPr="00B92246" w:rsidRDefault="003F7571" w:rsidP="003F7571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520" w:type="dxa"/>
            <w:vAlign w:val="center"/>
          </w:tcPr>
          <w:p w14:paraId="37DAD30D" w14:textId="2E42A88C" w:rsidR="003F7571" w:rsidRPr="003F7571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Cutie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circulară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carton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plastic,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conținând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triunghiuri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avand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greutatea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totala</w:t>
            </w:r>
            <w:proofErr w:type="spellEnd"/>
            <w:r w:rsidRPr="003F7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140 g.</w:t>
            </w:r>
          </w:p>
        </w:tc>
        <w:tc>
          <w:tcPr>
            <w:tcW w:w="1260" w:type="dxa"/>
            <w:vMerge/>
            <w:vAlign w:val="center"/>
          </w:tcPr>
          <w:p w14:paraId="60DF767B" w14:textId="77777777" w:rsidR="003F7571" w:rsidRPr="00B9224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14:paraId="77D147F0" w14:textId="77777777" w:rsidR="003F7571" w:rsidRPr="00B92246" w:rsidRDefault="003F7571" w:rsidP="003F7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2F9FD024" w14:textId="77777777" w:rsidR="00260B1E" w:rsidRPr="00B92246" w:rsidRDefault="00260B1E" w:rsidP="0079235A">
      <w:pPr>
        <w:rPr>
          <w:color w:val="EE0000"/>
          <w:highlight w:val="yellow"/>
          <w:lang w:val="ro-RO"/>
        </w:rPr>
      </w:pPr>
    </w:p>
    <w:tbl>
      <w:tblPr>
        <w:tblW w:w="145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955"/>
        <w:gridCol w:w="2907"/>
        <w:gridCol w:w="2833"/>
        <w:gridCol w:w="2491"/>
        <w:gridCol w:w="2329"/>
      </w:tblGrid>
      <w:tr w:rsidR="00E427A8" w:rsidRPr="00CE3ED0" w14:paraId="073F0401" w14:textId="77777777" w:rsidTr="00CA632E">
        <w:trPr>
          <w:trHeight w:val="600"/>
          <w:jc w:val="center"/>
        </w:trPr>
        <w:tc>
          <w:tcPr>
            <w:tcW w:w="2080" w:type="dxa"/>
            <w:shd w:val="clear" w:color="auto" w:fill="B8CCE4" w:themeFill="accent1" w:themeFillTint="66"/>
          </w:tcPr>
          <w:p w14:paraId="279D05EF" w14:textId="77777777" w:rsidR="00E427A8" w:rsidRPr="00CE3ED0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bookmarkStart w:id="2" w:name="_Hlk131059026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1955" w:type="dxa"/>
            <w:shd w:val="clear" w:color="auto" w:fill="B8CCE4" w:themeFill="accent1" w:themeFillTint="66"/>
          </w:tcPr>
          <w:p w14:paraId="4DF95EF7" w14:textId="77777777" w:rsidR="00E427A8" w:rsidRPr="00CE3ED0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2907" w:type="dxa"/>
            <w:shd w:val="clear" w:color="auto" w:fill="B8CCE4" w:themeFill="accent1" w:themeFillTint="66"/>
          </w:tcPr>
          <w:p w14:paraId="72BD0BF5" w14:textId="77777777" w:rsidR="00E427A8" w:rsidRPr="00CE3ED0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5980BB3A" w14:textId="77777777" w:rsidR="00E427A8" w:rsidRPr="00CE3ED0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491" w:type="dxa"/>
            <w:shd w:val="clear" w:color="auto" w:fill="B8CCE4" w:themeFill="accent1" w:themeFillTint="66"/>
          </w:tcPr>
          <w:p w14:paraId="3A9B7869" w14:textId="77777777" w:rsidR="00E427A8" w:rsidRPr="00CE3ED0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CE3ED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CE3ED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CE3ED0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tehnice solicitate</w:t>
            </w:r>
          </w:p>
        </w:tc>
        <w:tc>
          <w:tcPr>
            <w:tcW w:w="2329" w:type="dxa"/>
            <w:shd w:val="clear" w:color="auto" w:fill="B8CCE4" w:themeFill="accent1" w:themeFillTint="66"/>
          </w:tcPr>
          <w:p w14:paraId="796733E6" w14:textId="77777777" w:rsidR="00E427A8" w:rsidRPr="00CE3ED0" w:rsidRDefault="00E427A8" w:rsidP="00696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CE3ED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CE3ED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CE3ED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CE3ED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E427A8" w:rsidRPr="00CE3ED0" w14:paraId="5716FA17" w14:textId="77777777" w:rsidTr="0069617F">
        <w:trPr>
          <w:trHeight w:val="323"/>
          <w:jc w:val="center"/>
        </w:trPr>
        <w:tc>
          <w:tcPr>
            <w:tcW w:w="2080" w:type="dxa"/>
            <w:shd w:val="clear" w:color="auto" w:fill="B8CCE4" w:themeFill="accent1" w:themeFillTint="66"/>
            <w:vAlign w:val="center"/>
          </w:tcPr>
          <w:p w14:paraId="1789612C" w14:textId="77777777" w:rsidR="00E427A8" w:rsidRPr="00CE3ED0" w:rsidRDefault="00E427A8" w:rsidP="0069617F">
            <w:pPr>
              <w:pStyle w:val="Listparagraf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955" w:type="dxa"/>
            <w:shd w:val="clear" w:color="auto" w:fill="B8CCE4" w:themeFill="accent1" w:themeFillTint="66"/>
            <w:vAlign w:val="center"/>
          </w:tcPr>
          <w:p w14:paraId="0C61A16A" w14:textId="77777777" w:rsidR="00E427A8" w:rsidRPr="00CE3ED0" w:rsidRDefault="00E427A8" w:rsidP="0069617F">
            <w:pPr>
              <w:pStyle w:val="Listparagraf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07" w:type="dxa"/>
            <w:shd w:val="clear" w:color="auto" w:fill="B8CCE4" w:themeFill="accent1" w:themeFillTint="66"/>
            <w:vAlign w:val="center"/>
          </w:tcPr>
          <w:p w14:paraId="187A1D7A" w14:textId="77777777" w:rsidR="00E427A8" w:rsidRPr="00CE3ED0" w:rsidRDefault="00E427A8" w:rsidP="0069617F">
            <w:pPr>
              <w:pStyle w:val="Listparagraf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shd w:val="clear" w:color="auto" w:fill="B8CCE4" w:themeFill="accent1" w:themeFillTint="66"/>
            <w:vAlign w:val="center"/>
          </w:tcPr>
          <w:p w14:paraId="1FC98D1E" w14:textId="77777777" w:rsidR="00E427A8" w:rsidRPr="00CE3ED0" w:rsidRDefault="00E427A8" w:rsidP="0069617F">
            <w:pPr>
              <w:pStyle w:val="Listparagraf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14:paraId="1237696E" w14:textId="77777777" w:rsidR="00E427A8" w:rsidRPr="00CE3ED0" w:rsidRDefault="00E427A8" w:rsidP="0069617F">
            <w:pPr>
              <w:pStyle w:val="Listparagraf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29" w:type="dxa"/>
            <w:shd w:val="clear" w:color="auto" w:fill="B8CCE4" w:themeFill="accent1" w:themeFillTint="66"/>
            <w:vAlign w:val="center"/>
          </w:tcPr>
          <w:p w14:paraId="72D456E8" w14:textId="77777777" w:rsidR="00E427A8" w:rsidRPr="00CE3ED0" w:rsidRDefault="00E427A8" w:rsidP="0069617F">
            <w:pPr>
              <w:pStyle w:val="Listparagraf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427A8" w:rsidRPr="00E427A8" w14:paraId="035168C0" w14:textId="77777777" w:rsidTr="00CA632E">
        <w:trPr>
          <w:trHeight w:val="2955"/>
          <w:jc w:val="center"/>
        </w:trPr>
        <w:tc>
          <w:tcPr>
            <w:tcW w:w="2080" w:type="dxa"/>
            <w:shd w:val="clear" w:color="auto" w:fill="B8CCE4" w:themeFill="accent1" w:themeFillTint="66"/>
            <w:vAlign w:val="center"/>
          </w:tcPr>
          <w:p w14:paraId="27852F48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introduce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temenul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de livrare propus]</w:t>
            </w:r>
          </w:p>
        </w:tc>
        <w:tc>
          <w:tcPr>
            <w:tcW w:w="1955" w:type="dxa"/>
            <w:shd w:val="clear" w:color="auto" w:fill="B8CCE4" w:themeFill="accent1" w:themeFillTint="66"/>
            <w:vAlign w:val="center"/>
          </w:tcPr>
          <w:p w14:paraId="3B73985A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introduce denumirea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producatorului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si date de contact ale acestuia]</w:t>
            </w:r>
          </w:p>
        </w:tc>
        <w:tc>
          <w:tcPr>
            <w:tcW w:w="2907" w:type="dxa"/>
            <w:shd w:val="clear" w:color="auto" w:fill="B8CCE4" w:themeFill="accent1" w:themeFillTint="66"/>
            <w:vAlign w:val="center"/>
          </w:tcPr>
          <w:p w14:paraId="5CA87B34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 va indica dacă produsele propuse corespund cu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minime solicitate,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precizand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 “DA”/”NU” pentru a indica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corespondenţa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  <w:p w14:paraId="468B50CF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1892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E3ED0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CE3ED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71227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E3ED0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CE3E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E3ED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14:paraId="69A7E3A6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E3E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Referinta</w:t>
            </w:r>
            <w:proofErr w:type="spellEnd"/>
            <w:r w:rsidRPr="00CE3E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oferta: </w:t>
            </w:r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introduceti</w:t>
            </w:r>
            <w:proofErr w:type="spellEnd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pagina din oferta unde se </w:t>
            </w:r>
            <w:proofErr w:type="spellStart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regasesc</w:t>
            </w:r>
            <w:proofErr w:type="spellEnd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informatiile</w:t>
            </w:r>
            <w:proofErr w:type="spellEnd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pentru a demonstra corespondenta]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68D537F6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[Ofertantul  va indica dacă produsele propuse corespund cu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extinse solicitate,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precizand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 “DA”/”NU” /“PARTIAL” pentru a indica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corespondenţa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  <w:p w14:paraId="56D0BE58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13856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E3ED0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CE3ED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-116755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E3ED0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CE3E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E3ED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PARTIAL</w:t>
            </w: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lang w:val="ro-RO"/>
                </w:rPr>
                <w:id w:val="171846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CE3ED0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lang w:val="ro-RO"/>
                  </w:rPr>
                  <w:t>☐</w:t>
                </w:r>
              </w:sdtContent>
            </w:sdt>
          </w:p>
          <w:p w14:paraId="212317FA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CE3E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Referinta</w:t>
            </w:r>
            <w:proofErr w:type="spellEnd"/>
            <w:r w:rsidRPr="00CE3E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oferta: </w:t>
            </w:r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introduceti</w:t>
            </w:r>
            <w:proofErr w:type="spellEnd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pagina din oferta unde se </w:t>
            </w:r>
            <w:proofErr w:type="spellStart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regasesc</w:t>
            </w:r>
            <w:proofErr w:type="spellEnd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informatiile</w:t>
            </w:r>
            <w:proofErr w:type="spellEnd"/>
            <w:r w:rsidRPr="00CE3ED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pentru a demonstra corespondenta]</w:t>
            </w: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14:paraId="5A5B9BC6" w14:textId="77777777" w:rsidR="00E427A8" w:rsidRPr="00CE3ED0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[Daca produsele propuse corespund PARTIAL cu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tehnice solicitate/,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specificati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care sunt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deviatiile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]</w:t>
            </w:r>
          </w:p>
        </w:tc>
        <w:tc>
          <w:tcPr>
            <w:tcW w:w="2329" w:type="dxa"/>
            <w:shd w:val="clear" w:color="auto" w:fill="B8CCE4" w:themeFill="accent1" w:themeFillTint="66"/>
            <w:vAlign w:val="center"/>
          </w:tcPr>
          <w:p w14:paraId="0773DF7D" w14:textId="77777777" w:rsidR="00E427A8" w:rsidRPr="00E427A8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[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Specificati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impactul 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deviatiilor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indeplinirii</w:t>
            </w:r>
            <w:proofErr w:type="spellEnd"/>
            <w:r w:rsidRPr="00CE3E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obiectului contractului]</w:t>
            </w:r>
          </w:p>
        </w:tc>
      </w:tr>
      <w:tr w:rsidR="00E427A8" w:rsidRPr="00E427A8" w14:paraId="6BAA1872" w14:textId="77777777" w:rsidTr="0069617F">
        <w:trPr>
          <w:trHeight w:val="338"/>
          <w:jc w:val="center"/>
        </w:trPr>
        <w:tc>
          <w:tcPr>
            <w:tcW w:w="14595" w:type="dxa"/>
            <w:gridSpan w:val="6"/>
          </w:tcPr>
          <w:p w14:paraId="652C32EA" w14:textId="77777777" w:rsidR="00E427A8" w:rsidRPr="00E427A8" w:rsidRDefault="00E427A8" w:rsidP="00696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59CBCBF5" w14:textId="77777777" w:rsidR="00E427A8" w:rsidRDefault="00E427A8" w:rsidP="005B5E9A">
      <w:pPr>
        <w:pStyle w:val="Listparagraf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EE0000"/>
        </w:rPr>
      </w:pPr>
    </w:p>
    <w:bookmarkEnd w:id="2"/>
    <w:p w14:paraId="58C7BFF7" w14:textId="054FD745" w:rsidR="002462CB" w:rsidRPr="0088476C" w:rsidRDefault="00B11780" w:rsidP="00B11780">
      <w:pPr>
        <w:pStyle w:val="Titlu3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- </w:t>
      </w:r>
      <w:r w:rsidR="002462CB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Descrierea </w:t>
      </w:r>
      <w:proofErr w:type="spellStart"/>
      <w:r w:rsidR="002462CB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>fiecarui</w:t>
      </w:r>
      <w:proofErr w:type="spellEnd"/>
      <w:r w:rsidR="002462CB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produs va fi </w:t>
      </w:r>
      <w:proofErr w:type="spellStart"/>
      <w:r w:rsidR="002462CB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>insotita</w:t>
      </w:r>
      <w:proofErr w:type="spellEnd"/>
      <w:r w:rsidR="002462CB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de fisa tehnica</w:t>
      </w:r>
      <w:r w:rsidR="007764C6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a produsului </w:t>
      </w:r>
      <w:proofErr w:type="spellStart"/>
      <w:r w:rsidR="007764C6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>intocmita</w:t>
      </w:r>
      <w:proofErr w:type="spellEnd"/>
      <w:r w:rsidR="007764C6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de </w:t>
      </w:r>
      <w:proofErr w:type="spellStart"/>
      <w:r w:rsidR="007764C6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>producator</w:t>
      </w:r>
      <w:proofErr w:type="spellEnd"/>
      <w:r w:rsidR="007764C6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>/importator</w:t>
      </w:r>
      <w:r w:rsidR="002462CB" w:rsidRPr="0088476C">
        <w:rPr>
          <w:rFonts w:ascii="Times New Roman" w:hAnsi="Times New Roman" w:cs="Times New Roman"/>
          <w:color w:val="auto"/>
          <w:sz w:val="20"/>
          <w:szCs w:val="20"/>
          <w:lang w:val="ro-RO"/>
        </w:rPr>
        <w:t>;</w:t>
      </w:r>
    </w:p>
    <w:p w14:paraId="49B9592A" w14:textId="4A698819" w:rsidR="00D947A6" w:rsidRPr="00CA632E" w:rsidRDefault="002462CB" w:rsidP="00B11780">
      <w:pPr>
        <w:pStyle w:val="Titlu3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CA632E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- </w:t>
      </w:r>
      <w:r w:rsidR="00B11780" w:rsidRPr="00CA632E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Tabelul/e de mai sus se va/vor semna de </w:t>
      </w:r>
      <w:proofErr w:type="spellStart"/>
      <w:r w:rsidR="00B11780" w:rsidRPr="00CA632E">
        <w:rPr>
          <w:rFonts w:ascii="Times New Roman" w:hAnsi="Times New Roman" w:cs="Times New Roman"/>
          <w:color w:val="auto"/>
          <w:sz w:val="20"/>
          <w:szCs w:val="20"/>
          <w:lang w:val="ro-RO"/>
        </w:rPr>
        <w:t>catre</w:t>
      </w:r>
      <w:proofErr w:type="spellEnd"/>
      <w:r w:rsidR="00B11780" w:rsidRPr="00CA632E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ofertant</w:t>
      </w:r>
      <w:r w:rsidR="009B13C5" w:rsidRPr="00CA632E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pe fiecare pagina</w:t>
      </w:r>
      <w:r w:rsidR="00B11780" w:rsidRPr="00CA632E">
        <w:rPr>
          <w:rFonts w:ascii="Times New Roman" w:hAnsi="Times New Roman" w:cs="Times New Roman"/>
          <w:color w:val="auto"/>
          <w:sz w:val="20"/>
          <w:szCs w:val="20"/>
          <w:lang w:val="ro-RO"/>
        </w:rPr>
        <w:t>;</w:t>
      </w:r>
    </w:p>
    <w:p w14:paraId="5E637F21" w14:textId="77777777" w:rsidR="0055239F" w:rsidRPr="00CA632E" w:rsidRDefault="00B11780" w:rsidP="0055239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CA632E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- Propunerea tehnica va cuprinde in mod obligatoriu toate caracteristicile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  <w:lang w:val="ro-RO"/>
        </w:rPr>
        <w:t>mentionate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in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  <w:lang w:val="ro-RO"/>
        </w:rPr>
        <w:t>specificatiile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tehnice, pentru care ofertantul depune oferta;</w:t>
      </w:r>
    </w:p>
    <w:p w14:paraId="0D3CBDD5" w14:textId="6A83E032" w:rsidR="0055239F" w:rsidRPr="00CA632E" w:rsidRDefault="0055239F" w:rsidP="0055239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CA632E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-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</w:rPr>
        <w:t>Toate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</w:rPr>
        <w:t>produsele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</w:rPr>
        <w:t>aferente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</w:rPr>
        <w:t>acestei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</w:rPr>
        <w:t>proceduri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</w:rPr>
        <w:t>vor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632E">
        <w:rPr>
          <w:rFonts w:ascii="Times New Roman" w:hAnsi="Times New Roman" w:cs="Times New Roman"/>
          <w:b/>
          <w:bCs/>
          <w:sz w:val="20"/>
          <w:szCs w:val="20"/>
        </w:rPr>
        <w:t>avea</w:t>
      </w:r>
      <w:proofErr w:type="spellEnd"/>
      <w:r w:rsidRPr="00CA632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6936F9C" w14:textId="77777777" w:rsidR="0055239F" w:rsidRPr="006F538B" w:rsidRDefault="0055239F" w:rsidP="004505AD">
      <w:pPr>
        <w:pStyle w:val="Listparagraf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F538B">
        <w:rPr>
          <w:rFonts w:ascii="Times New Roman" w:hAnsi="Times New Roman" w:cs="Times New Roman"/>
          <w:b/>
          <w:bCs/>
          <w:sz w:val="20"/>
          <w:szCs w:val="20"/>
        </w:rPr>
        <w:t>calitatea</w:t>
      </w:r>
      <w:proofErr w:type="spellEnd"/>
      <w:r w:rsidRPr="006F538B">
        <w:rPr>
          <w:rFonts w:ascii="Times New Roman" w:hAnsi="Times New Roman" w:cs="Times New Roman"/>
          <w:b/>
          <w:bCs/>
          <w:sz w:val="20"/>
          <w:szCs w:val="20"/>
        </w:rPr>
        <w:t xml:space="preserve"> I, </w:t>
      </w:r>
      <w:r w:rsidRPr="006F538B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ofertantul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ofertantii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isi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asuma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acest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aspect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formularul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propunere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538B">
        <w:rPr>
          <w:rFonts w:ascii="Times New Roman" w:hAnsi="Times New Roman" w:cs="Times New Roman"/>
          <w:sz w:val="20"/>
          <w:szCs w:val="20"/>
        </w:rPr>
        <w:t>tehnica</w:t>
      </w:r>
      <w:proofErr w:type="spellEnd"/>
      <w:r w:rsidRPr="006F538B">
        <w:rPr>
          <w:rFonts w:ascii="Times New Roman" w:hAnsi="Times New Roman" w:cs="Times New Roman"/>
          <w:sz w:val="20"/>
          <w:szCs w:val="20"/>
        </w:rPr>
        <w:t>;</w:t>
      </w:r>
    </w:p>
    <w:p w14:paraId="5E5970AA" w14:textId="4BD30B44" w:rsidR="00B11780" w:rsidRPr="006F538B" w:rsidRDefault="00B11780" w:rsidP="00CE5F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- In cadrul propunerii tehnice se vor oferi </w:t>
      </w:r>
      <w:proofErr w:type="spellStart"/>
      <w:r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>informatii</w:t>
      </w:r>
      <w:proofErr w:type="spellEnd"/>
      <w:r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suficiente, verificabile si </w:t>
      </w:r>
      <w:proofErr w:type="spellStart"/>
      <w:r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>usor</w:t>
      </w:r>
      <w:proofErr w:type="spellEnd"/>
      <w:r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de comparat, precum denumirea si/marca </w:t>
      </w:r>
      <w:proofErr w:type="spellStart"/>
      <w:r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>producatorului</w:t>
      </w:r>
      <w:proofErr w:type="spellEnd"/>
      <w:r w:rsidR="00CE5F68"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>, principalele caracteristici tehnice si calitative;</w:t>
      </w:r>
    </w:p>
    <w:p w14:paraId="685F2144" w14:textId="1C8351D3" w:rsidR="00CE5F68" w:rsidRPr="006F538B" w:rsidRDefault="00CE5F68" w:rsidP="00CE5F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6F538B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ATENTIE! </w:t>
      </w:r>
      <w:r w:rsidRPr="006F538B">
        <w:rPr>
          <w:rFonts w:ascii="Times New Roman" w:hAnsi="Times New Roman" w:cs="Times New Roman"/>
          <w:sz w:val="20"/>
          <w:szCs w:val="20"/>
          <w:lang w:val="ro-RO"/>
        </w:rPr>
        <w:t>Produsele care nu au caracteristicile tehnice cerute in caietul de sarcini nu vor fi luate in considerare la evaluare.</w:t>
      </w:r>
    </w:p>
    <w:bookmarkEnd w:id="0"/>
    <w:p w14:paraId="6D27B023" w14:textId="77777777" w:rsidR="00CE5F68" w:rsidRPr="00B92246" w:rsidRDefault="00CE5F68" w:rsidP="00CE5F6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highlight w:val="yellow"/>
          <w:lang w:val="ro-RO"/>
        </w:rPr>
      </w:pPr>
    </w:p>
    <w:p w14:paraId="603621B8" w14:textId="77777777" w:rsidR="006476C8" w:rsidRPr="00B92246" w:rsidRDefault="006476C8" w:rsidP="006476C8">
      <w:pPr>
        <w:spacing w:after="0"/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</w:pPr>
      <w:r w:rsidRPr="00CA632E">
        <w:rPr>
          <w:rFonts w:ascii="Times New Roman" w:eastAsia="Times New Roman" w:hAnsi="Times New Roman" w:cs="Times New Roman"/>
          <w:b/>
          <w:noProof/>
          <w:sz w:val="20"/>
          <w:szCs w:val="20"/>
        </w:rPr>
        <w:t>Precizări privind completarea Formularului de propunere tehnică:</w:t>
      </w:r>
    </w:p>
    <w:p w14:paraId="17B882DD" w14:textId="77777777" w:rsidR="006476C8" w:rsidRPr="00212121" w:rsidRDefault="006476C8" w:rsidP="00260B1E">
      <w:pPr>
        <w:numPr>
          <w:ilvl w:val="0"/>
          <w:numId w:val="8"/>
        </w:numPr>
        <w:tabs>
          <w:tab w:val="left" w:pos="720"/>
        </w:tabs>
        <w:spacing w:after="0"/>
        <w:ind w:left="720" w:hanging="540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21212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Toate documentele solicitate în propunerea tehnică vor fi prezentate în limba română. </w:t>
      </w:r>
    </w:p>
    <w:p w14:paraId="1C8104CC" w14:textId="77777777" w:rsidR="006476C8" w:rsidRPr="00212121" w:rsidRDefault="006476C8" w:rsidP="00260B1E">
      <w:pPr>
        <w:numPr>
          <w:ilvl w:val="0"/>
          <w:numId w:val="8"/>
        </w:numPr>
        <w:tabs>
          <w:tab w:val="left" w:pos="720"/>
        </w:tabs>
        <w:spacing w:after="0"/>
        <w:ind w:left="720" w:hanging="540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212121">
        <w:rPr>
          <w:rFonts w:ascii="Times New Roman" w:eastAsia="Times New Roman" w:hAnsi="Times New Roman" w:cs="Times New Roman"/>
          <w:noProof/>
          <w:sz w:val="20"/>
          <w:szCs w:val="20"/>
        </w:rPr>
        <w:t>Documentele emise într-o altă limbă vor fi însoțite de traducere autorizată.</w:t>
      </w:r>
    </w:p>
    <w:p w14:paraId="1CA1B58B" w14:textId="77777777" w:rsidR="006476C8" w:rsidRPr="00212121" w:rsidRDefault="006476C8" w:rsidP="00260B1E">
      <w:pPr>
        <w:numPr>
          <w:ilvl w:val="0"/>
          <w:numId w:val="8"/>
        </w:numPr>
        <w:tabs>
          <w:tab w:val="left" w:pos="720"/>
        </w:tabs>
        <w:spacing w:after="0"/>
        <w:ind w:left="720" w:hanging="540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21212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Ofertanții care nu vor introduce propunerea tehnică împreună cu documentele aprobante în SEAP, nu pot fi analizați din punct de vedere tehnic, iar ofertele vor fi DECLARATE </w:t>
      </w:r>
      <w:r w:rsidRPr="00212121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INACCEPTABILE.</w:t>
      </w:r>
    </w:p>
    <w:p w14:paraId="02BE4827" w14:textId="77777777" w:rsidR="006476C8" w:rsidRPr="0089778D" w:rsidRDefault="006476C8" w:rsidP="00260B1E">
      <w:pPr>
        <w:numPr>
          <w:ilvl w:val="0"/>
          <w:numId w:val="8"/>
        </w:numPr>
        <w:tabs>
          <w:tab w:val="left" w:pos="720"/>
        </w:tabs>
        <w:spacing w:after="0"/>
        <w:ind w:left="720" w:hanging="540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89778D">
        <w:rPr>
          <w:rFonts w:ascii="Times New Roman" w:eastAsia="Times New Roman" w:hAnsi="Times New Roman" w:cs="Times New Roman"/>
          <w:noProof/>
          <w:sz w:val="20"/>
          <w:szCs w:val="20"/>
        </w:rPr>
        <w:t xml:space="preserve">Ofertele care nu satisfac corespunzător cerințele din Caietul de Sarcini vor fi considerate </w:t>
      </w:r>
      <w:r w:rsidRPr="0089778D">
        <w:rPr>
          <w:rFonts w:ascii="Times New Roman" w:eastAsia="Times New Roman" w:hAnsi="Times New Roman" w:cs="Times New Roman"/>
          <w:b/>
          <w:noProof/>
          <w:sz w:val="20"/>
          <w:szCs w:val="20"/>
        </w:rPr>
        <w:t>NECONFORME.</w:t>
      </w:r>
    </w:p>
    <w:p w14:paraId="58E2AB8D" w14:textId="77777777" w:rsidR="006476C8" w:rsidRPr="0089778D" w:rsidRDefault="006476C8" w:rsidP="00260B1E">
      <w:pPr>
        <w:numPr>
          <w:ilvl w:val="0"/>
          <w:numId w:val="8"/>
        </w:numPr>
        <w:tabs>
          <w:tab w:val="left" w:pos="720"/>
        </w:tabs>
        <w:spacing w:after="0"/>
        <w:ind w:left="720" w:hanging="540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89778D">
        <w:rPr>
          <w:rFonts w:ascii="Times New Roman" w:eastAsia="Times New Roman" w:hAnsi="Times New Roman" w:cs="Times New Roman"/>
          <w:noProof/>
          <w:sz w:val="20"/>
          <w:szCs w:val="20"/>
        </w:rPr>
        <w:t xml:space="preserve">După elaborare, propunerea tehnică se scanează (împreună cu anexele) constituindu-se într-un fișier de tip „pdf”, se semnează cu semnătură electronică extinsă bazată pe un certificat calificat emis de un furnizor acreditat și se va încărca în SEAP la secțiunea </w:t>
      </w:r>
      <w:r w:rsidRPr="0089778D">
        <w:rPr>
          <w:rFonts w:ascii="Times New Roman" w:eastAsia="Times New Roman" w:hAnsi="Times New Roman" w:cs="Times New Roman"/>
          <w:iCs/>
          <w:noProof/>
          <w:sz w:val="20"/>
          <w:szCs w:val="20"/>
        </w:rPr>
        <w:t>dedicată.</w:t>
      </w:r>
    </w:p>
    <w:p w14:paraId="0ADC2096" w14:textId="77777777" w:rsidR="006476C8" w:rsidRPr="0089778D" w:rsidRDefault="006476C8" w:rsidP="00260B1E">
      <w:pPr>
        <w:numPr>
          <w:ilvl w:val="0"/>
          <w:numId w:val="8"/>
        </w:numPr>
        <w:tabs>
          <w:tab w:val="left" w:pos="720"/>
        </w:tabs>
        <w:spacing w:after="0"/>
        <w:ind w:left="720" w:hanging="540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89778D">
        <w:rPr>
          <w:rFonts w:ascii="Times New Roman" w:eastAsia="Times New Roman" w:hAnsi="Times New Roman" w:cs="Times New Roman"/>
          <w:noProof/>
          <w:sz w:val="20"/>
          <w:szCs w:val="20"/>
        </w:rPr>
        <w:t>Propunerea tehnică se introduce în SEAP până la data și ora limită de depunere a ofertelor, menționate în cuprinsul anunțului de participare.</w:t>
      </w:r>
    </w:p>
    <w:p w14:paraId="3B2ED871" w14:textId="4B5BE77D" w:rsidR="00B11780" w:rsidRPr="000522A1" w:rsidRDefault="00B11780" w:rsidP="00B11780">
      <w:pPr>
        <w:rPr>
          <w:color w:val="EE0000"/>
          <w:lang w:val="ro-RO"/>
        </w:rPr>
      </w:pPr>
    </w:p>
    <w:sectPr w:rsidR="00B11780" w:rsidRPr="000522A1" w:rsidSect="00443491">
      <w:footerReference w:type="default" r:id="rId8"/>
      <w:pgSz w:w="16838" w:h="11906" w:orient="landscape"/>
      <w:pgMar w:top="720" w:right="1417" w:bottom="720" w:left="1417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5722" w14:textId="77777777" w:rsidR="00893CEF" w:rsidRDefault="00893CEF" w:rsidP="0045199F">
      <w:pPr>
        <w:spacing w:after="0" w:line="240" w:lineRule="auto"/>
      </w:pPr>
      <w:r>
        <w:separator/>
      </w:r>
    </w:p>
  </w:endnote>
  <w:endnote w:type="continuationSeparator" w:id="0">
    <w:p w14:paraId="41DCD55F" w14:textId="77777777" w:rsidR="00893CEF" w:rsidRDefault="00893CEF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EF66" w14:textId="54D43E6C" w:rsidR="007E4A83" w:rsidRDefault="007E4A83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C7EF" w14:textId="77777777" w:rsidR="00893CEF" w:rsidRDefault="00893CEF" w:rsidP="0045199F">
      <w:pPr>
        <w:spacing w:after="0" w:line="240" w:lineRule="auto"/>
      </w:pPr>
      <w:r>
        <w:separator/>
      </w:r>
    </w:p>
  </w:footnote>
  <w:footnote w:type="continuationSeparator" w:id="0">
    <w:p w14:paraId="4AF7E2BB" w14:textId="77777777" w:rsidR="00893CEF" w:rsidRDefault="00893CEF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A05F95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BB7"/>
    <w:multiLevelType w:val="hybridMultilevel"/>
    <w:tmpl w:val="B7FE22A6"/>
    <w:lvl w:ilvl="0" w:tplc="53AAF7E2">
      <w:start w:val="1"/>
      <w:numFmt w:val="decimal"/>
      <w:pStyle w:val="Titlu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86693"/>
    <w:multiLevelType w:val="hybridMultilevel"/>
    <w:tmpl w:val="B038DD5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1CA7557"/>
    <w:multiLevelType w:val="hybridMultilevel"/>
    <w:tmpl w:val="B6B4B57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560F58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B6BEC"/>
    <w:multiLevelType w:val="multilevel"/>
    <w:tmpl w:val="9FCE27C4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decimal"/>
      <w:isLgl/>
      <w:lvlText w:val="%1.%2"/>
      <w:lvlJc w:val="left"/>
      <w:pPr>
        <w:ind w:left="792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384"/>
      </w:pPr>
      <w:rPr>
        <w:rFonts w:hint="default"/>
      </w:rPr>
    </w:lvl>
    <w:lvl w:ilvl="3">
      <w:start w:val="1"/>
      <w:numFmt w:val="lowerLetter"/>
      <w:isLgl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8" w:hanging="1440"/>
      </w:pPr>
      <w:rPr>
        <w:rFonts w:hint="default"/>
      </w:rPr>
    </w:lvl>
  </w:abstractNum>
  <w:abstractNum w:abstractNumId="7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A2981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D2AD8"/>
    <w:multiLevelType w:val="hybridMultilevel"/>
    <w:tmpl w:val="A3E28818"/>
    <w:lvl w:ilvl="0" w:tplc="C7000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C5B4E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51472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F634B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E0A2E"/>
    <w:multiLevelType w:val="multilevel"/>
    <w:tmpl w:val="98FEE490"/>
    <w:lvl w:ilvl="0">
      <w:start w:val="1"/>
      <w:numFmt w:val="decimal"/>
      <w:pStyle w:val="Titlu1"/>
      <w:lvlText w:val="%1."/>
      <w:lvlJc w:val="left"/>
      <w:pPr>
        <w:tabs>
          <w:tab w:val="num" w:pos="1582"/>
        </w:tabs>
        <w:ind w:left="1582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Titlu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Titlu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Titlu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Titlu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Titlu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F4715E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69704">
    <w:abstractNumId w:val="13"/>
  </w:num>
  <w:num w:numId="2" w16cid:durableId="814879621">
    <w:abstractNumId w:val="2"/>
  </w:num>
  <w:num w:numId="3" w16cid:durableId="1911117857">
    <w:abstractNumId w:val="6"/>
  </w:num>
  <w:num w:numId="4" w16cid:durableId="77288009">
    <w:abstractNumId w:val="7"/>
  </w:num>
  <w:num w:numId="5" w16cid:durableId="726806770">
    <w:abstractNumId w:val="9"/>
  </w:num>
  <w:num w:numId="6" w16cid:durableId="381829409">
    <w:abstractNumId w:val="10"/>
  </w:num>
  <w:num w:numId="7" w16cid:durableId="113717122">
    <w:abstractNumId w:val="11"/>
  </w:num>
  <w:num w:numId="8" w16cid:durableId="1740328455">
    <w:abstractNumId w:val="4"/>
  </w:num>
  <w:num w:numId="9" w16cid:durableId="1970620488">
    <w:abstractNumId w:val="14"/>
  </w:num>
  <w:num w:numId="10" w16cid:durableId="232660848">
    <w:abstractNumId w:val="12"/>
  </w:num>
  <w:num w:numId="11" w16cid:durableId="1678266688">
    <w:abstractNumId w:val="8"/>
  </w:num>
  <w:num w:numId="12" w16cid:durableId="1458571700">
    <w:abstractNumId w:val="5"/>
  </w:num>
  <w:num w:numId="13" w16cid:durableId="590239610">
    <w:abstractNumId w:val="1"/>
  </w:num>
  <w:num w:numId="14" w16cid:durableId="146900664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C"/>
    <w:rsid w:val="000019D1"/>
    <w:rsid w:val="00003D75"/>
    <w:rsid w:val="000055E9"/>
    <w:rsid w:val="0001038C"/>
    <w:rsid w:val="00011090"/>
    <w:rsid w:val="00012485"/>
    <w:rsid w:val="00012497"/>
    <w:rsid w:val="000131BB"/>
    <w:rsid w:val="00013814"/>
    <w:rsid w:val="0001442A"/>
    <w:rsid w:val="00015283"/>
    <w:rsid w:val="000168CD"/>
    <w:rsid w:val="000214B2"/>
    <w:rsid w:val="00025731"/>
    <w:rsid w:val="00025BA8"/>
    <w:rsid w:val="00026FCC"/>
    <w:rsid w:val="000300E2"/>
    <w:rsid w:val="00030D22"/>
    <w:rsid w:val="00034703"/>
    <w:rsid w:val="00040D3D"/>
    <w:rsid w:val="0004261A"/>
    <w:rsid w:val="00042B05"/>
    <w:rsid w:val="00044393"/>
    <w:rsid w:val="0005188D"/>
    <w:rsid w:val="000522A1"/>
    <w:rsid w:val="00056C02"/>
    <w:rsid w:val="00064E28"/>
    <w:rsid w:val="000656CE"/>
    <w:rsid w:val="00067DBA"/>
    <w:rsid w:val="0007143E"/>
    <w:rsid w:val="0007344F"/>
    <w:rsid w:val="00073D27"/>
    <w:rsid w:val="00076652"/>
    <w:rsid w:val="00076D5E"/>
    <w:rsid w:val="0007792C"/>
    <w:rsid w:val="00096546"/>
    <w:rsid w:val="000A0C14"/>
    <w:rsid w:val="000A0EB9"/>
    <w:rsid w:val="000A142A"/>
    <w:rsid w:val="000A2665"/>
    <w:rsid w:val="000B497B"/>
    <w:rsid w:val="000B6B28"/>
    <w:rsid w:val="000C067F"/>
    <w:rsid w:val="000C193E"/>
    <w:rsid w:val="000C1AC4"/>
    <w:rsid w:val="000C6CCB"/>
    <w:rsid w:val="000D0F1C"/>
    <w:rsid w:val="000D0F45"/>
    <w:rsid w:val="000D15AF"/>
    <w:rsid w:val="000D30CA"/>
    <w:rsid w:val="000E03AB"/>
    <w:rsid w:val="000E4C30"/>
    <w:rsid w:val="000E55B6"/>
    <w:rsid w:val="000E56D7"/>
    <w:rsid w:val="000F79FE"/>
    <w:rsid w:val="00104E0B"/>
    <w:rsid w:val="00107696"/>
    <w:rsid w:val="001105F3"/>
    <w:rsid w:val="00111845"/>
    <w:rsid w:val="00117947"/>
    <w:rsid w:val="00123FFD"/>
    <w:rsid w:val="00124A89"/>
    <w:rsid w:val="00135733"/>
    <w:rsid w:val="00135ED6"/>
    <w:rsid w:val="00136FFD"/>
    <w:rsid w:val="00140E0E"/>
    <w:rsid w:val="00141A93"/>
    <w:rsid w:val="00141E85"/>
    <w:rsid w:val="00147E6B"/>
    <w:rsid w:val="00153EF0"/>
    <w:rsid w:val="001549CA"/>
    <w:rsid w:val="00160F54"/>
    <w:rsid w:val="0016292E"/>
    <w:rsid w:val="00164454"/>
    <w:rsid w:val="0016702E"/>
    <w:rsid w:val="0017115C"/>
    <w:rsid w:val="00172831"/>
    <w:rsid w:val="001764F3"/>
    <w:rsid w:val="001901EA"/>
    <w:rsid w:val="001979B7"/>
    <w:rsid w:val="001A4F55"/>
    <w:rsid w:val="001B12C5"/>
    <w:rsid w:val="001B1B9B"/>
    <w:rsid w:val="001B4260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06CCB"/>
    <w:rsid w:val="0021010D"/>
    <w:rsid w:val="002115DA"/>
    <w:rsid w:val="002117CA"/>
    <w:rsid w:val="00212121"/>
    <w:rsid w:val="00214101"/>
    <w:rsid w:val="00214E5C"/>
    <w:rsid w:val="00217876"/>
    <w:rsid w:val="00220B53"/>
    <w:rsid w:val="002304C7"/>
    <w:rsid w:val="002305ED"/>
    <w:rsid w:val="002328EA"/>
    <w:rsid w:val="00235E93"/>
    <w:rsid w:val="00236C09"/>
    <w:rsid w:val="0024053E"/>
    <w:rsid w:val="002408DF"/>
    <w:rsid w:val="00240AEB"/>
    <w:rsid w:val="0024281A"/>
    <w:rsid w:val="0024310D"/>
    <w:rsid w:val="0024501F"/>
    <w:rsid w:val="002462CB"/>
    <w:rsid w:val="00246BE9"/>
    <w:rsid w:val="0025209D"/>
    <w:rsid w:val="002528D9"/>
    <w:rsid w:val="0025301F"/>
    <w:rsid w:val="002530EB"/>
    <w:rsid w:val="00254C84"/>
    <w:rsid w:val="00256BF4"/>
    <w:rsid w:val="00260A31"/>
    <w:rsid w:val="00260B1E"/>
    <w:rsid w:val="002701B2"/>
    <w:rsid w:val="002748E9"/>
    <w:rsid w:val="002806E8"/>
    <w:rsid w:val="0028144D"/>
    <w:rsid w:val="002830FD"/>
    <w:rsid w:val="00287C35"/>
    <w:rsid w:val="00292D64"/>
    <w:rsid w:val="002A07A0"/>
    <w:rsid w:val="002A387C"/>
    <w:rsid w:val="002A4782"/>
    <w:rsid w:val="002A6188"/>
    <w:rsid w:val="002A789C"/>
    <w:rsid w:val="002B26EF"/>
    <w:rsid w:val="002B465D"/>
    <w:rsid w:val="002C28E6"/>
    <w:rsid w:val="002C2C0F"/>
    <w:rsid w:val="002C5985"/>
    <w:rsid w:val="002D1103"/>
    <w:rsid w:val="002D53AD"/>
    <w:rsid w:val="002E21CD"/>
    <w:rsid w:val="002E29AA"/>
    <w:rsid w:val="002E5753"/>
    <w:rsid w:val="002E798A"/>
    <w:rsid w:val="002F012C"/>
    <w:rsid w:val="002F0229"/>
    <w:rsid w:val="002F4FF5"/>
    <w:rsid w:val="002F6E91"/>
    <w:rsid w:val="002F7E1E"/>
    <w:rsid w:val="0031217F"/>
    <w:rsid w:val="00315CA8"/>
    <w:rsid w:val="00315CE8"/>
    <w:rsid w:val="00316029"/>
    <w:rsid w:val="0031630C"/>
    <w:rsid w:val="00317A4D"/>
    <w:rsid w:val="00323349"/>
    <w:rsid w:val="00325D3D"/>
    <w:rsid w:val="0032780E"/>
    <w:rsid w:val="003330E6"/>
    <w:rsid w:val="0033352B"/>
    <w:rsid w:val="00334E60"/>
    <w:rsid w:val="00336150"/>
    <w:rsid w:val="00337C35"/>
    <w:rsid w:val="00340328"/>
    <w:rsid w:val="003540A6"/>
    <w:rsid w:val="00361E05"/>
    <w:rsid w:val="0036346C"/>
    <w:rsid w:val="00363D45"/>
    <w:rsid w:val="00364EDF"/>
    <w:rsid w:val="0037519D"/>
    <w:rsid w:val="0037763B"/>
    <w:rsid w:val="00386A48"/>
    <w:rsid w:val="00391475"/>
    <w:rsid w:val="003937D8"/>
    <w:rsid w:val="00393B61"/>
    <w:rsid w:val="00394ADB"/>
    <w:rsid w:val="003962B1"/>
    <w:rsid w:val="003A1C65"/>
    <w:rsid w:val="003A6C69"/>
    <w:rsid w:val="003B0705"/>
    <w:rsid w:val="003B22DA"/>
    <w:rsid w:val="003B2832"/>
    <w:rsid w:val="003B2993"/>
    <w:rsid w:val="003B445B"/>
    <w:rsid w:val="003B4E7A"/>
    <w:rsid w:val="003B594D"/>
    <w:rsid w:val="003B6EE5"/>
    <w:rsid w:val="003B7C47"/>
    <w:rsid w:val="003C5F99"/>
    <w:rsid w:val="003D0B6F"/>
    <w:rsid w:val="003D5D40"/>
    <w:rsid w:val="003D70A9"/>
    <w:rsid w:val="003E51B5"/>
    <w:rsid w:val="003E5587"/>
    <w:rsid w:val="003F7571"/>
    <w:rsid w:val="004008CF"/>
    <w:rsid w:val="00402C19"/>
    <w:rsid w:val="00403F87"/>
    <w:rsid w:val="00412A96"/>
    <w:rsid w:val="004138EF"/>
    <w:rsid w:val="00414E58"/>
    <w:rsid w:val="00421EB5"/>
    <w:rsid w:val="004235EB"/>
    <w:rsid w:val="00424420"/>
    <w:rsid w:val="00434997"/>
    <w:rsid w:val="00434AB5"/>
    <w:rsid w:val="00434C29"/>
    <w:rsid w:val="0044259F"/>
    <w:rsid w:val="00442758"/>
    <w:rsid w:val="00443491"/>
    <w:rsid w:val="00443631"/>
    <w:rsid w:val="00446F91"/>
    <w:rsid w:val="0045199F"/>
    <w:rsid w:val="00452185"/>
    <w:rsid w:val="004560D3"/>
    <w:rsid w:val="00456FB4"/>
    <w:rsid w:val="00461CDB"/>
    <w:rsid w:val="00462154"/>
    <w:rsid w:val="0046753D"/>
    <w:rsid w:val="0047121B"/>
    <w:rsid w:val="004747F8"/>
    <w:rsid w:val="004829C3"/>
    <w:rsid w:val="00491602"/>
    <w:rsid w:val="00491658"/>
    <w:rsid w:val="00491CE3"/>
    <w:rsid w:val="00492F15"/>
    <w:rsid w:val="00493450"/>
    <w:rsid w:val="00495EEE"/>
    <w:rsid w:val="004A074D"/>
    <w:rsid w:val="004A190F"/>
    <w:rsid w:val="004A5540"/>
    <w:rsid w:val="004A5F97"/>
    <w:rsid w:val="004A7422"/>
    <w:rsid w:val="004B4812"/>
    <w:rsid w:val="004B5895"/>
    <w:rsid w:val="004C1422"/>
    <w:rsid w:val="004C5BA4"/>
    <w:rsid w:val="004D007E"/>
    <w:rsid w:val="004D036C"/>
    <w:rsid w:val="004D70FA"/>
    <w:rsid w:val="004D72CB"/>
    <w:rsid w:val="004E1871"/>
    <w:rsid w:val="004E4869"/>
    <w:rsid w:val="004F647B"/>
    <w:rsid w:val="00504EDE"/>
    <w:rsid w:val="00511F30"/>
    <w:rsid w:val="00512743"/>
    <w:rsid w:val="0052025C"/>
    <w:rsid w:val="00523623"/>
    <w:rsid w:val="00523D05"/>
    <w:rsid w:val="00523FE1"/>
    <w:rsid w:val="0052450D"/>
    <w:rsid w:val="005270F5"/>
    <w:rsid w:val="00527DD2"/>
    <w:rsid w:val="005304D9"/>
    <w:rsid w:val="00532E4B"/>
    <w:rsid w:val="00533284"/>
    <w:rsid w:val="0053711B"/>
    <w:rsid w:val="0054356F"/>
    <w:rsid w:val="00545FF7"/>
    <w:rsid w:val="005468C5"/>
    <w:rsid w:val="0055239F"/>
    <w:rsid w:val="00553FCF"/>
    <w:rsid w:val="00553FFB"/>
    <w:rsid w:val="00555143"/>
    <w:rsid w:val="00555F97"/>
    <w:rsid w:val="005575E5"/>
    <w:rsid w:val="005607D4"/>
    <w:rsid w:val="00560F1D"/>
    <w:rsid w:val="00572408"/>
    <w:rsid w:val="005743AD"/>
    <w:rsid w:val="00577069"/>
    <w:rsid w:val="00593DF8"/>
    <w:rsid w:val="005A0E59"/>
    <w:rsid w:val="005A2867"/>
    <w:rsid w:val="005A3B54"/>
    <w:rsid w:val="005A5C49"/>
    <w:rsid w:val="005B2E7A"/>
    <w:rsid w:val="005B5E9A"/>
    <w:rsid w:val="005C0658"/>
    <w:rsid w:val="005C107C"/>
    <w:rsid w:val="005C18D7"/>
    <w:rsid w:val="005C3E3F"/>
    <w:rsid w:val="005C5B2C"/>
    <w:rsid w:val="005C6C44"/>
    <w:rsid w:val="005D279A"/>
    <w:rsid w:val="005D3A69"/>
    <w:rsid w:val="005D7BBA"/>
    <w:rsid w:val="005E7582"/>
    <w:rsid w:val="005F22AA"/>
    <w:rsid w:val="005F5399"/>
    <w:rsid w:val="005F79B5"/>
    <w:rsid w:val="00600142"/>
    <w:rsid w:val="00606BDC"/>
    <w:rsid w:val="00606EBE"/>
    <w:rsid w:val="006100C1"/>
    <w:rsid w:val="00610FDB"/>
    <w:rsid w:val="00614D90"/>
    <w:rsid w:val="00615327"/>
    <w:rsid w:val="0061652E"/>
    <w:rsid w:val="0061664E"/>
    <w:rsid w:val="006177BD"/>
    <w:rsid w:val="00620CE8"/>
    <w:rsid w:val="006229F6"/>
    <w:rsid w:val="006249F5"/>
    <w:rsid w:val="0062522F"/>
    <w:rsid w:val="00627D18"/>
    <w:rsid w:val="00631596"/>
    <w:rsid w:val="00631D8D"/>
    <w:rsid w:val="00631F39"/>
    <w:rsid w:val="00633461"/>
    <w:rsid w:val="0063553D"/>
    <w:rsid w:val="0064308B"/>
    <w:rsid w:val="00643191"/>
    <w:rsid w:val="00645C9D"/>
    <w:rsid w:val="006476C8"/>
    <w:rsid w:val="00647E30"/>
    <w:rsid w:val="00650DC4"/>
    <w:rsid w:val="006510EA"/>
    <w:rsid w:val="00664FF6"/>
    <w:rsid w:val="0066594D"/>
    <w:rsid w:val="00670032"/>
    <w:rsid w:val="00673634"/>
    <w:rsid w:val="0067363B"/>
    <w:rsid w:val="006744F1"/>
    <w:rsid w:val="006759C5"/>
    <w:rsid w:val="0067709C"/>
    <w:rsid w:val="006807F1"/>
    <w:rsid w:val="00681420"/>
    <w:rsid w:val="006828C7"/>
    <w:rsid w:val="00682C3F"/>
    <w:rsid w:val="00683520"/>
    <w:rsid w:val="00683FF5"/>
    <w:rsid w:val="006911EF"/>
    <w:rsid w:val="00692851"/>
    <w:rsid w:val="006947A2"/>
    <w:rsid w:val="00696389"/>
    <w:rsid w:val="006A14D8"/>
    <w:rsid w:val="006A3065"/>
    <w:rsid w:val="006A4233"/>
    <w:rsid w:val="006A4C6F"/>
    <w:rsid w:val="006A6AD9"/>
    <w:rsid w:val="006B1019"/>
    <w:rsid w:val="006B254A"/>
    <w:rsid w:val="006B4E37"/>
    <w:rsid w:val="006B60EF"/>
    <w:rsid w:val="006C67F5"/>
    <w:rsid w:val="006C6CDE"/>
    <w:rsid w:val="006C7F2C"/>
    <w:rsid w:val="006D0D63"/>
    <w:rsid w:val="006D3F1C"/>
    <w:rsid w:val="006D52EF"/>
    <w:rsid w:val="006E1F41"/>
    <w:rsid w:val="006E389D"/>
    <w:rsid w:val="006E3973"/>
    <w:rsid w:val="006E3E67"/>
    <w:rsid w:val="006E7A05"/>
    <w:rsid w:val="006F4B9E"/>
    <w:rsid w:val="006F538B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0974"/>
    <w:rsid w:val="0073318C"/>
    <w:rsid w:val="00735953"/>
    <w:rsid w:val="00735D96"/>
    <w:rsid w:val="007451AD"/>
    <w:rsid w:val="00752096"/>
    <w:rsid w:val="007559FC"/>
    <w:rsid w:val="0075652A"/>
    <w:rsid w:val="007646CE"/>
    <w:rsid w:val="00766ACF"/>
    <w:rsid w:val="00767208"/>
    <w:rsid w:val="00772FC9"/>
    <w:rsid w:val="00773B3D"/>
    <w:rsid w:val="00773C00"/>
    <w:rsid w:val="007764C6"/>
    <w:rsid w:val="00781C64"/>
    <w:rsid w:val="0078223D"/>
    <w:rsid w:val="0078635F"/>
    <w:rsid w:val="00786CA2"/>
    <w:rsid w:val="00790739"/>
    <w:rsid w:val="007907AB"/>
    <w:rsid w:val="0079235A"/>
    <w:rsid w:val="007A3BAD"/>
    <w:rsid w:val="007A496C"/>
    <w:rsid w:val="007B02F6"/>
    <w:rsid w:val="007B2FBB"/>
    <w:rsid w:val="007C6F86"/>
    <w:rsid w:val="007E188A"/>
    <w:rsid w:val="007E3002"/>
    <w:rsid w:val="007E424E"/>
    <w:rsid w:val="007E4A83"/>
    <w:rsid w:val="007E5BFC"/>
    <w:rsid w:val="007E6F0B"/>
    <w:rsid w:val="007E7EE9"/>
    <w:rsid w:val="007F2A7F"/>
    <w:rsid w:val="00805981"/>
    <w:rsid w:val="00806D7B"/>
    <w:rsid w:val="00807722"/>
    <w:rsid w:val="0080775F"/>
    <w:rsid w:val="008105C7"/>
    <w:rsid w:val="00810E07"/>
    <w:rsid w:val="00811744"/>
    <w:rsid w:val="00815974"/>
    <w:rsid w:val="00820408"/>
    <w:rsid w:val="008217F0"/>
    <w:rsid w:val="00822292"/>
    <w:rsid w:val="00823773"/>
    <w:rsid w:val="0082615D"/>
    <w:rsid w:val="008261FD"/>
    <w:rsid w:val="00826C21"/>
    <w:rsid w:val="00827B34"/>
    <w:rsid w:val="0083629F"/>
    <w:rsid w:val="00837830"/>
    <w:rsid w:val="00844056"/>
    <w:rsid w:val="00846580"/>
    <w:rsid w:val="00846DD6"/>
    <w:rsid w:val="00853F38"/>
    <w:rsid w:val="00854C8E"/>
    <w:rsid w:val="0085681B"/>
    <w:rsid w:val="008644A4"/>
    <w:rsid w:val="00865697"/>
    <w:rsid w:val="008672B0"/>
    <w:rsid w:val="00871BF8"/>
    <w:rsid w:val="008766A4"/>
    <w:rsid w:val="0087683B"/>
    <w:rsid w:val="00877F39"/>
    <w:rsid w:val="008843B0"/>
    <w:rsid w:val="0088476C"/>
    <w:rsid w:val="00885245"/>
    <w:rsid w:val="00886F45"/>
    <w:rsid w:val="00890A1A"/>
    <w:rsid w:val="00893CEF"/>
    <w:rsid w:val="008953A0"/>
    <w:rsid w:val="008961CC"/>
    <w:rsid w:val="0089778D"/>
    <w:rsid w:val="008A1558"/>
    <w:rsid w:val="008A4F1D"/>
    <w:rsid w:val="008A5A91"/>
    <w:rsid w:val="008B00F1"/>
    <w:rsid w:val="008B5C9B"/>
    <w:rsid w:val="008C3F35"/>
    <w:rsid w:val="008C52A8"/>
    <w:rsid w:val="008C7DE1"/>
    <w:rsid w:val="008D1C1D"/>
    <w:rsid w:val="008D3BF7"/>
    <w:rsid w:val="008E3192"/>
    <w:rsid w:val="008E5AA1"/>
    <w:rsid w:val="008F191B"/>
    <w:rsid w:val="008F2E20"/>
    <w:rsid w:val="008F38BB"/>
    <w:rsid w:val="008F3D18"/>
    <w:rsid w:val="008F3DCB"/>
    <w:rsid w:val="00901C7F"/>
    <w:rsid w:val="00904018"/>
    <w:rsid w:val="009046D2"/>
    <w:rsid w:val="0090508F"/>
    <w:rsid w:val="00907325"/>
    <w:rsid w:val="00907B59"/>
    <w:rsid w:val="009126AB"/>
    <w:rsid w:val="00912D43"/>
    <w:rsid w:val="00915DC0"/>
    <w:rsid w:val="009404DE"/>
    <w:rsid w:val="00940924"/>
    <w:rsid w:val="00945EA4"/>
    <w:rsid w:val="00950B0A"/>
    <w:rsid w:val="00952277"/>
    <w:rsid w:val="00962073"/>
    <w:rsid w:val="009637FF"/>
    <w:rsid w:val="0096433B"/>
    <w:rsid w:val="00972861"/>
    <w:rsid w:val="009748B9"/>
    <w:rsid w:val="00977CBD"/>
    <w:rsid w:val="00985F0C"/>
    <w:rsid w:val="009903C2"/>
    <w:rsid w:val="00992BE8"/>
    <w:rsid w:val="00992E8F"/>
    <w:rsid w:val="0099605F"/>
    <w:rsid w:val="00997214"/>
    <w:rsid w:val="009A04DF"/>
    <w:rsid w:val="009A0E3F"/>
    <w:rsid w:val="009A1E1F"/>
    <w:rsid w:val="009B0C36"/>
    <w:rsid w:val="009B13C5"/>
    <w:rsid w:val="009B4D5E"/>
    <w:rsid w:val="009C2F37"/>
    <w:rsid w:val="009D1F4F"/>
    <w:rsid w:val="009D41BA"/>
    <w:rsid w:val="009D41E2"/>
    <w:rsid w:val="009D4B9E"/>
    <w:rsid w:val="009D53D2"/>
    <w:rsid w:val="009D5CD7"/>
    <w:rsid w:val="009E687A"/>
    <w:rsid w:val="009E6D1D"/>
    <w:rsid w:val="009F4F3E"/>
    <w:rsid w:val="00A00BFD"/>
    <w:rsid w:val="00A05105"/>
    <w:rsid w:val="00A06075"/>
    <w:rsid w:val="00A067FD"/>
    <w:rsid w:val="00A147F6"/>
    <w:rsid w:val="00A15677"/>
    <w:rsid w:val="00A22763"/>
    <w:rsid w:val="00A23183"/>
    <w:rsid w:val="00A23BCD"/>
    <w:rsid w:val="00A27690"/>
    <w:rsid w:val="00A306C3"/>
    <w:rsid w:val="00A30B02"/>
    <w:rsid w:val="00A30FCE"/>
    <w:rsid w:val="00A32D3C"/>
    <w:rsid w:val="00A35984"/>
    <w:rsid w:val="00A35B8E"/>
    <w:rsid w:val="00A360CC"/>
    <w:rsid w:val="00A363B4"/>
    <w:rsid w:val="00A554CC"/>
    <w:rsid w:val="00A576C0"/>
    <w:rsid w:val="00A62214"/>
    <w:rsid w:val="00A63162"/>
    <w:rsid w:val="00A634B6"/>
    <w:rsid w:val="00A64A54"/>
    <w:rsid w:val="00A65A87"/>
    <w:rsid w:val="00A74972"/>
    <w:rsid w:val="00A75145"/>
    <w:rsid w:val="00A75C71"/>
    <w:rsid w:val="00A81E82"/>
    <w:rsid w:val="00A82461"/>
    <w:rsid w:val="00A90EDE"/>
    <w:rsid w:val="00A96627"/>
    <w:rsid w:val="00AA2780"/>
    <w:rsid w:val="00AA35D8"/>
    <w:rsid w:val="00AB148B"/>
    <w:rsid w:val="00AB2122"/>
    <w:rsid w:val="00AB3DE3"/>
    <w:rsid w:val="00AC0FCE"/>
    <w:rsid w:val="00AC2B72"/>
    <w:rsid w:val="00AC366E"/>
    <w:rsid w:val="00AC5273"/>
    <w:rsid w:val="00AC682A"/>
    <w:rsid w:val="00AD2967"/>
    <w:rsid w:val="00AD5676"/>
    <w:rsid w:val="00AE1AA2"/>
    <w:rsid w:val="00AE2A6B"/>
    <w:rsid w:val="00AE631E"/>
    <w:rsid w:val="00AF595A"/>
    <w:rsid w:val="00AF6CAC"/>
    <w:rsid w:val="00B02BF6"/>
    <w:rsid w:val="00B0408E"/>
    <w:rsid w:val="00B11780"/>
    <w:rsid w:val="00B159CD"/>
    <w:rsid w:val="00B20AA8"/>
    <w:rsid w:val="00B23DEC"/>
    <w:rsid w:val="00B2494A"/>
    <w:rsid w:val="00B24F9A"/>
    <w:rsid w:val="00B355B1"/>
    <w:rsid w:val="00B4204E"/>
    <w:rsid w:val="00B521AC"/>
    <w:rsid w:val="00B55FBD"/>
    <w:rsid w:val="00B57801"/>
    <w:rsid w:val="00B7223B"/>
    <w:rsid w:val="00B73F69"/>
    <w:rsid w:val="00B74BAA"/>
    <w:rsid w:val="00B82790"/>
    <w:rsid w:val="00B86B6B"/>
    <w:rsid w:val="00B902F7"/>
    <w:rsid w:val="00B904B8"/>
    <w:rsid w:val="00B90CCB"/>
    <w:rsid w:val="00B92246"/>
    <w:rsid w:val="00B965C1"/>
    <w:rsid w:val="00BA15BA"/>
    <w:rsid w:val="00BA2D9D"/>
    <w:rsid w:val="00BA2FA8"/>
    <w:rsid w:val="00BA579C"/>
    <w:rsid w:val="00BB4EBA"/>
    <w:rsid w:val="00BB5324"/>
    <w:rsid w:val="00BC0C92"/>
    <w:rsid w:val="00BC14A3"/>
    <w:rsid w:val="00BC29A8"/>
    <w:rsid w:val="00BC649B"/>
    <w:rsid w:val="00BD0418"/>
    <w:rsid w:val="00BD7D9E"/>
    <w:rsid w:val="00BE0547"/>
    <w:rsid w:val="00BE23F9"/>
    <w:rsid w:val="00BE3E47"/>
    <w:rsid w:val="00BF3271"/>
    <w:rsid w:val="00BF4D7C"/>
    <w:rsid w:val="00BF5D4F"/>
    <w:rsid w:val="00BF6553"/>
    <w:rsid w:val="00BF7717"/>
    <w:rsid w:val="00C0251D"/>
    <w:rsid w:val="00C04C08"/>
    <w:rsid w:val="00C04F7E"/>
    <w:rsid w:val="00C06FEF"/>
    <w:rsid w:val="00C22FBA"/>
    <w:rsid w:val="00C272FD"/>
    <w:rsid w:val="00C30075"/>
    <w:rsid w:val="00C329A6"/>
    <w:rsid w:val="00C450E1"/>
    <w:rsid w:val="00C47F1A"/>
    <w:rsid w:val="00C52617"/>
    <w:rsid w:val="00C54D32"/>
    <w:rsid w:val="00C56656"/>
    <w:rsid w:val="00C56991"/>
    <w:rsid w:val="00C57EA7"/>
    <w:rsid w:val="00C6695C"/>
    <w:rsid w:val="00C66C32"/>
    <w:rsid w:val="00C67001"/>
    <w:rsid w:val="00C67C9F"/>
    <w:rsid w:val="00C7161C"/>
    <w:rsid w:val="00C824A0"/>
    <w:rsid w:val="00C831F2"/>
    <w:rsid w:val="00C858A6"/>
    <w:rsid w:val="00C864A1"/>
    <w:rsid w:val="00C91168"/>
    <w:rsid w:val="00C922ED"/>
    <w:rsid w:val="00C95C25"/>
    <w:rsid w:val="00CA5431"/>
    <w:rsid w:val="00CA632E"/>
    <w:rsid w:val="00CA6D84"/>
    <w:rsid w:val="00CB0C7B"/>
    <w:rsid w:val="00CB2749"/>
    <w:rsid w:val="00CB4359"/>
    <w:rsid w:val="00CB4B6D"/>
    <w:rsid w:val="00CC0E52"/>
    <w:rsid w:val="00CC1441"/>
    <w:rsid w:val="00CC1BCC"/>
    <w:rsid w:val="00CC20AA"/>
    <w:rsid w:val="00CC232A"/>
    <w:rsid w:val="00CC2375"/>
    <w:rsid w:val="00CC2F1F"/>
    <w:rsid w:val="00CC7F28"/>
    <w:rsid w:val="00CD049C"/>
    <w:rsid w:val="00CD256D"/>
    <w:rsid w:val="00CD3D0B"/>
    <w:rsid w:val="00CD565A"/>
    <w:rsid w:val="00CD6180"/>
    <w:rsid w:val="00CD626E"/>
    <w:rsid w:val="00CD627E"/>
    <w:rsid w:val="00CD6D1F"/>
    <w:rsid w:val="00CD7354"/>
    <w:rsid w:val="00CD7C64"/>
    <w:rsid w:val="00CE0065"/>
    <w:rsid w:val="00CE057F"/>
    <w:rsid w:val="00CE3ED0"/>
    <w:rsid w:val="00CE5F68"/>
    <w:rsid w:val="00CE5FC9"/>
    <w:rsid w:val="00CE7E46"/>
    <w:rsid w:val="00CF123E"/>
    <w:rsid w:val="00CF19C1"/>
    <w:rsid w:val="00D07330"/>
    <w:rsid w:val="00D076AC"/>
    <w:rsid w:val="00D1589C"/>
    <w:rsid w:val="00D22E18"/>
    <w:rsid w:val="00D22F23"/>
    <w:rsid w:val="00D23436"/>
    <w:rsid w:val="00D316C2"/>
    <w:rsid w:val="00D33BEF"/>
    <w:rsid w:val="00D35F6D"/>
    <w:rsid w:val="00D40694"/>
    <w:rsid w:val="00D44FD6"/>
    <w:rsid w:val="00D45E1F"/>
    <w:rsid w:val="00D52776"/>
    <w:rsid w:val="00D56182"/>
    <w:rsid w:val="00D60CB4"/>
    <w:rsid w:val="00D62E8C"/>
    <w:rsid w:val="00D636D0"/>
    <w:rsid w:val="00D63FCC"/>
    <w:rsid w:val="00D65399"/>
    <w:rsid w:val="00D73C41"/>
    <w:rsid w:val="00D81DA8"/>
    <w:rsid w:val="00D81F22"/>
    <w:rsid w:val="00D947A6"/>
    <w:rsid w:val="00DA4F3C"/>
    <w:rsid w:val="00DB0D0E"/>
    <w:rsid w:val="00DB2ADA"/>
    <w:rsid w:val="00DB40D0"/>
    <w:rsid w:val="00DB5B9C"/>
    <w:rsid w:val="00DB61F8"/>
    <w:rsid w:val="00DB70B9"/>
    <w:rsid w:val="00DC26CF"/>
    <w:rsid w:val="00DC5020"/>
    <w:rsid w:val="00DC69BA"/>
    <w:rsid w:val="00DD18D2"/>
    <w:rsid w:val="00DD1B82"/>
    <w:rsid w:val="00DD370B"/>
    <w:rsid w:val="00DE1C81"/>
    <w:rsid w:val="00DF1D15"/>
    <w:rsid w:val="00DF2189"/>
    <w:rsid w:val="00DF2428"/>
    <w:rsid w:val="00DF534D"/>
    <w:rsid w:val="00DF5EC3"/>
    <w:rsid w:val="00DF711E"/>
    <w:rsid w:val="00E0492D"/>
    <w:rsid w:val="00E04A85"/>
    <w:rsid w:val="00E052C4"/>
    <w:rsid w:val="00E06862"/>
    <w:rsid w:val="00E10508"/>
    <w:rsid w:val="00E13233"/>
    <w:rsid w:val="00E217CE"/>
    <w:rsid w:val="00E231C4"/>
    <w:rsid w:val="00E30719"/>
    <w:rsid w:val="00E31417"/>
    <w:rsid w:val="00E328A2"/>
    <w:rsid w:val="00E35425"/>
    <w:rsid w:val="00E35789"/>
    <w:rsid w:val="00E36A02"/>
    <w:rsid w:val="00E36CF8"/>
    <w:rsid w:val="00E427A8"/>
    <w:rsid w:val="00E42F6F"/>
    <w:rsid w:val="00E45715"/>
    <w:rsid w:val="00E559C1"/>
    <w:rsid w:val="00E56DA6"/>
    <w:rsid w:val="00E57B40"/>
    <w:rsid w:val="00E60603"/>
    <w:rsid w:val="00E609CF"/>
    <w:rsid w:val="00E6258E"/>
    <w:rsid w:val="00E66E2F"/>
    <w:rsid w:val="00E67A21"/>
    <w:rsid w:val="00E700DE"/>
    <w:rsid w:val="00E728B8"/>
    <w:rsid w:val="00E738CD"/>
    <w:rsid w:val="00E74EAE"/>
    <w:rsid w:val="00E8058F"/>
    <w:rsid w:val="00E82F59"/>
    <w:rsid w:val="00E87A86"/>
    <w:rsid w:val="00E9179E"/>
    <w:rsid w:val="00E93922"/>
    <w:rsid w:val="00EA0BFD"/>
    <w:rsid w:val="00EA3AB9"/>
    <w:rsid w:val="00EB6A8D"/>
    <w:rsid w:val="00EC1BD9"/>
    <w:rsid w:val="00EC2F6D"/>
    <w:rsid w:val="00EC5E68"/>
    <w:rsid w:val="00EC63A8"/>
    <w:rsid w:val="00ED054E"/>
    <w:rsid w:val="00ED13B1"/>
    <w:rsid w:val="00ED1550"/>
    <w:rsid w:val="00ED2C4B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399"/>
    <w:rsid w:val="00F16E26"/>
    <w:rsid w:val="00F17911"/>
    <w:rsid w:val="00F21F5C"/>
    <w:rsid w:val="00F23A4C"/>
    <w:rsid w:val="00F24A8A"/>
    <w:rsid w:val="00F25962"/>
    <w:rsid w:val="00F26CF7"/>
    <w:rsid w:val="00F27042"/>
    <w:rsid w:val="00F27671"/>
    <w:rsid w:val="00F313B3"/>
    <w:rsid w:val="00F3142D"/>
    <w:rsid w:val="00F33587"/>
    <w:rsid w:val="00F376DC"/>
    <w:rsid w:val="00F42866"/>
    <w:rsid w:val="00F44BFD"/>
    <w:rsid w:val="00F44FC2"/>
    <w:rsid w:val="00F46326"/>
    <w:rsid w:val="00F4686C"/>
    <w:rsid w:val="00F4686D"/>
    <w:rsid w:val="00F529E3"/>
    <w:rsid w:val="00F60500"/>
    <w:rsid w:val="00F61DFF"/>
    <w:rsid w:val="00F6296D"/>
    <w:rsid w:val="00F70C63"/>
    <w:rsid w:val="00F80069"/>
    <w:rsid w:val="00F82396"/>
    <w:rsid w:val="00F84EF3"/>
    <w:rsid w:val="00F9248C"/>
    <w:rsid w:val="00FA3779"/>
    <w:rsid w:val="00FA400E"/>
    <w:rsid w:val="00FB1CE9"/>
    <w:rsid w:val="00FB5D2F"/>
    <w:rsid w:val="00FC027F"/>
    <w:rsid w:val="00FC20A3"/>
    <w:rsid w:val="00FC29FF"/>
    <w:rsid w:val="00FC7345"/>
    <w:rsid w:val="00FD0231"/>
    <w:rsid w:val="00FD6308"/>
    <w:rsid w:val="00FE1F74"/>
    <w:rsid w:val="00FF3268"/>
    <w:rsid w:val="00FF4719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3BD2B"/>
  <w15:docId w15:val="{33CBF60B-D8DA-4206-B9C8-CD75CA5F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96"/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17115C"/>
    <w:pPr>
      <w:keepNext/>
      <w:keepLines/>
      <w:numPr>
        <w:numId w:val="1"/>
      </w:numPr>
      <w:tabs>
        <w:tab w:val="clear" w:pos="1582"/>
        <w:tab w:val="num" w:pos="1440"/>
      </w:tabs>
      <w:spacing w:before="480" w:after="0"/>
      <w:ind w:left="14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nhideWhenUsed/>
    <w:rsid w:val="001D51B2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2B7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2B7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2B7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2B7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2B7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2B7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f">
    <w:name w:val="List Paragraph"/>
    <w:aliases w:val="Forth level,List Paragraph1,body 2,Citation List,본문(내용),List Paragraph (numbered (a)),Heading x1,Normal bullet 2,List Paragraph11,lp1,Lista 1,lp11,Header bold,Lettre d'introduction,List Paragraph111,A_wyliczenie,K-P_odwolanie,List1,Bullet"/>
    <w:basedOn w:val="Normal"/>
    <w:link w:val="ListparagrafCaracter"/>
    <w:uiPriority w:val="34"/>
    <w:qFormat/>
    <w:rsid w:val="0017115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AE631E"/>
    <w:rPr>
      <w:color w:val="808080"/>
    </w:rPr>
  </w:style>
  <w:style w:type="character" w:customStyle="1" w:styleId="Style1">
    <w:name w:val="Style1"/>
    <w:basedOn w:val="Fontdeparagrafimplici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Fontdeparagrafimplici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Fontdeparagrafimplici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fCaracter">
    <w:name w:val="Listă paragraf Caracter"/>
    <w:aliases w:val="Forth level Caracter,List Paragraph1 Caracter,body 2 Caracter,Citation List Caracter,본문(내용) Caracter,List Paragraph (numbered (a)) Caracter,Heading x1 Caracter,Normal bullet 2 Caracter,List Paragraph11 Caracter,lp1 Caracter"/>
    <w:link w:val="Listparagraf"/>
    <w:uiPriority w:val="34"/>
    <w:qFormat/>
    <w:locked/>
    <w:rsid w:val="00F44BFD"/>
    <w:rPr>
      <w:lang w:val="en-US"/>
    </w:rPr>
  </w:style>
  <w:style w:type="paragraph" w:styleId="Textnotdesubsol">
    <w:name w:val="footnote text"/>
    <w:basedOn w:val="Normal"/>
    <w:link w:val="TextnotdesubsolCaracte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rsid w:val="0045199F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AF595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elgril">
    <w:name w:val="Table Grid"/>
    <w:basedOn w:val="TabelNormal"/>
    <w:uiPriority w:val="3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14D8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14D8"/>
    <w:rPr>
      <w:lang w:val="en-US"/>
    </w:rPr>
  </w:style>
  <w:style w:type="paragraph" w:customStyle="1" w:styleId="Style11">
    <w:name w:val="Style 11"/>
    <w:basedOn w:val="Normal"/>
    <w:uiPriority w:val="99"/>
    <w:rsid w:val="00495EEE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rsid w:val="0049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o-RO" w:eastAsia="ar-SA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495EEE"/>
    <w:rPr>
      <w:rFonts w:ascii="Courier New" w:eastAsia="Times New Roman" w:hAnsi="Courier New" w:cs="Times New Roman"/>
      <w:color w:val="000000"/>
      <w:sz w:val="20"/>
      <w:szCs w:val="20"/>
      <w:lang w:val="ro-RO" w:eastAsia="ar-SA"/>
    </w:rPr>
  </w:style>
  <w:style w:type="paragraph" w:styleId="Indentcorptext">
    <w:name w:val="Body Text Indent"/>
    <w:basedOn w:val="Normal"/>
    <w:link w:val="IndentcorptextCaracter"/>
    <w:uiPriority w:val="99"/>
    <w:rsid w:val="002304C7"/>
    <w:pPr>
      <w:tabs>
        <w:tab w:val="left" w:pos="627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8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2304C7"/>
    <w:rPr>
      <w:rFonts w:ascii="Times New Roman" w:eastAsia="Times New Roman" w:hAnsi="Times New Roman" w:cs="Times New Roman"/>
      <w:i/>
      <w:iCs/>
      <w:sz w:val="24"/>
      <w:szCs w:val="28"/>
      <w:lang w:val="ro-RO" w:eastAsia="ro-RO"/>
    </w:rPr>
  </w:style>
  <w:style w:type="paragraph" w:customStyle="1" w:styleId="CharChar2">
    <w:name w:val="Char Char2"/>
    <w:basedOn w:val="Normal"/>
    <w:rsid w:val="00846DD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styleId="Revizuire">
    <w:name w:val="Revision"/>
    <w:hidden/>
    <w:uiPriority w:val="99"/>
    <w:semiHidden/>
    <w:rsid w:val="00D81DA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8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3500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9011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DEDE4"/>
                    <w:right w:val="none" w:sz="0" w:space="0" w:color="auto"/>
                  </w:divBdr>
                  <w:divsChild>
                    <w:div w:id="2098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E0E0E0"/>
                    <w:right w:val="none" w:sz="0" w:space="0" w:color="auto"/>
                  </w:divBdr>
                  <w:divsChild>
                    <w:div w:id="15049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9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7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3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E0E0E0"/>
                    <w:right w:val="none" w:sz="0" w:space="0" w:color="auto"/>
                  </w:divBdr>
                  <w:divsChild>
                    <w:div w:id="2411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6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86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9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EA23-8538-4B76-9D81-11DAB78D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3160</Words>
  <Characters>18329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birou diana</cp:lastModifiedBy>
  <cp:revision>48</cp:revision>
  <cp:lastPrinted>2026-06-22T10:25:00Z</cp:lastPrinted>
  <dcterms:created xsi:type="dcterms:W3CDTF">2025-02-07T08:12:00Z</dcterms:created>
  <dcterms:modified xsi:type="dcterms:W3CDTF">2026-06-22T10:25:00Z</dcterms:modified>
</cp:coreProperties>
</file>