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9659" w14:textId="34F27B2B" w:rsidR="00990E6E" w:rsidRPr="00424FC9" w:rsidRDefault="00990E6E" w:rsidP="00990E6E">
      <w:pPr>
        <w:spacing w:after="0" w:line="360" w:lineRule="exact"/>
        <w:jc w:val="center"/>
        <w:rPr>
          <w:rFonts w:eastAsia="Calibri" w:cstheme="minorHAnsi"/>
          <w:b/>
          <w:lang w:val="ro-RO"/>
        </w:rPr>
      </w:pPr>
      <w:r w:rsidRPr="00424FC9">
        <w:rPr>
          <w:rFonts w:eastAsia="Calibri" w:cstheme="minorHAnsi"/>
          <w:b/>
          <w:lang w:val="ro-RO"/>
        </w:rPr>
        <w:t>INSTRUC</w:t>
      </w:r>
      <w:r w:rsidR="008E0E0C" w:rsidRPr="00424FC9">
        <w:rPr>
          <w:rFonts w:eastAsia="Calibri" w:cstheme="minorHAnsi"/>
          <w:b/>
          <w:lang w:val="ro-RO"/>
        </w:rPr>
        <w:t>Ț</w:t>
      </w:r>
      <w:r w:rsidRPr="00424FC9">
        <w:rPr>
          <w:rFonts w:eastAsia="Calibri" w:cstheme="minorHAnsi"/>
          <w:b/>
          <w:lang w:val="ro-RO"/>
        </w:rPr>
        <w:t>I</w:t>
      </w:r>
      <w:r w:rsidR="007E58A9" w:rsidRPr="00424FC9">
        <w:rPr>
          <w:rFonts w:eastAsia="Calibri" w:cstheme="minorHAnsi"/>
          <w:b/>
          <w:lang w:val="ro-RO"/>
        </w:rPr>
        <w:t>UNI</w:t>
      </w:r>
      <w:r w:rsidRPr="00424FC9">
        <w:rPr>
          <w:rFonts w:eastAsia="Calibri" w:cstheme="minorHAnsi"/>
          <w:b/>
          <w:lang w:val="ro-RO"/>
        </w:rPr>
        <w:t xml:space="preserve"> </w:t>
      </w:r>
      <w:r w:rsidR="007E58A9" w:rsidRPr="00424FC9">
        <w:rPr>
          <w:rFonts w:eastAsia="Calibri" w:cstheme="minorHAnsi"/>
          <w:b/>
          <w:lang w:val="ro-RO"/>
        </w:rPr>
        <w:t>C</w:t>
      </w:r>
      <w:r w:rsidR="008E0E0C" w:rsidRPr="00424FC9">
        <w:rPr>
          <w:rFonts w:eastAsia="Calibri" w:cstheme="minorHAnsi"/>
          <w:b/>
          <w:lang w:val="ro-RO"/>
        </w:rPr>
        <w:t>Ă</w:t>
      </w:r>
      <w:r w:rsidR="007E58A9" w:rsidRPr="00424FC9">
        <w:rPr>
          <w:rFonts w:eastAsia="Calibri" w:cstheme="minorHAnsi"/>
          <w:b/>
          <w:lang w:val="ro-RO"/>
        </w:rPr>
        <w:t>TRE</w:t>
      </w:r>
      <w:r w:rsidRPr="00424FC9">
        <w:rPr>
          <w:rFonts w:eastAsia="Calibri" w:cstheme="minorHAnsi"/>
          <w:b/>
          <w:lang w:val="ro-RO"/>
        </w:rPr>
        <w:t xml:space="preserve"> </w:t>
      </w:r>
      <w:r w:rsidR="007E58A9" w:rsidRPr="00424FC9">
        <w:rPr>
          <w:rFonts w:eastAsia="Calibri" w:cstheme="minorHAnsi"/>
          <w:b/>
          <w:lang w:val="ro-RO"/>
        </w:rPr>
        <w:t>OFERTAN</w:t>
      </w:r>
      <w:r w:rsidR="008E0E0C" w:rsidRPr="00424FC9">
        <w:rPr>
          <w:rFonts w:eastAsia="Calibri" w:cstheme="minorHAnsi"/>
          <w:b/>
          <w:lang w:val="ro-RO"/>
        </w:rPr>
        <w:t>Ț</w:t>
      </w:r>
      <w:r w:rsidR="007E58A9" w:rsidRPr="00424FC9">
        <w:rPr>
          <w:rFonts w:eastAsia="Calibri" w:cstheme="minorHAnsi"/>
          <w:b/>
          <w:lang w:val="ro-RO"/>
        </w:rPr>
        <w:t>I</w:t>
      </w:r>
    </w:p>
    <w:p w14:paraId="49A28ACE" w14:textId="16824A79" w:rsidR="00990E6E" w:rsidRPr="00424FC9" w:rsidRDefault="00990E6E" w:rsidP="00A71574">
      <w:pPr>
        <w:spacing w:after="0" w:line="360" w:lineRule="exact"/>
        <w:jc w:val="center"/>
        <w:rPr>
          <w:rFonts w:eastAsia="Calibri" w:cstheme="minorHAnsi"/>
          <w:b/>
          <w:lang w:val="ro-RO"/>
        </w:rPr>
      </w:pPr>
    </w:p>
    <w:p w14:paraId="1F6FCD04" w14:textId="77777777" w:rsidR="00A71574" w:rsidRPr="00424FC9" w:rsidRDefault="00A71574" w:rsidP="00A71574">
      <w:pPr>
        <w:spacing w:after="0" w:line="360" w:lineRule="exact"/>
        <w:jc w:val="center"/>
        <w:rPr>
          <w:rFonts w:eastAsia="Calibri" w:cstheme="minorHAnsi"/>
          <w:b/>
          <w:lang w:val="ro-RO"/>
        </w:rPr>
      </w:pPr>
    </w:p>
    <w:p w14:paraId="2B5EA123" w14:textId="35E705D2" w:rsidR="00B44262" w:rsidRPr="00424FC9" w:rsidRDefault="00E22034" w:rsidP="00A71574">
      <w:pPr>
        <w:spacing w:after="0" w:line="360" w:lineRule="exact"/>
        <w:jc w:val="both"/>
        <w:rPr>
          <w:rFonts w:eastAsia="Calibri" w:cstheme="minorHAnsi"/>
          <w:b/>
          <w:i/>
          <w:lang w:val="ro-RO"/>
        </w:rPr>
      </w:pPr>
      <w:r w:rsidRPr="00424FC9">
        <w:rPr>
          <w:rFonts w:eastAsia="Calibri" w:cstheme="minorHAnsi"/>
          <w:b/>
          <w:i/>
          <w:lang w:val="ro-RO"/>
        </w:rPr>
        <w:t xml:space="preserve">Prezentul document detaliază </w:t>
      </w:r>
      <w:r w:rsidR="00A847BE" w:rsidRPr="00424FC9">
        <w:rPr>
          <w:rFonts w:eastAsia="Calibri" w:cstheme="minorHAnsi"/>
          <w:b/>
          <w:i/>
          <w:lang w:val="ro-RO"/>
        </w:rPr>
        <w:t>formalitățile</w:t>
      </w:r>
      <w:r w:rsidR="00B44262" w:rsidRPr="00424FC9">
        <w:rPr>
          <w:rFonts w:eastAsia="Calibri" w:cstheme="minorHAnsi"/>
          <w:b/>
          <w:i/>
          <w:lang w:val="ro-RO"/>
        </w:rPr>
        <w:t xml:space="preserve"> ce trebuie îndeplinite</w:t>
      </w:r>
      <w:bookmarkStart w:id="0" w:name="_Hlk532300367"/>
      <w:r w:rsidR="00B44262" w:rsidRPr="00424FC9">
        <w:rPr>
          <w:rFonts w:eastAsia="Calibri" w:cstheme="minorHAnsi"/>
          <w:b/>
          <w:i/>
          <w:lang w:val="ro-RO"/>
        </w:rPr>
        <w:t xml:space="preserve">, modul în care operatorii economici trebuie să structureze </w:t>
      </w:r>
      <w:r w:rsidR="00A847BE" w:rsidRPr="00424FC9">
        <w:rPr>
          <w:rFonts w:eastAsia="Calibri" w:cstheme="minorHAnsi"/>
          <w:b/>
          <w:i/>
          <w:lang w:val="ro-RO"/>
        </w:rPr>
        <w:t>informațiile</w:t>
      </w:r>
      <w:r w:rsidR="00B44262" w:rsidRPr="00424FC9">
        <w:rPr>
          <w:rFonts w:eastAsia="Calibri" w:cstheme="minorHAnsi"/>
          <w:b/>
          <w:i/>
          <w:lang w:val="ro-RO"/>
        </w:rPr>
        <w:t xml:space="preserve"> ce urmează a fi prezentate pentru a răspunde </w:t>
      </w:r>
      <w:r w:rsidR="00A847BE" w:rsidRPr="00424FC9">
        <w:rPr>
          <w:rFonts w:eastAsia="Calibri" w:cstheme="minorHAnsi"/>
          <w:b/>
          <w:i/>
          <w:lang w:val="ro-RO"/>
        </w:rPr>
        <w:t>cerințelor</w:t>
      </w:r>
      <w:r w:rsidR="00B44262" w:rsidRPr="00424FC9">
        <w:rPr>
          <w:rFonts w:eastAsia="Calibri" w:cstheme="minorHAnsi"/>
          <w:b/>
          <w:i/>
          <w:lang w:val="ro-RO"/>
        </w:rPr>
        <w:t xml:space="preserve"> din </w:t>
      </w:r>
      <w:r w:rsidR="00A847BE" w:rsidRPr="00424FC9">
        <w:rPr>
          <w:rFonts w:eastAsia="Calibri" w:cstheme="minorHAnsi"/>
          <w:b/>
          <w:i/>
          <w:lang w:val="ro-RO"/>
        </w:rPr>
        <w:t>Anunțul</w:t>
      </w:r>
      <w:r w:rsidR="00B44262" w:rsidRPr="00424FC9">
        <w:rPr>
          <w:rFonts w:eastAsia="Calibri" w:cstheme="minorHAnsi"/>
          <w:b/>
          <w:i/>
          <w:lang w:val="ro-RO"/>
        </w:rPr>
        <w:t xml:space="preserve"> de participare, precizări privind </w:t>
      </w:r>
      <w:r w:rsidR="00A847BE" w:rsidRPr="00424FC9">
        <w:rPr>
          <w:rFonts w:eastAsia="Calibri" w:cstheme="minorHAnsi"/>
          <w:b/>
          <w:i/>
          <w:lang w:val="ro-RO"/>
        </w:rPr>
        <w:t>garanțiile</w:t>
      </w:r>
      <w:r w:rsidR="00B44262" w:rsidRPr="00424FC9">
        <w:rPr>
          <w:rFonts w:eastAsia="Calibri" w:cstheme="minorHAnsi"/>
          <w:b/>
          <w:i/>
          <w:lang w:val="ro-RO"/>
        </w:rPr>
        <w:t xml:space="preserve"> solicitate, modul în care trebuie întocmite </w:t>
      </w:r>
      <w:r w:rsidR="00A847BE" w:rsidRPr="00424FC9">
        <w:rPr>
          <w:rFonts w:eastAsia="Calibri" w:cstheme="minorHAnsi"/>
          <w:b/>
          <w:i/>
          <w:lang w:val="ro-RO"/>
        </w:rPr>
        <w:t>și</w:t>
      </w:r>
      <w:r w:rsidR="00B44262" w:rsidRPr="00424FC9">
        <w:rPr>
          <w:rFonts w:eastAsia="Calibri" w:cstheme="minorHAnsi"/>
          <w:b/>
          <w:i/>
          <w:lang w:val="ro-RO"/>
        </w:rPr>
        <w:t xml:space="preserve"> structurate </w:t>
      </w:r>
      <w:r w:rsidR="00424FC9" w:rsidRPr="00424FC9">
        <w:rPr>
          <w:rFonts w:eastAsia="Calibri" w:cstheme="minorHAnsi"/>
          <w:b/>
          <w:i/>
          <w:lang w:val="ro-RO"/>
        </w:rPr>
        <w:t xml:space="preserve">Propunerea Tehnică </w:t>
      </w:r>
      <w:r w:rsidR="00A847BE" w:rsidRPr="00424FC9">
        <w:rPr>
          <w:rFonts w:eastAsia="Calibri" w:cstheme="minorHAnsi"/>
          <w:b/>
          <w:i/>
          <w:lang w:val="ro-RO"/>
        </w:rPr>
        <w:t>și</w:t>
      </w:r>
      <w:r w:rsidR="00B44262" w:rsidRPr="00424FC9">
        <w:rPr>
          <w:rFonts w:eastAsia="Calibri" w:cstheme="minorHAnsi"/>
          <w:b/>
          <w:i/>
          <w:lang w:val="ro-RO"/>
        </w:rPr>
        <w:t xml:space="preserve"> cea </w:t>
      </w:r>
      <w:r w:rsidR="00424FC9" w:rsidRPr="00424FC9">
        <w:rPr>
          <w:rFonts w:eastAsia="Calibri" w:cstheme="minorHAnsi"/>
          <w:b/>
          <w:i/>
          <w:lang w:val="ro-RO"/>
        </w:rPr>
        <w:t>Financiară</w:t>
      </w:r>
      <w:r w:rsidR="00B44262" w:rsidRPr="00424FC9">
        <w:rPr>
          <w:rFonts w:eastAsia="Calibri" w:cstheme="minorHAnsi"/>
          <w:b/>
          <w:i/>
          <w:lang w:val="ro-RO"/>
        </w:rPr>
        <w:t xml:space="preserve">, criteriul de atribuire ce urmează a fi aplicat, precum </w:t>
      </w:r>
      <w:r w:rsidR="00A847BE" w:rsidRPr="00424FC9">
        <w:rPr>
          <w:rFonts w:eastAsia="Calibri" w:cstheme="minorHAnsi"/>
          <w:b/>
          <w:i/>
          <w:lang w:val="ro-RO"/>
        </w:rPr>
        <w:t>și</w:t>
      </w:r>
      <w:r w:rsidR="00B44262" w:rsidRPr="00424FC9">
        <w:rPr>
          <w:rFonts w:eastAsia="Calibri" w:cstheme="minorHAnsi"/>
          <w:b/>
          <w:i/>
          <w:lang w:val="ro-RO"/>
        </w:rPr>
        <w:t xml:space="preserve"> termenele procedurale ce trebuie respectate </w:t>
      </w:r>
      <w:r w:rsidR="00A847BE" w:rsidRPr="00424FC9">
        <w:rPr>
          <w:rFonts w:eastAsia="Calibri" w:cstheme="minorHAnsi"/>
          <w:b/>
          <w:i/>
          <w:lang w:val="ro-RO"/>
        </w:rPr>
        <w:t>și</w:t>
      </w:r>
      <w:r w:rsidR="00B44262" w:rsidRPr="00424FC9">
        <w:rPr>
          <w:rFonts w:eastAsia="Calibri" w:cstheme="minorHAnsi"/>
          <w:b/>
          <w:i/>
          <w:lang w:val="ro-RO"/>
        </w:rPr>
        <w:t xml:space="preserve"> căile de atac</w:t>
      </w:r>
      <w:bookmarkEnd w:id="0"/>
      <w:r w:rsidRPr="00424FC9">
        <w:rPr>
          <w:rFonts w:eastAsia="Calibri" w:cstheme="minorHAnsi"/>
          <w:b/>
          <w:i/>
          <w:lang w:val="ro-RO"/>
        </w:rPr>
        <w:t xml:space="preserve">. </w:t>
      </w:r>
    </w:p>
    <w:p w14:paraId="422B69B0" w14:textId="77777777" w:rsidR="00A71574" w:rsidRPr="00424FC9" w:rsidRDefault="00A71574" w:rsidP="00A71574">
      <w:pPr>
        <w:spacing w:after="0" w:line="360" w:lineRule="exact"/>
        <w:jc w:val="both"/>
        <w:rPr>
          <w:rFonts w:eastAsia="Calibri" w:cstheme="minorHAnsi"/>
          <w:b/>
          <w:i/>
          <w:lang w:val="ro-RO"/>
        </w:rPr>
      </w:pPr>
    </w:p>
    <w:p w14:paraId="7BB3DCB2" w14:textId="5D02AE13" w:rsidR="00990E6E" w:rsidRPr="00424FC9" w:rsidRDefault="00E22034" w:rsidP="00A71574">
      <w:pPr>
        <w:spacing w:after="0" w:line="360" w:lineRule="exact"/>
        <w:jc w:val="both"/>
        <w:rPr>
          <w:rFonts w:eastAsia="Calibri" w:cstheme="minorHAnsi"/>
          <w:b/>
          <w:i/>
          <w:lang w:val="ro-RO"/>
        </w:rPr>
      </w:pPr>
      <w:r w:rsidRPr="00424FC9">
        <w:rPr>
          <w:rFonts w:eastAsia="Calibri" w:cstheme="minorHAnsi"/>
          <w:b/>
          <w:i/>
          <w:lang w:val="ro-RO"/>
        </w:rPr>
        <w:t xml:space="preserve">Informațiile sunt grupate în funcție de structura secțiunilor Anunțului de </w:t>
      </w:r>
      <w:r w:rsidR="00B44262" w:rsidRPr="00424FC9">
        <w:rPr>
          <w:rFonts w:eastAsia="Calibri" w:cstheme="minorHAnsi"/>
          <w:b/>
          <w:i/>
          <w:lang w:val="ro-RO"/>
        </w:rPr>
        <w:t>p</w:t>
      </w:r>
      <w:r w:rsidRPr="00424FC9">
        <w:rPr>
          <w:rFonts w:eastAsia="Calibri" w:cstheme="minorHAnsi"/>
          <w:b/>
          <w:i/>
          <w:lang w:val="ro-RO"/>
        </w:rPr>
        <w:t>articipare</w:t>
      </w:r>
      <w:r w:rsidR="00B44262" w:rsidRPr="00424FC9">
        <w:rPr>
          <w:rFonts w:eastAsia="Calibri" w:cstheme="minorHAnsi"/>
          <w:b/>
          <w:i/>
          <w:lang w:val="ro-RO"/>
        </w:rPr>
        <w:t xml:space="preserve"> din SEAP</w:t>
      </w:r>
      <w:r w:rsidR="00990E6E" w:rsidRPr="00424FC9">
        <w:rPr>
          <w:rFonts w:eastAsia="Calibri" w:cstheme="minorHAnsi"/>
          <w:b/>
          <w:i/>
          <w:lang w:val="ro-RO"/>
        </w:rPr>
        <w:t>.</w:t>
      </w:r>
      <w:r w:rsidRPr="00424FC9">
        <w:rPr>
          <w:rFonts w:eastAsia="Calibri" w:cstheme="minorHAnsi"/>
          <w:b/>
          <w:i/>
          <w:lang w:val="ro-RO"/>
        </w:rPr>
        <w:t xml:space="preserve"> </w:t>
      </w:r>
    </w:p>
    <w:p w14:paraId="5D351636" w14:textId="58A204BC" w:rsidR="00E22034" w:rsidRPr="00424FC9" w:rsidRDefault="00A71574" w:rsidP="00A71574">
      <w:pPr>
        <w:rPr>
          <w:rFonts w:cstheme="minorHAnsi"/>
          <w:b/>
          <w:sz w:val="28"/>
          <w:szCs w:val="28"/>
          <w:lang w:val="ro-RO"/>
        </w:rPr>
      </w:pPr>
      <w:r w:rsidRPr="00424FC9">
        <w:rPr>
          <w:rFonts w:cstheme="minorHAnsi"/>
          <w:b/>
          <w:sz w:val="28"/>
          <w:szCs w:val="28"/>
          <w:lang w:val="ro-RO"/>
        </w:rPr>
        <w:br w:type="page"/>
      </w:r>
    </w:p>
    <w:p w14:paraId="5836EF2D" w14:textId="77777777" w:rsidR="00E22034" w:rsidRPr="00424FC9" w:rsidRDefault="00E22034" w:rsidP="00E22034">
      <w:pPr>
        <w:spacing w:after="0" w:line="360" w:lineRule="exact"/>
        <w:jc w:val="center"/>
        <w:rPr>
          <w:rFonts w:cstheme="minorHAnsi"/>
          <w:b/>
          <w:sz w:val="20"/>
          <w:szCs w:val="20"/>
          <w:lang w:val="ro-RO"/>
        </w:rPr>
      </w:pPr>
    </w:p>
    <w:sdt>
      <w:sdtPr>
        <w:rPr>
          <w:rFonts w:ascii="Calibri" w:eastAsia="Calibri" w:hAnsi="Calibri" w:cstheme="minorBidi"/>
          <w:b w:val="0"/>
          <w:bCs w:val="0"/>
          <w:szCs w:val="22"/>
          <w:lang w:val="en-GB" w:eastAsia="en-US"/>
        </w:rPr>
        <w:id w:val="-374699758"/>
        <w:docPartObj>
          <w:docPartGallery w:val="Table of Contents"/>
          <w:docPartUnique/>
        </w:docPartObj>
      </w:sdtPr>
      <w:sdtEndPr>
        <w:rPr>
          <w:rFonts w:asciiTheme="minorHAnsi" w:eastAsiaTheme="minorHAnsi" w:hAnsiTheme="minorHAnsi"/>
        </w:rPr>
      </w:sdtEndPr>
      <w:sdtContent>
        <w:p w14:paraId="4E826797" w14:textId="2718A0F1" w:rsidR="00E22034" w:rsidRPr="00424FC9" w:rsidRDefault="00A847BE" w:rsidP="00047B8C">
          <w:pPr>
            <w:pStyle w:val="TOCHeading"/>
            <w:numPr>
              <w:ilvl w:val="0"/>
              <w:numId w:val="0"/>
            </w:numPr>
            <w:ind w:left="432"/>
            <w:rPr>
              <w:rFonts w:cstheme="minorHAnsi"/>
              <w:sz w:val="20"/>
              <w:szCs w:val="20"/>
            </w:rPr>
          </w:pPr>
          <w:r w:rsidRPr="00424FC9">
            <w:t>Conținut</w:t>
          </w:r>
        </w:p>
        <w:p w14:paraId="7BCCE850" w14:textId="77777777" w:rsidR="00E22034" w:rsidRPr="00424FC9" w:rsidRDefault="00E22034" w:rsidP="00E22034">
          <w:pPr>
            <w:spacing w:after="0" w:line="360" w:lineRule="exact"/>
            <w:rPr>
              <w:rFonts w:cstheme="minorHAnsi"/>
              <w:b/>
              <w:sz w:val="20"/>
              <w:szCs w:val="20"/>
              <w:lang w:val="ro-RO" w:eastAsia="ja-JP"/>
            </w:rPr>
          </w:pPr>
        </w:p>
        <w:p w14:paraId="020988FD" w14:textId="7084A588" w:rsidR="004C1CA4" w:rsidRDefault="00E22034">
          <w:pPr>
            <w:pStyle w:val="TOC1"/>
            <w:tabs>
              <w:tab w:val="right" w:leader="dot" w:pos="9062"/>
            </w:tabs>
            <w:rPr>
              <w:rFonts w:asciiTheme="minorHAnsi" w:eastAsiaTheme="minorEastAsia" w:hAnsiTheme="minorHAnsi" w:cstheme="minorBidi"/>
              <w:b w:val="0"/>
              <w:bCs w:val="0"/>
              <w:caps w:val="0"/>
              <w:noProof/>
              <w:sz w:val="22"/>
              <w:szCs w:val="22"/>
            </w:rPr>
          </w:pPr>
          <w:r w:rsidRPr="00424FC9">
            <w:rPr>
              <w:rFonts w:asciiTheme="minorHAnsi" w:hAnsiTheme="minorHAnsi" w:cstheme="minorHAnsi"/>
              <w:bCs w:val="0"/>
              <w:caps w:val="0"/>
              <w:lang w:val="ro-RO"/>
            </w:rPr>
            <w:fldChar w:fldCharType="begin"/>
          </w:r>
          <w:r w:rsidRPr="00424FC9">
            <w:rPr>
              <w:rFonts w:asciiTheme="minorHAnsi" w:hAnsiTheme="minorHAnsi" w:cstheme="minorHAnsi"/>
              <w:bCs w:val="0"/>
              <w:caps w:val="0"/>
              <w:lang w:val="ro-RO"/>
            </w:rPr>
            <w:instrText xml:space="preserve"> TOC \o "1-4" \h \z \u </w:instrText>
          </w:r>
          <w:r w:rsidRPr="00424FC9">
            <w:rPr>
              <w:rFonts w:asciiTheme="minorHAnsi" w:hAnsiTheme="minorHAnsi" w:cstheme="minorHAnsi"/>
              <w:bCs w:val="0"/>
              <w:caps w:val="0"/>
              <w:lang w:val="ro-RO"/>
            </w:rPr>
            <w:fldChar w:fldCharType="separate"/>
          </w:r>
          <w:hyperlink w:anchor="_Toc778394" w:history="1">
            <w:r w:rsidR="004C1CA4" w:rsidRPr="006A0B48">
              <w:rPr>
                <w:rStyle w:val="Hyperlink"/>
                <w:noProof/>
              </w:rPr>
              <w:t>PREAMBUL</w:t>
            </w:r>
            <w:r w:rsidR="004C1CA4">
              <w:rPr>
                <w:noProof/>
                <w:webHidden/>
              </w:rPr>
              <w:tab/>
            </w:r>
            <w:r w:rsidR="004C1CA4">
              <w:rPr>
                <w:noProof/>
                <w:webHidden/>
              </w:rPr>
              <w:fldChar w:fldCharType="begin"/>
            </w:r>
            <w:r w:rsidR="004C1CA4">
              <w:rPr>
                <w:noProof/>
                <w:webHidden/>
              </w:rPr>
              <w:instrText xml:space="preserve"> PAGEREF _Toc778394 \h </w:instrText>
            </w:r>
            <w:r w:rsidR="004C1CA4">
              <w:rPr>
                <w:noProof/>
                <w:webHidden/>
              </w:rPr>
            </w:r>
            <w:r w:rsidR="004C1CA4">
              <w:rPr>
                <w:noProof/>
                <w:webHidden/>
              </w:rPr>
              <w:fldChar w:fldCharType="separate"/>
            </w:r>
            <w:r w:rsidR="006D7598">
              <w:rPr>
                <w:noProof/>
                <w:webHidden/>
              </w:rPr>
              <w:t>2</w:t>
            </w:r>
            <w:r w:rsidR="004C1CA4">
              <w:rPr>
                <w:noProof/>
                <w:webHidden/>
              </w:rPr>
              <w:fldChar w:fldCharType="end"/>
            </w:r>
          </w:hyperlink>
        </w:p>
        <w:p w14:paraId="42D8F1C1" w14:textId="1ABA7FE9" w:rsidR="004C1CA4" w:rsidRDefault="00825327">
          <w:pPr>
            <w:pStyle w:val="TOC1"/>
            <w:tabs>
              <w:tab w:val="left" w:pos="440"/>
              <w:tab w:val="right" w:leader="dot" w:pos="9062"/>
            </w:tabs>
            <w:rPr>
              <w:rFonts w:asciiTheme="minorHAnsi" w:eastAsiaTheme="minorEastAsia" w:hAnsiTheme="minorHAnsi" w:cstheme="minorBidi"/>
              <w:b w:val="0"/>
              <w:bCs w:val="0"/>
              <w:caps w:val="0"/>
              <w:noProof/>
              <w:sz w:val="22"/>
              <w:szCs w:val="22"/>
            </w:rPr>
          </w:pPr>
          <w:hyperlink w:anchor="_Toc778395" w:history="1">
            <w:r w:rsidR="004C1CA4" w:rsidRPr="006A0B48">
              <w:rPr>
                <w:rStyle w:val="Hyperlink"/>
                <w:noProof/>
              </w:rPr>
              <w:t>I.</w:t>
            </w:r>
            <w:r w:rsidR="004C1CA4">
              <w:rPr>
                <w:rFonts w:asciiTheme="minorHAnsi" w:eastAsiaTheme="minorEastAsia" w:hAnsiTheme="minorHAnsi" w:cstheme="minorBidi"/>
                <w:b w:val="0"/>
                <w:bCs w:val="0"/>
                <w:caps w:val="0"/>
                <w:noProof/>
                <w:sz w:val="22"/>
                <w:szCs w:val="22"/>
              </w:rPr>
              <w:tab/>
            </w:r>
            <w:r w:rsidR="004C1CA4" w:rsidRPr="006A0B48">
              <w:rPr>
                <w:rStyle w:val="Hyperlink"/>
                <w:noProof/>
              </w:rPr>
              <w:t>SECȚIUNEA I: AUTORITATEA CONTRACTANTĂ</w:t>
            </w:r>
            <w:r w:rsidR="004C1CA4">
              <w:rPr>
                <w:noProof/>
                <w:webHidden/>
              </w:rPr>
              <w:tab/>
            </w:r>
            <w:r w:rsidR="004C1CA4">
              <w:rPr>
                <w:noProof/>
                <w:webHidden/>
              </w:rPr>
              <w:fldChar w:fldCharType="begin"/>
            </w:r>
            <w:r w:rsidR="004C1CA4">
              <w:rPr>
                <w:noProof/>
                <w:webHidden/>
              </w:rPr>
              <w:instrText xml:space="preserve"> PAGEREF _Toc778395 \h </w:instrText>
            </w:r>
            <w:r w:rsidR="004C1CA4">
              <w:rPr>
                <w:noProof/>
                <w:webHidden/>
              </w:rPr>
            </w:r>
            <w:r w:rsidR="004C1CA4">
              <w:rPr>
                <w:noProof/>
                <w:webHidden/>
              </w:rPr>
              <w:fldChar w:fldCharType="separate"/>
            </w:r>
            <w:r w:rsidR="006D7598">
              <w:rPr>
                <w:noProof/>
                <w:webHidden/>
              </w:rPr>
              <w:t>6</w:t>
            </w:r>
            <w:r w:rsidR="004C1CA4">
              <w:rPr>
                <w:noProof/>
                <w:webHidden/>
              </w:rPr>
              <w:fldChar w:fldCharType="end"/>
            </w:r>
          </w:hyperlink>
        </w:p>
        <w:p w14:paraId="17BF5A86" w14:textId="7E975F2A" w:rsidR="004C1CA4" w:rsidRDefault="00825327">
          <w:pPr>
            <w:pStyle w:val="TOC2"/>
            <w:rPr>
              <w:rFonts w:asciiTheme="minorHAnsi" w:eastAsiaTheme="minorEastAsia" w:hAnsiTheme="minorHAnsi" w:cstheme="minorBidi"/>
              <w:smallCaps w:val="0"/>
              <w:noProof/>
              <w:sz w:val="22"/>
              <w:szCs w:val="22"/>
            </w:rPr>
          </w:pPr>
          <w:hyperlink w:anchor="_Toc778396" w:history="1">
            <w:r w:rsidR="004C1CA4" w:rsidRPr="006A0B48">
              <w:rPr>
                <w:rStyle w:val="Hyperlink"/>
                <w:noProof/>
              </w:rPr>
              <w:t>I.1) DENUMIRE ȘI ADRESĂ</w:t>
            </w:r>
            <w:r w:rsidR="004C1CA4">
              <w:rPr>
                <w:noProof/>
                <w:webHidden/>
              </w:rPr>
              <w:tab/>
            </w:r>
            <w:r w:rsidR="004C1CA4">
              <w:rPr>
                <w:noProof/>
                <w:webHidden/>
              </w:rPr>
              <w:fldChar w:fldCharType="begin"/>
            </w:r>
            <w:r w:rsidR="004C1CA4">
              <w:rPr>
                <w:noProof/>
                <w:webHidden/>
              </w:rPr>
              <w:instrText xml:space="preserve"> PAGEREF _Toc778396 \h </w:instrText>
            </w:r>
            <w:r w:rsidR="004C1CA4">
              <w:rPr>
                <w:noProof/>
                <w:webHidden/>
              </w:rPr>
            </w:r>
            <w:r w:rsidR="004C1CA4">
              <w:rPr>
                <w:noProof/>
                <w:webHidden/>
              </w:rPr>
              <w:fldChar w:fldCharType="separate"/>
            </w:r>
            <w:r w:rsidR="006D7598">
              <w:rPr>
                <w:noProof/>
                <w:webHidden/>
              </w:rPr>
              <w:t>6</w:t>
            </w:r>
            <w:r w:rsidR="004C1CA4">
              <w:rPr>
                <w:noProof/>
                <w:webHidden/>
              </w:rPr>
              <w:fldChar w:fldCharType="end"/>
            </w:r>
          </w:hyperlink>
        </w:p>
        <w:p w14:paraId="23009641" w14:textId="5630CBC0" w:rsidR="004C1CA4" w:rsidRDefault="00825327">
          <w:pPr>
            <w:pStyle w:val="TOC2"/>
            <w:rPr>
              <w:rFonts w:asciiTheme="minorHAnsi" w:eastAsiaTheme="minorEastAsia" w:hAnsiTheme="minorHAnsi" w:cstheme="minorBidi"/>
              <w:smallCaps w:val="0"/>
              <w:noProof/>
              <w:sz w:val="22"/>
              <w:szCs w:val="22"/>
            </w:rPr>
          </w:pPr>
          <w:hyperlink w:anchor="_Toc778397" w:history="1">
            <w:r w:rsidR="004C1CA4" w:rsidRPr="006A0B48">
              <w:rPr>
                <w:rStyle w:val="Hyperlink"/>
                <w:noProof/>
              </w:rPr>
              <w:t>I.2) ACHIZIȚIE COMUNĂ</w:t>
            </w:r>
            <w:r w:rsidR="004C1CA4">
              <w:rPr>
                <w:noProof/>
                <w:webHidden/>
              </w:rPr>
              <w:tab/>
            </w:r>
            <w:r w:rsidR="004C1CA4">
              <w:rPr>
                <w:noProof/>
                <w:webHidden/>
              </w:rPr>
              <w:fldChar w:fldCharType="begin"/>
            </w:r>
            <w:r w:rsidR="004C1CA4">
              <w:rPr>
                <w:noProof/>
                <w:webHidden/>
              </w:rPr>
              <w:instrText xml:space="preserve"> PAGEREF _Toc778397 \h </w:instrText>
            </w:r>
            <w:r w:rsidR="004C1CA4">
              <w:rPr>
                <w:noProof/>
                <w:webHidden/>
              </w:rPr>
            </w:r>
            <w:r w:rsidR="004C1CA4">
              <w:rPr>
                <w:noProof/>
                <w:webHidden/>
              </w:rPr>
              <w:fldChar w:fldCharType="separate"/>
            </w:r>
            <w:r w:rsidR="006D7598">
              <w:rPr>
                <w:noProof/>
                <w:webHidden/>
              </w:rPr>
              <w:t>6</w:t>
            </w:r>
            <w:r w:rsidR="004C1CA4">
              <w:rPr>
                <w:noProof/>
                <w:webHidden/>
              </w:rPr>
              <w:fldChar w:fldCharType="end"/>
            </w:r>
          </w:hyperlink>
        </w:p>
        <w:p w14:paraId="689111B4" w14:textId="4EE22ED4" w:rsidR="004C1CA4" w:rsidRDefault="00825327">
          <w:pPr>
            <w:pStyle w:val="TOC2"/>
            <w:rPr>
              <w:rFonts w:asciiTheme="minorHAnsi" w:eastAsiaTheme="minorEastAsia" w:hAnsiTheme="minorHAnsi" w:cstheme="minorBidi"/>
              <w:smallCaps w:val="0"/>
              <w:noProof/>
              <w:sz w:val="22"/>
              <w:szCs w:val="22"/>
            </w:rPr>
          </w:pPr>
          <w:hyperlink w:anchor="_Toc778398" w:history="1">
            <w:r w:rsidR="004C1CA4" w:rsidRPr="006A0B48">
              <w:rPr>
                <w:rStyle w:val="Hyperlink"/>
                <w:noProof/>
              </w:rPr>
              <w:t>I.3) COMUNICARE</w:t>
            </w:r>
            <w:r w:rsidR="004C1CA4">
              <w:rPr>
                <w:noProof/>
                <w:webHidden/>
              </w:rPr>
              <w:tab/>
            </w:r>
            <w:r w:rsidR="004C1CA4">
              <w:rPr>
                <w:noProof/>
                <w:webHidden/>
              </w:rPr>
              <w:fldChar w:fldCharType="begin"/>
            </w:r>
            <w:r w:rsidR="004C1CA4">
              <w:rPr>
                <w:noProof/>
                <w:webHidden/>
              </w:rPr>
              <w:instrText xml:space="preserve"> PAGEREF _Toc778398 \h </w:instrText>
            </w:r>
            <w:r w:rsidR="004C1CA4">
              <w:rPr>
                <w:noProof/>
                <w:webHidden/>
              </w:rPr>
            </w:r>
            <w:r w:rsidR="004C1CA4">
              <w:rPr>
                <w:noProof/>
                <w:webHidden/>
              </w:rPr>
              <w:fldChar w:fldCharType="separate"/>
            </w:r>
            <w:r w:rsidR="006D7598">
              <w:rPr>
                <w:noProof/>
                <w:webHidden/>
              </w:rPr>
              <w:t>7</w:t>
            </w:r>
            <w:r w:rsidR="004C1CA4">
              <w:rPr>
                <w:noProof/>
                <w:webHidden/>
              </w:rPr>
              <w:fldChar w:fldCharType="end"/>
            </w:r>
          </w:hyperlink>
        </w:p>
        <w:p w14:paraId="20611B48" w14:textId="56FE8BC1"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399" w:history="1">
            <w:r w:rsidR="004C1CA4" w:rsidRPr="006A0B48">
              <w:rPr>
                <w:rStyle w:val="Hyperlink"/>
                <w:noProof/>
              </w:rPr>
              <w:t>I.3.1) ÎNTREBĂRI PE PERIOADA PREGĂTIRII OFERTELOR</w:t>
            </w:r>
            <w:r w:rsidR="004C1CA4">
              <w:rPr>
                <w:noProof/>
                <w:webHidden/>
              </w:rPr>
              <w:tab/>
            </w:r>
            <w:r w:rsidR="004C1CA4">
              <w:rPr>
                <w:noProof/>
                <w:webHidden/>
              </w:rPr>
              <w:fldChar w:fldCharType="begin"/>
            </w:r>
            <w:r w:rsidR="004C1CA4">
              <w:rPr>
                <w:noProof/>
                <w:webHidden/>
              </w:rPr>
              <w:instrText xml:space="preserve"> PAGEREF _Toc778399 \h </w:instrText>
            </w:r>
            <w:r w:rsidR="004C1CA4">
              <w:rPr>
                <w:noProof/>
                <w:webHidden/>
              </w:rPr>
            </w:r>
            <w:r w:rsidR="004C1CA4">
              <w:rPr>
                <w:noProof/>
                <w:webHidden/>
              </w:rPr>
              <w:fldChar w:fldCharType="separate"/>
            </w:r>
            <w:r w:rsidR="006D7598">
              <w:rPr>
                <w:noProof/>
                <w:webHidden/>
              </w:rPr>
              <w:t>8</w:t>
            </w:r>
            <w:r w:rsidR="004C1CA4">
              <w:rPr>
                <w:noProof/>
                <w:webHidden/>
              </w:rPr>
              <w:fldChar w:fldCharType="end"/>
            </w:r>
          </w:hyperlink>
        </w:p>
        <w:p w14:paraId="48605A6B" w14:textId="206304C8"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00" w:history="1">
            <w:r w:rsidR="004C1CA4" w:rsidRPr="006A0B48">
              <w:rPr>
                <w:rStyle w:val="Hyperlink"/>
                <w:noProof/>
              </w:rPr>
              <w:t>I.3.2) MODIFICĂRI ALE DOCUMENTAȚIEI DE ATRIBUIRE</w:t>
            </w:r>
            <w:r w:rsidR="004C1CA4">
              <w:rPr>
                <w:noProof/>
                <w:webHidden/>
              </w:rPr>
              <w:tab/>
            </w:r>
            <w:r w:rsidR="004C1CA4">
              <w:rPr>
                <w:noProof/>
                <w:webHidden/>
              </w:rPr>
              <w:fldChar w:fldCharType="begin"/>
            </w:r>
            <w:r w:rsidR="004C1CA4">
              <w:rPr>
                <w:noProof/>
                <w:webHidden/>
              </w:rPr>
              <w:instrText xml:space="preserve"> PAGEREF _Toc778400 \h </w:instrText>
            </w:r>
            <w:r w:rsidR="004C1CA4">
              <w:rPr>
                <w:noProof/>
                <w:webHidden/>
              </w:rPr>
            </w:r>
            <w:r w:rsidR="004C1CA4">
              <w:rPr>
                <w:noProof/>
                <w:webHidden/>
              </w:rPr>
              <w:fldChar w:fldCharType="separate"/>
            </w:r>
            <w:r w:rsidR="006D7598">
              <w:rPr>
                <w:noProof/>
                <w:webHidden/>
              </w:rPr>
              <w:t>8</w:t>
            </w:r>
            <w:r w:rsidR="004C1CA4">
              <w:rPr>
                <w:noProof/>
                <w:webHidden/>
              </w:rPr>
              <w:fldChar w:fldCharType="end"/>
            </w:r>
          </w:hyperlink>
        </w:p>
        <w:p w14:paraId="33799CBB" w14:textId="57AC11E5"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01" w:history="1">
            <w:r w:rsidR="004C1CA4" w:rsidRPr="006A0B48">
              <w:rPr>
                <w:rStyle w:val="Hyperlink"/>
                <w:noProof/>
              </w:rPr>
              <w:t>1.3.3) BULETINE DE RĂSPUNS LA CLARIFICĂRI EMISE PE PERIOADA PREGĂTIRII OFERTELOR</w:t>
            </w:r>
            <w:r w:rsidR="004C1CA4">
              <w:rPr>
                <w:noProof/>
                <w:webHidden/>
              </w:rPr>
              <w:tab/>
            </w:r>
            <w:r w:rsidR="004C1CA4">
              <w:rPr>
                <w:noProof/>
                <w:webHidden/>
              </w:rPr>
              <w:fldChar w:fldCharType="begin"/>
            </w:r>
            <w:r w:rsidR="004C1CA4">
              <w:rPr>
                <w:noProof/>
                <w:webHidden/>
              </w:rPr>
              <w:instrText xml:space="preserve"> PAGEREF _Toc778401 \h </w:instrText>
            </w:r>
            <w:r w:rsidR="004C1CA4">
              <w:rPr>
                <w:noProof/>
                <w:webHidden/>
              </w:rPr>
            </w:r>
            <w:r w:rsidR="004C1CA4">
              <w:rPr>
                <w:noProof/>
                <w:webHidden/>
              </w:rPr>
              <w:fldChar w:fldCharType="separate"/>
            </w:r>
            <w:r w:rsidR="006D7598">
              <w:rPr>
                <w:noProof/>
                <w:webHidden/>
              </w:rPr>
              <w:t>9</w:t>
            </w:r>
            <w:r w:rsidR="004C1CA4">
              <w:rPr>
                <w:noProof/>
                <w:webHidden/>
              </w:rPr>
              <w:fldChar w:fldCharType="end"/>
            </w:r>
          </w:hyperlink>
        </w:p>
        <w:p w14:paraId="5B7E6DF3" w14:textId="0B556445" w:rsidR="004C1CA4" w:rsidRDefault="00825327">
          <w:pPr>
            <w:pStyle w:val="TOC2"/>
            <w:rPr>
              <w:rFonts w:asciiTheme="minorHAnsi" w:eastAsiaTheme="minorEastAsia" w:hAnsiTheme="minorHAnsi" w:cstheme="minorBidi"/>
              <w:smallCaps w:val="0"/>
              <w:noProof/>
              <w:sz w:val="22"/>
              <w:szCs w:val="22"/>
            </w:rPr>
          </w:pPr>
          <w:hyperlink w:anchor="_Toc778402" w:history="1">
            <w:r w:rsidR="004C1CA4" w:rsidRPr="006A0B48">
              <w:rPr>
                <w:rStyle w:val="Hyperlink"/>
                <w:noProof/>
              </w:rPr>
              <w:t>I.4) TIPUL AUTORITĂȚII CONTRACTANTE</w:t>
            </w:r>
            <w:r w:rsidR="004C1CA4">
              <w:rPr>
                <w:noProof/>
                <w:webHidden/>
              </w:rPr>
              <w:tab/>
            </w:r>
            <w:r w:rsidR="004C1CA4">
              <w:rPr>
                <w:noProof/>
                <w:webHidden/>
              </w:rPr>
              <w:fldChar w:fldCharType="begin"/>
            </w:r>
            <w:r w:rsidR="004C1CA4">
              <w:rPr>
                <w:noProof/>
                <w:webHidden/>
              </w:rPr>
              <w:instrText xml:space="preserve"> PAGEREF _Toc778402 \h </w:instrText>
            </w:r>
            <w:r w:rsidR="004C1CA4">
              <w:rPr>
                <w:noProof/>
                <w:webHidden/>
              </w:rPr>
            </w:r>
            <w:r w:rsidR="004C1CA4">
              <w:rPr>
                <w:noProof/>
                <w:webHidden/>
              </w:rPr>
              <w:fldChar w:fldCharType="separate"/>
            </w:r>
            <w:r w:rsidR="006D7598">
              <w:rPr>
                <w:noProof/>
                <w:webHidden/>
              </w:rPr>
              <w:t>9</w:t>
            </w:r>
            <w:r w:rsidR="004C1CA4">
              <w:rPr>
                <w:noProof/>
                <w:webHidden/>
              </w:rPr>
              <w:fldChar w:fldCharType="end"/>
            </w:r>
          </w:hyperlink>
        </w:p>
        <w:p w14:paraId="1C4CF013" w14:textId="69B0D99E" w:rsidR="004C1CA4" w:rsidRDefault="00825327">
          <w:pPr>
            <w:pStyle w:val="TOC2"/>
            <w:rPr>
              <w:rFonts w:asciiTheme="minorHAnsi" w:eastAsiaTheme="minorEastAsia" w:hAnsiTheme="minorHAnsi" w:cstheme="minorBidi"/>
              <w:smallCaps w:val="0"/>
              <w:noProof/>
              <w:sz w:val="22"/>
              <w:szCs w:val="22"/>
            </w:rPr>
          </w:pPr>
          <w:hyperlink w:anchor="_Toc778403" w:history="1">
            <w:r w:rsidR="004C1CA4" w:rsidRPr="006A0B48">
              <w:rPr>
                <w:rStyle w:val="Hyperlink"/>
                <w:noProof/>
              </w:rPr>
              <w:t>I.5) ACTIVITATE PRINCIPALĂ</w:t>
            </w:r>
            <w:r w:rsidR="004C1CA4">
              <w:rPr>
                <w:noProof/>
                <w:webHidden/>
              </w:rPr>
              <w:tab/>
            </w:r>
            <w:r w:rsidR="004C1CA4">
              <w:rPr>
                <w:noProof/>
                <w:webHidden/>
              </w:rPr>
              <w:fldChar w:fldCharType="begin"/>
            </w:r>
            <w:r w:rsidR="004C1CA4">
              <w:rPr>
                <w:noProof/>
                <w:webHidden/>
              </w:rPr>
              <w:instrText xml:space="preserve"> PAGEREF _Toc778403 \h </w:instrText>
            </w:r>
            <w:r w:rsidR="004C1CA4">
              <w:rPr>
                <w:noProof/>
                <w:webHidden/>
              </w:rPr>
            </w:r>
            <w:r w:rsidR="004C1CA4">
              <w:rPr>
                <w:noProof/>
                <w:webHidden/>
              </w:rPr>
              <w:fldChar w:fldCharType="separate"/>
            </w:r>
            <w:r w:rsidR="006D7598">
              <w:rPr>
                <w:noProof/>
                <w:webHidden/>
              </w:rPr>
              <w:t>9</w:t>
            </w:r>
            <w:r w:rsidR="004C1CA4">
              <w:rPr>
                <w:noProof/>
                <w:webHidden/>
              </w:rPr>
              <w:fldChar w:fldCharType="end"/>
            </w:r>
          </w:hyperlink>
        </w:p>
        <w:p w14:paraId="4EA2D8DA" w14:textId="5760173A" w:rsidR="004C1CA4" w:rsidRDefault="00825327">
          <w:pPr>
            <w:pStyle w:val="TOC1"/>
            <w:tabs>
              <w:tab w:val="left" w:pos="440"/>
              <w:tab w:val="right" w:leader="dot" w:pos="9062"/>
            </w:tabs>
            <w:rPr>
              <w:rFonts w:asciiTheme="minorHAnsi" w:eastAsiaTheme="minorEastAsia" w:hAnsiTheme="minorHAnsi" w:cstheme="minorBidi"/>
              <w:b w:val="0"/>
              <w:bCs w:val="0"/>
              <w:caps w:val="0"/>
              <w:noProof/>
              <w:sz w:val="22"/>
              <w:szCs w:val="22"/>
            </w:rPr>
          </w:pPr>
          <w:hyperlink w:anchor="_Toc778404" w:history="1">
            <w:r w:rsidR="004C1CA4" w:rsidRPr="006A0B48">
              <w:rPr>
                <w:rStyle w:val="Hyperlink"/>
                <w:noProof/>
              </w:rPr>
              <w:t>II.</w:t>
            </w:r>
            <w:r w:rsidR="004C1CA4">
              <w:rPr>
                <w:rFonts w:asciiTheme="minorHAnsi" w:eastAsiaTheme="minorEastAsia" w:hAnsiTheme="minorHAnsi" w:cstheme="minorBidi"/>
                <w:b w:val="0"/>
                <w:bCs w:val="0"/>
                <w:caps w:val="0"/>
                <w:noProof/>
                <w:sz w:val="22"/>
                <w:szCs w:val="22"/>
              </w:rPr>
              <w:tab/>
            </w:r>
            <w:r w:rsidR="004C1CA4" w:rsidRPr="006A0B48">
              <w:rPr>
                <w:rStyle w:val="Hyperlink"/>
                <w:noProof/>
              </w:rPr>
              <w:t>SECTIUNEA II: OBIECTUL CONTRACTULUI</w:t>
            </w:r>
            <w:r w:rsidR="004C1CA4">
              <w:rPr>
                <w:noProof/>
                <w:webHidden/>
              </w:rPr>
              <w:tab/>
            </w:r>
            <w:r w:rsidR="004C1CA4">
              <w:rPr>
                <w:noProof/>
                <w:webHidden/>
              </w:rPr>
              <w:fldChar w:fldCharType="begin"/>
            </w:r>
            <w:r w:rsidR="004C1CA4">
              <w:rPr>
                <w:noProof/>
                <w:webHidden/>
              </w:rPr>
              <w:instrText xml:space="preserve"> PAGEREF _Toc778404 \h </w:instrText>
            </w:r>
            <w:r w:rsidR="004C1CA4">
              <w:rPr>
                <w:noProof/>
                <w:webHidden/>
              </w:rPr>
            </w:r>
            <w:r w:rsidR="004C1CA4">
              <w:rPr>
                <w:noProof/>
                <w:webHidden/>
              </w:rPr>
              <w:fldChar w:fldCharType="separate"/>
            </w:r>
            <w:r w:rsidR="006D7598">
              <w:rPr>
                <w:noProof/>
                <w:webHidden/>
              </w:rPr>
              <w:t>10</w:t>
            </w:r>
            <w:r w:rsidR="004C1CA4">
              <w:rPr>
                <w:noProof/>
                <w:webHidden/>
              </w:rPr>
              <w:fldChar w:fldCharType="end"/>
            </w:r>
          </w:hyperlink>
        </w:p>
        <w:p w14:paraId="5865F5C4" w14:textId="59F4616B" w:rsidR="004C1CA4" w:rsidRDefault="00825327">
          <w:pPr>
            <w:pStyle w:val="TOC2"/>
            <w:rPr>
              <w:rFonts w:asciiTheme="minorHAnsi" w:eastAsiaTheme="minorEastAsia" w:hAnsiTheme="minorHAnsi" w:cstheme="minorBidi"/>
              <w:smallCaps w:val="0"/>
              <w:noProof/>
              <w:sz w:val="22"/>
              <w:szCs w:val="22"/>
            </w:rPr>
          </w:pPr>
          <w:hyperlink w:anchor="_Toc778405" w:history="1">
            <w:r w:rsidR="004C1CA4" w:rsidRPr="006A0B48">
              <w:rPr>
                <w:rStyle w:val="Hyperlink"/>
                <w:noProof/>
              </w:rPr>
              <w:t>II.1) OBIECTUL ACHIZITIEI</w:t>
            </w:r>
            <w:r w:rsidR="004C1CA4">
              <w:rPr>
                <w:noProof/>
                <w:webHidden/>
              </w:rPr>
              <w:tab/>
            </w:r>
            <w:r w:rsidR="004C1CA4">
              <w:rPr>
                <w:noProof/>
                <w:webHidden/>
              </w:rPr>
              <w:fldChar w:fldCharType="begin"/>
            </w:r>
            <w:r w:rsidR="004C1CA4">
              <w:rPr>
                <w:noProof/>
                <w:webHidden/>
              </w:rPr>
              <w:instrText xml:space="preserve"> PAGEREF _Toc778405 \h </w:instrText>
            </w:r>
            <w:r w:rsidR="004C1CA4">
              <w:rPr>
                <w:noProof/>
                <w:webHidden/>
              </w:rPr>
            </w:r>
            <w:r w:rsidR="004C1CA4">
              <w:rPr>
                <w:noProof/>
                <w:webHidden/>
              </w:rPr>
              <w:fldChar w:fldCharType="separate"/>
            </w:r>
            <w:r w:rsidR="006D7598">
              <w:rPr>
                <w:noProof/>
                <w:webHidden/>
              </w:rPr>
              <w:t>10</w:t>
            </w:r>
            <w:r w:rsidR="004C1CA4">
              <w:rPr>
                <w:noProof/>
                <w:webHidden/>
              </w:rPr>
              <w:fldChar w:fldCharType="end"/>
            </w:r>
          </w:hyperlink>
        </w:p>
        <w:p w14:paraId="5A92407C" w14:textId="2A4A93CF" w:rsidR="004C1CA4" w:rsidRDefault="00825327">
          <w:pPr>
            <w:pStyle w:val="TOC2"/>
            <w:rPr>
              <w:rFonts w:asciiTheme="minorHAnsi" w:eastAsiaTheme="minorEastAsia" w:hAnsiTheme="minorHAnsi" w:cstheme="minorBidi"/>
              <w:smallCaps w:val="0"/>
              <w:noProof/>
              <w:sz w:val="22"/>
              <w:szCs w:val="22"/>
            </w:rPr>
          </w:pPr>
          <w:hyperlink w:anchor="_Toc778406" w:history="1">
            <w:r w:rsidR="004C1CA4" w:rsidRPr="006A0B48">
              <w:rPr>
                <w:rStyle w:val="Hyperlink"/>
                <w:noProof/>
              </w:rPr>
              <w:t>II.2) DESCRIERE</w:t>
            </w:r>
            <w:r w:rsidR="004C1CA4">
              <w:rPr>
                <w:noProof/>
                <w:webHidden/>
              </w:rPr>
              <w:tab/>
            </w:r>
            <w:r w:rsidR="004C1CA4">
              <w:rPr>
                <w:noProof/>
                <w:webHidden/>
              </w:rPr>
              <w:fldChar w:fldCharType="begin"/>
            </w:r>
            <w:r w:rsidR="004C1CA4">
              <w:rPr>
                <w:noProof/>
                <w:webHidden/>
              </w:rPr>
              <w:instrText xml:space="preserve"> PAGEREF _Toc778406 \h </w:instrText>
            </w:r>
            <w:r w:rsidR="004C1CA4">
              <w:rPr>
                <w:noProof/>
                <w:webHidden/>
              </w:rPr>
            </w:r>
            <w:r w:rsidR="004C1CA4">
              <w:rPr>
                <w:noProof/>
                <w:webHidden/>
              </w:rPr>
              <w:fldChar w:fldCharType="separate"/>
            </w:r>
            <w:r w:rsidR="006D7598">
              <w:rPr>
                <w:noProof/>
                <w:webHidden/>
              </w:rPr>
              <w:t>11</w:t>
            </w:r>
            <w:r w:rsidR="004C1CA4">
              <w:rPr>
                <w:noProof/>
                <w:webHidden/>
              </w:rPr>
              <w:fldChar w:fldCharType="end"/>
            </w:r>
          </w:hyperlink>
        </w:p>
        <w:p w14:paraId="37C0BE8C" w14:textId="6880F51A" w:rsidR="004C1CA4" w:rsidRDefault="00825327">
          <w:pPr>
            <w:pStyle w:val="TOC2"/>
            <w:rPr>
              <w:rFonts w:asciiTheme="minorHAnsi" w:eastAsiaTheme="minorEastAsia" w:hAnsiTheme="minorHAnsi" w:cstheme="minorBidi"/>
              <w:smallCaps w:val="0"/>
              <w:noProof/>
              <w:sz w:val="22"/>
              <w:szCs w:val="22"/>
            </w:rPr>
          </w:pPr>
          <w:hyperlink w:anchor="_Toc778407" w:history="1">
            <w:r w:rsidR="004C1CA4" w:rsidRPr="006A0B48">
              <w:rPr>
                <w:rStyle w:val="Hyperlink"/>
                <w:noProof/>
              </w:rPr>
              <w:t>II.3) AJUSTAREA PREȚULUI CONTRACTULUI/ACORDULUI-CADRU</w:t>
            </w:r>
            <w:r w:rsidR="004C1CA4">
              <w:rPr>
                <w:noProof/>
                <w:webHidden/>
              </w:rPr>
              <w:tab/>
            </w:r>
            <w:r w:rsidR="004C1CA4">
              <w:rPr>
                <w:noProof/>
                <w:webHidden/>
              </w:rPr>
              <w:fldChar w:fldCharType="begin"/>
            </w:r>
            <w:r w:rsidR="004C1CA4">
              <w:rPr>
                <w:noProof/>
                <w:webHidden/>
              </w:rPr>
              <w:instrText xml:space="preserve"> PAGEREF _Toc778407 \h </w:instrText>
            </w:r>
            <w:r w:rsidR="004C1CA4">
              <w:rPr>
                <w:noProof/>
                <w:webHidden/>
              </w:rPr>
            </w:r>
            <w:r w:rsidR="004C1CA4">
              <w:rPr>
                <w:noProof/>
                <w:webHidden/>
              </w:rPr>
              <w:fldChar w:fldCharType="separate"/>
            </w:r>
            <w:r w:rsidR="006D7598">
              <w:rPr>
                <w:noProof/>
                <w:webHidden/>
              </w:rPr>
              <w:t>15</w:t>
            </w:r>
            <w:r w:rsidR="004C1CA4">
              <w:rPr>
                <w:noProof/>
                <w:webHidden/>
              </w:rPr>
              <w:fldChar w:fldCharType="end"/>
            </w:r>
          </w:hyperlink>
        </w:p>
        <w:p w14:paraId="785AD11B" w14:textId="7D8B1571" w:rsidR="004C1CA4" w:rsidRDefault="00825327">
          <w:pPr>
            <w:pStyle w:val="TOC1"/>
            <w:tabs>
              <w:tab w:val="left" w:pos="440"/>
              <w:tab w:val="right" w:leader="dot" w:pos="9062"/>
            </w:tabs>
            <w:rPr>
              <w:rFonts w:asciiTheme="minorHAnsi" w:eastAsiaTheme="minorEastAsia" w:hAnsiTheme="minorHAnsi" w:cstheme="minorBidi"/>
              <w:b w:val="0"/>
              <w:bCs w:val="0"/>
              <w:caps w:val="0"/>
              <w:noProof/>
              <w:sz w:val="22"/>
              <w:szCs w:val="22"/>
            </w:rPr>
          </w:pPr>
          <w:hyperlink w:anchor="_Toc778408" w:history="1">
            <w:r w:rsidR="004C1CA4" w:rsidRPr="006A0B48">
              <w:rPr>
                <w:rStyle w:val="Hyperlink"/>
                <w:noProof/>
              </w:rPr>
              <w:t>III.</w:t>
            </w:r>
            <w:r w:rsidR="004C1CA4">
              <w:rPr>
                <w:rFonts w:asciiTheme="minorHAnsi" w:eastAsiaTheme="minorEastAsia" w:hAnsiTheme="minorHAnsi" w:cstheme="minorBidi"/>
                <w:b w:val="0"/>
                <w:bCs w:val="0"/>
                <w:caps w:val="0"/>
                <w:noProof/>
                <w:sz w:val="22"/>
                <w:szCs w:val="22"/>
              </w:rPr>
              <w:tab/>
            </w:r>
            <w:r w:rsidR="004C1CA4" w:rsidRPr="006A0B48">
              <w:rPr>
                <w:rStyle w:val="Hyperlink"/>
                <w:noProof/>
              </w:rPr>
              <w:t>SECȚIUNEA III: INFORMAȚII JURIDICE, ECONOMICE, FINANCIARE ȘI TEHNICE</w:t>
            </w:r>
            <w:r w:rsidR="004C1CA4">
              <w:rPr>
                <w:noProof/>
                <w:webHidden/>
              </w:rPr>
              <w:tab/>
            </w:r>
            <w:r w:rsidR="004C1CA4">
              <w:rPr>
                <w:noProof/>
                <w:webHidden/>
              </w:rPr>
              <w:fldChar w:fldCharType="begin"/>
            </w:r>
            <w:r w:rsidR="004C1CA4">
              <w:rPr>
                <w:noProof/>
                <w:webHidden/>
              </w:rPr>
              <w:instrText xml:space="preserve"> PAGEREF _Toc778408 \h </w:instrText>
            </w:r>
            <w:r w:rsidR="004C1CA4">
              <w:rPr>
                <w:noProof/>
                <w:webHidden/>
              </w:rPr>
            </w:r>
            <w:r w:rsidR="004C1CA4">
              <w:rPr>
                <w:noProof/>
                <w:webHidden/>
              </w:rPr>
              <w:fldChar w:fldCharType="separate"/>
            </w:r>
            <w:r w:rsidR="006D7598">
              <w:rPr>
                <w:noProof/>
                <w:webHidden/>
              </w:rPr>
              <w:t>15</w:t>
            </w:r>
            <w:r w:rsidR="004C1CA4">
              <w:rPr>
                <w:noProof/>
                <w:webHidden/>
              </w:rPr>
              <w:fldChar w:fldCharType="end"/>
            </w:r>
          </w:hyperlink>
        </w:p>
        <w:p w14:paraId="4F14E741" w14:textId="511C6B42" w:rsidR="004C1CA4" w:rsidRDefault="00825327">
          <w:pPr>
            <w:pStyle w:val="TOC2"/>
            <w:rPr>
              <w:rFonts w:asciiTheme="minorHAnsi" w:eastAsiaTheme="minorEastAsia" w:hAnsiTheme="minorHAnsi" w:cstheme="minorBidi"/>
              <w:smallCaps w:val="0"/>
              <w:noProof/>
              <w:sz w:val="22"/>
              <w:szCs w:val="22"/>
            </w:rPr>
          </w:pPr>
          <w:hyperlink w:anchor="_Toc778409" w:history="1">
            <w:r w:rsidR="004C1CA4" w:rsidRPr="006A0B48">
              <w:rPr>
                <w:rStyle w:val="Hyperlink"/>
                <w:noProof/>
              </w:rPr>
              <w:t>III.1) CONDIȚII DE PARTICIPARE</w:t>
            </w:r>
            <w:r w:rsidR="004C1CA4">
              <w:rPr>
                <w:noProof/>
                <w:webHidden/>
              </w:rPr>
              <w:tab/>
            </w:r>
            <w:r w:rsidR="004C1CA4">
              <w:rPr>
                <w:noProof/>
                <w:webHidden/>
              </w:rPr>
              <w:fldChar w:fldCharType="begin"/>
            </w:r>
            <w:r w:rsidR="004C1CA4">
              <w:rPr>
                <w:noProof/>
                <w:webHidden/>
              </w:rPr>
              <w:instrText xml:space="preserve"> PAGEREF _Toc778409 \h </w:instrText>
            </w:r>
            <w:r w:rsidR="004C1CA4">
              <w:rPr>
                <w:noProof/>
                <w:webHidden/>
              </w:rPr>
            </w:r>
            <w:r w:rsidR="004C1CA4">
              <w:rPr>
                <w:noProof/>
                <w:webHidden/>
              </w:rPr>
              <w:fldChar w:fldCharType="separate"/>
            </w:r>
            <w:r w:rsidR="006D7598">
              <w:rPr>
                <w:noProof/>
                <w:webHidden/>
              </w:rPr>
              <w:t>15</w:t>
            </w:r>
            <w:r w:rsidR="004C1CA4">
              <w:rPr>
                <w:noProof/>
                <w:webHidden/>
              </w:rPr>
              <w:fldChar w:fldCharType="end"/>
            </w:r>
          </w:hyperlink>
        </w:p>
        <w:p w14:paraId="6FF8788F" w14:textId="52196C1B"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10" w:history="1">
            <w:r w:rsidR="004C1CA4" w:rsidRPr="006A0B48">
              <w:rPr>
                <w:rStyle w:val="Hyperlink"/>
                <w:noProof/>
              </w:rPr>
              <w:t>III.1.1) CAPACITATEA DE EXERCITARE A ACTIVITĂȚII PROFESIONALE, INCLUSIV CERINȚE PRIVIND ÎNSCRIEREA ÎN REGISTRELE PROFESIONALE SAU COMERCIALE</w:t>
            </w:r>
            <w:r w:rsidR="004C1CA4">
              <w:rPr>
                <w:noProof/>
                <w:webHidden/>
              </w:rPr>
              <w:tab/>
            </w:r>
            <w:r w:rsidR="004C1CA4">
              <w:rPr>
                <w:noProof/>
                <w:webHidden/>
              </w:rPr>
              <w:fldChar w:fldCharType="begin"/>
            </w:r>
            <w:r w:rsidR="004C1CA4">
              <w:rPr>
                <w:noProof/>
                <w:webHidden/>
              </w:rPr>
              <w:instrText xml:space="preserve"> PAGEREF _Toc778410 \h </w:instrText>
            </w:r>
            <w:r w:rsidR="004C1CA4">
              <w:rPr>
                <w:noProof/>
                <w:webHidden/>
              </w:rPr>
            </w:r>
            <w:r w:rsidR="004C1CA4">
              <w:rPr>
                <w:noProof/>
                <w:webHidden/>
              </w:rPr>
              <w:fldChar w:fldCharType="separate"/>
            </w:r>
            <w:r w:rsidR="006D7598">
              <w:rPr>
                <w:noProof/>
                <w:webHidden/>
              </w:rPr>
              <w:t>16</w:t>
            </w:r>
            <w:r w:rsidR="004C1CA4">
              <w:rPr>
                <w:noProof/>
                <w:webHidden/>
              </w:rPr>
              <w:fldChar w:fldCharType="end"/>
            </w:r>
          </w:hyperlink>
        </w:p>
        <w:p w14:paraId="2A35FEE3" w14:textId="417A0928" w:rsidR="004C1CA4" w:rsidRDefault="00825327">
          <w:pPr>
            <w:pStyle w:val="TOC4"/>
            <w:rPr>
              <w:rFonts w:asciiTheme="minorHAnsi" w:eastAsiaTheme="minorEastAsia" w:hAnsiTheme="minorHAnsi" w:cstheme="minorBidi"/>
              <w:noProof/>
              <w:sz w:val="22"/>
              <w:szCs w:val="22"/>
            </w:rPr>
          </w:pPr>
          <w:hyperlink w:anchor="_Toc778411" w:history="1">
            <w:r w:rsidR="004C1CA4" w:rsidRPr="006A0B48">
              <w:rPr>
                <w:rStyle w:val="Hyperlink"/>
                <w:noProof/>
              </w:rPr>
              <w:t>III.1.1.a) CERINȚE REFERITOARE LA MOTIVELE DE EXCLUDERE</w:t>
            </w:r>
            <w:r w:rsidR="004C1CA4">
              <w:rPr>
                <w:noProof/>
                <w:webHidden/>
              </w:rPr>
              <w:tab/>
            </w:r>
            <w:r w:rsidR="004C1CA4">
              <w:rPr>
                <w:noProof/>
                <w:webHidden/>
              </w:rPr>
              <w:fldChar w:fldCharType="begin"/>
            </w:r>
            <w:r w:rsidR="004C1CA4">
              <w:rPr>
                <w:noProof/>
                <w:webHidden/>
              </w:rPr>
              <w:instrText xml:space="preserve"> PAGEREF _Toc778411 \h </w:instrText>
            </w:r>
            <w:r w:rsidR="004C1CA4">
              <w:rPr>
                <w:noProof/>
                <w:webHidden/>
              </w:rPr>
            </w:r>
            <w:r w:rsidR="004C1CA4">
              <w:rPr>
                <w:noProof/>
                <w:webHidden/>
              </w:rPr>
              <w:fldChar w:fldCharType="separate"/>
            </w:r>
            <w:r w:rsidR="006D7598">
              <w:rPr>
                <w:noProof/>
                <w:webHidden/>
              </w:rPr>
              <w:t>16</w:t>
            </w:r>
            <w:r w:rsidR="004C1CA4">
              <w:rPr>
                <w:noProof/>
                <w:webHidden/>
              </w:rPr>
              <w:fldChar w:fldCharType="end"/>
            </w:r>
          </w:hyperlink>
        </w:p>
        <w:p w14:paraId="74800488" w14:textId="765CACF7" w:rsidR="004C1CA4" w:rsidRDefault="00825327">
          <w:pPr>
            <w:pStyle w:val="TOC4"/>
            <w:rPr>
              <w:rFonts w:asciiTheme="minorHAnsi" w:eastAsiaTheme="minorEastAsia" w:hAnsiTheme="minorHAnsi" w:cstheme="minorBidi"/>
              <w:noProof/>
              <w:sz w:val="22"/>
              <w:szCs w:val="22"/>
            </w:rPr>
          </w:pPr>
          <w:hyperlink w:anchor="_Toc778412" w:history="1">
            <w:r w:rsidR="004C1CA4" w:rsidRPr="006A0B48">
              <w:rPr>
                <w:rStyle w:val="Hyperlink"/>
                <w:noProof/>
              </w:rPr>
              <w:t>III.1.1.b) CAPACITATEA DE EXERCITARE A ACTIVITĂȚII PROFESIONALE</w:t>
            </w:r>
            <w:r w:rsidR="004C1CA4">
              <w:rPr>
                <w:noProof/>
                <w:webHidden/>
              </w:rPr>
              <w:tab/>
            </w:r>
            <w:r w:rsidR="004C1CA4">
              <w:rPr>
                <w:noProof/>
                <w:webHidden/>
              </w:rPr>
              <w:fldChar w:fldCharType="begin"/>
            </w:r>
            <w:r w:rsidR="004C1CA4">
              <w:rPr>
                <w:noProof/>
                <w:webHidden/>
              </w:rPr>
              <w:instrText xml:space="preserve"> PAGEREF _Toc778412 \h </w:instrText>
            </w:r>
            <w:r w:rsidR="004C1CA4">
              <w:rPr>
                <w:noProof/>
                <w:webHidden/>
              </w:rPr>
            </w:r>
            <w:r w:rsidR="004C1CA4">
              <w:rPr>
                <w:noProof/>
                <w:webHidden/>
              </w:rPr>
              <w:fldChar w:fldCharType="separate"/>
            </w:r>
            <w:r w:rsidR="006D7598">
              <w:rPr>
                <w:noProof/>
                <w:webHidden/>
              </w:rPr>
              <w:t>23</w:t>
            </w:r>
            <w:r w:rsidR="004C1CA4">
              <w:rPr>
                <w:noProof/>
                <w:webHidden/>
              </w:rPr>
              <w:fldChar w:fldCharType="end"/>
            </w:r>
          </w:hyperlink>
        </w:p>
        <w:p w14:paraId="6E3ACCD7" w14:textId="13AFDD8E"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13" w:history="1">
            <w:r w:rsidR="004C1CA4" w:rsidRPr="006A0B48">
              <w:rPr>
                <w:rStyle w:val="Hyperlink"/>
                <w:noProof/>
              </w:rPr>
              <w:t>III.1.2) SITUAŢIA ECONOMICĂ ŞI FINANCIARĂ</w:t>
            </w:r>
            <w:r w:rsidR="004C1CA4">
              <w:rPr>
                <w:noProof/>
                <w:webHidden/>
              </w:rPr>
              <w:tab/>
            </w:r>
            <w:r w:rsidR="004C1CA4">
              <w:rPr>
                <w:noProof/>
                <w:webHidden/>
              </w:rPr>
              <w:fldChar w:fldCharType="begin"/>
            </w:r>
            <w:r w:rsidR="004C1CA4">
              <w:rPr>
                <w:noProof/>
                <w:webHidden/>
              </w:rPr>
              <w:instrText xml:space="preserve"> PAGEREF _Toc778413 \h </w:instrText>
            </w:r>
            <w:r w:rsidR="004C1CA4">
              <w:rPr>
                <w:noProof/>
                <w:webHidden/>
              </w:rPr>
            </w:r>
            <w:r w:rsidR="004C1CA4">
              <w:rPr>
                <w:noProof/>
                <w:webHidden/>
              </w:rPr>
              <w:fldChar w:fldCharType="separate"/>
            </w:r>
            <w:r w:rsidR="006D7598">
              <w:rPr>
                <w:noProof/>
                <w:webHidden/>
              </w:rPr>
              <w:t>27</w:t>
            </w:r>
            <w:r w:rsidR="004C1CA4">
              <w:rPr>
                <w:noProof/>
                <w:webHidden/>
              </w:rPr>
              <w:fldChar w:fldCharType="end"/>
            </w:r>
          </w:hyperlink>
        </w:p>
        <w:p w14:paraId="60D1429F" w14:textId="31C6F5E3"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14" w:history="1">
            <w:r w:rsidR="004C1CA4" w:rsidRPr="006A0B48">
              <w:rPr>
                <w:rStyle w:val="Hyperlink"/>
                <w:noProof/>
              </w:rPr>
              <w:t>III.1.3) CAPACITATEA TEHNICĂ ȘI PROFESIONALĂ</w:t>
            </w:r>
            <w:r w:rsidR="004C1CA4">
              <w:rPr>
                <w:noProof/>
                <w:webHidden/>
              </w:rPr>
              <w:tab/>
            </w:r>
            <w:r w:rsidR="004C1CA4">
              <w:rPr>
                <w:noProof/>
                <w:webHidden/>
              </w:rPr>
              <w:fldChar w:fldCharType="begin"/>
            </w:r>
            <w:r w:rsidR="004C1CA4">
              <w:rPr>
                <w:noProof/>
                <w:webHidden/>
              </w:rPr>
              <w:instrText xml:space="preserve"> PAGEREF _Toc778414 \h </w:instrText>
            </w:r>
            <w:r w:rsidR="004C1CA4">
              <w:rPr>
                <w:noProof/>
                <w:webHidden/>
              </w:rPr>
            </w:r>
            <w:r w:rsidR="004C1CA4">
              <w:rPr>
                <w:noProof/>
                <w:webHidden/>
              </w:rPr>
              <w:fldChar w:fldCharType="separate"/>
            </w:r>
            <w:r w:rsidR="006D7598">
              <w:rPr>
                <w:noProof/>
                <w:webHidden/>
              </w:rPr>
              <w:t>27</w:t>
            </w:r>
            <w:r w:rsidR="004C1CA4">
              <w:rPr>
                <w:noProof/>
                <w:webHidden/>
              </w:rPr>
              <w:fldChar w:fldCharType="end"/>
            </w:r>
          </w:hyperlink>
        </w:p>
        <w:p w14:paraId="56F5CAF7" w14:textId="337261C7" w:rsidR="004C1CA4" w:rsidRDefault="00825327">
          <w:pPr>
            <w:pStyle w:val="TOC4"/>
            <w:rPr>
              <w:rFonts w:asciiTheme="minorHAnsi" w:eastAsiaTheme="minorEastAsia" w:hAnsiTheme="minorHAnsi" w:cstheme="minorBidi"/>
              <w:noProof/>
              <w:sz w:val="22"/>
              <w:szCs w:val="22"/>
            </w:rPr>
          </w:pPr>
          <w:hyperlink w:anchor="_Toc778415" w:history="1">
            <w:r w:rsidR="004C1CA4" w:rsidRPr="006A0B48">
              <w:rPr>
                <w:rStyle w:val="Hyperlink"/>
                <w:noProof/>
              </w:rPr>
              <w:t>III.1.3.a) CERINȚA PRIVIND PARTEA/PĂRŢILE DIN CONTRACT/ACORDUL-CADRU PE CARE OFERTANTUL INTENŢIONEAZĂ SĂ O/LE SUBCONTRACTEZE</w:t>
            </w:r>
            <w:r w:rsidR="004C1CA4">
              <w:rPr>
                <w:noProof/>
                <w:webHidden/>
              </w:rPr>
              <w:tab/>
            </w:r>
            <w:r w:rsidR="004C1CA4">
              <w:rPr>
                <w:noProof/>
                <w:webHidden/>
              </w:rPr>
              <w:fldChar w:fldCharType="begin"/>
            </w:r>
            <w:r w:rsidR="004C1CA4">
              <w:rPr>
                <w:noProof/>
                <w:webHidden/>
              </w:rPr>
              <w:instrText xml:space="preserve"> PAGEREF _Toc778415 \h </w:instrText>
            </w:r>
            <w:r w:rsidR="004C1CA4">
              <w:rPr>
                <w:noProof/>
                <w:webHidden/>
              </w:rPr>
            </w:r>
            <w:r w:rsidR="004C1CA4">
              <w:rPr>
                <w:noProof/>
                <w:webHidden/>
              </w:rPr>
              <w:fldChar w:fldCharType="separate"/>
            </w:r>
            <w:r w:rsidR="006D7598">
              <w:rPr>
                <w:noProof/>
                <w:webHidden/>
              </w:rPr>
              <w:t>35</w:t>
            </w:r>
            <w:r w:rsidR="004C1CA4">
              <w:rPr>
                <w:noProof/>
                <w:webHidden/>
              </w:rPr>
              <w:fldChar w:fldCharType="end"/>
            </w:r>
          </w:hyperlink>
        </w:p>
        <w:p w14:paraId="2E785394" w14:textId="00835D32" w:rsidR="004C1CA4" w:rsidRDefault="00825327">
          <w:pPr>
            <w:pStyle w:val="TOC4"/>
            <w:rPr>
              <w:rFonts w:asciiTheme="minorHAnsi" w:eastAsiaTheme="minorEastAsia" w:hAnsiTheme="minorHAnsi" w:cstheme="minorBidi"/>
              <w:noProof/>
              <w:sz w:val="22"/>
              <w:szCs w:val="22"/>
            </w:rPr>
          </w:pPr>
          <w:hyperlink w:anchor="_Toc778416" w:history="1">
            <w:r w:rsidR="004C1CA4" w:rsidRPr="006A0B48">
              <w:rPr>
                <w:rStyle w:val="Hyperlink"/>
                <w:noProof/>
              </w:rPr>
              <w:t>III.1.3.b) STANDARDE DE ASIGURARE A CALITĂȚII ȘI DE PROTECȚIE A MEDIULUI</w:t>
            </w:r>
            <w:r w:rsidR="004C1CA4">
              <w:rPr>
                <w:noProof/>
                <w:webHidden/>
              </w:rPr>
              <w:tab/>
            </w:r>
            <w:r w:rsidR="004C1CA4">
              <w:rPr>
                <w:noProof/>
                <w:webHidden/>
              </w:rPr>
              <w:fldChar w:fldCharType="begin"/>
            </w:r>
            <w:r w:rsidR="004C1CA4">
              <w:rPr>
                <w:noProof/>
                <w:webHidden/>
              </w:rPr>
              <w:instrText xml:space="preserve"> PAGEREF _Toc778416 \h </w:instrText>
            </w:r>
            <w:r w:rsidR="004C1CA4">
              <w:rPr>
                <w:noProof/>
                <w:webHidden/>
              </w:rPr>
            </w:r>
            <w:r w:rsidR="004C1CA4">
              <w:rPr>
                <w:noProof/>
                <w:webHidden/>
              </w:rPr>
              <w:fldChar w:fldCharType="separate"/>
            </w:r>
            <w:r w:rsidR="006D7598">
              <w:rPr>
                <w:noProof/>
                <w:webHidden/>
              </w:rPr>
              <w:t>36</w:t>
            </w:r>
            <w:r w:rsidR="004C1CA4">
              <w:rPr>
                <w:noProof/>
                <w:webHidden/>
              </w:rPr>
              <w:fldChar w:fldCharType="end"/>
            </w:r>
          </w:hyperlink>
        </w:p>
        <w:p w14:paraId="592B132E" w14:textId="387F80E1"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17" w:history="1">
            <w:r w:rsidR="004C1CA4" w:rsidRPr="006A0B48">
              <w:rPr>
                <w:rStyle w:val="Hyperlink"/>
                <w:noProof/>
              </w:rPr>
              <w:t>II.1.5) INFORMAȚII PRIVIND CONTRACTELE REZERVATE</w:t>
            </w:r>
            <w:r w:rsidR="004C1CA4">
              <w:rPr>
                <w:noProof/>
                <w:webHidden/>
              </w:rPr>
              <w:tab/>
            </w:r>
            <w:r w:rsidR="004C1CA4">
              <w:rPr>
                <w:noProof/>
                <w:webHidden/>
              </w:rPr>
              <w:fldChar w:fldCharType="begin"/>
            </w:r>
            <w:r w:rsidR="004C1CA4">
              <w:rPr>
                <w:noProof/>
                <w:webHidden/>
              </w:rPr>
              <w:instrText xml:space="preserve"> PAGEREF _Toc778417 \h </w:instrText>
            </w:r>
            <w:r w:rsidR="004C1CA4">
              <w:rPr>
                <w:noProof/>
                <w:webHidden/>
              </w:rPr>
            </w:r>
            <w:r w:rsidR="004C1CA4">
              <w:rPr>
                <w:noProof/>
                <w:webHidden/>
              </w:rPr>
              <w:fldChar w:fldCharType="separate"/>
            </w:r>
            <w:r w:rsidR="006D7598">
              <w:rPr>
                <w:noProof/>
                <w:webHidden/>
              </w:rPr>
              <w:t>36</w:t>
            </w:r>
            <w:r w:rsidR="004C1CA4">
              <w:rPr>
                <w:noProof/>
                <w:webHidden/>
              </w:rPr>
              <w:fldChar w:fldCharType="end"/>
            </w:r>
          </w:hyperlink>
        </w:p>
        <w:p w14:paraId="648BB150" w14:textId="607A4018"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18" w:history="1">
            <w:r w:rsidR="004C1CA4" w:rsidRPr="006A0B48">
              <w:rPr>
                <w:rStyle w:val="Hyperlink"/>
                <w:noProof/>
              </w:rPr>
              <w:t>III.1.6) DEPOZITELE ȘI GARANȚIILE SOLICITATE</w:t>
            </w:r>
            <w:r w:rsidR="004C1CA4">
              <w:rPr>
                <w:noProof/>
                <w:webHidden/>
              </w:rPr>
              <w:tab/>
            </w:r>
            <w:r w:rsidR="004C1CA4">
              <w:rPr>
                <w:noProof/>
                <w:webHidden/>
              </w:rPr>
              <w:fldChar w:fldCharType="begin"/>
            </w:r>
            <w:r w:rsidR="004C1CA4">
              <w:rPr>
                <w:noProof/>
                <w:webHidden/>
              </w:rPr>
              <w:instrText xml:space="preserve"> PAGEREF _Toc778418 \h </w:instrText>
            </w:r>
            <w:r w:rsidR="004C1CA4">
              <w:rPr>
                <w:noProof/>
                <w:webHidden/>
              </w:rPr>
            </w:r>
            <w:r w:rsidR="004C1CA4">
              <w:rPr>
                <w:noProof/>
                <w:webHidden/>
              </w:rPr>
              <w:fldChar w:fldCharType="separate"/>
            </w:r>
            <w:r w:rsidR="006D7598">
              <w:rPr>
                <w:noProof/>
                <w:webHidden/>
              </w:rPr>
              <w:t>36</w:t>
            </w:r>
            <w:r w:rsidR="004C1CA4">
              <w:rPr>
                <w:noProof/>
                <w:webHidden/>
              </w:rPr>
              <w:fldChar w:fldCharType="end"/>
            </w:r>
          </w:hyperlink>
        </w:p>
        <w:p w14:paraId="5E1E2F97" w14:textId="241594AC"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19" w:history="1">
            <w:r w:rsidR="004C1CA4" w:rsidRPr="006A0B48">
              <w:rPr>
                <w:rStyle w:val="Hyperlink"/>
                <w:noProof/>
              </w:rPr>
              <w:t>III.1.8) FORMA JURIDICĂ PE CARE O VA LUA GRUPUL DE OPERATORI ECONOMICI CĂRUIA I SE ATRIBUIE CONTRACTUL</w:t>
            </w:r>
            <w:r w:rsidR="004C1CA4">
              <w:rPr>
                <w:noProof/>
                <w:webHidden/>
              </w:rPr>
              <w:tab/>
            </w:r>
            <w:r w:rsidR="004C1CA4">
              <w:rPr>
                <w:noProof/>
                <w:webHidden/>
              </w:rPr>
              <w:fldChar w:fldCharType="begin"/>
            </w:r>
            <w:r w:rsidR="004C1CA4">
              <w:rPr>
                <w:noProof/>
                <w:webHidden/>
              </w:rPr>
              <w:instrText xml:space="preserve"> PAGEREF _Toc778419 \h </w:instrText>
            </w:r>
            <w:r w:rsidR="004C1CA4">
              <w:rPr>
                <w:noProof/>
                <w:webHidden/>
              </w:rPr>
            </w:r>
            <w:r w:rsidR="004C1CA4">
              <w:rPr>
                <w:noProof/>
                <w:webHidden/>
              </w:rPr>
              <w:fldChar w:fldCharType="separate"/>
            </w:r>
            <w:r w:rsidR="006D7598">
              <w:rPr>
                <w:noProof/>
                <w:webHidden/>
              </w:rPr>
              <w:t>38</w:t>
            </w:r>
            <w:r w:rsidR="004C1CA4">
              <w:rPr>
                <w:noProof/>
                <w:webHidden/>
              </w:rPr>
              <w:fldChar w:fldCharType="end"/>
            </w:r>
          </w:hyperlink>
        </w:p>
        <w:p w14:paraId="4714926A" w14:textId="60B5313D"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20" w:history="1">
            <w:r w:rsidR="004C1CA4" w:rsidRPr="006A0B48">
              <w:rPr>
                <w:rStyle w:val="Hyperlink"/>
                <w:noProof/>
              </w:rPr>
              <w:t>III.1.9) LEGISLAȚIA APLICABILĂ</w:t>
            </w:r>
            <w:r w:rsidR="004C1CA4">
              <w:rPr>
                <w:noProof/>
                <w:webHidden/>
              </w:rPr>
              <w:tab/>
            </w:r>
            <w:r w:rsidR="004C1CA4">
              <w:rPr>
                <w:noProof/>
                <w:webHidden/>
              </w:rPr>
              <w:fldChar w:fldCharType="begin"/>
            </w:r>
            <w:r w:rsidR="004C1CA4">
              <w:rPr>
                <w:noProof/>
                <w:webHidden/>
              </w:rPr>
              <w:instrText xml:space="preserve"> PAGEREF _Toc778420 \h </w:instrText>
            </w:r>
            <w:r w:rsidR="004C1CA4">
              <w:rPr>
                <w:noProof/>
                <w:webHidden/>
              </w:rPr>
            </w:r>
            <w:r w:rsidR="004C1CA4">
              <w:rPr>
                <w:noProof/>
                <w:webHidden/>
              </w:rPr>
              <w:fldChar w:fldCharType="separate"/>
            </w:r>
            <w:r w:rsidR="006D7598">
              <w:rPr>
                <w:noProof/>
                <w:webHidden/>
              </w:rPr>
              <w:t>39</w:t>
            </w:r>
            <w:r w:rsidR="004C1CA4">
              <w:rPr>
                <w:noProof/>
                <w:webHidden/>
              </w:rPr>
              <w:fldChar w:fldCharType="end"/>
            </w:r>
          </w:hyperlink>
        </w:p>
        <w:p w14:paraId="7B41CF2F" w14:textId="7C955DF9" w:rsidR="004C1CA4" w:rsidRDefault="00825327">
          <w:pPr>
            <w:pStyle w:val="TOC2"/>
            <w:rPr>
              <w:rFonts w:asciiTheme="minorHAnsi" w:eastAsiaTheme="minorEastAsia" w:hAnsiTheme="minorHAnsi" w:cstheme="minorBidi"/>
              <w:smallCaps w:val="0"/>
              <w:noProof/>
              <w:sz w:val="22"/>
              <w:szCs w:val="22"/>
            </w:rPr>
          </w:pPr>
          <w:hyperlink w:anchor="_Toc778421" w:history="1">
            <w:r w:rsidR="004C1CA4" w:rsidRPr="006A0B48">
              <w:rPr>
                <w:rStyle w:val="Hyperlink"/>
                <w:noProof/>
              </w:rPr>
              <w:t>III.2) CONDIȚII REFERITOARE LA CONTRACT</w:t>
            </w:r>
            <w:r w:rsidR="004C1CA4">
              <w:rPr>
                <w:noProof/>
                <w:webHidden/>
              </w:rPr>
              <w:tab/>
            </w:r>
            <w:r w:rsidR="004C1CA4">
              <w:rPr>
                <w:noProof/>
                <w:webHidden/>
              </w:rPr>
              <w:fldChar w:fldCharType="begin"/>
            </w:r>
            <w:r w:rsidR="004C1CA4">
              <w:rPr>
                <w:noProof/>
                <w:webHidden/>
              </w:rPr>
              <w:instrText xml:space="preserve"> PAGEREF _Toc778421 \h </w:instrText>
            </w:r>
            <w:r w:rsidR="004C1CA4">
              <w:rPr>
                <w:noProof/>
                <w:webHidden/>
              </w:rPr>
            </w:r>
            <w:r w:rsidR="004C1CA4">
              <w:rPr>
                <w:noProof/>
                <w:webHidden/>
              </w:rPr>
              <w:fldChar w:fldCharType="separate"/>
            </w:r>
            <w:r w:rsidR="006D7598">
              <w:rPr>
                <w:noProof/>
                <w:webHidden/>
              </w:rPr>
              <w:t>40</w:t>
            </w:r>
            <w:r w:rsidR="004C1CA4">
              <w:rPr>
                <w:noProof/>
                <w:webHidden/>
              </w:rPr>
              <w:fldChar w:fldCharType="end"/>
            </w:r>
          </w:hyperlink>
        </w:p>
        <w:p w14:paraId="26B646BF" w14:textId="6D8A0228" w:rsidR="004C1CA4" w:rsidRDefault="00825327">
          <w:pPr>
            <w:pStyle w:val="TOC1"/>
            <w:tabs>
              <w:tab w:val="left" w:pos="660"/>
              <w:tab w:val="right" w:leader="dot" w:pos="9062"/>
            </w:tabs>
            <w:rPr>
              <w:rFonts w:asciiTheme="minorHAnsi" w:eastAsiaTheme="minorEastAsia" w:hAnsiTheme="minorHAnsi" w:cstheme="minorBidi"/>
              <w:b w:val="0"/>
              <w:bCs w:val="0"/>
              <w:caps w:val="0"/>
              <w:noProof/>
              <w:sz w:val="22"/>
              <w:szCs w:val="22"/>
            </w:rPr>
          </w:pPr>
          <w:hyperlink w:anchor="_Toc778422" w:history="1">
            <w:r w:rsidR="004C1CA4" w:rsidRPr="006A0B48">
              <w:rPr>
                <w:rStyle w:val="Hyperlink"/>
                <w:noProof/>
              </w:rPr>
              <w:t>IV.</w:t>
            </w:r>
            <w:r w:rsidR="004C1CA4">
              <w:rPr>
                <w:rFonts w:asciiTheme="minorHAnsi" w:eastAsiaTheme="minorEastAsia" w:hAnsiTheme="minorHAnsi" w:cstheme="minorBidi"/>
                <w:b w:val="0"/>
                <w:bCs w:val="0"/>
                <w:caps w:val="0"/>
                <w:noProof/>
                <w:sz w:val="22"/>
                <w:szCs w:val="22"/>
              </w:rPr>
              <w:tab/>
            </w:r>
            <w:r w:rsidR="004C1CA4" w:rsidRPr="006A0B48">
              <w:rPr>
                <w:rStyle w:val="Hyperlink"/>
                <w:noProof/>
              </w:rPr>
              <w:t>SECTIUNEA IV: PROCEDURĂ</w:t>
            </w:r>
            <w:r w:rsidR="004C1CA4">
              <w:rPr>
                <w:noProof/>
                <w:webHidden/>
              </w:rPr>
              <w:tab/>
            </w:r>
            <w:r w:rsidR="004C1CA4">
              <w:rPr>
                <w:noProof/>
                <w:webHidden/>
              </w:rPr>
              <w:fldChar w:fldCharType="begin"/>
            </w:r>
            <w:r w:rsidR="004C1CA4">
              <w:rPr>
                <w:noProof/>
                <w:webHidden/>
              </w:rPr>
              <w:instrText xml:space="preserve"> PAGEREF _Toc778422 \h </w:instrText>
            </w:r>
            <w:r w:rsidR="004C1CA4">
              <w:rPr>
                <w:noProof/>
                <w:webHidden/>
              </w:rPr>
            </w:r>
            <w:r w:rsidR="004C1CA4">
              <w:rPr>
                <w:noProof/>
                <w:webHidden/>
              </w:rPr>
              <w:fldChar w:fldCharType="separate"/>
            </w:r>
            <w:r w:rsidR="006D7598">
              <w:rPr>
                <w:noProof/>
                <w:webHidden/>
              </w:rPr>
              <w:t>41</w:t>
            </w:r>
            <w:r w:rsidR="004C1CA4">
              <w:rPr>
                <w:noProof/>
                <w:webHidden/>
              </w:rPr>
              <w:fldChar w:fldCharType="end"/>
            </w:r>
          </w:hyperlink>
        </w:p>
        <w:p w14:paraId="39C4CCDA" w14:textId="249EC139" w:rsidR="004C1CA4" w:rsidRDefault="00825327">
          <w:pPr>
            <w:pStyle w:val="TOC2"/>
            <w:rPr>
              <w:rFonts w:asciiTheme="minorHAnsi" w:eastAsiaTheme="minorEastAsia" w:hAnsiTheme="minorHAnsi" w:cstheme="minorBidi"/>
              <w:smallCaps w:val="0"/>
              <w:noProof/>
              <w:sz w:val="22"/>
              <w:szCs w:val="22"/>
            </w:rPr>
          </w:pPr>
          <w:hyperlink w:anchor="_Toc778423" w:history="1">
            <w:r w:rsidR="004C1CA4" w:rsidRPr="006A0B48">
              <w:rPr>
                <w:rStyle w:val="Hyperlink"/>
                <w:noProof/>
              </w:rPr>
              <w:t>IV.1) DESCRIERE</w:t>
            </w:r>
            <w:r w:rsidR="004C1CA4">
              <w:rPr>
                <w:noProof/>
                <w:webHidden/>
              </w:rPr>
              <w:tab/>
            </w:r>
            <w:r w:rsidR="004C1CA4">
              <w:rPr>
                <w:noProof/>
                <w:webHidden/>
              </w:rPr>
              <w:fldChar w:fldCharType="begin"/>
            </w:r>
            <w:r w:rsidR="004C1CA4">
              <w:rPr>
                <w:noProof/>
                <w:webHidden/>
              </w:rPr>
              <w:instrText xml:space="preserve"> PAGEREF _Toc778423 \h </w:instrText>
            </w:r>
            <w:r w:rsidR="004C1CA4">
              <w:rPr>
                <w:noProof/>
                <w:webHidden/>
              </w:rPr>
            </w:r>
            <w:r w:rsidR="004C1CA4">
              <w:rPr>
                <w:noProof/>
                <w:webHidden/>
              </w:rPr>
              <w:fldChar w:fldCharType="separate"/>
            </w:r>
            <w:r w:rsidR="006D7598">
              <w:rPr>
                <w:noProof/>
                <w:webHidden/>
              </w:rPr>
              <w:t>41</w:t>
            </w:r>
            <w:r w:rsidR="004C1CA4">
              <w:rPr>
                <w:noProof/>
                <w:webHidden/>
              </w:rPr>
              <w:fldChar w:fldCharType="end"/>
            </w:r>
          </w:hyperlink>
        </w:p>
        <w:p w14:paraId="4DF39B44" w14:textId="0F0D75A2"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24" w:history="1">
            <w:r w:rsidR="004C1CA4" w:rsidRPr="006A0B48">
              <w:rPr>
                <w:rStyle w:val="Hyperlink"/>
                <w:noProof/>
              </w:rPr>
              <w:t>IV.1.1) TIPUL PROCEDURII</w:t>
            </w:r>
            <w:r w:rsidR="004C1CA4">
              <w:rPr>
                <w:noProof/>
                <w:webHidden/>
              </w:rPr>
              <w:tab/>
            </w:r>
            <w:r w:rsidR="004C1CA4">
              <w:rPr>
                <w:noProof/>
                <w:webHidden/>
              </w:rPr>
              <w:fldChar w:fldCharType="begin"/>
            </w:r>
            <w:r w:rsidR="004C1CA4">
              <w:rPr>
                <w:noProof/>
                <w:webHidden/>
              </w:rPr>
              <w:instrText xml:space="preserve"> PAGEREF _Toc778424 \h </w:instrText>
            </w:r>
            <w:r w:rsidR="004C1CA4">
              <w:rPr>
                <w:noProof/>
                <w:webHidden/>
              </w:rPr>
            </w:r>
            <w:r w:rsidR="004C1CA4">
              <w:rPr>
                <w:noProof/>
                <w:webHidden/>
              </w:rPr>
              <w:fldChar w:fldCharType="separate"/>
            </w:r>
            <w:r w:rsidR="006D7598">
              <w:rPr>
                <w:noProof/>
                <w:webHidden/>
              </w:rPr>
              <w:t>41</w:t>
            </w:r>
            <w:r w:rsidR="004C1CA4">
              <w:rPr>
                <w:noProof/>
                <w:webHidden/>
              </w:rPr>
              <w:fldChar w:fldCharType="end"/>
            </w:r>
          </w:hyperlink>
        </w:p>
        <w:p w14:paraId="159851E7" w14:textId="04282E11"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25" w:history="1">
            <w:r w:rsidR="004C1CA4" w:rsidRPr="006A0B48">
              <w:rPr>
                <w:rStyle w:val="Hyperlink"/>
                <w:noProof/>
              </w:rPr>
              <w:t>IV.1.3) INFORMAȚII PRIVIND UN ACORD-CADRU SAU UN SISTEM DINAMIC DE ACHIZIȚII</w:t>
            </w:r>
            <w:r w:rsidR="004C1CA4">
              <w:rPr>
                <w:noProof/>
                <w:webHidden/>
              </w:rPr>
              <w:tab/>
            </w:r>
            <w:r w:rsidR="004C1CA4">
              <w:rPr>
                <w:noProof/>
                <w:webHidden/>
              </w:rPr>
              <w:fldChar w:fldCharType="begin"/>
            </w:r>
            <w:r w:rsidR="004C1CA4">
              <w:rPr>
                <w:noProof/>
                <w:webHidden/>
              </w:rPr>
              <w:instrText xml:space="preserve"> PAGEREF _Toc778425 \h </w:instrText>
            </w:r>
            <w:r w:rsidR="004C1CA4">
              <w:rPr>
                <w:noProof/>
                <w:webHidden/>
              </w:rPr>
            </w:r>
            <w:r w:rsidR="004C1CA4">
              <w:rPr>
                <w:noProof/>
                <w:webHidden/>
              </w:rPr>
              <w:fldChar w:fldCharType="separate"/>
            </w:r>
            <w:r w:rsidR="006D7598">
              <w:rPr>
                <w:noProof/>
                <w:webHidden/>
              </w:rPr>
              <w:t>41</w:t>
            </w:r>
            <w:r w:rsidR="004C1CA4">
              <w:rPr>
                <w:noProof/>
                <w:webHidden/>
              </w:rPr>
              <w:fldChar w:fldCharType="end"/>
            </w:r>
          </w:hyperlink>
        </w:p>
        <w:p w14:paraId="0F8AC85D" w14:textId="718EE4B8"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26" w:history="1">
            <w:r w:rsidR="004C1CA4" w:rsidRPr="006A0B48">
              <w:rPr>
                <w:rStyle w:val="Hyperlink"/>
                <w:noProof/>
              </w:rPr>
              <w:t>IV.1.6) INFORMAȚII DESPRE LICITAȚA ELECTRONICĂ</w:t>
            </w:r>
            <w:r w:rsidR="004C1CA4">
              <w:rPr>
                <w:noProof/>
                <w:webHidden/>
              </w:rPr>
              <w:tab/>
            </w:r>
            <w:r w:rsidR="004C1CA4">
              <w:rPr>
                <w:noProof/>
                <w:webHidden/>
              </w:rPr>
              <w:fldChar w:fldCharType="begin"/>
            </w:r>
            <w:r w:rsidR="004C1CA4">
              <w:rPr>
                <w:noProof/>
                <w:webHidden/>
              </w:rPr>
              <w:instrText xml:space="preserve"> PAGEREF _Toc778426 \h </w:instrText>
            </w:r>
            <w:r w:rsidR="004C1CA4">
              <w:rPr>
                <w:noProof/>
                <w:webHidden/>
              </w:rPr>
            </w:r>
            <w:r w:rsidR="004C1CA4">
              <w:rPr>
                <w:noProof/>
                <w:webHidden/>
              </w:rPr>
              <w:fldChar w:fldCharType="separate"/>
            </w:r>
            <w:r w:rsidR="006D7598">
              <w:rPr>
                <w:noProof/>
                <w:webHidden/>
              </w:rPr>
              <w:t>42</w:t>
            </w:r>
            <w:r w:rsidR="004C1CA4">
              <w:rPr>
                <w:noProof/>
                <w:webHidden/>
              </w:rPr>
              <w:fldChar w:fldCharType="end"/>
            </w:r>
          </w:hyperlink>
        </w:p>
        <w:p w14:paraId="5A354929" w14:textId="3EECEE18"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27" w:history="1">
            <w:r w:rsidR="004C1CA4" w:rsidRPr="006A0B48">
              <w:rPr>
                <w:rStyle w:val="Hyperlink"/>
                <w:noProof/>
              </w:rPr>
              <w:t>IV.1.8) INFORMAȚII DESPRE ACORDUL PRIVIND ACHIZIȚIILE PUBLICE (AAP)</w:t>
            </w:r>
            <w:r w:rsidR="004C1CA4">
              <w:rPr>
                <w:noProof/>
                <w:webHidden/>
              </w:rPr>
              <w:tab/>
            </w:r>
            <w:r w:rsidR="004C1CA4">
              <w:rPr>
                <w:noProof/>
                <w:webHidden/>
              </w:rPr>
              <w:fldChar w:fldCharType="begin"/>
            </w:r>
            <w:r w:rsidR="004C1CA4">
              <w:rPr>
                <w:noProof/>
                <w:webHidden/>
              </w:rPr>
              <w:instrText xml:space="preserve"> PAGEREF _Toc778427 \h </w:instrText>
            </w:r>
            <w:r w:rsidR="004C1CA4">
              <w:rPr>
                <w:noProof/>
                <w:webHidden/>
              </w:rPr>
            </w:r>
            <w:r w:rsidR="004C1CA4">
              <w:rPr>
                <w:noProof/>
                <w:webHidden/>
              </w:rPr>
              <w:fldChar w:fldCharType="separate"/>
            </w:r>
            <w:r w:rsidR="006D7598">
              <w:rPr>
                <w:noProof/>
                <w:webHidden/>
              </w:rPr>
              <w:t>42</w:t>
            </w:r>
            <w:r w:rsidR="004C1CA4">
              <w:rPr>
                <w:noProof/>
                <w:webHidden/>
              </w:rPr>
              <w:fldChar w:fldCharType="end"/>
            </w:r>
          </w:hyperlink>
        </w:p>
        <w:p w14:paraId="49449EA2" w14:textId="46266EBC" w:rsidR="004C1CA4" w:rsidRDefault="00825327">
          <w:pPr>
            <w:pStyle w:val="TOC2"/>
            <w:rPr>
              <w:rFonts w:asciiTheme="minorHAnsi" w:eastAsiaTheme="minorEastAsia" w:hAnsiTheme="minorHAnsi" w:cstheme="minorBidi"/>
              <w:smallCaps w:val="0"/>
              <w:noProof/>
              <w:sz w:val="22"/>
              <w:szCs w:val="22"/>
            </w:rPr>
          </w:pPr>
          <w:hyperlink w:anchor="_Toc778428" w:history="1">
            <w:r w:rsidR="004C1CA4" w:rsidRPr="006A0B48">
              <w:rPr>
                <w:rStyle w:val="Hyperlink"/>
                <w:noProof/>
              </w:rPr>
              <w:t>IV.2) INFORMAȚII ADMINISTRATIVE</w:t>
            </w:r>
            <w:r w:rsidR="004C1CA4">
              <w:rPr>
                <w:noProof/>
                <w:webHidden/>
              </w:rPr>
              <w:tab/>
            </w:r>
            <w:r w:rsidR="004C1CA4">
              <w:rPr>
                <w:noProof/>
                <w:webHidden/>
              </w:rPr>
              <w:fldChar w:fldCharType="begin"/>
            </w:r>
            <w:r w:rsidR="004C1CA4">
              <w:rPr>
                <w:noProof/>
                <w:webHidden/>
              </w:rPr>
              <w:instrText xml:space="preserve"> PAGEREF _Toc778428 \h </w:instrText>
            </w:r>
            <w:r w:rsidR="004C1CA4">
              <w:rPr>
                <w:noProof/>
                <w:webHidden/>
              </w:rPr>
            </w:r>
            <w:r w:rsidR="004C1CA4">
              <w:rPr>
                <w:noProof/>
                <w:webHidden/>
              </w:rPr>
              <w:fldChar w:fldCharType="separate"/>
            </w:r>
            <w:r w:rsidR="006D7598">
              <w:rPr>
                <w:noProof/>
                <w:webHidden/>
              </w:rPr>
              <w:t>42</w:t>
            </w:r>
            <w:r w:rsidR="004C1CA4">
              <w:rPr>
                <w:noProof/>
                <w:webHidden/>
              </w:rPr>
              <w:fldChar w:fldCharType="end"/>
            </w:r>
          </w:hyperlink>
        </w:p>
        <w:p w14:paraId="6886868A" w14:textId="14A7433E" w:rsidR="004C1CA4" w:rsidRDefault="00825327">
          <w:pPr>
            <w:pStyle w:val="TOC2"/>
            <w:rPr>
              <w:rFonts w:asciiTheme="minorHAnsi" w:eastAsiaTheme="minorEastAsia" w:hAnsiTheme="minorHAnsi" w:cstheme="minorBidi"/>
              <w:smallCaps w:val="0"/>
              <w:noProof/>
              <w:sz w:val="22"/>
              <w:szCs w:val="22"/>
            </w:rPr>
          </w:pPr>
          <w:hyperlink w:anchor="_Toc778429" w:history="1">
            <w:r w:rsidR="004C1CA4" w:rsidRPr="006A0B48">
              <w:rPr>
                <w:rStyle w:val="Hyperlink"/>
                <w:noProof/>
              </w:rPr>
              <w:t>IV.4) PREZENTAREA OFERTEI</w:t>
            </w:r>
            <w:r w:rsidR="004C1CA4">
              <w:rPr>
                <w:noProof/>
                <w:webHidden/>
              </w:rPr>
              <w:tab/>
            </w:r>
            <w:r w:rsidR="004C1CA4">
              <w:rPr>
                <w:noProof/>
                <w:webHidden/>
              </w:rPr>
              <w:fldChar w:fldCharType="begin"/>
            </w:r>
            <w:r w:rsidR="004C1CA4">
              <w:rPr>
                <w:noProof/>
                <w:webHidden/>
              </w:rPr>
              <w:instrText xml:space="preserve"> PAGEREF _Toc778429 \h </w:instrText>
            </w:r>
            <w:r w:rsidR="004C1CA4">
              <w:rPr>
                <w:noProof/>
                <w:webHidden/>
              </w:rPr>
            </w:r>
            <w:r w:rsidR="004C1CA4">
              <w:rPr>
                <w:noProof/>
                <w:webHidden/>
              </w:rPr>
              <w:fldChar w:fldCharType="separate"/>
            </w:r>
            <w:r w:rsidR="006D7598">
              <w:rPr>
                <w:noProof/>
                <w:webHidden/>
              </w:rPr>
              <w:t>43</w:t>
            </w:r>
            <w:r w:rsidR="004C1CA4">
              <w:rPr>
                <w:noProof/>
                <w:webHidden/>
              </w:rPr>
              <w:fldChar w:fldCharType="end"/>
            </w:r>
          </w:hyperlink>
        </w:p>
        <w:p w14:paraId="0BE4463C" w14:textId="6A73E589"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30" w:history="1">
            <w:r w:rsidR="004C1CA4" w:rsidRPr="006A0B48">
              <w:rPr>
                <w:rStyle w:val="Hyperlink"/>
                <w:noProof/>
              </w:rPr>
              <w:t>IV.4.1) MODUL DE PREZENTARE A PROPUNERII TEHNICE</w:t>
            </w:r>
            <w:r w:rsidR="004C1CA4">
              <w:rPr>
                <w:noProof/>
                <w:webHidden/>
              </w:rPr>
              <w:tab/>
            </w:r>
            <w:r w:rsidR="004C1CA4">
              <w:rPr>
                <w:noProof/>
                <w:webHidden/>
              </w:rPr>
              <w:fldChar w:fldCharType="begin"/>
            </w:r>
            <w:r w:rsidR="004C1CA4">
              <w:rPr>
                <w:noProof/>
                <w:webHidden/>
              </w:rPr>
              <w:instrText xml:space="preserve"> PAGEREF _Toc778430 \h </w:instrText>
            </w:r>
            <w:r w:rsidR="004C1CA4">
              <w:rPr>
                <w:noProof/>
                <w:webHidden/>
              </w:rPr>
            </w:r>
            <w:r w:rsidR="004C1CA4">
              <w:rPr>
                <w:noProof/>
                <w:webHidden/>
              </w:rPr>
              <w:fldChar w:fldCharType="separate"/>
            </w:r>
            <w:r w:rsidR="006D7598">
              <w:rPr>
                <w:noProof/>
                <w:webHidden/>
              </w:rPr>
              <w:t>43</w:t>
            </w:r>
            <w:r w:rsidR="004C1CA4">
              <w:rPr>
                <w:noProof/>
                <w:webHidden/>
              </w:rPr>
              <w:fldChar w:fldCharType="end"/>
            </w:r>
          </w:hyperlink>
        </w:p>
        <w:p w14:paraId="4F672711" w14:textId="6D9A1B3C"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31" w:history="1">
            <w:r w:rsidR="004C1CA4" w:rsidRPr="006A0B48">
              <w:rPr>
                <w:rStyle w:val="Hyperlink"/>
                <w:noProof/>
              </w:rPr>
              <w:t>IV.4.2) MODUL DE PREZENTARE A PROPUNERII FINANCIARE</w:t>
            </w:r>
            <w:r w:rsidR="004C1CA4">
              <w:rPr>
                <w:noProof/>
                <w:webHidden/>
              </w:rPr>
              <w:tab/>
            </w:r>
            <w:r w:rsidR="004C1CA4">
              <w:rPr>
                <w:noProof/>
                <w:webHidden/>
              </w:rPr>
              <w:fldChar w:fldCharType="begin"/>
            </w:r>
            <w:r w:rsidR="004C1CA4">
              <w:rPr>
                <w:noProof/>
                <w:webHidden/>
              </w:rPr>
              <w:instrText xml:space="preserve"> PAGEREF _Toc778431 \h </w:instrText>
            </w:r>
            <w:r w:rsidR="004C1CA4">
              <w:rPr>
                <w:noProof/>
                <w:webHidden/>
              </w:rPr>
            </w:r>
            <w:r w:rsidR="004C1CA4">
              <w:rPr>
                <w:noProof/>
                <w:webHidden/>
              </w:rPr>
              <w:fldChar w:fldCharType="separate"/>
            </w:r>
            <w:r w:rsidR="006D7598">
              <w:rPr>
                <w:noProof/>
                <w:webHidden/>
              </w:rPr>
              <w:t>44</w:t>
            </w:r>
            <w:r w:rsidR="004C1CA4">
              <w:rPr>
                <w:noProof/>
                <w:webHidden/>
              </w:rPr>
              <w:fldChar w:fldCharType="end"/>
            </w:r>
          </w:hyperlink>
        </w:p>
        <w:p w14:paraId="435284A7" w14:textId="2BC0EC60"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32" w:history="1">
            <w:r w:rsidR="004C1CA4" w:rsidRPr="006A0B48">
              <w:rPr>
                <w:rStyle w:val="Hyperlink"/>
                <w:noProof/>
              </w:rPr>
              <w:t>IV.4.3) MODUL DE PREZENTARE A OFERTEI</w:t>
            </w:r>
            <w:r w:rsidR="004C1CA4">
              <w:rPr>
                <w:noProof/>
                <w:webHidden/>
              </w:rPr>
              <w:tab/>
            </w:r>
            <w:r w:rsidR="004C1CA4">
              <w:rPr>
                <w:noProof/>
                <w:webHidden/>
              </w:rPr>
              <w:fldChar w:fldCharType="begin"/>
            </w:r>
            <w:r w:rsidR="004C1CA4">
              <w:rPr>
                <w:noProof/>
                <w:webHidden/>
              </w:rPr>
              <w:instrText xml:space="preserve"> PAGEREF _Toc778432 \h </w:instrText>
            </w:r>
            <w:r w:rsidR="004C1CA4">
              <w:rPr>
                <w:noProof/>
                <w:webHidden/>
              </w:rPr>
            </w:r>
            <w:r w:rsidR="004C1CA4">
              <w:rPr>
                <w:noProof/>
                <w:webHidden/>
              </w:rPr>
              <w:fldChar w:fldCharType="separate"/>
            </w:r>
            <w:r w:rsidR="006D7598">
              <w:rPr>
                <w:noProof/>
                <w:webHidden/>
              </w:rPr>
              <w:t>44</w:t>
            </w:r>
            <w:r w:rsidR="004C1CA4">
              <w:rPr>
                <w:noProof/>
                <w:webHidden/>
              </w:rPr>
              <w:fldChar w:fldCharType="end"/>
            </w:r>
          </w:hyperlink>
        </w:p>
        <w:p w14:paraId="4FB7CD77" w14:textId="567D31C5"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33" w:history="1">
            <w:r w:rsidR="004C1CA4" w:rsidRPr="006A0B48">
              <w:rPr>
                <w:rStyle w:val="Hyperlink"/>
                <w:noProof/>
              </w:rPr>
              <w:t>IV.4.4) REGULI ȘI CERINȚE SPECIFICE REFERITOARE LA PREZENTAREA OFERTEI</w:t>
            </w:r>
            <w:r w:rsidR="004C1CA4">
              <w:rPr>
                <w:noProof/>
                <w:webHidden/>
              </w:rPr>
              <w:tab/>
            </w:r>
            <w:r w:rsidR="004C1CA4">
              <w:rPr>
                <w:noProof/>
                <w:webHidden/>
              </w:rPr>
              <w:fldChar w:fldCharType="begin"/>
            </w:r>
            <w:r w:rsidR="004C1CA4">
              <w:rPr>
                <w:noProof/>
                <w:webHidden/>
              </w:rPr>
              <w:instrText xml:space="preserve"> PAGEREF _Toc778433 \h </w:instrText>
            </w:r>
            <w:r w:rsidR="004C1CA4">
              <w:rPr>
                <w:noProof/>
                <w:webHidden/>
              </w:rPr>
            </w:r>
            <w:r w:rsidR="004C1CA4">
              <w:rPr>
                <w:noProof/>
                <w:webHidden/>
              </w:rPr>
              <w:fldChar w:fldCharType="separate"/>
            </w:r>
            <w:r w:rsidR="006D7598">
              <w:rPr>
                <w:noProof/>
                <w:webHidden/>
              </w:rPr>
              <w:t>46</w:t>
            </w:r>
            <w:r w:rsidR="004C1CA4">
              <w:rPr>
                <w:noProof/>
                <w:webHidden/>
              </w:rPr>
              <w:fldChar w:fldCharType="end"/>
            </w:r>
          </w:hyperlink>
        </w:p>
        <w:p w14:paraId="59521D0E" w14:textId="2B01A1B3" w:rsidR="004C1CA4" w:rsidRDefault="00825327">
          <w:pPr>
            <w:pStyle w:val="TOC2"/>
            <w:rPr>
              <w:rFonts w:asciiTheme="minorHAnsi" w:eastAsiaTheme="minorEastAsia" w:hAnsiTheme="minorHAnsi" w:cstheme="minorBidi"/>
              <w:smallCaps w:val="0"/>
              <w:noProof/>
              <w:sz w:val="22"/>
              <w:szCs w:val="22"/>
            </w:rPr>
          </w:pPr>
          <w:hyperlink w:anchor="_Toc778434" w:history="1">
            <w:r w:rsidR="004C1CA4" w:rsidRPr="006A0B48">
              <w:rPr>
                <w:rStyle w:val="Hyperlink"/>
                <w:noProof/>
              </w:rPr>
              <w:t>IV.5) EVALUAREA OFERTELOR</w:t>
            </w:r>
            <w:r w:rsidR="004C1CA4">
              <w:rPr>
                <w:noProof/>
                <w:webHidden/>
              </w:rPr>
              <w:tab/>
            </w:r>
            <w:r w:rsidR="004C1CA4">
              <w:rPr>
                <w:noProof/>
                <w:webHidden/>
              </w:rPr>
              <w:fldChar w:fldCharType="begin"/>
            </w:r>
            <w:r w:rsidR="004C1CA4">
              <w:rPr>
                <w:noProof/>
                <w:webHidden/>
              </w:rPr>
              <w:instrText xml:space="preserve"> PAGEREF _Toc778434 \h </w:instrText>
            </w:r>
            <w:r w:rsidR="004C1CA4">
              <w:rPr>
                <w:noProof/>
                <w:webHidden/>
              </w:rPr>
            </w:r>
            <w:r w:rsidR="004C1CA4">
              <w:rPr>
                <w:noProof/>
                <w:webHidden/>
              </w:rPr>
              <w:fldChar w:fldCharType="separate"/>
            </w:r>
            <w:r w:rsidR="006D7598">
              <w:rPr>
                <w:noProof/>
                <w:webHidden/>
              </w:rPr>
              <w:t>50</w:t>
            </w:r>
            <w:r w:rsidR="004C1CA4">
              <w:rPr>
                <w:noProof/>
                <w:webHidden/>
              </w:rPr>
              <w:fldChar w:fldCharType="end"/>
            </w:r>
          </w:hyperlink>
        </w:p>
        <w:p w14:paraId="3E317F39" w14:textId="72FC1E8D" w:rsidR="004C1CA4" w:rsidRDefault="00825327">
          <w:pPr>
            <w:pStyle w:val="TOC1"/>
            <w:tabs>
              <w:tab w:val="left" w:pos="660"/>
              <w:tab w:val="right" w:leader="dot" w:pos="9062"/>
            </w:tabs>
            <w:rPr>
              <w:rFonts w:asciiTheme="minorHAnsi" w:eastAsiaTheme="minorEastAsia" w:hAnsiTheme="minorHAnsi" w:cstheme="minorBidi"/>
              <w:b w:val="0"/>
              <w:bCs w:val="0"/>
              <w:caps w:val="0"/>
              <w:noProof/>
              <w:sz w:val="22"/>
              <w:szCs w:val="22"/>
            </w:rPr>
          </w:pPr>
          <w:hyperlink w:anchor="_Toc778435" w:history="1">
            <w:r w:rsidR="004C1CA4" w:rsidRPr="006A0B48">
              <w:rPr>
                <w:rStyle w:val="Hyperlink"/>
                <w:noProof/>
              </w:rPr>
              <w:t>VI.</w:t>
            </w:r>
            <w:r w:rsidR="004C1CA4">
              <w:rPr>
                <w:rFonts w:asciiTheme="minorHAnsi" w:eastAsiaTheme="minorEastAsia" w:hAnsiTheme="minorHAnsi" w:cstheme="minorBidi"/>
                <w:b w:val="0"/>
                <w:bCs w:val="0"/>
                <w:caps w:val="0"/>
                <w:noProof/>
                <w:sz w:val="22"/>
                <w:szCs w:val="22"/>
              </w:rPr>
              <w:tab/>
            </w:r>
            <w:r w:rsidR="004C1CA4" w:rsidRPr="006A0B48">
              <w:rPr>
                <w:rStyle w:val="Hyperlink"/>
                <w:noProof/>
              </w:rPr>
              <w:t>SECȚIUNEA VI: INFORMAȚII SUPLIMENTARE</w:t>
            </w:r>
            <w:r w:rsidR="004C1CA4">
              <w:rPr>
                <w:noProof/>
                <w:webHidden/>
              </w:rPr>
              <w:tab/>
            </w:r>
            <w:r w:rsidR="004C1CA4">
              <w:rPr>
                <w:noProof/>
                <w:webHidden/>
              </w:rPr>
              <w:fldChar w:fldCharType="begin"/>
            </w:r>
            <w:r w:rsidR="004C1CA4">
              <w:rPr>
                <w:noProof/>
                <w:webHidden/>
              </w:rPr>
              <w:instrText xml:space="preserve"> PAGEREF _Toc778435 \h </w:instrText>
            </w:r>
            <w:r w:rsidR="004C1CA4">
              <w:rPr>
                <w:noProof/>
                <w:webHidden/>
              </w:rPr>
            </w:r>
            <w:r w:rsidR="004C1CA4">
              <w:rPr>
                <w:noProof/>
                <w:webHidden/>
              </w:rPr>
              <w:fldChar w:fldCharType="separate"/>
            </w:r>
            <w:r w:rsidR="006D7598">
              <w:rPr>
                <w:noProof/>
                <w:webHidden/>
              </w:rPr>
              <w:t>55</w:t>
            </w:r>
            <w:r w:rsidR="004C1CA4">
              <w:rPr>
                <w:noProof/>
                <w:webHidden/>
              </w:rPr>
              <w:fldChar w:fldCharType="end"/>
            </w:r>
          </w:hyperlink>
        </w:p>
        <w:p w14:paraId="0BEA7F15" w14:textId="51A587D0" w:rsidR="004C1CA4" w:rsidRDefault="00825327">
          <w:pPr>
            <w:pStyle w:val="TOC2"/>
            <w:rPr>
              <w:rFonts w:asciiTheme="minorHAnsi" w:eastAsiaTheme="minorEastAsia" w:hAnsiTheme="minorHAnsi" w:cstheme="minorBidi"/>
              <w:smallCaps w:val="0"/>
              <w:noProof/>
              <w:sz w:val="22"/>
              <w:szCs w:val="22"/>
            </w:rPr>
          </w:pPr>
          <w:hyperlink w:anchor="_Toc778436" w:history="1">
            <w:r w:rsidR="004C1CA4" w:rsidRPr="006A0B48">
              <w:rPr>
                <w:rStyle w:val="Hyperlink"/>
                <w:noProof/>
              </w:rPr>
              <w:t>VI.1) INFORMAȚII PRIVIND PERIODICITATEA</w:t>
            </w:r>
            <w:r w:rsidR="004C1CA4">
              <w:rPr>
                <w:noProof/>
                <w:webHidden/>
              </w:rPr>
              <w:tab/>
            </w:r>
            <w:r w:rsidR="004C1CA4">
              <w:rPr>
                <w:noProof/>
                <w:webHidden/>
              </w:rPr>
              <w:fldChar w:fldCharType="begin"/>
            </w:r>
            <w:r w:rsidR="004C1CA4">
              <w:rPr>
                <w:noProof/>
                <w:webHidden/>
              </w:rPr>
              <w:instrText xml:space="preserve"> PAGEREF _Toc778436 \h </w:instrText>
            </w:r>
            <w:r w:rsidR="004C1CA4">
              <w:rPr>
                <w:noProof/>
                <w:webHidden/>
              </w:rPr>
            </w:r>
            <w:r w:rsidR="004C1CA4">
              <w:rPr>
                <w:noProof/>
                <w:webHidden/>
              </w:rPr>
              <w:fldChar w:fldCharType="separate"/>
            </w:r>
            <w:r w:rsidR="006D7598">
              <w:rPr>
                <w:noProof/>
                <w:webHidden/>
              </w:rPr>
              <w:t>55</w:t>
            </w:r>
            <w:r w:rsidR="004C1CA4">
              <w:rPr>
                <w:noProof/>
                <w:webHidden/>
              </w:rPr>
              <w:fldChar w:fldCharType="end"/>
            </w:r>
          </w:hyperlink>
        </w:p>
        <w:p w14:paraId="3E1A0625" w14:textId="5334E2A2" w:rsidR="004C1CA4" w:rsidRDefault="00825327">
          <w:pPr>
            <w:pStyle w:val="TOC2"/>
            <w:rPr>
              <w:rFonts w:asciiTheme="minorHAnsi" w:eastAsiaTheme="minorEastAsia" w:hAnsiTheme="minorHAnsi" w:cstheme="minorBidi"/>
              <w:smallCaps w:val="0"/>
              <w:noProof/>
              <w:sz w:val="22"/>
              <w:szCs w:val="22"/>
            </w:rPr>
          </w:pPr>
          <w:hyperlink w:anchor="_Toc778437" w:history="1">
            <w:r w:rsidR="004C1CA4" w:rsidRPr="006A0B48">
              <w:rPr>
                <w:rStyle w:val="Hyperlink"/>
                <w:noProof/>
              </w:rPr>
              <w:t>VI.2) INFORMAȚII PRIVIND FLUXURILE DE LUCRU ELECTRONICE</w:t>
            </w:r>
            <w:r w:rsidR="004C1CA4">
              <w:rPr>
                <w:noProof/>
                <w:webHidden/>
              </w:rPr>
              <w:tab/>
            </w:r>
            <w:r w:rsidR="004C1CA4">
              <w:rPr>
                <w:noProof/>
                <w:webHidden/>
              </w:rPr>
              <w:fldChar w:fldCharType="begin"/>
            </w:r>
            <w:r w:rsidR="004C1CA4">
              <w:rPr>
                <w:noProof/>
                <w:webHidden/>
              </w:rPr>
              <w:instrText xml:space="preserve"> PAGEREF _Toc778437 \h </w:instrText>
            </w:r>
            <w:r w:rsidR="004C1CA4">
              <w:rPr>
                <w:noProof/>
                <w:webHidden/>
              </w:rPr>
            </w:r>
            <w:r w:rsidR="004C1CA4">
              <w:rPr>
                <w:noProof/>
                <w:webHidden/>
              </w:rPr>
              <w:fldChar w:fldCharType="separate"/>
            </w:r>
            <w:r w:rsidR="006D7598">
              <w:rPr>
                <w:b/>
                <w:bCs/>
                <w:noProof/>
                <w:webHidden/>
                <w:lang w:val="ro-RO"/>
              </w:rPr>
              <w:t>Eroare! Marcaj în document nedefinit.</w:t>
            </w:r>
            <w:r w:rsidR="004C1CA4">
              <w:rPr>
                <w:noProof/>
                <w:webHidden/>
              </w:rPr>
              <w:fldChar w:fldCharType="end"/>
            </w:r>
          </w:hyperlink>
        </w:p>
        <w:p w14:paraId="076A9828" w14:textId="7BD3FB27" w:rsidR="004C1CA4" w:rsidRDefault="00825327">
          <w:pPr>
            <w:pStyle w:val="TOC2"/>
            <w:rPr>
              <w:rFonts w:asciiTheme="minorHAnsi" w:eastAsiaTheme="minorEastAsia" w:hAnsiTheme="minorHAnsi" w:cstheme="minorBidi"/>
              <w:smallCaps w:val="0"/>
              <w:noProof/>
              <w:sz w:val="22"/>
              <w:szCs w:val="22"/>
            </w:rPr>
          </w:pPr>
          <w:hyperlink w:anchor="_Toc778438" w:history="1">
            <w:r w:rsidR="004C1CA4" w:rsidRPr="006A0B48">
              <w:rPr>
                <w:rStyle w:val="Hyperlink"/>
                <w:noProof/>
              </w:rPr>
              <w:t>VI.3) INFORMAȚII SUPLIMENTARE</w:t>
            </w:r>
            <w:r w:rsidR="004C1CA4">
              <w:rPr>
                <w:noProof/>
                <w:webHidden/>
              </w:rPr>
              <w:tab/>
            </w:r>
            <w:r w:rsidR="004C1CA4">
              <w:rPr>
                <w:noProof/>
                <w:webHidden/>
              </w:rPr>
              <w:fldChar w:fldCharType="begin"/>
            </w:r>
            <w:r w:rsidR="004C1CA4">
              <w:rPr>
                <w:noProof/>
                <w:webHidden/>
              </w:rPr>
              <w:instrText xml:space="preserve"> PAGEREF _Toc778438 \h </w:instrText>
            </w:r>
            <w:r w:rsidR="004C1CA4">
              <w:rPr>
                <w:noProof/>
                <w:webHidden/>
              </w:rPr>
            </w:r>
            <w:r w:rsidR="004C1CA4">
              <w:rPr>
                <w:noProof/>
                <w:webHidden/>
              </w:rPr>
              <w:fldChar w:fldCharType="separate"/>
            </w:r>
            <w:r w:rsidR="006D7598">
              <w:rPr>
                <w:noProof/>
                <w:webHidden/>
              </w:rPr>
              <w:t>55</w:t>
            </w:r>
            <w:r w:rsidR="004C1CA4">
              <w:rPr>
                <w:noProof/>
                <w:webHidden/>
              </w:rPr>
              <w:fldChar w:fldCharType="end"/>
            </w:r>
          </w:hyperlink>
        </w:p>
        <w:p w14:paraId="1F5BDA6D" w14:textId="3C581289" w:rsidR="004C1CA4" w:rsidRDefault="00825327">
          <w:pPr>
            <w:pStyle w:val="TOC2"/>
            <w:rPr>
              <w:rFonts w:asciiTheme="minorHAnsi" w:eastAsiaTheme="minorEastAsia" w:hAnsiTheme="minorHAnsi" w:cstheme="minorBidi"/>
              <w:smallCaps w:val="0"/>
              <w:noProof/>
              <w:sz w:val="22"/>
              <w:szCs w:val="22"/>
            </w:rPr>
          </w:pPr>
          <w:hyperlink w:anchor="_Toc778439" w:history="1">
            <w:r w:rsidR="004C1CA4" w:rsidRPr="006A0B48">
              <w:rPr>
                <w:rStyle w:val="Hyperlink"/>
                <w:noProof/>
              </w:rPr>
              <w:t>VI.4) PROCEDURI DE CONTESTARE</w:t>
            </w:r>
            <w:r w:rsidR="004C1CA4">
              <w:rPr>
                <w:noProof/>
                <w:webHidden/>
              </w:rPr>
              <w:tab/>
            </w:r>
            <w:r w:rsidR="004C1CA4">
              <w:rPr>
                <w:noProof/>
                <w:webHidden/>
              </w:rPr>
              <w:fldChar w:fldCharType="begin"/>
            </w:r>
            <w:r w:rsidR="004C1CA4">
              <w:rPr>
                <w:noProof/>
                <w:webHidden/>
              </w:rPr>
              <w:instrText xml:space="preserve"> PAGEREF _Toc778439 \h </w:instrText>
            </w:r>
            <w:r w:rsidR="004C1CA4">
              <w:rPr>
                <w:noProof/>
                <w:webHidden/>
              </w:rPr>
            </w:r>
            <w:r w:rsidR="004C1CA4">
              <w:rPr>
                <w:noProof/>
                <w:webHidden/>
              </w:rPr>
              <w:fldChar w:fldCharType="separate"/>
            </w:r>
            <w:r w:rsidR="006D7598">
              <w:rPr>
                <w:noProof/>
                <w:webHidden/>
              </w:rPr>
              <w:t>56</w:t>
            </w:r>
            <w:r w:rsidR="004C1CA4">
              <w:rPr>
                <w:noProof/>
                <w:webHidden/>
              </w:rPr>
              <w:fldChar w:fldCharType="end"/>
            </w:r>
          </w:hyperlink>
        </w:p>
        <w:p w14:paraId="21D73B4D" w14:textId="3CB64CE4"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40" w:history="1">
            <w:r w:rsidR="004C1CA4" w:rsidRPr="006A0B48">
              <w:rPr>
                <w:rStyle w:val="Hyperlink"/>
                <w:noProof/>
              </w:rPr>
              <w:t>VI.4.1) Organismul de soluționare a contestațiilor</w:t>
            </w:r>
            <w:r w:rsidR="004C1CA4">
              <w:rPr>
                <w:noProof/>
                <w:webHidden/>
              </w:rPr>
              <w:tab/>
            </w:r>
            <w:r w:rsidR="004C1CA4">
              <w:rPr>
                <w:noProof/>
                <w:webHidden/>
              </w:rPr>
              <w:fldChar w:fldCharType="begin"/>
            </w:r>
            <w:r w:rsidR="004C1CA4">
              <w:rPr>
                <w:noProof/>
                <w:webHidden/>
              </w:rPr>
              <w:instrText xml:space="preserve"> PAGEREF _Toc778440 \h </w:instrText>
            </w:r>
            <w:r w:rsidR="004C1CA4">
              <w:rPr>
                <w:noProof/>
                <w:webHidden/>
              </w:rPr>
            </w:r>
            <w:r w:rsidR="004C1CA4">
              <w:rPr>
                <w:noProof/>
                <w:webHidden/>
              </w:rPr>
              <w:fldChar w:fldCharType="separate"/>
            </w:r>
            <w:r w:rsidR="006D7598">
              <w:rPr>
                <w:noProof/>
                <w:webHidden/>
              </w:rPr>
              <w:t>56</w:t>
            </w:r>
            <w:r w:rsidR="004C1CA4">
              <w:rPr>
                <w:noProof/>
                <w:webHidden/>
              </w:rPr>
              <w:fldChar w:fldCharType="end"/>
            </w:r>
          </w:hyperlink>
        </w:p>
        <w:p w14:paraId="590AB92F" w14:textId="6A4FFA75"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41" w:history="1">
            <w:r w:rsidR="004C1CA4" w:rsidRPr="006A0B48">
              <w:rPr>
                <w:rStyle w:val="Hyperlink"/>
                <w:noProof/>
              </w:rPr>
              <w:t>VI.4.3) Procedura de contestare</w:t>
            </w:r>
            <w:r w:rsidR="004C1CA4">
              <w:rPr>
                <w:noProof/>
                <w:webHidden/>
              </w:rPr>
              <w:tab/>
            </w:r>
            <w:r w:rsidR="004C1CA4">
              <w:rPr>
                <w:noProof/>
                <w:webHidden/>
              </w:rPr>
              <w:fldChar w:fldCharType="begin"/>
            </w:r>
            <w:r w:rsidR="004C1CA4">
              <w:rPr>
                <w:noProof/>
                <w:webHidden/>
              </w:rPr>
              <w:instrText xml:space="preserve"> PAGEREF _Toc778441 \h </w:instrText>
            </w:r>
            <w:r w:rsidR="004C1CA4">
              <w:rPr>
                <w:noProof/>
                <w:webHidden/>
              </w:rPr>
            </w:r>
            <w:r w:rsidR="004C1CA4">
              <w:rPr>
                <w:noProof/>
                <w:webHidden/>
              </w:rPr>
              <w:fldChar w:fldCharType="separate"/>
            </w:r>
            <w:r w:rsidR="006D7598">
              <w:rPr>
                <w:noProof/>
                <w:webHidden/>
              </w:rPr>
              <w:t>56</w:t>
            </w:r>
            <w:r w:rsidR="004C1CA4">
              <w:rPr>
                <w:noProof/>
                <w:webHidden/>
              </w:rPr>
              <w:fldChar w:fldCharType="end"/>
            </w:r>
          </w:hyperlink>
        </w:p>
        <w:p w14:paraId="0B6F3378" w14:textId="031DF95C" w:rsidR="004C1CA4" w:rsidRDefault="00825327">
          <w:pPr>
            <w:pStyle w:val="TOC3"/>
            <w:tabs>
              <w:tab w:val="right" w:leader="dot" w:pos="9062"/>
            </w:tabs>
            <w:rPr>
              <w:rFonts w:asciiTheme="minorHAnsi" w:eastAsiaTheme="minorEastAsia" w:hAnsiTheme="minorHAnsi" w:cstheme="minorBidi"/>
              <w:i w:val="0"/>
              <w:iCs w:val="0"/>
              <w:noProof/>
              <w:sz w:val="22"/>
              <w:szCs w:val="22"/>
            </w:rPr>
          </w:pPr>
          <w:hyperlink w:anchor="_Toc778442" w:history="1">
            <w:r w:rsidR="004C1CA4" w:rsidRPr="006A0B48">
              <w:rPr>
                <w:rStyle w:val="Hyperlink"/>
                <w:noProof/>
              </w:rPr>
              <w:t>VI.4.4) Serviciul de la care se pot obține informații privind procedura de contestare</w:t>
            </w:r>
            <w:r w:rsidR="004C1CA4">
              <w:rPr>
                <w:noProof/>
                <w:webHidden/>
              </w:rPr>
              <w:tab/>
            </w:r>
            <w:r w:rsidR="004C1CA4">
              <w:rPr>
                <w:noProof/>
                <w:webHidden/>
              </w:rPr>
              <w:fldChar w:fldCharType="begin"/>
            </w:r>
            <w:r w:rsidR="004C1CA4">
              <w:rPr>
                <w:noProof/>
                <w:webHidden/>
              </w:rPr>
              <w:instrText xml:space="preserve"> PAGEREF _Toc778442 \h </w:instrText>
            </w:r>
            <w:r w:rsidR="004C1CA4">
              <w:rPr>
                <w:noProof/>
                <w:webHidden/>
              </w:rPr>
            </w:r>
            <w:r w:rsidR="004C1CA4">
              <w:rPr>
                <w:noProof/>
                <w:webHidden/>
              </w:rPr>
              <w:fldChar w:fldCharType="separate"/>
            </w:r>
            <w:r w:rsidR="006D7598">
              <w:rPr>
                <w:noProof/>
                <w:webHidden/>
              </w:rPr>
              <w:t>57</w:t>
            </w:r>
            <w:r w:rsidR="004C1CA4">
              <w:rPr>
                <w:noProof/>
                <w:webHidden/>
              </w:rPr>
              <w:fldChar w:fldCharType="end"/>
            </w:r>
          </w:hyperlink>
        </w:p>
        <w:p w14:paraId="44162B94" w14:textId="3B54C496" w:rsidR="004C1CA4" w:rsidRDefault="00825327">
          <w:pPr>
            <w:pStyle w:val="TOC1"/>
            <w:tabs>
              <w:tab w:val="left" w:pos="660"/>
              <w:tab w:val="right" w:leader="dot" w:pos="9062"/>
            </w:tabs>
            <w:rPr>
              <w:rFonts w:asciiTheme="minorHAnsi" w:eastAsiaTheme="minorEastAsia" w:hAnsiTheme="minorHAnsi" w:cstheme="minorBidi"/>
              <w:b w:val="0"/>
              <w:bCs w:val="0"/>
              <w:caps w:val="0"/>
              <w:noProof/>
              <w:sz w:val="22"/>
              <w:szCs w:val="22"/>
            </w:rPr>
          </w:pPr>
          <w:hyperlink w:anchor="_Toc778443" w:history="1">
            <w:r w:rsidR="004C1CA4" w:rsidRPr="006A0B48">
              <w:rPr>
                <w:rStyle w:val="Hyperlink"/>
                <w:noProof/>
              </w:rPr>
              <w:t>VII.</w:t>
            </w:r>
            <w:r w:rsidR="004C1CA4">
              <w:rPr>
                <w:rFonts w:asciiTheme="minorHAnsi" w:eastAsiaTheme="minorEastAsia" w:hAnsiTheme="minorHAnsi" w:cstheme="minorBidi"/>
                <w:b w:val="0"/>
                <w:bCs w:val="0"/>
                <w:caps w:val="0"/>
                <w:noProof/>
                <w:sz w:val="22"/>
                <w:szCs w:val="22"/>
              </w:rPr>
              <w:tab/>
            </w:r>
            <w:r w:rsidR="004C1CA4" w:rsidRPr="006A0B48">
              <w:rPr>
                <w:rStyle w:val="Hyperlink"/>
                <w:noProof/>
              </w:rPr>
              <w:t>DEFINIȚII</w:t>
            </w:r>
            <w:r w:rsidR="004C1CA4">
              <w:rPr>
                <w:noProof/>
                <w:webHidden/>
              </w:rPr>
              <w:tab/>
            </w:r>
            <w:r w:rsidR="004C1CA4">
              <w:rPr>
                <w:noProof/>
                <w:webHidden/>
              </w:rPr>
              <w:fldChar w:fldCharType="begin"/>
            </w:r>
            <w:r w:rsidR="004C1CA4">
              <w:rPr>
                <w:noProof/>
                <w:webHidden/>
              </w:rPr>
              <w:instrText xml:space="preserve"> PAGEREF _Toc778443 \h </w:instrText>
            </w:r>
            <w:r w:rsidR="004C1CA4">
              <w:rPr>
                <w:noProof/>
                <w:webHidden/>
              </w:rPr>
            </w:r>
            <w:r w:rsidR="004C1CA4">
              <w:rPr>
                <w:noProof/>
                <w:webHidden/>
              </w:rPr>
              <w:fldChar w:fldCharType="separate"/>
            </w:r>
            <w:r w:rsidR="006D7598">
              <w:rPr>
                <w:noProof/>
                <w:webHidden/>
              </w:rPr>
              <w:t>57</w:t>
            </w:r>
            <w:r w:rsidR="004C1CA4">
              <w:rPr>
                <w:noProof/>
                <w:webHidden/>
              </w:rPr>
              <w:fldChar w:fldCharType="end"/>
            </w:r>
          </w:hyperlink>
        </w:p>
        <w:p w14:paraId="1A928D13" w14:textId="7A509FA5" w:rsidR="00E22034" w:rsidRPr="00424FC9" w:rsidRDefault="00E22034" w:rsidP="00E22034">
          <w:pPr>
            <w:pBdr>
              <w:right w:val="single" w:sz="4" w:space="1" w:color="auto"/>
            </w:pBdr>
            <w:spacing w:after="0" w:line="360" w:lineRule="exact"/>
            <w:rPr>
              <w:lang w:val="ro-RO"/>
            </w:rPr>
          </w:pPr>
          <w:r w:rsidRPr="00424FC9">
            <w:rPr>
              <w:rFonts w:cstheme="minorHAnsi"/>
              <w:b/>
              <w:bCs/>
              <w:caps/>
              <w:sz w:val="20"/>
              <w:szCs w:val="20"/>
              <w:lang w:val="ro-RO"/>
            </w:rPr>
            <w:fldChar w:fldCharType="end"/>
          </w:r>
        </w:p>
      </w:sdtContent>
    </w:sdt>
    <w:p w14:paraId="033ADC76" w14:textId="77777777" w:rsidR="00E22034" w:rsidRPr="00424FC9" w:rsidRDefault="00E22034" w:rsidP="00E22034">
      <w:pPr>
        <w:spacing w:after="0" w:line="360" w:lineRule="exact"/>
        <w:rPr>
          <w:rFonts w:cstheme="minorHAnsi"/>
          <w:b/>
          <w:sz w:val="20"/>
          <w:szCs w:val="20"/>
          <w:lang w:val="ro-RO"/>
        </w:rPr>
      </w:pPr>
      <w:r w:rsidRPr="00424FC9">
        <w:rPr>
          <w:rFonts w:cstheme="minorHAnsi"/>
          <w:b/>
          <w:sz w:val="20"/>
          <w:szCs w:val="20"/>
          <w:lang w:val="ro-RO"/>
        </w:rPr>
        <w:br w:type="page"/>
      </w:r>
    </w:p>
    <w:p w14:paraId="04284415" w14:textId="77777777" w:rsidR="00E22034" w:rsidRPr="00424FC9" w:rsidRDefault="00E22034" w:rsidP="00E22034">
      <w:pPr>
        <w:spacing w:after="0" w:line="360" w:lineRule="exact"/>
        <w:rPr>
          <w:rFonts w:cstheme="minorHAnsi"/>
          <w:b/>
          <w:sz w:val="20"/>
          <w:szCs w:val="20"/>
          <w:lang w:val="ro-RO"/>
        </w:rPr>
      </w:pPr>
    </w:p>
    <w:p w14:paraId="17C8895D" w14:textId="467663F3" w:rsidR="00E22034" w:rsidRPr="00263291" w:rsidRDefault="00E22034" w:rsidP="00047B8C">
      <w:pPr>
        <w:pStyle w:val="Heading1"/>
      </w:pPr>
      <w:bookmarkStart w:id="1" w:name="_Toc519095064"/>
      <w:bookmarkStart w:id="2" w:name="_Toc778395"/>
      <w:r w:rsidRPr="00263291">
        <w:t>SEC</w:t>
      </w:r>
      <w:r w:rsidR="00681B71" w:rsidRPr="00263291">
        <w:t>Ț</w:t>
      </w:r>
      <w:r w:rsidRPr="00263291">
        <w:t xml:space="preserve">IUNEA I: </w:t>
      </w:r>
      <w:bookmarkEnd w:id="1"/>
      <w:r w:rsidR="00DE33DD" w:rsidRPr="00263291">
        <w:t>AUTORITATEA</w:t>
      </w:r>
      <w:r w:rsidRPr="00263291">
        <w:t xml:space="preserve"> CONTRACTANT</w:t>
      </w:r>
      <w:r w:rsidR="00DE33DD" w:rsidRPr="00263291">
        <w:t>Ă</w:t>
      </w:r>
      <w:bookmarkEnd w:id="2"/>
    </w:p>
    <w:p w14:paraId="034A73F2" w14:textId="20FCBBC3" w:rsidR="00E22034" w:rsidRPr="0050409A" w:rsidRDefault="00432F7C" w:rsidP="00047B8C">
      <w:pPr>
        <w:pStyle w:val="Heading2"/>
      </w:pPr>
      <w:bookmarkStart w:id="3" w:name="_Toc778396"/>
      <w:r>
        <w:t xml:space="preserve">I.1) </w:t>
      </w:r>
      <w:r w:rsidR="00E22034" w:rsidRPr="0050409A">
        <w:t xml:space="preserve">DENUMIRE </w:t>
      </w:r>
      <w:r w:rsidR="00DE33DD" w:rsidRPr="0050409A">
        <w:t>Ș</w:t>
      </w:r>
      <w:r w:rsidR="00E22034" w:rsidRPr="0050409A">
        <w:t>I ADRES</w:t>
      </w:r>
      <w:r w:rsidR="00DE33DD" w:rsidRPr="0050409A">
        <w:t>Ă</w:t>
      </w:r>
      <w:bookmarkEnd w:id="3"/>
    </w:p>
    <w:p w14:paraId="5A4EB3DC" w14:textId="77777777" w:rsidR="00E22034" w:rsidRPr="00424FC9" w:rsidRDefault="00E22034" w:rsidP="00E22034">
      <w:pPr>
        <w:spacing w:after="0" w:line="360" w:lineRule="exact"/>
        <w:rPr>
          <w:b/>
          <w:sz w:val="20"/>
          <w:szCs w:val="20"/>
          <w:lang w:val="ro-RO"/>
        </w:rPr>
      </w:pPr>
    </w:p>
    <w:tbl>
      <w:tblPr>
        <w:tblW w:w="5000"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240"/>
        <w:gridCol w:w="6822"/>
      </w:tblGrid>
      <w:tr w:rsidR="00BA46FB" w:rsidRPr="00424FC9" w14:paraId="2EF0176D" w14:textId="77777777" w:rsidTr="00B62869">
        <w:tc>
          <w:tcPr>
            <w:tcW w:w="1236" w:type="pct"/>
            <w:tcBorders>
              <w:bottom w:val="nil"/>
              <w:right w:val="dashSmallGap" w:sz="4" w:space="0" w:color="auto"/>
            </w:tcBorders>
            <w:shd w:val="clear" w:color="auto" w:fill="auto"/>
          </w:tcPr>
          <w:p w14:paraId="1856F62D" w14:textId="4A7500A9" w:rsidR="00BA46FB" w:rsidRPr="00424FC9" w:rsidRDefault="00BA46FB" w:rsidP="00BA46FB">
            <w:pPr>
              <w:spacing w:after="0" w:line="360" w:lineRule="exact"/>
              <w:rPr>
                <w:rFonts w:eastAsia="Times New Roman" w:cstheme="minorHAnsi"/>
                <w:b/>
                <w:sz w:val="20"/>
                <w:szCs w:val="20"/>
                <w:lang w:val="ro-RO" w:eastAsia="ro-RO"/>
              </w:rPr>
            </w:pPr>
            <w:bookmarkStart w:id="4" w:name="_Hlk518653633"/>
            <w:r w:rsidRPr="00424FC9">
              <w:rPr>
                <w:rFonts w:eastAsia="Times New Roman" w:cstheme="minorHAnsi"/>
                <w:b/>
                <w:sz w:val="20"/>
                <w:szCs w:val="20"/>
                <w:lang w:val="ro-RO" w:eastAsia="ro-RO"/>
              </w:rPr>
              <w:t>Denumire oficială</w:t>
            </w:r>
          </w:p>
        </w:tc>
        <w:tc>
          <w:tcPr>
            <w:tcW w:w="3764" w:type="pct"/>
            <w:tcBorders>
              <w:left w:val="dashSmallGap" w:sz="4" w:space="0" w:color="auto"/>
              <w:bottom w:val="nil"/>
            </w:tcBorders>
            <w:shd w:val="clear" w:color="auto" w:fill="auto"/>
          </w:tcPr>
          <w:p w14:paraId="5B2ED6B7" w14:textId="324562FC" w:rsidR="00BA46FB" w:rsidRPr="00BA46FB" w:rsidRDefault="00BA46FB" w:rsidP="00BA46FB">
            <w:pPr>
              <w:spacing w:after="0" w:line="360" w:lineRule="exact"/>
              <w:rPr>
                <w:rFonts w:eastAsia="Times New Roman" w:cstheme="minorHAnsi"/>
                <w:b/>
                <w:sz w:val="20"/>
                <w:szCs w:val="20"/>
                <w:lang w:val="ro-RO" w:eastAsia="ro-RO"/>
              </w:rPr>
            </w:pPr>
            <w:proofErr w:type="spellStart"/>
            <w:r w:rsidRPr="00BA46FB">
              <w:rPr>
                <w:rFonts w:cstheme="minorHAnsi"/>
                <w:color w:val="000000"/>
                <w:sz w:val="20"/>
                <w:szCs w:val="20"/>
              </w:rPr>
              <w:t>Directia</w:t>
            </w:r>
            <w:proofErr w:type="spellEnd"/>
            <w:r w:rsidRPr="00BA46FB">
              <w:rPr>
                <w:rFonts w:cstheme="minorHAnsi"/>
                <w:color w:val="000000"/>
                <w:sz w:val="20"/>
                <w:szCs w:val="20"/>
              </w:rPr>
              <w:t xml:space="preserve"> </w:t>
            </w:r>
            <w:proofErr w:type="spellStart"/>
            <w:r w:rsidRPr="00BA46FB">
              <w:rPr>
                <w:rFonts w:cstheme="minorHAnsi"/>
                <w:color w:val="000000"/>
                <w:sz w:val="20"/>
                <w:szCs w:val="20"/>
              </w:rPr>
              <w:t>Generala</w:t>
            </w:r>
            <w:proofErr w:type="spellEnd"/>
            <w:r w:rsidRPr="00BA46FB">
              <w:rPr>
                <w:rFonts w:cstheme="minorHAnsi"/>
                <w:color w:val="000000"/>
                <w:sz w:val="20"/>
                <w:szCs w:val="20"/>
              </w:rPr>
              <w:t xml:space="preserve"> de </w:t>
            </w:r>
            <w:proofErr w:type="spellStart"/>
            <w:r w:rsidRPr="00BA46FB">
              <w:rPr>
                <w:rFonts w:cstheme="minorHAnsi"/>
                <w:color w:val="000000"/>
                <w:sz w:val="20"/>
                <w:szCs w:val="20"/>
              </w:rPr>
              <w:t>Asistenta</w:t>
            </w:r>
            <w:proofErr w:type="spellEnd"/>
            <w:r w:rsidRPr="00BA46FB">
              <w:rPr>
                <w:rFonts w:cstheme="minorHAnsi"/>
                <w:color w:val="000000"/>
                <w:sz w:val="20"/>
                <w:szCs w:val="20"/>
              </w:rPr>
              <w:t xml:space="preserve"> </w:t>
            </w:r>
            <w:proofErr w:type="spellStart"/>
            <w:r w:rsidRPr="00BA46FB">
              <w:rPr>
                <w:rFonts w:cstheme="minorHAnsi"/>
                <w:color w:val="000000"/>
                <w:sz w:val="20"/>
                <w:szCs w:val="20"/>
              </w:rPr>
              <w:t>Sociala</w:t>
            </w:r>
            <w:proofErr w:type="spellEnd"/>
            <w:r w:rsidRPr="00BA46FB">
              <w:rPr>
                <w:rFonts w:cstheme="minorHAnsi"/>
                <w:color w:val="000000"/>
                <w:sz w:val="20"/>
                <w:szCs w:val="20"/>
              </w:rPr>
              <w:t xml:space="preserve"> </w:t>
            </w:r>
            <w:proofErr w:type="spellStart"/>
            <w:r w:rsidRPr="00BA46FB">
              <w:rPr>
                <w:rFonts w:cstheme="minorHAnsi"/>
                <w:color w:val="000000"/>
                <w:sz w:val="20"/>
                <w:szCs w:val="20"/>
              </w:rPr>
              <w:t>si</w:t>
            </w:r>
            <w:proofErr w:type="spellEnd"/>
            <w:r w:rsidRPr="00BA46FB">
              <w:rPr>
                <w:rFonts w:cstheme="minorHAnsi"/>
                <w:color w:val="000000"/>
                <w:sz w:val="20"/>
                <w:szCs w:val="20"/>
              </w:rPr>
              <w:t xml:space="preserve"> </w:t>
            </w:r>
            <w:proofErr w:type="spellStart"/>
            <w:r w:rsidRPr="00BA46FB">
              <w:rPr>
                <w:rFonts w:cstheme="minorHAnsi"/>
                <w:color w:val="000000"/>
                <w:sz w:val="20"/>
                <w:szCs w:val="20"/>
              </w:rPr>
              <w:t>Protectia</w:t>
            </w:r>
            <w:proofErr w:type="spellEnd"/>
            <w:r w:rsidRPr="00BA46FB">
              <w:rPr>
                <w:rFonts w:cstheme="minorHAnsi"/>
                <w:color w:val="000000"/>
                <w:sz w:val="20"/>
                <w:szCs w:val="20"/>
              </w:rPr>
              <w:t xml:space="preserve"> </w:t>
            </w:r>
            <w:proofErr w:type="spellStart"/>
            <w:r w:rsidRPr="00BA46FB">
              <w:rPr>
                <w:rFonts w:cstheme="minorHAnsi"/>
                <w:color w:val="000000"/>
                <w:sz w:val="20"/>
                <w:szCs w:val="20"/>
              </w:rPr>
              <w:t>Copilului</w:t>
            </w:r>
            <w:proofErr w:type="spellEnd"/>
            <w:r w:rsidRPr="00BA46FB">
              <w:rPr>
                <w:rFonts w:cstheme="minorHAnsi"/>
                <w:color w:val="000000"/>
                <w:sz w:val="20"/>
                <w:szCs w:val="20"/>
              </w:rPr>
              <w:t xml:space="preserve"> a </w:t>
            </w:r>
            <w:proofErr w:type="spellStart"/>
            <w:r w:rsidRPr="00BA46FB">
              <w:rPr>
                <w:rFonts w:cstheme="minorHAnsi"/>
                <w:color w:val="000000"/>
                <w:sz w:val="20"/>
                <w:szCs w:val="20"/>
              </w:rPr>
              <w:t>judetului</w:t>
            </w:r>
            <w:proofErr w:type="spellEnd"/>
            <w:r w:rsidRPr="00BA46FB">
              <w:rPr>
                <w:rFonts w:cstheme="minorHAnsi"/>
                <w:color w:val="000000"/>
                <w:sz w:val="20"/>
                <w:szCs w:val="20"/>
              </w:rPr>
              <w:t xml:space="preserve"> Suceava</w:t>
            </w:r>
          </w:p>
        </w:tc>
      </w:tr>
      <w:bookmarkEnd w:id="4"/>
      <w:tr w:rsidR="00BA46FB" w:rsidRPr="00424FC9" w14:paraId="74D744E7" w14:textId="77777777" w:rsidTr="00B62869">
        <w:tc>
          <w:tcPr>
            <w:tcW w:w="1236" w:type="pct"/>
            <w:tcBorders>
              <w:top w:val="nil"/>
              <w:bottom w:val="nil"/>
              <w:right w:val="dashSmallGap" w:sz="4" w:space="0" w:color="auto"/>
            </w:tcBorders>
            <w:shd w:val="clear" w:color="auto" w:fill="auto"/>
          </w:tcPr>
          <w:p w14:paraId="4BBF8E7B" w14:textId="77777777"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Număr național de înregistrare</w:t>
            </w:r>
          </w:p>
        </w:tc>
        <w:tc>
          <w:tcPr>
            <w:tcW w:w="3764" w:type="pct"/>
            <w:tcBorders>
              <w:top w:val="nil"/>
              <w:left w:val="dashSmallGap" w:sz="4" w:space="0" w:color="auto"/>
              <w:bottom w:val="nil"/>
            </w:tcBorders>
            <w:shd w:val="clear" w:color="auto" w:fill="auto"/>
          </w:tcPr>
          <w:p w14:paraId="0EC9F561" w14:textId="501F1CF2" w:rsidR="00BA46FB" w:rsidRPr="00BA46FB" w:rsidRDefault="00BA46FB" w:rsidP="00BA46FB">
            <w:pPr>
              <w:spacing w:after="0" w:line="360" w:lineRule="exact"/>
              <w:rPr>
                <w:rFonts w:eastAsia="Calibri" w:cstheme="minorHAnsi"/>
                <w:i/>
                <w:sz w:val="20"/>
                <w:szCs w:val="20"/>
                <w:highlight w:val="lightGray"/>
                <w:lang w:val="ro-RO" w:eastAsia="ro-RO"/>
              </w:rPr>
            </w:pPr>
            <w:r w:rsidRPr="00BA46FB">
              <w:rPr>
                <w:rStyle w:val="u-displayfieldpreffix"/>
                <w:rFonts w:cstheme="minorHAnsi"/>
                <w:color w:val="606060"/>
                <w:sz w:val="20"/>
                <w:szCs w:val="20"/>
              </w:rPr>
              <w:t xml:space="preserve">Cod de </w:t>
            </w:r>
            <w:proofErr w:type="spellStart"/>
            <w:r w:rsidRPr="00BA46FB">
              <w:rPr>
                <w:rStyle w:val="u-displayfieldpreffix"/>
                <w:rFonts w:cstheme="minorHAnsi"/>
                <w:color w:val="606060"/>
                <w:sz w:val="20"/>
                <w:szCs w:val="20"/>
              </w:rPr>
              <w:t>identitate</w:t>
            </w:r>
            <w:proofErr w:type="spellEnd"/>
            <w:r w:rsidRPr="00BA46FB">
              <w:rPr>
                <w:rStyle w:val="u-displayfieldpreffix"/>
                <w:rFonts w:cstheme="minorHAnsi"/>
                <w:color w:val="606060"/>
                <w:sz w:val="20"/>
                <w:szCs w:val="20"/>
              </w:rPr>
              <w:t xml:space="preserve"> fiscala</w:t>
            </w:r>
            <w:r w:rsidRPr="00BA46FB">
              <w:rPr>
                <w:rStyle w:val="u-displayfieldfield"/>
                <w:rFonts w:cstheme="minorHAnsi"/>
                <w:color w:val="000000"/>
                <w:sz w:val="20"/>
                <w:szCs w:val="20"/>
                <w:shd w:val="clear" w:color="auto" w:fill="F9F9F9"/>
              </w:rPr>
              <w:t>9876765</w:t>
            </w:r>
            <w:r w:rsidRPr="00BA46FB">
              <w:rPr>
                <w:rFonts w:cstheme="minorHAnsi"/>
                <w:sz w:val="20"/>
                <w:szCs w:val="20"/>
              </w:rPr>
              <w:t>, </w:t>
            </w:r>
          </w:p>
        </w:tc>
      </w:tr>
      <w:tr w:rsidR="00BA46FB" w:rsidRPr="00424FC9" w14:paraId="75113B61" w14:textId="77777777" w:rsidTr="00B62869">
        <w:tc>
          <w:tcPr>
            <w:tcW w:w="1236" w:type="pct"/>
            <w:tcBorders>
              <w:top w:val="nil"/>
              <w:bottom w:val="nil"/>
              <w:right w:val="dashSmallGap" w:sz="4" w:space="0" w:color="auto"/>
            </w:tcBorders>
            <w:shd w:val="clear" w:color="auto" w:fill="auto"/>
          </w:tcPr>
          <w:p w14:paraId="017B5ABE" w14:textId="77777777"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Adresa:</w:t>
            </w:r>
          </w:p>
        </w:tc>
        <w:tc>
          <w:tcPr>
            <w:tcW w:w="3764" w:type="pct"/>
            <w:tcBorders>
              <w:top w:val="nil"/>
              <w:left w:val="dashSmallGap" w:sz="4" w:space="0" w:color="auto"/>
              <w:bottom w:val="nil"/>
            </w:tcBorders>
            <w:shd w:val="clear" w:color="auto" w:fill="auto"/>
          </w:tcPr>
          <w:p w14:paraId="7454D235" w14:textId="0BE97175" w:rsidR="00BA46FB" w:rsidRPr="00BA46FB" w:rsidRDefault="00BA46FB" w:rsidP="00BA46FB">
            <w:pPr>
              <w:spacing w:after="0" w:line="360" w:lineRule="exact"/>
              <w:rPr>
                <w:rFonts w:eastAsia="Times New Roman" w:cstheme="minorHAnsi"/>
                <w:sz w:val="20"/>
                <w:szCs w:val="20"/>
                <w:lang w:val="ro-RO" w:eastAsia="ro-RO"/>
              </w:rPr>
            </w:pPr>
            <w:proofErr w:type="spellStart"/>
            <w:proofErr w:type="gramStart"/>
            <w:r w:rsidRPr="00BA46FB">
              <w:rPr>
                <w:rStyle w:val="u-displayfieldpreffix"/>
                <w:rFonts w:cstheme="minorHAnsi"/>
                <w:color w:val="606060"/>
                <w:sz w:val="20"/>
                <w:szCs w:val="20"/>
              </w:rPr>
              <w:t>Adresa:</w:t>
            </w:r>
            <w:r w:rsidRPr="00BA46FB">
              <w:rPr>
                <w:rStyle w:val="u-displayfieldfield"/>
                <w:rFonts w:cstheme="minorHAnsi"/>
                <w:color w:val="000000"/>
                <w:sz w:val="20"/>
                <w:szCs w:val="20"/>
                <w:shd w:val="clear" w:color="auto" w:fill="F9F9F9"/>
              </w:rPr>
              <w:t>Strada</w:t>
            </w:r>
            <w:proofErr w:type="spellEnd"/>
            <w:proofErr w:type="gramEnd"/>
            <w:r w:rsidRPr="00BA46FB">
              <w:rPr>
                <w:rStyle w:val="u-displayfieldfield"/>
                <w:rFonts w:cstheme="minorHAnsi"/>
                <w:color w:val="000000"/>
                <w:sz w:val="20"/>
                <w:szCs w:val="20"/>
                <w:shd w:val="clear" w:color="auto" w:fill="F9F9F9"/>
              </w:rPr>
              <w:t>: Enescu George, nr. 16</w:t>
            </w:r>
            <w:r w:rsidRPr="00BA46FB">
              <w:rPr>
                <w:rFonts w:cstheme="minorHAnsi"/>
                <w:sz w:val="20"/>
                <w:szCs w:val="20"/>
              </w:rPr>
              <w:t>, </w:t>
            </w:r>
          </w:p>
        </w:tc>
      </w:tr>
      <w:tr w:rsidR="00BA46FB" w:rsidRPr="00424FC9" w14:paraId="66780FB7" w14:textId="77777777" w:rsidTr="00B62869">
        <w:tc>
          <w:tcPr>
            <w:tcW w:w="1236" w:type="pct"/>
            <w:tcBorders>
              <w:top w:val="nil"/>
              <w:bottom w:val="nil"/>
              <w:right w:val="dashSmallGap" w:sz="4" w:space="0" w:color="auto"/>
            </w:tcBorders>
            <w:shd w:val="clear" w:color="auto" w:fill="auto"/>
          </w:tcPr>
          <w:p w14:paraId="311FF4D8" w14:textId="45C27F45"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Oraș</w:t>
            </w:r>
          </w:p>
        </w:tc>
        <w:tc>
          <w:tcPr>
            <w:tcW w:w="3764" w:type="pct"/>
            <w:tcBorders>
              <w:top w:val="nil"/>
              <w:left w:val="dashSmallGap" w:sz="4" w:space="0" w:color="auto"/>
              <w:bottom w:val="nil"/>
            </w:tcBorders>
            <w:shd w:val="clear" w:color="auto" w:fill="auto"/>
          </w:tcPr>
          <w:p w14:paraId="3200DF02" w14:textId="77106F8A" w:rsidR="00BA46FB" w:rsidRPr="00BA46FB" w:rsidRDefault="00BA46FB" w:rsidP="00BA46FB">
            <w:pPr>
              <w:spacing w:after="0" w:line="360" w:lineRule="exact"/>
              <w:rPr>
                <w:rFonts w:eastAsia="Times New Roman" w:cstheme="minorHAnsi"/>
                <w:sz w:val="20"/>
                <w:szCs w:val="20"/>
                <w:lang w:val="ro-RO" w:eastAsia="ro-RO"/>
              </w:rPr>
            </w:pPr>
            <w:proofErr w:type="spellStart"/>
            <w:r w:rsidRPr="00BA46FB">
              <w:rPr>
                <w:rStyle w:val="u-displayfieldpreffix"/>
                <w:rFonts w:cstheme="minorHAnsi"/>
                <w:color w:val="606060"/>
                <w:sz w:val="20"/>
                <w:szCs w:val="20"/>
              </w:rPr>
              <w:t>Tipul</w:t>
            </w:r>
            <w:proofErr w:type="spellEnd"/>
            <w:r w:rsidRPr="00BA46FB">
              <w:rPr>
                <w:rStyle w:val="u-displayfieldpreffix"/>
                <w:rFonts w:cstheme="minorHAnsi"/>
                <w:color w:val="606060"/>
                <w:sz w:val="20"/>
                <w:szCs w:val="20"/>
              </w:rPr>
              <w:t xml:space="preserve"> juridic al </w:t>
            </w:r>
            <w:proofErr w:type="spellStart"/>
            <w:proofErr w:type="gramStart"/>
            <w:r w:rsidRPr="00BA46FB">
              <w:rPr>
                <w:rStyle w:val="u-displayfieldpreffix"/>
                <w:rFonts w:cstheme="minorHAnsi"/>
                <w:color w:val="606060"/>
                <w:sz w:val="20"/>
                <w:szCs w:val="20"/>
              </w:rPr>
              <w:t>cumparatorului:</w:t>
            </w:r>
            <w:r w:rsidRPr="00BA46FB">
              <w:rPr>
                <w:rStyle w:val="u-displayfieldfield"/>
                <w:rFonts w:cstheme="minorHAnsi"/>
                <w:color w:val="000000"/>
                <w:sz w:val="20"/>
                <w:szCs w:val="20"/>
                <w:shd w:val="clear" w:color="auto" w:fill="F9F9F9"/>
              </w:rPr>
              <w:t>Autoritate</w:t>
            </w:r>
            <w:proofErr w:type="spellEnd"/>
            <w:proofErr w:type="gramEnd"/>
            <w:r w:rsidRPr="00BA46FB">
              <w:rPr>
                <w:rStyle w:val="u-displayfieldfield"/>
                <w:rFonts w:cstheme="minorHAnsi"/>
                <w:color w:val="000000"/>
                <w:sz w:val="20"/>
                <w:szCs w:val="20"/>
                <w:shd w:val="clear" w:color="auto" w:fill="F9F9F9"/>
              </w:rPr>
              <w:t xml:space="preserve"> </w:t>
            </w:r>
            <w:proofErr w:type="spellStart"/>
            <w:r w:rsidRPr="00BA46FB">
              <w:rPr>
                <w:rStyle w:val="u-displayfieldfield"/>
                <w:rFonts w:cstheme="minorHAnsi"/>
                <w:color w:val="000000"/>
                <w:sz w:val="20"/>
                <w:szCs w:val="20"/>
                <w:shd w:val="clear" w:color="auto" w:fill="F9F9F9"/>
              </w:rPr>
              <w:t>locală</w:t>
            </w:r>
            <w:proofErr w:type="spellEnd"/>
            <w:r w:rsidRPr="00BA46FB">
              <w:rPr>
                <w:rFonts w:cstheme="minorHAnsi"/>
                <w:sz w:val="20"/>
                <w:szCs w:val="20"/>
              </w:rPr>
              <w:t>, </w:t>
            </w:r>
          </w:p>
        </w:tc>
      </w:tr>
      <w:tr w:rsidR="00BA46FB" w:rsidRPr="00424FC9" w14:paraId="53AA3D7A" w14:textId="77777777" w:rsidTr="00B62869">
        <w:tc>
          <w:tcPr>
            <w:tcW w:w="1236" w:type="pct"/>
            <w:tcBorders>
              <w:top w:val="nil"/>
              <w:bottom w:val="nil"/>
              <w:right w:val="dashSmallGap" w:sz="4" w:space="0" w:color="auto"/>
            </w:tcBorders>
            <w:shd w:val="clear" w:color="auto" w:fill="auto"/>
          </w:tcPr>
          <w:p w14:paraId="26FFBDF8" w14:textId="77777777"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Cod NUTS </w:t>
            </w:r>
          </w:p>
        </w:tc>
        <w:tc>
          <w:tcPr>
            <w:tcW w:w="3764" w:type="pct"/>
            <w:tcBorders>
              <w:top w:val="nil"/>
              <w:left w:val="dashSmallGap" w:sz="4" w:space="0" w:color="auto"/>
              <w:bottom w:val="nil"/>
            </w:tcBorders>
            <w:shd w:val="clear" w:color="auto" w:fill="auto"/>
          </w:tcPr>
          <w:p w14:paraId="3C278871" w14:textId="612CFE37" w:rsidR="00BA46FB" w:rsidRPr="00BA46FB" w:rsidRDefault="00BA46FB" w:rsidP="00BA46FB">
            <w:pPr>
              <w:spacing w:after="0" w:line="360" w:lineRule="exact"/>
              <w:rPr>
                <w:rFonts w:eastAsia="Times New Roman" w:cstheme="minorHAnsi"/>
                <w:sz w:val="20"/>
                <w:szCs w:val="20"/>
                <w:lang w:val="ro-RO" w:eastAsia="ro-RO"/>
              </w:rPr>
            </w:pPr>
            <w:proofErr w:type="spellStart"/>
            <w:proofErr w:type="gramStart"/>
            <w:r w:rsidRPr="00BA46FB">
              <w:rPr>
                <w:rStyle w:val="u-displayfieldpreffix"/>
                <w:rFonts w:cstheme="minorHAnsi"/>
                <w:color w:val="606060"/>
                <w:sz w:val="20"/>
                <w:szCs w:val="20"/>
              </w:rPr>
              <w:t>Localitate:</w:t>
            </w:r>
            <w:r w:rsidRPr="00BA46FB">
              <w:rPr>
                <w:rStyle w:val="u-displayfieldfield"/>
                <w:rFonts w:cstheme="minorHAnsi"/>
                <w:color w:val="000000"/>
                <w:sz w:val="20"/>
                <w:szCs w:val="20"/>
                <w:shd w:val="clear" w:color="auto" w:fill="F9F9F9"/>
              </w:rPr>
              <w:t>Suceava</w:t>
            </w:r>
            <w:proofErr w:type="spellEnd"/>
            <w:proofErr w:type="gramEnd"/>
            <w:r w:rsidRPr="00BA46FB">
              <w:rPr>
                <w:rFonts w:cstheme="minorHAnsi"/>
                <w:sz w:val="20"/>
                <w:szCs w:val="20"/>
              </w:rPr>
              <w:t>, </w:t>
            </w:r>
          </w:p>
        </w:tc>
      </w:tr>
      <w:tr w:rsidR="00BA46FB" w:rsidRPr="00424FC9" w14:paraId="14B2F21F" w14:textId="77777777" w:rsidTr="00B62869">
        <w:tc>
          <w:tcPr>
            <w:tcW w:w="1236" w:type="pct"/>
            <w:tcBorders>
              <w:top w:val="nil"/>
              <w:bottom w:val="nil"/>
              <w:right w:val="dashSmallGap" w:sz="4" w:space="0" w:color="auto"/>
            </w:tcBorders>
            <w:shd w:val="clear" w:color="auto" w:fill="auto"/>
          </w:tcPr>
          <w:p w14:paraId="450556C6" w14:textId="3C24FCA1"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Țara </w:t>
            </w:r>
          </w:p>
        </w:tc>
        <w:tc>
          <w:tcPr>
            <w:tcW w:w="3764" w:type="pct"/>
            <w:tcBorders>
              <w:top w:val="nil"/>
              <w:left w:val="dashSmallGap" w:sz="4" w:space="0" w:color="auto"/>
              <w:bottom w:val="nil"/>
            </w:tcBorders>
            <w:shd w:val="clear" w:color="auto" w:fill="auto"/>
          </w:tcPr>
          <w:p w14:paraId="78DEC185" w14:textId="1E51B6D4" w:rsidR="00BA46FB" w:rsidRPr="00BA46FB" w:rsidRDefault="00BA46FB" w:rsidP="00BA46FB">
            <w:pPr>
              <w:spacing w:after="0" w:line="360" w:lineRule="exact"/>
              <w:rPr>
                <w:rFonts w:eastAsia="Times New Roman" w:cstheme="minorHAnsi"/>
                <w:sz w:val="20"/>
                <w:szCs w:val="20"/>
                <w:lang w:val="ro-RO" w:eastAsia="ro-RO"/>
              </w:rPr>
            </w:pPr>
            <w:r w:rsidRPr="00BA46FB">
              <w:rPr>
                <w:rStyle w:val="u-displayfieldpreffix"/>
                <w:rFonts w:cstheme="minorHAnsi"/>
                <w:color w:val="606060"/>
                <w:sz w:val="20"/>
                <w:szCs w:val="20"/>
              </w:rPr>
              <w:t>Cod NUTS</w:t>
            </w:r>
            <w:r w:rsidRPr="00BA46FB">
              <w:rPr>
                <w:rStyle w:val="u-displayfieldfield"/>
                <w:rFonts w:cstheme="minorHAnsi"/>
                <w:color w:val="000000"/>
                <w:sz w:val="20"/>
                <w:szCs w:val="20"/>
                <w:shd w:val="clear" w:color="auto" w:fill="F9F9F9"/>
              </w:rPr>
              <w:t>RO215 Suceava</w:t>
            </w:r>
            <w:r w:rsidRPr="00BA46FB">
              <w:rPr>
                <w:rFonts w:cstheme="minorHAnsi"/>
                <w:sz w:val="20"/>
                <w:szCs w:val="20"/>
              </w:rPr>
              <w:t>, </w:t>
            </w:r>
          </w:p>
        </w:tc>
      </w:tr>
      <w:tr w:rsidR="00BA46FB" w:rsidRPr="00424FC9" w14:paraId="7B3D2875" w14:textId="77777777" w:rsidTr="00B62869">
        <w:tc>
          <w:tcPr>
            <w:tcW w:w="1236" w:type="pct"/>
            <w:tcBorders>
              <w:top w:val="nil"/>
              <w:bottom w:val="nil"/>
              <w:right w:val="dashSmallGap" w:sz="4" w:space="0" w:color="auto"/>
            </w:tcBorders>
            <w:shd w:val="clear" w:color="auto" w:fill="auto"/>
          </w:tcPr>
          <w:p w14:paraId="2FFF4AD5" w14:textId="7C7E3B6E"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poștal</w:t>
            </w:r>
          </w:p>
        </w:tc>
        <w:tc>
          <w:tcPr>
            <w:tcW w:w="3764" w:type="pct"/>
            <w:tcBorders>
              <w:top w:val="nil"/>
              <w:left w:val="dashSmallGap" w:sz="4" w:space="0" w:color="auto"/>
              <w:bottom w:val="nil"/>
            </w:tcBorders>
            <w:shd w:val="clear" w:color="auto" w:fill="auto"/>
          </w:tcPr>
          <w:p w14:paraId="6FE6905D" w14:textId="7FD3CEFC" w:rsidR="00BA46FB" w:rsidRPr="00BA46FB" w:rsidRDefault="00BA46FB" w:rsidP="00BA46FB">
            <w:pPr>
              <w:spacing w:after="0" w:line="360" w:lineRule="exact"/>
              <w:rPr>
                <w:rFonts w:eastAsia="Times New Roman" w:cstheme="minorHAnsi"/>
                <w:sz w:val="20"/>
                <w:szCs w:val="20"/>
                <w:lang w:val="ro-RO" w:eastAsia="ro-RO"/>
              </w:rPr>
            </w:pPr>
            <w:r w:rsidRPr="00BA46FB">
              <w:rPr>
                <w:rStyle w:val="u-displayfieldpreffix"/>
                <w:rFonts w:cstheme="minorHAnsi"/>
                <w:color w:val="606060"/>
                <w:sz w:val="20"/>
                <w:szCs w:val="20"/>
              </w:rPr>
              <w:t>Cod Postal:</w:t>
            </w:r>
            <w:r w:rsidRPr="00BA46FB">
              <w:rPr>
                <w:rStyle w:val="u-displayfieldfield"/>
                <w:rFonts w:cstheme="minorHAnsi"/>
                <w:color w:val="000000"/>
                <w:sz w:val="20"/>
                <w:szCs w:val="20"/>
                <w:shd w:val="clear" w:color="auto" w:fill="F9F9F9"/>
              </w:rPr>
              <w:t>720231</w:t>
            </w:r>
            <w:r w:rsidRPr="00BA46FB">
              <w:rPr>
                <w:rFonts w:cstheme="minorHAnsi"/>
                <w:sz w:val="20"/>
                <w:szCs w:val="20"/>
              </w:rPr>
              <w:t>, </w:t>
            </w:r>
          </w:p>
        </w:tc>
      </w:tr>
      <w:tr w:rsidR="00BA46FB" w:rsidRPr="00424FC9" w14:paraId="6881C759" w14:textId="77777777" w:rsidTr="00B62869">
        <w:tc>
          <w:tcPr>
            <w:tcW w:w="1236" w:type="pct"/>
            <w:vMerge w:val="restart"/>
            <w:tcBorders>
              <w:top w:val="nil"/>
              <w:right w:val="dashSmallGap" w:sz="4" w:space="0" w:color="auto"/>
            </w:tcBorders>
            <w:shd w:val="clear" w:color="auto" w:fill="auto"/>
          </w:tcPr>
          <w:p w14:paraId="74460743" w14:textId="394E8CD3" w:rsidR="00BA46FB" w:rsidRPr="00424FC9" w:rsidRDefault="00BA46FB" w:rsidP="00BA46FB">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Punct(e) de contact / E-mail/fax</w:t>
            </w:r>
          </w:p>
        </w:tc>
        <w:tc>
          <w:tcPr>
            <w:tcW w:w="3764" w:type="pct"/>
            <w:tcBorders>
              <w:top w:val="nil"/>
              <w:left w:val="dashSmallGap" w:sz="4" w:space="0" w:color="auto"/>
              <w:bottom w:val="nil"/>
            </w:tcBorders>
            <w:shd w:val="clear" w:color="auto" w:fill="auto"/>
          </w:tcPr>
          <w:p w14:paraId="14930DB6" w14:textId="73A18FE9" w:rsidR="00BA46FB" w:rsidRPr="00BA46FB" w:rsidRDefault="00BA46FB" w:rsidP="00BA46FB">
            <w:pPr>
              <w:spacing w:after="0" w:line="360" w:lineRule="exact"/>
              <w:rPr>
                <w:rFonts w:eastAsia="Times New Roman" w:cstheme="minorHAnsi"/>
                <w:bCs/>
                <w:sz w:val="20"/>
                <w:szCs w:val="20"/>
                <w:lang w:val="ro-RO" w:eastAsia="ro-RO"/>
              </w:rPr>
            </w:pPr>
            <w:proofErr w:type="spellStart"/>
            <w:proofErr w:type="gramStart"/>
            <w:r w:rsidRPr="00BA46FB">
              <w:rPr>
                <w:rStyle w:val="u-displayfieldpreffix"/>
                <w:rFonts w:cstheme="minorHAnsi"/>
                <w:color w:val="606060"/>
                <w:sz w:val="20"/>
                <w:szCs w:val="20"/>
              </w:rPr>
              <w:t>Tara:</w:t>
            </w:r>
            <w:r w:rsidRPr="00BA46FB">
              <w:rPr>
                <w:rStyle w:val="u-displayfieldfield"/>
                <w:rFonts w:cstheme="minorHAnsi"/>
                <w:color w:val="000000"/>
                <w:sz w:val="20"/>
                <w:szCs w:val="20"/>
                <w:shd w:val="clear" w:color="auto" w:fill="F9F9F9"/>
              </w:rPr>
              <w:t>Romania</w:t>
            </w:r>
            <w:proofErr w:type="spellEnd"/>
            <w:proofErr w:type="gramEnd"/>
            <w:r w:rsidRPr="00BA46FB">
              <w:rPr>
                <w:rFonts w:cstheme="minorHAnsi"/>
                <w:sz w:val="20"/>
                <w:szCs w:val="20"/>
              </w:rPr>
              <w:t>, </w:t>
            </w:r>
          </w:p>
        </w:tc>
      </w:tr>
      <w:tr w:rsidR="00BA46FB" w:rsidRPr="00424FC9" w14:paraId="191740BD" w14:textId="77777777" w:rsidTr="00B81000">
        <w:tc>
          <w:tcPr>
            <w:tcW w:w="1236" w:type="pct"/>
            <w:vMerge/>
            <w:tcBorders>
              <w:right w:val="dashSmallGap" w:sz="4" w:space="0" w:color="auto"/>
            </w:tcBorders>
            <w:shd w:val="clear" w:color="auto" w:fill="auto"/>
          </w:tcPr>
          <w:p w14:paraId="55C97F11" w14:textId="77777777" w:rsidR="00BA46FB" w:rsidRPr="00424FC9" w:rsidRDefault="00BA46FB" w:rsidP="00BA46FB">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2E1C91EF" w14:textId="591CA6D2" w:rsidR="00BA46FB" w:rsidRPr="00BA46FB" w:rsidRDefault="00BA46FB" w:rsidP="00BA46FB">
            <w:pPr>
              <w:spacing w:after="0" w:line="360" w:lineRule="exact"/>
              <w:rPr>
                <w:rFonts w:eastAsia="Times New Roman" w:cstheme="minorHAnsi"/>
                <w:bCs/>
                <w:sz w:val="20"/>
                <w:szCs w:val="20"/>
                <w:lang w:val="ro-RO" w:eastAsia="ro-RO"/>
              </w:rPr>
            </w:pPr>
            <w:proofErr w:type="gramStart"/>
            <w:r w:rsidRPr="00BA46FB">
              <w:rPr>
                <w:rStyle w:val="u-displayfieldpreffix"/>
                <w:rFonts w:cstheme="minorHAnsi"/>
                <w:color w:val="606060"/>
                <w:sz w:val="20"/>
                <w:szCs w:val="20"/>
              </w:rPr>
              <w:t>Fax:</w:t>
            </w:r>
            <w:r w:rsidRPr="00BA46FB">
              <w:rPr>
                <w:rStyle w:val="u-displayfieldfield"/>
                <w:rFonts w:cstheme="minorHAnsi"/>
                <w:color w:val="000000"/>
                <w:sz w:val="20"/>
                <w:szCs w:val="20"/>
                <w:shd w:val="clear" w:color="auto" w:fill="F9F9F9"/>
              </w:rPr>
              <w:t>+</w:t>
            </w:r>
            <w:proofErr w:type="gramEnd"/>
            <w:r w:rsidRPr="00BA46FB">
              <w:rPr>
                <w:rStyle w:val="u-displayfieldfield"/>
                <w:rFonts w:cstheme="minorHAnsi"/>
                <w:color w:val="000000"/>
                <w:sz w:val="20"/>
                <w:szCs w:val="20"/>
                <w:shd w:val="clear" w:color="auto" w:fill="F9F9F9"/>
              </w:rPr>
              <w:t>40 230523337</w:t>
            </w:r>
            <w:r w:rsidRPr="00BA46FB">
              <w:rPr>
                <w:rFonts w:cstheme="minorHAnsi"/>
                <w:sz w:val="20"/>
                <w:szCs w:val="20"/>
              </w:rPr>
              <w:t>, </w:t>
            </w:r>
          </w:p>
        </w:tc>
      </w:tr>
      <w:tr w:rsidR="00735F17" w:rsidRPr="00424FC9" w14:paraId="5804E3DF" w14:textId="77777777" w:rsidTr="00B81000">
        <w:tc>
          <w:tcPr>
            <w:tcW w:w="1236" w:type="pct"/>
            <w:vMerge/>
            <w:tcBorders>
              <w:right w:val="dashSmallGap" w:sz="4" w:space="0" w:color="auto"/>
            </w:tcBorders>
            <w:shd w:val="clear" w:color="auto" w:fill="auto"/>
          </w:tcPr>
          <w:p w14:paraId="2C1B4E01" w14:textId="77777777" w:rsidR="00735F17" w:rsidRPr="00424FC9" w:rsidRDefault="00735F17" w:rsidP="00327ED4">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2E8C50CF" w14:textId="75AC496C" w:rsidR="00735F17" w:rsidRPr="00424FC9" w:rsidRDefault="00735F17" w:rsidP="00B24C06">
            <w:pPr>
              <w:widowControl w:val="0"/>
              <w:spacing w:after="0" w:line="360" w:lineRule="exact"/>
              <w:jc w:val="both"/>
              <w:rPr>
                <w:rFonts w:cstheme="minorHAnsi"/>
                <w:sz w:val="20"/>
                <w:szCs w:val="20"/>
                <w:lang w:val="ro-RO"/>
              </w:rPr>
            </w:pPr>
            <w:r w:rsidRPr="00424FC9">
              <w:rPr>
                <w:rFonts w:cstheme="minorHAnsi"/>
                <w:sz w:val="20"/>
                <w:szCs w:val="20"/>
                <w:lang w:val="ro-RO"/>
              </w:rPr>
              <w:t>Toate comunicările legate de această procedură de achiziție trebuie să fie adresate persoanei/persoanelor de contact numai la coordonatele menționate mai sus și în Anunțul de participare (la SECȚIUNEA I: AUTORITATEA CONTRACTANTĂ, I.1) Denumire și adrese).</w:t>
            </w:r>
          </w:p>
        </w:tc>
      </w:tr>
      <w:tr w:rsidR="00735F17" w:rsidRPr="00424FC9" w14:paraId="39EDF30C" w14:textId="77777777" w:rsidTr="00B62869">
        <w:tc>
          <w:tcPr>
            <w:tcW w:w="1236" w:type="pct"/>
            <w:vMerge/>
            <w:tcBorders>
              <w:right w:val="dashSmallGap" w:sz="4" w:space="0" w:color="auto"/>
            </w:tcBorders>
            <w:shd w:val="clear" w:color="auto" w:fill="auto"/>
          </w:tcPr>
          <w:p w14:paraId="732B21F4" w14:textId="77777777" w:rsidR="00735F17" w:rsidRPr="00424FC9" w:rsidRDefault="00735F17" w:rsidP="00327ED4">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58C28826" w14:textId="60A1148C" w:rsidR="00735F17" w:rsidRPr="00424FC9" w:rsidRDefault="00735F17" w:rsidP="001830FD">
            <w:pPr>
              <w:widowControl w:val="0"/>
              <w:spacing w:after="0" w:line="360" w:lineRule="exact"/>
              <w:jc w:val="both"/>
              <w:rPr>
                <w:rFonts w:cstheme="minorHAnsi"/>
                <w:sz w:val="20"/>
                <w:szCs w:val="20"/>
                <w:lang w:val="ro-RO"/>
              </w:rPr>
            </w:pPr>
            <w:r w:rsidRPr="00424FC9">
              <w:rPr>
                <w:rFonts w:cstheme="minorHAnsi"/>
                <w:b/>
                <w:sz w:val="20"/>
                <w:szCs w:val="20"/>
                <w:lang w:val="ro-RO"/>
              </w:rPr>
              <w:t>Oricare alte persoane din cadrul Autorității Contractante nu vor fi contactate în legătură cu această procedură de achiziție în nicio circumstanță.</w:t>
            </w:r>
          </w:p>
        </w:tc>
      </w:tr>
      <w:tr w:rsidR="00735F17" w:rsidRPr="00424FC9" w14:paraId="50C86446" w14:textId="77777777" w:rsidTr="00B62869">
        <w:tc>
          <w:tcPr>
            <w:tcW w:w="1236" w:type="pct"/>
            <w:vMerge/>
            <w:tcBorders>
              <w:bottom w:val="nil"/>
              <w:right w:val="dashSmallGap" w:sz="4" w:space="0" w:color="auto"/>
            </w:tcBorders>
            <w:shd w:val="clear" w:color="auto" w:fill="auto"/>
          </w:tcPr>
          <w:p w14:paraId="7891D3A5" w14:textId="77777777" w:rsidR="00735F17" w:rsidRPr="00424FC9" w:rsidRDefault="00735F17" w:rsidP="00327ED4">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0D715B4D" w14:textId="10D1529A" w:rsidR="00735F17" w:rsidRPr="00424FC9" w:rsidRDefault="00735F17" w:rsidP="007E58A9">
            <w:pPr>
              <w:widowControl w:val="0"/>
              <w:spacing w:after="0" w:line="360" w:lineRule="exact"/>
              <w:jc w:val="both"/>
              <w:rPr>
                <w:rFonts w:cstheme="minorHAnsi"/>
                <w:sz w:val="20"/>
                <w:szCs w:val="20"/>
                <w:lang w:val="ro-RO"/>
              </w:rPr>
            </w:pPr>
            <w:r w:rsidRPr="00424FC9">
              <w:rPr>
                <w:rFonts w:cstheme="minorHAnsi"/>
                <w:sz w:val="20"/>
                <w:szCs w:val="20"/>
                <w:lang w:val="ro-RO"/>
              </w:rPr>
              <w:t>Autoritatea Contractantă nu va fi făcută răspunzătoare în cazul în care Ofertantul nu respectă această instrucțiune.</w:t>
            </w:r>
          </w:p>
        </w:tc>
      </w:tr>
      <w:tr w:rsidR="00E22034" w:rsidRPr="00424FC9" w14:paraId="65653253" w14:textId="77777777" w:rsidTr="00B62869">
        <w:tc>
          <w:tcPr>
            <w:tcW w:w="1236" w:type="pct"/>
            <w:tcBorders>
              <w:top w:val="nil"/>
              <w:bottom w:val="nil"/>
              <w:right w:val="dashSmallGap" w:sz="4" w:space="0" w:color="auto"/>
            </w:tcBorders>
            <w:shd w:val="clear" w:color="auto" w:fill="auto"/>
          </w:tcPr>
          <w:p w14:paraId="32BBC053" w14:textId="77777777" w:rsidR="00E22034" w:rsidRPr="00424FC9" w:rsidRDefault="00E22034" w:rsidP="00313886">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Tele</w:t>
            </w:r>
            <w:r w:rsidR="00313886" w:rsidRPr="00424FC9">
              <w:rPr>
                <w:rFonts w:eastAsia="Times New Roman" w:cstheme="minorHAnsi"/>
                <w:b/>
                <w:sz w:val="20"/>
                <w:szCs w:val="20"/>
                <w:lang w:val="ro-RO" w:eastAsia="ro-RO"/>
              </w:rPr>
              <w:t>fon</w:t>
            </w:r>
          </w:p>
        </w:tc>
        <w:tc>
          <w:tcPr>
            <w:tcW w:w="3764" w:type="pct"/>
            <w:tcBorders>
              <w:top w:val="nil"/>
              <w:left w:val="dashSmallGap" w:sz="4" w:space="0" w:color="auto"/>
              <w:bottom w:val="nil"/>
            </w:tcBorders>
            <w:shd w:val="clear" w:color="auto" w:fill="auto"/>
          </w:tcPr>
          <w:p w14:paraId="67CE0365" w14:textId="68EB2532" w:rsidR="00E22034" w:rsidRPr="00424FC9" w:rsidRDefault="006672AD" w:rsidP="007E58A9">
            <w:pPr>
              <w:spacing w:after="0" w:line="360" w:lineRule="exact"/>
              <w:rPr>
                <w:rFonts w:eastAsia="Times New Roman" w:cstheme="minorHAnsi"/>
                <w:sz w:val="20"/>
                <w:szCs w:val="20"/>
                <w:lang w:val="ro-RO" w:eastAsia="ro-RO"/>
              </w:rPr>
            </w:pPr>
            <w:r w:rsidRPr="006672AD">
              <w:rPr>
                <w:rFonts w:eastAsia="Calibri" w:cstheme="minorHAnsi"/>
                <w:i/>
                <w:sz w:val="20"/>
                <w:szCs w:val="20"/>
                <w:lang w:val="ro-RO" w:eastAsia="ro-RO"/>
              </w:rPr>
              <w:t xml:space="preserve">0230-520.172,  </w:t>
            </w:r>
          </w:p>
        </w:tc>
      </w:tr>
      <w:tr w:rsidR="00E22034" w:rsidRPr="00424FC9" w14:paraId="0D05A099" w14:textId="77777777" w:rsidTr="00B62869">
        <w:tc>
          <w:tcPr>
            <w:tcW w:w="1236" w:type="pct"/>
            <w:tcBorders>
              <w:top w:val="nil"/>
              <w:bottom w:val="nil"/>
              <w:right w:val="dashSmallGap" w:sz="4" w:space="0" w:color="auto"/>
            </w:tcBorders>
            <w:shd w:val="clear" w:color="auto" w:fill="auto"/>
          </w:tcPr>
          <w:p w14:paraId="764884EC"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Fax</w:t>
            </w:r>
          </w:p>
        </w:tc>
        <w:tc>
          <w:tcPr>
            <w:tcW w:w="3764" w:type="pct"/>
            <w:tcBorders>
              <w:top w:val="nil"/>
              <w:left w:val="dashSmallGap" w:sz="4" w:space="0" w:color="auto"/>
              <w:bottom w:val="nil"/>
            </w:tcBorders>
            <w:shd w:val="clear" w:color="auto" w:fill="auto"/>
          </w:tcPr>
          <w:p w14:paraId="57204BB7" w14:textId="2A818D41" w:rsidR="00E22034" w:rsidRPr="00424FC9" w:rsidRDefault="006672AD" w:rsidP="007E58A9">
            <w:pPr>
              <w:spacing w:after="0" w:line="360" w:lineRule="exact"/>
              <w:rPr>
                <w:rFonts w:eastAsia="Times New Roman" w:cstheme="minorHAnsi"/>
                <w:sz w:val="20"/>
                <w:szCs w:val="20"/>
                <w:lang w:val="ro-RO" w:eastAsia="ro-RO"/>
              </w:rPr>
            </w:pPr>
            <w:r w:rsidRPr="006672AD">
              <w:rPr>
                <w:rFonts w:eastAsia="Calibri" w:cstheme="minorHAnsi"/>
                <w:i/>
                <w:sz w:val="20"/>
                <w:szCs w:val="20"/>
                <w:lang w:val="ro-RO" w:eastAsia="ro-RO"/>
              </w:rPr>
              <w:t>Fax:+40 230523337,</w:t>
            </w:r>
          </w:p>
        </w:tc>
      </w:tr>
      <w:tr w:rsidR="00E22034" w:rsidRPr="00424FC9" w14:paraId="5288F002" w14:textId="77777777" w:rsidTr="00B62869">
        <w:tc>
          <w:tcPr>
            <w:tcW w:w="1236" w:type="pct"/>
            <w:tcBorders>
              <w:top w:val="nil"/>
              <w:bottom w:val="nil"/>
              <w:right w:val="dashSmallGap" w:sz="4" w:space="0" w:color="auto"/>
            </w:tcBorders>
            <w:shd w:val="clear" w:color="auto" w:fill="auto"/>
          </w:tcPr>
          <w:p w14:paraId="2BEEBD63" w14:textId="77777777" w:rsidR="00E22034" w:rsidRPr="00424FC9" w:rsidRDefault="00313886" w:rsidP="00327ED4">
            <w:pPr>
              <w:spacing w:after="0" w:line="360" w:lineRule="exact"/>
              <w:rPr>
                <w:rFonts w:cstheme="minorHAnsi"/>
                <w:b/>
                <w:sz w:val="20"/>
                <w:szCs w:val="20"/>
                <w:lang w:val="ro-RO"/>
              </w:rPr>
            </w:pPr>
            <w:r w:rsidRPr="00424FC9">
              <w:rPr>
                <w:rFonts w:cstheme="minorHAnsi"/>
                <w:b/>
                <w:sz w:val="20"/>
                <w:szCs w:val="20"/>
                <w:lang w:val="ro-RO"/>
              </w:rPr>
              <w:t>Adresa internet</w:t>
            </w:r>
            <w:r w:rsidR="00E22034" w:rsidRPr="00424FC9">
              <w:rPr>
                <w:rFonts w:cstheme="minorHAnsi"/>
                <w:b/>
                <w:sz w:val="20"/>
                <w:szCs w:val="20"/>
                <w:lang w:val="ro-RO"/>
              </w:rPr>
              <w:t xml:space="preserve"> (URL)</w:t>
            </w:r>
          </w:p>
        </w:tc>
        <w:tc>
          <w:tcPr>
            <w:tcW w:w="3764" w:type="pct"/>
            <w:tcBorders>
              <w:top w:val="nil"/>
              <w:left w:val="dashSmallGap" w:sz="4" w:space="0" w:color="auto"/>
              <w:bottom w:val="nil"/>
            </w:tcBorders>
            <w:shd w:val="clear" w:color="auto" w:fill="auto"/>
          </w:tcPr>
          <w:p w14:paraId="00E45476" w14:textId="16BEDD51" w:rsidR="00E22034" w:rsidRPr="00424FC9" w:rsidRDefault="00BA46FB" w:rsidP="007E58A9">
            <w:pPr>
              <w:spacing w:after="0" w:line="360" w:lineRule="exact"/>
              <w:rPr>
                <w:rStyle w:val="Hyperlink"/>
                <w:rFonts w:cstheme="minorHAnsi"/>
                <w:lang w:val="ro-RO" w:eastAsia="de-AT"/>
              </w:rPr>
            </w:pPr>
            <w:r w:rsidRPr="00BA46FB">
              <w:rPr>
                <w:rFonts w:eastAsia="Calibri" w:cstheme="minorHAnsi"/>
                <w:i/>
                <w:sz w:val="20"/>
                <w:szCs w:val="20"/>
                <w:lang w:val="ro-RO" w:eastAsia="ro-RO"/>
              </w:rPr>
              <w:t>https://www.dgaspcsv.ro</w:t>
            </w:r>
          </w:p>
        </w:tc>
      </w:tr>
      <w:tr w:rsidR="00E22034" w:rsidRPr="00424FC9" w14:paraId="0C82B1B1" w14:textId="77777777" w:rsidTr="00B62869">
        <w:tc>
          <w:tcPr>
            <w:tcW w:w="1236" w:type="pct"/>
            <w:tcBorders>
              <w:top w:val="nil"/>
              <w:bottom w:val="dashSmallGap" w:sz="4" w:space="0" w:color="auto"/>
              <w:right w:val="dashSmallGap" w:sz="4" w:space="0" w:color="auto"/>
            </w:tcBorders>
            <w:shd w:val="clear" w:color="auto" w:fill="auto"/>
          </w:tcPr>
          <w:p w14:paraId="6A6C5EF5" w14:textId="77777777" w:rsidR="00E22034" w:rsidRPr="00424FC9" w:rsidRDefault="00313886" w:rsidP="00327ED4">
            <w:pPr>
              <w:spacing w:after="0" w:line="360" w:lineRule="exact"/>
              <w:rPr>
                <w:rFonts w:cstheme="minorHAnsi"/>
                <w:b/>
                <w:sz w:val="20"/>
                <w:szCs w:val="20"/>
                <w:lang w:val="ro-RO"/>
              </w:rPr>
            </w:pPr>
            <w:r w:rsidRPr="00424FC9">
              <w:rPr>
                <w:rFonts w:cstheme="minorHAnsi"/>
                <w:b/>
                <w:sz w:val="20"/>
                <w:szCs w:val="20"/>
                <w:lang w:val="ro-RO"/>
              </w:rPr>
              <w:t>Adresa profilului cumpărătorului</w:t>
            </w:r>
          </w:p>
        </w:tc>
        <w:tc>
          <w:tcPr>
            <w:tcW w:w="3764" w:type="pct"/>
            <w:tcBorders>
              <w:top w:val="nil"/>
              <w:left w:val="dashSmallGap" w:sz="4" w:space="0" w:color="auto"/>
              <w:bottom w:val="dashSmallGap" w:sz="4" w:space="0" w:color="auto"/>
            </w:tcBorders>
            <w:shd w:val="clear" w:color="auto" w:fill="auto"/>
          </w:tcPr>
          <w:p w14:paraId="5A83C753" w14:textId="2FA4A9CB" w:rsidR="00727D7C" w:rsidRPr="00CF1D53" w:rsidRDefault="00727D7C" w:rsidP="00327ED4">
            <w:pPr>
              <w:spacing w:after="0" w:line="360" w:lineRule="exact"/>
              <w:rPr>
                <w:rStyle w:val="Hyperlink"/>
                <w:rFonts w:cstheme="minorHAnsi"/>
                <w:sz w:val="20"/>
                <w:szCs w:val="20"/>
                <w:lang w:val="ro-RO"/>
              </w:rPr>
            </w:pPr>
            <w:r w:rsidRPr="00727D7C">
              <w:rPr>
                <w:rStyle w:val="Hyperlink"/>
                <w:rFonts w:cstheme="minorHAnsi"/>
                <w:sz w:val="20"/>
                <w:szCs w:val="20"/>
                <w:lang w:val="ro-RO"/>
              </w:rPr>
              <w:t>http://sicap-prod.e-licitatie.ro/pub</w:t>
            </w:r>
          </w:p>
        </w:tc>
      </w:tr>
    </w:tbl>
    <w:p w14:paraId="0CE7946B" w14:textId="77777777" w:rsidR="00E22034" w:rsidRPr="00424FC9" w:rsidRDefault="00E22034" w:rsidP="00E22034">
      <w:pPr>
        <w:widowControl w:val="0"/>
        <w:spacing w:after="0" w:line="360" w:lineRule="exact"/>
        <w:jc w:val="both"/>
        <w:rPr>
          <w:rFonts w:cstheme="minorHAnsi"/>
          <w:sz w:val="20"/>
          <w:szCs w:val="20"/>
          <w:lang w:val="ro-RO"/>
        </w:rPr>
      </w:pPr>
    </w:p>
    <w:p w14:paraId="2B357A6E" w14:textId="27A0A64C" w:rsidR="00E22034" w:rsidRPr="0050409A" w:rsidRDefault="00432F7C" w:rsidP="00047B8C">
      <w:pPr>
        <w:pStyle w:val="Heading2"/>
      </w:pPr>
      <w:bookmarkStart w:id="5" w:name="_Toc778397"/>
      <w:r>
        <w:t xml:space="preserve">I.2) </w:t>
      </w:r>
      <w:r w:rsidR="00313886" w:rsidRPr="0050409A">
        <w:t>ACHIZI</w:t>
      </w:r>
      <w:r w:rsidR="00681B71" w:rsidRPr="0050409A">
        <w:t>Ț</w:t>
      </w:r>
      <w:r w:rsidR="00313886" w:rsidRPr="0050409A">
        <w:t>IE COMUN</w:t>
      </w:r>
      <w:r w:rsidR="00B62869" w:rsidRPr="0050409A">
        <w:t>Ă</w:t>
      </w:r>
      <w:bookmarkEnd w:id="5"/>
    </w:p>
    <w:p w14:paraId="3DA69239" w14:textId="77777777" w:rsidR="00E22034" w:rsidRPr="00424FC9" w:rsidRDefault="00E22034" w:rsidP="00E22034">
      <w:pPr>
        <w:widowControl w:val="0"/>
        <w:spacing w:after="0" w:line="360" w:lineRule="exact"/>
        <w:jc w:val="both"/>
        <w:rPr>
          <w:rFonts w:cstheme="minorHAnsi"/>
          <w:sz w:val="20"/>
          <w:szCs w:val="20"/>
          <w:lang w:val="ro-RO"/>
        </w:rPr>
      </w:pP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2148"/>
        <w:gridCol w:w="6914"/>
      </w:tblGrid>
      <w:tr w:rsidR="00E22034" w:rsidRPr="00424FC9" w14:paraId="71A37034" w14:textId="77777777" w:rsidTr="00327ED4">
        <w:trPr>
          <w:trHeight w:val="418"/>
        </w:trPr>
        <w:tc>
          <w:tcPr>
            <w:tcW w:w="1185" w:type="pct"/>
            <w:tcBorders>
              <w:top w:val="dashSmallGap" w:sz="4" w:space="0" w:color="auto"/>
              <w:left w:val="dashSmallGap" w:sz="4" w:space="0" w:color="auto"/>
              <w:right w:val="dashSmallGap" w:sz="4" w:space="0" w:color="auto"/>
            </w:tcBorders>
            <w:shd w:val="clear" w:color="auto" w:fill="auto"/>
          </w:tcPr>
          <w:p w14:paraId="3A445A64" w14:textId="65F5CDF2" w:rsidR="00E22034" w:rsidRPr="00424FC9" w:rsidRDefault="00B62869" w:rsidP="00327ED4">
            <w:pPr>
              <w:autoSpaceDE w:val="0"/>
              <w:autoSpaceDN w:val="0"/>
              <w:adjustRightInd w:val="0"/>
              <w:spacing w:after="0" w:line="360" w:lineRule="exact"/>
              <w:rPr>
                <w:b/>
                <w:sz w:val="20"/>
                <w:szCs w:val="20"/>
                <w:lang w:val="ro-RO"/>
              </w:rPr>
            </w:pPr>
            <w:r w:rsidRPr="00424FC9">
              <w:rPr>
                <w:rFonts w:eastAsia="MyriadPro-Light" w:cstheme="minorHAnsi"/>
                <w:b/>
                <w:sz w:val="20"/>
                <w:szCs w:val="20"/>
                <w:lang w:val="ro-RO"/>
              </w:rPr>
              <w:t>Contractul implica o achizi</w:t>
            </w:r>
            <w:r w:rsidR="00F037EB" w:rsidRPr="00424FC9">
              <w:rPr>
                <w:rFonts w:eastAsia="MyriadPro-Light" w:cstheme="minorHAnsi"/>
                <w:b/>
                <w:sz w:val="20"/>
                <w:szCs w:val="20"/>
                <w:lang w:val="ro-RO"/>
              </w:rPr>
              <w:t>ț</w:t>
            </w:r>
            <w:r w:rsidRPr="00424FC9">
              <w:rPr>
                <w:rFonts w:eastAsia="MyriadPro-Light" w:cstheme="minorHAnsi"/>
                <w:b/>
                <w:sz w:val="20"/>
                <w:szCs w:val="20"/>
                <w:lang w:val="ro-RO"/>
              </w:rPr>
              <w:t>ie comun</w:t>
            </w:r>
            <w:r w:rsidR="00F037EB" w:rsidRPr="00424FC9">
              <w:rPr>
                <w:rFonts w:eastAsia="MyriadPro-Light" w:cstheme="minorHAnsi"/>
                <w:b/>
                <w:sz w:val="20"/>
                <w:szCs w:val="20"/>
                <w:lang w:val="ro-RO"/>
              </w:rPr>
              <w:t>ă</w:t>
            </w:r>
          </w:p>
        </w:tc>
        <w:tc>
          <w:tcPr>
            <w:tcW w:w="3815" w:type="pct"/>
            <w:tcBorders>
              <w:top w:val="dashSmallGap" w:sz="4" w:space="0" w:color="auto"/>
              <w:left w:val="dashSmallGap" w:sz="4" w:space="0" w:color="auto"/>
              <w:right w:val="dashSmallGap" w:sz="4" w:space="0" w:color="auto"/>
            </w:tcBorders>
            <w:shd w:val="clear" w:color="auto" w:fill="auto"/>
          </w:tcPr>
          <w:p w14:paraId="6B4C8551" w14:textId="0763F5C1" w:rsidR="00E22034" w:rsidRPr="00424FC9" w:rsidRDefault="006672AD" w:rsidP="00B62869">
            <w:pPr>
              <w:spacing w:after="0" w:line="360" w:lineRule="exact"/>
              <w:rPr>
                <w:rFonts w:eastAsia="Calibri" w:cstheme="minorHAnsi"/>
                <w:i/>
                <w:sz w:val="20"/>
                <w:szCs w:val="20"/>
                <w:highlight w:val="lightGray"/>
                <w:lang w:val="ro-RO" w:eastAsia="ro-RO"/>
              </w:rPr>
            </w:pPr>
            <w:r>
              <w:rPr>
                <w:rFonts w:eastAsia="Calibri" w:cstheme="minorHAnsi"/>
                <w:i/>
                <w:sz w:val="20"/>
                <w:szCs w:val="20"/>
                <w:lang w:val="ro-RO" w:eastAsia="ro-RO"/>
              </w:rPr>
              <w:t>NU</w:t>
            </w:r>
          </w:p>
        </w:tc>
      </w:tr>
      <w:tr w:rsidR="00E22034" w:rsidRPr="00424FC9" w14:paraId="2B9BAEA7" w14:textId="77777777" w:rsidTr="00B62869">
        <w:tc>
          <w:tcPr>
            <w:tcW w:w="1185" w:type="pct"/>
            <w:tcBorders>
              <w:top w:val="nil"/>
              <w:left w:val="dashSmallGap" w:sz="4" w:space="0" w:color="auto"/>
              <w:bottom w:val="dashSmallGap" w:sz="4" w:space="0" w:color="auto"/>
              <w:right w:val="dashSmallGap" w:sz="4" w:space="0" w:color="auto"/>
            </w:tcBorders>
            <w:shd w:val="clear" w:color="auto" w:fill="auto"/>
          </w:tcPr>
          <w:p w14:paraId="26147DCB" w14:textId="03BBAB5E" w:rsidR="00E22034" w:rsidRPr="00424FC9" w:rsidRDefault="00B62869" w:rsidP="00327ED4">
            <w:pPr>
              <w:autoSpaceDE w:val="0"/>
              <w:autoSpaceDN w:val="0"/>
              <w:adjustRightInd w:val="0"/>
              <w:spacing w:after="0" w:line="360" w:lineRule="exact"/>
              <w:rPr>
                <w:rFonts w:eastAsia="MyriadPro-Light" w:cstheme="minorHAnsi"/>
                <w:b/>
                <w:sz w:val="20"/>
                <w:szCs w:val="20"/>
                <w:lang w:val="ro-RO"/>
              </w:rPr>
            </w:pPr>
            <w:r w:rsidRPr="00424FC9">
              <w:rPr>
                <w:rFonts w:eastAsia="MyriadPro-Light" w:cstheme="minorHAnsi"/>
                <w:b/>
                <w:sz w:val="20"/>
                <w:szCs w:val="20"/>
                <w:lang w:val="ro-RO"/>
              </w:rPr>
              <w:t xml:space="preserve">Contractul este atribuit de un organism central de </w:t>
            </w:r>
            <w:r w:rsidR="00A847BE" w:rsidRPr="00424FC9">
              <w:rPr>
                <w:rFonts w:eastAsia="MyriadPro-Light" w:cstheme="minorHAnsi"/>
                <w:b/>
                <w:sz w:val="20"/>
                <w:szCs w:val="20"/>
                <w:lang w:val="ro-RO"/>
              </w:rPr>
              <w:t>achiziție</w:t>
            </w:r>
          </w:p>
        </w:tc>
        <w:tc>
          <w:tcPr>
            <w:tcW w:w="3815" w:type="pct"/>
            <w:tcBorders>
              <w:top w:val="nil"/>
              <w:left w:val="dashSmallGap" w:sz="4" w:space="0" w:color="auto"/>
              <w:bottom w:val="dashSmallGap" w:sz="4" w:space="0" w:color="auto"/>
              <w:right w:val="dashSmallGap" w:sz="4" w:space="0" w:color="auto"/>
            </w:tcBorders>
          </w:tcPr>
          <w:p w14:paraId="7B2A94CE" w14:textId="271B125C" w:rsidR="00E22034" w:rsidRPr="00424FC9" w:rsidRDefault="006672AD" w:rsidP="00B62869">
            <w:pPr>
              <w:spacing w:after="0" w:line="360" w:lineRule="exact"/>
              <w:rPr>
                <w:rFonts w:eastAsia="MyriadPro-Light" w:cstheme="minorHAnsi"/>
                <w:sz w:val="20"/>
                <w:szCs w:val="20"/>
                <w:lang w:val="ro-RO"/>
              </w:rPr>
            </w:pPr>
            <w:r>
              <w:rPr>
                <w:rFonts w:eastAsia="Calibri" w:cstheme="minorHAnsi"/>
                <w:i/>
                <w:sz w:val="20"/>
                <w:szCs w:val="20"/>
                <w:lang w:val="ro-RO" w:eastAsia="ro-RO"/>
              </w:rPr>
              <w:t>NU</w:t>
            </w:r>
          </w:p>
        </w:tc>
      </w:tr>
    </w:tbl>
    <w:p w14:paraId="0E88146A" w14:textId="77777777" w:rsidR="00E22034" w:rsidRPr="00424FC9" w:rsidRDefault="00E22034" w:rsidP="00E22034">
      <w:pPr>
        <w:spacing w:after="0" w:line="360" w:lineRule="exact"/>
        <w:rPr>
          <w:lang w:val="ro-RO"/>
        </w:rPr>
      </w:pPr>
    </w:p>
    <w:p w14:paraId="1583CE86" w14:textId="4FF8E4FF" w:rsidR="00E22034" w:rsidRPr="0050409A" w:rsidRDefault="00432F7C" w:rsidP="00047B8C">
      <w:pPr>
        <w:pStyle w:val="Heading2"/>
      </w:pPr>
      <w:bookmarkStart w:id="6" w:name="_Toc519095067"/>
      <w:bookmarkStart w:id="7" w:name="_Ref532393631"/>
      <w:bookmarkStart w:id="8" w:name="_Ref532393640"/>
      <w:bookmarkStart w:id="9" w:name="_Toc778398"/>
      <w:r>
        <w:lastRenderedPageBreak/>
        <w:t xml:space="preserve">I.3) </w:t>
      </w:r>
      <w:r w:rsidR="00E22034" w:rsidRPr="0050409A">
        <w:t>COM</w:t>
      </w:r>
      <w:bookmarkEnd w:id="6"/>
      <w:r w:rsidR="00327ED4" w:rsidRPr="0050409A">
        <w:t>UNICARE</w:t>
      </w:r>
      <w:bookmarkEnd w:id="7"/>
      <w:bookmarkEnd w:id="8"/>
      <w:bookmarkEnd w:id="9"/>
    </w:p>
    <w:p w14:paraId="7C969E01" w14:textId="77777777" w:rsidR="00E22034" w:rsidRPr="00424FC9" w:rsidRDefault="00E22034" w:rsidP="00E22034">
      <w:pPr>
        <w:spacing w:after="0" w:line="360" w:lineRule="exact"/>
        <w:rPr>
          <w:rFonts w:cstheme="minorHAnsi"/>
          <w:lang w:val="ro-RO"/>
        </w:rPr>
      </w:pPr>
    </w:p>
    <w:tbl>
      <w:tblPr>
        <w:tblW w:w="5000" w:type="pct"/>
        <w:tblBorders>
          <w:top w:val="dashSmallGap" w:sz="4" w:space="0" w:color="auto"/>
          <w:left w:val="dashSmallGap" w:sz="4" w:space="0" w:color="auto"/>
          <w:bottom w:val="dashSmallGap" w:sz="4" w:space="0" w:color="auto"/>
          <w:right w:val="dashSmallGap" w:sz="4" w:space="0" w:color="auto"/>
        </w:tblBorders>
        <w:tblLook w:val="01E0" w:firstRow="1" w:lastRow="1" w:firstColumn="1" w:lastColumn="1" w:noHBand="0" w:noVBand="0"/>
      </w:tblPr>
      <w:tblGrid>
        <w:gridCol w:w="2150"/>
        <w:gridCol w:w="6912"/>
      </w:tblGrid>
      <w:tr w:rsidR="00EB0EB4" w:rsidRPr="00424FC9" w14:paraId="250CF1FA" w14:textId="77777777" w:rsidTr="00117BCD">
        <w:tc>
          <w:tcPr>
            <w:tcW w:w="1186" w:type="pct"/>
            <w:tcBorders>
              <w:top w:val="dashSmallGap" w:sz="4" w:space="0" w:color="auto"/>
              <w:bottom w:val="nil"/>
              <w:right w:val="dashSmallGap" w:sz="4" w:space="0" w:color="auto"/>
            </w:tcBorders>
            <w:shd w:val="clear" w:color="auto" w:fill="auto"/>
          </w:tcPr>
          <w:p w14:paraId="39387676" w14:textId="4D7D20F4" w:rsidR="00B62869" w:rsidRPr="00424FC9" w:rsidRDefault="00B62869" w:rsidP="00EB0EB4">
            <w:pPr>
              <w:autoSpaceDE w:val="0"/>
              <w:autoSpaceDN w:val="0"/>
              <w:adjustRightInd w:val="0"/>
              <w:spacing w:after="0" w:line="360" w:lineRule="exact"/>
              <w:jc w:val="both"/>
              <w:rPr>
                <w:rFonts w:eastAsia="MyriadPro-Light" w:cstheme="minorHAnsi"/>
                <w:b/>
                <w:sz w:val="20"/>
                <w:szCs w:val="20"/>
                <w:lang w:val="ro-RO"/>
              </w:rPr>
            </w:pPr>
            <w:r w:rsidRPr="00424FC9">
              <w:rPr>
                <w:rFonts w:eastAsia="MyriadPro-Light" w:cstheme="minorHAnsi"/>
                <w:b/>
                <w:sz w:val="20"/>
                <w:szCs w:val="20"/>
                <w:lang w:val="ro-RO"/>
              </w:rPr>
              <w:t xml:space="preserve">Documentele de </w:t>
            </w:r>
            <w:r w:rsidR="00424FC9" w:rsidRPr="00424FC9">
              <w:rPr>
                <w:rFonts w:eastAsia="MyriadPro-Light" w:cstheme="minorHAnsi"/>
                <w:b/>
                <w:sz w:val="20"/>
                <w:szCs w:val="20"/>
                <w:lang w:val="ro-RO"/>
              </w:rPr>
              <w:t>achiziții</w:t>
            </w:r>
            <w:r w:rsidRPr="00424FC9">
              <w:rPr>
                <w:rFonts w:eastAsia="MyriadPro-Light" w:cstheme="minorHAnsi"/>
                <w:b/>
                <w:sz w:val="20"/>
                <w:szCs w:val="20"/>
                <w:lang w:val="ro-RO"/>
              </w:rPr>
              <w:t xml:space="preserve"> publice sunt disponibile pentru acces direct, </w:t>
            </w:r>
            <w:r w:rsidR="00424FC9" w:rsidRPr="00424FC9">
              <w:rPr>
                <w:rFonts w:eastAsia="MyriadPro-Light" w:cstheme="minorHAnsi"/>
                <w:b/>
                <w:sz w:val="20"/>
                <w:szCs w:val="20"/>
                <w:lang w:val="ro-RO"/>
              </w:rPr>
              <w:t>nerestricționat</w:t>
            </w:r>
            <w:r w:rsidRPr="00424FC9">
              <w:rPr>
                <w:rFonts w:eastAsia="MyriadPro-Light" w:cstheme="minorHAnsi"/>
                <w:b/>
                <w:sz w:val="20"/>
                <w:szCs w:val="20"/>
                <w:lang w:val="ro-RO"/>
              </w:rPr>
              <w:t>, complet si gratuit la (Website)</w:t>
            </w:r>
          </w:p>
        </w:tc>
        <w:tc>
          <w:tcPr>
            <w:tcW w:w="3814" w:type="pct"/>
            <w:tcBorders>
              <w:left w:val="dashSmallGap" w:sz="4" w:space="0" w:color="auto"/>
            </w:tcBorders>
            <w:vAlign w:val="center"/>
          </w:tcPr>
          <w:p w14:paraId="46256E80" w14:textId="77777777" w:rsidR="00EB0EB4" w:rsidRPr="00424FC9" w:rsidRDefault="00EB0EB4" w:rsidP="00327ED4">
            <w:pPr>
              <w:autoSpaceDE w:val="0"/>
              <w:autoSpaceDN w:val="0"/>
              <w:adjustRightInd w:val="0"/>
              <w:spacing w:after="0" w:line="360" w:lineRule="exact"/>
              <w:rPr>
                <w:rFonts w:eastAsia="MyriadPro-Light" w:cstheme="minorHAnsi"/>
                <w:sz w:val="20"/>
                <w:szCs w:val="20"/>
                <w:lang w:val="ro-RO"/>
              </w:rPr>
            </w:pPr>
            <w:r w:rsidRPr="00424FC9">
              <w:rPr>
                <w:rFonts w:eastAsia="Times New Roman"/>
                <w:b/>
                <w:sz w:val="20"/>
                <w:szCs w:val="20"/>
                <w:lang w:val="ro-RO" w:eastAsia="ro-RO"/>
              </w:rPr>
              <w:t>SEAP -</w:t>
            </w:r>
            <w:r w:rsidRPr="00424FC9">
              <w:rPr>
                <w:rStyle w:val="Hyperlink"/>
                <w:rFonts w:cstheme="minorHAnsi"/>
                <w:sz w:val="20"/>
                <w:szCs w:val="20"/>
                <w:lang w:val="ro-RO"/>
              </w:rPr>
              <w:t xml:space="preserve"> http://sicap-prod.e-licitatie.ro/pub </w:t>
            </w:r>
          </w:p>
        </w:tc>
      </w:tr>
      <w:tr w:rsidR="00EB0EB4" w:rsidRPr="00424FC9" w14:paraId="4BA779D8" w14:textId="77777777" w:rsidTr="00117BCD">
        <w:tc>
          <w:tcPr>
            <w:tcW w:w="1186" w:type="pct"/>
            <w:tcBorders>
              <w:top w:val="nil"/>
              <w:bottom w:val="nil"/>
              <w:right w:val="dashSmallGap" w:sz="4" w:space="0" w:color="auto"/>
            </w:tcBorders>
            <w:shd w:val="clear" w:color="auto" w:fill="auto"/>
          </w:tcPr>
          <w:p w14:paraId="7CABD69D" w14:textId="1AFEF1D4" w:rsidR="00B62869" w:rsidRPr="00424FC9" w:rsidRDefault="00EB0EB4" w:rsidP="00634E8E">
            <w:pPr>
              <w:autoSpaceDE w:val="0"/>
              <w:autoSpaceDN w:val="0"/>
              <w:adjustRightInd w:val="0"/>
              <w:spacing w:after="0" w:line="360" w:lineRule="exact"/>
              <w:jc w:val="both"/>
              <w:rPr>
                <w:rFonts w:eastAsia="MyriadPro-Light" w:cstheme="minorHAnsi"/>
                <w:b/>
                <w:sz w:val="20"/>
                <w:szCs w:val="20"/>
                <w:lang w:val="ro-RO"/>
              </w:rPr>
            </w:pPr>
            <w:r w:rsidRPr="00424FC9">
              <w:rPr>
                <w:rFonts w:eastAsia="MyriadPro-Light" w:cstheme="minorHAnsi"/>
                <w:b/>
                <w:sz w:val="20"/>
                <w:szCs w:val="20"/>
                <w:lang w:val="ro-RO"/>
              </w:rPr>
              <w:t xml:space="preserve">Numărul de zile înainte de termenul limită pentru </w:t>
            </w:r>
            <w:r w:rsidR="005C1294" w:rsidRPr="00424FC9">
              <w:rPr>
                <w:rFonts w:eastAsia="MyriadPro-Light" w:cstheme="minorHAnsi"/>
                <w:b/>
                <w:sz w:val="20"/>
                <w:szCs w:val="20"/>
                <w:lang w:val="ro-RO"/>
              </w:rPr>
              <w:t>primirea</w:t>
            </w:r>
            <w:r w:rsidRPr="00424FC9">
              <w:rPr>
                <w:rFonts w:eastAsia="MyriadPro-Light" w:cstheme="minorHAnsi"/>
                <w:b/>
                <w:sz w:val="20"/>
                <w:szCs w:val="20"/>
                <w:lang w:val="ro-RO"/>
              </w:rPr>
              <w:t xml:space="preserve"> </w:t>
            </w:r>
            <w:r w:rsidR="00B62869" w:rsidRPr="00424FC9">
              <w:rPr>
                <w:rFonts w:eastAsia="MyriadPro-Light" w:cstheme="minorHAnsi"/>
                <w:b/>
                <w:sz w:val="20"/>
                <w:szCs w:val="20"/>
                <w:lang w:val="ro-RO"/>
              </w:rPr>
              <w:t xml:space="preserve">Ofertelor </w:t>
            </w:r>
            <w:r w:rsidRPr="00424FC9">
              <w:rPr>
                <w:rFonts w:eastAsia="MyriadPro-Light" w:cstheme="minorHAnsi"/>
                <w:b/>
                <w:sz w:val="20"/>
                <w:szCs w:val="20"/>
                <w:lang w:val="ro-RO"/>
              </w:rPr>
              <w:t xml:space="preserve">până când </w:t>
            </w:r>
            <w:r w:rsidR="00B62869" w:rsidRPr="00424FC9">
              <w:rPr>
                <w:rFonts w:eastAsia="MyriadPro-Light" w:cstheme="minorHAnsi"/>
                <w:b/>
                <w:sz w:val="20"/>
                <w:szCs w:val="20"/>
                <w:lang w:val="ro-RO"/>
              </w:rPr>
              <w:t>operatorii economici</w:t>
            </w:r>
            <w:r w:rsidRPr="00424FC9">
              <w:rPr>
                <w:rFonts w:eastAsia="MyriadPro-Light" w:cstheme="minorHAnsi"/>
                <w:b/>
                <w:sz w:val="20"/>
                <w:szCs w:val="20"/>
                <w:lang w:val="ro-RO"/>
              </w:rPr>
              <w:t xml:space="preserve"> pot solicita clarificări</w:t>
            </w:r>
          </w:p>
        </w:tc>
        <w:tc>
          <w:tcPr>
            <w:tcW w:w="3814" w:type="pct"/>
            <w:tcBorders>
              <w:left w:val="dashSmallGap" w:sz="4" w:space="0" w:color="auto"/>
            </w:tcBorders>
            <w:vAlign w:val="center"/>
          </w:tcPr>
          <w:p w14:paraId="67553A39" w14:textId="73930605" w:rsidR="00EB0EB4" w:rsidRPr="00CF1D53" w:rsidRDefault="006672AD" w:rsidP="00CF1D53">
            <w:pPr>
              <w:spacing w:after="0" w:line="360" w:lineRule="exact"/>
              <w:jc w:val="both"/>
              <w:rPr>
                <w:rStyle w:val="Hyperlink"/>
                <w:rFonts w:cstheme="minorHAnsi"/>
                <w:b/>
                <w:i/>
                <w:color w:val="auto"/>
                <w:lang w:val="ro-RO"/>
              </w:rPr>
            </w:pPr>
            <w:r w:rsidRPr="006672AD">
              <w:rPr>
                <w:rFonts w:eastAsia="Calibri" w:cstheme="minorHAnsi"/>
                <w:i/>
                <w:sz w:val="20"/>
                <w:szCs w:val="20"/>
                <w:lang w:val="ro-RO" w:eastAsia="ro-RO"/>
              </w:rPr>
              <w:t>Numarul de zile pana la care se pot solicita clarificari inainte de data limita de depunere a ofertelor/candidaturilor este de 12 zile .Autoritatea contractanta va raspunde in mod clar si complet tuturor solicitarilor de clarificari sau informatiilor suplimentare in a 10-a zi inainte de data limita de depunere a ofertelor.</w:t>
            </w:r>
          </w:p>
        </w:tc>
      </w:tr>
      <w:tr w:rsidR="00E22034" w:rsidRPr="00424FC9" w14:paraId="7B91B554" w14:textId="77777777" w:rsidTr="00117BCD">
        <w:trPr>
          <w:trHeight w:val="545"/>
        </w:trPr>
        <w:tc>
          <w:tcPr>
            <w:tcW w:w="1186" w:type="pct"/>
            <w:tcBorders>
              <w:top w:val="nil"/>
              <w:bottom w:val="nil"/>
              <w:right w:val="dashSmallGap" w:sz="4" w:space="0" w:color="auto"/>
            </w:tcBorders>
            <w:shd w:val="clear" w:color="auto" w:fill="auto"/>
          </w:tcPr>
          <w:p w14:paraId="72FA24D7" w14:textId="41900784" w:rsidR="00B62869" w:rsidRPr="00424FC9" w:rsidDel="00070C0A" w:rsidRDefault="00424FC9" w:rsidP="00327ED4">
            <w:pPr>
              <w:autoSpaceDE w:val="0"/>
              <w:autoSpaceDN w:val="0"/>
              <w:adjustRightInd w:val="0"/>
              <w:spacing w:after="0" w:line="360" w:lineRule="exact"/>
              <w:jc w:val="both"/>
              <w:rPr>
                <w:rFonts w:eastAsia="MyriadPro-Light" w:cstheme="minorHAnsi"/>
                <w:b/>
                <w:sz w:val="20"/>
                <w:szCs w:val="20"/>
                <w:lang w:val="ro-RO"/>
              </w:rPr>
            </w:pPr>
            <w:r w:rsidRPr="00424FC9">
              <w:rPr>
                <w:rFonts w:eastAsia="MyriadPro-Light" w:cstheme="minorHAnsi"/>
                <w:b/>
                <w:sz w:val="20"/>
                <w:szCs w:val="20"/>
                <w:lang w:val="ro-RO"/>
              </w:rPr>
              <w:t>Informații</w:t>
            </w:r>
            <w:r w:rsidR="00B62869" w:rsidRPr="00424FC9">
              <w:rPr>
                <w:rFonts w:eastAsia="MyriadPro-Light" w:cstheme="minorHAnsi"/>
                <w:b/>
                <w:sz w:val="20"/>
                <w:szCs w:val="20"/>
                <w:lang w:val="ro-RO"/>
              </w:rPr>
              <w:t xml:space="preserve"> suplimentare</w:t>
            </w:r>
          </w:p>
        </w:tc>
        <w:tc>
          <w:tcPr>
            <w:tcW w:w="3814" w:type="pct"/>
            <w:tcBorders>
              <w:left w:val="dashSmallGap" w:sz="4" w:space="0" w:color="auto"/>
            </w:tcBorders>
            <w:vAlign w:val="center"/>
          </w:tcPr>
          <w:p w14:paraId="01642FFD" w14:textId="4815D6C6" w:rsidR="00117BCD" w:rsidRPr="00424FC9" w:rsidRDefault="00EB0EB4" w:rsidP="00327ED4">
            <w:pPr>
              <w:autoSpaceDE w:val="0"/>
              <w:autoSpaceDN w:val="0"/>
              <w:adjustRightInd w:val="0"/>
              <w:spacing w:after="0" w:line="360" w:lineRule="exact"/>
              <w:rPr>
                <w:rFonts w:eastAsia="MyriadPro-Light" w:cstheme="minorHAnsi"/>
                <w:sz w:val="20"/>
                <w:szCs w:val="20"/>
                <w:lang w:val="ro-RO"/>
              </w:rPr>
            </w:pPr>
            <w:r w:rsidRPr="00424FC9">
              <w:rPr>
                <w:rFonts w:eastAsia="MyriadPro-Light" w:cstheme="minorHAnsi"/>
                <w:sz w:val="20"/>
                <w:szCs w:val="20"/>
                <w:lang w:val="ro-RO"/>
              </w:rPr>
              <w:t>Pot fi obținute de la adresa menționată mai sus</w:t>
            </w:r>
            <w:r w:rsidR="00B62869" w:rsidRPr="00424FC9">
              <w:rPr>
                <w:rFonts w:eastAsia="MyriadPro-Light" w:cstheme="minorHAnsi"/>
                <w:sz w:val="20"/>
                <w:szCs w:val="20"/>
                <w:lang w:val="ro-RO"/>
              </w:rPr>
              <w:t>.</w:t>
            </w:r>
          </w:p>
        </w:tc>
      </w:tr>
      <w:tr w:rsidR="00117BCD" w:rsidRPr="00424FC9" w14:paraId="72D35EFF" w14:textId="77777777" w:rsidTr="00117BCD">
        <w:tc>
          <w:tcPr>
            <w:tcW w:w="1186" w:type="pct"/>
            <w:vMerge w:val="restart"/>
            <w:tcBorders>
              <w:top w:val="nil"/>
              <w:right w:val="dashSmallGap" w:sz="4" w:space="0" w:color="auto"/>
            </w:tcBorders>
            <w:shd w:val="clear" w:color="auto" w:fill="auto"/>
          </w:tcPr>
          <w:p w14:paraId="1FE64F1B" w14:textId="5DF82FAE" w:rsidR="00117BCD" w:rsidRPr="00424FC9" w:rsidDel="00070C0A" w:rsidRDefault="00117BCD" w:rsidP="00327ED4">
            <w:pPr>
              <w:autoSpaceDE w:val="0"/>
              <w:autoSpaceDN w:val="0"/>
              <w:adjustRightInd w:val="0"/>
              <w:spacing w:after="0" w:line="360" w:lineRule="exact"/>
              <w:jc w:val="both"/>
              <w:rPr>
                <w:rFonts w:eastAsia="MyriadPro-Light" w:cstheme="minorHAnsi"/>
                <w:b/>
                <w:sz w:val="20"/>
                <w:szCs w:val="20"/>
                <w:highlight w:val="yellow"/>
                <w:lang w:val="ro-RO"/>
              </w:rPr>
            </w:pPr>
            <w:r w:rsidRPr="00424FC9">
              <w:rPr>
                <w:rFonts w:eastAsia="MyriadPro-Light" w:cstheme="minorHAnsi"/>
                <w:b/>
                <w:sz w:val="20"/>
                <w:szCs w:val="20"/>
                <w:lang w:val="ro-RO"/>
              </w:rPr>
              <w:t>Ofertele trebuie depuse la</w:t>
            </w:r>
          </w:p>
        </w:tc>
        <w:tc>
          <w:tcPr>
            <w:tcW w:w="3814" w:type="pct"/>
            <w:tcBorders>
              <w:left w:val="dashSmallGap" w:sz="4" w:space="0" w:color="auto"/>
            </w:tcBorders>
            <w:vAlign w:val="center"/>
          </w:tcPr>
          <w:p w14:paraId="1EBDD9DE" w14:textId="47314714" w:rsidR="00117BCD" w:rsidRPr="00424FC9" w:rsidRDefault="00117BCD" w:rsidP="00500EEF">
            <w:pPr>
              <w:autoSpaceDE w:val="0"/>
              <w:autoSpaceDN w:val="0"/>
              <w:adjustRightInd w:val="0"/>
              <w:spacing w:after="0" w:line="360" w:lineRule="exact"/>
              <w:rPr>
                <w:rFonts w:eastAsia="MyriadPro-Light" w:cstheme="minorHAnsi"/>
                <w:b/>
                <w:sz w:val="20"/>
                <w:szCs w:val="20"/>
                <w:u w:val="single"/>
                <w:lang w:val="ro-RO"/>
              </w:rPr>
            </w:pPr>
            <w:r w:rsidRPr="00424FC9">
              <w:rPr>
                <w:rFonts w:eastAsia="MyriadPro-Light" w:cstheme="minorHAnsi"/>
                <w:b/>
                <w:sz w:val="20"/>
                <w:szCs w:val="20"/>
                <w:u w:val="single"/>
                <w:lang w:val="ro-RO"/>
              </w:rPr>
              <w:t>Oferta trebuie transmisă exclusiv prin mijloace electronice în SEAP.</w:t>
            </w:r>
          </w:p>
          <w:p w14:paraId="545601FE" w14:textId="5F12F33D" w:rsidR="00117BCD" w:rsidRPr="00424FC9" w:rsidRDefault="00117BCD" w:rsidP="00500EEF">
            <w:pPr>
              <w:autoSpaceDE w:val="0"/>
              <w:autoSpaceDN w:val="0"/>
              <w:adjustRightInd w:val="0"/>
              <w:spacing w:after="0" w:line="360" w:lineRule="exact"/>
              <w:jc w:val="both"/>
              <w:rPr>
                <w:rFonts w:eastAsia="MyriadPro-Light" w:cstheme="minorHAnsi"/>
                <w:sz w:val="20"/>
                <w:szCs w:val="20"/>
                <w:lang w:val="ro-RO"/>
              </w:rPr>
            </w:pPr>
            <w:r w:rsidRPr="00424FC9">
              <w:rPr>
                <w:rFonts w:eastAsia="MyriadPro-Light" w:cstheme="minorHAnsi"/>
                <w:sz w:val="20"/>
                <w:szCs w:val="20"/>
                <w:lang w:val="ro-RO"/>
              </w:rPr>
              <w:t xml:space="preserve">Toate documentele ce compun Oferta (inclusiv DUAE) vor fi semnate cu semnătură electronică extinsă, bazată pe un certificat calificat, eliberat de un furnizor de servicii de certificare acreditat în </w:t>
            </w:r>
            <w:r w:rsidR="00424FC9" w:rsidRPr="00424FC9">
              <w:rPr>
                <w:rFonts w:eastAsia="MyriadPro-Light" w:cstheme="minorHAnsi"/>
                <w:sz w:val="20"/>
                <w:szCs w:val="20"/>
                <w:lang w:val="ro-RO"/>
              </w:rPr>
              <w:t>condițiile</w:t>
            </w:r>
            <w:r w:rsidRPr="00424FC9">
              <w:rPr>
                <w:rFonts w:eastAsia="MyriadPro-Light" w:cstheme="minorHAnsi"/>
                <w:sz w:val="20"/>
                <w:szCs w:val="20"/>
                <w:lang w:val="ro-RO"/>
              </w:rPr>
              <w:t xml:space="preserve"> legii </w:t>
            </w:r>
            <w:r w:rsidR="00424FC9" w:rsidRPr="00424FC9">
              <w:rPr>
                <w:rFonts w:eastAsia="MyriadPro-Light" w:cstheme="minorHAnsi"/>
                <w:sz w:val="20"/>
                <w:szCs w:val="20"/>
                <w:lang w:val="ro-RO"/>
              </w:rPr>
              <w:t>și</w:t>
            </w:r>
            <w:r w:rsidRPr="00424FC9">
              <w:rPr>
                <w:rFonts w:eastAsia="MyriadPro-Light" w:cstheme="minorHAnsi"/>
                <w:sz w:val="20"/>
                <w:szCs w:val="20"/>
                <w:lang w:val="ro-RO"/>
              </w:rPr>
              <w:t xml:space="preserve"> încărcate în SEAP în </w:t>
            </w:r>
            <w:r w:rsidR="00424FC9" w:rsidRPr="00424FC9">
              <w:rPr>
                <w:rFonts w:eastAsia="MyriadPro-Light" w:cstheme="minorHAnsi"/>
                <w:sz w:val="20"/>
                <w:szCs w:val="20"/>
                <w:lang w:val="ro-RO"/>
              </w:rPr>
              <w:t>secțiunile</w:t>
            </w:r>
            <w:r w:rsidRPr="00424FC9">
              <w:rPr>
                <w:rFonts w:eastAsia="MyriadPro-Light" w:cstheme="minorHAnsi"/>
                <w:sz w:val="20"/>
                <w:szCs w:val="20"/>
                <w:lang w:val="ro-RO"/>
              </w:rPr>
              <w:t xml:space="preserve"> specifice disponibile în sistemul informatic.</w:t>
            </w:r>
          </w:p>
          <w:p w14:paraId="617579ED" w14:textId="2B2D4750" w:rsidR="00117BCD" w:rsidRPr="00424FC9" w:rsidRDefault="00117BCD" w:rsidP="00500EEF">
            <w:pPr>
              <w:autoSpaceDE w:val="0"/>
              <w:autoSpaceDN w:val="0"/>
              <w:adjustRightInd w:val="0"/>
              <w:spacing w:after="0" w:line="360" w:lineRule="exact"/>
              <w:jc w:val="both"/>
              <w:rPr>
                <w:rFonts w:eastAsia="MyriadPro-Light" w:cstheme="minorHAnsi"/>
                <w:b/>
                <w:sz w:val="20"/>
                <w:szCs w:val="20"/>
                <w:u w:val="single"/>
                <w:lang w:val="ro-RO"/>
              </w:rPr>
            </w:pPr>
            <w:r w:rsidRPr="00424FC9">
              <w:rPr>
                <w:rFonts w:eastAsia="MyriadPro-Light" w:cstheme="minorHAnsi"/>
                <w:sz w:val="20"/>
                <w:szCs w:val="20"/>
                <w:lang w:val="ro-RO"/>
              </w:rPr>
              <w:t xml:space="preserve">În acest sens operatorii economici trebuie să fie </w:t>
            </w:r>
            <w:r w:rsidR="00424FC9" w:rsidRPr="00424FC9">
              <w:rPr>
                <w:rFonts w:eastAsia="MyriadPro-Light" w:cstheme="minorHAnsi"/>
                <w:sz w:val="20"/>
                <w:szCs w:val="20"/>
                <w:lang w:val="ro-RO"/>
              </w:rPr>
              <w:t>înregistrați</w:t>
            </w:r>
            <w:r w:rsidRPr="00424FC9">
              <w:rPr>
                <w:rFonts w:eastAsia="MyriadPro-Light" w:cstheme="minorHAnsi"/>
                <w:sz w:val="20"/>
                <w:szCs w:val="20"/>
                <w:lang w:val="ro-RO"/>
              </w:rPr>
              <w:t xml:space="preserve"> în SEAP ca Ofertanți.</w:t>
            </w:r>
          </w:p>
        </w:tc>
      </w:tr>
      <w:tr w:rsidR="00117BCD" w:rsidRPr="00424FC9" w14:paraId="5BEAAACD" w14:textId="77777777" w:rsidTr="00F43D22">
        <w:tc>
          <w:tcPr>
            <w:tcW w:w="1186" w:type="pct"/>
            <w:vMerge/>
            <w:tcBorders>
              <w:bottom w:val="dashSmallGap" w:sz="4" w:space="0" w:color="auto"/>
              <w:right w:val="dashSmallGap" w:sz="4" w:space="0" w:color="auto"/>
            </w:tcBorders>
            <w:shd w:val="clear" w:color="auto" w:fill="auto"/>
            <w:vAlign w:val="center"/>
          </w:tcPr>
          <w:p w14:paraId="31F05E0A" w14:textId="53205407" w:rsidR="00117BCD" w:rsidRPr="00424FC9" w:rsidRDefault="00117BCD" w:rsidP="00327ED4">
            <w:pPr>
              <w:autoSpaceDE w:val="0"/>
              <w:autoSpaceDN w:val="0"/>
              <w:adjustRightInd w:val="0"/>
              <w:spacing w:after="0" w:line="360" w:lineRule="exact"/>
              <w:jc w:val="both"/>
              <w:rPr>
                <w:rFonts w:eastAsia="MyriadPro-Light" w:cstheme="minorHAnsi"/>
                <w:b/>
                <w:sz w:val="20"/>
                <w:szCs w:val="20"/>
                <w:highlight w:val="yellow"/>
                <w:lang w:val="ro-RO"/>
              </w:rPr>
            </w:pPr>
          </w:p>
        </w:tc>
        <w:tc>
          <w:tcPr>
            <w:tcW w:w="3814" w:type="pct"/>
            <w:tcBorders>
              <w:left w:val="dashSmallGap" w:sz="4" w:space="0" w:color="auto"/>
            </w:tcBorders>
            <w:vAlign w:val="center"/>
          </w:tcPr>
          <w:p w14:paraId="6D5473C8" w14:textId="2F0C35BA" w:rsidR="00117BCD" w:rsidRPr="00424FC9" w:rsidRDefault="00117BCD" w:rsidP="009F1781">
            <w:pPr>
              <w:widowControl w:val="0"/>
              <w:spacing w:after="0" w:line="360" w:lineRule="exact"/>
              <w:jc w:val="both"/>
              <w:rPr>
                <w:rFonts w:cstheme="minorHAnsi"/>
                <w:sz w:val="20"/>
                <w:szCs w:val="20"/>
                <w:lang w:val="ro-RO"/>
              </w:rPr>
            </w:pPr>
            <w:r w:rsidRPr="00424FC9">
              <w:rPr>
                <w:rFonts w:cstheme="minorHAnsi"/>
                <w:sz w:val="20"/>
                <w:szCs w:val="20"/>
                <w:lang w:val="ro-RO"/>
              </w:rPr>
              <w:t xml:space="preserve">La accesarea Documentației de atribuire via: </w:t>
            </w:r>
            <w:r w:rsidR="00825327">
              <w:fldChar w:fldCharType="begin"/>
            </w:r>
            <w:r w:rsidR="00825327">
              <w:instrText xml:space="preserve"> HYPERLINK "http://sicap-prod.e-licitatie.ro/pub" </w:instrText>
            </w:r>
            <w:r w:rsidR="00825327">
              <w:fldChar w:fldCharType="separate"/>
            </w:r>
            <w:r w:rsidRPr="00424FC9">
              <w:rPr>
                <w:sz w:val="20"/>
                <w:szCs w:val="20"/>
                <w:lang w:val="ro-RO"/>
              </w:rPr>
              <w:t>http://sicap-prod.e-licitatie.ro/pub</w:t>
            </w:r>
            <w:r w:rsidR="00825327">
              <w:rPr>
                <w:sz w:val="20"/>
                <w:szCs w:val="20"/>
                <w:lang w:val="ro-RO"/>
              </w:rPr>
              <w:fldChar w:fldCharType="end"/>
            </w:r>
            <w:r w:rsidRPr="00424FC9">
              <w:rPr>
                <w:rFonts w:cstheme="minorHAnsi"/>
                <w:sz w:val="20"/>
                <w:szCs w:val="20"/>
                <w:lang w:val="ro-RO"/>
              </w:rPr>
              <w:t xml:space="preserve">, potențialii Ofertanți sunt invitați să examineze toate documentele și să notifice Autorității Contractante eventualele conflicte, erori, discrepanțe etc. sau să solicite clarificările care sunt considerate necesare utilizând coordonatele persoanei (persoanelor) de contact menționate mai sus. </w:t>
            </w:r>
          </w:p>
        </w:tc>
      </w:tr>
    </w:tbl>
    <w:p w14:paraId="115B7F5F" w14:textId="77777777" w:rsidR="00E22034" w:rsidRPr="00424FC9" w:rsidRDefault="00E22034" w:rsidP="00E22034">
      <w:pPr>
        <w:widowControl w:val="0"/>
        <w:spacing w:after="0" w:line="360" w:lineRule="exact"/>
        <w:jc w:val="both"/>
        <w:rPr>
          <w:rFonts w:cstheme="minorHAnsi"/>
          <w:lang w:val="ro-RO" w:eastAsia="ro-RO"/>
        </w:rPr>
      </w:pPr>
    </w:p>
    <w:p w14:paraId="24F37339" w14:textId="79EAD9C9" w:rsidR="00E22034" w:rsidRPr="00424FC9" w:rsidRDefault="00B24C06" w:rsidP="00E22034">
      <w:pPr>
        <w:widowControl w:val="0"/>
        <w:spacing w:after="0" w:line="360" w:lineRule="exact"/>
        <w:jc w:val="both"/>
        <w:rPr>
          <w:rFonts w:cstheme="minorHAnsi"/>
          <w:sz w:val="20"/>
          <w:szCs w:val="20"/>
          <w:lang w:val="ro-RO"/>
        </w:rPr>
      </w:pPr>
      <w:r w:rsidRPr="00424FC9">
        <w:rPr>
          <w:rFonts w:cstheme="minorHAnsi"/>
          <w:sz w:val="20"/>
          <w:szCs w:val="20"/>
          <w:lang w:val="ro-RO"/>
        </w:rPr>
        <w:t xml:space="preserve">Autoritatea </w:t>
      </w:r>
      <w:r w:rsidR="00BB3417" w:rsidRPr="00424FC9">
        <w:rPr>
          <w:rFonts w:cstheme="minorHAnsi"/>
          <w:sz w:val="20"/>
          <w:szCs w:val="20"/>
          <w:lang w:val="ro-RO"/>
        </w:rPr>
        <w:t>Contractantă consideră că Documenta</w:t>
      </w:r>
      <w:r w:rsidR="009F1781" w:rsidRPr="00424FC9">
        <w:rPr>
          <w:rFonts w:cstheme="minorHAnsi"/>
          <w:sz w:val="20"/>
          <w:szCs w:val="20"/>
          <w:lang w:val="ro-RO"/>
        </w:rPr>
        <w:t>ț</w:t>
      </w:r>
      <w:r w:rsidR="00BB3417" w:rsidRPr="00424FC9">
        <w:rPr>
          <w:rFonts w:cstheme="minorHAnsi"/>
          <w:sz w:val="20"/>
          <w:szCs w:val="20"/>
          <w:lang w:val="ro-RO"/>
        </w:rPr>
        <w:t xml:space="preserve">ia de </w:t>
      </w:r>
      <w:r w:rsidR="00117BCD" w:rsidRPr="00424FC9">
        <w:rPr>
          <w:rFonts w:cstheme="minorHAnsi"/>
          <w:sz w:val="20"/>
          <w:szCs w:val="20"/>
          <w:lang w:val="ro-RO"/>
        </w:rPr>
        <w:t>a</w:t>
      </w:r>
      <w:r w:rsidR="00BB3417" w:rsidRPr="00424FC9">
        <w:rPr>
          <w:rFonts w:cstheme="minorHAnsi"/>
          <w:sz w:val="20"/>
          <w:szCs w:val="20"/>
          <w:lang w:val="ro-RO"/>
        </w:rPr>
        <w:t xml:space="preserve">tribuire </w:t>
      </w:r>
      <w:r w:rsidR="00117BCD" w:rsidRPr="00424FC9">
        <w:rPr>
          <w:rFonts w:cstheme="minorHAnsi"/>
          <w:sz w:val="20"/>
          <w:szCs w:val="20"/>
          <w:lang w:val="ro-RO"/>
        </w:rPr>
        <w:t>ofer</w:t>
      </w:r>
      <w:r w:rsidR="00BB3417" w:rsidRPr="00424FC9">
        <w:rPr>
          <w:rFonts w:cstheme="minorHAnsi"/>
          <w:sz w:val="20"/>
          <w:szCs w:val="20"/>
          <w:lang w:val="ro-RO"/>
        </w:rPr>
        <w:t xml:space="preserve">ă </w:t>
      </w:r>
      <w:r w:rsidR="00424FC9" w:rsidRPr="00424FC9">
        <w:rPr>
          <w:rFonts w:cstheme="minorHAnsi"/>
          <w:sz w:val="20"/>
          <w:szCs w:val="20"/>
          <w:lang w:val="ro-RO"/>
        </w:rPr>
        <w:t>potențialilor</w:t>
      </w:r>
      <w:r w:rsidR="006046FA" w:rsidRPr="00424FC9">
        <w:rPr>
          <w:rFonts w:cstheme="minorHAnsi"/>
          <w:sz w:val="20"/>
          <w:szCs w:val="20"/>
          <w:lang w:val="ro-RO"/>
        </w:rPr>
        <w:t xml:space="preserve"> Ofertanți </w:t>
      </w:r>
      <w:r w:rsidR="00BB3417" w:rsidRPr="00424FC9">
        <w:rPr>
          <w:rFonts w:cstheme="minorHAnsi"/>
          <w:sz w:val="20"/>
          <w:szCs w:val="20"/>
          <w:lang w:val="ro-RO"/>
        </w:rPr>
        <w:t xml:space="preserve">suficiente detalii, </w:t>
      </w:r>
      <w:r w:rsidR="006046FA" w:rsidRPr="00424FC9">
        <w:rPr>
          <w:rFonts w:cstheme="minorHAnsi"/>
          <w:sz w:val="20"/>
          <w:szCs w:val="20"/>
          <w:lang w:val="ro-RO"/>
        </w:rPr>
        <w:t xml:space="preserve">cu privire la </w:t>
      </w:r>
      <w:r w:rsidR="00424FC9" w:rsidRPr="00424FC9">
        <w:rPr>
          <w:rFonts w:cstheme="minorHAnsi"/>
          <w:sz w:val="20"/>
          <w:szCs w:val="20"/>
          <w:lang w:val="ro-RO"/>
        </w:rPr>
        <w:t>cerințele</w:t>
      </w:r>
      <w:r w:rsidR="006046FA" w:rsidRPr="00424FC9">
        <w:rPr>
          <w:rFonts w:cstheme="minorHAnsi"/>
          <w:sz w:val="20"/>
          <w:szCs w:val="20"/>
          <w:lang w:val="ro-RO"/>
        </w:rPr>
        <w:t xml:space="preserve">, criteriile, regulile </w:t>
      </w:r>
      <w:r w:rsidR="00424FC9" w:rsidRPr="00424FC9">
        <w:rPr>
          <w:rFonts w:cstheme="minorHAnsi"/>
          <w:sz w:val="20"/>
          <w:szCs w:val="20"/>
          <w:lang w:val="ro-RO"/>
        </w:rPr>
        <w:t>și</w:t>
      </w:r>
      <w:r w:rsidR="006046FA" w:rsidRPr="00424FC9">
        <w:rPr>
          <w:rFonts w:cstheme="minorHAnsi"/>
          <w:sz w:val="20"/>
          <w:szCs w:val="20"/>
          <w:lang w:val="ro-RO"/>
        </w:rPr>
        <w:t xml:space="preserve"> alte </w:t>
      </w:r>
      <w:r w:rsidR="00424FC9" w:rsidRPr="00424FC9">
        <w:rPr>
          <w:rFonts w:cstheme="minorHAnsi"/>
          <w:sz w:val="20"/>
          <w:szCs w:val="20"/>
          <w:lang w:val="ro-RO"/>
        </w:rPr>
        <w:t>informații</w:t>
      </w:r>
      <w:r w:rsidR="006046FA" w:rsidRPr="00424FC9">
        <w:rPr>
          <w:rFonts w:cstheme="minorHAnsi"/>
          <w:sz w:val="20"/>
          <w:szCs w:val="20"/>
          <w:lang w:val="ro-RO"/>
        </w:rPr>
        <w:t xml:space="preserve"> necesare pentru a asigura o informare completă, corectă </w:t>
      </w:r>
      <w:r w:rsidR="00424FC9" w:rsidRPr="00424FC9">
        <w:rPr>
          <w:rFonts w:cstheme="minorHAnsi"/>
          <w:sz w:val="20"/>
          <w:szCs w:val="20"/>
          <w:lang w:val="ro-RO"/>
        </w:rPr>
        <w:t>și</w:t>
      </w:r>
      <w:r w:rsidR="006046FA" w:rsidRPr="00424FC9">
        <w:rPr>
          <w:rFonts w:cstheme="minorHAnsi"/>
          <w:sz w:val="20"/>
          <w:szCs w:val="20"/>
          <w:lang w:val="ro-RO"/>
        </w:rPr>
        <w:t xml:space="preserve"> explicită cu privire la modul de aplicare a procedurii de atribuire, </w:t>
      </w:r>
      <w:r w:rsidR="00BB3417" w:rsidRPr="00424FC9">
        <w:rPr>
          <w:rFonts w:cstheme="minorHAnsi"/>
          <w:sz w:val="20"/>
          <w:szCs w:val="20"/>
          <w:lang w:val="ro-RO"/>
        </w:rPr>
        <w:t xml:space="preserve">și, pe această bază, să decidă </w:t>
      </w:r>
      <w:r w:rsidR="006046FA" w:rsidRPr="00424FC9">
        <w:rPr>
          <w:rFonts w:cstheme="minorHAnsi"/>
          <w:sz w:val="20"/>
          <w:szCs w:val="20"/>
          <w:lang w:val="ro-RO"/>
        </w:rPr>
        <w:t>dacă</w:t>
      </w:r>
      <w:r w:rsidR="00BB3417" w:rsidRPr="00424FC9">
        <w:rPr>
          <w:rFonts w:cstheme="minorHAnsi"/>
          <w:sz w:val="20"/>
          <w:szCs w:val="20"/>
          <w:lang w:val="ro-RO"/>
        </w:rPr>
        <w:t xml:space="preserve"> depun</w:t>
      </w:r>
      <w:r w:rsidR="006046FA" w:rsidRPr="00424FC9">
        <w:rPr>
          <w:rFonts w:cstheme="minorHAnsi"/>
          <w:sz w:val="20"/>
          <w:szCs w:val="20"/>
          <w:lang w:val="ro-RO"/>
        </w:rPr>
        <w:t xml:space="preserve"> sau nu</w:t>
      </w:r>
      <w:r w:rsidR="00BB3417" w:rsidRPr="00424FC9">
        <w:rPr>
          <w:rFonts w:cstheme="minorHAnsi"/>
          <w:sz w:val="20"/>
          <w:szCs w:val="20"/>
          <w:lang w:val="ro-RO"/>
        </w:rPr>
        <w:t xml:space="preserve"> o </w:t>
      </w:r>
      <w:r w:rsidR="00984211" w:rsidRPr="00424FC9">
        <w:rPr>
          <w:rFonts w:cstheme="minorHAnsi"/>
          <w:lang w:val="ro-RO"/>
        </w:rPr>
        <w:t>Ofertă</w:t>
      </w:r>
      <w:r w:rsidR="00BB3417" w:rsidRPr="00424FC9">
        <w:rPr>
          <w:rFonts w:cstheme="minorHAnsi"/>
          <w:sz w:val="20"/>
          <w:szCs w:val="20"/>
          <w:lang w:val="ro-RO"/>
        </w:rPr>
        <w:t xml:space="preserve"> </w:t>
      </w:r>
      <w:r w:rsidR="006046FA" w:rsidRPr="00424FC9">
        <w:rPr>
          <w:rFonts w:cstheme="minorHAnsi"/>
          <w:sz w:val="20"/>
          <w:szCs w:val="20"/>
          <w:lang w:val="ro-RO"/>
        </w:rPr>
        <w:t>în cadrul acestei proceduri de atribuire</w:t>
      </w:r>
      <w:r w:rsidR="00BB3417" w:rsidRPr="00424FC9">
        <w:rPr>
          <w:rFonts w:cstheme="minorHAnsi"/>
          <w:sz w:val="20"/>
          <w:szCs w:val="20"/>
          <w:lang w:val="ro-RO"/>
        </w:rPr>
        <w:t xml:space="preserve">. Cu toate acestea, </w:t>
      </w:r>
      <w:r w:rsidR="00885DFE" w:rsidRPr="00424FC9">
        <w:rPr>
          <w:rFonts w:cstheme="minorHAnsi"/>
          <w:sz w:val="20"/>
          <w:szCs w:val="20"/>
          <w:lang w:val="ro-RO"/>
        </w:rPr>
        <w:t>O</w:t>
      </w:r>
      <w:r w:rsidR="00BB3417" w:rsidRPr="00424FC9">
        <w:rPr>
          <w:rFonts w:cstheme="minorHAnsi"/>
          <w:sz w:val="20"/>
          <w:szCs w:val="20"/>
          <w:lang w:val="ro-RO"/>
        </w:rPr>
        <w:t xml:space="preserve">peratorii </w:t>
      </w:r>
      <w:r w:rsidR="00885DFE" w:rsidRPr="00424FC9">
        <w:rPr>
          <w:rFonts w:cstheme="minorHAnsi"/>
          <w:sz w:val="20"/>
          <w:szCs w:val="20"/>
          <w:lang w:val="ro-RO"/>
        </w:rPr>
        <w:t>E</w:t>
      </w:r>
      <w:r w:rsidR="00BB3417" w:rsidRPr="00424FC9">
        <w:rPr>
          <w:rFonts w:cstheme="minorHAnsi"/>
          <w:sz w:val="20"/>
          <w:szCs w:val="20"/>
          <w:lang w:val="ro-RO"/>
        </w:rPr>
        <w:t>conomici au dreptul de a solicita clarificări sau informații suplimentare în legătură cu Documenta</w:t>
      </w:r>
      <w:r w:rsidR="00984211" w:rsidRPr="00424FC9">
        <w:rPr>
          <w:rFonts w:cstheme="minorHAnsi"/>
          <w:sz w:val="20"/>
          <w:szCs w:val="20"/>
          <w:lang w:val="ro-RO"/>
        </w:rPr>
        <w:t>ția</w:t>
      </w:r>
      <w:r w:rsidR="00BB3417" w:rsidRPr="00424FC9">
        <w:rPr>
          <w:rFonts w:cstheme="minorHAnsi"/>
          <w:sz w:val="20"/>
          <w:szCs w:val="20"/>
          <w:lang w:val="ro-RO"/>
        </w:rPr>
        <w:t xml:space="preserve"> de </w:t>
      </w:r>
      <w:r w:rsidR="006046FA" w:rsidRPr="00424FC9">
        <w:rPr>
          <w:rFonts w:cstheme="minorHAnsi"/>
          <w:sz w:val="20"/>
          <w:szCs w:val="20"/>
          <w:lang w:val="ro-RO"/>
        </w:rPr>
        <w:t>a</w:t>
      </w:r>
      <w:r w:rsidR="00BB3417" w:rsidRPr="00424FC9">
        <w:rPr>
          <w:rFonts w:cstheme="minorHAnsi"/>
          <w:sz w:val="20"/>
          <w:szCs w:val="20"/>
          <w:lang w:val="ro-RO"/>
        </w:rPr>
        <w:t xml:space="preserve">tribuire, </w:t>
      </w:r>
      <w:r w:rsidR="006046FA" w:rsidRPr="00424FC9">
        <w:rPr>
          <w:rFonts w:cstheme="minorHAnsi"/>
          <w:sz w:val="20"/>
          <w:szCs w:val="20"/>
          <w:lang w:val="ro-RO"/>
        </w:rPr>
        <w:t>conform</w:t>
      </w:r>
      <w:r w:rsidR="00BB3417" w:rsidRPr="00424FC9">
        <w:rPr>
          <w:rFonts w:cstheme="minorHAnsi"/>
          <w:sz w:val="20"/>
          <w:szCs w:val="20"/>
          <w:lang w:val="ro-RO"/>
        </w:rPr>
        <w:t xml:space="preserve"> instru</w:t>
      </w:r>
      <w:r w:rsidR="006046FA" w:rsidRPr="00424FC9">
        <w:rPr>
          <w:rFonts w:cstheme="minorHAnsi"/>
          <w:sz w:val="20"/>
          <w:szCs w:val="20"/>
          <w:lang w:val="ro-RO"/>
        </w:rPr>
        <w:t>cțiunilor</w:t>
      </w:r>
      <w:r w:rsidR="00BB3417" w:rsidRPr="00424FC9">
        <w:rPr>
          <w:rFonts w:cstheme="minorHAnsi"/>
          <w:sz w:val="20"/>
          <w:szCs w:val="20"/>
          <w:lang w:val="ro-RO"/>
        </w:rPr>
        <w:t xml:space="preserve"> </w:t>
      </w:r>
      <w:r w:rsidR="006046FA" w:rsidRPr="00424FC9">
        <w:rPr>
          <w:rFonts w:cstheme="minorHAnsi"/>
          <w:sz w:val="20"/>
          <w:szCs w:val="20"/>
          <w:lang w:val="ro-RO"/>
        </w:rPr>
        <w:t>următoare</w:t>
      </w:r>
      <w:r w:rsidR="00E22034" w:rsidRPr="00424FC9">
        <w:rPr>
          <w:rFonts w:cstheme="minorHAnsi"/>
          <w:sz w:val="20"/>
          <w:szCs w:val="20"/>
          <w:lang w:val="ro-RO"/>
        </w:rPr>
        <w:t xml:space="preserve">. </w:t>
      </w:r>
    </w:p>
    <w:p w14:paraId="2A981A9D" w14:textId="77777777" w:rsidR="00E22034" w:rsidRPr="00424FC9" w:rsidRDefault="00E22034" w:rsidP="00E22034">
      <w:pPr>
        <w:widowControl w:val="0"/>
        <w:spacing w:after="0" w:line="360" w:lineRule="exact"/>
        <w:jc w:val="both"/>
        <w:rPr>
          <w:rFonts w:cstheme="minorHAnsi"/>
          <w:sz w:val="20"/>
          <w:szCs w:val="20"/>
          <w:lang w:val="ro-RO"/>
        </w:rPr>
      </w:pPr>
    </w:p>
    <w:p w14:paraId="2841C8C3" w14:textId="42E7DC71" w:rsidR="00E22034" w:rsidRPr="00424FC9" w:rsidRDefault="00432F7C" w:rsidP="00047B8C">
      <w:pPr>
        <w:pStyle w:val="Heading3"/>
      </w:pPr>
      <w:bookmarkStart w:id="10" w:name="_Toc778399"/>
      <w:r>
        <w:lastRenderedPageBreak/>
        <w:t xml:space="preserve">I.3.1) </w:t>
      </w:r>
      <w:r w:rsidR="00DE33DD" w:rsidRPr="00424FC9">
        <w:t>Î</w:t>
      </w:r>
      <w:r w:rsidR="00805901" w:rsidRPr="00424FC9">
        <w:t>NTREB</w:t>
      </w:r>
      <w:r w:rsidR="00DE33DD" w:rsidRPr="00424FC9">
        <w:t>Ă</w:t>
      </w:r>
      <w:r w:rsidR="00805901" w:rsidRPr="00424FC9">
        <w:t xml:space="preserve">RI </w:t>
      </w:r>
      <w:r w:rsidR="00DE33DD" w:rsidRPr="00424FC9">
        <w:t>PE PERIOADA</w:t>
      </w:r>
      <w:r w:rsidR="00805901" w:rsidRPr="00424FC9">
        <w:t xml:space="preserve"> PREG</w:t>
      </w:r>
      <w:r w:rsidR="00DE33DD" w:rsidRPr="00424FC9">
        <w:t>Ă</w:t>
      </w:r>
      <w:r w:rsidR="00805901" w:rsidRPr="00424FC9">
        <w:t xml:space="preserve">TIRII </w:t>
      </w:r>
      <w:r w:rsidR="00984211" w:rsidRPr="00424FC9">
        <w:t>OFERTELOR</w:t>
      </w:r>
      <w:bookmarkEnd w:id="10"/>
    </w:p>
    <w:p w14:paraId="7EBF9E81" w14:textId="77777777" w:rsidR="00E22034" w:rsidRPr="00424FC9" w:rsidRDefault="00E22034" w:rsidP="00E22034">
      <w:pPr>
        <w:widowControl w:val="0"/>
        <w:spacing w:after="0" w:line="360" w:lineRule="exact"/>
        <w:jc w:val="both"/>
        <w:rPr>
          <w:rFonts w:cstheme="minorHAnsi"/>
          <w:b/>
          <w:sz w:val="20"/>
          <w:szCs w:val="20"/>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424FC9" w14:paraId="471DC480" w14:textId="77777777" w:rsidTr="00327ED4">
        <w:tc>
          <w:tcPr>
            <w:tcW w:w="2155" w:type="dxa"/>
            <w:vMerge w:val="restart"/>
          </w:tcPr>
          <w:p w14:paraId="1830A783" w14:textId="63B677A8" w:rsidR="00E22034" w:rsidRPr="00424FC9" w:rsidRDefault="000741E3" w:rsidP="000741E3">
            <w:pPr>
              <w:widowControl w:val="0"/>
              <w:spacing w:line="360" w:lineRule="exact"/>
              <w:jc w:val="both"/>
              <w:rPr>
                <w:rFonts w:asciiTheme="minorHAnsi" w:hAnsiTheme="minorHAnsi" w:cstheme="minorHAnsi"/>
                <w:b/>
              </w:rPr>
            </w:pPr>
            <w:r w:rsidRPr="00424FC9">
              <w:rPr>
                <w:rFonts w:asciiTheme="minorHAnsi" w:hAnsiTheme="minorHAnsi" w:cstheme="minorHAnsi"/>
                <w:b/>
              </w:rPr>
              <w:t xml:space="preserve">Întrebări legate de conținutul </w:t>
            </w:r>
            <w:r w:rsidR="00424FC9" w:rsidRPr="00424FC9">
              <w:rPr>
                <w:rFonts w:asciiTheme="minorHAnsi" w:hAnsiTheme="minorHAnsi" w:cstheme="minorHAnsi"/>
                <w:b/>
              </w:rPr>
              <w:t>Documentației</w:t>
            </w:r>
            <w:r w:rsidRPr="00424FC9">
              <w:rPr>
                <w:rFonts w:asciiTheme="minorHAnsi" w:hAnsiTheme="minorHAnsi" w:cstheme="minorHAnsi"/>
                <w:b/>
              </w:rPr>
              <w:t xml:space="preserve"> de </w:t>
            </w:r>
            <w:r w:rsidR="006046FA" w:rsidRPr="00424FC9">
              <w:rPr>
                <w:rFonts w:asciiTheme="minorHAnsi" w:hAnsiTheme="minorHAnsi" w:cstheme="minorHAnsi"/>
                <w:b/>
              </w:rPr>
              <w:t>a</w:t>
            </w:r>
            <w:r w:rsidRPr="00424FC9">
              <w:rPr>
                <w:rFonts w:asciiTheme="minorHAnsi" w:hAnsiTheme="minorHAnsi" w:cstheme="minorHAnsi"/>
                <w:b/>
              </w:rPr>
              <w:t>tribuire</w:t>
            </w:r>
          </w:p>
        </w:tc>
        <w:tc>
          <w:tcPr>
            <w:tcW w:w="7479" w:type="dxa"/>
          </w:tcPr>
          <w:p w14:paraId="1D970EC1" w14:textId="5902D06C" w:rsidR="00E22034" w:rsidRPr="00424FC9" w:rsidRDefault="000741E3" w:rsidP="006046FA">
            <w:pPr>
              <w:autoSpaceDE w:val="0"/>
              <w:autoSpaceDN w:val="0"/>
              <w:adjustRightInd w:val="0"/>
              <w:spacing w:line="360" w:lineRule="exact"/>
              <w:jc w:val="both"/>
              <w:rPr>
                <w:rFonts w:eastAsia="MyriadPro-Light" w:cstheme="minorHAnsi"/>
                <w:b/>
              </w:rPr>
            </w:pPr>
            <w:r w:rsidRPr="00424FC9">
              <w:rPr>
                <w:rFonts w:asciiTheme="minorHAnsi" w:hAnsiTheme="minorHAnsi" w:cstheme="minorHAnsi"/>
                <w:b/>
              </w:rPr>
              <w:t xml:space="preserve">Orice </w:t>
            </w:r>
            <w:r w:rsidR="00885DFE" w:rsidRPr="00424FC9">
              <w:rPr>
                <w:rFonts w:asciiTheme="minorHAnsi" w:hAnsiTheme="minorHAnsi" w:cstheme="minorHAnsi"/>
                <w:b/>
              </w:rPr>
              <w:t>O</w:t>
            </w:r>
            <w:r w:rsidRPr="00424FC9">
              <w:rPr>
                <w:rFonts w:asciiTheme="minorHAnsi" w:hAnsiTheme="minorHAnsi" w:cstheme="minorHAnsi"/>
                <w:b/>
              </w:rPr>
              <w:t xml:space="preserve">perator </w:t>
            </w:r>
            <w:r w:rsidR="00885DFE" w:rsidRPr="00424FC9">
              <w:rPr>
                <w:rFonts w:asciiTheme="minorHAnsi" w:hAnsiTheme="minorHAnsi" w:cstheme="minorHAnsi"/>
                <w:b/>
              </w:rPr>
              <w:t>E</w:t>
            </w:r>
            <w:r w:rsidRPr="00424FC9">
              <w:rPr>
                <w:rFonts w:asciiTheme="minorHAnsi" w:hAnsiTheme="minorHAnsi" w:cstheme="minorHAnsi"/>
                <w:b/>
              </w:rPr>
              <w:t xml:space="preserve">conomic interesat are dreptul de a solicita clarificări sau informații suplimentare </w:t>
            </w:r>
            <w:r w:rsidR="006046FA" w:rsidRPr="00424FC9">
              <w:rPr>
                <w:rFonts w:asciiTheme="minorHAnsi" w:hAnsiTheme="minorHAnsi" w:cstheme="minorHAnsi"/>
                <w:b/>
              </w:rPr>
              <w:t>cu privire la</w:t>
            </w:r>
            <w:r w:rsidRPr="00424FC9">
              <w:rPr>
                <w:rFonts w:asciiTheme="minorHAnsi" w:hAnsiTheme="minorHAnsi" w:cstheme="minorHAnsi"/>
                <w:b/>
              </w:rPr>
              <w:t xml:space="preserve"> </w:t>
            </w:r>
            <w:r w:rsidR="00424FC9" w:rsidRPr="00424FC9">
              <w:rPr>
                <w:rFonts w:asciiTheme="minorHAnsi" w:hAnsiTheme="minorHAnsi" w:cstheme="minorHAnsi"/>
                <w:b/>
              </w:rPr>
              <w:t>Documentația</w:t>
            </w:r>
            <w:r w:rsidRPr="00424FC9">
              <w:rPr>
                <w:rFonts w:asciiTheme="minorHAnsi" w:hAnsiTheme="minorHAnsi" w:cstheme="minorHAnsi"/>
                <w:b/>
              </w:rPr>
              <w:t xml:space="preserve"> de </w:t>
            </w:r>
            <w:r w:rsidR="006046FA" w:rsidRPr="00424FC9">
              <w:rPr>
                <w:rFonts w:asciiTheme="minorHAnsi" w:hAnsiTheme="minorHAnsi" w:cstheme="minorHAnsi"/>
                <w:b/>
              </w:rPr>
              <w:t>a</w:t>
            </w:r>
            <w:r w:rsidRPr="00424FC9">
              <w:rPr>
                <w:rFonts w:asciiTheme="minorHAnsi" w:hAnsiTheme="minorHAnsi" w:cstheme="minorHAnsi"/>
                <w:b/>
              </w:rPr>
              <w:t xml:space="preserve">tribuire până la termenul </w:t>
            </w:r>
            <w:r w:rsidR="006046FA" w:rsidRPr="00424FC9">
              <w:rPr>
                <w:rFonts w:asciiTheme="minorHAnsi" w:hAnsiTheme="minorHAnsi" w:cstheme="minorHAnsi"/>
                <w:b/>
              </w:rPr>
              <w:t xml:space="preserve">limită </w:t>
            </w:r>
            <w:r w:rsidRPr="00424FC9">
              <w:rPr>
                <w:rFonts w:asciiTheme="minorHAnsi" w:hAnsiTheme="minorHAnsi" w:cstheme="minorHAnsi"/>
                <w:b/>
              </w:rPr>
              <w:t xml:space="preserve">mai sus </w:t>
            </w:r>
            <w:r w:rsidR="006046FA" w:rsidRPr="00424FC9">
              <w:rPr>
                <w:rFonts w:asciiTheme="minorHAnsi" w:hAnsiTheme="minorHAnsi" w:cstheme="minorHAnsi"/>
                <w:b/>
              </w:rPr>
              <w:t xml:space="preserve">menționat </w:t>
            </w:r>
            <w:r w:rsidRPr="00424FC9">
              <w:rPr>
                <w:rFonts w:asciiTheme="minorHAnsi" w:hAnsiTheme="minorHAnsi" w:cstheme="minorHAnsi"/>
                <w:b/>
              </w:rPr>
              <w:t>(</w:t>
            </w:r>
            <w:r w:rsidRPr="00B06D07">
              <w:rPr>
                <w:rFonts w:asciiTheme="minorHAnsi" w:hAnsiTheme="minorHAnsi" w:cstheme="minorHAnsi"/>
                <w:b/>
              </w:rPr>
              <w:t xml:space="preserve">paragraful </w:t>
            </w:r>
            <w:r w:rsidR="00B06D07" w:rsidRPr="00794327">
              <w:rPr>
                <w:rFonts w:cstheme="minorHAnsi"/>
                <w:b/>
              </w:rPr>
              <w:fldChar w:fldCharType="begin"/>
            </w:r>
            <w:r w:rsidR="00B06D07" w:rsidRPr="00794327">
              <w:rPr>
                <w:rFonts w:asciiTheme="minorHAnsi" w:hAnsiTheme="minorHAnsi" w:cstheme="minorHAnsi"/>
                <w:b/>
              </w:rPr>
              <w:instrText xml:space="preserve"> REF _Ref532393640 \h  \* MERGEFORMAT </w:instrText>
            </w:r>
            <w:r w:rsidR="00B06D07" w:rsidRPr="00794327">
              <w:rPr>
                <w:rFonts w:cstheme="minorHAnsi"/>
                <w:b/>
              </w:rPr>
            </w:r>
            <w:r w:rsidR="00B06D07" w:rsidRPr="00794327">
              <w:rPr>
                <w:rFonts w:cstheme="minorHAnsi"/>
                <w:b/>
              </w:rPr>
              <w:fldChar w:fldCharType="separate"/>
            </w:r>
            <w:r w:rsidR="006D7598" w:rsidRPr="006D7598">
              <w:rPr>
                <w:b/>
              </w:rPr>
              <w:t>I.3) COMUNICARE</w:t>
            </w:r>
            <w:r w:rsidR="00B06D07" w:rsidRPr="00794327">
              <w:rPr>
                <w:rFonts w:cstheme="minorHAnsi"/>
                <w:b/>
              </w:rPr>
              <w:fldChar w:fldCharType="end"/>
            </w:r>
            <w:r w:rsidR="00B06D07" w:rsidRPr="00B06D07">
              <w:rPr>
                <w:rFonts w:asciiTheme="minorHAnsi" w:hAnsiTheme="minorHAnsi" w:cstheme="minorHAnsi"/>
                <w:b/>
              </w:rPr>
              <w:t xml:space="preserve"> - </w:t>
            </w:r>
            <w:r w:rsidR="006046FA" w:rsidRPr="00B06D07">
              <w:rPr>
                <w:rFonts w:eastAsia="MyriadPro-Light" w:cstheme="minorHAnsi"/>
                <w:b/>
                <w:i/>
              </w:rPr>
              <w:t>Numărul</w:t>
            </w:r>
            <w:r w:rsidR="006046FA" w:rsidRPr="00424FC9">
              <w:rPr>
                <w:rFonts w:eastAsia="MyriadPro-Light" w:cstheme="minorHAnsi"/>
                <w:b/>
                <w:i/>
              </w:rPr>
              <w:t xml:space="preserve"> de zile înainte de termenul limită pentru depunerea Ofertelor până când operatorii economici pot solicita clarificări</w:t>
            </w:r>
            <w:r w:rsidRPr="00424FC9">
              <w:rPr>
                <w:rFonts w:asciiTheme="minorHAnsi" w:hAnsiTheme="minorHAnsi" w:cstheme="minorHAnsi"/>
                <w:b/>
              </w:rPr>
              <w:t>).</w:t>
            </w:r>
          </w:p>
        </w:tc>
      </w:tr>
      <w:tr w:rsidR="00E22034" w:rsidRPr="00424FC9" w14:paraId="3F6717E6" w14:textId="77777777" w:rsidTr="00327ED4">
        <w:tc>
          <w:tcPr>
            <w:tcW w:w="2155" w:type="dxa"/>
            <w:vMerge/>
          </w:tcPr>
          <w:p w14:paraId="5C0839CA"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shd w:val="clear" w:color="auto" w:fill="auto"/>
          </w:tcPr>
          <w:p w14:paraId="429DEBAD" w14:textId="57F6A7BF" w:rsidR="00E22034" w:rsidRPr="00424FC9" w:rsidRDefault="006046FA" w:rsidP="00984211">
            <w:pPr>
              <w:widowControl w:val="0"/>
              <w:spacing w:line="360" w:lineRule="exact"/>
              <w:jc w:val="both"/>
              <w:rPr>
                <w:rFonts w:asciiTheme="minorHAnsi" w:hAnsiTheme="minorHAnsi" w:cstheme="minorHAnsi"/>
                <w:b/>
                <w:u w:val="single"/>
              </w:rPr>
            </w:pPr>
            <w:r w:rsidRPr="00424FC9">
              <w:rPr>
                <w:rFonts w:asciiTheme="minorHAnsi" w:hAnsiTheme="minorHAnsi" w:cstheme="minorHAnsi"/>
                <w:b/>
                <w:u w:val="single"/>
              </w:rPr>
              <w:t>Solicitările</w:t>
            </w:r>
            <w:r w:rsidR="000741E3" w:rsidRPr="00424FC9">
              <w:rPr>
                <w:rFonts w:asciiTheme="minorHAnsi" w:hAnsiTheme="minorHAnsi" w:cstheme="minorHAnsi"/>
                <w:b/>
                <w:u w:val="single"/>
              </w:rPr>
              <w:t xml:space="preserve"> de clarific</w:t>
            </w:r>
            <w:r w:rsidRPr="00424FC9">
              <w:rPr>
                <w:rFonts w:asciiTheme="minorHAnsi" w:hAnsiTheme="minorHAnsi" w:cstheme="minorHAnsi"/>
                <w:b/>
                <w:u w:val="single"/>
              </w:rPr>
              <w:t>ări</w:t>
            </w:r>
            <w:r w:rsidR="000741E3" w:rsidRPr="00424FC9">
              <w:rPr>
                <w:rFonts w:asciiTheme="minorHAnsi" w:hAnsiTheme="minorHAnsi" w:cstheme="minorHAnsi"/>
                <w:b/>
                <w:u w:val="single"/>
              </w:rPr>
              <w:t xml:space="preserve"> primite de către </w:t>
            </w:r>
            <w:r w:rsidR="00984211" w:rsidRPr="00424FC9">
              <w:rPr>
                <w:rFonts w:asciiTheme="minorHAnsi" w:hAnsiTheme="minorHAnsi" w:cstheme="minorHAnsi"/>
                <w:b/>
                <w:u w:val="single"/>
              </w:rPr>
              <w:t>Autori</w:t>
            </w:r>
            <w:r w:rsidR="000741E3" w:rsidRPr="00424FC9">
              <w:rPr>
                <w:rFonts w:asciiTheme="minorHAnsi" w:hAnsiTheme="minorHAnsi" w:cstheme="minorHAnsi"/>
                <w:b/>
                <w:u w:val="single"/>
              </w:rPr>
              <w:t xml:space="preserve">tatea </w:t>
            </w:r>
            <w:r w:rsidR="00984211" w:rsidRPr="00424FC9">
              <w:rPr>
                <w:rFonts w:asciiTheme="minorHAnsi" w:hAnsiTheme="minorHAnsi" w:cstheme="minorHAnsi"/>
                <w:b/>
                <w:u w:val="single"/>
              </w:rPr>
              <w:t>C</w:t>
            </w:r>
            <w:r w:rsidR="000741E3" w:rsidRPr="00424FC9">
              <w:rPr>
                <w:rFonts w:asciiTheme="minorHAnsi" w:hAnsiTheme="minorHAnsi" w:cstheme="minorHAnsi"/>
                <w:b/>
                <w:u w:val="single"/>
              </w:rPr>
              <w:t>ontractantă după termenul</w:t>
            </w:r>
            <w:r w:rsidRPr="00424FC9">
              <w:rPr>
                <w:rFonts w:asciiTheme="minorHAnsi" w:hAnsiTheme="minorHAnsi" w:cstheme="minorHAnsi"/>
                <w:b/>
                <w:u w:val="single"/>
              </w:rPr>
              <w:t xml:space="preserve"> limită</w:t>
            </w:r>
            <w:r w:rsidR="000741E3" w:rsidRPr="00424FC9">
              <w:rPr>
                <w:rFonts w:asciiTheme="minorHAnsi" w:hAnsiTheme="minorHAnsi" w:cstheme="minorHAnsi"/>
                <w:b/>
                <w:u w:val="single"/>
              </w:rPr>
              <w:t xml:space="preserve"> specificat nu vor fi luate în considerare.</w:t>
            </w:r>
          </w:p>
        </w:tc>
      </w:tr>
      <w:tr w:rsidR="00E22034" w:rsidRPr="00424FC9" w14:paraId="19D8D2CE" w14:textId="77777777" w:rsidTr="00327ED4">
        <w:tc>
          <w:tcPr>
            <w:tcW w:w="2155" w:type="dxa"/>
            <w:vMerge/>
          </w:tcPr>
          <w:p w14:paraId="710CBA67"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5E517C03" w14:textId="14870D41" w:rsidR="00E22034" w:rsidRPr="00424FC9" w:rsidRDefault="00417E08" w:rsidP="00327ED4">
            <w:pPr>
              <w:widowControl w:val="0"/>
              <w:spacing w:line="360" w:lineRule="exact"/>
              <w:jc w:val="both"/>
              <w:rPr>
                <w:rFonts w:asciiTheme="minorHAnsi" w:hAnsiTheme="minorHAnsi" w:cstheme="minorHAnsi"/>
              </w:rPr>
            </w:pPr>
            <w:r w:rsidRPr="00424FC9">
              <w:rPr>
                <w:rFonts w:asciiTheme="minorHAnsi" w:hAnsiTheme="minorHAnsi" w:cstheme="minorHAnsi"/>
              </w:rPr>
              <w:t xml:space="preserve">Orice </w:t>
            </w:r>
            <w:r w:rsidR="006046FA" w:rsidRPr="00424FC9">
              <w:rPr>
                <w:rFonts w:asciiTheme="minorHAnsi" w:hAnsiTheme="minorHAnsi" w:cstheme="minorHAnsi"/>
              </w:rPr>
              <w:t>solicitare</w:t>
            </w:r>
            <w:r w:rsidRPr="00424FC9">
              <w:rPr>
                <w:rFonts w:asciiTheme="minorHAnsi" w:hAnsiTheme="minorHAnsi" w:cstheme="minorHAnsi"/>
              </w:rPr>
              <w:t xml:space="preserve"> de clarific</w:t>
            </w:r>
            <w:r w:rsidR="006046FA" w:rsidRPr="00424FC9">
              <w:rPr>
                <w:rFonts w:asciiTheme="minorHAnsi" w:hAnsiTheme="minorHAnsi" w:cstheme="minorHAnsi"/>
              </w:rPr>
              <w:t>ări</w:t>
            </w:r>
            <w:r w:rsidRPr="00424FC9">
              <w:rPr>
                <w:rFonts w:asciiTheme="minorHAnsi" w:hAnsiTheme="minorHAnsi" w:cstheme="minorHAnsi"/>
              </w:rPr>
              <w:t xml:space="preserve"> trebuie tr</w:t>
            </w:r>
            <w:r w:rsidR="00FB4918" w:rsidRPr="00424FC9">
              <w:rPr>
                <w:rFonts w:asciiTheme="minorHAnsi" w:hAnsiTheme="minorHAnsi" w:cstheme="minorHAnsi"/>
              </w:rPr>
              <w:t>ansmisă</w:t>
            </w:r>
            <w:r w:rsidRPr="00424FC9">
              <w:rPr>
                <w:rFonts w:asciiTheme="minorHAnsi" w:hAnsiTheme="minorHAnsi" w:cstheme="minorHAnsi"/>
              </w:rPr>
              <w:t xml:space="preserve"> în </w:t>
            </w:r>
            <w:r w:rsidR="00FB4918" w:rsidRPr="00424FC9">
              <w:rPr>
                <w:rFonts w:asciiTheme="minorHAnsi" w:hAnsiTheme="minorHAnsi" w:cstheme="minorHAnsi"/>
              </w:rPr>
              <w:t xml:space="preserve">SEAP </w:t>
            </w:r>
            <w:r w:rsidR="00E22034" w:rsidRPr="00424FC9">
              <w:rPr>
                <w:rFonts w:asciiTheme="minorHAnsi" w:hAnsiTheme="minorHAnsi" w:cstheme="minorHAnsi"/>
              </w:rPr>
              <w:t>(</w:t>
            </w:r>
            <w:r w:rsidR="00825327">
              <w:fldChar w:fldCharType="begin"/>
            </w:r>
            <w:r w:rsidR="00825327">
              <w:instrText xml:space="preserve"> HYPERLINK "http://sicap-prod.e-licitatie.ro/pub" </w:instrText>
            </w:r>
            <w:r w:rsidR="00825327">
              <w:fldChar w:fldCharType="separate"/>
            </w:r>
            <w:r w:rsidR="00FB4918" w:rsidRPr="00424FC9">
              <w:rPr>
                <w:rStyle w:val="Hyperlink"/>
                <w:rFonts w:asciiTheme="minorHAnsi" w:hAnsiTheme="minorHAnsi" w:cstheme="minorHAnsi"/>
                <w:color w:val="auto"/>
              </w:rPr>
              <w:t>http://sicap-prod.e-licitatie.ro/pub</w:t>
            </w:r>
            <w:r w:rsidR="00825327">
              <w:rPr>
                <w:rStyle w:val="Hyperlink"/>
                <w:rFonts w:cstheme="minorHAnsi"/>
                <w:color w:val="auto"/>
              </w:rPr>
              <w:fldChar w:fldCharType="end"/>
            </w:r>
            <w:r w:rsidR="00E22034" w:rsidRPr="00424FC9">
              <w:rPr>
                <w:rFonts w:asciiTheme="minorHAnsi" w:hAnsiTheme="minorHAnsi" w:cstheme="minorHAnsi"/>
              </w:rPr>
              <w:t>).</w:t>
            </w:r>
          </w:p>
          <w:p w14:paraId="1057F82F" w14:textId="3B450031" w:rsidR="005C1294" w:rsidRPr="00424FC9" w:rsidRDefault="00FB4918" w:rsidP="00327ED4">
            <w:pPr>
              <w:widowControl w:val="0"/>
              <w:spacing w:line="360" w:lineRule="exact"/>
              <w:jc w:val="both"/>
              <w:rPr>
                <w:rFonts w:ascii="Arial" w:hAnsi="Arial" w:cs="Arial"/>
                <w:bdr w:val="none" w:sz="0" w:space="0" w:color="auto" w:frame="1"/>
                <w:shd w:val="clear" w:color="auto" w:fill="FFFFFF"/>
              </w:rPr>
            </w:pPr>
            <w:r w:rsidRPr="00424FC9">
              <w:rPr>
                <w:rStyle w:val="rvts6"/>
                <w:rFonts w:asciiTheme="minorHAnsi" w:hAnsiTheme="minorHAnsi" w:cstheme="minorHAnsi"/>
                <w:bdr w:val="none" w:sz="0" w:space="0" w:color="auto" w:frame="1"/>
                <w:shd w:val="clear" w:color="auto" w:fill="FFFFFF"/>
              </w:rPr>
              <w:t xml:space="preserve">Pentru a transmite o solicitare de clarificări </w:t>
            </w:r>
            <w:r w:rsidR="00424FC9" w:rsidRPr="00424FC9">
              <w:rPr>
                <w:rStyle w:val="rvts6"/>
                <w:rFonts w:asciiTheme="minorHAnsi" w:hAnsiTheme="minorHAnsi" w:cstheme="minorHAnsi"/>
                <w:bdr w:val="none" w:sz="0" w:space="0" w:color="auto" w:frame="1"/>
                <w:shd w:val="clear" w:color="auto" w:fill="FFFFFF"/>
              </w:rPr>
              <w:t>Autorității</w:t>
            </w:r>
            <w:r w:rsidRPr="00424FC9">
              <w:rPr>
                <w:rStyle w:val="rvts6"/>
                <w:rFonts w:asciiTheme="minorHAnsi" w:hAnsiTheme="minorHAnsi" w:cstheme="minorHAnsi"/>
                <w:bdr w:val="none" w:sz="0" w:space="0" w:color="auto" w:frame="1"/>
                <w:shd w:val="clear" w:color="auto" w:fill="FFFFFF"/>
              </w:rPr>
              <w:t xml:space="preserve"> Contractante Operatorul Economic interesat </w:t>
            </w:r>
            <w:r w:rsidR="00424FC9" w:rsidRPr="00424FC9">
              <w:rPr>
                <w:rStyle w:val="rvts6"/>
                <w:rFonts w:asciiTheme="minorHAnsi" w:hAnsiTheme="minorHAnsi" w:cstheme="minorHAnsi"/>
                <w:bdr w:val="none" w:sz="0" w:space="0" w:color="auto" w:frame="1"/>
                <w:shd w:val="clear" w:color="auto" w:fill="FFFFFF"/>
              </w:rPr>
              <w:t>acționează</w:t>
            </w:r>
            <w:r w:rsidRPr="00424FC9">
              <w:rPr>
                <w:rStyle w:val="rvts6"/>
                <w:rFonts w:asciiTheme="minorHAnsi" w:hAnsiTheme="minorHAnsi" w:cstheme="minorHAnsi"/>
                <w:bdr w:val="none" w:sz="0" w:space="0" w:color="auto" w:frame="1"/>
                <w:shd w:val="clear" w:color="auto" w:fill="FFFFFF"/>
              </w:rPr>
              <w:t xml:space="preserve"> butonul "</w:t>
            </w:r>
            <w:r w:rsidRPr="00424FC9">
              <w:rPr>
                <w:rStyle w:val="rvts14"/>
                <w:rFonts w:asciiTheme="minorHAnsi" w:hAnsiTheme="minorHAnsi" w:cstheme="minorHAnsi"/>
                <w:bCs/>
                <w:bdr w:val="none" w:sz="0" w:space="0" w:color="auto" w:frame="1"/>
                <w:shd w:val="clear" w:color="auto" w:fill="FFFFFF"/>
              </w:rPr>
              <w:t>Adauga solicitare</w:t>
            </w:r>
            <w:r w:rsidRPr="00424FC9">
              <w:rPr>
                <w:rStyle w:val="rvts6"/>
                <w:rFonts w:asciiTheme="minorHAnsi" w:hAnsiTheme="minorHAnsi" w:cstheme="minorHAnsi"/>
                <w:bdr w:val="none" w:sz="0" w:space="0" w:color="auto" w:frame="1"/>
                <w:shd w:val="clear" w:color="auto" w:fill="FFFFFF"/>
              </w:rPr>
              <w:t xml:space="preserve">" din </w:t>
            </w:r>
            <w:r w:rsidR="00424FC9" w:rsidRPr="00424FC9">
              <w:rPr>
                <w:rStyle w:val="rvts6"/>
                <w:rFonts w:asciiTheme="minorHAnsi" w:hAnsiTheme="minorHAnsi" w:cstheme="minorHAnsi"/>
                <w:bdr w:val="none" w:sz="0" w:space="0" w:color="auto" w:frame="1"/>
                <w:shd w:val="clear" w:color="auto" w:fill="FFFFFF"/>
              </w:rPr>
              <w:t>secțiunea</w:t>
            </w:r>
            <w:r w:rsidRPr="00424FC9">
              <w:rPr>
                <w:rStyle w:val="rvts6"/>
                <w:rFonts w:asciiTheme="minorHAnsi" w:hAnsiTheme="minorHAnsi" w:cstheme="minorHAnsi"/>
                <w:bdr w:val="none" w:sz="0" w:space="0" w:color="auto" w:frame="1"/>
                <w:shd w:val="clear" w:color="auto" w:fill="FFFFFF"/>
              </w:rPr>
              <w:t xml:space="preserve"> "</w:t>
            </w:r>
            <w:r w:rsidR="000B5B9D" w:rsidRPr="00424FC9">
              <w:rPr>
                <w:rStyle w:val="rvts14"/>
                <w:rFonts w:asciiTheme="minorHAnsi" w:hAnsiTheme="minorHAnsi" w:cstheme="minorHAnsi"/>
                <w:bCs/>
                <w:i/>
                <w:bdr w:val="none" w:sz="0" w:space="0" w:color="auto" w:frame="1"/>
                <w:shd w:val="clear" w:color="auto" w:fill="FFFFFF"/>
              </w:rPr>
              <w:t>SOLICITARI DE CLARIFICARE / INTREBARI</w:t>
            </w:r>
            <w:r w:rsidRPr="00424FC9">
              <w:rPr>
                <w:rStyle w:val="rvts6"/>
                <w:rFonts w:asciiTheme="minorHAnsi" w:hAnsiTheme="minorHAnsi" w:cstheme="minorHAnsi"/>
                <w:i/>
                <w:bdr w:val="none" w:sz="0" w:space="0" w:color="auto" w:frame="1"/>
                <w:shd w:val="clear" w:color="auto" w:fill="FFFFFF"/>
              </w:rPr>
              <w:t>"</w:t>
            </w:r>
            <w:r w:rsidRPr="00424FC9">
              <w:rPr>
                <w:rStyle w:val="rvts6"/>
                <w:rFonts w:asciiTheme="minorHAnsi" w:hAnsiTheme="minorHAnsi" w:cstheme="minorHAnsi"/>
                <w:bdr w:val="none" w:sz="0" w:space="0" w:color="auto" w:frame="1"/>
                <w:shd w:val="clear" w:color="auto" w:fill="FFFFFF"/>
              </w:rPr>
              <w:t xml:space="preserve"> disponibila din </w:t>
            </w:r>
            <w:r w:rsidRPr="00424FC9">
              <w:rPr>
                <w:rStyle w:val="rvts6"/>
                <w:rFonts w:asciiTheme="minorHAnsi" w:hAnsiTheme="minorHAnsi" w:cstheme="minorHAnsi"/>
                <w:i/>
                <w:bdr w:val="none" w:sz="0" w:space="0" w:color="auto" w:frame="1"/>
                <w:shd w:val="clear" w:color="auto" w:fill="FFFFFF"/>
              </w:rPr>
              <w:t>detaliul procedurii din detaliul</w:t>
            </w:r>
            <w:r w:rsidR="00C25589" w:rsidRPr="00424FC9">
              <w:rPr>
                <w:rStyle w:val="rvts6"/>
                <w:rFonts w:asciiTheme="minorHAnsi" w:hAnsiTheme="minorHAnsi" w:cstheme="minorHAnsi"/>
                <w:i/>
                <w:bdr w:val="none" w:sz="0" w:space="0" w:color="auto" w:frame="1"/>
                <w:shd w:val="clear" w:color="auto" w:fill="FFFFFF"/>
              </w:rPr>
              <w:t xml:space="preserve"> </w:t>
            </w:r>
            <w:hyperlink r:id="rId8" w:history="1">
              <w:r w:rsidRPr="00424FC9">
                <w:rPr>
                  <w:rStyle w:val="rvts6"/>
                  <w:i/>
                  <w:bdr w:val="none" w:sz="0" w:space="0" w:color="auto" w:frame="1"/>
                  <w:shd w:val="clear" w:color="auto" w:fill="FFFFFF"/>
                </w:rPr>
                <w:t>lotului</w:t>
              </w:r>
            </w:hyperlink>
            <w:r w:rsidR="00C25589" w:rsidRPr="00424FC9">
              <w:rPr>
                <w:rFonts w:asciiTheme="minorHAnsi" w:hAnsiTheme="minorHAnsi" w:cstheme="minorHAnsi"/>
                <w:i/>
              </w:rPr>
              <w:t xml:space="preserve"> </w:t>
            </w:r>
          </w:p>
        </w:tc>
      </w:tr>
      <w:tr w:rsidR="00E22034" w:rsidRPr="00424FC9" w14:paraId="2CF820A7" w14:textId="77777777" w:rsidTr="00327ED4">
        <w:tc>
          <w:tcPr>
            <w:tcW w:w="2155" w:type="dxa"/>
            <w:vMerge/>
          </w:tcPr>
          <w:p w14:paraId="7D64225C"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05872737" w14:textId="6EDCD62D" w:rsidR="00E22034" w:rsidRPr="00424FC9" w:rsidRDefault="00885DFE" w:rsidP="00417E08">
            <w:pPr>
              <w:widowControl w:val="0"/>
              <w:spacing w:line="360" w:lineRule="exact"/>
              <w:jc w:val="both"/>
              <w:rPr>
                <w:rFonts w:asciiTheme="minorHAnsi" w:hAnsiTheme="minorHAnsi" w:cstheme="minorHAnsi"/>
                <w:color w:val="FF0000"/>
              </w:rPr>
            </w:pPr>
            <w:r w:rsidRPr="00424FC9">
              <w:rPr>
                <w:rFonts w:asciiTheme="minorHAnsi" w:hAnsiTheme="minorHAnsi" w:cstheme="minorHAnsi"/>
              </w:rPr>
              <w:t>O</w:t>
            </w:r>
            <w:r w:rsidR="00C25589" w:rsidRPr="00424FC9">
              <w:rPr>
                <w:rFonts w:asciiTheme="minorHAnsi" w:hAnsiTheme="minorHAnsi" w:cstheme="minorHAnsi"/>
              </w:rPr>
              <w:t>peratorii Economici</w:t>
            </w:r>
            <w:r w:rsidR="00417E08" w:rsidRPr="00424FC9">
              <w:rPr>
                <w:rFonts w:asciiTheme="minorHAnsi" w:hAnsiTheme="minorHAnsi" w:cstheme="minorHAnsi"/>
              </w:rPr>
              <w:t xml:space="preserve"> </w:t>
            </w:r>
            <w:r w:rsidR="00C25589" w:rsidRPr="00424FC9">
              <w:rPr>
                <w:rFonts w:asciiTheme="minorHAnsi" w:hAnsiTheme="minorHAnsi" w:cstheme="minorHAnsi"/>
              </w:rPr>
              <w:t xml:space="preserve">pot </w:t>
            </w:r>
            <w:r w:rsidR="00417E08" w:rsidRPr="00424FC9">
              <w:rPr>
                <w:rFonts w:asciiTheme="minorHAnsi" w:hAnsiTheme="minorHAnsi" w:cstheme="minorHAnsi"/>
              </w:rPr>
              <w:t xml:space="preserve">să utilizeze </w:t>
            </w:r>
            <w:r w:rsidR="00417E08" w:rsidRPr="00424FC9">
              <w:rPr>
                <w:rFonts w:asciiTheme="minorHAnsi" w:hAnsiTheme="minorHAnsi" w:cstheme="minorHAnsi"/>
                <w:i/>
                <w:u w:val="single"/>
              </w:rPr>
              <w:t xml:space="preserve">Formularul de </w:t>
            </w:r>
            <w:r w:rsidR="00C25589" w:rsidRPr="00424FC9">
              <w:rPr>
                <w:rFonts w:asciiTheme="minorHAnsi" w:hAnsiTheme="minorHAnsi" w:cstheme="minorHAnsi"/>
                <w:i/>
                <w:u w:val="single"/>
              </w:rPr>
              <w:t>Solicitare</w:t>
            </w:r>
            <w:r w:rsidR="00417E08" w:rsidRPr="00424FC9">
              <w:rPr>
                <w:rFonts w:asciiTheme="minorHAnsi" w:hAnsiTheme="minorHAnsi" w:cstheme="minorHAnsi"/>
                <w:i/>
                <w:u w:val="single"/>
              </w:rPr>
              <w:t xml:space="preserve"> de Clarificare</w:t>
            </w:r>
            <w:r w:rsidR="00417E08" w:rsidRPr="00424FC9">
              <w:rPr>
                <w:rFonts w:asciiTheme="minorHAnsi" w:hAnsiTheme="minorHAnsi" w:cstheme="minorHAnsi"/>
              </w:rPr>
              <w:t xml:space="preserve"> prevăzut în secțiunea </w:t>
            </w:r>
            <w:r w:rsidR="00EE44CA">
              <w:rPr>
                <w:rFonts w:asciiTheme="minorHAnsi" w:hAnsiTheme="minorHAnsi" w:cstheme="minorHAnsi"/>
              </w:rPr>
              <w:t>D</w:t>
            </w:r>
            <w:r w:rsidR="00417E08" w:rsidRPr="00424FC9">
              <w:rPr>
                <w:rFonts w:asciiTheme="minorHAnsi" w:hAnsiTheme="minorHAnsi" w:cstheme="minorHAnsi"/>
              </w:rPr>
              <w:t xml:space="preserve"> </w:t>
            </w:r>
            <w:r w:rsidR="00E7195D">
              <w:rPr>
                <w:rFonts w:asciiTheme="minorHAnsi" w:hAnsiTheme="minorHAnsi" w:cstheme="minorHAnsi"/>
              </w:rPr>
              <w:t>–</w:t>
            </w:r>
            <w:r w:rsidR="00417E08" w:rsidRPr="00424FC9">
              <w:rPr>
                <w:rFonts w:asciiTheme="minorHAnsi" w:hAnsiTheme="minorHAnsi" w:cstheme="minorHAnsi"/>
              </w:rPr>
              <w:t xml:space="preserve"> Formulare</w:t>
            </w:r>
            <w:r w:rsidR="00E7195D">
              <w:rPr>
                <w:rFonts w:asciiTheme="minorHAnsi" w:hAnsiTheme="minorHAnsi" w:cstheme="minorHAnsi"/>
              </w:rPr>
              <w:t xml:space="preserve"> pentru depunerea Ofertei</w:t>
            </w:r>
            <w:r w:rsidR="00417E08" w:rsidRPr="00424FC9">
              <w:rPr>
                <w:rFonts w:asciiTheme="minorHAnsi" w:hAnsiTheme="minorHAnsi" w:cstheme="minorHAnsi"/>
              </w:rPr>
              <w:t>.</w:t>
            </w:r>
          </w:p>
        </w:tc>
      </w:tr>
    </w:tbl>
    <w:p w14:paraId="5EA5B9E1" w14:textId="77777777" w:rsidR="00E22034" w:rsidRPr="00424FC9" w:rsidRDefault="00E22034" w:rsidP="00E22034">
      <w:pPr>
        <w:spacing w:after="0" w:line="360" w:lineRule="exact"/>
        <w:rPr>
          <w:lang w:val="ro-RO"/>
        </w:rPr>
      </w:pPr>
    </w:p>
    <w:p w14:paraId="16D8DC16" w14:textId="5412C8E8" w:rsidR="00E22034" w:rsidRPr="00424FC9" w:rsidRDefault="00432F7C" w:rsidP="00047B8C">
      <w:pPr>
        <w:pStyle w:val="Heading3"/>
      </w:pPr>
      <w:bookmarkStart w:id="11" w:name="_Toc778400"/>
      <w:r>
        <w:t xml:space="preserve">I.3.2) </w:t>
      </w:r>
      <w:r w:rsidR="008917EF" w:rsidRPr="00424FC9">
        <w:t>MODIFIC</w:t>
      </w:r>
      <w:r w:rsidR="00257708" w:rsidRPr="00424FC9">
        <w:t>Ă</w:t>
      </w:r>
      <w:r w:rsidR="008917EF" w:rsidRPr="00424FC9">
        <w:t>RI ALE DOCUMENTA</w:t>
      </w:r>
      <w:r w:rsidR="00257708" w:rsidRPr="00424FC9">
        <w:t>Ț</w:t>
      </w:r>
      <w:r w:rsidR="008917EF" w:rsidRPr="00424FC9">
        <w:t>IEI DE ATRIBUIRE</w:t>
      </w:r>
      <w:bookmarkEnd w:id="11"/>
    </w:p>
    <w:p w14:paraId="187FE853" w14:textId="77777777" w:rsidR="00E22034" w:rsidRPr="00424FC9" w:rsidRDefault="00E22034" w:rsidP="00E22034">
      <w:pPr>
        <w:spacing w:after="0" w:line="360" w:lineRule="exact"/>
        <w:rPr>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4C1CA4" w:rsidRPr="00424FC9" w14:paraId="6A056C80" w14:textId="77777777" w:rsidTr="00327ED4">
        <w:tc>
          <w:tcPr>
            <w:tcW w:w="2155" w:type="dxa"/>
            <w:vMerge w:val="restart"/>
          </w:tcPr>
          <w:p w14:paraId="7E0071B2" w14:textId="635FE709" w:rsidR="004C1CA4" w:rsidRPr="00424FC9" w:rsidRDefault="004C1CA4" w:rsidP="00327ED4">
            <w:pPr>
              <w:widowControl w:val="0"/>
              <w:spacing w:line="360" w:lineRule="exact"/>
              <w:jc w:val="both"/>
              <w:rPr>
                <w:rFonts w:asciiTheme="minorHAnsi" w:hAnsiTheme="minorHAnsi" w:cstheme="minorHAnsi"/>
                <w:b/>
              </w:rPr>
            </w:pPr>
            <w:r w:rsidRPr="00424FC9">
              <w:rPr>
                <w:rFonts w:asciiTheme="minorHAnsi" w:hAnsiTheme="minorHAnsi" w:cstheme="minorHAnsi"/>
                <w:b/>
              </w:rPr>
              <w:t>Modificări ale Documentației de atribuire</w:t>
            </w:r>
          </w:p>
        </w:tc>
        <w:tc>
          <w:tcPr>
            <w:tcW w:w="7479" w:type="dxa"/>
          </w:tcPr>
          <w:p w14:paraId="7216A6AF" w14:textId="53A7151B" w:rsidR="004C1CA4" w:rsidRPr="00424FC9" w:rsidRDefault="004C1CA4" w:rsidP="00984211">
            <w:pPr>
              <w:widowControl w:val="0"/>
              <w:spacing w:line="360" w:lineRule="exact"/>
              <w:jc w:val="both"/>
              <w:rPr>
                <w:rFonts w:asciiTheme="minorHAnsi" w:hAnsiTheme="minorHAnsi" w:cstheme="minorHAnsi"/>
              </w:rPr>
            </w:pPr>
            <w:r w:rsidRPr="00424FC9">
              <w:rPr>
                <w:rFonts w:asciiTheme="minorHAnsi" w:hAnsiTheme="minorHAnsi" w:cstheme="minorHAnsi"/>
              </w:rPr>
              <w:t xml:space="preserve">Dacă este cazul, Autoritatea Contractantă poate modifica conținutul </w:t>
            </w:r>
            <w:r w:rsidRPr="00424FC9">
              <w:rPr>
                <w:rFonts w:cstheme="minorHAnsi"/>
              </w:rPr>
              <w:t>Documentației de Atribuire</w:t>
            </w:r>
            <w:r w:rsidRPr="00424FC9">
              <w:rPr>
                <w:rFonts w:asciiTheme="minorHAnsi" w:hAnsiTheme="minorHAnsi" w:cstheme="minorHAnsi"/>
              </w:rPr>
              <w:t xml:space="preserve"> prin emiterea unui Amendament la </w:t>
            </w:r>
            <w:r w:rsidRPr="00424FC9">
              <w:rPr>
                <w:rFonts w:cstheme="minorHAnsi"/>
              </w:rPr>
              <w:t>Documentația de Atribuire</w:t>
            </w:r>
            <w:r w:rsidRPr="00424FC9">
              <w:rPr>
                <w:rFonts w:asciiTheme="minorHAnsi" w:hAnsiTheme="minorHAnsi" w:cstheme="minorHAnsi"/>
              </w:rPr>
              <w:t xml:space="preserve">. </w:t>
            </w:r>
          </w:p>
        </w:tc>
      </w:tr>
      <w:tr w:rsidR="004C1CA4" w:rsidRPr="00424FC9" w14:paraId="3525BAB9" w14:textId="77777777" w:rsidTr="00550D0D">
        <w:trPr>
          <w:trHeight w:val="1912"/>
        </w:trPr>
        <w:tc>
          <w:tcPr>
            <w:tcW w:w="2155" w:type="dxa"/>
            <w:vMerge/>
          </w:tcPr>
          <w:p w14:paraId="6D205E1D" w14:textId="77777777" w:rsidR="004C1CA4" w:rsidRPr="00424FC9" w:rsidRDefault="004C1CA4" w:rsidP="00327ED4">
            <w:pPr>
              <w:widowControl w:val="0"/>
              <w:spacing w:line="360" w:lineRule="exact"/>
              <w:jc w:val="both"/>
              <w:rPr>
                <w:rFonts w:asciiTheme="minorHAnsi" w:hAnsiTheme="minorHAnsi" w:cstheme="minorHAnsi"/>
                <w:b/>
              </w:rPr>
            </w:pPr>
          </w:p>
        </w:tc>
        <w:tc>
          <w:tcPr>
            <w:tcW w:w="7479" w:type="dxa"/>
          </w:tcPr>
          <w:p w14:paraId="0DC762CB" w14:textId="47F367F1" w:rsidR="004C1CA4" w:rsidRPr="00424FC9" w:rsidRDefault="004C1CA4" w:rsidP="00984211">
            <w:pPr>
              <w:widowControl w:val="0"/>
              <w:spacing w:line="360" w:lineRule="exact"/>
              <w:jc w:val="both"/>
              <w:rPr>
                <w:rFonts w:asciiTheme="minorHAnsi" w:hAnsiTheme="minorHAnsi" w:cstheme="minorHAnsi"/>
              </w:rPr>
            </w:pPr>
            <w:r w:rsidRPr="00424FC9">
              <w:rPr>
                <w:rFonts w:asciiTheme="minorHAnsi" w:hAnsiTheme="minorHAnsi" w:cstheme="minorHAnsi"/>
              </w:rPr>
              <w:t>Modificările pot fi emise în orice moment înainte de termenul limită pentru primirea Ofertelor, însă Autoritatea Contractantă va permite, dacă este necesar, un interval de timp suficient pentru Operatorii Economici interesați în vederea pregătirii Ofertelor, prin prelungirea termenului limită de primire a Ofertelor. Termenul limită va fi prelungit cu o perioadă stabilită proporțional cu conținutul informațiilor incluse în Amendament.</w:t>
            </w:r>
          </w:p>
        </w:tc>
      </w:tr>
      <w:tr w:rsidR="004C1CA4" w:rsidRPr="00424FC9" w14:paraId="32E1B9C2" w14:textId="77777777" w:rsidTr="00550D0D">
        <w:trPr>
          <w:trHeight w:val="1516"/>
        </w:trPr>
        <w:tc>
          <w:tcPr>
            <w:tcW w:w="2155" w:type="dxa"/>
            <w:vMerge/>
          </w:tcPr>
          <w:p w14:paraId="09470D40" w14:textId="77777777" w:rsidR="004C1CA4" w:rsidRPr="00424FC9" w:rsidRDefault="004C1CA4" w:rsidP="00327ED4">
            <w:pPr>
              <w:widowControl w:val="0"/>
              <w:spacing w:line="360" w:lineRule="exact"/>
              <w:jc w:val="both"/>
              <w:rPr>
                <w:rFonts w:cstheme="minorHAnsi"/>
                <w:b/>
              </w:rPr>
            </w:pPr>
          </w:p>
        </w:tc>
        <w:tc>
          <w:tcPr>
            <w:tcW w:w="7479" w:type="dxa"/>
          </w:tcPr>
          <w:p w14:paraId="05D40C1F" w14:textId="3B23C17F" w:rsidR="004C1CA4" w:rsidRPr="00424FC9" w:rsidRDefault="004C1CA4" w:rsidP="00984211">
            <w:pPr>
              <w:widowControl w:val="0"/>
              <w:spacing w:line="360" w:lineRule="exact"/>
              <w:jc w:val="both"/>
              <w:rPr>
                <w:rFonts w:cstheme="minorHAnsi"/>
              </w:rPr>
            </w:pPr>
            <w:r w:rsidRPr="00424FC9">
              <w:rPr>
                <w:rFonts w:asciiTheme="minorHAnsi" w:hAnsiTheme="minorHAnsi" w:cstheme="minorHAnsi"/>
              </w:rPr>
              <w:t xml:space="preserve">Toate Amendamentele vor fi disponibile oricărui Operator Economic interesat prin accesarea secțiunii "LISTĂ CLARIFICĂRI, NOTIFICĂRI ȘI DECIZII" din Anunțul de participare asociat acestei proceduri prin intermediul Sistemului electronic de achiziții publice, utilizând interfața: </w:t>
            </w:r>
            <w:r w:rsidRPr="00424FC9">
              <w:rPr>
                <w:rStyle w:val="Hyperlink"/>
                <w:rFonts w:asciiTheme="minorHAnsi" w:hAnsiTheme="minorHAnsi" w:cstheme="minorHAnsi"/>
              </w:rPr>
              <w:t>http://sicap-prod.e-licitatie.ro/pub</w:t>
            </w:r>
            <w:r w:rsidRPr="00424FC9">
              <w:rPr>
                <w:rFonts w:asciiTheme="minorHAnsi" w:hAnsiTheme="minorHAnsi" w:cstheme="minorHAnsi"/>
              </w:rPr>
              <w:t>.</w:t>
            </w:r>
          </w:p>
        </w:tc>
      </w:tr>
      <w:tr w:rsidR="004C1CA4" w:rsidRPr="00424FC9" w14:paraId="7906D6F9" w14:textId="77777777" w:rsidTr="00550D0D">
        <w:trPr>
          <w:trHeight w:val="1516"/>
        </w:trPr>
        <w:tc>
          <w:tcPr>
            <w:tcW w:w="2155" w:type="dxa"/>
            <w:vMerge/>
          </w:tcPr>
          <w:p w14:paraId="551C2BF2" w14:textId="77777777" w:rsidR="004C1CA4" w:rsidRPr="00424FC9" w:rsidRDefault="004C1CA4" w:rsidP="00327ED4">
            <w:pPr>
              <w:widowControl w:val="0"/>
              <w:spacing w:line="360" w:lineRule="exact"/>
              <w:jc w:val="both"/>
              <w:rPr>
                <w:rFonts w:cstheme="minorHAnsi"/>
                <w:b/>
              </w:rPr>
            </w:pPr>
          </w:p>
        </w:tc>
        <w:tc>
          <w:tcPr>
            <w:tcW w:w="7479" w:type="dxa"/>
          </w:tcPr>
          <w:p w14:paraId="34CEB51D" w14:textId="01BA3128" w:rsidR="004C1CA4" w:rsidRPr="00424FC9" w:rsidRDefault="004C1CA4" w:rsidP="00984211">
            <w:pPr>
              <w:widowControl w:val="0"/>
              <w:spacing w:line="360" w:lineRule="exact"/>
              <w:jc w:val="both"/>
              <w:rPr>
                <w:rFonts w:cstheme="minorHAnsi"/>
              </w:rPr>
            </w:pPr>
            <w:r w:rsidRPr="00424FC9">
              <w:rPr>
                <w:rFonts w:cstheme="minorHAnsi"/>
              </w:rPr>
              <w:t xml:space="preserve">În situația în care Amendamentele emise de Autoritatea Contractantă presupun și modificări la nivelul Anunțului de participare, eventualele Erate publicate de Autoritatea Contractantă </w:t>
            </w:r>
            <w:r w:rsidRPr="00424FC9">
              <w:rPr>
                <w:rFonts w:asciiTheme="minorHAnsi" w:hAnsiTheme="minorHAnsi" w:cstheme="minorHAnsi"/>
              </w:rPr>
              <w:t xml:space="preserve">vor fi disponibile oricărui Operator Economic interesat prin accesarea secțiunii "LISTĂ ERATE" din Anunțul de participare asociat acestei proceduri prin intermediul Sistemului electronic de achiziții publice, utilizând interfața: </w:t>
            </w:r>
            <w:r w:rsidRPr="00424FC9">
              <w:rPr>
                <w:rStyle w:val="Hyperlink"/>
                <w:rFonts w:asciiTheme="minorHAnsi" w:hAnsiTheme="minorHAnsi" w:cstheme="minorHAnsi"/>
              </w:rPr>
              <w:t>http://sicap-prod.e-licitatie.ro/pub</w:t>
            </w:r>
            <w:r w:rsidRPr="00424FC9">
              <w:rPr>
                <w:rFonts w:asciiTheme="minorHAnsi" w:hAnsiTheme="minorHAnsi" w:cstheme="minorHAnsi"/>
              </w:rPr>
              <w:t>.</w:t>
            </w:r>
          </w:p>
        </w:tc>
      </w:tr>
    </w:tbl>
    <w:p w14:paraId="03790ECC" w14:textId="77777777" w:rsidR="00E22034" w:rsidRPr="00424FC9" w:rsidRDefault="00E22034" w:rsidP="00E22034">
      <w:pPr>
        <w:spacing w:after="0" w:line="360" w:lineRule="exact"/>
        <w:rPr>
          <w:lang w:val="ro-RO"/>
        </w:rPr>
      </w:pPr>
    </w:p>
    <w:p w14:paraId="56395571" w14:textId="6616AC81" w:rsidR="00E22034" w:rsidRPr="00424FC9" w:rsidRDefault="00432F7C" w:rsidP="00047B8C">
      <w:pPr>
        <w:pStyle w:val="Heading3"/>
      </w:pPr>
      <w:bookmarkStart w:id="12" w:name="_Toc778401"/>
      <w:r>
        <w:lastRenderedPageBreak/>
        <w:t xml:space="preserve">1.3.3) </w:t>
      </w:r>
      <w:r w:rsidR="008917EF" w:rsidRPr="00424FC9">
        <w:t>BU</w:t>
      </w:r>
      <w:r w:rsidR="00E22034" w:rsidRPr="00424FC9">
        <w:t>LETIN</w:t>
      </w:r>
      <w:r w:rsidR="008917EF" w:rsidRPr="00424FC9">
        <w:t xml:space="preserve">E </w:t>
      </w:r>
      <w:r w:rsidR="003F3CCC" w:rsidRPr="00424FC9">
        <w:t xml:space="preserve">DE </w:t>
      </w:r>
      <w:r w:rsidR="006E23E2" w:rsidRPr="00424FC9">
        <w:t xml:space="preserve">RĂSPUNS LA </w:t>
      </w:r>
      <w:r w:rsidR="003F3CCC" w:rsidRPr="00424FC9">
        <w:t>CLARIFICĂRI EMISE PE PERIOADA</w:t>
      </w:r>
      <w:r w:rsidR="008917EF" w:rsidRPr="00424FC9">
        <w:t xml:space="preserve"> PREG</w:t>
      </w:r>
      <w:r w:rsidR="003F3CCC" w:rsidRPr="00424FC9">
        <w:t>Ă</w:t>
      </w:r>
      <w:r w:rsidR="008917EF" w:rsidRPr="00424FC9">
        <w:t xml:space="preserve">TIRII </w:t>
      </w:r>
      <w:r w:rsidR="005C1294" w:rsidRPr="00424FC9">
        <w:t>OFERTELOR</w:t>
      </w:r>
      <w:bookmarkEnd w:id="12"/>
    </w:p>
    <w:p w14:paraId="708FA5C4" w14:textId="77777777" w:rsidR="00E22034" w:rsidRPr="00424FC9" w:rsidRDefault="00E22034" w:rsidP="00E22034">
      <w:pPr>
        <w:spacing w:after="0" w:line="360" w:lineRule="exact"/>
        <w:rPr>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424FC9" w14:paraId="473F51C6" w14:textId="77777777" w:rsidTr="00327ED4">
        <w:tc>
          <w:tcPr>
            <w:tcW w:w="2155" w:type="dxa"/>
            <w:vMerge w:val="restart"/>
          </w:tcPr>
          <w:p w14:paraId="51D7489D" w14:textId="5C9CD8C4" w:rsidR="00E22034" w:rsidRPr="00424FC9" w:rsidRDefault="00C40E67" w:rsidP="00984211">
            <w:pPr>
              <w:widowControl w:val="0"/>
              <w:spacing w:line="360" w:lineRule="exact"/>
              <w:jc w:val="both"/>
              <w:rPr>
                <w:rFonts w:asciiTheme="minorHAnsi" w:hAnsiTheme="minorHAnsi" w:cstheme="minorHAnsi"/>
                <w:b/>
              </w:rPr>
            </w:pPr>
            <w:r w:rsidRPr="00424FC9">
              <w:rPr>
                <w:rFonts w:asciiTheme="minorHAnsi" w:hAnsiTheme="minorHAnsi" w:cstheme="minorHAnsi"/>
                <w:b/>
              </w:rPr>
              <w:t xml:space="preserve">Buletinele </w:t>
            </w:r>
            <w:r w:rsidR="00F43D22" w:rsidRPr="00424FC9">
              <w:rPr>
                <w:rFonts w:asciiTheme="minorHAnsi" w:hAnsiTheme="minorHAnsi" w:cstheme="minorHAnsi"/>
                <w:b/>
              </w:rPr>
              <w:t xml:space="preserve">de răspuns </w:t>
            </w:r>
            <w:r w:rsidR="006E23E2" w:rsidRPr="00424FC9">
              <w:rPr>
                <w:rFonts w:asciiTheme="minorHAnsi" w:hAnsiTheme="minorHAnsi" w:cstheme="minorHAnsi"/>
                <w:b/>
              </w:rPr>
              <w:t xml:space="preserve">la clarificări </w:t>
            </w:r>
            <w:r w:rsidRPr="00424FC9">
              <w:rPr>
                <w:rFonts w:asciiTheme="minorHAnsi" w:hAnsiTheme="minorHAnsi" w:cstheme="minorHAnsi"/>
                <w:b/>
              </w:rPr>
              <w:t xml:space="preserve">emise de </w:t>
            </w:r>
            <w:r w:rsidR="00984211" w:rsidRPr="00424FC9">
              <w:rPr>
                <w:rFonts w:asciiTheme="minorHAnsi" w:hAnsiTheme="minorHAnsi" w:cstheme="minorHAnsi"/>
                <w:b/>
              </w:rPr>
              <w:t>Autoritatea</w:t>
            </w:r>
            <w:r w:rsidRPr="00424FC9">
              <w:rPr>
                <w:rFonts w:asciiTheme="minorHAnsi" w:hAnsiTheme="minorHAnsi" w:cstheme="minorHAnsi"/>
                <w:b/>
              </w:rPr>
              <w:t xml:space="preserve"> Contractantă</w:t>
            </w:r>
          </w:p>
        </w:tc>
        <w:tc>
          <w:tcPr>
            <w:tcW w:w="7479" w:type="dxa"/>
          </w:tcPr>
          <w:p w14:paraId="4B0984FA" w14:textId="467207D2" w:rsidR="00E22034" w:rsidRPr="00424FC9" w:rsidRDefault="00FD45A3" w:rsidP="00984211">
            <w:pPr>
              <w:widowControl w:val="0"/>
              <w:spacing w:line="360" w:lineRule="exact"/>
              <w:jc w:val="both"/>
              <w:rPr>
                <w:rFonts w:asciiTheme="minorHAnsi" w:hAnsiTheme="minorHAnsi" w:cstheme="minorHAnsi"/>
              </w:rPr>
            </w:pPr>
            <w:r w:rsidRPr="00424FC9">
              <w:rPr>
                <w:rFonts w:asciiTheme="minorHAnsi" w:hAnsiTheme="minorHAnsi" w:cstheme="minorHAnsi"/>
              </w:rPr>
              <w:t>Pe perioada pregătirii Ofertelor r</w:t>
            </w:r>
            <w:r w:rsidR="00C40E67" w:rsidRPr="00424FC9">
              <w:rPr>
                <w:rFonts w:asciiTheme="minorHAnsi" w:hAnsiTheme="minorHAnsi" w:cstheme="minorHAnsi"/>
              </w:rPr>
              <w:t xml:space="preserve">ăspunsurile la </w:t>
            </w:r>
            <w:r w:rsidR="00424FC9" w:rsidRPr="00424FC9">
              <w:rPr>
                <w:rFonts w:asciiTheme="minorHAnsi" w:hAnsiTheme="minorHAnsi" w:cstheme="minorHAnsi"/>
              </w:rPr>
              <w:t>solicitările</w:t>
            </w:r>
            <w:r w:rsidR="00C40E67" w:rsidRPr="00424FC9">
              <w:rPr>
                <w:rFonts w:asciiTheme="minorHAnsi" w:hAnsiTheme="minorHAnsi" w:cstheme="minorHAnsi"/>
              </w:rPr>
              <w:t xml:space="preserve"> de </w:t>
            </w:r>
            <w:r w:rsidR="005C1294" w:rsidRPr="00424FC9">
              <w:rPr>
                <w:rFonts w:asciiTheme="minorHAnsi" w:hAnsiTheme="minorHAnsi" w:cstheme="minorHAnsi"/>
              </w:rPr>
              <w:t>c</w:t>
            </w:r>
            <w:r w:rsidR="00C40E67" w:rsidRPr="00424FC9">
              <w:rPr>
                <w:rFonts w:asciiTheme="minorHAnsi" w:hAnsiTheme="minorHAnsi" w:cstheme="minorHAnsi"/>
              </w:rPr>
              <w:t>larific</w:t>
            </w:r>
            <w:r w:rsidR="005C1294" w:rsidRPr="00424FC9">
              <w:rPr>
                <w:rFonts w:asciiTheme="minorHAnsi" w:hAnsiTheme="minorHAnsi" w:cstheme="minorHAnsi"/>
              </w:rPr>
              <w:t>ări</w:t>
            </w:r>
            <w:r w:rsidR="00C40E67" w:rsidRPr="00424FC9">
              <w:rPr>
                <w:rFonts w:asciiTheme="minorHAnsi" w:hAnsiTheme="minorHAnsi" w:cstheme="minorHAnsi"/>
              </w:rPr>
              <w:t xml:space="preserve"> (dacă există) sau </w:t>
            </w:r>
            <w:r w:rsidRPr="00424FC9">
              <w:rPr>
                <w:rFonts w:asciiTheme="minorHAnsi" w:hAnsiTheme="minorHAnsi" w:cstheme="minorHAnsi"/>
              </w:rPr>
              <w:t>amendamentele</w:t>
            </w:r>
            <w:r w:rsidR="00C40E67" w:rsidRPr="00424FC9">
              <w:rPr>
                <w:rFonts w:asciiTheme="minorHAnsi" w:hAnsiTheme="minorHAnsi" w:cstheme="minorHAnsi"/>
              </w:rPr>
              <w:t xml:space="preserve"> emise de </w:t>
            </w:r>
            <w:r w:rsidR="00984211" w:rsidRPr="00424FC9">
              <w:rPr>
                <w:rFonts w:asciiTheme="minorHAnsi" w:hAnsiTheme="minorHAnsi" w:cstheme="minorHAnsi"/>
              </w:rPr>
              <w:t>Autorit</w:t>
            </w:r>
            <w:r w:rsidR="00C40E67" w:rsidRPr="00424FC9">
              <w:rPr>
                <w:rFonts w:asciiTheme="minorHAnsi" w:hAnsiTheme="minorHAnsi" w:cstheme="minorHAnsi"/>
              </w:rPr>
              <w:t xml:space="preserve">atea Contractantă (dacă există) vor face parte din </w:t>
            </w:r>
            <w:r w:rsidR="00984211" w:rsidRPr="00424FC9">
              <w:rPr>
                <w:rFonts w:cstheme="minorHAnsi"/>
              </w:rPr>
              <w:t xml:space="preserve">Documentația de </w:t>
            </w:r>
            <w:r w:rsidRPr="00424FC9">
              <w:rPr>
                <w:rFonts w:cstheme="minorHAnsi"/>
              </w:rPr>
              <w:t>a</w:t>
            </w:r>
            <w:r w:rsidR="00984211" w:rsidRPr="00424FC9">
              <w:rPr>
                <w:rFonts w:cstheme="minorHAnsi"/>
              </w:rPr>
              <w:t>tribuire</w:t>
            </w:r>
            <w:r w:rsidR="00984211" w:rsidRPr="00424FC9">
              <w:rPr>
                <w:rFonts w:asciiTheme="minorHAnsi" w:hAnsiTheme="minorHAnsi" w:cstheme="minorHAnsi"/>
              </w:rPr>
              <w:t xml:space="preserve"> </w:t>
            </w:r>
            <w:r w:rsidR="00C40E67" w:rsidRPr="00424FC9">
              <w:rPr>
                <w:rFonts w:asciiTheme="minorHAnsi" w:hAnsiTheme="minorHAnsi" w:cstheme="minorHAnsi"/>
              </w:rPr>
              <w:t xml:space="preserve">și vor fi comunicate tuturor </w:t>
            </w:r>
            <w:r w:rsidR="00093B67" w:rsidRPr="00424FC9">
              <w:rPr>
                <w:rFonts w:asciiTheme="minorHAnsi" w:hAnsiTheme="minorHAnsi" w:cstheme="minorHAnsi"/>
              </w:rPr>
              <w:t>potențialilor Ofertan</w:t>
            </w:r>
            <w:r w:rsidR="00635E7B" w:rsidRPr="00424FC9">
              <w:rPr>
                <w:rFonts w:asciiTheme="minorHAnsi" w:hAnsiTheme="minorHAnsi" w:cstheme="minorHAnsi"/>
              </w:rPr>
              <w:t>ț</w:t>
            </w:r>
            <w:r w:rsidR="00093B67" w:rsidRPr="00424FC9">
              <w:rPr>
                <w:rFonts w:asciiTheme="minorHAnsi" w:hAnsiTheme="minorHAnsi" w:cstheme="minorHAnsi"/>
              </w:rPr>
              <w:t>i</w:t>
            </w:r>
            <w:r w:rsidR="00C40E67" w:rsidRPr="00424FC9">
              <w:rPr>
                <w:rFonts w:asciiTheme="minorHAnsi" w:hAnsiTheme="minorHAnsi" w:cstheme="minorHAnsi"/>
              </w:rPr>
              <w:t xml:space="preserve">, sub forma unui </w:t>
            </w:r>
            <w:r w:rsidR="00C40E67" w:rsidRPr="00424FC9">
              <w:rPr>
                <w:rFonts w:asciiTheme="minorHAnsi" w:hAnsiTheme="minorHAnsi" w:cstheme="minorHAnsi"/>
                <w:b/>
              </w:rPr>
              <w:t>Buletin</w:t>
            </w:r>
            <w:r w:rsidR="00F43D22" w:rsidRPr="00424FC9">
              <w:rPr>
                <w:rFonts w:asciiTheme="minorHAnsi" w:hAnsiTheme="minorHAnsi" w:cstheme="minorHAnsi"/>
                <w:b/>
              </w:rPr>
              <w:t xml:space="preserve"> de răspuns</w:t>
            </w:r>
            <w:r w:rsidR="00E22034" w:rsidRPr="00424FC9">
              <w:rPr>
                <w:rFonts w:asciiTheme="minorHAnsi" w:hAnsiTheme="minorHAnsi" w:cstheme="minorHAnsi"/>
                <w:b/>
              </w:rPr>
              <w:t>.</w:t>
            </w:r>
          </w:p>
        </w:tc>
      </w:tr>
      <w:tr w:rsidR="00E22034" w:rsidRPr="00424FC9" w14:paraId="6C836E62" w14:textId="77777777" w:rsidTr="00327ED4">
        <w:tc>
          <w:tcPr>
            <w:tcW w:w="2155" w:type="dxa"/>
            <w:vMerge/>
          </w:tcPr>
          <w:p w14:paraId="6330E26F"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21A121B4" w14:textId="2499E2D6" w:rsidR="00F43D22" w:rsidRPr="00424FC9" w:rsidRDefault="00C40E67" w:rsidP="00984211">
            <w:pPr>
              <w:widowControl w:val="0"/>
              <w:spacing w:line="360" w:lineRule="exact"/>
              <w:jc w:val="both"/>
              <w:rPr>
                <w:rFonts w:asciiTheme="minorHAnsi" w:hAnsiTheme="minorHAnsi" w:cstheme="minorHAnsi"/>
                <w:b/>
              </w:rPr>
            </w:pPr>
            <w:r w:rsidRPr="00424FC9">
              <w:rPr>
                <w:rFonts w:asciiTheme="minorHAnsi" w:hAnsiTheme="minorHAnsi" w:cstheme="minorHAnsi"/>
                <w:b/>
              </w:rPr>
              <w:t>Data</w:t>
            </w:r>
            <w:r w:rsidR="00885863">
              <w:rPr>
                <w:rFonts w:asciiTheme="minorHAnsi" w:hAnsiTheme="minorHAnsi" w:cstheme="minorHAnsi"/>
                <w:b/>
              </w:rPr>
              <w:t xml:space="preserve"> </w:t>
            </w:r>
            <w:r w:rsidRPr="00424FC9">
              <w:rPr>
                <w:rFonts w:asciiTheme="minorHAnsi" w:hAnsiTheme="minorHAnsi" w:cstheme="minorHAnsi"/>
                <w:b/>
              </w:rPr>
              <w:t xml:space="preserve">la care </w:t>
            </w:r>
            <w:r w:rsidR="00984211" w:rsidRPr="00424FC9">
              <w:rPr>
                <w:rFonts w:asciiTheme="minorHAnsi" w:hAnsiTheme="minorHAnsi" w:cstheme="minorHAnsi"/>
                <w:b/>
              </w:rPr>
              <w:t>Autoritatea</w:t>
            </w:r>
            <w:r w:rsidRPr="00424FC9">
              <w:rPr>
                <w:rFonts w:asciiTheme="minorHAnsi" w:hAnsiTheme="minorHAnsi" w:cstheme="minorHAnsi"/>
                <w:b/>
              </w:rPr>
              <w:t xml:space="preserve"> </w:t>
            </w:r>
            <w:r w:rsidR="00BC6C91" w:rsidRPr="00424FC9">
              <w:rPr>
                <w:rFonts w:asciiTheme="minorHAnsi" w:hAnsiTheme="minorHAnsi" w:cstheme="minorHAnsi"/>
                <w:b/>
              </w:rPr>
              <w:t>C</w:t>
            </w:r>
            <w:r w:rsidRPr="00424FC9">
              <w:rPr>
                <w:rFonts w:asciiTheme="minorHAnsi" w:hAnsiTheme="minorHAnsi" w:cstheme="minorHAnsi"/>
                <w:b/>
              </w:rPr>
              <w:t>ontractantă va răspunde (prin intermediul Buletinului</w:t>
            </w:r>
            <w:r w:rsidR="00F43D22" w:rsidRPr="00424FC9">
              <w:rPr>
                <w:rFonts w:asciiTheme="minorHAnsi" w:hAnsiTheme="minorHAnsi" w:cstheme="minorHAnsi"/>
                <w:b/>
              </w:rPr>
              <w:t>/Buletinelor consolidat/consolidate de răspuns</w:t>
            </w:r>
            <w:r w:rsidRPr="00424FC9">
              <w:rPr>
                <w:rFonts w:asciiTheme="minorHAnsi" w:hAnsiTheme="minorHAnsi" w:cstheme="minorHAnsi"/>
                <w:b/>
              </w:rPr>
              <w:t xml:space="preserve">) în mod clar și </w:t>
            </w:r>
            <w:r w:rsidR="00623F95" w:rsidRPr="00424FC9">
              <w:rPr>
                <w:rFonts w:asciiTheme="minorHAnsi" w:hAnsiTheme="minorHAnsi" w:cstheme="minorHAnsi"/>
                <w:b/>
              </w:rPr>
              <w:t>complet</w:t>
            </w:r>
            <w:r w:rsidRPr="00424FC9">
              <w:rPr>
                <w:rFonts w:asciiTheme="minorHAnsi" w:hAnsiTheme="minorHAnsi" w:cstheme="minorHAnsi"/>
                <w:b/>
              </w:rPr>
              <w:t xml:space="preserve"> la toate </w:t>
            </w:r>
            <w:r w:rsidR="00BC6C91" w:rsidRPr="00424FC9">
              <w:rPr>
                <w:rFonts w:asciiTheme="minorHAnsi" w:hAnsiTheme="minorHAnsi" w:cstheme="minorHAnsi"/>
                <w:b/>
              </w:rPr>
              <w:t>Solicit</w:t>
            </w:r>
            <w:r w:rsidR="00984211" w:rsidRPr="00424FC9">
              <w:rPr>
                <w:rFonts w:asciiTheme="minorHAnsi" w:hAnsiTheme="minorHAnsi" w:cstheme="minorHAnsi"/>
                <w:b/>
              </w:rPr>
              <w:t>ă</w:t>
            </w:r>
            <w:r w:rsidR="00BC6C91" w:rsidRPr="00424FC9">
              <w:rPr>
                <w:rFonts w:asciiTheme="minorHAnsi" w:hAnsiTheme="minorHAnsi" w:cstheme="minorHAnsi"/>
                <w:b/>
              </w:rPr>
              <w:t>ril</w:t>
            </w:r>
            <w:r w:rsidR="00623F95" w:rsidRPr="00424FC9">
              <w:rPr>
                <w:rFonts w:asciiTheme="minorHAnsi" w:hAnsiTheme="minorHAnsi" w:cstheme="minorHAnsi"/>
                <w:b/>
              </w:rPr>
              <w:t>e</w:t>
            </w:r>
            <w:r w:rsidRPr="00424FC9">
              <w:rPr>
                <w:rFonts w:asciiTheme="minorHAnsi" w:hAnsiTheme="minorHAnsi" w:cstheme="minorHAnsi"/>
                <w:b/>
              </w:rPr>
              <w:t xml:space="preserve"> de </w:t>
            </w:r>
            <w:r w:rsidR="00623F95" w:rsidRPr="00424FC9">
              <w:rPr>
                <w:rFonts w:asciiTheme="minorHAnsi" w:hAnsiTheme="minorHAnsi" w:cstheme="minorHAnsi"/>
                <w:b/>
              </w:rPr>
              <w:t>c</w:t>
            </w:r>
            <w:r w:rsidRPr="00424FC9">
              <w:rPr>
                <w:rFonts w:asciiTheme="minorHAnsi" w:hAnsiTheme="minorHAnsi" w:cstheme="minorHAnsi"/>
                <w:b/>
              </w:rPr>
              <w:t>larific</w:t>
            </w:r>
            <w:r w:rsidR="00623F95" w:rsidRPr="00424FC9">
              <w:rPr>
                <w:rFonts w:asciiTheme="minorHAnsi" w:hAnsiTheme="minorHAnsi" w:cstheme="minorHAnsi"/>
                <w:b/>
              </w:rPr>
              <w:t>ări</w:t>
            </w:r>
            <w:r w:rsidRPr="00424FC9">
              <w:rPr>
                <w:rFonts w:asciiTheme="minorHAnsi" w:hAnsiTheme="minorHAnsi" w:cstheme="minorHAnsi"/>
                <w:b/>
              </w:rPr>
              <w:t xml:space="preserve"> și la toate </w:t>
            </w:r>
            <w:r w:rsidR="00984211" w:rsidRPr="00424FC9">
              <w:rPr>
                <w:rFonts w:asciiTheme="minorHAnsi" w:hAnsiTheme="minorHAnsi" w:cstheme="minorHAnsi"/>
                <w:b/>
              </w:rPr>
              <w:t>solicitările</w:t>
            </w:r>
            <w:r w:rsidRPr="00424FC9">
              <w:rPr>
                <w:rFonts w:asciiTheme="minorHAnsi" w:hAnsiTheme="minorHAnsi" w:cstheme="minorHAnsi"/>
                <w:b/>
              </w:rPr>
              <w:t xml:space="preserve"> de informații suplimentare primite de la </w:t>
            </w:r>
            <w:r w:rsidR="00BC6C91" w:rsidRPr="00424FC9">
              <w:rPr>
                <w:rFonts w:asciiTheme="minorHAnsi" w:hAnsiTheme="minorHAnsi" w:cstheme="minorHAnsi"/>
                <w:b/>
              </w:rPr>
              <w:t>O</w:t>
            </w:r>
            <w:r w:rsidRPr="00424FC9">
              <w:rPr>
                <w:rFonts w:asciiTheme="minorHAnsi" w:hAnsiTheme="minorHAnsi" w:cstheme="minorHAnsi"/>
                <w:b/>
              </w:rPr>
              <w:t xml:space="preserve">peratorii </w:t>
            </w:r>
            <w:r w:rsidR="00BC6C91" w:rsidRPr="00424FC9">
              <w:rPr>
                <w:rFonts w:asciiTheme="minorHAnsi" w:hAnsiTheme="minorHAnsi" w:cstheme="minorHAnsi"/>
                <w:b/>
              </w:rPr>
              <w:t>E</w:t>
            </w:r>
            <w:r w:rsidRPr="00424FC9">
              <w:rPr>
                <w:rFonts w:asciiTheme="minorHAnsi" w:hAnsiTheme="minorHAnsi" w:cstheme="minorHAnsi"/>
                <w:b/>
              </w:rPr>
              <w:t>conomici interesați este</w:t>
            </w:r>
            <w:r w:rsidR="00F43D22" w:rsidRPr="00424FC9">
              <w:rPr>
                <w:rFonts w:asciiTheme="minorHAnsi" w:hAnsiTheme="minorHAnsi" w:cstheme="minorHAnsi"/>
                <w:b/>
              </w:rPr>
              <w:t>/sunt:</w:t>
            </w:r>
          </w:p>
          <w:p w14:paraId="656B9D6E" w14:textId="01ED83B0" w:rsidR="00F43D22" w:rsidRPr="00424FC9" w:rsidRDefault="00C40E67" w:rsidP="00047B8C">
            <w:pPr>
              <w:pStyle w:val="ListParagraph"/>
              <w:widowControl w:val="0"/>
              <w:numPr>
                <w:ilvl w:val="0"/>
                <w:numId w:val="31"/>
              </w:numPr>
              <w:spacing w:line="360" w:lineRule="exact"/>
              <w:jc w:val="both"/>
              <w:rPr>
                <w:rFonts w:cstheme="minorHAnsi"/>
                <w:lang w:val="ro-RO"/>
              </w:rPr>
            </w:pPr>
            <w:r w:rsidRPr="00424FC9">
              <w:rPr>
                <w:rFonts w:cstheme="minorHAnsi"/>
                <w:b/>
                <w:lang w:val="ro-RO"/>
              </w:rPr>
              <w:t xml:space="preserve">cu </w:t>
            </w:r>
            <w:r w:rsidR="00885863">
              <w:rPr>
                <w:rFonts w:cstheme="minorHAnsi"/>
                <w:b/>
                <w:lang w:val="ro-RO"/>
              </w:rPr>
              <w:t>10</w:t>
            </w:r>
            <w:r w:rsidR="00F43D22" w:rsidRPr="00424FC9">
              <w:rPr>
                <w:rFonts w:cstheme="minorHAnsi"/>
                <w:b/>
                <w:lang w:val="ro-RO"/>
              </w:rPr>
              <w:t xml:space="preserve"> </w:t>
            </w:r>
            <w:r w:rsidRPr="00424FC9">
              <w:rPr>
                <w:rFonts w:cstheme="minorHAnsi"/>
                <w:b/>
                <w:lang w:val="ro-RO"/>
              </w:rPr>
              <w:t xml:space="preserve">zile calendaristice înainte de termenul limită pentru primirea </w:t>
            </w:r>
            <w:r w:rsidR="00984211" w:rsidRPr="00424FC9">
              <w:rPr>
                <w:rFonts w:cstheme="minorHAnsi"/>
                <w:b/>
                <w:lang w:val="ro-RO"/>
              </w:rPr>
              <w:t>Ofertelor</w:t>
            </w:r>
            <w:r w:rsidRPr="00424FC9">
              <w:rPr>
                <w:rFonts w:cstheme="minorHAnsi"/>
                <w:b/>
                <w:color w:val="7030A0"/>
                <w:lang w:val="ro-RO"/>
              </w:rPr>
              <w:t xml:space="preserve"> </w:t>
            </w:r>
            <w:r w:rsidRPr="00424FC9">
              <w:rPr>
                <w:rFonts w:cstheme="minorHAnsi"/>
                <w:lang w:val="ro-RO"/>
              </w:rPr>
              <w:t xml:space="preserve">(termenul fiind menționat în </w:t>
            </w:r>
            <w:r w:rsidR="00FD09E7">
              <w:rPr>
                <w:rFonts w:cstheme="minorHAnsi"/>
                <w:lang w:val="ro-RO"/>
              </w:rPr>
              <w:t>A</w:t>
            </w:r>
            <w:r w:rsidRPr="00424FC9">
              <w:rPr>
                <w:rFonts w:cstheme="minorHAnsi"/>
                <w:lang w:val="ro-RO"/>
              </w:rPr>
              <w:t xml:space="preserve">nunțul de participare în conformitate cu </w:t>
            </w:r>
            <w:r w:rsidR="00FD09E7">
              <w:rPr>
                <w:rFonts w:cstheme="minorHAnsi"/>
                <w:lang w:val="ro-RO"/>
              </w:rPr>
              <w:t>S</w:t>
            </w:r>
            <w:r w:rsidRPr="00424FC9">
              <w:rPr>
                <w:rFonts w:cstheme="minorHAnsi"/>
                <w:lang w:val="ro-RO"/>
              </w:rPr>
              <w:t xml:space="preserve">ecțiunea </w:t>
            </w:r>
            <w:r w:rsidRPr="00FD09E7">
              <w:rPr>
                <w:rFonts w:cstheme="minorHAnsi"/>
                <w:i/>
                <w:lang w:val="ro-RO"/>
              </w:rPr>
              <w:t>IV.2.2. Termen</w:t>
            </w:r>
            <w:r w:rsidR="00FD09E7" w:rsidRPr="00FD09E7">
              <w:rPr>
                <w:rFonts w:cstheme="minorHAnsi"/>
                <w:i/>
                <w:lang w:val="ro-RO"/>
              </w:rPr>
              <w:t xml:space="preserve"> limita </w:t>
            </w:r>
            <w:r w:rsidRPr="00FD09E7">
              <w:rPr>
                <w:rFonts w:cstheme="minorHAnsi"/>
                <w:i/>
                <w:lang w:val="ro-RO"/>
              </w:rPr>
              <w:t>pentru primirea ofertelor</w:t>
            </w:r>
            <w:r w:rsidR="00FD09E7" w:rsidRPr="00FD09E7">
              <w:rPr>
                <w:rFonts w:cstheme="minorHAnsi"/>
                <w:i/>
                <w:lang w:val="ro-RO"/>
              </w:rPr>
              <w:t xml:space="preserve"> sau a cererilor de participare</w:t>
            </w:r>
            <w:r w:rsidRPr="00424FC9">
              <w:rPr>
                <w:rFonts w:cstheme="minorHAnsi"/>
                <w:lang w:val="ro-RO"/>
              </w:rPr>
              <w:t>.</w:t>
            </w:r>
          </w:p>
        </w:tc>
      </w:tr>
      <w:tr w:rsidR="00E22034" w:rsidRPr="00424FC9" w14:paraId="03CC2786" w14:textId="77777777" w:rsidTr="00327ED4">
        <w:tc>
          <w:tcPr>
            <w:tcW w:w="2155" w:type="dxa"/>
            <w:vMerge/>
          </w:tcPr>
          <w:p w14:paraId="092E9540"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5B205E3D" w14:textId="515BC41D" w:rsidR="00E22034" w:rsidRPr="00424FC9" w:rsidRDefault="00C40E67" w:rsidP="00BC6C91">
            <w:pPr>
              <w:widowControl w:val="0"/>
              <w:spacing w:line="360" w:lineRule="exact"/>
              <w:jc w:val="both"/>
              <w:rPr>
                <w:rFonts w:asciiTheme="minorHAnsi" w:hAnsiTheme="minorHAnsi" w:cstheme="minorHAnsi"/>
              </w:rPr>
            </w:pPr>
            <w:r w:rsidRPr="00424FC9">
              <w:rPr>
                <w:rFonts w:asciiTheme="minorHAnsi" w:hAnsiTheme="minorHAnsi" w:cstheme="minorHAnsi"/>
              </w:rPr>
              <w:t xml:space="preserve">Toate </w:t>
            </w:r>
            <w:r w:rsidR="00F43D22" w:rsidRPr="00424FC9">
              <w:rPr>
                <w:rFonts w:asciiTheme="minorHAnsi" w:hAnsiTheme="minorHAnsi" w:cstheme="minorHAnsi"/>
              </w:rPr>
              <w:t>B</w:t>
            </w:r>
            <w:r w:rsidRPr="00424FC9">
              <w:rPr>
                <w:rFonts w:asciiTheme="minorHAnsi" w:hAnsiTheme="minorHAnsi" w:cstheme="minorHAnsi"/>
              </w:rPr>
              <w:t xml:space="preserve">uletinele </w:t>
            </w:r>
            <w:r w:rsidR="00F43D22" w:rsidRPr="00424FC9">
              <w:rPr>
                <w:rFonts w:asciiTheme="minorHAnsi" w:hAnsiTheme="minorHAnsi" w:cstheme="minorHAnsi"/>
              </w:rPr>
              <w:t xml:space="preserve">de răspuns </w:t>
            </w:r>
            <w:r w:rsidRPr="00424FC9">
              <w:rPr>
                <w:rFonts w:asciiTheme="minorHAnsi" w:hAnsiTheme="minorHAnsi" w:cstheme="minorHAnsi"/>
              </w:rPr>
              <w:t xml:space="preserve">vor fi disponibile oricărui </w:t>
            </w:r>
            <w:r w:rsidR="00BC6C91" w:rsidRPr="00424FC9">
              <w:rPr>
                <w:rFonts w:asciiTheme="minorHAnsi" w:hAnsiTheme="minorHAnsi" w:cstheme="minorHAnsi"/>
              </w:rPr>
              <w:t>O</w:t>
            </w:r>
            <w:r w:rsidRPr="00424FC9">
              <w:rPr>
                <w:rFonts w:asciiTheme="minorHAnsi" w:hAnsiTheme="minorHAnsi" w:cstheme="minorHAnsi"/>
              </w:rPr>
              <w:t xml:space="preserve">perator </w:t>
            </w:r>
            <w:r w:rsidR="00BC6C91" w:rsidRPr="00424FC9">
              <w:rPr>
                <w:rFonts w:asciiTheme="minorHAnsi" w:hAnsiTheme="minorHAnsi" w:cstheme="minorHAnsi"/>
              </w:rPr>
              <w:t>E</w:t>
            </w:r>
            <w:r w:rsidRPr="00424FC9">
              <w:rPr>
                <w:rFonts w:asciiTheme="minorHAnsi" w:hAnsiTheme="minorHAnsi" w:cstheme="minorHAnsi"/>
              </w:rPr>
              <w:t>conomic interesat prin accesarea secțiunii "</w:t>
            </w:r>
            <w:r w:rsidR="000B5B9D" w:rsidRPr="00424FC9">
              <w:rPr>
                <w:rFonts w:asciiTheme="minorHAnsi" w:hAnsiTheme="minorHAnsi" w:cstheme="minorHAnsi"/>
              </w:rPr>
              <w:t>LISTĂ CLARIFICĂRI</w:t>
            </w:r>
            <w:r w:rsidRPr="00424FC9">
              <w:rPr>
                <w:rFonts w:asciiTheme="minorHAnsi" w:hAnsiTheme="minorHAnsi" w:cstheme="minorHAnsi"/>
              </w:rPr>
              <w:t xml:space="preserve">, NOTIFICĂRI ȘI DECIZII" din </w:t>
            </w:r>
            <w:r w:rsidR="00BC6C91" w:rsidRPr="00424FC9">
              <w:rPr>
                <w:rFonts w:asciiTheme="minorHAnsi" w:hAnsiTheme="minorHAnsi" w:cstheme="minorHAnsi"/>
              </w:rPr>
              <w:t>A</w:t>
            </w:r>
            <w:r w:rsidRPr="00424FC9">
              <w:rPr>
                <w:rFonts w:asciiTheme="minorHAnsi" w:hAnsiTheme="minorHAnsi" w:cstheme="minorHAnsi"/>
              </w:rPr>
              <w:t xml:space="preserve">nunțul de </w:t>
            </w:r>
            <w:r w:rsidR="000B5B9D" w:rsidRPr="00424FC9">
              <w:rPr>
                <w:rFonts w:asciiTheme="minorHAnsi" w:hAnsiTheme="minorHAnsi" w:cstheme="minorHAnsi"/>
              </w:rPr>
              <w:t>p</w:t>
            </w:r>
            <w:r w:rsidRPr="00424FC9">
              <w:rPr>
                <w:rFonts w:asciiTheme="minorHAnsi" w:hAnsiTheme="minorHAnsi" w:cstheme="minorHAnsi"/>
              </w:rPr>
              <w:t xml:space="preserve">articipare asociat acestei proceduri prin intermediul Sistemului electronic de achiziții publice, utilizând </w:t>
            </w:r>
            <w:r w:rsidR="00424FC9" w:rsidRPr="00424FC9">
              <w:rPr>
                <w:rFonts w:asciiTheme="minorHAnsi" w:hAnsiTheme="minorHAnsi" w:cstheme="minorHAnsi"/>
              </w:rPr>
              <w:t>interfața</w:t>
            </w:r>
            <w:r w:rsidRPr="00424FC9">
              <w:rPr>
                <w:rFonts w:asciiTheme="minorHAnsi" w:hAnsiTheme="minorHAnsi" w:cstheme="minorHAnsi"/>
              </w:rPr>
              <w:t>:</w:t>
            </w:r>
            <w:r w:rsidR="00E22034" w:rsidRPr="00424FC9">
              <w:rPr>
                <w:rFonts w:asciiTheme="minorHAnsi" w:hAnsiTheme="minorHAnsi" w:cstheme="minorHAnsi"/>
              </w:rPr>
              <w:t xml:space="preserve"> </w:t>
            </w:r>
            <w:r w:rsidR="00E22034" w:rsidRPr="00424FC9">
              <w:rPr>
                <w:rStyle w:val="Hyperlink"/>
                <w:rFonts w:asciiTheme="minorHAnsi" w:hAnsiTheme="minorHAnsi" w:cstheme="minorHAnsi"/>
              </w:rPr>
              <w:t>http://sicap-prod.e-licitatie.ro/pub</w:t>
            </w:r>
            <w:r w:rsidR="00E22034" w:rsidRPr="00424FC9">
              <w:rPr>
                <w:rFonts w:asciiTheme="minorHAnsi" w:hAnsiTheme="minorHAnsi" w:cstheme="minorHAnsi"/>
              </w:rPr>
              <w:t>.</w:t>
            </w:r>
          </w:p>
        </w:tc>
      </w:tr>
      <w:tr w:rsidR="00E22034" w:rsidRPr="00424FC9" w14:paraId="2C4CA922" w14:textId="77777777" w:rsidTr="00327ED4">
        <w:tc>
          <w:tcPr>
            <w:tcW w:w="2155" w:type="dxa"/>
            <w:vMerge/>
          </w:tcPr>
          <w:p w14:paraId="4A14FF98"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229E41BD" w14:textId="166778EA" w:rsidR="00E22034" w:rsidRPr="00424FC9" w:rsidRDefault="000B5B9D" w:rsidP="00984211">
            <w:pPr>
              <w:widowControl w:val="0"/>
              <w:spacing w:line="360" w:lineRule="exact"/>
              <w:jc w:val="both"/>
              <w:rPr>
                <w:rFonts w:asciiTheme="minorHAnsi" w:hAnsiTheme="minorHAnsi" w:cstheme="minorHAnsi"/>
              </w:rPr>
            </w:pPr>
            <w:r w:rsidRPr="00424FC9">
              <w:rPr>
                <w:rFonts w:asciiTheme="minorHAnsi" w:hAnsiTheme="minorHAnsi" w:cstheme="minorHAnsi"/>
              </w:rPr>
              <w:t>O</w:t>
            </w:r>
            <w:r w:rsidR="00984211" w:rsidRPr="00424FC9">
              <w:rPr>
                <w:rFonts w:asciiTheme="minorHAnsi" w:hAnsiTheme="minorHAnsi" w:cstheme="minorHAnsi"/>
              </w:rPr>
              <w:t>fertele</w:t>
            </w:r>
            <w:r w:rsidR="00C40E67" w:rsidRPr="00424FC9">
              <w:rPr>
                <w:rFonts w:asciiTheme="minorHAnsi" w:hAnsiTheme="minorHAnsi" w:cstheme="minorHAnsi"/>
              </w:rPr>
              <w:t xml:space="preserve"> </w:t>
            </w:r>
            <w:r w:rsidRPr="00424FC9">
              <w:rPr>
                <w:rFonts w:asciiTheme="minorHAnsi" w:hAnsiTheme="minorHAnsi" w:cstheme="minorHAnsi"/>
              </w:rPr>
              <w:t xml:space="preserve">vor fi întocmite pe baza </w:t>
            </w:r>
            <w:r w:rsidR="00C40E67" w:rsidRPr="00424FC9">
              <w:rPr>
                <w:rFonts w:asciiTheme="minorHAnsi" w:hAnsiTheme="minorHAnsi" w:cstheme="minorHAnsi"/>
              </w:rPr>
              <w:t>informațiil</w:t>
            </w:r>
            <w:r w:rsidRPr="00424FC9">
              <w:rPr>
                <w:rFonts w:asciiTheme="minorHAnsi" w:hAnsiTheme="minorHAnsi" w:cstheme="minorHAnsi"/>
              </w:rPr>
              <w:t>or</w:t>
            </w:r>
            <w:r w:rsidR="00C40E67" w:rsidRPr="00424FC9">
              <w:rPr>
                <w:rFonts w:asciiTheme="minorHAnsi" w:hAnsiTheme="minorHAnsi" w:cstheme="minorHAnsi"/>
              </w:rPr>
              <w:t xml:space="preserve"> </w:t>
            </w:r>
            <w:r w:rsidRPr="00424FC9">
              <w:rPr>
                <w:rFonts w:asciiTheme="minorHAnsi" w:hAnsiTheme="minorHAnsi" w:cstheme="minorHAnsi"/>
              </w:rPr>
              <w:t>din</w:t>
            </w:r>
            <w:r w:rsidR="00C40E67" w:rsidRPr="00424FC9">
              <w:rPr>
                <w:rFonts w:asciiTheme="minorHAnsi" w:hAnsiTheme="minorHAnsi" w:cstheme="minorHAnsi"/>
              </w:rPr>
              <w:t xml:space="preserve"> Documenta</w:t>
            </w:r>
            <w:r w:rsidRPr="00424FC9">
              <w:rPr>
                <w:rFonts w:asciiTheme="minorHAnsi" w:hAnsiTheme="minorHAnsi" w:cstheme="minorHAnsi"/>
              </w:rPr>
              <w:t>ț</w:t>
            </w:r>
            <w:r w:rsidR="00C40E67" w:rsidRPr="00424FC9">
              <w:rPr>
                <w:rFonts w:asciiTheme="minorHAnsi" w:hAnsiTheme="minorHAnsi" w:cstheme="minorHAnsi"/>
              </w:rPr>
              <w:t xml:space="preserve">ia de </w:t>
            </w:r>
            <w:r w:rsidRPr="00424FC9">
              <w:rPr>
                <w:rFonts w:asciiTheme="minorHAnsi" w:hAnsiTheme="minorHAnsi" w:cstheme="minorHAnsi"/>
              </w:rPr>
              <w:t>a</w:t>
            </w:r>
            <w:r w:rsidR="00C40E67" w:rsidRPr="00424FC9">
              <w:rPr>
                <w:rFonts w:asciiTheme="minorHAnsi" w:hAnsiTheme="minorHAnsi" w:cstheme="minorHAnsi"/>
              </w:rPr>
              <w:t>tribuire și Buletinul</w:t>
            </w:r>
            <w:r w:rsidRPr="00424FC9">
              <w:rPr>
                <w:rFonts w:asciiTheme="minorHAnsi" w:hAnsiTheme="minorHAnsi" w:cstheme="minorHAnsi"/>
              </w:rPr>
              <w:t>/B</w:t>
            </w:r>
            <w:r w:rsidR="00C40E67" w:rsidRPr="00424FC9">
              <w:rPr>
                <w:rFonts w:asciiTheme="minorHAnsi" w:hAnsiTheme="minorHAnsi" w:cstheme="minorHAnsi"/>
              </w:rPr>
              <w:t xml:space="preserve">uletinele </w:t>
            </w:r>
            <w:r w:rsidRPr="00424FC9">
              <w:rPr>
                <w:rFonts w:asciiTheme="minorHAnsi" w:hAnsiTheme="minorHAnsi" w:cstheme="minorHAnsi"/>
              </w:rPr>
              <w:t xml:space="preserve">de răspuns </w:t>
            </w:r>
            <w:r w:rsidR="00C40E67" w:rsidRPr="00424FC9">
              <w:rPr>
                <w:rFonts w:asciiTheme="minorHAnsi" w:hAnsiTheme="minorHAnsi" w:cstheme="minorHAnsi"/>
              </w:rPr>
              <w:t xml:space="preserve">care </w:t>
            </w:r>
            <w:r w:rsidRPr="00424FC9">
              <w:rPr>
                <w:rFonts w:asciiTheme="minorHAnsi" w:hAnsiTheme="minorHAnsi" w:cstheme="minorHAnsi"/>
              </w:rPr>
              <w:t xml:space="preserve">ar putea </w:t>
            </w:r>
            <w:r w:rsidR="00C40E67" w:rsidRPr="00424FC9">
              <w:rPr>
                <w:rFonts w:asciiTheme="minorHAnsi" w:hAnsiTheme="minorHAnsi" w:cstheme="minorHAnsi"/>
              </w:rPr>
              <w:t xml:space="preserve">fi emise </w:t>
            </w:r>
            <w:r w:rsidRPr="00424FC9">
              <w:rPr>
                <w:rFonts w:asciiTheme="minorHAnsi" w:hAnsiTheme="minorHAnsi" w:cstheme="minorHAnsi"/>
              </w:rPr>
              <w:t>de Autoritatea Contractantă cu privire la aceasta</w:t>
            </w:r>
            <w:r w:rsidR="00E22034" w:rsidRPr="00424FC9">
              <w:rPr>
                <w:rFonts w:asciiTheme="minorHAnsi" w:hAnsiTheme="minorHAnsi" w:cstheme="minorHAnsi"/>
              </w:rPr>
              <w:t>.</w:t>
            </w:r>
          </w:p>
        </w:tc>
      </w:tr>
      <w:tr w:rsidR="00E22034" w:rsidRPr="00424FC9" w14:paraId="34D1D382" w14:textId="77777777" w:rsidTr="00327ED4">
        <w:tc>
          <w:tcPr>
            <w:tcW w:w="2155" w:type="dxa"/>
            <w:vMerge/>
          </w:tcPr>
          <w:p w14:paraId="14013D0B"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0E8F919C" w14:textId="2BE64962" w:rsidR="00E22034" w:rsidRPr="00424FC9" w:rsidRDefault="00C40E67" w:rsidP="00984211">
            <w:pPr>
              <w:widowControl w:val="0"/>
              <w:spacing w:line="360" w:lineRule="exact"/>
              <w:jc w:val="both"/>
              <w:rPr>
                <w:rFonts w:asciiTheme="minorHAnsi" w:hAnsiTheme="minorHAnsi" w:cstheme="minorHAnsi"/>
              </w:rPr>
            </w:pPr>
            <w:r w:rsidRPr="00424FC9">
              <w:rPr>
                <w:rFonts w:asciiTheme="minorHAnsi" w:hAnsiTheme="minorHAnsi" w:cstheme="minorHAnsi"/>
              </w:rPr>
              <w:t xml:space="preserve">Toate comunicările legate de acest proces de achiziție vor deveni parte a </w:t>
            </w:r>
            <w:r w:rsidR="000B5B9D" w:rsidRPr="00424FC9">
              <w:rPr>
                <w:rFonts w:asciiTheme="minorHAnsi" w:hAnsiTheme="minorHAnsi" w:cstheme="minorHAnsi"/>
              </w:rPr>
              <w:t>dosarului achiziției întocmit de</w:t>
            </w:r>
            <w:r w:rsidRPr="00424FC9">
              <w:rPr>
                <w:rFonts w:asciiTheme="minorHAnsi" w:hAnsiTheme="minorHAnsi" w:cstheme="minorHAnsi"/>
              </w:rPr>
              <w:t xml:space="preserve"> </w:t>
            </w:r>
            <w:r w:rsidR="00984211" w:rsidRPr="00424FC9">
              <w:rPr>
                <w:rFonts w:asciiTheme="minorHAnsi" w:hAnsiTheme="minorHAnsi" w:cstheme="minorHAnsi"/>
              </w:rPr>
              <w:t>Autorit</w:t>
            </w:r>
            <w:r w:rsidR="000B5B9D" w:rsidRPr="00424FC9">
              <w:rPr>
                <w:rFonts w:asciiTheme="minorHAnsi" w:hAnsiTheme="minorHAnsi" w:cstheme="minorHAnsi"/>
              </w:rPr>
              <w:t xml:space="preserve">atea </w:t>
            </w:r>
            <w:r w:rsidRPr="00424FC9">
              <w:rPr>
                <w:rFonts w:asciiTheme="minorHAnsi" w:hAnsiTheme="minorHAnsi" w:cstheme="minorHAnsi"/>
              </w:rPr>
              <w:t>Contractant</w:t>
            </w:r>
            <w:r w:rsidR="000B5B9D" w:rsidRPr="00424FC9">
              <w:rPr>
                <w:rFonts w:asciiTheme="minorHAnsi" w:hAnsiTheme="minorHAnsi" w:cstheme="minorHAnsi"/>
              </w:rPr>
              <w:t>ă</w:t>
            </w:r>
            <w:r w:rsidRPr="00424FC9">
              <w:rPr>
                <w:rFonts w:asciiTheme="minorHAnsi" w:hAnsiTheme="minorHAnsi" w:cstheme="minorHAnsi"/>
              </w:rPr>
              <w:t xml:space="preserve"> pentru această procedură de achiziție și </w:t>
            </w:r>
            <w:r w:rsidR="000B5B9D" w:rsidRPr="00424FC9">
              <w:rPr>
                <w:rFonts w:asciiTheme="minorHAnsi" w:hAnsiTheme="minorHAnsi" w:cstheme="minorHAnsi"/>
              </w:rPr>
              <w:t xml:space="preserve">ar putea </w:t>
            </w:r>
            <w:r w:rsidRPr="00424FC9">
              <w:rPr>
                <w:rFonts w:asciiTheme="minorHAnsi" w:hAnsiTheme="minorHAnsi" w:cstheme="minorHAnsi"/>
              </w:rPr>
              <w:t>fi încorporate în Contractul</w:t>
            </w:r>
            <w:r w:rsidR="000B5B9D" w:rsidRPr="00424FC9">
              <w:rPr>
                <w:rFonts w:asciiTheme="minorHAnsi" w:hAnsiTheme="minorHAnsi" w:cstheme="minorHAnsi"/>
              </w:rPr>
              <w:t>/Acordul-cadru</w:t>
            </w:r>
            <w:r w:rsidRPr="00424FC9">
              <w:rPr>
                <w:rFonts w:asciiTheme="minorHAnsi" w:hAnsiTheme="minorHAnsi" w:cstheme="minorHAnsi"/>
              </w:rPr>
              <w:t xml:space="preserve"> care rezultă din această procedură</w:t>
            </w:r>
            <w:r w:rsidR="000B5B9D" w:rsidRPr="00424FC9">
              <w:rPr>
                <w:rFonts w:asciiTheme="minorHAnsi" w:hAnsiTheme="minorHAnsi" w:cstheme="minorHAnsi"/>
              </w:rPr>
              <w:t>, în funcție de decizia Autorității Contractante</w:t>
            </w:r>
            <w:r w:rsidR="00E22034" w:rsidRPr="00424FC9">
              <w:rPr>
                <w:rFonts w:asciiTheme="minorHAnsi" w:hAnsiTheme="minorHAnsi" w:cstheme="minorHAnsi"/>
              </w:rPr>
              <w:t>.</w:t>
            </w:r>
          </w:p>
        </w:tc>
      </w:tr>
    </w:tbl>
    <w:p w14:paraId="70ABE0CA" w14:textId="77777777" w:rsidR="00E22034" w:rsidRPr="00424FC9" w:rsidRDefault="00E22034" w:rsidP="00E22034">
      <w:pPr>
        <w:widowControl w:val="0"/>
        <w:spacing w:after="0" w:line="360" w:lineRule="exact"/>
        <w:jc w:val="both"/>
        <w:rPr>
          <w:rFonts w:cstheme="minorHAnsi"/>
          <w:sz w:val="20"/>
          <w:szCs w:val="20"/>
          <w:lang w:val="ro-RO"/>
        </w:rPr>
      </w:pPr>
    </w:p>
    <w:p w14:paraId="1B402E7A" w14:textId="4594CFA1" w:rsidR="004C6630" w:rsidRPr="0050409A" w:rsidRDefault="00432F7C" w:rsidP="00047B8C">
      <w:pPr>
        <w:pStyle w:val="Heading2"/>
      </w:pPr>
      <w:bookmarkStart w:id="13" w:name="_Toc778402"/>
      <w:r>
        <w:t xml:space="preserve">I.4) </w:t>
      </w:r>
      <w:r w:rsidR="004C6630" w:rsidRPr="0050409A">
        <w:t>TIPUL AUTORITĂȚII CONTRACTANTE</w:t>
      </w:r>
      <w:bookmarkEnd w:id="13"/>
    </w:p>
    <w:p w14:paraId="221F4FB8" w14:textId="77777777" w:rsidR="004C6630" w:rsidRDefault="004C6630" w:rsidP="00380F15">
      <w:pPr>
        <w:jc w:val="both"/>
      </w:pPr>
    </w:p>
    <w:p w14:paraId="43145817" w14:textId="77777777" w:rsidR="00885863" w:rsidRDefault="00885863" w:rsidP="00047B8C">
      <w:pPr>
        <w:pStyle w:val="Heading2"/>
        <w:rPr>
          <w:rFonts w:cstheme="minorHAnsi"/>
          <w:b w:val="0"/>
          <w:bCs w:val="0"/>
          <w:i/>
          <w:szCs w:val="20"/>
          <w:lang w:eastAsia="ro-RO"/>
        </w:rPr>
      </w:pPr>
      <w:bookmarkStart w:id="14" w:name="_Toc778403"/>
      <w:r w:rsidRPr="00885863">
        <w:rPr>
          <w:rFonts w:cstheme="minorHAnsi"/>
          <w:b w:val="0"/>
          <w:bCs w:val="0"/>
          <w:i/>
          <w:szCs w:val="20"/>
          <w:lang w:eastAsia="ro-RO"/>
        </w:rPr>
        <w:t xml:space="preserve">Autoritate locală </w:t>
      </w:r>
    </w:p>
    <w:p w14:paraId="0CDB98ED" w14:textId="5771C80C" w:rsidR="00E22034" w:rsidRPr="0050409A" w:rsidRDefault="00432F7C" w:rsidP="00047B8C">
      <w:pPr>
        <w:pStyle w:val="Heading2"/>
      </w:pPr>
      <w:r>
        <w:t xml:space="preserve">I.5) </w:t>
      </w:r>
      <w:r w:rsidR="009905F4" w:rsidRPr="0050409A">
        <w:t>ACTIVITATE PRINCIPAL</w:t>
      </w:r>
      <w:r w:rsidR="000B5B9D" w:rsidRPr="0050409A">
        <w:t>Ă</w:t>
      </w:r>
      <w:bookmarkEnd w:id="14"/>
    </w:p>
    <w:p w14:paraId="5F86732B" w14:textId="77777777" w:rsidR="00E22034" w:rsidRPr="00424FC9" w:rsidRDefault="00E22034" w:rsidP="00E22034">
      <w:pPr>
        <w:widowControl w:val="0"/>
        <w:spacing w:after="0" w:line="360" w:lineRule="exact"/>
        <w:jc w:val="both"/>
        <w:rPr>
          <w:lang w:val="ro-RO"/>
        </w:rPr>
      </w:pPr>
    </w:p>
    <w:p w14:paraId="43FD25DE" w14:textId="3D3AEEF3" w:rsidR="00E22034" w:rsidRPr="00424FC9" w:rsidRDefault="00885863" w:rsidP="00E22034">
      <w:pPr>
        <w:widowControl w:val="0"/>
        <w:spacing w:after="0" w:line="360" w:lineRule="exact"/>
        <w:jc w:val="both"/>
        <w:rPr>
          <w:rFonts w:cstheme="minorHAnsi"/>
          <w:sz w:val="20"/>
          <w:szCs w:val="20"/>
          <w:lang w:val="ro-RO"/>
        </w:rPr>
      </w:pPr>
      <w:r w:rsidRPr="00885863">
        <w:rPr>
          <w:rFonts w:eastAsia="Times New Roman" w:cstheme="minorHAnsi"/>
          <w:i/>
          <w:sz w:val="20"/>
          <w:szCs w:val="20"/>
          <w:lang w:val="ro-RO" w:eastAsia="ro-RO"/>
        </w:rPr>
        <w:t xml:space="preserve">Direcția Generală de Asistență Socială si Protecția Copilului (D.G.A.S.P.C.) Suceava </w:t>
      </w:r>
      <w:r w:rsidR="009905F4" w:rsidRPr="00424FC9">
        <w:rPr>
          <w:rFonts w:cstheme="minorHAnsi"/>
          <w:sz w:val="20"/>
          <w:szCs w:val="20"/>
          <w:lang w:val="ro-RO"/>
        </w:rPr>
        <w:t xml:space="preserve">este o </w:t>
      </w:r>
      <w:r w:rsidR="00984211" w:rsidRPr="00424FC9">
        <w:rPr>
          <w:rFonts w:cstheme="minorHAnsi"/>
          <w:sz w:val="20"/>
          <w:szCs w:val="20"/>
          <w:lang w:val="ro-RO"/>
        </w:rPr>
        <w:t xml:space="preserve">autoritate </w:t>
      </w:r>
      <w:r w:rsidR="00576014" w:rsidRPr="00424FC9">
        <w:rPr>
          <w:rFonts w:cstheme="minorHAnsi"/>
          <w:sz w:val="20"/>
          <w:szCs w:val="20"/>
          <w:lang w:val="ro-RO"/>
        </w:rPr>
        <w:t xml:space="preserve">având ca activitate </w:t>
      </w:r>
      <w:r w:rsidRPr="00885863">
        <w:rPr>
          <w:rFonts w:cstheme="minorHAnsi"/>
          <w:sz w:val="20"/>
          <w:szCs w:val="20"/>
          <w:lang w:val="ro-RO"/>
        </w:rPr>
        <w:t xml:space="preserve">Protectie sociala </w:t>
      </w:r>
      <w:r w:rsidR="009905F4" w:rsidRPr="00424FC9">
        <w:rPr>
          <w:rFonts w:cstheme="minorHAnsi"/>
          <w:sz w:val="20"/>
          <w:szCs w:val="20"/>
          <w:lang w:val="ro-RO"/>
        </w:rPr>
        <w:t xml:space="preserve">și </w:t>
      </w:r>
      <w:r w:rsidR="00576014" w:rsidRPr="00424FC9">
        <w:rPr>
          <w:rFonts w:cstheme="minorHAnsi"/>
          <w:sz w:val="20"/>
          <w:szCs w:val="20"/>
          <w:lang w:val="ro-RO"/>
        </w:rPr>
        <w:t>este</w:t>
      </w:r>
      <w:r w:rsidR="009905F4" w:rsidRPr="00424FC9">
        <w:rPr>
          <w:rFonts w:cstheme="minorHAnsi"/>
          <w:sz w:val="20"/>
          <w:szCs w:val="20"/>
          <w:lang w:val="ro-RO"/>
        </w:rPr>
        <w:t xml:space="preserve"> </w:t>
      </w:r>
      <w:r w:rsidR="00984211" w:rsidRPr="00424FC9">
        <w:rPr>
          <w:rFonts w:cstheme="minorHAnsi"/>
          <w:sz w:val="20"/>
          <w:szCs w:val="20"/>
          <w:lang w:val="ro-RO"/>
        </w:rPr>
        <w:t>Autoritatea</w:t>
      </w:r>
      <w:r w:rsidR="009905F4" w:rsidRPr="00424FC9">
        <w:rPr>
          <w:rFonts w:cstheme="minorHAnsi"/>
          <w:sz w:val="20"/>
          <w:szCs w:val="20"/>
          <w:lang w:val="ro-RO"/>
        </w:rPr>
        <w:t xml:space="preserve"> </w:t>
      </w:r>
      <w:r w:rsidR="00BC6C91" w:rsidRPr="00424FC9">
        <w:rPr>
          <w:rFonts w:cstheme="minorHAnsi"/>
          <w:sz w:val="20"/>
          <w:szCs w:val="20"/>
          <w:lang w:val="ro-RO"/>
        </w:rPr>
        <w:t>C</w:t>
      </w:r>
      <w:r w:rsidR="009905F4" w:rsidRPr="00424FC9">
        <w:rPr>
          <w:rFonts w:cstheme="minorHAnsi"/>
          <w:sz w:val="20"/>
          <w:szCs w:val="20"/>
          <w:lang w:val="ro-RO"/>
        </w:rPr>
        <w:t xml:space="preserve">ontractantă care </w:t>
      </w:r>
      <w:r w:rsidR="00576014" w:rsidRPr="00424FC9">
        <w:rPr>
          <w:rFonts w:cstheme="minorHAnsi"/>
          <w:sz w:val="20"/>
          <w:szCs w:val="20"/>
          <w:lang w:val="ro-RO"/>
        </w:rPr>
        <w:t xml:space="preserve">derulează această procedură de achiziție și </w:t>
      </w:r>
      <w:r w:rsidR="00984211" w:rsidRPr="00424FC9">
        <w:rPr>
          <w:rFonts w:cstheme="minorHAnsi"/>
          <w:sz w:val="20"/>
          <w:szCs w:val="20"/>
          <w:lang w:val="ro-RO"/>
        </w:rPr>
        <w:t>a</w:t>
      </w:r>
      <w:r w:rsidR="00BC6C91" w:rsidRPr="00424FC9">
        <w:rPr>
          <w:rFonts w:cstheme="minorHAnsi"/>
          <w:sz w:val="20"/>
          <w:szCs w:val="20"/>
          <w:lang w:val="ro-RO"/>
        </w:rPr>
        <w:t xml:space="preserve">tribuie </w:t>
      </w:r>
      <w:r w:rsidR="00BC6C91" w:rsidRPr="00424FC9">
        <w:rPr>
          <w:rFonts w:cstheme="minorHAnsi"/>
          <w:i/>
          <w:sz w:val="20"/>
          <w:szCs w:val="20"/>
          <w:lang w:val="ro-RO"/>
        </w:rPr>
        <w:t>Contractul</w:t>
      </w:r>
      <w:r w:rsidR="00576014" w:rsidRPr="00424FC9">
        <w:rPr>
          <w:rFonts w:cstheme="minorHAnsi"/>
          <w:i/>
          <w:sz w:val="20"/>
          <w:szCs w:val="20"/>
          <w:lang w:val="ro-RO"/>
        </w:rPr>
        <w:t>/Acordul-cadru</w:t>
      </w:r>
      <w:r w:rsidR="00576014" w:rsidRPr="00424FC9">
        <w:rPr>
          <w:rFonts w:cstheme="minorHAnsi"/>
          <w:sz w:val="20"/>
          <w:szCs w:val="20"/>
          <w:lang w:val="ro-RO"/>
        </w:rPr>
        <w:t>.</w:t>
      </w:r>
    </w:p>
    <w:p w14:paraId="33704B35" w14:textId="77777777" w:rsidR="00645F53" w:rsidRPr="00424FC9" w:rsidRDefault="00645F53" w:rsidP="00E22034">
      <w:pPr>
        <w:widowControl w:val="0"/>
        <w:spacing w:after="0" w:line="360" w:lineRule="exact"/>
        <w:jc w:val="both"/>
        <w:rPr>
          <w:rFonts w:cstheme="minorHAnsi"/>
          <w:b/>
          <w:sz w:val="20"/>
          <w:szCs w:val="20"/>
          <w:lang w:val="ro-RO"/>
        </w:rPr>
      </w:pPr>
    </w:p>
    <w:p w14:paraId="7601EC6B" w14:textId="77777777" w:rsidR="00645F53" w:rsidRPr="00424FC9" w:rsidRDefault="00645F53" w:rsidP="00E22034">
      <w:pPr>
        <w:widowControl w:val="0"/>
        <w:spacing w:after="0" w:line="360" w:lineRule="exact"/>
        <w:jc w:val="both"/>
        <w:rPr>
          <w:rFonts w:cstheme="minorHAnsi"/>
          <w:b/>
          <w:sz w:val="20"/>
          <w:szCs w:val="20"/>
          <w:lang w:val="ro-RO"/>
        </w:rPr>
      </w:pPr>
    </w:p>
    <w:p w14:paraId="42D7BF9B" w14:textId="534E7027" w:rsidR="00E22034" w:rsidRPr="00424FC9" w:rsidRDefault="00E22034" w:rsidP="00047B8C">
      <w:pPr>
        <w:pStyle w:val="Heading1"/>
      </w:pPr>
      <w:bookmarkStart w:id="15" w:name="_Toc519095070"/>
      <w:bookmarkStart w:id="16" w:name="_Toc778404"/>
      <w:r w:rsidRPr="00424FC9">
        <w:lastRenderedPageBreak/>
        <w:t>SECTI</w:t>
      </w:r>
      <w:r w:rsidR="009905F4" w:rsidRPr="00424FC9">
        <w:t>U</w:t>
      </w:r>
      <w:r w:rsidRPr="00424FC9">
        <w:t>N</w:t>
      </w:r>
      <w:r w:rsidR="009905F4" w:rsidRPr="00424FC9">
        <w:t>EA</w:t>
      </w:r>
      <w:r w:rsidRPr="00424FC9">
        <w:t xml:space="preserve"> II: OB</w:t>
      </w:r>
      <w:r w:rsidR="009905F4" w:rsidRPr="00424FC9">
        <w:t>I</w:t>
      </w:r>
      <w:r w:rsidRPr="00424FC9">
        <w:t>ECT</w:t>
      </w:r>
      <w:bookmarkEnd w:id="15"/>
      <w:r w:rsidR="00576014" w:rsidRPr="00424FC9">
        <w:t>UL CONTRACTULUI</w:t>
      </w:r>
      <w:bookmarkEnd w:id="16"/>
    </w:p>
    <w:p w14:paraId="03317CE9" w14:textId="77777777" w:rsidR="00394A83" w:rsidRPr="00424FC9" w:rsidRDefault="00394A83" w:rsidP="00394A83">
      <w:pPr>
        <w:rPr>
          <w:lang w:val="ro-RO"/>
        </w:rPr>
      </w:pPr>
    </w:p>
    <w:p w14:paraId="69DE652A" w14:textId="2FDE7601" w:rsidR="00E22034" w:rsidRPr="0050409A" w:rsidRDefault="00432F7C" w:rsidP="00047B8C">
      <w:pPr>
        <w:pStyle w:val="Heading2"/>
      </w:pPr>
      <w:bookmarkStart w:id="17" w:name="_Toc519095071"/>
      <w:bookmarkStart w:id="18" w:name="_Toc778405"/>
      <w:r>
        <w:t xml:space="preserve">II.1) </w:t>
      </w:r>
      <w:r w:rsidR="00576014" w:rsidRPr="0050409A">
        <w:t>OBIECTUL</w:t>
      </w:r>
      <w:r w:rsidR="00E22034" w:rsidRPr="0050409A">
        <w:t xml:space="preserve"> </w:t>
      </w:r>
      <w:bookmarkEnd w:id="17"/>
      <w:r w:rsidR="00F93C01" w:rsidRPr="0050409A">
        <w:t>ACHIZITIEI</w:t>
      </w:r>
      <w:bookmarkEnd w:id="18"/>
    </w:p>
    <w:p w14:paraId="13DBDD85" w14:textId="77777777" w:rsidR="00E22034" w:rsidRPr="00424FC9" w:rsidRDefault="00E22034" w:rsidP="00E22034">
      <w:pPr>
        <w:spacing w:after="0" w:line="360" w:lineRule="exact"/>
        <w:rPr>
          <w:rFonts w:cstheme="minorHAnsi"/>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6"/>
        <w:gridCol w:w="2131"/>
        <w:gridCol w:w="7479"/>
      </w:tblGrid>
      <w:tr w:rsidR="00E22034" w:rsidRPr="00424FC9" w14:paraId="61D9F629" w14:textId="77777777" w:rsidTr="00327ED4">
        <w:trPr>
          <w:gridBefore w:val="1"/>
          <w:wBefore w:w="6" w:type="dxa"/>
        </w:trPr>
        <w:tc>
          <w:tcPr>
            <w:tcW w:w="2131" w:type="dxa"/>
            <w:tcBorders>
              <w:top w:val="dashSmallGap" w:sz="4" w:space="0" w:color="auto"/>
              <w:bottom w:val="nil"/>
            </w:tcBorders>
          </w:tcPr>
          <w:p w14:paraId="74CDE1F3" w14:textId="77777777" w:rsidR="00E22034" w:rsidRPr="00424FC9" w:rsidRDefault="00E22034" w:rsidP="00F93C01">
            <w:pPr>
              <w:spacing w:after="0" w:line="360" w:lineRule="exact"/>
              <w:rPr>
                <w:b/>
                <w:sz w:val="20"/>
                <w:szCs w:val="20"/>
                <w:lang w:val="ro-RO"/>
              </w:rPr>
            </w:pPr>
            <w:r w:rsidRPr="00424FC9">
              <w:rPr>
                <w:b/>
                <w:sz w:val="20"/>
                <w:szCs w:val="20"/>
                <w:lang w:val="ro-RO"/>
              </w:rPr>
              <w:t>Titl</w:t>
            </w:r>
            <w:r w:rsidR="00F93C01" w:rsidRPr="00424FC9">
              <w:rPr>
                <w:b/>
                <w:sz w:val="20"/>
                <w:szCs w:val="20"/>
                <w:lang w:val="ro-RO"/>
              </w:rPr>
              <w:t>u</w:t>
            </w:r>
          </w:p>
        </w:tc>
        <w:tc>
          <w:tcPr>
            <w:tcW w:w="7479" w:type="dxa"/>
            <w:tcBorders>
              <w:top w:val="dashSmallGap" w:sz="4" w:space="0" w:color="auto"/>
              <w:bottom w:val="nil"/>
            </w:tcBorders>
          </w:tcPr>
          <w:p w14:paraId="19620EAE" w14:textId="77C8FB29" w:rsidR="00E22034" w:rsidRPr="00424FC9" w:rsidRDefault="00D82608" w:rsidP="00576014">
            <w:pPr>
              <w:widowControl w:val="0"/>
              <w:spacing w:after="0" w:line="360" w:lineRule="exact"/>
              <w:jc w:val="both"/>
              <w:rPr>
                <w:rFonts w:cstheme="minorHAnsi"/>
                <w:szCs w:val="20"/>
                <w:lang w:val="ro-RO"/>
              </w:rPr>
            </w:pPr>
            <w:r>
              <w:rPr>
                <w:rFonts w:eastAsia="Times New Roman" w:cstheme="minorHAnsi"/>
                <w:b/>
                <w:i/>
                <w:sz w:val="20"/>
                <w:szCs w:val="20"/>
                <w:lang w:val="ro-RO" w:eastAsia="ro-RO"/>
              </w:rPr>
              <w:t>C</w:t>
            </w:r>
            <w:r w:rsidRPr="00D82608">
              <w:rPr>
                <w:rFonts w:eastAsia="Times New Roman" w:cstheme="minorHAnsi"/>
                <w:b/>
                <w:i/>
                <w:sz w:val="20"/>
                <w:szCs w:val="20"/>
                <w:lang w:val="ro-RO" w:eastAsia="ro-RO"/>
              </w:rPr>
              <w:t xml:space="preserve">ontractarea de servicii sociale rezidențiale, organizate ca centre de îngrijire și asistență, pentru un număr de </w:t>
            </w:r>
            <w:r w:rsidR="00FB3934">
              <w:rPr>
                <w:rFonts w:eastAsia="Times New Roman" w:cstheme="minorHAnsi"/>
                <w:b/>
                <w:i/>
                <w:sz w:val="20"/>
                <w:szCs w:val="20"/>
                <w:lang w:val="ro-RO" w:eastAsia="ro-RO"/>
              </w:rPr>
              <w:t>40</w:t>
            </w:r>
            <w:r w:rsidRPr="00D82608">
              <w:rPr>
                <w:rFonts w:eastAsia="Times New Roman" w:cstheme="minorHAnsi"/>
                <w:b/>
                <w:i/>
                <w:sz w:val="20"/>
                <w:szCs w:val="20"/>
                <w:lang w:val="ro-RO" w:eastAsia="ro-RO"/>
              </w:rPr>
              <w:t xml:space="preserve"> de persoane adulte cu dizabilități, împărțite în </w:t>
            </w:r>
            <w:r w:rsidR="00FB3934">
              <w:rPr>
                <w:rFonts w:eastAsia="Times New Roman" w:cstheme="minorHAnsi"/>
                <w:b/>
                <w:i/>
                <w:sz w:val="20"/>
                <w:szCs w:val="20"/>
                <w:lang w:val="ro-RO" w:eastAsia="ro-RO"/>
              </w:rPr>
              <w:t>4 lot</w:t>
            </w:r>
            <w:r w:rsidRPr="00D82608">
              <w:rPr>
                <w:rFonts w:eastAsia="Times New Roman" w:cstheme="minorHAnsi"/>
                <w:b/>
                <w:i/>
                <w:sz w:val="20"/>
                <w:szCs w:val="20"/>
                <w:lang w:val="ro-RO" w:eastAsia="ro-RO"/>
              </w:rPr>
              <w:t>uri a câte 10 beneficiari</w:t>
            </w:r>
          </w:p>
        </w:tc>
      </w:tr>
      <w:tr w:rsidR="00E22034" w:rsidRPr="00424FC9" w14:paraId="7A428FFA" w14:textId="77777777" w:rsidTr="00327ED4">
        <w:trPr>
          <w:gridBefore w:val="1"/>
          <w:wBefore w:w="6" w:type="dxa"/>
        </w:trPr>
        <w:tc>
          <w:tcPr>
            <w:tcW w:w="2131" w:type="dxa"/>
            <w:tcBorders>
              <w:top w:val="nil"/>
              <w:bottom w:val="nil"/>
            </w:tcBorders>
          </w:tcPr>
          <w:p w14:paraId="01C571A5" w14:textId="593B98DB" w:rsidR="00E22034" w:rsidRPr="00424FC9" w:rsidRDefault="00ED3AD7" w:rsidP="00327ED4">
            <w:pPr>
              <w:spacing w:after="0" w:line="360" w:lineRule="exact"/>
              <w:rPr>
                <w:b/>
                <w:sz w:val="20"/>
                <w:szCs w:val="20"/>
                <w:lang w:val="ro-RO"/>
              </w:rPr>
            </w:pPr>
            <w:r>
              <w:rPr>
                <w:b/>
                <w:sz w:val="20"/>
                <w:szCs w:val="20"/>
                <w:lang w:val="ro-RO"/>
              </w:rPr>
              <w:t>Codul obiectului Contractului</w:t>
            </w:r>
            <w:r w:rsidR="003935D8">
              <w:rPr>
                <w:b/>
                <w:sz w:val="20"/>
                <w:szCs w:val="20"/>
                <w:lang w:val="ro-RO"/>
              </w:rPr>
              <w:t xml:space="preserve"> din PAAP</w:t>
            </w:r>
          </w:p>
        </w:tc>
        <w:tc>
          <w:tcPr>
            <w:tcW w:w="7479" w:type="dxa"/>
            <w:tcBorders>
              <w:top w:val="nil"/>
              <w:bottom w:val="nil"/>
            </w:tcBorders>
          </w:tcPr>
          <w:p w14:paraId="0EA565E4" w14:textId="2A2E6645" w:rsidR="00E22034" w:rsidRPr="00424FC9" w:rsidRDefault="00FB3934" w:rsidP="00576014">
            <w:pPr>
              <w:widowControl w:val="0"/>
              <w:spacing w:after="0" w:line="360" w:lineRule="exact"/>
              <w:jc w:val="both"/>
              <w:rPr>
                <w:rFonts w:cstheme="minorHAnsi"/>
                <w:b/>
                <w:sz w:val="20"/>
                <w:szCs w:val="20"/>
                <w:lang w:val="ro-RO"/>
              </w:rPr>
            </w:pPr>
            <w:r>
              <w:rPr>
                <w:rFonts w:eastAsia="Times New Roman" w:cstheme="minorHAnsi"/>
                <w:i/>
                <w:sz w:val="20"/>
                <w:szCs w:val="20"/>
                <w:lang w:val="ro-RO" w:eastAsia="ro-RO"/>
              </w:rPr>
              <w:t>XXXXXXX</w:t>
            </w:r>
          </w:p>
        </w:tc>
      </w:tr>
      <w:tr w:rsidR="00E22034" w:rsidRPr="00424FC9" w14:paraId="5ADE861F" w14:textId="77777777" w:rsidTr="00327ED4">
        <w:trPr>
          <w:gridBefore w:val="1"/>
          <w:wBefore w:w="6" w:type="dxa"/>
        </w:trPr>
        <w:tc>
          <w:tcPr>
            <w:tcW w:w="2131" w:type="dxa"/>
            <w:tcBorders>
              <w:top w:val="nil"/>
              <w:bottom w:val="dashSmallGap" w:sz="4" w:space="0" w:color="auto"/>
            </w:tcBorders>
          </w:tcPr>
          <w:p w14:paraId="669A6AD8" w14:textId="77777777" w:rsidR="00E22034" w:rsidRPr="00424FC9" w:rsidRDefault="00F93C01" w:rsidP="00327ED4">
            <w:pPr>
              <w:spacing w:after="0" w:line="360" w:lineRule="exact"/>
              <w:rPr>
                <w:b/>
                <w:sz w:val="20"/>
                <w:szCs w:val="20"/>
                <w:lang w:val="ro-RO"/>
              </w:rPr>
            </w:pPr>
            <w:r w:rsidRPr="00424FC9">
              <w:rPr>
                <w:b/>
                <w:sz w:val="20"/>
                <w:szCs w:val="20"/>
                <w:lang w:val="ro-RO"/>
              </w:rPr>
              <w:t>Cod CPV principal</w:t>
            </w:r>
          </w:p>
        </w:tc>
        <w:tc>
          <w:tcPr>
            <w:tcW w:w="7479" w:type="dxa"/>
            <w:tcBorders>
              <w:top w:val="nil"/>
              <w:bottom w:val="dashSmallGap" w:sz="4" w:space="0" w:color="auto"/>
            </w:tcBorders>
          </w:tcPr>
          <w:p w14:paraId="4D01D894" w14:textId="1315390B" w:rsidR="00E22034" w:rsidRPr="00424FC9" w:rsidRDefault="00D82608" w:rsidP="00C714FE">
            <w:pPr>
              <w:widowControl w:val="0"/>
              <w:spacing w:after="0" w:line="360" w:lineRule="exact"/>
              <w:jc w:val="both"/>
              <w:rPr>
                <w:sz w:val="18"/>
                <w:szCs w:val="18"/>
                <w:lang w:val="ro-RO"/>
              </w:rPr>
            </w:pPr>
            <w:r w:rsidRPr="00D82608">
              <w:rPr>
                <w:rFonts w:eastAsia="Times New Roman" w:cstheme="minorHAnsi"/>
                <w:i/>
                <w:sz w:val="20"/>
                <w:szCs w:val="20"/>
                <w:lang w:val="ro-RO" w:eastAsia="ro-RO"/>
              </w:rPr>
              <w:t>85311000-2 Servicii de asistenta sociala cu cazare (Rev.2)</w:t>
            </w:r>
          </w:p>
        </w:tc>
      </w:tr>
      <w:tr w:rsidR="00E22034" w:rsidRPr="00424FC9" w14:paraId="7FE71344" w14:textId="77777777" w:rsidTr="00327ED4">
        <w:trPr>
          <w:gridBefore w:val="1"/>
          <w:wBefore w:w="6" w:type="dxa"/>
        </w:trPr>
        <w:tc>
          <w:tcPr>
            <w:tcW w:w="2131" w:type="dxa"/>
            <w:vMerge w:val="restart"/>
            <w:tcBorders>
              <w:top w:val="dashSmallGap" w:sz="4" w:space="0" w:color="auto"/>
              <w:bottom w:val="nil"/>
            </w:tcBorders>
          </w:tcPr>
          <w:p w14:paraId="25CC43BB" w14:textId="77777777" w:rsidR="00E22034" w:rsidRPr="00424FC9" w:rsidRDefault="00BC6C91" w:rsidP="00327ED4">
            <w:pPr>
              <w:spacing w:after="0" w:line="360" w:lineRule="exact"/>
              <w:rPr>
                <w:b/>
                <w:sz w:val="20"/>
                <w:szCs w:val="20"/>
                <w:lang w:val="ro-RO"/>
              </w:rPr>
            </w:pPr>
            <w:r w:rsidRPr="00424FC9">
              <w:rPr>
                <w:b/>
                <w:sz w:val="20"/>
                <w:szCs w:val="20"/>
                <w:lang w:val="ro-RO"/>
              </w:rPr>
              <w:t>Tipul Contractului</w:t>
            </w:r>
          </w:p>
        </w:tc>
        <w:tc>
          <w:tcPr>
            <w:tcW w:w="7479" w:type="dxa"/>
            <w:tcBorders>
              <w:top w:val="dashSmallGap" w:sz="4" w:space="0" w:color="auto"/>
              <w:bottom w:val="nil"/>
            </w:tcBorders>
          </w:tcPr>
          <w:p w14:paraId="284F2910" w14:textId="6C495CFA" w:rsidR="00E22034" w:rsidRPr="00424FC9" w:rsidRDefault="00F61513" w:rsidP="00534875">
            <w:pPr>
              <w:spacing w:after="0" w:line="360" w:lineRule="exact"/>
              <w:rPr>
                <w:b/>
                <w:sz w:val="20"/>
                <w:szCs w:val="20"/>
                <w:lang w:val="ro-RO"/>
              </w:rPr>
            </w:pPr>
            <w:r w:rsidRPr="00424FC9">
              <w:rPr>
                <w:b/>
                <w:sz w:val="20"/>
                <w:szCs w:val="20"/>
                <w:lang w:val="ro-RO"/>
              </w:rPr>
              <w:t>SERVICII</w:t>
            </w:r>
          </w:p>
        </w:tc>
      </w:tr>
      <w:tr w:rsidR="00E22034" w:rsidRPr="00424FC9" w14:paraId="76D57B8F" w14:textId="77777777" w:rsidTr="00327ED4">
        <w:trPr>
          <w:gridBefore w:val="1"/>
          <w:wBefore w:w="6" w:type="dxa"/>
        </w:trPr>
        <w:tc>
          <w:tcPr>
            <w:tcW w:w="2131" w:type="dxa"/>
            <w:vMerge/>
            <w:tcBorders>
              <w:top w:val="nil"/>
              <w:bottom w:val="dashSmallGap" w:sz="4" w:space="0" w:color="auto"/>
            </w:tcBorders>
          </w:tcPr>
          <w:p w14:paraId="5EDB0A58" w14:textId="77777777" w:rsidR="00E22034" w:rsidRPr="00424FC9" w:rsidRDefault="00E22034" w:rsidP="00327ED4">
            <w:pPr>
              <w:spacing w:after="0" w:line="360" w:lineRule="exact"/>
              <w:rPr>
                <w:b/>
                <w:sz w:val="20"/>
                <w:szCs w:val="20"/>
                <w:lang w:val="ro-RO"/>
              </w:rPr>
            </w:pPr>
          </w:p>
        </w:tc>
        <w:tc>
          <w:tcPr>
            <w:tcW w:w="7479" w:type="dxa"/>
            <w:tcBorders>
              <w:top w:val="nil"/>
              <w:bottom w:val="dashSmallGap" w:sz="4" w:space="0" w:color="auto"/>
            </w:tcBorders>
          </w:tcPr>
          <w:p w14:paraId="1428A884" w14:textId="08C3BC8F" w:rsidR="00E22034" w:rsidRPr="00424FC9" w:rsidRDefault="00D43E6C" w:rsidP="00D43E6C">
            <w:pPr>
              <w:spacing w:after="0" w:line="360" w:lineRule="exact"/>
              <w:jc w:val="both"/>
              <w:rPr>
                <w:sz w:val="20"/>
                <w:szCs w:val="20"/>
                <w:lang w:val="ro-RO"/>
              </w:rPr>
            </w:pPr>
            <w:r>
              <w:rPr>
                <w:sz w:val="20"/>
                <w:szCs w:val="20"/>
                <w:lang w:val="ro-RO"/>
              </w:rPr>
              <w:t xml:space="preserve">Categoria de servicii: </w:t>
            </w:r>
            <w:r w:rsidR="00D82608" w:rsidRPr="00D82608">
              <w:rPr>
                <w:rFonts w:eastAsia="Times New Roman" w:cstheme="minorHAnsi"/>
                <w:i/>
                <w:sz w:val="20"/>
                <w:szCs w:val="20"/>
                <w:lang w:val="ro-RO" w:eastAsia="ro-RO"/>
              </w:rPr>
              <w:t>Servicii de sanatate, servicii sociale si servicii conexe</w:t>
            </w:r>
          </w:p>
        </w:tc>
      </w:tr>
      <w:tr w:rsidR="00E22034" w:rsidRPr="00424FC9" w14:paraId="1866B768" w14:textId="77777777" w:rsidTr="00327ED4">
        <w:trPr>
          <w:trHeight w:val="174"/>
        </w:trPr>
        <w:tc>
          <w:tcPr>
            <w:tcW w:w="2137" w:type="dxa"/>
            <w:gridSpan w:val="2"/>
            <w:tcBorders>
              <w:bottom w:val="dashSmallGap" w:sz="4" w:space="0" w:color="auto"/>
            </w:tcBorders>
          </w:tcPr>
          <w:p w14:paraId="76F21235" w14:textId="1BBDDF0D" w:rsidR="00E22034" w:rsidRPr="00424FC9" w:rsidRDefault="00F62B8E" w:rsidP="00736324">
            <w:pPr>
              <w:spacing w:after="0" w:line="360" w:lineRule="exact"/>
              <w:rPr>
                <w:b/>
                <w:sz w:val="20"/>
                <w:szCs w:val="20"/>
                <w:lang w:val="ro-RO"/>
              </w:rPr>
            </w:pPr>
            <w:r w:rsidRPr="00424FC9">
              <w:rPr>
                <w:b/>
                <w:sz w:val="20"/>
                <w:szCs w:val="20"/>
                <w:lang w:val="ro-RO"/>
              </w:rPr>
              <w:t>Descriere succint</w:t>
            </w:r>
            <w:r w:rsidR="001E7DF8" w:rsidRPr="00424FC9">
              <w:rPr>
                <w:rFonts w:eastAsia="Times New Roman" w:cstheme="minorHAnsi"/>
                <w:b/>
                <w:sz w:val="20"/>
                <w:szCs w:val="20"/>
                <w:lang w:val="ro-RO" w:eastAsia="ro-RO"/>
              </w:rPr>
              <w:t>ă</w:t>
            </w:r>
            <w:r w:rsidR="00736324" w:rsidRPr="00424FC9">
              <w:rPr>
                <w:rFonts w:eastAsia="Times New Roman" w:cstheme="minorHAnsi"/>
                <w:b/>
                <w:sz w:val="20"/>
                <w:szCs w:val="20"/>
                <w:lang w:val="ro-RO" w:eastAsia="ro-RO"/>
              </w:rPr>
              <w:t xml:space="preserve"> a contractului sau a achizi</w:t>
            </w:r>
            <w:r w:rsidR="00736324" w:rsidRPr="00424FC9">
              <w:rPr>
                <w:rFonts w:eastAsia="MyriadPro-Semibold" w:cstheme="minorHAnsi"/>
                <w:b/>
                <w:sz w:val="20"/>
                <w:szCs w:val="20"/>
                <w:lang w:val="ro-RO"/>
              </w:rPr>
              <w:t>ț</w:t>
            </w:r>
            <w:r w:rsidR="00736324" w:rsidRPr="00424FC9">
              <w:rPr>
                <w:rFonts w:eastAsia="Times New Roman" w:cstheme="minorHAnsi"/>
                <w:b/>
                <w:sz w:val="20"/>
                <w:szCs w:val="20"/>
                <w:lang w:val="ro-RO" w:eastAsia="ro-RO"/>
              </w:rPr>
              <w:t>iei/achizi</w:t>
            </w:r>
            <w:r w:rsidR="00736324" w:rsidRPr="00424FC9">
              <w:rPr>
                <w:rFonts w:eastAsia="MyriadPro-Semibold" w:cstheme="minorHAnsi"/>
                <w:b/>
                <w:sz w:val="20"/>
                <w:szCs w:val="20"/>
                <w:lang w:val="ro-RO"/>
              </w:rPr>
              <w:t>ț</w:t>
            </w:r>
            <w:r w:rsidR="00736324" w:rsidRPr="00424FC9">
              <w:rPr>
                <w:rFonts w:eastAsia="Times New Roman" w:cstheme="minorHAnsi"/>
                <w:b/>
                <w:sz w:val="20"/>
                <w:szCs w:val="20"/>
                <w:lang w:val="ro-RO" w:eastAsia="ro-RO"/>
              </w:rPr>
              <w:t>iilor</w:t>
            </w:r>
          </w:p>
        </w:tc>
        <w:tc>
          <w:tcPr>
            <w:tcW w:w="7479" w:type="dxa"/>
            <w:tcBorders>
              <w:bottom w:val="dashSmallGap" w:sz="4" w:space="0" w:color="auto"/>
            </w:tcBorders>
            <w:shd w:val="clear" w:color="auto" w:fill="auto"/>
          </w:tcPr>
          <w:p w14:paraId="3FB185CC" w14:textId="7BE9D177" w:rsidR="00E22034" w:rsidRPr="00424FC9" w:rsidRDefault="00E26AFF" w:rsidP="00C714FE">
            <w:pPr>
              <w:widowControl w:val="0"/>
              <w:spacing w:after="0" w:line="360" w:lineRule="exact"/>
              <w:jc w:val="both"/>
              <w:rPr>
                <w:rFonts w:cs="Calibri"/>
                <w:sz w:val="20"/>
                <w:szCs w:val="20"/>
                <w:lang w:val="ro-RO"/>
              </w:rPr>
            </w:pPr>
            <w:r w:rsidRPr="00E26AFF">
              <w:rPr>
                <w:rFonts w:eastAsia="Times New Roman" w:cstheme="minorHAnsi"/>
                <w:i/>
                <w:sz w:val="20"/>
                <w:szCs w:val="20"/>
                <w:lang w:val="ro-RO" w:eastAsia="ro-RO"/>
              </w:rPr>
              <w:t xml:space="preserve">Contractare de servicii sociale rezidentiale, organizate ca centre de ingrijire si asistenta, pentru un numar de </w:t>
            </w:r>
            <w:r w:rsidR="00FB3934">
              <w:rPr>
                <w:rFonts w:eastAsia="Times New Roman" w:cstheme="minorHAnsi"/>
                <w:i/>
                <w:sz w:val="20"/>
                <w:szCs w:val="20"/>
                <w:lang w:val="ro-RO" w:eastAsia="ro-RO"/>
              </w:rPr>
              <w:t>40</w:t>
            </w:r>
            <w:r w:rsidRPr="00E26AFF">
              <w:rPr>
                <w:rFonts w:eastAsia="Times New Roman" w:cstheme="minorHAnsi"/>
                <w:i/>
                <w:sz w:val="20"/>
                <w:szCs w:val="20"/>
                <w:lang w:val="ro-RO" w:eastAsia="ro-RO"/>
              </w:rPr>
              <w:t xml:space="preserve"> de persoane adulte cu dizabilitati, impartite in </w:t>
            </w:r>
            <w:r w:rsidR="00FB3934">
              <w:rPr>
                <w:rFonts w:eastAsia="Times New Roman" w:cstheme="minorHAnsi"/>
                <w:i/>
                <w:sz w:val="20"/>
                <w:szCs w:val="20"/>
                <w:lang w:val="ro-RO" w:eastAsia="ro-RO"/>
              </w:rPr>
              <w:t>4 lot</w:t>
            </w:r>
            <w:r w:rsidRPr="00E26AFF">
              <w:rPr>
                <w:rFonts w:eastAsia="Times New Roman" w:cstheme="minorHAnsi"/>
                <w:i/>
                <w:sz w:val="20"/>
                <w:szCs w:val="20"/>
                <w:lang w:val="ro-RO" w:eastAsia="ro-RO"/>
              </w:rPr>
              <w:t>uri a cate 10 beneficiari</w:t>
            </w:r>
          </w:p>
        </w:tc>
      </w:tr>
      <w:tr w:rsidR="00FF71B3" w:rsidRPr="00424FC9" w14:paraId="40069558" w14:textId="77777777" w:rsidTr="00FF71B3">
        <w:trPr>
          <w:trHeight w:val="174"/>
        </w:trPr>
        <w:tc>
          <w:tcPr>
            <w:tcW w:w="2137" w:type="dxa"/>
            <w:gridSpan w:val="2"/>
            <w:vMerge w:val="restart"/>
            <w:tcBorders>
              <w:top w:val="dashSmallGap" w:sz="4" w:space="0" w:color="auto"/>
            </w:tcBorders>
          </w:tcPr>
          <w:p w14:paraId="3796D185" w14:textId="25A3692E" w:rsidR="00FF71B3" w:rsidRPr="00424FC9" w:rsidRDefault="00FF71B3" w:rsidP="00327ED4">
            <w:pPr>
              <w:spacing w:after="0" w:line="360" w:lineRule="exact"/>
              <w:rPr>
                <w:b/>
                <w:sz w:val="20"/>
                <w:szCs w:val="20"/>
                <w:lang w:val="ro-RO"/>
              </w:rPr>
            </w:pPr>
            <w:r w:rsidRPr="00424FC9">
              <w:rPr>
                <w:b/>
                <w:sz w:val="20"/>
                <w:szCs w:val="20"/>
                <w:lang w:val="ro-RO"/>
              </w:rPr>
              <w:t>Valoarea total</w:t>
            </w:r>
            <w:r w:rsidRPr="00424FC9">
              <w:rPr>
                <w:rFonts w:eastAsia="Times New Roman" w:cstheme="minorHAnsi"/>
                <w:b/>
                <w:sz w:val="20"/>
                <w:szCs w:val="20"/>
                <w:lang w:val="ro-RO" w:eastAsia="ro-RO"/>
              </w:rPr>
              <w:t>ă</w:t>
            </w:r>
            <w:r w:rsidRPr="00424FC9">
              <w:rPr>
                <w:b/>
                <w:sz w:val="20"/>
                <w:szCs w:val="20"/>
                <w:lang w:val="ro-RO"/>
              </w:rPr>
              <w:t xml:space="preserve"> estimat</w:t>
            </w:r>
            <w:r w:rsidRPr="00424FC9">
              <w:rPr>
                <w:rFonts w:eastAsia="Times New Roman" w:cstheme="minorHAnsi"/>
                <w:b/>
                <w:sz w:val="20"/>
                <w:szCs w:val="20"/>
                <w:lang w:val="ro-RO" w:eastAsia="ro-RO"/>
              </w:rPr>
              <w:t>ă</w:t>
            </w:r>
          </w:p>
        </w:tc>
        <w:tc>
          <w:tcPr>
            <w:tcW w:w="7479" w:type="dxa"/>
            <w:tcBorders>
              <w:top w:val="dashSmallGap" w:sz="4" w:space="0" w:color="auto"/>
              <w:bottom w:val="nil"/>
            </w:tcBorders>
          </w:tcPr>
          <w:p w14:paraId="61739799" w14:textId="5AC9AF8E" w:rsidR="00FF71B3" w:rsidRPr="00424FC9" w:rsidRDefault="00FF71B3" w:rsidP="009D2944">
            <w:pPr>
              <w:autoSpaceDE w:val="0"/>
              <w:autoSpaceDN w:val="0"/>
              <w:adjustRightInd w:val="0"/>
              <w:spacing w:after="0" w:line="360" w:lineRule="exact"/>
              <w:jc w:val="both"/>
              <w:rPr>
                <w:rFonts w:cstheme="minorHAnsi"/>
                <w:b/>
                <w:sz w:val="20"/>
                <w:szCs w:val="20"/>
                <w:lang w:val="ro-RO"/>
              </w:rPr>
            </w:pPr>
            <w:r w:rsidRPr="00424FC9">
              <w:rPr>
                <w:b/>
                <w:sz w:val="20"/>
                <w:szCs w:val="20"/>
                <w:lang w:val="ro-RO"/>
              </w:rPr>
              <w:t>Valoarea total</w:t>
            </w:r>
            <w:r w:rsidRPr="00424FC9">
              <w:rPr>
                <w:rFonts w:eastAsia="Times New Roman" w:cstheme="minorHAnsi"/>
                <w:b/>
                <w:sz w:val="20"/>
                <w:szCs w:val="20"/>
                <w:lang w:val="ro-RO" w:eastAsia="ro-RO"/>
              </w:rPr>
              <w:t>ă</w:t>
            </w:r>
            <w:r w:rsidRPr="00424FC9">
              <w:rPr>
                <w:b/>
                <w:sz w:val="20"/>
                <w:szCs w:val="20"/>
                <w:lang w:val="ro-RO"/>
              </w:rPr>
              <w:t xml:space="preserve"> estimat</w:t>
            </w:r>
            <w:r w:rsidRPr="00424FC9">
              <w:rPr>
                <w:rFonts w:eastAsia="Times New Roman" w:cstheme="minorHAnsi"/>
                <w:b/>
                <w:sz w:val="20"/>
                <w:szCs w:val="20"/>
                <w:lang w:val="ro-RO" w:eastAsia="ro-RO"/>
              </w:rPr>
              <w:t>ă fără TVA</w:t>
            </w:r>
          </w:p>
          <w:p w14:paraId="63FE80EA" w14:textId="77777777" w:rsidR="009D2944" w:rsidRDefault="00FF71B3" w:rsidP="00D50076">
            <w:pPr>
              <w:autoSpaceDE w:val="0"/>
              <w:autoSpaceDN w:val="0"/>
              <w:adjustRightInd w:val="0"/>
              <w:spacing w:after="0" w:line="360" w:lineRule="exact"/>
              <w:jc w:val="both"/>
              <w:rPr>
                <w:rFonts w:eastAsia="Times New Roman" w:cstheme="minorHAnsi"/>
                <w:i/>
                <w:sz w:val="20"/>
                <w:szCs w:val="20"/>
                <w:lang w:val="ro-RO" w:eastAsia="ro-RO"/>
              </w:rPr>
            </w:pPr>
            <w:r w:rsidRPr="00424FC9">
              <w:rPr>
                <w:rFonts w:cstheme="minorHAnsi"/>
                <w:b/>
                <w:sz w:val="20"/>
                <w:szCs w:val="20"/>
                <w:lang w:val="ro-RO"/>
              </w:rPr>
              <w:t xml:space="preserve">Interval: </w:t>
            </w:r>
            <w:r w:rsidR="009D2944" w:rsidRPr="009D2944">
              <w:rPr>
                <w:rFonts w:eastAsia="Times New Roman" w:cstheme="minorHAnsi"/>
                <w:i/>
                <w:sz w:val="20"/>
                <w:szCs w:val="20"/>
                <w:lang w:val="ro-RO" w:eastAsia="ro-RO"/>
              </w:rPr>
              <w:t xml:space="preserve">803.320,00  si 8.033.200,00  </w:t>
            </w:r>
          </w:p>
          <w:p w14:paraId="73899CE3" w14:textId="01B6FC6D" w:rsidR="00FF71B3" w:rsidRPr="00424FC9" w:rsidRDefault="009D2944" w:rsidP="00D50076">
            <w:pPr>
              <w:autoSpaceDE w:val="0"/>
              <w:autoSpaceDN w:val="0"/>
              <w:adjustRightInd w:val="0"/>
              <w:spacing w:after="0" w:line="360" w:lineRule="exact"/>
              <w:jc w:val="both"/>
              <w:rPr>
                <w:rFonts w:cstheme="minorHAnsi"/>
                <w:b/>
                <w:sz w:val="20"/>
                <w:szCs w:val="20"/>
                <w:lang w:val="ro-RO"/>
              </w:rPr>
            </w:pPr>
            <w:r w:rsidRPr="009D2944">
              <w:rPr>
                <w:rFonts w:eastAsia="Times New Roman" w:cstheme="minorHAnsi"/>
                <w:i/>
                <w:sz w:val="20"/>
                <w:szCs w:val="20"/>
                <w:lang w:val="ro-RO" w:eastAsia="ro-RO"/>
              </w:rPr>
              <w:t>Moneda: RON</w:t>
            </w:r>
          </w:p>
          <w:p w14:paraId="2FF0B2C2" w14:textId="65355851" w:rsidR="00FF71B3" w:rsidRPr="00424FC9" w:rsidRDefault="00FF71B3" w:rsidP="00D50076">
            <w:pPr>
              <w:autoSpaceDE w:val="0"/>
              <w:autoSpaceDN w:val="0"/>
              <w:adjustRightInd w:val="0"/>
              <w:spacing w:after="0" w:line="360" w:lineRule="exact"/>
              <w:jc w:val="both"/>
              <w:rPr>
                <w:rFonts w:cstheme="minorHAnsi"/>
                <w:b/>
                <w:sz w:val="20"/>
                <w:szCs w:val="20"/>
                <w:lang w:val="ro-RO"/>
              </w:rPr>
            </w:pPr>
          </w:p>
        </w:tc>
      </w:tr>
      <w:tr w:rsidR="00FF71B3" w:rsidRPr="00424FC9" w14:paraId="43A77032" w14:textId="77777777" w:rsidTr="00FF71B3">
        <w:trPr>
          <w:trHeight w:val="174"/>
        </w:trPr>
        <w:tc>
          <w:tcPr>
            <w:tcW w:w="2137" w:type="dxa"/>
            <w:gridSpan w:val="2"/>
            <w:vMerge/>
            <w:tcBorders>
              <w:bottom w:val="nil"/>
            </w:tcBorders>
          </w:tcPr>
          <w:p w14:paraId="579C14C7" w14:textId="77777777" w:rsidR="00FF71B3" w:rsidRPr="00424FC9" w:rsidRDefault="00FF71B3" w:rsidP="00327ED4">
            <w:pPr>
              <w:spacing w:after="0" w:line="360" w:lineRule="exact"/>
              <w:rPr>
                <w:b/>
                <w:sz w:val="20"/>
                <w:szCs w:val="20"/>
                <w:lang w:val="ro-RO"/>
              </w:rPr>
            </w:pPr>
          </w:p>
        </w:tc>
        <w:tc>
          <w:tcPr>
            <w:tcW w:w="7479" w:type="dxa"/>
            <w:tcBorders>
              <w:top w:val="nil"/>
              <w:bottom w:val="nil"/>
            </w:tcBorders>
          </w:tcPr>
          <w:p w14:paraId="7491B90C" w14:textId="76734BE6" w:rsidR="00FF71B3" w:rsidRPr="00424FC9" w:rsidRDefault="00FF71B3" w:rsidP="00034C73">
            <w:pPr>
              <w:spacing w:after="0" w:line="360" w:lineRule="exact"/>
              <w:jc w:val="both"/>
              <w:rPr>
                <w:rFonts w:cstheme="minorHAnsi"/>
                <w:iCs/>
                <w:sz w:val="20"/>
                <w:szCs w:val="20"/>
                <w:lang w:val="ro-RO"/>
              </w:rPr>
            </w:pPr>
            <w:r w:rsidRPr="00424FC9">
              <w:rPr>
                <w:rFonts w:cstheme="minorHAnsi"/>
                <w:iCs/>
                <w:sz w:val="20"/>
                <w:szCs w:val="20"/>
                <w:lang w:val="ro-RO"/>
              </w:rPr>
              <w:t>Sumele indicate nu includ TVA.</w:t>
            </w:r>
          </w:p>
          <w:p w14:paraId="1574F9FF" w14:textId="3FB8D108" w:rsidR="00FF71B3" w:rsidRPr="00424FC9" w:rsidRDefault="00FF71B3" w:rsidP="00034C73">
            <w:pPr>
              <w:spacing w:after="0" w:line="360" w:lineRule="exact"/>
              <w:jc w:val="both"/>
              <w:rPr>
                <w:rFonts w:cstheme="minorHAnsi"/>
                <w:iCs/>
                <w:sz w:val="20"/>
                <w:szCs w:val="20"/>
                <w:lang w:val="ro-RO"/>
              </w:rPr>
            </w:pPr>
            <w:r w:rsidRPr="00424FC9">
              <w:rPr>
                <w:rFonts w:cstheme="minorHAnsi"/>
                <w:i/>
                <w:iCs/>
                <w:sz w:val="20"/>
                <w:szCs w:val="20"/>
                <w:lang w:val="ro-RO"/>
              </w:rPr>
              <w:t xml:space="preserve">Valoarea maximă </w:t>
            </w:r>
            <w:r w:rsidRPr="00424FC9">
              <w:rPr>
                <w:rFonts w:cstheme="minorHAnsi"/>
                <w:iCs/>
                <w:sz w:val="20"/>
                <w:szCs w:val="20"/>
                <w:lang w:val="ro-RO"/>
              </w:rPr>
              <w:t>estimată</w:t>
            </w:r>
            <w:r w:rsidRPr="00424FC9">
              <w:rPr>
                <w:rFonts w:cstheme="minorHAnsi"/>
                <w:i/>
                <w:iCs/>
                <w:sz w:val="20"/>
                <w:szCs w:val="20"/>
                <w:lang w:val="ro-RO"/>
              </w:rPr>
              <w:t xml:space="preserve"> </w:t>
            </w:r>
            <w:r w:rsidRPr="00424FC9">
              <w:rPr>
                <w:rFonts w:cstheme="minorHAnsi"/>
                <w:iCs/>
                <w:sz w:val="20"/>
                <w:szCs w:val="20"/>
                <w:lang w:val="ro-RO"/>
              </w:rPr>
              <w:t xml:space="preserve">a achiziției reprezintă </w:t>
            </w:r>
            <w:r w:rsidRPr="00424FC9">
              <w:rPr>
                <w:rFonts w:cstheme="minorHAnsi"/>
                <w:i/>
                <w:iCs/>
                <w:sz w:val="20"/>
                <w:szCs w:val="20"/>
                <w:lang w:val="ro-RO"/>
              </w:rPr>
              <w:t xml:space="preserve">valoarea maximă totală Acordului-cadru </w:t>
            </w:r>
            <w:r w:rsidRPr="00424FC9">
              <w:rPr>
                <w:rFonts w:cstheme="minorHAnsi"/>
                <w:iCs/>
                <w:sz w:val="20"/>
                <w:szCs w:val="20"/>
                <w:lang w:val="ro-RO"/>
              </w:rPr>
              <w:t xml:space="preserve">care rezultă din această procedură pe întreaga sa durată. </w:t>
            </w:r>
          </w:p>
        </w:tc>
      </w:tr>
      <w:tr w:rsidR="00E22034" w:rsidRPr="00424FC9" w14:paraId="1B9F2D66" w14:textId="77777777" w:rsidTr="00327ED4">
        <w:trPr>
          <w:trHeight w:val="174"/>
        </w:trPr>
        <w:tc>
          <w:tcPr>
            <w:tcW w:w="2137" w:type="dxa"/>
            <w:gridSpan w:val="2"/>
            <w:tcBorders>
              <w:top w:val="nil"/>
              <w:bottom w:val="dashSmallGap" w:sz="4" w:space="0" w:color="auto"/>
            </w:tcBorders>
          </w:tcPr>
          <w:p w14:paraId="09880FB9" w14:textId="37D32276" w:rsidR="00E22034" w:rsidRPr="00424FC9" w:rsidRDefault="001E7DF8" w:rsidP="00327ED4">
            <w:pPr>
              <w:spacing w:after="0" w:line="360" w:lineRule="exact"/>
              <w:rPr>
                <w:b/>
                <w:sz w:val="20"/>
                <w:szCs w:val="20"/>
                <w:lang w:val="ro-RO"/>
              </w:rPr>
            </w:pPr>
            <w:r w:rsidRPr="00424FC9">
              <w:rPr>
                <w:b/>
                <w:sz w:val="20"/>
                <w:szCs w:val="20"/>
                <w:lang w:val="ro-RO"/>
              </w:rPr>
              <w:t>Moned</w:t>
            </w:r>
            <w:r w:rsidRPr="00424FC9">
              <w:rPr>
                <w:rFonts w:eastAsia="Times New Roman" w:cstheme="minorHAnsi"/>
                <w:b/>
                <w:sz w:val="20"/>
                <w:szCs w:val="20"/>
                <w:lang w:val="ro-RO" w:eastAsia="ro-RO"/>
              </w:rPr>
              <w:t>ă</w:t>
            </w:r>
          </w:p>
        </w:tc>
        <w:tc>
          <w:tcPr>
            <w:tcW w:w="7479" w:type="dxa"/>
            <w:tcBorders>
              <w:top w:val="nil"/>
              <w:bottom w:val="dashSmallGap" w:sz="4" w:space="0" w:color="auto"/>
            </w:tcBorders>
          </w:tcPr>
          <w:p w14:paraId="43CFF2B7" w14:textId="6E4274C6" w:rsidR="00E22034" w:rsidRPr="00424FC9" w:rsidRDefault="009D2944" w:rsidP="00327ED4">
            <w:pPr>
              <w:autoSpaceDE w:val="0"/>
              <w:autoSpaceDN w:val="0"/>
              <w:adjustRightInd w:val="0"/>
              <w:spacing w:after="0" w:line="360" w:lineRule="exact"/>
              <w:jc w:val="both"/>
              <w:rPr>
                <w:rFonts w:cstheme="minorHAnsi"/>
                <w:sz w:val="20"/>
                <w:szCs w:val="20"/>
                <w:lang w:val="ro-RO"/>
              </w:rPr>
            </w:pPr>
            <w:r w:rsidRPr="009D2944">
              <w:rPr>
                <w:rFonts w:eastAsia="Times New Roman" w:cstheme="minorHAnsi"/>
                <w:i/>
                <w:sz w:val="20"/>
                <w:szCs w:val="20"/>
                <w:lang w:val="ro-RO" w:eastAsia="ro-RO"/>
              </w:rPr>
              <w:t>RON</w:t>
            </w:r>
          </w:p>
        </w:tc>
      </w:tr>
      <w:tr w:rsidR="00E22034" w:rsidRPr="00424FC9" w14:paraId="66F1E585" w14:textId="77777777" w:rsidTr="00327ED4">
        <w:trPr>
          <w:trHeight w:val="174"/>
        </w:trPr>
        <w:tc>
          <w:tcPr>
            <w:tcW w:w="9616" w:type="dxa"/>
            <w:gridSpan w:val="3"/>
            <w:tcBorders>
              <w:top w:val="dashSmallGap" w:sz="4" w:space="0" w:color="auto"/>
              <w:bottom w:val="nil"/>
            </w:tcBorders>
          </w:tcPr>
          <w:p w14:paraId="449D7081" w14:textId="61E3B183" w:rsidR="00E22034" w:rsidRPr="00424FC9" w:rsidRDefault="001E7DF8" w:rsidP="001E7DF8">
            <w:pPr>
              <w:autoSpaceDE w:val="0"/>
              <w:autoSpaceDN w:val="0"/>
              <w:adjustRightInd w:val="0"/>
              <w:spacing w:after="0" w:line="360" w:lineRule="exact"/>
              <w:rPr>
                <w:rFonts w:eastAsia="Times New Roman" w:cstheme="minorHAnsi"/>
                <w:sz w:val="20"/>
                <w:szCs w:val="20"/>
                <w:lang w:val="ro-RO" w:eastAsia="ro-RO"/>
              </w:rPr>
            </w:pPr>
            <w:r w:rsidRPr="00424FC9">
              <w:rPr>
                <w:rFonts w:eastAsia="Times New Roman" w:cstheme="minorHAnsi"/>
                <w:b/>
                <w:sz w:val="20"/>
                <w:szCs w:val="20"/>
                <w:lang w:val="ro-RO" w:eastAsia="ro-RO"/>
              </w:rPr>
              <w:t>Informa</w:t>
            </w:r>
            <w:r w:rsidRPr="00424FC9">
              <w:rPr>
                <w:rFonts w:eastAsia="MyriadPro-Semibold" w:cstheme="minorHAnsi"/>
                <w:b/>
                <w:sz w:val="20"/>
                <w:szCs w:val="20"/>
                <w:lang w:val="ro-RO"/>
              </w:rPr>
              <w:t>ț</w:t>
            </w:r>
            <w:r w:rsidRPr="00424FC9">
              <w:rPr>
                <w:rFonts w:eastAsia="Times New Roman" w:cstheme="minorHAnsi"/>
                <w:b/>
                <w:sz w:val="20"/>
                <w:szCs w:val="20"/>
                <w:lang w:val="ro-RO" w:eastAsia="ro-RO"/>
              </w:rPr>
              <w:t>ii despre Loturi</w:t>
            </w:r>
          </w:p>
        </w:tc>
      </w:tr>
      <w:tr w:rsidR="000A2783" w:rsidRPr="00424FC9" w14:paraId="0BB26B18" w14:textId="77777777" w:rsidTr="00327ED4">
        <w:trPr>
          <w:trHeight w:val="174"/>
        </w:trPr>
        <w:tc>
          <w:tcPr>
            <w:tcW w:w="9616" w:type="dxa"/>
            <w:gridSpan w:val="3"/>
            <w:tcBorders>
              <w:top w:val="dashSmallGap" w:sz="4" w:space="0" w:color="auto"/>
              <w:bottom w:val="nil"/>
            </w:tcBorders>
          </w:tcPr>
          <w:p w14:paraId="277341DC" w14:textId="0686B889" w:rsidR="000A2783" w:rsidRPr="009D2944" w:rsidRDefault="000A2783" w:rsidP="009D2944">
            <w:pPr>
              <w:spacing w:after="0" w:line="360" w:lineRule="exact"/>
              <w:jc w:val="both"/>
              <w:rPr>
                <w:rFonts w:eastAsia="Times New Roman" w:cstheme="minorHAnsi"/>
                <w:b/>
                <w:i/>
                <w:sz w:val="20"/>
                <w:szCs w:val="20"/>
                <w:highlight w:val="lightGray"/>
                <w:lang w:val="ro-RO" w:eastAsia="ro-RO"/>
              </w:rPr>
            </w:pPr>
          </w:p>
        </w:tc>
      </w:tr>
      <w:tr w:rsidR="00E22034" w:rsidRPr="00424FC9" w14:paraId="795FB790" w14:textId="77777777" w:rsidTr="00327ED4">
        <w:trPr>
          <w:trHeight w:val="174"/>
        </w:trPr>
        <w:tc>
          <w:tcPr>
            <w:tcW w:w="2137" w:type="dxa"/>
            <w:gridSpan w:val="2"/>
            <w:tcBorders>
              <w:top w:val="nil"/>
              <w:bottom w:val="nil"/>
            </w:tcBorders>
          </w:tcPr>
          <w:p w14:paraId="68FF054B" w14:textId="33FAE9BF" w:rsidR="00E22034" w:rsidRPr="00424FC9" w:rsidRDefault="00E22034" w:rsidP="00034C73">
            <w:pPr>
              <w:autoSpaceDE w:val="0"/>
              <w:autoSpaceDN w:val="0"/>
              <w:adjustRightInd w:val="0"/>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Contract </w:t>
            </w:r>
            <w:r w:rsidR="00A11A48" w:rsidRPr="00424FC9">
              <w:rPr>
                <w:rFonts w:eastAsia="Times New Roman" w:cstheme="minorHAnsi"/>
                <w:b/>
                <w:sz w:val="20"/>
                <w:szCs w:val="20"/>
                <w:lang w:val="ro-RO" w:eastAsia="ro-RO"/>
              </w:rPr>
              <w:t>î</w:t>
            </w:r>
            <w:r w:rsidR="00034C73" w:rsidRPr="00424FC9">
              <w:rPr>
                <w:rFonts w:eastAsia="Times New Roman" w:cstheme="minorHAnsi"/>
                <w:b/>
                <w:sz w:val="20"/>
                <w:szCs w:val="20"/>
                <w:lang w:val="ro-RO" w:eastAsia="ro-RO"/>
              </w:rPr>
              <w:t>mp</w:t>
            </w:r>
            <w:r w:rsidR="001E7DF8" w:rsidRPr="00424FC9">
              <w:rPr>
                <w:rFonts w:eastAsia="Times New Roman" w:cstheme="minorHAnsi"/>
                <w:b/>
                <w:sz w:val="20"/>
                <w:szCs w:val="20"/>
                <w:lang w:val="ro-RO" w:eastAsia="ro-RO"/>
              </w:rPr>
              <w:t>ă</w:t>
            </w:r>
            <w:r w:rsidR="00034C73" w:rsidRPr="00424FC9">
              <w:rPr>
                <w:rFonts w:eastAsia="Times New Roman" w:cstheme="minorHAnsi"/>
                <w:b/>
                <w:sz w:val="20"/>
                <w:szCs w:val="20"/>
                <w:lang w:val="ro-RO" w:eastAsia="ro-RO"/>
              </w:rPr>
              <w:t>r</w:t>
            </w:r>
            <w:r w:rsidR="001E7DF8" w:rsidRPr="00424FC9">
              <w:rPr>
                <w:rFonts w:eastAsia="MyriadPro-Semibold" w:cstheme="minorHAnsi"/>
                <w:b/>
                <w:sz w:val="20"/>
                <w:szCs w:val="20"/>
                <w:lang w:val="ro-RO"/>
              </w:rPr>
              <w:t>ț</w:t>
            </w:r>
            <w:r w:rsidR="00034C73" w:rsidRPr="00424FC9">
              <w:rPr>
                <w:rFonts w:eastAsia="Times New Roman" w:cstheme="minorHAnsi"/>
                <w:b/>
                <w:sz w:val="20"/>
                <w:szCs w:val="20"/>
                <w:lang w:val="ro-RO" w:eastAsia="ro-RO"/>
              </w:rPr>
              <w:t>it pe Loturi</w:t>
            </w:r>
          </w:p>
        </w:tc>
        <w:tc>
          <w:tcPr>
            <w:tcW w:w="7479" w:type="dxa"/>
            <w:tcBorders>
              <w:top w:val="nil"/>
              <w:bottom w:val="nil"/>
            </w:tcBorders>
            <w:vAlign w:val="center"/>
          </w:tcPr>
          <w:p w14:paraId="1A7AF041" w14:textId="6C5024D5" w:rsidR="00E22034" w:rsidRPr="00D43E6C" w:rsidRDefault="009D2944" w:rsidP="00A11A48">
            <w:pPr>
              <w:autoSpaceDE w:val="0"/>
              <w:autoSpaceDN w:val="0"/>
              <w:adjustRightInd w:val="0"/>
              <w:spacing w:after="0" w:line="360" w:lineRule="exact"/>
              <w:jc w:val="both"/>
              <w:rPr>
                <w:rFonts w:cstheme="minorHAnsi"/>
                <w:b/>
                <w:sz w:val="20"/>
                <w:szCs w:val="20"/>
                <w:lang w:val="ro-RO"/>
              </w:rPr>
            </w:pPr>
            <w:r>
              <w:rPr>
                <w:rFonts w:cstheme="minorHAnsi"/>
                <w:b/>
                <w:sz w:val="20"/>
                <w:szCs w:val="20"/>
                <w:lang w:val="ro-RO"/>
              </w:rPr>
              <w:t>DA</w:t>
            </w:r>
          </w:p>
        </w:tc>
      </w:tr>
      <w:tr w:rsidR="00C516B5" w:rsidRPr="00424FC9" w14:paraId="497299FB" w14:textId="77777777" w:rsidTr="00C516B5">
        <w:trPr>
          <w:trHeight w:val="174"/>
        </w:trPr>
        <w:tc>
          <w:tcPr>
            <w:tcW w:w="2137" w:type="dxa"/>
            <w:gridSpan w:val="2"/>
            <w:tcBorders>
              <w:top w:val="nil"/>
              <w:bottom w:val="nil"/>
            </w:tcBorders>
          </w:tcPr>
          <w:p w14:paraId="33E9C83D" w14:textId="01A3BDA8" w:rsidR="00C516B5" w:rsidRPr="00424FC9" w:rsidRDefault="00C516B5" w:rsidP="00327ED4">
            <w:pPr>
              <w:autoSpaceDE w:val="0"/>
              <w:autoSpaceDN w:val="0"/>
              <w:adjustRightInd w:val="0"/>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Numărul de loturi pentru care pot fi depuse Oferte</w:t>
            </w:r>
          </w:p>
        </w:tc>
        <w:tc>
          <w:tcPr>
            <w:tcW w:w="7479" w:type="dxa"/>
            <w:tcBorders>
              <w:top w:val="nil"/>
              <w:bottom w:val="nil"/>
            </w:tcBorders>
            <w:vAlign w:val="center"/>
          </w:tcPr>
          <w:p w14:paraId="2AB3A94C" w14:textId="5E3ED732" w:rsidR="00C516B5" w:rsidRPr="00424FC9" w:rsidRDefault="00FB3934" w:rsidP="00D43E6C">
            <w:pPr>
              <w:spacing w:after="0" w:line="360" w:lineRule="exact"/>
              <w:jc w:val="both"/>
              <w:rPr>
                <w:rFonts w:cstheme="minorHAnsi"/>
                <w:iCs/>
                <w:sz w:val="20"/>
                <w:szCs w:val="20"/>
                <w:lang w:val="ro-RO"/>
              </w:rPr>
            </w:pPr>
            <w:r>
              <w:rPr>
                <w:rFonts w:eastAsia="Times New Roman" w:cstheme="minorHAnsi"/>
                <w:i/>
                <w:sz w:val="20"/>
                <w:szCs w:val="20"/>
                <w:lang w:val="ro-RO" w:eastAsia="ro-RO"/>
              </w:rPr>
              <w:t>4</w:t>
            </w:r>
          </w:p>
        </w:tc>
      </w:tr>
      <w:tr w:rsidR="00C516B5" w:rsidRPr="00424FC9" w14:paraId="49299036" w14:textId="77777777" w:rsidTr="00881435">
        <w:trPr>
          <w:trHeight w:val="174"/>
        </w:trPr>
        <w:tc>
          <w:tcPr>
            <w:tcW w:w="2137" w:type="dxa"/>
            <w:gridSpan w:val="2"/>
            <w:tcBorders>
              <w:top w:val="nil"/>
              <w:bottom w:val="nil"/>
            </w:tcBorders>
          </w:tcPr>
          <w:p w14:paraId="790BA2AF" w14:textId="7C259175" w:rsidR="00C516B5" w:rsidRPr="00424FC9" w:rsidRDefault="00881435" w:rsidP="00327ED4">
            <w:pPr>
              <w:autoSpaceDE w:val="0"/>
              <w:autoSpaceDN w:val="0"/>
              <w:adjustRightInd w:val="0"/>
              <w:spacing w:after="0" w:line="360" w:lineRule="exact"/>
              <w:rPr>
                <w:rFonts w:eastAsia="Times New Roman" w:cstheme="minorHAnsi"/>
                <w:b/>
                <w:sz w:val="20"/>
                <w:szCs w:val="20"/>
                <w:lang w:val="ro-RO" w:eastAsia="ro-RO"/>
              </w:rPr>
            </w:pPr>
            <w:r w:rsidRPr="00424FC9">
              <w:rPr>
                <w:rFonts w:cstheme="minorHAnsi"/>
                <w:b/>
                <w:iCs/>
                <w:sz w:val="20"/>
                <w:szCs w:val="20"/>
                <w:lang w:val="ro-RO"/>
              </w:rPr>
              <w:t>N</w:t>
            </w:r>
            <w:r w:rsidR="00C516B5" w:rsidRPr="00424FC9">
              <w:rPr>
                <w:rFonts w:cstheme="minorHAnsi"/>
                <w:b/>
                <w:iCs/>
                <w:sz w:val="20"/>
                <w:szCs w:val="20"/>
                <w:lang w:val="ro-RO"/>
              </w:rPr>
              <w:t>um</w:t>
            </w:r>
            <w:r w:rsidRPr="00424FC9">
              <w:rPr>
                <w:rFonts w:cstheme="minorHAnsi"/>
                <w:b/>
                <w:iCs/>
                <w:sz w:val="20"/>
                <w:szCs w:val="20"/>
                <w:lang w:val="ro-RO"/>
              </w:rPr>
              <w:t>ă</w:t>
            </w:r>
            <w:r w:rsidR="00C516B5" w:rsidRPr="00424FC9">
              <w:rPr>
                <w:rFonts w:cstheme="minorHAnsi"/>
                <w:b/>
                <w:iCs/>
                <w:sz w:val="20"/>
                <w:szCs w:val="20"/>
                <w:lang w:val="ro-RO"/>
              </w:rPr>
              <w:t>rul maxim de loturi care pot fi atribuite unui singur ofertant</w:t>
            </w:r>
          </w:p>
        </w:tc>
        <w:tc>
          <w:tcPr>
            <w:tcW w:w="7479" w:type="dxa"/>
            <w:tcBorders>
              <w:top w:val="nil"/>
              <w:bottom w:val="nil"/>
            </w:tcBorders>
            <w:vAlign w:val="center"/>
          </w:tcPr>
          <w:p w14:paraId="4E6D10C7" w14:textId="4578892E" w:rsidR="00B63A1D" w:rsidRPr="00424FC9" w:rsidRDefault="00FB3934" w:rsidP="00C516B5">
            <w:pPr>
              <w:spacing w:after="0" w:line="360" w:lineRule="exact"/>
              <w:jc w:val="both"/>
              <w:rPr>
                <w:rFonts w:cstheme="minorHAnsi"/>
                <w:iCs/>
                <w:sz w:val="20"/>
                <w:szCs w:val="20"/>
                <w:lang w:val="ro-RO"/>
              </w:rPr>
            </w:pPr>
            <w:r>
              <w:rPr>
                <w:rFonts w:eastAsia="Times New Roman" w:cstheme="minorHAnsi"/>
                <w:i/>
                <w:sz w:val="20"/>
                <w:szCs w:val="20"/>
                <w:lang w:val="ro-RO" w:eastAsia="ro-RO"/>
              </w:rPr>
              <w:t>4</w:t>
            </w:r>
          </w:p>
        </w:tc>
      </w:tr>
      <w:tr w:rsidR="00881435" w:rsidRPr="00424FC9" w14:paraId="5F30AFE3" w14:textId="77777777" w:rsidTr="00327ED4">
        <w:trPr>
          <w:trHeight w:val="174"/>
        </w:trPr>
        <w:tc>
          <w:tcPr>
            <w:tcW w:w="2137" w:type="dxa"/>
            <w:gridSpan w:val="2"/>
            <w:tcBorders>
              <w:top w:val="nil"/>
              <w:bottom w:val="dashSmallGap" w:sz="4" w:space="0" w:color="auto"/>
            </w:tcBorders>
          </w:tcPr>
          <w:p w14:paraId="7ACD0EBE" w14:textId="7D99294A" w:rsidR="00881435" w:rsidRPr="00424FC9" w:rsidRDefault="00881435" w:rsidP="00327ED4">
            <w:pPr>
              <w:autoSpaceDE w:val="0"/>
              <w:autoSpaceDN w:val="0"/>
              <w:adjustRightInd w:val="0"/>
              <w:spacing w:after="0" w:line="360" w:lineRule="exact"/>
              <w:rPr>
                <w:rFonts w:cstheme="minorHAnsi"/>
                <w:b/>
                <w:iCs/>
                <w:sz w:val="20"/>
                <w:szCs w:val="20"/>
                <w:lang w:val="ro-RO"/>
              </w:rPr>
            </w:pPr>
            <w:r w:rsidRPr="00424FC9">
              <w:rPr>
                <w:rFonts w:cstheme="minorHAnsi"/>
                <w:b/>
                <w:iCs/>
                <w:sz w:val="20"/>
                <w:szCs w:val="20"/>
                <w:lang w:val="ro-RO"/>
              </w:rPr>
              <w:t xml:space="preserve">Autoritatea Contractantă își rezervă dreptul de a </w:t>
            </w:r>
            <w:r w:rsidRPr="00424FC9">
              <w:rPr>
                <w:rFonts w:cstheme="minorHAnsi"/>
                <w:b/>
                <w:iCs/>
                <w:sz w:val="20"/>
                <w:szCs w:val="20"/>
                <w:lang w:val="ro-RO"/>
              </w:rPr>
              <w:lastRenderedPageBreak/>
              <w:t>atribui contracte prin combinarea următoarelor loturi sau grupuri de loturi</w:t>
            </w:r>
          </w:p>
        </w:tc>
        <w:tc>
          <w:tcPr>
            <w:tcW w:w="7479" w:type="dxa"/>
            <w:tcBorders>
              <w:top w:val="nil"/>
              <w:bottom w:val="dashSmallGap" w:sz="4" w:space="0" w:color="auto"/>
            </w:tcBorders>
            <w:vAlign w:val="center"/>
          </w:tcPr>
          <w:p w14:paraId="27BB802B" w14:textId="1E5634E4" w:rsidR="00881435" w:rsidRPr="00424FC9" w:rsidRDefault="00FB3934" w:rsidP="00C516B5">
            <w:pPr>
              <w:spacing w:after="0" w:line="360" w:lineRule="exact"/>
              <w:jc w:val="both"/>
              <w:rPr>
                <w:rFonts w:cstheme="minorHAnsi"/>
                <w:sz w:val="20"/>
                <w:szCs w:val="20"/>
                <w:lang w:val="ro-RO"/>
              </w:rPr>
            </w:pPr>
            <w:r>
              <w:rPr>
                <w:rFonts w:eastAsia="Times New Roman" w:cstheme="minorHAnsi"/>
                <w:i/>
                <w:sz w:val="20"/>
                <w:szCs w:val="20"/>
                <w:lang w:val="ro-RO" w:eastAsia="ro-RO"/>
              </w:rPr>
              <w:lastRenderedPageBreak/>
              <w:t>4</w:t>
            </w:r>
          </w:p>
        </w:tc>
      </w:tr>
    </w:tbl>
    <w:p w14:paraId="28A049F5" w14:textId="671CE135" w:rsidR="00E22034" w:rsidRPr="00424FC9" w:rsidRDefault="00E22034" w:rsidP="00E22034">
      <w:pPr>
        <w:spacing w:after="0" w:line="360" w:lineRule="exact"/>
        <w:rPr>
          <w:rFonts w:cstheme="minorHAnsi"/>
          <w:lang w:val="ro-RO"/>
        </w:rPr>
      </w:pPr>
    </w:p>
    <w:p w14:paraId="0A839E1B" w14:textId="77777777" w:rsidR="00C055EB" w:rsidRPr="00424FC9" w:rsidRDefault="00C055EB" w:rsidP="00C055EB">
      <w:pPr>
        <w:spacing w:after="0" w:line="360" w:lineRule="exact"/>
        <w:jc w:val="both"/>
        <w:rPr>
          <w:rFonts w:eastAsia="Times New Roman" w:cstheme="minorHAnsi"/>
          <w:i/>
          <w:sz w:val="20"/>
          <w:szCs w:val="20"/>
          <w:highlight w:val="lightGray"/>
          <w:lang w:val="ro-RO" w:eastAsia="ro-RO"/>
        </w:rPr>
      </w:pPr>
    </w:p>
    <w:p w14:paraId="284203A3" w14:textId="44EEE701" w:rsidR="00E22034" w:rsidRPr="0050409A" w:rsidRDefault="00432F7C" w:rsidP="00047B8C">
      <w:pPr>
        <w:pStyle w:val="Heading2"/>
      </w:pPr>
      <w:bookmarkStart w:id="19" w:name="_Ref519085455"/>
      <w:bookmarkStart w:id="20" w:name="_Ref519085459"/>
      <w:bookmarkStart w:id="21" w:name="_Toc519095073"/>
      <w:bookmarkStart w:id="22" w:name="_Toc778406"/>
      <w:r>
        <w:t xml:space="preserve">II.2) </w:t>
      </w:r>
      <w:r w:rsidR="00E22034" w:rsidRPr="0050409A">
        <w:t>DESCRI</w:t>
      </w:r>
      <w:bookmarkEnd w:id="19"/>
      <w:bookmarkEnd w:id="20"/>
      <w:bookmarkEnd w:id="21"/>
      <w:r w:rsidR="001A2A0A" w:rsidRPr="0050409A">
        <w:t>ERE</w:t>
      </w:r>
      <w:bookmarkEnd w:id="22"/>
    </w:p>
    <w:p w14:paraId="07925092" w14:textId="77777777" w:rsidR="00E22034" w:rsidRPr="00424FC9" w:rsidRDefault="00E22034" w:rsidP="00E22034">
      <w:pPr>
        <w:widowControl w:val="0"/>
        <w:shd w:val="clear" w:color="auto" w:fill="FFFFFF"/>
        <w:spacing w:after="0" w:line="360" w:lineRule="exact"/>
        <w:jc w:val="both"/>
        <w:rPr>
          <w:rFonts w:cs="Calibri"/>
          <w:sz w:val="20"/>
          <w:szCs w:val="20"/>
          <w:lang w:val="ro-RO"/>
        </w:rPr>
      </w:pPr>
    </w:p>
    <w:tbl>
      <w:tblPr>
        <w:tblW w:w="9621" w:type="dxa"/>
        <w:tblInd w:w="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37"/>
        <w:gridCol w:w="7484"/>
      </w:tblGrid>
      <w:tr w:rsidR="00E22034" w:rsidRPr="00424FC9" w14:paraId="22534BB6" w14:textId="77777777" w:rsidTr="00327ED4">
        <w:trPr>
          <w:trHeight w:val="285"/>
        </w:trPr>
        <w:tc>
          <w:tcPr>
            <w:tcW w:w="2137" w:type="dxa"/>
            <w:tcBorders>
              <w:bottom w:val="dotted" w:sz="4" w:space="0" w:color="auto"/>
              <w:right w:val="nil"/>
            </w:tcBorders>
            <w:shd w:val="clear" w:color="auto" w:fill="auto"/>
          </w:tcPr>
          <w:p w14:paraId="4020478C" w14:textId="3E36A983" w:rsidR="00E22034" w:rsidRPr="00424FC9" w:rsidRDefault="004A32DA" w:rsidP="004A32DA">
            <w:pPr>
              <w:tabs>
                <w:tab w:val="left" w:pos="7891"/>
              </w:tabs>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Cod(uri) CPV secundar(e)</w:t>
            </w:r>
          </w:p>
        </w:tc>
        <w:tc>
          <w:tcPr>
            <w:tcW w:w="7484" w:type="dxa"/>
            <w:tcBorders>
              <w:left w:val="nil"/>
              <w:bottom w:val="dotted" w:sz="4" w:space="0" w:color="auto"/>
            </w:tcBorders>
          </w:tcPr>
          <w:p w14:paraId="31659D60" w14:textId="44262121" w:rsidR="004A32DA" w:rsidRPr="00424FC9" w:rsidRDefault="004A32DA" w:rsidP="004A32DA">
            <w:pPr>
              <w:spacing w:after="0" w:line="360" w:lineRule="exact"/>
              <w:jc w:val="both"/>
              <w:rPr>
                <w:rFonts w:eastAsia="Times New Roman" w:cstheme="minorHAnsi"/>
                <w:b/>
                <w:sz w:val="20"/>
                <w:szCs w:val="20"/>
                <w:lang w:val="ro-RO" w:eastAsia="ro-RO"/>
              </w:rPr>
            </w:pPr>
          </w:p>
        </w:tc>
      </w:tr>
      <w:tr w:rsidR="00E22034" w:rsidRPr="00424FC9" w14:paraId="50387BCF" w14:textId="77777777" w:rsidTr="00327ED4">
        <w:trPr>
          <w:trHeight w:val="285"/>
        </w:trPr>
        <w:tc>
          <w:tcPr>
            <w:tcW w:w="9621" w:type="dxa"/>
            <w:gridSpan w:val="2"/>
            <w:tcBorders>
              <w:bottom w:val="nil"/>
            </w:tcBorders>
            <w:shd w:val="clear" w:color="auto" w:fill="auto"/>
          </w:tcPr>
          <w:p w14:paraId="708C44CE" w14:textId="128307CB" w:rsidR="00E22034" w:rsidRPr="00424FC9" w:rsidRDefault="001A2A0A" w:rsidP="00327ED4">
            <w:pPr>
              <w:tabs>
                <w:tab w:val="left" w:pos="7891"/>
              </w:tabs>
              <w:spacing w:after="0" w:line="360" w:lineRule="exact"/>
              <w:jc w:val="both"/>
              <w:rPr>
                <w:rFonts w:eastAsia="MyriadPro-Light" w:cstheme="minorHAnsi"/>
                <w:b/>
                <w:sz w:val="20"/>
                <w:szCs w:val="20"/>
                <w:lang w:val="ro-RO"/>
              </w:rPr>
            </w:pPr>
            <w:r w:rsidRPr="00424FC9">
              <w:rPr>
                <w:rFonts w:eastAsia="Times New Roman" w:cstheme="minorHAnsi"/>
                <w:b/>
                <w:sz w:val="20"/>
                <w:szCs w:val="20"/>
                <w:lang w:val="ro-RO" w:eastAsia="ro-RO"/>
              </w:rPr>
              <w:t xml:space="preserve">Locul de </w:t>
            </w:r>
            <w:r w:rsidR="004A32DA" w:rsidRPr="00424FC9">
              <w:rPr>
                <w:rFonts w:eastAsia="Times New Roman" w:cstheme="minorHAnsi"/>
                <w:b/>
                <w:sz w:val="20"/>
                <w:szCs w:val="20"/>
                <w:lang w:val="ro-RO" w:eastAsia="ro-RO"/>
              </w:rPr>
              <w:t>executare</w:t>
            </w:r>
          </w:p>
        </w:tc>
      </w:tr>
      <w:tr w:rsidR="00E22034" w:rsidRPr="00424FC9" w14:paraId="334335D4" w14:textId="77777777" w:rsidTr="00327ED4">
        <w:trPr>
          <w:trHeight w:val="285"/>
        </w:trPr>
        <w:tc>
          <w:tcPr>
            <w:tcW w:w="2137" w:type="dxa"/>
            <w:tcBorders>
              <w:top w:val="nil"/>
              <w:bottom w:val="nil"/>
              <w:right w:val="nil"/>
            </w:tcBorders>
            <w:shd w:val="clear" w:color="auto" w:fill="auto"/>
          </w:tcPr>
          <w:p w14:paraId="21F2A079" w14:textId="77777777" w:rsidR="00E22034" w:rsidRPr="00424FC9" w:rsidRDefault="001A2A0A" w:rsidP="001A2A0A">
            <w:pPr>
              <w:tabs>
                <w:tab w:val="left" w:pos="7891"/>
              </w:tabs>
              <w:spacing w:after="0" w:line="360" w:lineRule="exact"/>
              <w:jc w:val="both"/>
              <w:rPr>
                <w:rFonts w:eastAsia="Times New Roman" w:cstheme="minorHAnsi"/>
                <w:sz w:val="20"/>
                <w:szCs w:val="20"/>
                <w:lang w:val="ro-RO" w:eastAsia="ro-RO"/>
              </w:rPr>
            </w:pPr>
            <w:r w:rsidRPr="00424FC9">
              <w:rPr>
                <w:rFonts w:eastAsia="MyriadPro-Light" w:cstheme="minorHAnsi"/>
                <w:sz w:val="20"/>
                <w:szCs w:val="20"/>
                <w:lang w:val="ro-RO"/>
              </w:rPr>
              <w:t>C</w:t>
            </w:r>
            <w:r w:rsidR="00E22034" w:rsidRPr="00424FC9">
              <w:rPr>
                <w:rFonts w:eastAsia="MyriadPro-Light" w:cstheme="minorHAnsi"/>
                <w:sz w:val="20"/>
                <w:szCs w:val="20"/>
                <w:lang w:val="ro-RO"/>
              </w:rPr>
              <w:t>od</w:t>
            </w:r>
            <w:r w:rsidRPr="00424FC9">
              <w:rPr>
                <w:rFonts w:eastAsia="MyriadPro-Light" w:cstheme="minorHAnsi"/>
                <w:sz w:val="20"/>
                <w:szCs w:val="20"/>
                <w:lang w:val="ro-RO"/>
              </w:rPr>
              <w:t>ul NUTS</w:t>
            </w:r>
            <w:r w:rsidR="00E22034" w:rsidRPr="00424FC9">
              <w:rPr>
                <w:rFonts w:eastAsia="MyriadPro-Light" w:cstheme="minorHAnsi"/>
                <w:sz w:val="20"/>
                <w:szCs w:val="20"/>
                <w:lang w:val="ro-RO"/>
              </w:rPr>
              <w:t>:</w:t>
            </w:r>
          </w:p>
        </w:tc>
        <w:tc>
          <w:tcPr>
            <w:tcW w:w="7484" w:type="dxa"/>
            <w:tcBorders>
              <w:top w:val="nil"/>
              <w:left w:val="nil"/>
              <w:bottom w:val="nil"/>
            </w:tcBorders>
          </w:tcPr>
          <w:p w14:paraId="7403077D" w14:textId="7D9F3582" w:rsidR="00E22034" w:rsidRPr="00424FC9" w:rsidRDefault="009D2944" w:rsidP="004A32DA">
            <w:pPr>
              <w:spacing w:after="0" w:line="360" w:lineRule="exact"/>
              <w:jc w:val="both"/>
              <w:rPr>
                <w:rFonts w:eastAsia="Times New Roman" w:cstheme="minorHAnsi"/>
                <w:sz w:val="20"/>
                <w:szCs w:val="20"/>
                <w:lang w:val="ro-RO" w:eastAsia="ro-RO"/>
              </w:rPr>
            </w:pPr>
            <w:r w:rsidRPr="009D2944">
              <w:rPr>
                <w:rFonts w:eastAsia="Times New Roman" w:cstheme="minorHAnsi"/>
                <w:i/>
                <w:sz w:val="20"/>
                <w:szCs w:val="20"/>
                <w:lang w:val="ro-RO" w:eastAsia="ro-RO"/>
              </w:rPr>
              <w:t>RO215 Suceava</w:t>
            </w:r>
          </w:p>
        </w:tc>
      </w:tr>
      <w:tr w:rsidR="00E22034" w:rsidRPr="00424FC9" w14:paraId="008F8124" w14:textId="77777777" w:rsidTr="00327ED4">
        <w:trPr>
          <w:trHeight w:val="285"/>
        </w:trPr>
        <w:tc>
          <w:tcPr>
            <w:tcW w:w="2137" w:type="dxa"/>
            <w:tcBorders>
              <w:top w:val="nil"/>
              <w:bottom w:val="dotted" w:sz="4" w:space="0" w:color="auto"/>
              <w:right w:val="nil"/>
            </w:tcBorders>
            <w:shd w:val="clear" w:color="auto" w:fill="auto"/>
          </w:tcPr>
          <w:p w14:paraId="3474E3C0" w14:textId="506906F9" w:rsidR="00E22034" w:rsidRPr="00424FC9" w:rsidRDefault="001A2A0A" w:rsidP="00327ED4">
            <w:pPr>
              <w:autoSpaceDE w:val="0"/>
              <w:autoSpaceDN w:val="0"/>
              <w:adjustRightInd w:val="0"/>
              <w:spacing w:after="0" w:line="360" w:lineRule="exact"/>
              <w:rPr>
                <w:rFonts w:eastAsia="MyriadPro-Semibold" w:cstheme="minorHAnsi"/>
                <w:sz w:val="20"/>
                <w:szCs w:val="20"/>
                <w:lang w:val="ro-RO"/>
              </w:rPr>
            </w:pPr>
            <w:r w:rsidRPr="00424FC9">
              <w:rPr>
                <w:rFonts w:eastAsia="MyriadPro-Light" w:cstheme="minorHAnsi"/>
                <w:sz w:val="20"/>
                <w:szCs w:val="20"/>
                <w:lang w:val="ro-RO"/>
              </w:rPr>
              <w:t xml:space="preserve">Locul principal de </w:t>
            </w:r>
            <w:r w:rsidR="004A32DA" w:rsidRPr="00424FC9">
              <w:rPr>
                <w:rFonts w:eastAsia="MyriadPro-Light" w:cstheme="minorHAnsi"/>
                <w:sz w:val="20"/>
                <w:szCs w:val="20"/>
                <w:lang w:val="ro-RO"/>
              </w:rPr>
              <w:t>executare</w:t>
            </w:r>
          </w:p>
        </w:tc>
        <w:tc>
          <w:tcPr>
            <w:tcW w:w="7484" w:type="dxa"/>
            <w:tcBorders>
              <w:top w:val="nil"/>
              <w:left w:val="nil"/>
              <w:bottom w:val="dotted" w:sz="4" w:space="0" w:color="auto"/>
            </w:tcBorders>
          </w:tcPr>
          <w:p w14:paraId="03521F82" w14:textId="37792B29" w:rsidR="00E22034" w:rsidRPr="00424FC9" w:rsidRDefault="009D2944" w:rsidP="00C055EB">
            <w:pPr>
              <w:tabs>
                <w:tab w:val="left" w:pos="7891"/>
              </w:tabs>
              <w:spacing w:after="0" w:line="360" w:lineRule="exact"/>
              <w:jc w:val="both"/>
              <w:rPr>
                <w:rFonts w:eastAsia="MyriadPro-Semibold" w:cstheme="minorHAnsi"/>
                <w:b/>
                <w:sz w:val="20"/>
                <w:szCs w:val="20"/>
                <w:lang w:val="ro-RO"/>
              </w:rPr>
            </w:pPr>
            <w:r>
              <w:rPr>
                <w:rFonts w:eastAsia="Times New Roman" w:cstheme="minorHAnsi"/>
                <w:i/>
                <w:sz w:val="20"/>
                <w:szCs w:val="20"/>
                <w:lang w:val="ro-RO" w:eastAsia="ro-RO"/>
              </w:rPr>
              <w:t>ROMÂNIA</w:t>
            </w:r>
          </w:p>
        </w:tc>
      </w:tr>
      <w:tr w:rsidR="00E22034" w:rsidRPr="00424FC9" w14:paraId="47EFAC51" w14:textId="77777777" w:rsidTr="00327ED4">
        <w:trPr>
          <w:trHeight w:val="285"/>
        </w:trPr>
        <w:tc>
          <w:tcPr>
            <w:tcW w:w="2137" w:type="dxa"/>
            <w:tcBorders>
              <w:top w:val="dotted" w:sz="4" w:space="0" w:color="auto"/>
              <w:right w:val="nil"/>
            </w:tcBorders>
            <w:shd w:val="clear" w:color="auto" w:fill="auto"/>
          </w:tcPr>
          <w:p w14:paraId="1C59FD6D" w14:textId="36FA27A3" w:rsidR="00E22034" w:rsidRPr="00424FC9" w:rsidRDefault="001A2A0A"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t>Descrierea achiziției</w:t>
            </w:r>
            <w:r w:rsidR="004A32DA" w:rsidRPr="00424FC9">
              <w:rPr>
                <w:rFonts w:eastAsia="MyriadPro-Semibold" w:cstheme="minorHAnsi"/>
                <w:b/>
                <w:sz w:val="20"/>
                <w:szCs w:val="20"/>
                <w:lang w:val="ro-RO"/>
              </w:rPr>
              <w:t xml:space="preserve"> publice</w:t>
            </w:r>
          </w:p>
        </w:tc>
        <w:tc>
          <w:tcPr>
            <w:tcW w:w="7484" w:type="dxa"/>
            <w:tcBorders>
              <w:top w:val="dotted" w:sz="4" w:space="0" w:color="auto"/>
              <w:left w:val="nil"/>
              <w:bottom w:val="nil"/>
            </w:tcBorders>
          </w:tcPr>
          <w:p w14:paraId="3A40E417" w14:textId="77777777" w:rsidR="009D2944" w:rsidRPr="009D2944" w:rsidRDefault="009D2944" w:rsidP="009D2944">
            <w:pPr>
              <w:spacing w:after="0" w:line="360" w:lineRule="exact"/>
              <w:jc w:val="both"/>
              <w:rPr>
                <w:rFonts w:eastAsia="Times New Roman" w:cstheme="minorHAnsi"/>
                <w:i/>
                <w:sz w:val="20"/>
                <w:szCs w:val="20"/>
                <w:lang w:val="ro-RO" w:eastAsia="ro-RO"/>
              </w:rPr>
            </w:pPr>
            <w:r w:rsidRPr="009D2944">
              <w:rPr>
                <w:rFonts w:eastAsia="Times New Roman" w:cstheme="minorHAnsi"/>
                <w:i/>
                <w:sz w:val="20"/>
                <w:szCs w:val="20"/>
                <w:lang w:val="ro-RO" w:eastAsia="ro-RO"/>
              </w:rPr>
              <w:t>Acordarea serviciilor sociale se realizează în funcţie de nevoile beneficiarilor şi are în vedere, permanent, prevenirea situaţiilor de risc şi profilul potenţialilor beneficiari, prin elaborarea unor  documente strategice de dezvoltare a serviciilor sociale de interes judeţean. În vederea realizării  atribuţiilor ce le revin, serviciile sociale pentru persoane adulte cu dizabilităţi asigură prin mijloace umane, materiale şi financiare implementarea politicilor şi strategiilor privind protecţia specială a persoanelor adulte cu dizabilităţi, precum şi prevenirea şi combaterea marginalizării sociale a acestora.</w:t>
            </w:r>
          </w:p>
          <w:p w14:paraId="43FB3208" w14:textId="667B1BC6" w:rsidR="009D2944" w:rsidRDefault="009D2944" w:rsidP="009D2944">
            <w:pPr>
              <w:spacing w:after="0" w:line="360" w:lineRule="exact"/>
              <w:jc w:val="both"/>
              <w:rPr>
                <w:rFonts w:eastAsia="Times New Roman" w:cstheme="minorHAnsi"/>
                <w:i/>
                <w:sz w:val="20"/>
                <w:szCs w:val="20"/>
                <w:lang w:val="ro-RO" w:eastAsia="ro-RO"/>
              </w:rPr>
            </w:pPr>
            <w:r w:rsidRPr="009D2944">
              <w:rPr>
                <w:rFonts w:eastAsia="Times New Roman" w:cstheme="minorHAnsi"/>
                <w:i/>
                <w:sz w:val="20"/>
                <w:szCs w:val="20"/>
                <w:lang w:val="ro-RO" w:eastAsia="ro-RO"/>
              </w:rPr>
              <w:t>Beneficiarii sunt persoane adulte cu dizabilităţi, pentru care s-a instituit o măsură de protecţie specială de către Comisia de evaluare a persoanelor adulte cu handicap. Decizia admiterii persoanelor cu handicap în CIA se face prin hotărârea Comisiei de evaluare a persoanelor adulte cu handicap în conformitate cu prevederile art. 17 din Hotărârea Guvernului nr. 430/2008. Comisia de evaluare desfăşoară activitatea decizională în domeniul încadrării persoanelor în grad  de handicap, respectiv în domeniul promovării drepturilor acestor persoane, conform Legii nr. 448/2006.</w:t>
            </w:r>
          </w:p>
          <w:p w14:paraId="729302F5" w14:textId="37D365F5" w:rsidR="009D2944" w:rsidRPr="009D2944" w:rsidRDefault="009D2944" w:rsidP="009D2944">
            <w:pPr>
              <w:spacing w:after="0" w:line="360" w:lineRule="exact"/>
              <w:jc w:val="both"/>
              <w:rPr>
                <w:rFonts w:eastAsia="Times New Roman" w:cstheme="minorHAnsi"/>
                <w:i/>
                <w:sz w:val="20"/>
                <w:szCs w:val="20"/>
                <w:lang w:val="ro-RO" w:eastAsia="ro-RO"/>
              </w:rPr>
            </w:pPr>
            <w:r w:rsidRPr="009D2944">
              <w:rPr>
                <w:rFonts w:eastAsia="Times New Roman" w:cstheme="minorHAnsi"/>
                <w:i/>
                <w:sz w:val="20"/>
                <w:szCs w:val="20"/>
                <w:lang w:val="ro-RO" w:eastAsia="ro-RO"/>
              </w:rPr>
              <w:t xml:space="preserve">Denumire loturi </w:t>
            </w:r>
            <w:r w:rsidRPr="009D2944">
              <w:rPr>
                <w:rFonts w:eastAsia="Times New Roman" w:cstheme="minorHAnsi"/>
                <w:i/>
                <w:sz w:val="20"/>
                <w:szCs w:val="20"/>
                <w:lang w:val="ro-RO" w:eastAsia="ro-RO"/>
              </w:rPr>
              <w:tab/>
              <w:t>valoarea totală estimată (lei, fără TVA)</w:t>
            </w:r>
          </w:p>
          <w:p w14:paraId="0CE558DC" w14:textId="5C3532CA" w:rsidR="009D2944" w:rsidRPr="004538E5" w:rsidRDefault="009D2944" w:rsidP="004538E5">
            <w:pPr>
              <w:spacing w:after="0" w:line="360" w:lineRule="exact"/>
              <w:jc w:val="both"/>
              <w:rPr>
                <w:rFonts w:ascii="Calibri" w:hAnsi="Calibri" w:cs="Calibri"/>
                <w:color w:val="000000"/>
              </w:rPr>
            </w:pPr>
            <w:r w:rsidRPr="009D2944">
              <w:rPr>
                <w:rFonts w:eastAsia="Times New Roman" w:cstheme="minorHAnsi"/>
                <w:i/>
                <w:sz w:val="20"/>
                <w:szCs w:val="20"/>
                <w:lang w:val="ro-RO" w:eastAsia="ro-RO"/>
              </w:rPr>
              <w:t>Lot 1 Contractare de servicii sociale rezidentiale, organizate ca centre de ingrijire si asistenta, pentru un numar de 10 de persoane adulte cu dizabilitati 1</w:t>
            </w:r>
            <w:r w:rsidR="004538E5">
              <w:rPr>
                <w:rFonts w:eastAsia="Times New Roman" w:cstheme="minorHAnsi"/>
                <w:i/>
                <w:sz w:val="20"/>
                <w:szCs w:val="20"/>
                <w:lang w:val="ro-RO" w:eastAsia="ro-RO"/>
              </w:rPr>
              <w:t xml:space="preserve"> </w:t>
            </w:r>
            <w:r w:rsidR="004538E5" w:rsidRPr="004538E5">
              <w:rPr>
                <w:rFonts w:ascii="Calibri" w:hAnsi="Calibri" w:cs="Calibri"/>
                <w:i/>
                <w:iCs/>
                <w:color w:val="000000"/>
                <w:sz w:val="20"/>
                <w:szCs w:val="20"/>
              </w:rPr>
              <w:t>2</w:t>
            </w:r>
            <w:r w:rsidR="004538E5" w:rsidRPr="004538E5">
              <w:rPr>
                <w:rFonts w:ascii="Calibri" w:hAnsi="Calibri" w:cs="Calibri"/>
                <w:i/>
                <w:iCs/>
                <w:color w:val="000000"/>
                <w:sz w:val="20"/>
                <w:szCs w:val="20"/>
              </w:rPr>
              <w:t>.</w:t>
            </w:r>
            <w:r w:rsidR="004538E5" w:rsidRPr="004538E5">
              <w:rPr>
                <w:rFonts w:ascii="Calibri" w:hAnsi="Calibri" w:cs="Calibri"/>
                <w:i/>
                <w:iCs/>
                <w:color w:val="000000"/>
                <w:sz w:val="20"/>
                <w:szCs w:val="20"/>
              </w:rPr>
              <w:t>234</w:t>
            </w:r>
            <w:r w:rsidR="004538E5" w:rsidRPr="004538E5">
              <w:rPr>
                <w:rFonts w:ascii="Calibri" w:hAnsi="Calibri" w:cs="Calibri"/>
                <w:i/>
                <w:iCs/>
                <w:color w:val="000000"/>
                <w:sz w:val="20"/>
                <w:szCs w:val="20"/>
              </w:rPr>
              <w:t>.</w:t>
            </w:r>
            <w:r w:rsidR="004538E5" w:rsidRPr="004538E5">
              <w:rPr>
                <w:rFonts w:ascii="Calibri" w:hAnsi="Calibri" w:cs="Calibri"/>
                <w:i/>
                <w:iCs/>
                <w:color w:val="000000"/>
                <w:sz w:val="20"/>
                <w:szCs w:val="20"/>
              </w:rPr>
              <w:t>240</w:t>
            </w:r>
            <w:r w:rsidR="004538E5" w:rsidRPr="004538E5">
              <w:rPr>
                <w:rFonts w:ascii="Calibri" w:hAnsi="Calibri" w:cs="Calibri"/>
                <w:i/>
                <w:iCs/>
                <w:color w:val="000000"/>
                <w:sz w:val="20"/>
                <w:szCs w:val="20"/>
              </w:rPr>
              <w:t>,00</w:t>
            </w:r>
          </w:p>
          <w:p w14:paraId="558E9A1B" w14:textId="0353C99F" w:rsidR="009D2944" w:rsidRPr="009D2944" w:rsidRDefault="009D2944" w:rsidP="009D2944">
            <w:pPr>
              <w:spacing w:after="0" w:line="360" w:lineRule="exact"/>
              <w:jc w:val="both"/>
              <w:rPr>
                <w:rFonts w:eastAsia="Times New Roman" w:cstheme="minorHAnsi"/>
                <w:i/>
                <w:sz w:val="20"/>
                <w:szCs w:val="20"/>
                <w:lang w:val="ro-RO" w:eastAsia="ro-RO"/>
              </w:rPr>
            </w:pPr>
            <w:r w:rsidRPr="009D2944">
              <w:rPr>
                <w:rFonts w:eastAsia="Times New Roman" w:cstheme="minorHAnsi"/>
                <w:i/>
                <w:sz w:val="20"/>
                <w:szCs w:val="20"/>
                <w:lang w:val="ro-RO" w:eastAsia="ro-RO"/>
              </w:rPr>
              <w:t>Lot 2 Contractare de servicii sociale rezidentiale, organizate ca centre de ingrijire si asistenta, pentru un numar de 10 de persoane adulte cu dizabilitati 2</w:t>
            </w:r>
            <w:r w:rsidRPr="009D2944">
              <w:rPr>
                <w:rFonts w:eastAsia="Times New Roman" w:cstheme="minorHAnsi"/>
                <w:i/>
                <w:sz w:val="20"/>
                <w:szCs w:val="20"/>
                <w:lang w:val="ro-RO" w:eastAsia="ro-RO"/>
              </w:rPr>
              <w:tab/>
            </w:r>
            <w:r w:rsidR="004538E5" w:rsidRPr="004538E5">
              <w:rPr>
                <w:rFonts w:ascii="Calibri" w:hAnsi="Calibri" w:cs="Calibri"/>
                <w:i/>
                <w:iCs/>
                <w:color w:val="000000"/>
                <w:sz w:val="20"/>
                <w:szCs w:val="20"/>
              </w:rPr>
              <w:t>2.234.240,00</w:t>
            </w:r>
          </w:p>
          <w:p w14:paraId="5ABAE1C3" w14:textId="539B45EF" w:rsidR="009D2944" w:rsidRPr="009D2944" w:rsidRDefault="009D2944" w:rsidP="009D2944">
            <w:pPr>
              <w:spacing w:after="0" w:line="360" w:lineRule="exact"/>
              <w:jc w:val="both"/>
              <w:rPr>
                <w:rFonts w:eastAsia="Times New Roman" w:cstheme="minorHAnsi"/>
                <w:i/>
                <w:sz w:val="20"/>
                <w:szCs w:val="20"/>
                <w:lang w:val="ro-RO" w:eastAsia="ro-RO"/>
              </w:rPr>
            </w:pPr>
            <w:r w:rsidRPr="009D2944">
              <w:rPr>
                <w:rFonts w:eastAsia="Times New Roman" w:cstheme="minorHAnsi"/>
                <w:i/>
                <w:sz w:val="20"/>
                <w:szCs w:val="20"/>
                <w:lang w:val="ro-RO" w:eastAsia="ro-RO"/>
              </w:rPr>
              <w:t>Lot 3 Contractare de servicii sociale rezidentiale, organizate ca centre de ingrijire si asistenta, pentru un numar de 10 de persoane adulte cu dizabilitati 3</w:t>
            </w:r>
            <w:r w:rsidRPr="009D2944">
              <w:rPr>
                <w:rFonts w:eastAsia="Times New Roman" w:cstheme="minorHAnsi"/>
                <w:i/>
                <w:sz w:val="20"/>
                <w:szCs w:val="20"/>
                <w:lang w:val="ro-RO" w:eastAsia="ro-RO"/>
              </w:rPr>
              <w:tab/>
            </w:r>
            <w:r w:rsidR="004538E5" w:rsidRPr="004538E5">
              <w:rPr>
                <w:rFonts w:ascii="Calibri" w:hAnsi="Calibri" w:cs="Calibri"/>
                <w:i/>
                <w:iCs/>
                <w:color w:val="000000"/>
                <w:sz w:val="20"/>
                <w:szCs w:val="20"/>
              </w:rPr>
              <w:t>2.234.240,00</w:t>
            </w:r>
          </w:p>
          <w:p w14:paraId="4E73DB84" w14:textId="7AF7EBBD" w:rsidR="009D2944" w:rsidRPr="009D2944" w:rsidRDefault="009D2944" w:rsidP="009D2944">
            <w:pPr>
              <w:spacing w:after="0" w:line="360" w:lineRule="exact"/>
              <w:jc w:val="both"/>
              <w:rPr>
                <w:rFonts w:eastAsia="Times New Roman" w:cstheme="minorHAnsi"/>
                <w:i/>
                <w:sz w:val="20"/>
                <w:szCs w:val="20"/>
                <w:lang w:val="ro-RO" w:eastAsia="ro-RO"/>
              </w:rPr>
            </w:pPr>
            <w:r w:rsidRPr="009D2944">
              <w:rPr>
                <w:rFonts w:eastAsia="Times New Roman" w:cstheme="minorHAnsi"/>
                <w:i/>
                <w:sz w:val="20"/>
                <w:szCs w:val="20"/>
                <w:lang w:val="ro-RO" w:eastAsia="ro-RO"/>
              </w:rPr>
              <w:t>Lot 4 Contractare de servicii sociale rezidentiale, organizate ca centre de ingrijire si asistenta, pentru un numar de 10 de persoane adulte cu dizabilitati 4</w:t>
            </w:r>
            <w:r w:rsidRPr="009D2944">
              <w:rPr>
                <w:rFonts w:eastAsia="Times New Roman" w:cstheme="minorHAnsi"/>
                <w:i/>
                <w:sz w:val="20"/>
                <w:szCs w:val="20"/>
                <w:lang w:val="ro-RO" w:eastAsia="ro-RO"/>
              </w:rPr>
              <w:tab/>
            </w:r>
            <w:r w:rsidR="004538E5" w:rsidRPr="004538E5">
              <w:rPr>
                <w:rFonts w:ascii="Calibri" w:hAnsi="Calibri" w:cs="Calibri"/>
                <w:i/>
                <w:iCs/>
                <w:color w:val="000000"/>
                <w:sz w:val="20"/>
                <w:szCs w:val="20"/>
              </w:rPr>
              <w:t>2.234.240,00</w:t>
            </w:r>
          </w:p>
          <w:p w14:paraId="4BE28D6C" w14:textId="07352E5F" w:rsidR="004538E5" w:rsidRDefault="009D2944" w:rsidP="004538E5">
            <w:pPr>
              <w:spacing w:after="0" w:line="360" w:lineRule="exact"/>
              <w:jc w:val="both"/>
              <w:rPr>
                <w:b/>
                <w:bCs/>
                <w:color w:val="000000"/>
              </w:rPr>
            </w:pPr>
            <w:r w:rsidRPr="009D2944">
              <w:rPr>
                <w:rFonts w:eastAsia="Times New Roman" w:cstheme="minorHAnsi"/>
                <w:i/>
                <w:sz w:val="20"/>
                <w:szCs w:val="20"/>
                <w:lang w:val="ro-RO" w:eastAsia="ro-RO"/>
              </w:rPr>
              <w:lastRenderedPageBreak/>
              <w:t>TOTAL (SUMA)</w:t>
            </w:r>
            <w:r w:rsidR="004538E5">
              <w:rPr>
                <w:rFonts w:eastAsia="Times New Roman" w:cstheme="minorHAnsi"/>
                <w:i/>
                <w:sz w:val="20"/>
                <w:szCs w:val="20"/>
                <w:lang w:val="ro-RO" w:eastAsia="ro-RO"/>
              </w:rPr>
              <w:t xml:space="preserve">  </w:t>
            </w:r>
            <w:r w:rsidR="004538E5">
              <w:rPr>
                <w:b/>
                <w:bCs/>
                <w:color w:val="000000"/>
              </w:rPr>
              <w:t>8,936,960.00</w:t>
            </w:r>
            <w:r w:rsidR="004538E5">
              <w:rPr>
                <w:b/>
                <w:bCs/>
                <w:color w:val="000000"/>
              </w:rPr>
              <w:t xml:space="preserve"> </w:t>
            </w:r>
          </w:p>
          <w:p w14:paraId="7974CA0D" w14:textId="2639D217" w:rsidR="009D2944" w:rsidRDefault="009D2944" w:rsidP="009D2944">
            <w:pPr>
              <w:spacing w:after="0" w:line="360" w:lineRule="exact"/>
              <w:jc w:val="both"/>
              <w:rPr>
                <w:rFonts w:eastAsia="Times New Roman" w:cstheme="minorHAnsi"/>
                <w:i/>
                <w:sz w:val="20"/>
                <w:szCs w:val="20"/>
                <w:lang w:val="ro-RO" w:eastAsia="ro-RO"/>
              </w:rPr>
            </w:pPr>
          </w:p>
          <w:p w14:paraId="3C05DCAD" w14:textId="78979B93" w:rsidR="000D450D" w:rsidRPr="004C1CA4" w:rsidRDefault="00DB748D" w:rsidP="009D2944">
            <w:pPr>
              <w:spacing w:after="0" w:line="360" w:lineRule="exact"/>
              <w:jc w:val="both"/>
              <w:rPr>
                <w:rFonts w:eastAsia="Times New Roman" w:cstheme="minorHAnsi"/>
                <w:i/>
                <w:sz w:val="20"/>
                <w:szCs w:val="20"/>
                <w:highlight w:val="lightGray"/>
                <w:lang w:val="ro-RO" w:eastAsia="ro-RO"/>
              </w:rPr>
            </w:pPr>
            <w:r w:rsidRPr="00424FC9">
              <w:rPr>
                <w:rFonts w:eastAsia="Times New Roman" w:cs="Calibri"/>
                <w:sz w:val="20"/>
                <w:szCs w:val="20"/>
                <w:lang w:val="ro-RO" w:eastAsia="ro-RO"/>
              </w:rPr>
              <w:t xml:space="preserve">Valoarea estimată fără TVA a celui mai mare </w:t>
            </w:r>
            <w:r w:rsidR="0022438B" w:rsidRPr="00424FC9">
              <w:rPr>
                <w:rFonts w:eastAsia="Times New Roman" w:cs="Calibri"/>
                <w:sz w:val="20"/>
                <w:szCs w:val="20"/>
                <w:lang w:val="ro-RO" w:eastAsia="ro-RO"/>
              </w:rPr>
              <w:t>Contract Subsecvent:</w:t>
            </w:r>
            <w:r w:rsidRPr="00424FC9">
              <w:rPr>
                <w:rFonts w:eastAsia="Times New Roman" w:cs="Calibri"/>
                <w:sz w:val="20"/>
                <w:szCs w:val="20"/>
                <w:lang w:val="ro-RO" w:eastAsia="ro-RO"/>
              </w:rPr>
              <w:t xml:space="preserve"> </w:t>
            </w:r>
            <w:r w:rsidR="004538E5" w:rsidRPr="004538E5">
              <w:rPr>
                <w:rFonts w:eastAsia="Times New Roman" w:cs="Calibri"/>
                <w:sz w:val="20"/>
                <w:szCs w:val="20"/>
                <w:lang w:val="ro-RO" w:eastAsia="ro-RO"/>
              </w:rPr>
              <w:t>749847.67</w:t>
            </w:r>
            <w:r w:rsidR="009D2944" w:rsidRPr="009D2944">
              <w:rPr>
                <w:rFonts w:eastAsia="Times New Roman" w:cs="Calibri"/>
                <w:sz w:val="20"/>
                <w:szCs w:val="20"/>
                <w:lang w:val="ro-RO" w:eastAsia="ro-RO"/>
              </w:rPr>
              <w:t xml:space="preserve"> lei</w:t>
            </w:r>
          </w:p>
        </w:tc>
      </w:tr>
      <w:tr w:rsidR="00E22034" w:rsidRPr="00424FC9" w14:paraId="193FF811" w14:textId="77777777" w:rsidTr="00327ED4">
        <w:trPr>
          <w:trHeight w:val="285"/>
        </w:trPr>
        <w:tc>
          <w:tcPr>
            <w:tcW w:w="2137" w:type="dxa"/>
            <w:tcBorders>
              <w:bottom w:val="dotted" w:sz="4" w:space="0" w:color="auto"/>
              <w:right w:val="nil"/>
            </w:tcBorders>
            <w:shd w:val="clear" w:color="auto" w:fill="auto"/>
          </w:tcPr>
          <w:p w14:paraId="46827E18" w14:textId="2FCD33B5" w:rsidR="00E22034" w:rsidRPr="00424FC9" w:rsidRDefault="006210CD"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lastRenderedPageBreak/>
              <w:t>Criteriu</w:t>
            </w:r>
            <w:r w:rsidR="00DB748D" w:rsidRPr="00424FC9">
              <w:rPr>
                <w:rFonts w:eastAsia="MyriadPro-Semibold" w:cstheme="minorHAnsi"/>
                <w:b/>
                <w:sz w:val="20"/>
                <w:szCs w:val="20"/>
                <w:lang w:val="ro-RO"/>
              </w:rPr>
              <w:t>l</w:t>
            </w:r>
            <w:r w:rsidRPr="00424FC9">
              <w:rPr>
                <w:rFonts w:eastAsia="MyriadPro-Semibold" w:cstheme="minorHAnsi"/>
                <w:b/>
                <w:sz w:val="20"/>
                <w:szCs w:val="20"/>
                <w:lang w:val="ro-RO"/>
              </w:rPr>
              <w:t xml:space="preserve"> de </w:t>
            </w:r>
            <w:r w:rsidR="001B1A20">
              <w:rPr>
                <w:rFonts w:eastAsia="MyriadPro-Semibold" w:cstheme="minorHAnsi"/>
                <w:b/>
                <w:sz w:val="20"/>
                <w:szCs w:val="20"/>
                <w:lang w:val="ro-RO"/>
              </w:rPr>
              <w:t>a</w:t>
            </w:r>
            <w:r w:rsidRPr="00424FC9">
              <w:rPr>
                <w:rFonts w:eastAsia="MyriadPro-Semibold" w:cstheme="minorHAnsi"/>
                <w:b/>
                <w:sz w:val="20"/>
                <w:szCs w:val="20"/>
                <w:lang w:val="ro-RO"/>
              </w:rPr>
              <w:t>tribuire</w:t>
            </w:r>
          </w:p>
        </w:tc>
        <w:tc>
          <w:tcPr>
            <w:tcW w:w="7484" w:type="dxa"/>
            <w:tcBorders>
              <w:left w:val="nil"/>
              <w:bottom w:val="dotted" w:sz="4" w:space="0" w:color="auto"/>
            </w:tcBorders>
          </w:tcPr>
          <w:p w14:paraId="2D3263A7" w14:textId="0BD0ACF3" w:rsidR="00911A4D" w:rsidRDefault="00911A4D" w:rsidP="004C1CA4">
            <w:pPr>
              <w:spacing w:after="0" w:line="360" w:lineRule="exact"/>
              <w:rPr>
                <w:rFonts w:eastAsia="Times New Roman" w:cs="Calibri"/>
                <w:color w:val="444444"/>
                <w:sz w:val="20"/>
                <w:szCs w:val="20"/>
              </w:rPr>
            </w:pPr>
            <w:proofErr w:type="spellStart"/>
            <w:r w:rsidRPr="0059438C">
              <w:rPr>
                <w:rFonts w:eastAsia="Times New Roman" w:cs="Calibri"/>
                <w:color w:val="444444"/>
                <w:sz w:val="20"/>
                <w:szCs w:val="20"/>
              </w:rPr>
              <w:t>Cel</w:t>
            </w:r>
            <w:proofErr w:type="spellEnd"/>
            <w:r w:rsidRPr="0059438C">
              <w:rPr>
                <w:rFonts w:eastAsia="Times New Roman" w:cs="Calibri"/>
                <w:color w:val="444444"/>
                <w:sz w:val="20"/>
                <w:szCs w:val="20"/>
              </w:rPr>
              <w:t xml:space="preserve"> </w:t>
            </w:r>
            <w:proofErr w:type="spellStart"/>
            <w:r w:rsidRPr="0059438C">
              <w:rPr>
                <w:rFonts w:eastAsia="Times New Roman" w:cs="Calibri"/>
                <w:color w:val="444444"/>
                <w:sz w:val="20"/>
                <w:szCs w:val="20"/>
              </w:rPr>
              <w:t>mai</w:t>
            </w:r>
            <w:proofErr w:type="spellEnd"/>
            <w:r w:rsidRPr="0059438C">
              <w:rPr>
                <w:rFonts w:eastAsia="Times New Roman" w:cs="Calibri"/>
                <w:color w:val="444444"/>
                <w:sz w:val="20"/>
                <w:szCs w:val="20"/>
              </w:rPr>
              <w:t xml:space="preserve"> bun </w:t>
            </w:r>
            <w:proofErr w:type="spellStart"/>
            <w:r w:rsidRPr="0059438C">
              <w:rPr>
                <w:rFonts w:eastAsia="Times New Roman" w:cs="Calibri"/>
                <w:color w:val="444444"/>
                <w:sz w:val="20"/>
                <w:szCs w:val="20"/>
              </w:rPr>
              <w:t>raport</w:t>
            </w:r>
            <w:proofErr w:type="spellEnd"/>
            <w:r w:rsidRPr="0059438C">
              <w:rPr>
                <w:rFonts w:eastAsia="Times New Roman" w:cs="Calibri"/>
                <w:color w:val="444444"/>
                <w:sz w:val="20"/>
                <w:szCs w:val="20"/>
              </w:rPr>
              <w:t xml:space="preserve"> </w:t>
            </w:r>
            <w:proofErr w:type="spellStart"/>
            <w:r w:rsidRPr="0059438C">
              <w:rPr>
                <w:rFonts w:eastAsia="Times New Roman" w:cs="Calibri"/>
                <w:color w:val="444444"/>
                <w:sz w:val="20"/>
                <w:szCs w:val="20"/>
              </w:rPr>
              <w:t>calitate</w:t>
            </w:r>
            <w:proofErr w:type="spellEnd"/>
            <w:r w:rsidRPr="0059438C">
              <w:rPr>
                <w:rFonts w:eastAsia="Times New Roman" w:cs="Calibri"/>
                <w:color w:val="444444"/>
                <w:sz w:val="20"/>
                <w:szCs w:val="20"/>
              </w:rPr>
              <w:t xml:space="preserve"> – </w:t>
            </w:r>
            <w:proofErr w:type="spellStart"/>
            <w:r w:rsidRPr="0059438C">
              <w:rPr>
                <w:rFonts w:eastAsia="Times New Roman" w:cs="Calibri"/>
                <w:color w:val="444444"/>
                <w:sz w:val="20"/>
                <w:szCs w:val="20"/>
              </w:rPr>
              <w:t>pre</w:t>
            </w:r>
            <w:r w:rsidR="00E7195D">
              <w:rPr>
                <w:rFonts w:eastAsia="Times New Roman" w:cs="Calibri"/>
                <w:color w:val="444444"/>
                <w:sz w:val="20"/>
                <w:szCs w:val="20"/>
              </w:rPr>
              <w:t>ț</w:t>
            </w:r>
            <w:proofErr w:type="spellEnd"/>
          </w:p>
          <w:p w14:paraId="0964BA9B" w14:textId="77777777" w:rsidR="000C49D3" w:rsidRDefault="000C49D3" w:rsidP="004C1CA4">
            <w:pPr>
              <w:autoSpaceDE w:val="0"/>
              <w:autoSpaceDN w:val="0"/>
              <w:adjustRightInd w:val="0"/>
              <w:spacing w:after="0" w:line="360" w:lineRule="exact"/>
              <w:rPr>
                <w:rFonts w:cs="Calibri"/>
                <w:b/>
                <w:sz w:val="20"/>
                <w:szCs w:val="20"/>
                <w:lang w:val="ro-RO"/>
              </w:rPr>
            </w:pPr>
          </w:p>
          <w:p w14:paraId="51FA3792" w14:textId="7E89E5DC" w:rsidR="00911A4D" w:rsidRDefault="00911A4D" w:rsidP="004C1CA4">
            <w:pPr>
              <w:autoSpaceDE w:val="0"/>
              <w:autoSpaceDN w:val="0"/>
              <w:adjustRightInd w:val="0"/>
              <w:spacing w:after="0" w:line="360" w:lineRule="exact"/>
              <w:rPr>
                <w:rFonts w:cs="Calibri"/>
                <w:i/>
                <w:sz w:val="20"/>
                <w:szCs w:val="20"/>
                <w:highlight w:val="lightGray"/>
                <w:lang w:val="ro-RO"/>
              </w:rPr>
            </w:pPr>
            <w:r w:rsidRPr="00006696">
              <w:rPr>
                <w:rFonts w:cs="Calibri"/>
                <w:b/>
                <w:sz w:val="20"/>
                <w:szCs w:val="20"/>
                <w:lang w:val="ro-RO"/>
              </w:rPr>
              <w:t>Pun</w:t>
            </w:r>
            <w:r>
              <w:rPr>
                <w:rFonts w:cs="Calibri"/>
                <w:b/>
                <w:sz w:val="20"/>
                <w:szCs w:val="20"/>
                <w:lang w:val="ro-RO"/>
              </w:rPr>
              <w:t>c</w:t>
            </w:r>
            <w:r w:rsidRPr="00006696">
              <w:rPr>
                <w:rFonts w:cs="Calibri"/>
                <w:b/>
                <w:sz w:val="20"/>
                <w:szCs w:val="20"/>
                <w:lang w:val="ro-RO"/>
              </w:rPr>
              <w:t>taj maxim total:</w:t>
            </w:r>
            <w:r w:rsidR="00E26AFF">
              <w:rPr>
                <w:rFonts w:cs="Calibri"/>
                <w:b/>
                <w:sz w:val="20"/>
                <w:szCs w:val="20"/>
                <w:lang w:val="ro-RO"/>
              </w:rPr>
              <w:t xml:space="preserve"> </w:t>
            </w:r>
            <w:r w:rsidR="009D2944">
              <w:rPr>
                <w:rFonts w:cs="Calibri"/>
                <w:i/>
                <w:sz w:val="20"/>
                <w:szCs w:val="20"/>
                <w:highlight w:val="lightGray"/>
                <w:lang w:val="ro-RO"/>
              </w:rPr>
              <w:t>99,99</w:t>
            </w:r>
          </w:p>
          <w:p w14:paraId="0732C1CC" w14:textId="77777777" w:rsidR="00911A4D" w:rsidRDefault="00911A4D" w:rsidP="004C1CA4">
            <w:pPr>
              <w:autoSpaceDE w:val="0"/>
              <w:autoSpaceDN w:val="0"/>
              <w:adjustRightInd w:val="0"/>
              <w:spacing w:after="0" w:line="360" w:lineRule="exact"/>
              <w:rPr>
                <w:rFonts w:cs="Calibri"/>
                <w:b/>
                <w:sz w:val="20"/>
                <w:szCs w:val="20"/>
                <w:u w:val="single"/>
                <w:lang w:val="ro-RO"/>
              </w:rPr>
            </w:pPr>
          </w:p>
          <w:p w14:paraId="414155D9" w14:textId="77777777" w:rsidR="00911A4D" w:rsidRPr="00FE5DED" w:rsidRDefault="00911A4D" w:rsidP="004C1CA4">
            <w:pPr>
              <w:autoSpaceDE w:val="0"/>
              <w:autoSpaceDN w:val="0"/>
              <w:adjustRightInd w:val="0"/>
              <w:spacing w:after="0" w:line="360" w:lineRule="exact"/>
              <w:rPr>
                <w:rFonts w:cs="Calibri"/>
                <w:b/>
                <w:sz w:val="20"/>
                <w:szCs w:val="20"/>
                <w:u w:val="single"/>
                <w:lang w:val="ro-RO"/>
              </w:rPr>
            </w:pPr>
            <w:r w:rsidRPr="00FE5DED">
              <w:rPr>
                <w:rFonts w:cs="Calibri"/>
                <w:b/>
                <w:sz w:val="20"/>
                <w:szCs w:val="20"/>
                <w:u w:val="single"/>
                <w:lang w:val="ro-RO"/>
              </w:rPr>
              <w:t>Componenta financiară</w:t>
            </w:r>
            <w:r>
              <w:rPr>
                <w:rFonts w:cs="Calibri"/>
                <w:b/>
                <w:sz w:val="20"/>
                <w:szCs w:val="20"/>
                <w:u w:val="single"/>
                <w:lang w:val="ro-RO"/>
              </w:rPr>
              <w:t>:</w:t>
            </w:r>
          </w:p>
          <w:p w14:paraId="69EBBC78" w14:textId="77777777" w:rsidR="009D2944" w:rsidRPr="009D2944" w:rsidRDefault="00911A4D" w:rsidP="009D2944">
            <w:pPr>
              <w:autoSpaceDE w:val="0"/>
              <w:autoSpaceDN w:val="0"/>
              <w:adjustRightInd w:val="0"/>
              <w:spacing w:after="0" w:line="360" w:lineRule="exact"/>
              <w:rPr>
                <w:rFonts w:cs="Calibri"/>
                <w:i/>
                <w:sz w:val="20"/>
                <w:szCs w:val="20"/>
                <w:lang w:val="ro-RO"/>
              </w:rPr>
            </w:pPr>
            <w:r w:rsidRPr="00FE5DED">
              <w:rPr>
                <w:rFonts w:cs="Calibri"/>
                <w:sz w:val="20"/>
                <w:szCs w:val="20"/>
                <w:lang w:val="ro-RO"/>
              </w:rPr>
              <w:t>Pondere:</w:t>
            </w:r>
            <w:r>
              <w:rPr>
                <w:rFonts w:cs="Calibri"/>
                <w:b/>
                <w:sz w:val="20"/>
                <w:szCs w:val="20"/>
                <w:lang w:val="ro-RO"/>
              </w:rPr>
              <w:t xml:space="preserve"> </w:t>
            </w:r>
            <w:r w:rsidR="009D2944" w:rsidRPr="009D2944">
              <w:rPr>
                <w:rFonts w:cs="Calibri"/>
                <w:i/>
                <w:sz w:val="20"/>
                <w:szCs w:val="20"/>
                <w:lang w:val="ro-RO"/>
              </w:rPr>
              <w:t>0.01%</w:t>
            </w:r>
          </w:p>
          <w:p w14:paraId="13AA3FC8" w14:textId="77777777" w:rsidR="009D2944" w:rsidRPr="009D2944" w:rsidRDefault="009D2944" w:rsidP="009D2944">
            <w:pPr>
              <w:autoSpaceDE w:val="0"/>
              <w:autoSpaceDN w:val="0"/>
              <w:adjustRightInd w:val="0"/>
              <w:spacing w:after="0" w:line="360" w:lineRule="exact"/>
              <w:rPr>
                <w:rFonts w:cs="Calibri"/>
                <w:i/>
                <w:sz w:val="20"/>
                <w:szCs w:val="20"/>
                <w:lang w:val="ro-RO"/>
              </w:rPr>
            </w:pPr>
            <w:r w:rsidRPr="009D2944">
              <w:rPr>
                <w:rFonts w:cs="Calibri"/>
                <w:i/>
                <w:sz w:val="20"/>
                <w:szCs w:val="20"/>
                <w:lang w:val="ro-RO"/>
              </w:rPr>
              <w:t>Algoritm de calcul: Punctajul se acorda astfel: a) Pentru cel mai scazut dintre preturi se acorda punctajul maxim alocat; b) Pentru celelalte preturi ofertate punctajul P(n) se calculeaza proportional, astfel: P(n) = (Pret minim ofertat / Pret n) x punctaj maxim alocat.</w:t>
            </w:r>
          </w:p>
          <w:p w14:paraId="055D9C9F" w14:textId="77777777" w:rsidR="009D2944" w:rsidRPr="009D2944" w:rsidRDefault="009D2944" w:rsidP="009D2944">
            <w:pPr>
              <w:autoSpaceDE w:val="0"/>
              <w:autoSpaceDN w:val="0"/>
              <w:adjustRightInd w:val="0"/>
              <w:spacing w:after="0" w:line="360" w:lineRule="exact"/>
              <w:rPr>
                <w:rFonts w:cs="Calibri"/>
                <w:i/>
                <w:sz w:val="20"/>
                <w:szCs w:val="20"/>
                <w:lang w:val="ro-RO"/>
              </w:rPr>
            </w:pPr>
          </w:p>
          <w:p w14:paraId="734E45BE" w14:textId="77777777" w:rsidR="009D2944" w:rsidRPr="009D2944" w:rsidRDefault="009D2944" w:rsidP="009D2944">
            <w:pPr>
              <w:autoSpaceDE w:val="0"/>
              <w:autoSpaceDN w:val="0"/>
              <w:adjustRightInd w:val="0"/>
              <w:spacing w:after="0" w:line="360" w:lineRule="exact"/>
              <w:rPr>
                <w:rFonts w:cs="Calibri"/>
                <w:i/>
                <w:sz w:val="20"/>
                <w:szCs w:val="20"/>
                <w:lang w:val="ro-RO"/>
              </w:rPr>
            </w:pPr>
            <w:r w:rsidRPr="009D2944">
              <w:rPr>
                <w:rFonts w:cs="Calibri"/>
                <w:i/>
                <w:sz w:val="20"/>
                <w:szCs w:val="20"/>
                <w:lang w:val="ro-RO"/>
              </w:rPr>
              <w:t>Ofertantii nu vor tine cont de algoritmul de calcul pentru Factorul pret asa cum figureaza in aplicatia SEAP, acesta este postat automat de</w:t>
            </w:r>
          </w:p>
          <w:p w14:paraId="1CD67CE4" w14:textId="77777777" w:rsidR="009D2944" w:rsidRPr="009D2944" w:rsidRDefault="009D2944" w:rsidP="009D2944">
            <w:pPr>
              <w:autoSpaceDE w:val="0"/>
              <w:autoSpaceDN w:val="0"/>
              <w:adjustRightInd w:val="0"/>
              <w:spacing w:after="0" w:line="360" w:lineRule="exact"/>
              <w:rPr>
                <w:rFonts w:cs="Calibri"/>
                <w:i/>
                <w:sz w:val="20"/>
                <w:szCs w:val="20"/>
                <w:lang w:val="ro-RO"/>
              </w:rPr>
            </w:pPr>
            <w:r w:rsidRPr="009D2944">
              <w:rPr>
                <w:rFonts w:cs="Calibri"/>
                <w:i/>
                <w:sz w:val="20"/>
                <w:szCs w:val="20"/>
                <w:lang w:val="ro-RO"/>
              </w:rPr>
              <w:t>aplicatie si nu poate fi sters sau modificat.</w:t>
            </w:r>
          </w:p>
          <w:p w14:paraId="6DE6EB24" w14:textId="6B81FBD6" w:rsidR="00911A4D" w:rsidRDefault="009D2944" w:rsidP="009D2944">
            <w:pPr>
              <w:autoSpaceDE w:val="0"/>
              <w:autoSpaceDN w:val="0"/>
              <w:adjustRightInd w:val="0"/>
              <w:spacing w:after="0" w:line="360" w:lineRule="exact"/>
              <w:rPr>
                <w:rFonts w:cs="Calibri"/>
                <w:b/>
                <w:sz w:val="20"/>
                <w:szCs w:val="20"/>
                <w:lang w:val="ro-RO"/>
              </w:rPr>
            </w:pPr>
            <w:r w:rsidRPr="009D2944">
              <w:rPr>
                <w:rFonts w:cs="Calibri"/>
                <w:i/>
                <w:sz w:val="20"/>
                <w:szCs w:val="20"/>
                <w:lang w:val="ro-RO"/>
              </w:rPr>
              <w:t>Punctaj total corect: 99.99 puncte (30 puncte contributia financiara, 20 puncte organizarea petrecerii timpului liber, Distanta dintre sediul centrului de ingrijire si asistenta al ofertantului precizat in oferta depusa si sediul autoritatii contractante 30 puncte, Dotari -camera senzoriala 9.99 puncte si Dotari - autoturism 10 puncte ).</w:t>
            </w:r>
          </w:p>
          <w:p w14:paraId="4ED7C6E7" w14:textId="77777777" w:rsidR="00911A4D" w:rsidRDefault="00911A4D" w:rsidP="004C1CA4">
            <w:pPr>
              <w:autoSpaceDE w:val="0"/>
              <w:autoSpaceDN w:val="0"/>
              <w:adjustRightInd w:val="0"/>
              <w:spacing w:after="0" w:line="360" w:lineRule="exact"/>
              <w:rPr>
                <w:rFonts w:cs="Calibri"/>
                <w:b/>
                <w:sz w:val="20"/>
                <w:szCs w:val="20"/>
                <w:lang w:val="ro-RO"/>
              </w:rPr>
            </w:pPr>
            <w:r w:rsidRPr="00E7195D">
              <w:rPr>
                <w:rFonts w:cs="Calibri"/>
                <w:b/>
                <w:sz w:val="20"/>
                <w:szCs w:val="20"/>
                <w:u w:val="single"/>
                <w:lang w:val="ro-RO"/>
              </w:rPr>
              <w:t>Componenta tehnică</w:t>
            </w:r>
            <w:r>
              <w:rPr>
                <w:rFonts w:cs="Calibri"/>
                <w:b/>
                <w:sz w:val="20"/>
                <w:szCs w:val="20"/>
                <w:lang w:val="ro-RO"/>
              </w:rPr>
              <w:t>:</w:t>
            </w:r>
          </w:p>
          <w:p w14:paraId="5C749F88" w14:textId="77777777" w:rsidR="009D2944" w:rsidRPr="009D2944" w:rsidRDefault="00911A4D" w:rsidP="009D2944">
            <w:pPr>
              <w:autoSpaceDE w:val="0"/>
              <w:autoSpaceDN w:val="0"/>
              <w:adjustRightInd w:val="0"/>
              <w:spacing w:after="0" w:line="360" w:lineRule="exact"/>
              <w:rPr>
                <w:rFonts w:cs="Calibri"/>
                <w:b/>
                <w:sz w:val="20"/>
                <w:szCs w:val="20"/>
                <w:lang w:val="ro-RO"/>
              </w:rPr>
            </w:pPr>
            <w:r w:rsidRPr="00452845">
              <w:rPr>
                <w:rFonts w:cs="Calibri"/>
                <w:b/>
                <w:sz w:val="20"/>
                <w:szCs w:val="20"/>
                <w:lang w:val="ro-RO"/>
              </w:rPr>
              <w:t>Denumire factor de evaluare</w:t>
            </w:r>
            <w:r w:rsidRPr="00452845">
              <w:rPr>
                <w:rFonts w:cs="Calibri"/>
                <w:sz w:val="20"/>
                <w:szCs w:val="20"/>
                <w:lang w:val="ro-RO"/>
              </w:rPr>
              <w:t>:</w:t>
            </w:r>
            <w:r>
              <w:rPr>
                <w:rFonts w:cs="Calibri"/>
                <w:b/>
                <w:sz w:val="20"/>
                <w:szCs w:val="20"/>
                <w:lang w:val="ro-RO"/>
              </w:rPr>
              <w:t xml:space="preserve"> </w:t>
            </w:r>
            <w:r w:rsidR="009D2944" w:rsidRPr="009D2944">
              <w:rPr>
                <w:rFonts w:cs="Calibri"/>
                <w:b/>
                <w:sz w:val="20"/>
                <w:szCs w:val="20"/>
                <w:lang w:val="ro-RO"/>
              </w:rPr>
              <w:t>Contribuţia financiară a furnizorului de servicii la asigurarea standardului minim de cost – cu pondere de : 30%</w:t>
            </w:r>
          </w:p>
          <w:p w14:paraId="0119030B"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Asigurarea de către ofertant/furnizor a unui procent din valoarea standardului minim de cost alocat per beneficiar va conduce la o scădere a cheltuielilor suportate de stat .</w:t>
            </w:r>
          </w:p>
          <w:p w14:paraId="37968048"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30%</w:t>
            </w:r>
          </w:p>
          <w:p w14:paraId="23C42858"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 xml:space="preserve">Direct proportional </w:t>
            </w:r>
          </w:p>
          <w:p w14:paraId="374C8346"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Algoritm de calcul: Algoritm de calcul: - 0,1% - 4,99% 5 puncte - 5% - 9,99% 10 puncte - 10% - 14,99% 15 puncte - 15% - 19,99% 20 puncte - 20% - 24,99 25 puncte - Peste 25% 30 puncte</w:t>
            </w:r>
          </w:p>
          <w:p w14:paraId="0D54DCF7"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Organizarea de activitati recreative in comunitate sau in cadrul centrului cu participarea membrilor comunitatii.</w:t>
            </w:r>
          </w:p>
          <w:p w14:paraId="0BAD9C9E"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 xml:space="preserve">Organizarea petrecerii timpului liber a beneficiarilor -specialiştii sublinează importanţa activităţilor de socializare asupra dezvoltării personalităţii individului de aceea considerăm esenţială efectuarea, de către furnizorul de servicii de activitati recreative, cum ar fi, dar fara a se rezuma doar la acestea: vizite in comunitate, vizite ale </w:t>
            </w:r>
            <w:r w:rsidRPr="009D2944">
              <w:rPr>
                <w:rFonts w:cs="Calibri"/>
                <w:b/>
                <w:sz w:val="20"/>
                <w:szCs w:val="20"/>
                <w:lang w:val="ro-RO"/>
              </w:rPr>
              <w:lastRenderedPageBreak/>
              <w:t>membrilor comunictatii in centru, organizarea unei zilei de nastere lunar pentru beneficarii care implinesc varsta in luna respectiva, organizarea sarbatorilor (pascale, de Craciun si altele),</w:t>
            </w:r>
          </w:p>
          <w:p w14:paraId="1E5E054F"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20%</w:t>
            </w:r>
          </w:p>
          <w:p w14:paraId="17FE6C1D"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 xml:space="preserve">Direct proportional </w:t>
            </w:r>
          </w:p>
          <w:p w14:paraId="168641CB"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Algoritm de calcul: Algoritm de calcul: Se puncteaza organizarea a cel putin una din activitatile precizate la descrierea factorului de evaluare sau a altora care sunt propuse de catre furnizorul de servicii sociale. Activitatile pot fi inlocuite cu altele similare dupa atribuirea acordului cadru cu acceptul scris al autoritatii contractante. Se puncteaza organizarea activitatilor de petrecere a timpului liber dupa cum urmeaza: Minim o activitate pe saptamana - 20 puncte,Minim o activitate pe luna - 10 puncte, Minim o activitate pe 3 activitati pe an - 5 puncte Pe parcursul anului prestaorul de servicii sociale va prezenta documente justificative ale desfăşurării ale acestor activităţi.</w:t>
            </w:r>
          </w:p>
          <w:p w14:paraId="3796D77F"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Distanta dintre sediul centrului de ingrijire si asistenta al ofertantului precizat in oferta depusa si sediul autoritatii contractante</w:t>
            </w:r>
          </w:p>
          <w:p w14:paraId="30D5F94E"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Se va calcula distanta rutiera folosind www.distanta.ro.</w:t>
            </w:r>
          </w:p>
          <w:p w14:paraId="1BC9FAD5"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30%</w:t>
            </w:r>
          </w:p>
          <w:p w14:paraId="2EA87A86"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 xml:space="preserve">Direct proportional </w:t>
            </w:r>
          </w:p>
          <w:p w14:paraId="1071228D"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Algoritm de calcul: Algoritm de calcul: Punctajul se acorda astfel: a) Dacă centrul unde vor fi prestate serviciile sociale se afla în judetul Suceava se acordă punctajul maxim de 30 puncte; b) Dacă centrul unde vor fi prestate serviciile sociale se afla în restul judetelor din regiunea Nord-Est (Regiunea de Dezvoltare Nord-Est - grupează judeţele Bacău,Botoşani, Iaşi, Neamţ, Suceava şiVaslui) se acordă punctajul de 15 puncte; c)Dacă centrul unde vor fi prestate serviciile sociale se afla in afara regiunii Nord-Est se acordă punctaj de 0 puncte ;</w:t>
            </w:r>
          </w:p>
          <w:p w14:paraId="5F4733B8"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Dotari -camera senzoriala</w:t>
            </w:r>
          </w:p>
          <w:p w14:paraId="4997F209"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Ofertantul trebuie sa faca dovada amenajarii unei camere senzoriale dotata cu cel putin urmatoarele: Proiector planetariu, Panou Interactiv Curcubeu, Perdea fibra optica, Spatar pentru Puf sfert de cerc pentru coloane cu lumini, Lampa UVC fara Ozon cu functie de Sterilizare, Dispozitiv pentru terapie cu lumina, Panouri motricitate, Fotolii specifice si oglinda</w:t>
            </w:r>
          </w:p>
          <w:p w14:paraId="652D1517"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9.99%</w:t>
            </w:r>
          </w:p>
          <w:p w14:paraId="0D8EFAAF"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 xml:space="preserve">Direct proportional </w:t>
            </w:r>
          </w:p>
          <w:p w14:paraId="4133D18F"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Algoritm de calcul: Se va puncta cu 9,99 puncte ofertarea camerei senzoriale si cu 0 (zero) puncte neofertarea acesteia.</w:t>
            </w:r>
          </w:p>
          <w:p w14:paraId="7BFB2773"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Dotari - autoturism</w:t>
            </w:r>
          </w:p>
          <w:p w14:paraId="6D255212"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Detinerea in proprietatea sau folosinta a unui autoturism cu minim 5 locuri</w:t>
            </w:r>
          </w:p>
          <w:p w14:paraId="4BCA80F0"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lastRenderedPageBreak/>
              <w:t>10%</w:t>
            </w:r>
          </w:p>
          <w:p w14:paraId="32C14F87" w14:textId="77777777" w:rsidR="009D2944" w:rsidRPr="009D2944" w:rsidRDefault="009D2944" w:rsidP="009D2944">
            <w:pPr>
              <w:autoSpaceDE w:val="0"/>
              <w:autoSpaceDN w:val="0"/>
              <w:adjustRightInd w:val="0"/>
              <w:spacing w:after="0" w:line="360" w:lineRule="exact"/>
              <w:rPr>
                <w:rFonts w:cs="Calibri"/>
                <w:b/>
                <w:sz w:val="20"/>
                <w:szCs w:val="20"/>
                <w:lang w:val="ro-RO"/>
              </w:rPr>
            </w:pPr>
            <w:r w:rsidRPr="009D2944">
              <w:rPr>
                <w:rFonts w:cs="Calibri"/>
                <w:b/>
                <w:sz w:val="20"/>
                <w:szCs w:val="20"/>
                <w:lang w:val="ro-RO"/>
              </w:rPr>
              <w:t xml:space="preserve">Direct proportional </w:t>
            </w:r>
          </w:p>
          <w:p w14:paraId="172C4AD8" w14:textId="3D14CDCD" w:rsidR="00040FE0" w:rsidRPr="004C1CA4" w:rsidRDefault="009D2944" w:rsidP="009D2944">
            <w:pPr>
              <w:spacing w:after="0" w:line="360" w:lineRule="exact"/>
              <w:jc w:val="both"/>
              <w:rPr>
                <w:rFonts w:eastAsia="Times New Roman" w:cstheme="minorHAnsi"/>
                <w:color w:val="444444"/>
                <w:sz w:val="20"/>
                <w:szCs w:val="20"/>
              </w:rPr>
            </w:pPr>
            <w:r w:rsidRPr="009D2944">
              <w:rPr>
                <w:rFonts w:cs="Calibri"/>
                <w:b/>
                <w:sz w:val="20"/>
                <w:szCs w:val="20"/>
                <w:lang w:val="ro-RO"/>
              </w:rPr>
              <w:t>Algoritm de calcul: Se va puncta cu 10 puncte ofertarea autoturismului si cu 0 (zero) puncte neofertarea acestuia.</w:t>
            </w:r>
          </w:p>
        </w:tc>
      </w:tr>
      <w:tr w:rsidR="00E22034" w:rsidRPr="00424FC9" w14:paraId="65F35804" w14:textId="77777777" w:rsidTr="00327ED4">
        <w:tc>
          <w:tcPr>
            <w:tcW w:w="9621" w:type="dxa"/>
            <w:gridSpan w:val="2"/>
            <w:tcBorders>
              <w:top w:val="dotted" w:sz="4" w:space="0" w:color="auto"/>
              <w:bottom w:val="nil"/>
            </w:tcBorders>
            <w:shd w:val="clear" w:color="auto" w:fill="auto"/>
          </w:tcPr>
          <w:p w14:paraId="51167780" w14:textId="1E056D88" w:rsidR="00E22034" w:rsidRPr="00424FC9" w:rsidRDefault="00E22034" w:rsidP="009A663E">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lastRenderedPageBreak/>
              <w:t>Durat</w:t>
            </w:r>
            <w:r w:rsidR="009A663E" w:rsidRPr="00424FC9">
              <w:rPr>
                <w:rFonts w:eastAsia="MyriadPro-Semibold" w:cstheme="minorHAnsi"/>
                <w:b/>
                <w:sz w:val="20"/>
                <w:szCs w:val="20"/>
                <w:lang w:val="ro-RO"/>
              </w:rPr>
              <w:t>a</w:t>
            </w:r>
            <w:r w:rsidRPr="00424FC9">
              <w:rPr>
                <w:rFonts w:eastAsia="MyriadPro-Semibold" w:cstheme="minorHAnsi"/>
                <w:b/>
                <w:sz w:val="20"/>
                <w:szCs w:val="20"/>
                <w:lang w:val="ro-RO"/>
              </w:rPr>
              <w:t xml:space="preserve"> Contract</w:t>
            </w:r>
            <w:r w:rsidR="00BC61B7" w:rsidRPr="00424FC9">
              <w:rPr>
                <w:rFonts w:eastAsia="MyriadPro-Semibold" w:cstheme="minorHAnsi"/>
                <w:b/>
                <w:sz w:val="20"/>
                <w:szCs w:val="20"/>
                <w:lang w:val="ro-RO"/>
              </w:rPr>
              <w:t>ului</w:t>
            </w:r>
            <w:r w:rsidRPr="00424FC9">
              <w:rPr>
                <w:rFonts w:eastAsia="MyriadPro-Semibold" w:cstheme="minorHAnsi"/>
                <w:b/>
                <w:sz w:val="20"/>
                <w:szCs w:val="20"/>
                <w:lang w:val="ro-RO"/>
              </w:rPr>
              <w:t xml:space="preserve"> </w:t>
            </w:r>
          </w:p>
        </w:tc>
      </w:tr>
      <w:tr w:rsidR="00E22034" w:rsidRPr="00424FC9" w14:paraId="0384FC44" w14:textId="77777777" w:rsidTr="00327ED4">
        <w:tc>
          <w:tcPr>
            <w:tcW w:w="2137" w:type="dxa"/>
            <w:tcBorders>
              <w:top w:val="nil"/>
              <w:bottom w:val="nil"/>
              <w:right w:val="nil"/>
            </w:tcBorders>
            <w:shd w:val="clear" w:color="auto" w:fill="auto"/>
          </w:tcPr>
          <w:p w14:paraId="43848E95" w14:textId="368B31AA" w:rsidR="00E22034" w:rsidRPr="00424FC9" w:rsidRDefault="009A663E" w:rsidP="009A663E">
            <w:pPr>
              <w:autoSpaceDE w:val="0"/>
              <w:autoSpaceDN w:val="0"/>
              <w:adjustRightInd w:val="0"/>
              <w:spacing w:after="0" w:line="360" w:lineRule="exact"/>
              <w:rPr>
                <w:rFonts w:eastAsia="MyriadPro-Semibold" w:cstheme="minorHAnsi"/>
                <w:sz w:val="20"/>
                <w:szCs w:val="20"/>
                <w:lang w:val="ro-RO"/>
              </w:rPr>
            </w:pPr>
            <w:r w:rsidRPr="00424FC9">
              <w:rPr>
                <w:rFonts w:eastAsia="MyriadPro-Semibold" w:cstheme="minorHAnsi"/>
                <w:sz w:val="20"/>
                <w:szCs w:val="20"/>
                <w:lang w:val="ro-RO"/>
              </w:rPr>
              <w:t>Durata</w:t>
            </w:r>
            <w:r w:rsidR="00E22034" w:rsidRPr="00424FC9">
              <w:rPr>
                <w:rFonts w:eastAsia="MyriadPro-Semibold" w:cstheme="minorHAnsi"/>
                <w:sz w:val="20"/>
                <w:szCs w:val="20"/>
                <w:lang w:val="ro-RO"/>
              </w:rPr>
              <w:t xml:space="preserve"> </w:t>
            </w:r>
            <w:r w:rsidR="00DB748D" w:rsidRPr="00424FC9">
              <w:rPr>
                <w:rFonts w:eastAsia="MyriadPro-Semibold" w:cstheme="minorHAnsi"/>
                <w:sz w:val="20"/>
                <w:szCs w:val="20"/>
                <w:lang w:val="ro-RO"/>
              </w:rPr>
              <w:t>î</w:t>
            </w:r>
            <w:r w:rsidRPr="00424FC9">
              <w:rPr>
                <w:rFonts w:eastAsia="MyriadPro-Semibold" w:cstheme="minorHAnsi"/>
                <w:sz w:val="20"/>
                <w:szCs w:val="20"/>
                <w:lang w:val="ro-RO"/>
              </w:rPr>
              <w:t>n luni</w:t>
            </w:r>
            <w:r w:rsidR="00F767B3" w:rsidRPr="00424FC9">
              <w:rPr>
                <w:rFonts w:eastAsia="MyriadPro-Semibold" w:cstheme="minorHAnsi"/>
                <w:sz w:val="20"/>
                <w:szCs w:val="20"/>
                <w:lang w:val="ro-RO"/>
              </w:rPr>
              <w:t xml:space="preserve"> sau în zile</w:t>
            </w:r>
          </w:p>
        </w:tc>
        <w:tc>
          <w:tcPr>
            <w:tcW w:w="7484" w:type="dxa"/>
            <w:tcBorders>
              <w:top w:val="nil"/>
              <w:left w:val="nil"/>
              <w:bottom w:val="nil"/>
            </w:tcBorders>
          </w:tcPr>
          <w:p w14:paraId="4F5ED101" w14:textId="44A38548" w:rsidR="00E22034" w:rsidRPr="00424FC9" w:rsidRDefault="009D2944" w:rsidP="00BC61B7">
            <w:pPr>
              <w:spacing w:after="0" w:line="360" w:lineRule="exact"/>
              <w:jc w:val="both"/>
              <w:rPr>
                <w:rFonts w:eastAsia="MyriadPro-Light" w:cstheme="minorHAnsi"/>
                <w:sz w:val="20"/>
                <w:szCs w:val="20"/>
                <w:lang w:val="ro-RO"/>
              </w:rPr>
            </w:pPr>
            <w:r>
              <w:rPr>
                <w:rFonts w:eastAsia="Times New Roman" w:cstheme="minorHAnsi"/>
                <w:i/>
                <w:sz w:val="20"/>
                <w:szCs w:val="20"/>
                <w:lang w:val="ro-RO" w:eastAsia="ro-RO"/>
              </w:rPr>
              <w:t>24 de luni</w:t>
            </w:r>
          </w:p>
        </w:tc>
      </w:tr>
      <w:tr w:rsidR="00E22034" w:rsidRPr="00424FC9" w14:paraId="49DD765F" w14:textId="77777777" w:rsidTr="00327ED4">
        <w:tc>
          <w:tcPr>
            <w:tcW w:w="2137" w:type="dxa"/>
            <w:tcBorders>
              <w:top w:val="nil"/>
              <w:right w:val="nil"/>
            </w:tcBorders>
            <w:shd w:val="clear" w:color="auto" w:fill="auto"/>
          </w:tcPr>
          <w:p w14:paraId="1FCE7B92" w14:textId="68C038F9" w:rsidR="00E22034" w:rsidRPr="00424FC9" w:rsidRDefault="00F767B3"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Light" w:cstheme="minorHAnsi"/>
                <w:sz w:val="20"/>
                <w:szCs w:val="20"/>
                <w:lang w:val="ro-RO"/>
              </w:rPr>
              <w:t>C</w:t>
            </w:r>
            <w:r w:rsidR="009A663E" w:rsidRPr="00424FC9">
              <w:rPr>
                <w:rFonts w:eastAsia="MyriadPro-Light" w:cstheme="minorHAnsi"/>
                <w:sz w:val="20"/>
                <w:szCs w:val="20"/>
                <w:lang w:val="ro-RO"/>
              </w:rPr>
              <w:t>ontract este supus reînnoirii</w:t>
            </w:r>
          </w:p>
        </w:tc>
        <w:tc>
          <w:tcPr>
            <w:tcW w:w="7484" w:type="dxa"/>
            <w:tcBorders>
              <w:top w:val="nil"/>
              <w:left w:val="nil"/>
            </w:tcBorders>
          </w:tcPr>
          <w:p w14:paraId="4F6752BA" w14:textId="2ED508BF" w:rsidR="00E22034" w:rsidRPr="004C1CA4" w:rsidRDefault="00F767B3" w:rsidP="00F767B3">
            <w:pPr>
              <w:spacing w:after="0" w:line="360" w:lineRule="exact"/>
              <w:jc w:val="both"/>
              <w:rPr>
                <w:rFonts w:eastAsia="MyriadPro-Semibold" w:cstheme="minorHAnsi"/>
                <w:b/>
                <w:sz w:val="20"/>
                <w:szCs w:val="20"/>
                <w:lang w:val="ro-RO"/>
              </w:rPr>
            </w:pPr>
            <w:r w:rsidRPr="004C1CA4">
              <w:rPr>
                <w:rFonts w:eastAsia="Times New Roman" w:cstheme="minorHAnsi"/>
                <w:b/>
                <w:i/>
                <w:sz w:val="20"/>
                <w:szCs w:val="20"/>
                <w:highlight w:val="lightGray"/>
                <w:lang w:val="ro-RO" w:eastAsia="ro-RO"/>
              </w:rPr>
              <w:t>NU</w:t>
            </w:r>
          </w:p>
        </w:tc>
      </w:tr>
      <w:tr w:rsidR="00F767B3" w:rsidRPr="00424FC9" w14:paraId="70BBF37F" w14:textId="77777777" w:rsidTr="00327ED4">
        <w:tc>
          <w:tcPr>
            <w:tcW w:w="2137" w:type="dxa"/>
            <w:tcBorders>
              <w:top w:val="nil"/>
              <w:right w:val="nil"/>
            </w:tcBorders>
            <w:shd w:val="clear" w:color="auto" w:fill="auto"/>
          </w:tcPr>
          <w:p w14:paraId="0E0FF970" w14:textId="64FC0392" w:rsidR="00F767B3" w:rsidRPr="00424FC9" w:rsidRDefault="00F767B3" w:rsidP="00327ED4">
            <w:pPr>
              <w:autoSpaceDE w:val="0"/>
              <w:autoSpaceDN w:val="0"/>
              <w:adjustRightInd w:val="0"/>
              <w:spacing w:after="0" w:line="360" w:lineRule="exact"/>
              <w:rPr>
                <w:rFonts w:eastAsia="MyriadPro-Light" w:cstheme="minorHAnsi"/>
                <w:b/>
                <w:sz w:val="20"/>
                <w:szCs w:val="20"/>
                <w:lang w:val="ro-RO"/>
              </w:rPr>
            </w:pPr>
            <w:r w:rsidRPr="00424FC9">
              <w:rPr>
                <w:rFonts w:eastAsia="MyriadPro-Light" w:cstheme="minorHAnsi"/>
                <w:b/>
                <w:sz w:val="20"/>
                <w:szCs w:val="20"/>
                <w:lang w:val="ro-RO"/>
              </w:rPr>
              <w:t>Informații privind variantele</w:t>
            </w:r>
          </w:p>
        </w:tc>
        <w:tc>
          <w:tcPr>
            <w:tcW w:w="7484" w:type="dxa"/>
            <w:tcBorders>
              <w:top w:val="nil"/>
              <w:left w:val="nil"/>
            </w:tcBorders>
          </w:tcPr>
          <w:p w14:paraId="15E0EB9F" w14:textId="77777777" w:rsidR="00F767B3" w:rsidRPr="004C1CA4" w:rsidRDefault="00F767B3" w:rsidP="004E4122">
            <w:pPr>
              <w:autoSpaceDE w:val="0"/>
              <w:autoSpaceDN w:val="0"/>
              <w:adjustRightInd w:val="0"/>
              <w:spacing w:after="0" w:line="360" w:lineRule="exact"/>
              <w:rPr>
                <w:rFonts w:eastAsia="Times New Roman" w:cstheme="minorHAnsi"/>
                <w:b/>
                <w:sz w:val="20"/>
                <w:szCs w:val="20"/>
                <w:lang w:val="ro-RO" w:eastAsia="ro-RO"/>
              </w:rPr>
            </w:pPr>
          </w:p>
        </w:tc>
      </w:tr>
      <w:tr w:rsidR="00E22034" w:rsidRPr="00424FC9" w14:paraId="661665D2" w14:textId="77777777" w:rsidTr="00327ED4">
        <w:tc>
          <w:tcPr>
            <w:tcW w:w="2137" w:type="dxa"/>
            <w:tcBorders>
              <w:top w:val="nil"/>
              <w:right w:val="nil"/>
            </w:tcBorders>
            <w:shd w:val="clear" w:color="auto" w:fill="auto"/>
          </w:tcPr>
          <w:p w14:paraId="7B87AD67" w14:textId="74872ACF" w:rsidR="00E22034" w:rsidRPr="00424FC9" w:rsidRDefault="00F767B3" w:rsidP="00327ED4">
            <w:pPr>
              <w:autoSpaceDE w:val="0"/>
              <w:autoSpaceDN w:val="0"/>
              <w:adjustRightInd w:val="0"/>
              <w:spacing w:after="0" w:line="360" w:lineRule="exact"/>
              <w:rPr>
                <w:rFonts w:eastAsia="MyriadPro-Semibold" w:cstheme="minorHAnsi"/>
                <w:sz w:val="20"/>
                <w:szCs w:val="20"/>
                <w:lang w:val="ro-RO"/>
              </w:rPr>
            </w:pPr>
            <w:r w:rsidRPr="00424FC9">
              <w:rPr>
                <w:rFonts w:eastAsia="MyriadPro-Light" w:cstheme="minorHAnsi"/>
                <w:sz w:val="20"/>
                <w:szCs w:val="20"/>
                <w:lang w:val="ro-RO"/>
              </w:rPr>
              <w:t>Vor fi acceptate variante</w:t>
            </w:r>
          </w:p>
        </w:tc>
        <w:tc>
          <w:tcPr>
            <w:tcW w:w="7484" w:type="dxa"/>
            <w:tcBorders>
              <w:top w:val="nil"/>
              <w:left w:val="nil"/>
            </w:tcBorders>
          </w:tcPr>
          <w:p w14:paraId="152C1996" w14:textId="5E2E2E6A" w:rsidR="00A32C5A" w:rsidRPr="00424FC9" w:rsidRDefault="009D2944" w:rsidP="004E4122">
            <w:pPr>
              <w:autoSpaceDE w:val="0"/>
              <w:autoSpaceDN w:val="0"/>
              <w:adjustRightInd w:val="0"/>
              <w:spacing w:after="0" w:line="360" w:lineRule="exact"/>
              <w:rPr>
                <w:rFonts w:eastAsia="Times New Roman" w:cstheme="minorHAnsi"/>
                <w:i/>
                <w:sz w:val="20"/>
                <w:szCs w:val="20"/>
                <w:highlight w:val="lightGray"/>
                <w:lang w:val="ro-RO" w:eastAsia="ro-RO"/>
              </w:rPr>
            </w:pPr>
            <w:r>
              <w:rPr>
                <w:rFonts w:eastAsia="Times New Roman" w:cstheme="minorHAnsi"/>
                <w:i/>
                <w:sz w:val="20"/>
                <w:szCs w:val="20"/>
                <w:highlight w:val="lightGray"/>
                <w:lang w:val="ro-RO" w:eastAsia="ro-RO"/>
              </w:rPr>
              <w:t>NU</w:t>
            </w:r>
          </w:p>
          <w:p w14:paraId="1F143A89" w14:textId="57DE5F24" w:rsidR="00E22034" w:rsidRPr="00424FC9" w:rsidRDefault="00E22034" w:rsidP="004E4122">
            <w:pPr>
              <w:autoSpaceDE w:val="0"/>
              <w:autoSpaceDN w:val="0"/>
              <w:adjustRightInd w:val="0"/>
              <w:spacing w:after="0" w:line="360" w:lineRule="exact"/>
              <w:rPr>
                <w:rFonts w:eastAsia="MyriadPro-Light" w:cstheme="minorHAnsi"/>
                <w:sz w:val="20"/>
                <w:szCs w:val="20"/>
                <w:lang w:val="ro-RO"/>
              </w:rPr>
            </w:pPr>
          </w:p>
        </w:tc>
      </w:tr>
      <w:tr w:rsidR="00E22034" w:rsidRPr="00424FC9" w14:paraId="1B97627B" w14:textId="77777777" w:rsidTr="00327ED4">
        <w:tc>
          <w:tcPr>
            <w:tcW w:w="9621" w:type="dxa"/>
            <w:gridSpan w:val="2"/>
            <w:tcBorders>
              <w:bottom w:val="nil"/>
            </w:tcBorders>
            <w:shd w:val="clear" w:color="auto" w:fill="auto"/>
          </w:tcPr>
          <w:p w14:paraId="044D1125" w14:textId="0A0903CE" w:rsidR="00E22034" w:rsidRPr="00424FC9" w:rsidRDefault="00424FC9" w:rsidP="000214D2">
            <w:pPr>
              <w:autoSpaceDE w:val="0"/>
              <w:autoSpaceDN w:val="0"/>
              <w:adjustRightInd w:val="0"/>
              <w:spacing w:after="0" w:line="360" w:lineRule="exact"/>
              <w:rPr>
                <w:rFonts w:eastAsia="Times New Roman" w:cstheme="minorHAnsi"/>
                <w:b/>
                <w:sz w:val="20"/>
                <w:szCs w:val="20"/>
                <w:lang w:val="ro-RO" w:eastAsia="ro-RO"/>
              </w:rPr>
            </w:pPr>
            <w:r w:rsidRPr="00424FC9">
              <w:rPr>
                <w:rFonts w:eastAsia="MyriadPro-Semibold" w:cstheme="minorHAnsi"/>
                <w:b/>
                <w:sz w:val="20"/>
                <w:szCs w:val="20"/>
                <w:lang w:val="ro-RO"/>
              </w:rPr>
              <w:t>Informații</w:t>
            </w:r>
            <w:r w:rsidR="00E22034" w:rsidRPr="00424FC9">
              <w:rPr>
                <w:rFonts w:eastAsia="MyriadPro-Semibold" w:cstheme="minorHAnsi"/>
                <w:b/>
                <w:sz w:val="20"/>
                <w:szCs w:val="20"/>
                <w:lang w:val="ro-RO"/>
              </w:rPr>
              <w:t xml:space="preserve"> </w:t>
            </w:r>
            <w:r w:rsidR="000214D2" w:rsidRPr="00424FC9">
              <w:rPr>
                <w:rFonts w:eastAsia="MyriadPro-Semibold" w:cstheme="minorHAnsi"/>
                <w:b/>
                <w:sz w:val="20"/>
                <w:szCs w:val="20"/>
                <w:lang w:val="ro-RO"/>
              </w:rPr>
              <w:t>despre</w:t>
            </w:r>
            <w:r w:rsidR="00E22034" w:rsidRPr="00424FC9">
              <w:rPr>
                <w:rFonts w:eastAsia="MyriadPro-Semibold" w:cstheme="minorHAnsi"/>
                <w:b/>
                <w:sz w:val="20"/>
                <w:szCs w:val="20"/>
                <w:lang w:val="ro-RO"/>
              </w:rPr>
              <w:t xml:space="preserve"> </w:t>
            </w:r>
            <w:r w:rsidRPr="00424FC9">
              <w:rPr>
                <w:rFonts w:eastAsia="MyriadPro-Semibold" w:cstheme="minorHAnsi"/>
                <w:b/>
                <w:sz w:val="20"/>
                <w:szCs w:val="20"/>
                <w:lang w:val="ro-RO"/>
              </w:rPr>
              <w:t>opțiuni</w:t>
            </w:r>
          </w:p>
        </w:tc>
      </w:tr>
      <w:tr w:rsidR="00E22034" w:rsidRPr="00424FC9" w14:paraId="039375A5" w14:textId="77777777" w:rsidTr="00327ED4">
        <w:tc>
          <w:tcPr>
            <w:tcW w:w="2137" w:type="dxa"/>
            <w:tcBorders>
              <w:top w:val="nil"/>
              <w:bottom w:val="nil"/>
              <w:right w:val="nil"/>
            </w:tcBorders>
            <w:shd w:val="clear" w:color="auto" w:fill="auto"/>
          </w:tcPr>
          <w:p w14:paraId="19A9B857" w14:textId="2288EFA3" w:rsidR="00E22034" w:rsidRPr="00424FC9" w:rsidRDefault="00E22034" w:rsidP="000214D2">
            <w:pPr>
              <w:autoSpaceDE w:val="0"/>
              <w:autoSpaceDN w:val="0"/>
              <w:adjustRightInd w:val="0"/>
              <w:spacing w:after="0" w:line="360" w:lineRule="exact"/>
              <w:rPr>
                <w:rFonts w:eastAsia="Times New Roman" w:cstheme="minorHAnsi"/>
                <w:b/>
                <w:sz w:val="20"/>
                <w:szCs w:val="20"/>
                <w:lang w:val="ro-RO" w:eastAsia="ro-RO"/>
              </w:rPr>
            </w:pPr>
            <w:r w:rsidRPr="00424FC9">
              <w:rPr>
                <w:rFonts w:eastAsia="Times New Roman" w:cstheme="minorHAnsi"/>
                <w:sz w:val="20"/>
                <w:szCs w:val="20"/>
                <w:lang w:val="ro-RO" w:eastAsia="ro-RO"/>
              </w:rPr>
              <w:t>Op</w:t>
            </w:r>
            <w:r w:rsidR="00873225" w:rsidRPr="00424FC9">
              <w:rPr>
                <w:rFonts w:eastAsia="Times New Roman" w:cstheme="minorHAnsi"/>
                <w:sz w:val="20"/>
                <w:szCs w:val="20"/>
                <w:lang w:val="ro-RO" w:eastAsia="ro-RO"/>
              </w:rPr>
              <w:t>ț</w:t>
            </w:r>
            <w:r w:rsidRPr="00424FC9">
              <w:rPr>
                <w:rFonts w:eastAsia="Times New Roman" w:cstheme="minorHAnsi"/>
                <w:sz w:val="20"/>
                <w:szCs w:val="20"/>
                <w:lang w:val="ro-RO" w:eastAsia="ro-RO"/>
              </w:rPr>
              <w:t>i</w:t>
            </w:r>
            <w:r w:rsidR="000214D2" w:rsidRPr="00424FC9">
              <w:rPr>
                <w:rFonts w:eastAsia="Times New Roman" w:cstheme="minorHAnsi"/>
                <w:sz w:val="20"/>
                <w:szCs w:val="20"/>
                <w:lang w:val="ro-RO" w:eastAsia="ro-RO"/>
              </w:rPr>
              <w:t>uni</w:t>
            </w:r>
          </w:p>
        </w:tc>
        <w:tc>
          <w:tcPr>
            <w:tcW w:w="7484" w:type="dxa"/>
            <w:tcBorders>
              <w:top w:val="nil"/>
              <w:left w:val="nil"/>
              <w:bottom w:val="nil"/>
            </w:tcBorders>
          </w:tcPr>
          <w:p w14:paraId="20F715E9" w14:textId="021249B7" w:rsidR="00A32C5A" w:rsidRPr="00424FC9" w:rsidRDefault="009D2944" w:rsidP="00A32C5A">
            <w:pPr>
              <w:autoSpaceDE w:val="0"/>
              <w:autoSpaceDN w:val="0"/>
              <w:adjustRightInd w:val="0"/>
              <w:spacing w:after="0" w:line="360" w:lineRule="exact"/>
              <w:rPr>
                <w:rFonts w:eastAsia="Times New Roman" w:cstheme="minorHAnsi"/>
                <w:i/>
                <w:sz w:val="20"/>
                <w:szCs w:val="20"/>
                <w:highlight w:val="lightGray"/>
                <w:lang w:val="ro-RO" w:eastAsia="ro-RO"/>
              </w:rPr>
            </w:pPr>
            <w:r>
              <w:rPr>
                <w:rFonts w:eastAsia="Times New Roman" w:cstheme="minorHAnsi"/>
                <w:i/>
                <w:sz w:val="20"/>
                <w:szCs w:val="20"/>
                <w:highlight w:val="lightGray"/>
                <w:lang w:val="ro-RO" w:eastAsia="ro-RO"/>
              </w:rPr>
              <w:t>NU</w:t>
            </w:r>
          </w:p>
          <w:p w14:paraId="1F11A92A" w14:textId="5C5416AF" w:rsidR="00E22034" w:rsidRPr="00424FC9" w:rsidRDefault="00E22034" w:rsidP="00327ED4">
            <w:pPr>
              <w:autoSpaceDE w:val="0"/>
              <w:autoSpaceDN w:val="0"/>
              <w:adjustRightInd w:val="0"/>
              <w:spacing w:after="0" w:line="360" w:lineRule="exact"/>
              <w:rPr>
                <w:rFonts w:eastAsia="Times New Roman" w:cstheme="minorHAnsi"/>
                <w:sz w:val="20"/>
                <w:szCs w:val="20"/>
                <w:lang w:val="ro-RO" w:eastAsia="ro-RO"/>
              </w:rPr>
            </w:pPr>
          </w:p>
        </w:tc>
      </w:tr>
      <w:tr w:rsidR="00E22034" w:rsidRPr="00424FC9" w14:paraId="3D925490" w14:textId="77777777" w:rsidTr="00327ED4">
        <w:tc>
          <w:tcPr>
            <w:tcW w:w="2137" w:type="dxa"/>
            <w:tcBorders>
              <w:top w:val="nil"/>
              <w:right w:val="nil"/>
            </w:tcBorders>
            <w:shd w:val="clear" w:color="auto" w:fill="auto"/>
          </w:tcPr>
          <w:p w14:paraId="4B14F60F" w14:textId="28C73CC5" w:rsidR="00E22034" w:rsidRPr="00424FC9" w:rsidRDefault="00E22034" w:rsidP="000214D2">
            <w:pPr>
              <w:spacing w:after="0" w:line="360" w:lineRule="exact"/>
              <w:jc w:val="both"/>
              <w:rPr>
                <w:rFonts w:eastAsia="Times New Roman" w:cstheme="minorHAnsi"/>
                <w:sz w:val="20"/>
                <w:szCs w:val="20"/>
                <w:shd w:val="clear" w:color="auto" w:fill="FFFFFF"/>
                <w:lang w:val="ro-RO" w:eastAsia="ro-RO"/>
              </w:rPr>
            </w:pPr>
            <w:r w:rsidRPr="00424FC9">
              <w:rPr>
                <w:rFonts w:eastAsia="Times New Roman" w:cstheme="minorHAnsi"/>
                <w:sz w:val="20"/>
                <w:szCs w:val="20"/>
                <w:shd w:val="clear" w:color="auto" w:fill="FFFFFF"/>
                <w:lang w:val="ro-RO" w:eastAsia="ro-RO"/>
              </w:rPr>
              <w:t>Descri</w:t>
            </w:r>
            <w:r w:rsidR="000214D2" w:rsidRPr="00424FC9">
              <w:rPr>
                <w:rFonts w:eastAsia="Times New Roman" w:cstheme="minorHAnsi"/>
                <w:sz w:val="20"/>
                <w:szCs w:val="20"/>
                <w:shd w:val="clear" w:color="auto" w:fill="FFFFFF"/>
                <w:lang w:val="ro-RO" w:eastAsia="ro-RO"/>
              </w:rPr>
              <w:t>erea</w:t>
            </w:r>
            <w:r w:rsidRPr="00424FC9">
              <w:rPr>
                <w:rFonts w:eastAsia="Times New Roman" w:cstheme="minorHAnsi"/>
                <w:sz w:val="20"/>
                <w:szCs w:val="20"/>
                <w:shd w:val="clear" w:color="auto" w:fill="FFFFFF"/>
                <w:lang w:val="ro-RO" w:eastAsia="ro-RO"/>
              </w:rPr>
              <w:t xml:space="preserve"> </w:t>
            </w:r>
            <w:r w:rsidR="000214D2" w:rsidRPr="00424FC9">
              <w:rPr>
                <w:rFonts w:eastAsia="Times New Roman" w:cstheme="minorHAnsi"/>
                <w:sz w:val="20"/>
                <w:szCs w:val="20"/>
                <w:shd w:val="clear" w:color="auto" w:fill="FFFFFF"/>
                <w:lang w:val="ro-RO" w:eastAsia="ro-RO"/>
              </w:rPr>
              <w:t>op</w:t>
            </w:r>
            <w:r w:rsidR="00873225" w:rsidRPr="00424FC9">
              <w:rPr>
                <w:rFonts w:eastAsia="Times New Roman" w:cstheme="minorHAnsi"/>
                <w:sz w:val="20"/>
                <w:szCs w:val="20"/>
                <w:shd w:val="clear" w:color="auto" w:fill="FFFFFF"/>
                <w:lang w:val="ro-RO" w:eastAsia="ro-RO"/>
              </w:rPr>
              <w:t>ț</w:t>
            </w:r>
            <w:r w:rsidR="000214D2" w:rsidRPr="00424FC9">
              <w:rPr>
                <w:rFonts w:eastAsia="Times New Roman" w:cstheme="minorHAnsi"/>
                <w:sz w:val="20"/>
                <w:szCs w:val="20"/>
                <w:shd w:val="clear" w:color="auto" w:fill="FFFFFF"/>
                <w:lang w:val="ro-RO" w:eastAsia="ro-RO"/>
              </w:rPr>
              <w:t>iunilor</w:t>
            </w:r>
          </w:p>
        </w:tc>
        <w:tc>
          <w:tcPr>
            <w:tcW w:w="7484" w:type="dxa"/>
            <w:tcBorders>
              <w:top w:val="nil"/>
              <w:left w:val="nil"/>
            </w:tcBorders>
          </w:tcPr>
          <w:p w14:paraId="0750B091" w14:textId="12A2B0CC" w:rsidR="00E22034" w:rsidRPr="00424FC9" w:rsidRDefault="00E22034" w:rsidP="001F32B9">
            <w:pPr>
              <w:spacing w:after="0" w:line="360" w:lineRule="exact"/>
              <w:jc w:val="both"/>
              <w:rPr>
                <w:rFonts w:eastAsia="Times New Roman" w:cs="Calibri"/>
                <w:sz w:val="20"/>
                <w:szCs w:val="20"/>
                <w:highlight w:val="yellow"/>
                <w:lang w:val="ro-RO" w:eastAsia="ro-RO"/>
              </w:rPr>
            </w:pPr>
          </w:p>
        </w:tc>
      </w:tr>
      <w:tr w:rsidR="00E22034" w:rsidRPr="00424FC9" w14:paraId="1C27527E" w14:textId="77777777" w:rsidTr="00327ED4">
        <w:tc>
          <w:tcPr>
            <w:tcW w:w="9621" w:type="dxa"/>
            <w:gridSpan w:val="2"/>
            <w:tcBorders>
              <w:bottom w:val="dotted" w:sz="4" w:space="0" w:color="auto"/>
            </w:tcBorders>
            <w:shd w:val="clear" w:color="auto" w:fill="auto"/>
          </w:tcPr>
          <w:p w14:paraId="31C2E065" w14:textId="2B1D6F7B" w:rsidR="00E22034" w:rsidRPr="00424FC9" w:rsidRDefault="00424FC9" w:rsidP="00166D46">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t>Informații</w:t>
            </w:r>
            <w:r w:rsidR="00E22034" w:rsidRPr="00424FC9">
              <w:rPr>
                <w:rFonts w:eastAsia="MyriadPro-Semibold" w:cstheme="minorHAnsi"/>
                <w:b/>
                <w:sz w:val="20"/>
                <w:szCs w:val="20"/>
                <w:lang w:val="ro-RO"/>
              </w:rPr>
              <w:t xml:space="preserve"> </w:t>
            </w:r>
            <w:r w:rsidR="00166D46" w:rsidRPr="00424FC9">
              <w:rPr>
                <w:rFonts w:eastAsia="MyriadPro-Semibold" w:cstheme="minorHAnsi"/>
                <w:b/>
                <w:sz w:val="20"/>
                <w:szCs w:val="20"/>
                <w:lang w:val="ro-RO"/>
              </w:rPr>
              <w:t>despre cataloage electronice</w:t>
            </w:r>
          </w:p>
        </w:tc>
      </w:tr>
      <w:tr w:rsidR="00E22034" w:rsidRPr="00424FC9" w14:paraId="0F80D670" w14:textId="77777777" w:rsidTr="00327ED4">
        <w:tc>
          <w:tcPr>
            <w:tcW w:w="2137" w:type="dxa"/>
            <w:tcBorders>
              <w:right w:val="nil"/>
            </w:tcBorders>
            <w:shd w:val="clear" w:color="auto" w:fill="auto"/>
          </w:tcPr>
          <w:p w14:paraId="2B947069" w14:textId="77777777" w:rsidR="00E22034" w:rsidRPr="00424FC9" w:rsidRDefault="00166D46"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Light" w:cstheme="minorHAnsi"/>
                <w:sz w:val="20"/>
                <w:szCs w:val="20"/>
                <w:lang w:val="ro-RO"/>
              </w:rPr>
              <w:t>Ofertele trebuie să fie prezentate sub formă de cataloage electronice sau să includă un catalog electronic</w:t>
            </w:r>
            <w:r w:rsidR="00E22034" w:rsidRPr="00424FC9">
              <w:rPr>
                <w:rFonts w:eastAsia="Times New Roman" w:cstheme="minorHAnsi"/>
                <w:b/>
                <w:sz w:val="20"/>
                <w:szCs w:val="20"/>
                <w:lang w:val="ro-RO" w:eastAsia="ro-RO"/>
              </w:rPr>
              <w:t xml:space="preserve"> </w:t>
            </w:r>
          </w:p>
        </w:tc>
        <w:tc>
          <w:tcPr>
            <w:tcW w:w="7484" w:type="dxa"/>
            <w:tcBorders>
              <w:left w:val="nil"/>
            </w:tcBorders>
          </w:tcPr>
          <w:p w14:paraId="0D624F17" w14:textId="06654840" w:rsidR="00E22034" w:rsidRPr="003F1D9F" w:rsidRDefault="003F1D9F" w:rsidP="00DF26E1">
            <w:pPr>
              <w:spacing w:after="0" w:line="360" w:lineRule="exact"/>
              <w:jc w:val="both"/>
              <w:rPr>
                <w:rFonts w:eastAsia="MyriadPro-Light" w:cstheme="minorHAnsi"/>
                <w:i/>
                <w:sz w:val="20"/>
                <w:szCs w:val="20"/>
                <w:lang w:val="ro-RO"/>
              </w:rPr>
            </w:pPr>
            <w:r>
              <w:rPr>
                <w:rFonts w:eastAsia="Times New Roman" w:cstheme="minorHAnsi"/>
                <w:i/>
                <w:sz w:val="20"/>
                <w:szCs w:val="20"/>
                <w:highlight w:val="lightGray"/>
                <w:lang w:val="ro-RO" w:eastAsia="ro-RO"/>
              </w:rPr>
              <w:t>[</w:t>
            </w:r>
          </w:p>
        </w:tc>
      </w:tr>
      <w:tr w:rsidR="00E22034" w:rsidRPr="00424FC9" w14:paraId="4931D09C" w14:textId="77777777" w:rsidTr="00327ED4">
        <w:tc>
          <w:tcPr>
            <w:tcW w:w="9621" w:type="dxa"/>
            <w:gridSpan w:val="2"/>
            <w:tcBorders>
              <w:bottom w:val="dotted" w:sz="4" w:space="0" w:color="auto"/>
            </w:tcBorders>
            <w:shd w:val="clear" w:color="auto" w:fill="auto"/>
          </w:tcPr>
          <w:p w14:paraId="5CAF3930" w14:textId="77777777" w:rsidR="00E22034" w:rsidRPr="00424FC9" w:rsidRDefault="00166D46"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t>Informații despre fondurile Uniunii Europene</w:t>
            </w:r>
          </w:p>
        </w:tc>
      </w:tr>
      <w:tr w:rsidR="00E22034" w:rsidRPr="00424FC9" w14:paraId="3FDEC131" w14:textId="77777777" w:rsidTr="00327ED4">
        <w:tc>
          <w:tcPr>
            <w:tcW w:w="2137" w:type="dxa"/>
            <w:tcBorders>
              <w:bottom w:val="nil"/>
              <w:right w:val="nil"/>
            </w:tcBorders>
            <w:shd w:val="clear" w:color="auto" w:fill="auto"/>
          </w:tcPr>
          <w:p w14:paraId="171CD946" w14:textId="76516DC1" w:rsidR="00E22034" w:rsidRPr="00424FC9" w:rsidRDefault="00166D46" w:rsidP="00327ED4">
            <w:pPr>
              <w:autoSpaceDE w:val="0"/>
              <w:autoSpaceDN w:val="0"/>
              <w:adjustRightInd w:val="0"/>
              <w:spacing w:after="0" w:line="360" w:lineRule="exact"/>
              <w:rPr>
                <w:rFonts w:cstheme="minorHAnsi"/>
                <w:b/>
                <w:iCs/>
                <w:sz w:val="20"/>
                <w:szCs w:val="20"/>
                <w:lang w:val="ro-RO"/>
              </w:rPr>
            </w:pPr>
            <w:r w:rsidRPr="00424FC9">
              <w:rPr>
                <w:rFonts w:eastAsia="MyriadPro-Light" w:cstheme="minorHAnsi"/>
                <w:sz w:val="20"/>
                <w:szCs w:val="20"/>
                <w:lang w:val="ro-RO"/>
              </w:rPr>
              <w:t>Achiziți</w:t>
            </w:r>
            <w:r w:rsidR="006F5FA3" w:rsidRPr="00424FC9">
              <w:rPr>
                <w:rFonts w:eastAsia="MyriadPro-Light" w:cstheme="minorHAnsi"/>
                <w:sz w:val="20"/>
                <w:szCs w:val="20"/>
                <w:lang w:val="ro-RO"/>
              </w:rPr>
              <w:t>a se referă la un</w:t>
            </w:r>
            <w:r w:rsidRPr="00424FC9">
              <w:rPr>
                <w:rFonts w:eastAsia="MyriadPro-Light" w:cstheme="minorHAnsi"/>
                <w:sz w:val="20"/>
                <w:szCs w:val="20"/>
                <w:lang w:val="ro-RO"/>
              </w:rPr>
              <w:t xml:space="preserve"> proiect / program finanțat din fonduri ale Uniunii Europene</w:t>
            </w:r>
          </w:p>
        </w:tc>
        <w:tc>
          <w:tcPr>
            <w:tcW w:w="7484" w:type="dxa"/>
            <w:tcBorders>
              <w:left w:val="nil"/>
              <w:bottom w:val="nil"/>
            </w:tcBorders>
          </w:tcPr>
          <w:p w14:paraId="48C81BC9" w14:textId="2E517687" w:rsidR="00E22034" w:rsidRPr="00424FC9" w:rsidRDefault="009D2944" w:rsidP="00327ED4">
            <w:pPr>
              <w:autoSpaceDE w:val="0"/>
              <w:autoSpaceDN w:val="0"/>
              <w:adjustRightInd w:val="0"/>
              <w:spacing w:after="0" w:line="360" w:lineRule="exact"/>
              <w:rPr>
                <w:rFonts w:eastAsia="MyriadPro-Light" w:cstheme="minorHAnsi"/>
                <w:sz w:val="20"/>
                <w:szCs w:val="20"/>
                <w:lang w:val="ro-RO"/>
              </w:rPr>
            </w:pPr>
            <w:r>
              <w:rPr>
                <w:rFonts w:eastAsia="Times New Roman" w:cstheme="minorHAnsi"/>
                <w:i/>
                <w:sz w:val="20"/>
                <w:szCs w:val="20"/>
                <w:lang w:val="ro-RO" w:eastAsia="ro-RO"/>
              </w:rPr>
              <w:t>NU</w:t>
            </w:r>
          </w:p>
        </w:tc>
      </w:tr>
      <w:tr w:rsidR="003F1D9F" w:rsidRPr="00424FC9" w14:paraId="38F17876" w14:textId="77777777" w:rsidTr="009D2944">
        <w:trPr>
          <w:trHeight w:val="496"/>
        </w:trPr>
        <w:tc>
          <w:tcPr>
            <w:tcW w:w="2137" w:type="dxa"/>
            <w:tcBorders>
              <w:bottom w:val="nil"/>
              <w:right w:val="nil"/>
            </w:tcBorders>
            <w:shd w:val="clear" w:color="auto" w:fill="auto"/>
          </w:tcPr>
          <w:p w14:paraId="75881B57" w14:textId="7F52DEF1" w:rsidR="003F1D9F" w:rsidRPr="00424FC9" w:rsidRDefault="00DF51CC" w:rsidP="00327ED4">
            <w:pPr>
              <w:autoSpaceDE w:val="0"/>
              <w:autoSpaceDN w:val="0"/>
              <w:adjustRightInd w:val="0"/>
              <w:spacing w:after="0" w:line="360" w:lineRule="exact"/>
              <w:rPr>
                <w:rFonts w:eastAsia="MyriadPro-Light" w:cstheme="minorHAnsi"/>
                <w:sz w:val="20"/>
                <w:szCs w:val="20"/>
                <w:lang w:val="ro-RO"/>
              </w:rPr>
            </w:pPr>
            <w:r w:rsidRPr="00424FC9">
              <w:rPr>
                <w:rFonts w:eastAsia="MyriadPro-Semibold" w:cstheme="minorHAnsi"/>
                <w:b/>
                <w:sz w:val="20"/>
                <w:szCs w:val="20"/>
                <w:lang w:val="ro-RO"/>
              </w:rPr>
              <w:t>Informații suplimentare</w:t>
            </w:r>
          </w:p>
        </w:tc>
        <w:tc>
          <w:tcPr>
            <w:tcW w:w="7484" w:type="dxa"/>
            <w:tcBorders>
              <w:left w:val="nil"/>
              <w:bottom w:val="nil"/>
            </w:tcBorders>
          </w:tcPr>
          <w:p w14:paraId="018DD358" w14:textId="5B1D814F" w:rsidR="003F1D9F" w:rsidRPr="00424FC9" w:rsidRDefault="003F1D9F" w:rsidP="00327ED4">
            <w:pPr>
              <w:autoSpaceDE w:val="0"/>
              <w:autoSpaceDN w:val="0"/>
              <w:adjustRightInd w:val="0"/>
              <w:spacing w:after="0" w:line="360" w:lineRule="exact"/>
              <w:rPr>
                <w:rFonts w:eastAsia="Times New Roman" w:cstheme="minorHAnsi"/>
                <w:i/>
                <w:sz w:val="20"/>
                <w:szCs w:val="20"/>
                <w:highlight w:val="lightGray"/>
                <w:lang w:val="ro-RO" w:eastAsia="ro-RO"/>
              </w:rPr>
            </w:pPr>
          </w:p>
        </w:tc>
      </w:tr>
      <w:tr w:rsidR="00E22034" w:rsidRPr="00424FC9" w14:paraId="067720DB" w14:textId="77777777" w:rsidTr="00327ED4">
        <w:tc>
          <w:tcPr>
            <w:tcW w:w="2137" w:type="dxa"/>
            <w:tcBorders>
              <w:top w:val="nil"/>
              <w:right w:val="nil"/>
            </w:tcBorders>
            <w:shd w:val="clear" w:color="auto" w:fill="auto"/>
          </w:tcPr>
          <w:p w14:paraId="5FA6401A" w14:textId="2BDE049A" w:rsidR="00E22034" w:rsidRPr="00424FC9" w:rsidRDefault="00E22034" w:rsidP="00327ED4">
            <w:pPr>
              <w:autoSpaceDE w:val="0"/>
              <w:autoSpaceDN w:val="0"/>
              <w:adjustRightInd w:val="0"/>
              <w:spacing w:after="0" w:line="360" w:lineRule="exact"/>
              <w:rPr>
                <w:rFonts w:eastAsia="MyriadPro-Semibold" w:cstheme="minorHAnsi"/>
                <w:b/>
                <w:sz w:val="20"/>
                <w:szCs w:val="20"/>
                <w:lang w:val="ro-RO"/>
              </w:rPr>
            </w:pPr>
          </w:p>
        </w:tc>
        <w:tc>
          <w:tcPr>
            <w:tcW w:w="7484" w:type="dxa"/>
            <w:tcBorders>
              <w:top w:val="nil"/>
              <w:left w:val="nil"/>
            </w:tcBorders>
          </w:tcPr>
          <w:p w14:paraId="07F61458" w14:textId="2E2DBDFB" w:rsidR="00C73A1D" w:rsidRPr="004C1CA4" w:rsidRDefault="00C73A1D" w:rsidP="00327ED4">
            <w:pPr>
              <w:autoSpaceDE w:val="0"/>
              <w:autoSpaceDN w:val="0"/>
              <w:adjustRightInd w:val="0"/>
              <w:spacing w:after="0" w:line="360" w:lineRule="exact"/>
              <w:rPr>
                <w:rFonts w:eastAsia="MyriadPro-Semibold" w:cs="Calibri"/>
                <w:i/>
                <w:sz w:val="20"/>
                <w:szCs w:val="20"/>
                <w:lang w:val="ro-RO"/>
              </w:rPr>
            </w:pPr>
          </w:p>
        </w:tc>
      </w:tr>
      <w:tr w:rsidR="00E22034" w:rsidRPr="00424FC9" w14:paraId="38F831C7" w14:textId="77777777" w:rsidTr="00327ED4">
        <w:tc>
          <w:tcPr>
            <w:tcW w:w="2137" w:type="dxa"/>
            <w:shd w:val="clear" w:color="auto" w:fill="auto"/>
          </w:tcPr>
          <w:p w14:paraId="460C7EFC" w14:textId="77777777" w:rsidR="00E22034" w:rsidRPr="00424FC9" w:rsidRDefault="00E22034" w:rsidP="00327ED4">
            <w:pPr>
              <w:spacing w:after="0" w:line="360" w:lineRule="exact"/>
              <w:jc w:val="both"/>
              <w:rPr>
                <w:rFonts w:eastAsia="MyriadPro-Semibold" w:cstheme="minorHAnsi"/>
                <w:b/>
                <w:sz w:val="20"/>
                <w:szCs w:val="20"/>
                <w:lang w:val="ro-RO"/>
              </w:rPr>
            </w:pPr>
          </w:p>
        </w:tc>
        <w:tc>
          <w:tcPr>
            <w:tcW w:w="7484" w:type="dxa"/>
          </w:tcPr>
          <w:p w14:paraId="251C4663" w14:textId="70E263D5" w:rsidR="00DF51CC" w:rsidRPr="00DF51CC" w:rsidRDefault="00DF51CC" w:rsidP="00DF51CC">
            <w:pPr>
              <w:keepLines/>
              <w:spacing w:after="0" w:line="360" w:lineRule="exact"/>
              <w:jc w:val="both"/>
              <w:rPr>
                <w:rFonts w:eastAsia="Times New Roman" w:cstheme="minorHAnsi"/>
                <w:i/>
                <w:sz w:val="20"/>
                <w:szCs w:val="20"/>
                <w:lang w:val="ro-RO" w:eastAsia="ro-RO"/>
              </w:rPr>
            </w:pPr>
            <w:r w:rsidRPr="00DF51CC">
              <w:rPr>
                <w:rFonts w:eastAsia="Times New Roman" w:cstheme="minorHAnsi"/>
                <w:i/>
                <w:sz w:val="20"/>
                <w:szCs w:val="20"/>
                <w:lang w:val="ro-RO" w:eastAsia="ro-RO"/>
              </w:rPr>
              <w:t xml:space="preserve">- derulare contracte subsecvente: </w:t>
            </w:r>
            <w:r w:rsidR="004538E5" w:rsidRPr="008E3301">
              <w:rPr>
                <w:rFonts w:ascii="Times New Roman" w:eastAsia="Times New Roman" w:hAnsi="Times New Roman"/>
                <w:i/>
                <w:lang w:val="en-US"/>
              </w:rPr>
              <w:t xml:space="preserve">contract </w:t>
            </w:r>
            <w:proofErr w:type="spellStart"/>
            <w:r w:rsidR="004538E5" w:rsidRPr="008E3301">
              <w:rPr>
                <w:rFonts w:ascii="Times New Roman" w:eastAsia="Times New Roman" w:hAnsi="Times New Roman"/>
                <w:i/>
                <w:lang w:val="en-US"/>
              </w:rPr>
              <w:t>subsecvent</w:t>
            </w:r>
            <w:proofErr w:type="spellEnd"/>
            <w:r w:rsidR="004538E5" w:rsidRPr="008E3301">
              <w:rPr>
                <w:rFonts w:ascii="Times New Roman" w:eastAsia="Times New Roman" w:hAnsi="Times New Roman"/>
                <w:i/>
                <w:lang w:val="en-US"/>
              </w:rPr>
              <w:t xml:space="preserve"> nr. 1: </w:t>
            </w:r>
            <w:r w:rsidR="004538E5" w:rsidRPr="0089561E">
              <w:rPr>
                <w:rFonts w:ascii="Times New Roman" w:eastAsia="Times New Roman" w:hAnsi="Times New Roman"/>
                <w:i/>
                <w:lang w:val="en-US"/>
              </w:rPr>
              <w:t>(21.08.2026 - 31.12.2026)</w:t>
            </w:r>
            <w:r w:rsidR="004538E5" w:rsidRPr="008E3301">
              <w:rPr>
                <w:rFonts w:ascii="Times New Roman" w:eastAsia="Times New Roman" w:hAnsi="Times New Roman"/>
                <w:i/>
                <w:lang w:val="en-US"/>
              </w:rPr>
              <w:t xml:space="preserve">; contract </w:t>
            </w:r>
            <w:proofErr w:type="spellStart"/>
            <w:r w:rsidR="004538E5" w:rsidRPr="008E3301">
              <w:rPr>
                <w:rFonts w:ascii="Times New Roman" w:eastAsia="Times New Roman" w:hAnsi="Times New Roman"/>
                <w:i/>
                <w:lang w:val="en-US"/>
              </w:rPr>
              <w:t>subsecvent</w:t>
            </w:r>
            <w:proofErr w:type="spellEnd"/>
            <w:r w:rsidR="004538E5" w:rsidRPr="008E3301">
              <w:rPr>
                <w:rFonts w:ascii="Times New Roman" w:eastAsia="Times New Roman" w:hAnsi="Times New Roman"/>
                <w:i/>
                <w:lang w:val="en-US"/>
              </w:rPr>
              <w:t xml:space="preserve"> nr. 2: </w:t>
            </w:r>
            <w:r w:rsidR="004538E5" w:rsidRPr="0089561E">
              <w:rPr>
                <w:rFonts w:ascii="Times New Roman" w:eastAsia="Times New Roman" w:hAnsi="Times New Roman"/>
                <w:i/>
                <w:lang w:val="en-US"/>
              </w:rPr>
              <w:t>(01.01.2027 - 30.04.2027)</w:t>
            </w:r>
            <w:r w:rsidR="004538E5">
              <w:rPr>
                <w:rFonts w:ascii="Times New Roman" w:eastAsia="Times New Roman" w:hAnsi="Times New Roman"/>
                <w:i/>
                <w:lang w:val="en-US"/>
              </w:rPr>
              <w:t>;</w:t>
            </w:r>
            <w:r w:rsidR="004538E5" w:rsidRPr="008E3301">
              <w:t xml:space="preserve"> </w:t>
            </w:r>
            <w:r w:rsidR="004538E5" w:rsidRPr="008E3301">
              <w:rPr>
                <w:rFonts w:ascii="Times New Roman" w:eastAsia="Times New Roman" w:hAnsi="Times New Roman"/>
                <w:i/>
                <w:lang w:val="en-US"/>
              </w:rPr>
              <w:t xml:space="preserve">contract </w:t>
            </w:r>
            <w:proofErr w:type="spellStart"/>
            <w:r w:rsidR="004538E5" w:rsidRPr="008E3301">
              <w:rPr>
                <w:rFonts w:ascii="Times New Roman" w:eastAsia="Times New Roman" w:hAnsi="Times New Roman"/>
                <w:i/>
                <w:lang w:val="en-US"/>
              </w:rPr>
              <w:t>subsecvent</w:t>
            </w:r>
            <w:proofErr w:type="spellEnd"/>
            <w:r w:rsidR="004538E5" w:rsidRPr="008E3301">
              <w:rPr>
                <w:rFonts w:ascii="Times New Roman" w:eastAsia="Times New Roman" w:hAnsi="Times New Roman"/>
                <w:i/>
                <w:lang w:val="en-US"/>
              </w:rPr>
              <w:t xml:space="preserve"> nr. </w:t>
            </w:r>
            <w:r w:rsidR="004538E5">
              <w:rPr>
                <w:rFonts w:ascii="Times New Roman" w:eastAsia="Times New Roman" w:hAnsi="Times New Roman"/>
                <w:i/>
                <w:lang w:val="en-US"/>
              </w:rPr>
              <w:t>3</w:t>
            </w:r>
            <w:r w:rsidR="004538E5" w:rsidRPr="008E3301">
              <w:rPr>
                <w:rFonts w:ascii="Times New Roman" w:eastAsia="Times New Roman" w:hAnsi="Times New Roman"/>
                <w:i/>
                <w:lang w:val="en-US"/>
              </w:rPr>
              <w:t xml:space="preserve">: </w:t>
            </w:r>
            <w:r w:rsidR="004538E5" w:rsidRPr="0089561E">
              <w:rPr>
                <w:rFonts w:ascii="Times New Roman" w:eastAsia="Times New Roman" w:hAnsi="Times New Roman"/>
                <w:i/>
                <w:lang w:val="en-US"/>
              </w:rPr>
              <w:t>(01.05.2027 - 31.12.2027)</w:t>
            </w:r>
            <w:r w:rsidR="004538E5" w:rsidRPr="008E3301">
              <w:rPr>
                <w:rFonts w:ascii="Times New Roman" w:eastAsia="Times New Roman" w:hAnsi="Times New Roman"/>
                <w:i/>
                <w:lang w:val="en-US"/>
              </w:rPr>
              <w:t>;</w:t>
            </w:r>
            <w:r w:rsidR="004538E5" w:rsidRPr="008E3301">
              <w:t xml:space="preserve"> </w:t>
            </w:r>
            <w:r w:rsidR="004538E5" w:rsidRPr="008E3301">
              <w:rPr>
                <w:rFonts w:ascii="Times New Roman" w:eastAsia="Times New Roman" w:hAnsi="Times New Roman"/>
                <w:i/>
                <w:lang w:val="en-US"/>
              </w:rPr>
              <w:t xml:space="preserve">contract </w:t>
            </w:r>
            <w:proofErr w:type="spellStart"/>
            <w:r w:rsidR="004538E5" w:rsidRPr="008E3301">
              <w:rPr>
                <w:rFonts w:ascii="Times New Roman" w:eastAsia="Times New Roman" w:hAnsi="Times New Roman"/>
                <w:i/>
                <w:lang w:val="en-US"/>
              </w:rPr>
              <w:t>subsecvent</w:t>
            </w:r>
            <w:proofErr w:type="spellEnd"/>
            <w:r w:rsidR="004538E5" w:rsidRPr="008E3301">
              <w:rPr>
                <w:rFonts w:ascii="Times New Roman" w:eastAsia="Times New Roman" w:hAnsi="Times New Roman"/>
                <w:i/>
                <w:lang w:val="en-US"/>
              </w:rPr>
              <w:t xml:space="preserve"> nr. </w:t>
            </w:r>
            <w:r w:rsidR="004538E5">
              <w:rPr>
                <w:rFonts w:ascii="Times New Roman" w:eastAsia="Times New Roman" w:hAnsi="Times New Roman"/>
                <w:i/>
                <w:lang w:val="en-US"/>
              </w:rPr>
              <w:t>4</w:t>
            </w:r>
            <w:r w:rsidR="004538E5" w:rsidRPr="008E3301">
              <w:rPr>
                <w:rFonts w:ascii="Times New Roman" w:eastAsia="Times New Roman" w:hAnsi="Times New Roman"/>
                <w:i/>
                <w:lang w:val="en-US"/>
              </w:rPr>
              <w:t xml:space="preserve">: </w:t>
            </w:r>
            <w:r w:rsidR="004538E5" w:rsidRPr="0089561E">
              <w:rPr>
                <w:rFonts w:ascii="Times New Roman" w:eastAsia="Times New Roman" w:hAnsi="Times New Roman"/>
                <w:i/>
                <w:lang w:val="en-US"/>
              </w:rPr>
              <w:t>(01.01.2028 - 30.04.2028)</w:t>
            </w:r>
            <w:r w:rsidR="004538E5">
              <w:rPr>
                <w:rFonts w:ascii="Times New Roman" w:eastAsia="Times New Roman" w:hAnsi="Times New Roman"/>
                <w:i/>
                <w:lang w:val="en-US"/>
              </w:rPr>
              <w:t xml:space="preserve">, </w:t>
            </w:r>
            <w:r w:rsidR="004538E5" w:rsidRPr="008E3301">
              <w:rPr>
                <w:rFonts w:ascii="Times New Roman" w:eastAsia="Times New Roman" w:hAnsi="Times New Roman"/>
                <w:i/>
                <w:lang w:val="en-US"/>
              </w:rPr>
              <w:t xml:space="preserve">contract </w:t>
            </w:r>
            <w:proofErr w:type="spellStart"/>
            <w:r w:rsidR="004538E5" w:rsidRPr="008E3301">
              <w:rPr>
                <w:rFonts w:ascii="Times New Roman" w:eastAsia="Times New Roman" w:hAnsi="Times New Roman"/>
                <w:i/>
                <w:lang w:val="en-US"/>
              </w:rPr>
              <w:t>subsecvent</w:t>
            </w:r>
            <w:proofErr w:type="spellEnd"/>
            <w:r w:rsidR="004538E5" w:rsidRPr="008E3301">
              <w:rPr>
                <w:rFonts w:ascii="Times New Roman" w:eastAsia="Times New Roman" w:hAnsi="Times New Roman"/>
                <w:i/>
                <w:lang w:val="en-US"/>
              </w:rPr>
              <w:t xml:space="preserve"> nr. </w:t>
            </w:r>
            <w:r w:rsidR="004538E5">
              <w:rPr>
                <w:rFonts w:ascii="Times New Roman" w:eastAsia="Times New Roman" w:hAnsi="Times New Roman"/>
                <w:i/>
                <w:lang w:val="en-US"/>
              </w:rPr>
              <w:t>4</w:t>
            </w:r>
            <w:r w:rsidR="004538E5" w:rsidRPr="008E3301">
              <w:rPr>
                <w:rFonts w:ascii="Times New Roman" w:eastAsia="Times New Roman" w:hAnsi="Times New Roman"/>
                <w:i/>
                <w:lang w:val="en-US"/>
              </w:rPr>
              <w:t xml:space="preserve">: </w:t>
            </w:r>
            <w:r w:rsidR="004538E5" w:rsidRPr="0089561E">
              <w:rPr>
                <w:rFonts w:ascii="Times New Roman" w:eastAsia="Times New Roman" w:hAnsi="Times New Roman"/>
                <w:i/>
                <w:lang w:val="en-US"/>
              </w:rPr>
              <w:t>(01.05.2028 - 20.08.2028)</w:t>
            </w:r>
          </w:p>
          <w:p w14:paraId="48C515CA" w14:textId="77777777" w:rsidR="00DF51CC" w:rsidRPr="00DF51CC" w:rsidRDefault="00DF51CC" w:rsidP="00DF51CC">
            <w:pPr>
              <w:keepLines/>
              <w:spacing w:after="0" w:line="360" w:lineRule="exact"/>
              <w:jc w:val="both"/>
              <w:rPr>
                <w:rFonts w:eastAsia="Times New Roman" w:cstheme="minorHAnsi"/>
                <w:i/>
                <w:sz w:val="20"/>
                <w:szCs w:val="20"/>
                <w:lang w:val="ro-RO" w:eastAsia="ro-RO"/>
              </w:rPr>
            </w:pPr>
          </w:p>
          <w:p w14:paraId="6870584B" w14:textId="4BE1BE59" w:rsidR="00E22034" w:rsidRPr="00424FC9" w:rsidRDefault="00DF51CC" w:rsidP="00DF51CC">
            <w:pPr>
              <w:keepLines/>
              <w:spacing w:after="0" w:line="360" w:lineRule="exact"/>
              <w:jc w:val="both"/>
              <w:rPr>
                <w:rFonts w:eastAsia="Times New Roman" w:cstheme="minorHAnsi"/>
                <w:b/>
                <w:sz w:val="20"/>
                <w:szCs w:val="20"/>
                <w:lang w:val="ro-RO" w:eastAsia="ro-RO"/>
              </w:rPr>
            </w:pPr>
            <w:r w:rsidRPr="00DF51CC">
              <w:rPr>
                <w:rFonts w:eastAsia="Times New Roman" w:cstheme="minorHAnsi"/>
                <w:i/>
                <w:sz w:val="20"/>
                <w:szCs w:val="20"/>
                <w:lang w:val="ro-RO" w:eastAsia="ro-RO"/>
              </w:rPr>
              <w:lastRenderedPageBreak/>
              <w:t>- prestarea serviciilor se va achiziționa doar dacă va exista o necesitate din partea D.G.A.S.P.C. Suceava si vor exista fonduri bugetare alocate.</w:t>
            </w:r>
          </w:p>
        </w:tc>
      </w:tr>
    </w:tbl>
    <w:p w14:paraId="249A74CA" w14:textId="77777777" w:rsidR="00E22034" w:rsidRPr="00424FC9" w:rsidRDefault="00E22034" w:rsidP="00E22034">
      <w:pPr>
        <w:spacing w:after="0" w:line="360" w:lineRule="exact"/>
        <w:rPr>
          <w:lang w:val="ro-RO"/>
        </w:rPr>
      </w:pPr>
      <w:bookmarkStart w:id="23" w:name="_Toc519095075"/>
    </w:p>
    <w:p w14:paraId="547F2686" w14:textId="06AEDE4B" w:rsidR="00E22034" w:rsidRPr="00424FC9" w:rsidRDefault="00432F7C" w:rsidP="00047B8C">
      <w:pPr>
        <w:pStyle w:val="Heading2"/>
      </w:pPr>
      <w:bookmarkStart w:id="24" w:name="_Toc778407"/>
      <w:bookmarkEnd w:id="23"/>
      <w:r>
        <w:t xml:space="preserve">II.3) </w:t>
      </w:r>
      <w:r w:rsidR="00185157" w:rsidRPr="00424FC9">
        <w:t>AJUSTAREA PRE</w:t>
      </w:r>
      <w:r w:rsidR="00A86E74" w:rsidRPr="00424FC9">
        <w:t>Ț</w:t>
      </w:r>
      <w:r w:rsidR="00185157" w:rsidRPr="00424FC9">
        <w:t>ULUI CONTRACTULUI</w:t>
      </w:r>
      <w:r w:rsidR="00526CC6" w:rsidRPr="00424FC9">
        <w:t>/ACORDULUI-CADRU</w:t>
      </w:r>
      <w:bookmarkEnd w:id="24"/>
    </w:p>
    <w:p w14:paraId="2CF5C4EA" w14:textId="77777777" w:rsidR="00E22034" w:rsidRPr="00424FC9" w:rsidRDefault="00E22034" w:rsidP="00E22034">
      <w:pPr>
        <w:spacing w:after="0" w:line="360" w:lineRule="exact"/>
        <w:rPr>
          <w:lang w:val="ro-RO"/>
        </w:rPr>
      </w:pPr>
    </w:p>
    <w:tbl>
      <w:tblPr>
        <w:tblW w:w="962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2193"/>
        <w:gridCol w:w="7432"/>
      </w:tblGrid>
      <w:tr w:rsidR="00E22034" w:rsidRPr="00424FC9" w14:paraId="4143E8FC" w14:textId="77777777" w:rsidTr="006F5FA3">
        <w:tc>
          <w:tcPr>
            <w:tcW w:w="2155" w:type="dxa"/>
            <w:shd w:val="clear" w:color="auto" w:fill="auto"/>
          </w:tcPr>
          <w:p w14:paraId="6B8FFD80" w14:textId="4957D4BD" w:rsidR="00E22034" w:rsidRPr="00424FC9" w:rsidRDefault="00185157"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Ajustarea prețului </w:t>
            </w:r>
            <w:r w:rsidR="00AB5865" w:rsidRPr="00424FC9">
              <w:rPr>
                <w:rFonts w:eastAsia="Times New Roman" w:cstheme="minorHAnsi"/>
                <w:b/>
                <w:sz w:val="20"/>
                <w:szCs w:val="20"/>
                <w:lang w:val="ro-RO" w:eastAsia="ro-RO"/>
              </w:rPr>
              <w:t>C</w:t>
            </w:r>
            <w:r w:rsidRPr="00424FC9">
              <w:rPr>
                <w:rFonts w:eastAsia="Times New Roman" w:cstheme="minorHAnsi"/>
                <w:b/>
                <w:sz w:val="20"/>
                <w:szCs w:val="20"/>
                <w:lang w:val="ro-RO" w:eastAsia="ro-RO"/>
              </w:rPr>
              <w:t>ontractului</w:t>
            </w:r>
            <w:r w:rsidR="00AB5865" w:rsidRPr="00424FC9">
              <w:rPr>
                <w:rFonts w:eastAsia="Times New Roman" w:cstheme="minorHAnsi"/>
                <w:b/>
                <w:sz w:val="20"/>
                <w:szCs w:val="20"/>
                <w:lang w:val="ro-RO" w:eastAsia="ro-RO"/>
              </w:rPr>
              <w:t>/Acordului-cadru</w:t>
            </w:r>
          </w:p>
        </w:tc>
        <w:tc>
          <w:tcPr>
            <w:tcW w:w="7470" w:type="dxa"/>
          </w:tcPr>
          <w:p w14:paraId="0DFD160F" w14:textId="16FD400B" w:rsidR="00E22034" w:rsidRPr="00424FC9" w:rsidRDefault="00DF51CC" w:rsidP="00327ED4">
            <w:pPr>
              <w:spacing w:after="0" w:line="360" w:lineRule="exact"/>
              <w:rPr>
                <w:rFonts w:eastAsia="Times New Roman" w:cstheme="minorHAnsi"/>
                <w:b/>
                <w:sz w:val="20"/>
                <w:szCs w:val="20"/>
                <w:lang w:val="ro-RO" w:eastAsia="ro-RO"/>
              </w:rPr>
            </w:pPr>
            <w:r>
              <w:rPr>
                <w:rFonts w:eastAsia="Times New Roman" w:cstheme="minorHAnsi"/>
                <w:i/>
                <w:sz w:val="20"/>
                <w:szCs w:val="20"/>
                <w:lang w:val="ro-RO" w:eastAsia="ro-RO"/>
              </w:rPr>
              <w:t>DA</w:t>
            </w:r>
          </w:p>
        </w:tc>
      </w:tr>
      <w:tr w:rsidR="00E22034" w:rsidRPr="00424FC9" w14:paraId="380DFBC7" w14:textId="77777777" w:rsidTr="006F5FA3">
        <w:tc>
          <w:tcPr>
            <w:tcW w:w="2155" w:type="dxa"/>
            <w:shd w:val="clear" w:color="auto" w:fill="auto"/>
          </w:tcPr>
          <w:p w14:paraId="654DD37A" w14:textId="0D96CFDE" w:rsidR="00E22034" w:rsidRPr="00424FC9" w:rsidRDefault="00E22034" w:rsidP="006F5FA3">
            <w:pPr>
              <w:spacing w:after="0" w:line="360" w:lineRule="exact"/>
              <w:jc w:val="both"/>
              <w:rPr>
                <w:rFonts w:eastAsia="Times New Roman" w:cstheme="minorHAnsi"/>
                <w:b/>
                <w:sz w:val="20"/>
                <w:szCs w:val="20"/>
                <w:lang w:val="ro-RO" w:eastAsia="ro-RO"/>
              </w:rPr>
            </w:pPr>
          </w:p>
        </w:tc>
        <w:tc>
          <w:tcPr>
            <w:tcW w:w="7470" w:type="dxa"/>
          </w:tcPr>
          <w:p w14:paraId="78C8AD3A" w14:textId="77777777" w:rsidR="00DF51CC" w:rsidRPr="00DF51CC" w:rsidRDefault="00DF51CC" w:rsidP="00DF51CC">
            <w:pPr>
              <w:autoSpaceDE w:val="0"/>
              <w:autoSpaceDN w:val="0"/>
              <w:adjustRightInd w:val="0"/>
              <w:spacing w:after="0" w:line="360" w:lineRule="exact"/>
              <w:jc w:val="both"/>
              <w:rPr>
                <w:rFonts w:eastAsia="Times New Roman" w:cstheme="minorHAnsi"/>
                <w:i/>
                <w:sz w:val="20"/>
                <w:szCs w:val="20"/>
                <w:lang w:val="ro-RO" w:eastAsia="ro-RO"/>
              </w:rPr>
            </w:pPr>
            <w:r w:rsidRPr="00DF51CC">
              <w:rPr>
                <w:rFonts w:eastAsia="Times New Roman" w:cstheme="minorHAnsi"/>
                <w:i/>
                <w:sz w:val="20"/>
                <w:szCs w:val="20"/>
                <w:lang w:val="ro-RO" w:eastAsia="ro-RO"/>
              </w:rPr>
              <w:t>Pa = (Pi *SCN)/SCA, unde:</w:t>
            </w:r>
          </w:p>
          <w:p w14:paraId="45AA9297" w14:textId="77777777" w:rsidR="00DF51CC" w:rsidRPr="00DF51CC" w:rsidRDefault="00DF51CC" w:rsidP="00DF51CC">
            <w:pPr>
              <w:autoSpaceDE w:val="0"/>
              <w:autoSpaceDN w:val="0"/>
              <w:adjustRightInd w:val="0"/>
              <w:spacing w:after="0" w:line="360" w:lineRule="exact"/>
              <w:jc w:val="both"/>
              <w:rPr>
                <w:rFonts w:eastAsia="Times New Roman" w:cstheme="minorHAnsi"/>
                <w:i/>
                <w:sz w:val="20"/>
                <w:szCs w:val="20"/>
                <w:lang w:val="ro-RO" w:eastAsia="ro-RO"/>
              </w:rPr>
            </w:pPr>
            <w:r w:rsidRPr="00DF51CC">
              <w:rPr>
                <w:rFonts w:eastAsia="Times New Roman" w:cstheme="minorHAnsi"/>
                <w:i/>
                <w:sz w:val="20"/>
                <w:szCs w:val="20"/>
                <w:lang w:val="ro-RO" w:eastAsia="ro-RO"/>
              </w:rPr>
              <w:t xml:space="preserve">Pa = pretul actualizat;  </w:t>
            </w:r>
          </w:p>
          <w:p w14:paraId="3BC682E6" w14:textId="77777777" w:rsidR="00DF51CC" w:rsidRPr="00DF51CC" w:rsidRDefault="00DF51CC" w:rsidP="00DF51CC">
            <w:pPr>
              <w:autoSpaceDE w:val="0"/>
              <w:autoSpaceDN w:val="0"/>
              <w:adjustRightInd w:val="0"/>
              <w:spacing w:after="0" w:line="360" w:lineRule="exact"/>
              <w:jc w:val="both"/>
              <w:rPr>
                <w:rFonts w:eastAsia="Times New Roman" w:cstheme="minorHAnsi"/>
                <w:i/>
                <w:sz w:val="20"/>
                <w:szCs w:val="20"/>
                <w:lang w:val="ro-RO" w:eastAsia="ro-RO"/>
              </w:rPr>
            </w:pPr>
            <w:r w:rsidRPr="00DF51CC">
              <w:rPr>
                <w:rFonts w:eastAsia="Times New Roman" w:cstheme="minorHAnsi"/>
                <w:i/>
                <w:sz w:val="20"/>
                <w:szCs w:val="20"/>
                <w:lang w:val="ro-RO" w:eastAsia="ro-RO"/>
              </w:rPr>
              <w:t>Pi = pretul initial</w:t>
            </w:r>
          </w:p>
          <w:p w14:paraId="49987571" w14:textId="77777777" w:rsidR="00DF51CC" w:rsidRPr="00DF51CC" w:rsidRDefault="00DF51CC" w:rsidP="00DF51CC">
            <w:pPr>
              <w:autoSpaceDE w:val="0"/>
              <w:autoSpaceDN w:val="0"/>
              <w:adjustRightInd w:val="0"/>
              <w:spacing w:after="0" w:line="360" w:lineRule="exact"/>
              <w:jc w:val="both"/>
              <w:rPr>
                <w:rFonts w:eastAsia="Times New Roman" w:cstheme="minorHAnsi"/>
                <w:i/>
                <w:sz w:val="20"/>
                <w:szCs w:val="20"/>
                <w:lang w:val="ro-RO" w:eastAsia="ro-RO"/>
              </w:rPr>
            </w:pPr>
            <w:r w:rsidRPr="00DF51CC">
              <w:rPr>
                <w:rFonts w:eastAsia="Times New Roman" w:cstheme="minorHAnsi"/>
                <w:i/>
                <w:sz w:val="20"/>
                <w:szCs w:val="20"/>
                <w:lang w:val="ro-RO" w:eastAsia="ro-RO"/>
              </w:rPr>
              <w:t>SCN = Standard de cost nou</w:t>
            </w:r>
          </w:p>
          <w:p w14:paraId="7F5341BD" w14:textId="78DE3941" w:rsidR="00E22034" w:rsidRPr="00424FC9" w:rsidRDefault="00DF51CC" w:rsidP="00DF51CC">
            <w:pPr>
              <w:autoSpaceDE w:val="0"/>
              <w:autoSpaceDN w:val="0"/>
              <w:adjustRightInd w:val="0"/>
              <w:spacing w:after="0" w:line="360" w:lineRule="exact"/>
              <w:jc w:val="both"/>
              <w:rPr>
                <w:rFonts w:eastAsia="Times New Roman" w:cstheme="minorHAnsi"/>
                <w:i/>
                <w:sz w:val="20"/>
                <w:szCs w:val="20"/>
                <w:highlight w:val="lightGray"/>
                <w:lang w:val="ro-RO" w:eastAsia="ro-RO"/>
              </w:rPr>
            </w:pPr>
            <w:r w:rsidRPr="00DF51CC">
              <w:rPr>
                <w:rFonts w:eastAsia="Times New Roman" w:cstheme="minorHAnsi"/>
                <w:i/>
                <w:sz w:val="20"/>
                <w:szCs w:val="20"/>
                <w:lang w:val="ro-RO" w:eastAsia="ro-RO"/>
              </w:rPr>
              <w:t>SCA = Standard de cost actual (la data contractarii)</w:t>
            </w:r>
          </w:p>
        </w:tc>
      </w:tr>
    </w:tbl>
    <w:p w14:paraId="0B80CE8C" w14:textId="05E93020" w:rsidR="00E22034" w:rsidRPr="00424FC9" w:rsidRDefault="00E22034" w:rsidP="00E22034">
      <w:pPr>
        <w:spacing w:after="0" w:line="360" w:lineRule="exact"/>
        <w:rPr>
          <w:rFonts w:cstheme="minorHAnsi"/>
          <w:lang w:val="ro-RO"/>
        </w:rPr>
      </w:pPr>
    </w:p>
    <w:p w14:paraId="5DE7DEB1" w14:textId="77777777" w:rsidR="006F5FA3" w:rsidRPr="00424FC9" w:rsidRDefault="006F5FA3" w:rsidP="00E22034">
      <w:pPr>
        <w:spacing w:after="0" w:line="360" w:lineRule="exact"/>
        <w:rPr>
          <w:rFonts w:cstheme="minorHAnsi"/>
          <w:lang w:val="ro-RO"/>
        </w:rPr>
      </w:pPr>
    </w:p>
    <w:p w14:paraId="67808EC0" w14:textId="1FE70ED0" w:rsidR="00E22034" w:rsidRPr="00424FC9" w:rsidRDefault="00E22034" w:rsidP="00047B8C">
      <w:pPr>
        <w:pStyle w:val="Heading1"/>
      </w:pPr>
      <w:bookmarkStart w:id="25" w:name="_Toc519095078"/>
      <w:bookmarkStart w:id="26" w:name="_Toc778408"/>
      <w:r w:rsidRPr="00424FC9">
        <w:t>SEC</w:t>
      </w:r>
      <w:r w:rsidR="00603985" w:rsidRPr="00424FC9">
        <w:t>Ț</w:t>
      </w:r>
      <w:r w:rsidRPr="00424FC9">
        <w:t>I</w:t>
      </w:r>
      <w:r w:rsidR="00CD3EBC" w:rsidRPr="00424FC9">
        <w:t>U</w:t>
      </w:r>
      <w:r w:rsidRPr="00424FC9">
        <w:t>N</w:t>
      </w:r>
      <w:r w:rsidR="00CD3EBC" w:rsidRPr="00424FC9">
        <w:t>EA</w:t>
      </w:r>
      <w:r w:rsidRPr="00424FC9">
        <w:t xml:space="preserve"> III: </w:t>
      </w:r>
      <w:bookmarkEnd w:id="25"/>
      <w:r w:rsidR="00CD3EBC" w:rsidRPr="00424FC9">
        <w:t>INFORMAȚII JURIDICE, ECONOMICE, FINANCIARE ȘI TEHNICE</w:t>
      </w:r>
      <w:bookmarkEnd w:id="26"/>
    </w:p>
    <w:p w14:paraId="49F136F0" w14:textId="77777777" w:rsidR="00E22034" w:rsidRPr="00424FC9" w:rsidRDefault="00E22034" w:rsidP="00E22034">
      <w:pPr>
        <w:spacing w:after="0" w:line="360" w:lineRule="exact"/>
        <w:rPr>
          <w:rFonts w:eastAsia="Times New Roman" w:cstheme="minorHAnsi"/>
          <w:b/>
          <w:sz w:val="20"/>
          <w:szCs w:val="20"/>
          <w:lang w:val="ro-RO" w:eastAsia="ro-RO"/>
        </w:rPr>
      </w:pPr>
    </w:p>
    <w:p w14:paraId="45D57133" w14:textId="5DA44ECF" w:rsidR="00E22034" w:rsidRPr="0050409A" w:rsidRDefault="00432F7C" w:rsidP="00047B8C">
      <w:pPr>
        <w:pStyle w:val="Heading2"/>
      </w:pPr>
      <w:bookmarkStart w:id="27" w:name="_Ref519080498"/>
      <w:bookmarkStart w:id="28" w:name="_Ref519080501"/>
      <w:bookmarkStart w:id="29" w:name="_Toc519095079"/>
      <w:bookmarkStart w:id="30" w:name="_Toc778409"/>
      <w:r>
        <w:t xml:space="preserve">III.1) </w:t>
      </w:r>
      <w:r w:rsidR="00E22034" w:rsidRPr="0050409A">
        <w:t>CONDI</w:t>
      </w:r>
      <w:r w:rsidR="00526CC6" w:rsidRPr="0050409A">
        <w:t>Ț</w:t>
      </w:r>
      <w:r w:rsidR="00E22034" w:rsidRPr="0050409A">
        <w:t>I</w:t>
      </w:r>
      <w:r w:rsidR="00CD3EBC" w:rsidRPr="0050409A">
        <w:t>I DE PARTICIPARE</w:t>
      </w:r>
      <w:bookmarkEnd w:id="27"/>
      <w:bookmarkEnd w:id="28"/>
      <w:bookmarkEnd w:id="29"/>
      <w:bookmarkEnd w:id="30"/>
    </w:p>
    <w:p w14:paraId="28648D77" w14:textId="77777777" w:rsidR="00E22034" w:rsidRPr="00424FC9" w:rsidRDefault="00E22034" w:rsidP="00E22034">
      <w:pPr>
        <w:spacing w:after="0" w:line="360" w:lineRule="exact"/>
        <w:rPr>
          <w:rFonts w:cstheme="minorHAnsi"/>
          <w:lang w:val="ro-RO" w:eastAsia="ro-RO"/>
        </w:rPr>
      </w:pPr>
    </w:p>
    <w:p w14:paraId="3493E333" w14:textId="77777777" w:rsidR="004335EA" w:rsidRPr="00424FC9" w:rsidRDefault="004335EA" w:rsidP="00D44776">
      <w:pPr>
        <w:spacing w:after="0" w:line="360" w:lineRule="exact"/>
        <w:jc w:val="both"/>
        <w:rPr>
          <w:rFonts w:cstheme="minorHAnsi"/>
          <w:sz w:val="20"/>
          <w:szCs w:val="20"/>
          <w:lang w:val="ro-RO" w:eastAsia="ro-RO"/>
        </w:rPr>
      </w:pPr>
      <w:r w:rsidRPr="00424FC9">
        <w:rPr>
          <w:rFonts w:cstheme="minorHAnsi"/>
          <w:sz w:val="20"/>
          <w:szCs w:val="20"/>
          <w:lang w:val="ro-RO" w:eastAsia="ro-RO"/>
        </w:rPr>
        <w:t>Această secțiune include informații despre:</w:t>
      </w:r>
    </w:p>
    <w:p w14:paraId="287FF49E" w14:textId="1693DB85" w:rsidR="004335EA" w:rsidRPr="00424FC9" w:rsidRDefault="004335EA" w:rsidP="00D242F0">
      <w:pPr>
        <w:pStyle w:val="ListParagraph"/>
        <w:numPr>
          <w:ilvl w:val="0"/>
          <w:numId w:val="21"/>
        </w:numPr>
        <w:spacing w:after="0" w:line="360" w:lineRule="exact"/>
        <w:jc w:val="both"/>
        <w:rPr>
          <w:rFonts w:asciiTheme="minorHAnsi" w:eastAsiaTheme="minorHAnsi" w:hAnsiTheme="minorHAnsi" w:cstheme="minorHAnsi"/>
          <w:sz w:val="20"/>
          <w:szCs w:val="20"/>
          <w:lang w:val="ro-RO" w:eastAsia="ro-RO"/>
        </w:rPr>
      </w:pPr>
      <w:r w:rsidRPr="00424FC9">
        <w:rPr>
          <w:rFonts w:asciiTheme="minorHAnsi" w:eastAsiaTheme="minorHAnsi" w:hAnsiTheme="minorHAnsi" w:cstheme="minorHAnsi"/>
          <w:sz w:val="20"/>
          <w:szCs w:val="20"/>
          <w:lang w:val="ro-RO" w:eastAsia="ro-RO"/>
        </w:rPr>
        <w:t xml:space="preserve">cerințele </w:t>
      </w:r>
      <w:r w:rsidR="00D44776" w:rsidRPr="00424FC9">
        <w:rPr>
          <w:rFonts w:asciiTheme="minorHAnsi" w:eastAsiaTheme="minorHAnsi" w:hAnsiTheme="minorHAnsi" w:cstheme="minorHAnsi"/>
          <w:sz w:val="20"/>
          <w:szCs w:val="20"/>
          <w:lang w:val="ro-RO" w:eastAsia="ro-RO"/>
        </w:rPr>
        <w:t xml:space="preserve">minime </w:t>
      </w:r>
      <w:r w:rsidRPr="00424FC9">
        <w:rPr>
          <w:rFonts w:asciiTheme="minorHAnsi" w:eastAsiaTheme="minorHAnsi" w:hAnsiTheme="minorHAnsi" w:cstheme="minorHAnsi"/>
          <w:sz w:val="20"/>
          <w:szCs w:val="20"/>
          <w:lang w:val="ro-RO" w:eastAsia="ro-RO"/>
        </w:rPr>
        <w:t>pentru participarea la această procedură,</w:t>
      </w:r>
    </w:p>
    <w:p w14:paraId="4FD82A1D" w14:textId="2CF816DC" w:rsidR="004335EA" w:rsidRPr="00424FC9" w:rsidRDefault="004335EA" w:rsidP="00D242F0">
      <w:pPr>
        <w:pStyle w:val="ListParagraph"/>
        <w:numPr>
          <w:ilvl w:val="0"/>
          <w:numId w:val="21"/>
        </w:numPr>
        <w:spacing w:after="0" w:line="360" w:lineRule="exact"/>
        <w:jc w:val="both"/>
        <w:rPr>
          <w:rFonts w:asciiTheme="minorHAnsi" w:eastAsiaTheme="minorHAnsi" w:hAnsiTheme="minorHAnsi" w:cstheme="minorHAnsi"/>
          <w:sz w:val="20"/>
          <w:szCs w:val="20"/>
          <w:lang w:val="ro-RO" w:eastAsia="ro-RO"/>
        </w:rPr>
      </w:pPr>
      <w:r w:rsidRPr="00424FC9">
        <w:rPr>
          <w:rFonts w:asciiTheme="minorHAnsi" w:eastAsiaTheme="minorHAnsi" w:hAnsiTheme="minorHAnsi" w:cstheme="minorHAnsi"/>
          <w:sz w:val="20"/>
          <w:szCs w:val="20"/>
          <w:lang w:val="ro-RO" w:eastAsia="ro-RO"/>
        </w:rPr>
        <w:t xml:space="preserve">situațiile care ar putea duce la excluderea unui </w:t>
      </w:r>
      <w:r w:rsidR="00CD4757" w:rsidRPr="00424FC9">
        <w:rPr>
          <w:rFonts w:asciiTheme="minorHAnsi" w:eastAsiaTheme="minorHAnsi" w:hAnsiTheme="minorHAnsi" w:cstheme="minorHAnsi"/>
          <w:sz w:val="20"/>
          <w:szCs w:val="20"/>
          <w:lang w:val="ro-RO" w:eastAsia="ro-RO"/>
        </w:rPr>
        <w:t>O</w:t>
      </w:r>
      <w:r w:rsidRPr="00424FC9">
        <w:rPr>
          <w:rFonts w:asciiTheme="minorHAnsi" w:eastAsiaTheme="minorHAnsi" w:hAnsiTheme="minorHAnsi" w:cstheme="minorHAnsi"/>
          <w:sz w:val="20"/>
          <w:szCs w:val="20"/>
          <w:lang w:val="ro-RO" w:eastAsia="ro-RO"/>
        </w:rPr>
        <w:t xml:space="preserve">perator </w:t>
      </w:r>
      <w:r w:rsidR="00CD4757" w:rsidRPr="00424FC9">
        <w:rPr>
          <w:rFonts w:asciiTheme="minorHAnsi" w:eastAsiaTheme="minorHAnsi" w:hAnsiTheme="minorHAnsi" w:cstheme="minorHAnsi"/>
          <w:sz w:val="20"/>
          <w:szCs w:val="20"/>
          <w:lang w:val="ro-RO" w:eastAsia="ro-RO"/>
        </w:rPr>
        <w:t>E</w:t>
      </w:r>
      <w:r w:rsidRPr="00424FC9">
        <w:rPr>
          <w:rFonts w:asciiTheme="minorHAnsi" w:eastAsiaTheme="minorHAnsi" w:hAnsiTheme="minorHAnsi" w:cstheme="minorHAnsi"/>
          <w:sz w:val="20"/>
          <w:szCs w:val="20"/>
          <w:lang w:val="ro-RO" w:eastAsia="ro-RO"/>
        </w:rPr>
        <w:t xml:space="preserve">conomic </w:t>
      </w:r>
      <w:r w:rsidR="00D44776" w:rsidRPr="00424FC9">
        <w:rPr>
          <w:rFonts w:asciiTheme="minorHAnsi" w:eastAsiaTheme="minorHAnsi" w:hAnsiTheme="minorHAnsi" w:cstheme="minorHAnsi"/>
          <w:sz w:val="20"/>
          <w:szCs w:val="20"/>
          <w:lang w:val="ro-RO" w:eastAsia="ro-RO"/>
        </w:rPr>
        <w:t>din</w:t>
      </w:r>
      <w:r w:rsidRPr="00424FC9">
        <w:rPr>
          <w:rFonts w:asciiTheme="minorHAnsi" w:eastAsiaTheme="minorHAnsi" w:hAnsiTheme="minorHAnsi" w:cstheme="minorHAnsi"/>
          <w:sz w:val="20"/>
          <w:szCs w:val="20"/>
          <w:lang w:val="ro-RO" w:eastAsia="ro-RO"/>
        </w:rPr>
        <w:t xml:space="preserve"> procedură (motive de excludere) și la modul de prezentare a informațiilor pentru a demonstra că un </w:t>
      </w:r>
      <w:r w:rsidR="00CD4757" w:rsidRPr="00424FC9">
        <w:rPr>
          <w:rFonts w:asciiTheme="minorHAnsi" w:eastAsiaTheme="minorHAnsi" w:hAnsiTheme="minorHAnsi" w:cstheme="minorHAnsi"/>
          <w:sz w:val="20"/>
          <w:szCs w:val="20"/>
          <w:lang w:val="ro-RO" w:eastAsia="ro-RO"/>
        </w:rPr>
        <w:t>Op</w:t>
      </w:r>
      <w:r w:rsidRPr="00424FC9">
        <w:rPr>
          <w:rFonts w:asciiTheme="minorHAnsi" w:eastAsiaTheme="minorHAnsi" w:hAnsiTheme="minorHAnsi" w:cstheme="minorHAnsi"/>
          <w:sz w:val="20"/>
          <w:szCs w:val="20"/>
          <w:lang w:val="ro-RO" w:eastAsia="ro-RO"/>
        </w:rPr>
        <w:t xml:space="preserve">erator </w:t>
      </w:r>
      <w:r w:rsidR="00CD4757" w:rsidRPr="00424FC9">
        <w:rPr>
          <w:rFonts w:asciiTheme="minorHAnsi" w:eastAsiaTheme="minorHAnsi" w:hAnsiTheme="minorHAnsi" w:cstheme="minorHAnsi"/>
          <w:sz w:val="20"/>
          <w:szCs w:val="20"/>
          <w:lang w:val="ro-RO" w:eastAsia="ro-RO"/>
        </w:rPr>
        <w:t>E</w:t>
      </w:r>
      <w:r w:rsidRPr="00424FC9">
        <w:rPr>
          <w:rFonts w:asciiTheme="minorHAnsi" w:eastAsiaTheme="minorHAnsi" w:hAnsiTheme="minorHAnsi" w:cstheme="minorHAnsi"/>
          <w:sz w:val="20"/>
          <w:szCs w:val="20"/>
          <w:lang w:val="ro-RO" w:eastAsia="ro-RO"/>
        </w:rPr>
        <w:t>conomic nu se află în situații</w:t>
      </w:r>
      <w:r w:rsidR="00D44776" w:rsidRPr="00424FC9">
        <w:rPr>
          <w:rFonts w:asciiTheme="minorHAnsi" w:eastAsiaTheme="minorHAnsi" w:hAnsiTheme="minorHAnsi" w:cstheme="minorHAnsi"/>
          <w:sz w:val="20"/>
          <w:szCs w:val="20"/>
          <w:lang w:val="ro-RO" w:eastAsia="ro-RO"/>
        </w:rPr>
        <w:t>le</w:t>
      </w:r>
      <w:r w:rsidRPr="00424FC9">
        <w:rPr>
          <w:rFonts w:asciiTheme="minorHAnsi" w:eastAsiaTheme="minorHAnsi" w:hAnsiTheme="minorHAnsi" w:cstheme="minorHAnsi"/>
          <w:sz w:val="20"/>
          <w:szCs w:val="20"/>
          <w:lang w:val="ro-RO" w:eastAsia="ro-RO"/>
        </w:rPr>
        <w:t xml:space="preserve"> de excludere,</w:t>
      </w:r>
    </w:p>
    <w:p w14:paraId="32D476C6" w14:textId="29128202" w:rsidR="00E22034" w:rsidRPr="00424FC9" w:rsidRDefault="00D44776" w:rsidP="00D242F0">
      <w:pPr>
        <w:pStyle w:val="ListParagraph"/>
        <w:numPr>
          <w:ilvl w:val="0"/>
          <w:numId w:val="21"/>
        </w:numPr>
        <w:spacing w:after="0" w:line="360" w:lineRule="exact"/>
        <w:jc w:val="both"/>
        <w:rPr>
          <w:rFonts w:asciiTheme="minorHAnsi" w:hAnsiTheme="minorHAnsi" w:cstheme="minorHAnsi"/>
          <w:sz w:val="20"/>
          <w:szCs w:val="20"/>
          <w:lang w:val="ro-RO" w:eastAsia="ro-RO"/>
        </w:rPr>
      </w:pPr>
      <w:r w:rsidRPr="00424FC9">
        <w:rPr>
          <w:rFonts w:asciiTheme="minorHAnsi" w:eastAsiaTheme="minorHAnsi" w:hAnsiTheme="minorHAnsi" w:cstheme="minorHAnsi"/>
          <w:sz w:val="20"/>
          <w:szCs w:val="20"/>
          <w:lang w:val="ro-RO" w:eastAsia="ro-RO"/>
        </w:rPr>
        <w:t>î</w:t>
      </w:r>
      <w:r w:rsidR="00CD4757" w:rsidRPr="00424FC9">
        <w:rPr>
          <w:rFonts w:asciiTheme="minorHAnsi" w:eastAsiaTheme="minorHAnsi" w:hAnsiTheme="minorHAnsi" w:cstheme="minorHAnsi"/>
          <w:sz w:val="20"/>
          <w:szCs w:val="20"/>
          <w:lang w:val="ro-RO" w:eastAsia="ro-RO"/>
        </w:rPr>
        <w:t xml:space="preserve">ndeplinirea </w:t>
      </w:r>
      <w:r w:rsidRPr="00424FC9">
        <w:rPr>
          <w:rFonts w:asciiTheme="minorHAnsi" w:eastAsiaTheme="minorHAnsi" w:hAnsiTheme="minorHAnsi" w:cstheme="minorHAnsi"/>
          <w:sz w:val="20"/>
          <w:szCs w:val="20"/>
          <w:lang w:val="ro-RO" w:eastAsia="ro-RO"/>
        </w:rPr>
        <w:t>criteriilor de calificare</w:t>
      </w:r>
      <w:r w:rsidR="004335EA" w:rsidRPr="00424FC9">
        <w:rPr>
          <w:rFonts w:asciiTheme="minorHAnsi" w:eastAsiaTheme="minorHAnsi" w:hAnsiTheme="minorHAnsi" w:cstheme="minorHAnsi"/>
          <w:sz w:val="20"/>
          <w:szCs w:val="20"/>
          <w:lang w:val="ro-RO" w:eastAsia="ro-RO"/>
        </w:rPr>
        <w:t xml:space="preserve"> și mod</w:t>
      </w:r>
      <w:r w:rsidRPr="00424FC9">
        <w:rPr>
          <w:rFonts w:asciiTheme="minorHAnsi" w:eastAsiaTheme="minorHAnsi" w:hAnsiTheme="minorHAnsi" w:cstheme="minorHAnsi"/>
          <w:sz w:val="20"/>
          <w:szCs w:val="20"/>
          <w:lang w:val="ro-RO" w:eastAsia="ro-RO"/>
        </w:rPr>
        <w:t>alitatea de îndeplinire</w:t>
      </w:r>
      <w:r w:rsidR="004335EA" w:rsidRPr="00424FC9">
        <w:rPr>
          <w:rFonts w:asciiTheme="minorHAnsi" w:eastAsiaTheme="minorHAnsi" w:hAnsiTheme="minorHAnsi" w:cstheme="minorHAnsi"/>
          <w:sz w:val="20"/>
          <w:szCs w:val="20"/>
          <w:lang w:val="ro-RO" w:eastAsia="ro-RO"/>
        </w:rPr>
        <w:t xml:space="preserve"> </w:t>
      </w:r>
      <w:r w:rsidRPr="00424FC9">
        <w:rPr>
          <w:rFonts w:asciiTheme="minorHAnsi" w:eastAsiaTheme="minorHAnsi" w:hAnsiTheme="minorHAnsi" w:cstheme="minorHAnsi"/>
          <w:sz w:val="20"/>
          <w:szCs w:val="20"/>
          <w:lang w:val="ro-RO" w:eastAsia="ro-RO"/>
        </w:rPr>
        <w:t>a criteriilor de calificare</w:t>
      </w:r>
      <w:r w:rsidRPr="00424FC9">
        <w:rPr>
          <w:rFonts w:asciiTheme="minorHAnsi" w:hAnsiTheme="minorHAnsi" w:cstheme="minorHAnsi"/>
          <w:sz w:val="20"/>
          <w:szCs w:val="20"/>
          <w:lang w:val="ro-RO" w:eastAsia="ro-RO"/>
        </w:rPr>
        <w:t>.</w:t>
      </w:r>
    </w:p>
    <w:p w14:paraId="1BDD5469" w14:textId="77777777" w:rsidR="00E22034" w:rsidRPr="00424FC9" w:rsidRDefault="00E22034" w:rsidP="00E22034">
      <w:pPr>
        <w:spacing w:after="0" w:line="360" w:lineRule="exact"/>
        <w:jc w:val="both"/>
        <w:rPr>
          <w:rFonts w:cstheme="minorHAnsi"/>
          <w:sz w:val="20"/>
          <w:szCs w:val="20"/>
          <w:lang w:val="ro-RO" w:eastAsia="ro-RO"/>
        </w:rPr>
      </w:pPr>
    </w:p>
    <w:p w14:paraId="14FC08C1" w14:textId="385A0E10" w:rsidR="00E22034" w:rsidRPr="00424FC9" w:rsidRDefault="00C170F9" w:rsidP="00E22034">
      <w:pPr>
        <w:widowControl w:val="0"/>
        <w:spacing w:after="0" w:line="360" w:lineRule="exact"/>
        <w:jc w:val="both"/>
        <w:rPr>
          <w:rFonts w:cstheme="minorHAnsi"/>
          <w:sz w:val="20"/>
          <w:szCs w:val="20"/>
          <w:lang w:val="ro-RO"/>
        </w:rPr>
      </w:pPr>
      <w:r w:rsidRPr="00424FC9">
        <w:rPr>
          <w:rFonts w:cstheme="minorHAnsi"/>
          <w:sz w:val="20"/>
          <w:szCs w:val="20"/>
          <w:lang w:val="ro-RO"/>
        </w:rPr>
        <w:t>Ofertan</w:t>
      </w:r>
      <w:r w:rsidR="00026CBB" w:rsidRPr="00424FC9">
        <w:rPr>
          <w:rFonts w:cstheme="minorHAnsi"/>
          <w:sz w:val="20"/>
          <w:szCs w:val="20"/>
          <w:lang w:val="ro-RO"/>
        </w:rPr>
        <w:t xml:space="preserve">ții </w:t>
      </w:r>
      <w:r w:rsidR="00D44776" w:rsidRPr="00424FC9">
        <w:rPr>
          <w:rFonts w:cstheme="minorHAnsi"/>
          <w:sz w:val="20"/>
          <w:szCs w:val="20"/>
          <w:lang w:val="ro-RO"/>
        </w:rPr>
        <w:t xml:space="preserve">poartă </w:t>
      </w:r>
      <w:r w:rsidR="00026CBB" w:rsidRPr="00424FC9">
        <w:rPr>
          <w:rFonts w:cstheme="minorHAnsi"/>
          <w:sz w:val="20"/>
          <w:szCs w:val="20"/>
          <w:lang w:val="ro-RO"/>
        </w:rPr>
        <w:t>responsabil</w:t>
      </w:r>
      <w:r w:rsidR="00D44776" w:rsidRPr="00424FC9">
        <w:rPr>
          <w:rFonts w:cstheme="minorHAnsi"/>
          <w:sz w:val="20"/>
          <w:szCs w:val="20"/>
          <w:lang w:val="ro-RO"/>
        </w:rPr>
        <w:t>itatea</w:t>
      </w:r>
      <w:r w:rsidR="00026CBB" w:rsidRPr="00424FC9">
        <w:rPr>
          <w:rFonts w:cstheme="minorHAnsi"/>
          <w:sz w:val="20"/>
          <w:szCs w:val="20"/>
          <w:lang w:val="ro-RO"/>
        </w:rPr>
        <w:t xml:space="preserve"> examin</w:t>
      </w:r>
      <w:r w:rsidR="00D44776" w:rsidRPr="00424FC9">
        <w:rPr>
          <w:rFonts w:cstheme="minorHAnsi"/>
          <w:sz w:val="20"/>
          <w:szCs w:val="20"/>
          <w:lang w:val="ro-RO"/>
        </w:rPr>
        <w:t>ă</w:t>
      </w:r>
      <w:r w:rsidR="00026CBB" w:rsidRPr="00424FC9">
        <w:rPr>
          <w:rFonts w:cstheme="minorHAnsi"/>
          <w:sz w:val="20"/>
          <w:szCs w:val="20"/>
          <w:lang w:val="ro-RO"/>
        </w:rPr>
        <w:t>r</w:t>
      </w:r>
      <w:r w:rsidR="00D44776" w:rsidRPr="00424FC9">
        <w:rPr>
          <w:rFonts w:cstheme="minorHAnsi"/>
          <w:sz w:val="20"/>
          <w:szCs w:val="20"/>
          <w:lang w:val="ro-RO"/>
        </w:rPr>
        <w:t>ii</w:t>
      </w:r>
      <w:r w:rsidR="00026CBB" w:rsidRPr="00424FC9">
        <w:rPr>
          <w:rFonts w:cstheme="minorHAnsi"/>
          <w:sz w:val="20"/>
          <w:szCs w:val="20"/>
          <w:lang w:val="ro-RO"/>
        </w:rPr>
        <w:t xml:space="preserve"> cu atenție a Documenta</w:t>
      </w:r>
      <w:r w:rsidR="009D058E" w:rsidRPr="00424FC9">
        <w:rPr>
          <w:rFonts w:cstheme="minorHAnsi"/>
          <w:sz w:val="20"/>
          <w:szCs w:val="20"/>
          <w:lang w:val="ro-RO"/>
        </w:rPr>
        <w:t>ț</w:t>
      </w:r>
      <w:r w:rsidR="00026CBB" w:rsidRPr="00424FC9">
        <w:rPr>
          <w:rFonts w:cstheme="minorHAnsi"/>
          <w:sz w:val="20"/>
          <w:szCs w:val="20"/>
          <w:lang w:val="ro-RO"/>
        </w:rPr>
        <w:t xml:space="preserve">iei de </w:t>
      </w:r>
      <w:r w:rsidR="00D44776" w:rsidRPr="00424FC9">
        <w:rPr>
          <w:rFonts w:cstheme="minorHAnsi"/>
          <w:sz w:val="20"/>
          <w:szCs w:val="20"/>
          <w:lang w:val="ro-RO"/>
        </w:rPr>
        <w:t>a</w:t>
      </w:r>
      <w:r w:rsidR="00026CBB" w:rsidRPr="00424FC9">
        <w:rPr>
          <w:rFonts w:cstheme="minorHAnsi"/>
          <w:sz w:val="20"/>
          <w:szCs w:val="20"/>
          <w:lang w:val="ro-RO"/>
        </w:rPr>
        <w:t xml:space="preserve">tribuire, inclusiv a oricărui </w:t>
      </w:r>
      <w:r w:rsidR="00D44776" w:rsidRPr="00424FC9">
        <w:rPr>
          <w:rFonts w:cstheme="minorHAnsi"/>
          <w:sz w:val="20"/>
          <w:szCs w:val="20"/>
          <w:lang w:val="ro-RO"/>
        </w:rPr>
        <w:t>A</w:t>
      </w:r>
      <w:r w:rsidR="00026CBB" w:rsidRPr="00424FC9">
        <w:rPr>
          <w:rFonts w:cstheme="minorHAnsi"/>
          <w:sz w:val="20"/>
          <w:szCs w:val="20"/>
          <w:lang w:val="ro-RO"/>
        </w:rPr>
        <w:t xml:space="preserve">mendament emis în timpul pregătirii </w:t>
      </w:r>
      <w:r w:rsidR="00A86E74" w:rsidRPr="00424FC9">
        <w:rPr>
          <w:rFonts w:cstheme="minorHAnsi"/>
          <w:sz w:val="20"/>
          <w:szCs w:val="20"/>
          <w:lang w:val="ro-RO"/>
        </w:rPr>
        <w:t>Ofertelor</w:t>
      </w:r>
      <w:r w:rsidR="00026CBB" w:rsidRPr="00424FC9">
        <w:rPr>
          <w:rFonts w:cstheme="minorHAnsi"/>
          <w:sz w:val="20"/>
          <w:szCs w:val="20"/>
          <w:lang w:val="ro-RO"/>
        </w:rPr>
        <w:t>, precum și obținer</w:t>
      </w:r>
      <w:r w:rsidR="00D44776" w:rsidRPr="00424FC9">
        <w:rPr>
          <w:rFonts w:cstheme="minorHAnsi"/>
          <w:sz w:val="20"/>
          <w:szCs w:val="20"/>
          <w:lang w:val="ro-RO"/>
        </w:rPr>
        <w:t>ii</w:t>
      </w:r>
      <w:r w:rsidR="00026CBB" w:rsidRPr="00424FC9">
        <w:rPr>
          <w:rFonts w:cstheme="minorHAnsi"/>
          <w:sz w:val="20"/>
          <w:szCs w:val="20"/>
          <w:lang w:val="ro-RO"/>
        </w:rPr>
        <w:t xml:space="preserve"> tuturor informațiilor solicitate cu privire la orice condiții sau obligații </w:t>
      </w:r>
      <w:r w:rsidR="00D44776" w:rsidRPr="00424FC9">
        <w:rPr>
          <w:rFonts w:cstheme="minorHAnsi"/>
          <w:sz w:val="20"/>
          <w:szCs w:val="20"/>
          <w:lang w:val="ro-RO"/>
        </w:rPr>
        <w:t>aplicabile</w:t>
      </w:r>
      <w:r w:rsidR="00026CBB" w:rsidRPr="00424FC9">
        <w:rPr>
          <w:rFonts w:cstheme="minorHAnsi"/>
          <w:sz w:val="20"/>
          <w:szCs w:val="20"/>
          <w:lang w:val="ro-RO"/>
        </w:rPr>
        <w:t xml:space="preserve"> </w:t>
      </w:r>
      <w:r w:rsidR="00A86E74" w:rsidRPr="00424FC9">
        <w:rPr>
          <w:rFonts w:cstheme="minorHAnsi"/>
          <w:sz w:val="20"/>
          <w:szCs w:val="20"/>
          <w:lang w:val="ro-RO"/>
        </w:rPr>
        <w:t>O</w:t>
      </w:r>
      <w:r w:rsidRPr="00424FC9">
        <w:rPr>
          <w:rFonts w:cstheme="minorHAnsi"/>
          <w:sz w:val="20"/>
          <w:szCs w:val="20"/>
          <w:lang w:val="ro-RO"/>
        </w:rPr>
        <w:t>fertant</w:t>
      </w:r>
      <w:r w:rsidR="00D44776" w:rsidRPr="00424FC9">
        <w:rPr>
          <w:rFonts w:cstheme="minorHAnsi"/>
          <w:sz w:val="20"/>
          <w:szCs w:val="20"/>
          <w:lang w:val="ro-RO"/>
        </w:rPr>
        <w:t>ului prin depunerea unei</w:t>
      </w:r>
      <w:r w:rsidR="00026CBB" w:rsidRPr="00424FC9">
        <w:rPr>
          <w:rFonts w:cstheme="minorHAnsi"/>
          <w:sz w:val="20"/>
          <w:szCs w:val="20"/>
          <w:lang w:val="ro-RO"/>
        </w:rPr>
        <w:t xml:space="preserve"> </w:t>
      </w:r>
      <w:r w:rsidR="00A86E74" w:rsidRPr="00424FC9">
        <w:rPr>
          <w:rFonts w:cstheme="minorHAnsi"/>
          <w:sz w:val="20"/>
          <w:szCs w:val="20"/>
          <w:lang w:val="ro-RO"/>
        </w:rPr>
        <w:t>Oferte</w:t>
      </w:r>
      <w:r w:rsidR="00D44776" w:rsidRPr="00424FC9">
        <w:rPr>
          <w:rFonts w:cstheme="minorHAnsi"/>
          <w:sz w:val="20"/>
          <w:szCs w:val="20"/>
          <w:lang w:val="ro-RO"/>
        </w:rPr>
        <w:t xml:space="preserve"> în cadrul acestei proceduri de atribuire</w:t>
      </w:r>
      <w:r w:rsidR="00E22034" w:rsidRPr="00424FC9">
        <w:rPr>
          <w:rFonts w:cstheme="minorHAnsi"/>
          <w:sz w:val="20"/>
          <w:szCs w:val="20"/>
          <w:lang w:val="ro-RO"/>
        </w:rPr>
        <w:t xml:space="preserve">. </w:t>
      </w:r>
    </w:p>
    <w:p w14:paraId="23E887F7" w14:textId="77777777" w:rsidR="00E22034" w:rsidRPr="00424FC9" w:rsidRDefault="00E22034" w:rsidP="00E22034">
      <w:pPr>
        <w:widowControl w:val="0"/>
        <w:spacing w:after="0" w:line="360" w:lineRule="exact"/>
        <w:jc w:val="both"/>
        <w:rPr>
          <w:rFonts w:cstheme="minorHAnsi"/>
          <w:sz w:val="20"/>
          <w:szCs w:val="20"/>
          <w:lang w:val="ro-RO"/>
        </w:rPr>
      </w:pPr>
    </w:p>
    <w:p w14:paraId="2AB4DCE2" w14:textId="75379667" w:rsidR="00E22034" w:rsidRPr="00424FC9" w:rsidRDefault="00026CBB" w:rsidP="00E22034">
      <w:pPr>
        <w:spacing w:after="0" w:line="360" w:lineRule="exact"/>
        <w:jc w:val="both"/>
        <w:rPr>
          <w:rFonts w:eastAsia="Times New Roman" w:cstheme="minorHAnsi"/>
          <w:b/>
          <w:bCs/>
          <w:iCs/>
          <w:sz w:val="20"/>
          <w:szCs w:val="20"/>
          <w:u w:val="single"/>
          <w:lang w:val="ro-RO" w:eastAsia="ro-RO"/>
        </w:rPr>
      </w:pPr>
      <w:r w:rsidRPr="00424FC9">
        <w:rPr>
          <w:rFonts w:eastAsia="Times New Roman" w:cstheme="minorHAnsi"/>
          <w:b/>
          <w:iCs/>
          <w:sz w:val="20"/>
          <w:szCs w:val="20"/>
          <w:u w:val="single"/>
          <w:lang w:val="ro-RO" w:eastAsia="ro-RO"/>
        </w:rPr>
        <w:t xml:space="preserve">DUAE (răspuns) și </w:t>
      </w:r>
      <w:r w:rsidR="003662B0" w:rsidRPr="00424FC9">
        <w:rPr>
          <w:rFonts w:eastAsia="Times New Roman" w:cstheme="minorHAnsi"/>
          <w:b/>
          <w:iCs/>
          <w:sz w:val="20"/>
          <w:szCs w:val="20"/>
          <w:u w:val="single"/>
          <w:lang w:val="ro-RO" w:eastAsia="ro-RO"/>
        </w:rPr>
        <w:t>documentele însoțitoare depuse împreună cu Oferta</w:t>
      </w:r>
      <w:r w:rsidRPr="00424FC9">
        <w:rPr>
          <w:rFonts w:eastAsia="Times New Roman" w:cstheme="minorHAnsi"/>
          <w:b/>
          <w:iCs/>
          <w:sz w:val="20"/>
          <w:szCs w:val="20"/>
          <w:u w:val="single"/>
          <w:lang w:val="ro-RO" w:eastAsia="ro-RO"/>
        </w:rPr>
        <w:t xml:space="preserve"> </w:t>
      </w:r>
      <w:r w:rsidR="00D44776" w:rsidRPr="00424FC9">
        <w:rPr>
          <w:rFonts w:eastAsia="Times New Roman" w:cstheme="minorHAnsi"/>
          <w:b/>
          <w:iCs/>
          <w:sz w:val="20"/>
          <w:szCs w:val="20"/>
          <w:u w:val="single"/>
          <w:lang w:val="ro-RO" w:eastAsia="ro-RO"/>
        </w:rPr>
        <w:t>vor fi</w:t>
      </w:r>
      <w:r w:rsidRPr="00424FC9">
        <w:rPr>
          <w:rFonts w:eastAsia="Times New Roman" w:cstheme="minorHAnsi"/>
          <w:b/>
          <w:iCs/>
          <w:sz w:val="20"/>
          <w:szCs w:val="20"/>
          <w:u w:val="single"/>
          <w:lang w:val="ro-RO" w:eastAsia="ro-RO"/>
        </w:rPr>
        <w:t xml:space="preserve"> furnizate astfel încât să permită </w:t>
      </w:r>
      <w:r w:rsidR="00D44776" w:rsidRPr="00424FC9">
        <w:rPr>
          <w:rFonts w:eastAsia="Times New Roman" w:cstheme="minorHAnsi"/>
          <w:b/>
          <w:iCs/>
          <w:sz w:val="20"/>
          <w:szCs w:val="20"/>
          <w:u w:val="single"/>
          <w:lang w:val="ro-RO" w:eastAsia="ro-RO"/>
        </w:rPr>
        <w:t>c</w:t>
      </w:r>
      <w:r w:rsidRPr="00424FC9">
        <w:rPr>
          <w:rFonts w:eastAsia="Times New Roman" w:cstheme="minorHAnsi"/>
          <w:b/>
          <w:iCs/>
          <w:sz w:val="20"/>
          <w:szCs w:val="20"/>
          <w:u w:val="single"/>
          <w:lang w:val="ro-RO" w:eastAsia="ro-RO"/>
        </w:rPr>
        <w:t xml:space="preserve">omisiei de </w:t>
      </w:r>
      <w:r w:rsidR="00D44776" w:rsidRPr="00424FC9">
        <w:rPr>
          <w:rFonts w:eastAsia="Times New Roman" w:cstheme="minorHAnsi"/>
          <w:b/>
          <w:iCs/>
          <w:sz w:val="20"/>
          <w:szCs w:val="20"/>
          <w:u w:val="single"/>
          <w:lang w:val="ro-RO" w:eastAsia="ro-RO"/>
        </w:rPr>
        <w:t>e</w:t>
      </w:r>
      <w:r w:rsidR="00E031D0" w:rsidRPr="00424FC9">
        <w:rPr>
          <w:rFonts w:eastAsia="Times New Roman" w:cstheme="minorHAnsi"/>
          <w:b/>
          <w:iCs/>
          <w:sz w:val="20"/>
          <w:szCs w:val="20"/>
          <w:u w:val="single"/>
          <w:lang w:val="ro-RO" w:eastAsia="ro-RO"/>
        </w:rPr>
        <w:t>valuare a</w:t>
      </w:r>
      <w:r w:rsidRPr="00424FC9">
        <w:rPr>
          <w:rFonts w:eastAsia="Times New Roman" w:cstheme="minorHAnsi"/>
          <w:b/>
          <w:iCs/>
          <w:sz w:val="20"/>
          <w:szCs w:val="20"/>
          <w:u w:val="single"/>
          <w:lang w:val="ro-RO" w:eastAsia="ro-RO"/>
        </w:rPr>
        <w:t xml:space="preserve"> </w:t>
      </w:r>
      <w:r w:rsidR="00A86E74" w:rsidRPr="00424FC9">
        <w:rPr>
          <w:rFonts w:eastAsia="Times New Roman" w:cstheme="minorHAnsi"/>
          <w:b/>
          <w:iCs/>
          <w:sz w:val="20"/>
          <w:szCs w:val="20"/>
          <w:u w:val="single"/>
          <w:lang w:val="ro-RO" w:eastAsia="ro-RO"/>
        </w:rPr>
        <w:t>Autori</w:t>
      </w:r>
      <w:r w:rsidRPr="00424FC9">
        <w:rPr>
          <w:rFonts w:eastAsia="Times New Roman" w:cstheme="minorHAnsi"/>
          <w:b/>
          <w:iCs/>
          <w:sz w:val="20"/>
          <w:szCs w:val="20"/>
          <w:u w:val="single"/>
          <w:lang w:val="ro-RO" w:eastAsia="ro-RO"/>
        </w:rPr>
        <w:t>tății Contractante să ia o decizie privind îndeplinirea c</w:t>
      </w:r>
      <w:r w:rsidR="00D44776" w:rsidRPr="00424FC9">
        <w:rPr>
          <w:rFonts w:eastAsia="Times New Roman" w:cstheme="minorHAnsi"/>
          <w:b/>
          <w:iCs/>
          <w:sz w:val="20"/>
          <w:szCs w:val="20"/>
          <w:u w:val="single"/>
          <w:lang w:val="ro-RO" w:eastAsia="ro-RO"/>
        </w:rPr>
        <w:t>ondițiilor de participare.</w:t>
      </w:r>
    </w:p>
    <w:p w14:paraId="778A8EE2" w14:textId="77777777" w:rsidR="00E22034" w:rsidRPr="00424FC9" w:rsidRDefault="00E22034" w:rsidP="00E22034">
      <w:pPr>
        <w:spacing w:after="0" w:line="360" w:lineRule="exact"/>
        <w:jc w:val="both"/>
        <w:rPr>
          <w:rFonts w:cstheme="minorHAnsi"/>
          <w:b/>
          <w:sz w:val="20"/>
          <w:szCs w:val="20"/>
          <w:u w:val="single"/>
          <w:lang w:val="ro-RO"/>
        </w:rPr>
      </w:pPr>
    </w:p>
    <w:p w14:paraId="19986A91" w14:textId="30342A87" w:rsidR="00E22034" w:rsidRPr="00424FC9" w:rsidRDefault="00026CBB" w:rsidP="00E22034">
      <w:pPr>
        <w:spacing w:after="0" w:line="360" w:lineRule="exact"/>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Serviciul web pentru </w:t>
      </w:r>
      <w:r w:rsidR="003662B0" w:rsidRPr="00424FC9">
        <w:rPr>
          <w:rFonts w:eastAsia="Times New Roman" w:cstheme="minorHAnsi"/>
          <w:sz w:val="20"/>
          <w:szCs w:val="20"/>
          <w:lang w:val="ro-RO" w:eastAsia="ro-RO"/>
        </w:rPr>
        <w:t xml:space="preserve">documentul unic de </w:t>
      </w:r>
      <w:r w:rsidR="00424FC9" w:rsidRPr="00424FC9">
        <w:rPr>
          <w:rFonts w:eastAsia="Times New Roman" w:cstheme="minorHAnsi"/>
          <w:sz w:val="20"/>
          <w:szCs w:val="20"/>
          <w:lang w:val="ro-RO" w:eastAsia="ro-RO"/>
        </w:rPr>
        <w:t>achiziții</w:t>
      </w:r>
      <w:r w:rsidR="003662B0" w:rsidRPr="00424FC9">
        <w:rPr>
          <w:rFonts w:eastAsia="Times New Roman" w:cstheme="minorHAnsi"/>
          <w:sz w:val="20"/>
          <w:szCs w:val="20"/>
          <w:lang w:val="ro-RO" w:eastAsia="ro-RO"/>
        </w:rPr>
        <w:t xml:space="preserve"> european </w:t>
      </w:r>
      <w:r w:rsidRPr="00424FC9">
        <w:rPr>
          <w:rFonts w:eastAsia="Times New Roman" w:cstheme="minorHAnsi"/>
          <w:sz w:val="20"/>
          <w:szCs w:val="20"/>
          <w:lang w:val="ro-RO" w:eastAsia="ro-RO"/>
        </w:rPr>
        <w:t>(D</w:t>
      </w:r>
      <w:r w:rsidR="003662B0" w:rsidRPr="00424FC9">
        <w:rPr>
          <w:rFonts w:eastAsia="Times New Roman" w:cstheme="minorHAnsi"/>
          <w:sz w:val="20"/>
          <w:szCs w:val="20"/>
          <w:lang w:val="ro-RO" w:eastAsia="ro-RO"/>
        </w:rPr>
        <w:t>UAE</w:t>
      </w:r>
      <w:r w:rsidRPr="00424FC9">
        <w:rPr>
          <w:rFonts w:eastAsia="Times New Roman" w:cstheme="minorHAnsi"/>
          <w:sz w:val="20"/>
          <w:szCs w:val="20"/>
          <w:lang w:val="ro-RO" w:eastAsia="ro-RO"/>
        </w:rPr>
        <w:t>) este disponibil la următoarea adresă</w:t>
      </w:r>
      <w:r w:rsidRPr="00424FC9">
        <w:rPr>
          <w:rStyle w:val="Hyperlink"/>
          <w:rFonts w:eastAsia="Times New Roman" w:cstheme="minorHAnsi"/>
          <w:color w:val="auto"/>
          <w:sz w:val="20"/>
          <w:szCs w:val="20"/>
          <w:u w:val="none"/>
          <w:lang w:val="ro-RO" w:eastAsia="ro-RO"/>
        </w:rPr>
        <w:t xml:space="preserve"> </w:t>
      </w:r>
      <w:r w:rsidR="00E22034" w:rsidRPr="00514385">
        <w:rPr>
          <w:rStyle w:val="Hyperlink"/>
          <w:rFonts w:cstheme="minorHAnsi"/>
          <w:sz w:val="20"/>
          <w:szCs w:val="20"/>
          <w:lang w:val="ro-RO" w:eastAsia="ro-RO"/>
        </w:rPr>
        <w:t>https://ec.europa.eu/tools/espd</w:t>
      </w:r>
      <w:r w:rsidR="00E22034" w:rsidRPr="00424FC9">
        <w:rPr>
          <w:rFonts w:eastAsia="Times New Roman" w:cstheme="minorHAnsi"/>
          <w:sz w:val="20"/>
          <w:szCs w:val="20"/>
          <w:lang w:val="ro-RO" w:eastAsia="ro-RO"/>
        </w:rPr>
        <w:t xml:space="preserve"> </w:t>
      </w:r>
      <w:r w:rsidRPr="00424FC9">
        <w:rPr>
          <w:rFonts w:eastAsia="Times New Roman" w:cstheme="minorHAnsi"/>
          <w:sz w:val="20"/>
          <w:szCs w:val="20"/>
          <w:lang w:val="ro-RO" w:eastAsia="ro-RO"/>
        </w:rPr>
        <w:t>și po</w:t>
      </w:r>
      <w:r w:rsidR="003662B0" w:rsidRPr="00424FC9">
        <w:rPr>
          <w:rFonts w:eastAsia="Times New Roman" w:cstheme="minorHAnsi"/>
          <w:sz w:val="20"/>
          <w:szCs w:val="20"/>
          <w:lang w:val="ro-RO" w:eastAsia="ro-RO"/>
        </w:rPr>
        <w:t>a</w:t>
      </w:r>
      <w:r w:rsidRPr="00424FC9">
        <w:rPr>
          <w:rFonts w:eastAsia="Times New Roman" w:cstheme="minorHAnsi"/>
          <w:sz w:val="20"/>
          <w:szCs w:val="20"/>
          <w:lang w:val="ro-RO" w:eastAsia="ro-RO"/>
        </w:rPr>
        <w:t>t</w:t>
      </w:r>
      <w:r w:rsidR="003662B0" w:rsidRPr="00424FC9">
        <w:rPr>
          <w:rFonts w:eastAsia="Times New Roman" w:cstheme="minorHAnsi"/>
          <w:sz w:val="20"/>
          <w:szCs w:val="20"/>
          <w:lang w:val="ro-RO" w:eastAsia="ro-RO"/>
        </w:rPr>
        <w:t>e</w:t>
      </w:r>
      <w:r w:rsidRPr="00424FC9">
        <w:rPr>
          <w:rFonts w:eastAsia="Times New Roman" w:cstheme="minorHAnsi"/>
          <w:sz w:val="20"/>
          <w:szCs w:val="20"/>
          <w:lang w:val="ro-RO" w:eastAsia="ro-RO"/>
        </w:rPr>
        <w:t xml:space="preserve"> fi accesat de către </w:t>
      </w:r>
      <w:r w:rsidR="00C170F9" w:rsidRPr="00424FC9">
        <w:rPr>
          <w:rFonts w:eastAsia="Times New Roman" w:cstheme="minorHAnsi"/>
          <w:sz w:val="20"/>
          <w:szCs w:val="20"/>
          <w:lang w:val="ro-RO" w:eastAsia="ro-RO"/>
        </w:rPr>
        <w:t>Ofertan</w:t>
      </w:r>
      <w:r w:rsidRPr="00424FC9">
        <w:rPr>
          <w:rFonts w:eastAsia="Times New Roman" w:cstheme="minorHAnsi"/>
          <w:sz w:val="20"/>
          <w:szCs w:val="20"/>
          <w:lang w:val="ro-RO" w:eastAsia="ro-RO"/>
        </w:rPr>
        <w:t>ți și de oric</w:t>
      </w:r>
      <w:r w:rsidR="003662B0" w:rsidRPr="00424FC9">
        <w:rPr>
          <w:rFonts w:eastAsia="Times New Roman" w:cstheme="minorHAnsi"/>
          <w:sz w:val="20"/>
          <w:szCs w:val="20"/>
          <w:lang w:val="ro-RO" w:eastAsia="ro-RO"/>
        </w:rPr>
        <w:t>are</w:t>
      </w:r>
      <w:r w:rsidRPr="00424FC9">
        <w:rPr>
          <w:rFonts w:eastAsia="Times New Roman" w:cstheme="minorHAnsi"/>
          <w:sz w:val="20"/>
          <w:szCs w:val="20"/>
          <w:lang w:val="ro-RO" w:eastAsia="ro-RO"/>
        </w:rPr>
        <w:t xml:space="preserve"> alte entități implicate în această procedură, care trebuie să prezinte un DUAE (răspuns)</w:t>
      </w:r>
      <w:r w:rsidR="00E22034" w:rsidRPr="00424FC9">
        <w:rPr>
          <w:rFonts w:eastAsia="Times New Roman" w:cstheme="minorHAnsi"/>
          <w:sz w:val="20"/>
          <w:szCs w:val="20"/>
          <w:lang w:val="ro-RO" w:eastAsia="ro-RO"/>
        </w:rPr>
        <w:t>.</w:t>
      </w:r>
    </w:p>
    <w:p w14:paraId="073CF6E6" w14:textId="77777777" w:rsidR="00E22034" w:rsidRPr="00424FC9" w:rsidRDefault="00E22034" w:rsidP="00E22034">
      <w:pPr>
        <w:spacing w:after="0" w:line="360" w:lineRule="exact"/>
        <w:jc w:val="both"/>
        <w:rPr>
          <w:rFonts w:cstheme="minorHAnsi"/>
          <w:b/>
          <w:sz w:val="20"/>
          <w:szCs w:val="20"/>
          <w:u w:val="single"/>
          <w:lang w:val="ro-RO"/>
        </w:rPr>
      </w:pPr>
    </w:p>
    <w:p w14:paraId="48D88E33" w14:textId="0D125778" w:rsidR="00E22034" w:rsidRPr="00424FC9" w:rsidRDefault="00184AE7" w:rsidP="00E22034">
      <w:pPr>
        <w:spacing w:after="0" w:line="360" w:lineRule="exact"/>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Neprezentarea informațiilor relevante </w:t>
      </w:r>
      <w:r w:rsidR="00AD2B1F" w:rsidRPr="00424FC9">
        <w:rPr>
          <w:rFonts w:eastAsia="Times New Roman" w:cstheme="minorHAnsi"/>
          <w:sz w:val="20"/>
          <w:szCs w:val="20"/>
          <w:lang w:val="ro-RO" w:eastAsia="ro-RO"/>
        </w:rPr>
        <w:t>din</w:t>
      </w:r>
      <w:r w:rsidRPr="00424FC9">
        <w:rPr>
          <w:rFonts w:eastAsia="Times New Roman" w:cstheme="minorHAnsi"/>
          <w:sz w:val="20"/>
          <w:szCs w:val="20"/>
          <w:lang w:val="ro-RO" w:eastAsia="ro-RO"/>
        </w:rPr>
        <w:t xml:space="preserve"> secțiunile DUAE sau prezentarea eronată </w:t>
      </w:r>
      <w:r w:rsidR="00AD2B1F" w:rsidRPr="00424FC9">
        <w:rPr>
          <w:rFonts w:eastAsia="Times New Roman" w:cstheme="minorHAnsi"/>
          <w:sz w:val="20"/>
          <w:szCs w:val="20"/>
          <w:lang w:val="ro-RO" w:eastAsia="ro-RO"/>
        </w:rPr>
        <w:t>a</w:t>
      </w:r>
      <w:r w:rsidRPr="00424FC9">
        <w:rPr>
          <w:rFonts w:eastAsia="Times New Roman" w:cstheme="minorHAnsi"/>
          <w:sz w:val="20"/>
          <w:szCs w:val="20"/>
          <w:lang w:val="ro-RO" w:eastAsia="ro-RO"/>
        </w:rPr>
        <w:t xml:space="preserve"> informațiil</w:t>
      </w:r>
      <w:r w:rsidR="00AD2B1F" w:rsidRPr="00424FC9">
        <w:rPr>
          <w:rFonts w:eastAsia="Times New Roman" w:cstheme="minorHAnsi"/>
          <w:sz w:val="20"/>
          <w:szCs w:val="20"/>
          <w:lang w:val="ro-RO" w:eastAsia="ro-RO"/>
        </w:rPr>
        <w:t>or</w:t>
      </w:r>
      <w:r w:rsidRPr="00424FC9">
        <w:rPr>
          <w:rFonts w:eastAsia="Times New Roman" w:cstheme="minorHAnsi"/>
          <w:sz w:val="20"/>
          <w:szCs w:val="20"/>
          <w:lang w:val="ro-RO" w:eastAsia="ro-RO"/>
        </w:rPr>
        <w:t xml:space="preserve"> poate duce la excluderea Operatorului Economic din această procedură de a</w:t>
      </w:r>
      <w:r w:rsidR="00AD2B1F" w:rsidRPr="00424FC9">
        <w:rPr>
          <w:rFonts w:eastAsia="Times New Roman" w:cstheme="minorHAnsi"/>
          <w:sz w:val="20"/>
          <w:szCs w:val="20"/>
          <w:lang w:val="ro-RO" w:eastAsia="ro-RO"/>
        </w:rPr>
        <w:t>tribuire</w:t>
      </w:r>
      <w:r w:rsidR="00E22034" w:rsidRPr="00424FC9">
        <w:rPr>
          <w:rFonts w:eastAsia="Times New Roman" w:cstheme="minorHAnsi"/>
          <w:sz w:val="20"/>
          <w:szCs w:val="20"/>
          <w:lang w:val="ro-RO" w:eastAsia="ro-RO"/>
        </w:rPr>
        <w:t xml:space="preserve">. </w:t>
      </w:r>
    </w:p>
    <w:p w14:paraId="36D420A8" w14:textId="77777777" w:rsidR="00E22034" w:rsidRPr="00424FC9" w:rsidRDefault="00E22034" w:rsidP="00E22034">
      <w:pPr>
        <w:spacing w:after="0" w:line="360" w:lineRule="exact"/>
        <w:jc w:val="both"/>
        <w:rPr>
          <w:rFonts w:eastAsia="Times New Roman" w:cstheme="minorHAnsi"/>
          <w:bCs/>
          <w:sz w:val="20"/>
          <w:szCs w:val="20"/>
          <w:lang w:val="ro-RO" w:eastAsia="ro-RO"/>
        </w:rPr>
      </w:pPr>
    </w:p>
    <w:p w14:paraId="02F5969D" w14:textId="71DA507B" w:rsidR="00E22034" w:rsidRPr="00424FC9" w:rsidRDefault="00184AE7" w:rsidP="00F12EF3">
      <w:pPr>
        <w:spacing w:after="0" w:line="360" w:lineRule="exact"/>
        <w:jc w:val="both"/>
        <w:rPr>
          <w:sz w:val="20"/>
          <w:szCs w:val="20"/>
          <w:lang w:val="ro-RO"/>
        </w:rPr>
      </w:pPr>
      <w:r w:rsidRPr="00424FC9">
        <w:rPr>
          <w:rFonts w:eastAsia="Times New Roman" w:cstheme="minorHAnsi"/>
          <w:bCs/>
          <w:sz w:val="20"/>
          <w:szCs w:val="20"/>
          <w:lang w:val="ro-RO" w:eastAsia="ro-RO"/>
        </w:rPr>
        <w:t xml:space="preserve">Prin indicarea </w:t>
      </w:r>
      <w:r w:rsidR="00AD2B1F" w:rsidRPr="00424FC9">
        <w:rPr>
          <w:rFonts w:eastAsia="Times New Roman" w:cstheme="minorHAnsi"/>
          <w:bCs/>
          <w:sz w:val="20"/>
          <w:szCs w:val="20"/>
          <w:lang w:val="ro-RO" w:eastAsia="ro-RO"/>
        </w:rPr>
        <w:t>adresei</w:t>
      </w:r>
      <w:r w:rsidRPr="00424FC9">
        <w:rPr>
          <w:rFonts w:eastAsia="Times New Roman" w:cstheme="minorHAnsi"/>
          <w:bCs/>
          <w:sz w:val="20"/>
          <w:szCs w:val="20"/>
          <w:lang w:val="ro-RO" w:eastAsia="ro-RO"/>
        </w:rPr>
        <w:t xml:space="preserve"> </w:t>
      </w:r>
      <w:r w:rsidR="00AD2B1F" w:rsidRPr="00424FC9">
        <w:rPr>
          <w:rFonts w:eastAsia="Times New Roman" w:cstheme="minorHAnsi"/>
          <w:bCs/>
          <w:sz w:val="20"/>
          <w:szCs w:val="20"/>
          <w:lang w:val="ro-RO" w:eastAsia="ro-RO"/>
        </w:rPr>
        <w:t>la</w:t>
      </w:r>
      <w:r w:rsidRPr="00424FC9">
        <w:rPr>
          <w:rFonts w:eastAsia="Times New Roman" w:cstheme="minorHAnsi"/>
          <w:bCs/>
          <w:sz w:val="20"/>
          <w:szCs w:val="20"/>
          <w:lang w:val="ro-RO" w:eastAsia="ro-RO"/>
        </w:rPr>
        <w:t xml:space="preserve"> care </w:t>
      </w:r>
      <w:r w:rsidR="00AD2B1F" w:rsidRPr="00424FC9">
        <w:rPr>
          <w:rFonts w:eastAsia="Times New Roman" w:cstheme="minorHAnsi"/>
          <w:bCs/>
          <w:sz w:val="20"/>
          <w:szCs w:val="20"/>
          <w:lang w:val="ro-RO" w:eastAsia="ro-RO"/>
        </w:rPr>
        <w:t>documentele doveditoare</w:t>
      </w:r>
      <w:r w:rsidRPr="00424FC9">
        <w:rPr>
          <w:rFonts w:eastAsia="Times New Roman" w:cstheme="minorHAnsi"/>
          <w:bCs/>
          <w:sz w:val="20"/>
          <w:szCs w:val="20"/>
          <w:lang w:val="ro-RO" w:eastAsia="ro-RO"/>
        </w:rPr>
        <w:t xml:space="preserve"> </w:t>
      </w:r>
      <w:r w:rsidR="00AD2B1F" w:rsidRPr="00424FC9">
        <w:rPr>
          <w:rFonts w:eastAsia="Times New Roman" w:cstheme="minorHAnsi"/>
          <w:bCs/>
          <w:sz w:val="20"/>
          <w:szCs w:val="20"/>
          <w:lang w:val="ro-RO" w:eastAsia="ro-RO"/>
        </w:rPr>
        <w:t>sunt disponibile în format electronic</w:t>
      </w:r>
      <w:r w:rsidRPr="00424FC9">
        <w:rPr>
          <w:rFonts w:eastAsia="Times New Roman" w:cstheme="minorHAnsi"/>
          <w:bCs/>
          <w:sz w:val="20"/>
          <w:szCs w:val="20"/>
          <w:lang w:val="ro-RO" w:eastAsia="ro-RO"/>
        </w:rPr>
        <w:t xml:space="preserve">, Operatorul </w:t>
      </w:r>
      <w:r w:rsidR="00C170F9" w:rsidRPr="00424FC9">
        <w:rPr>
          <w:rFonts w:eastAsia="Times New Roman" w:cstheme="minorHAnsi"/>
          <w:bCs/>
          <w:sz w:val="20"/>
          <w:szCs w:val="20"/>
          <w:lang w:val="ro-RO" w:eastAsia="ro-RO"/>
        </w:rPr>
        <w:t>E</w:t>
      </w:r>
      <w:r w:rsidRPr="00424FC9">
        <w:rPr>
          <w:rFonts w:eastAsia="Times New Roman" w:cstheme="minorHAnsi"/>
          <w:bCs/>
          <w:sz w:val="20"/>
          <w:szCs w:val="20"/>
          <w:lang w:val="ro-RO" w:eastAsia="ro-RO"/>
        </w:rPr>
        <w:t xml:space="preserve">conomic </w:t>
      </w:r>
      <w:r w:rsidR="00AD2B1F" w:rsidRPr="00424FC9">
        <w:rPr>
          <w:rFonts w:eastAsia="Times New Roman" w:cstheme="minorHAnsi"/>
          <w:bCs/>
          <w:sz w:val="20"/>
          <w:szCs w:val="20"/>
          <w:lang w:val="ro-RO" w:eastAsia="ro-RO"/>
        </w:rPr>
        <w:t>își exprimă acordul</w:t>
      </w:r>
      <w:r w:rsidRPr="00424FC9">
        <w:rPr>
          <w:rFonts w:eastAsia="Times New Roman" w:cstheme="minorHAnsi"/>
          <w:bCs/>
          <w:sz w:val="20"/>
          <w:szCs w:val="20"/>
          <w:lang w:val="ro-RO" w:eastAsia="ro-RO"/>
        </w:rPr>
        <w:t xml:space="preserve"> că </w:t>
      </w:r>
      <w:r w:rsidR="00A86E74" w:rsidRPr="00424FC9">
        <w:rPr>
          <w:rFonts w:eastAsia="Times New Roman" w:cstheme="minorHAnsi"/>
          <w:bCs/>
          <w:sz w:val="20"/>
          <w:szCs w:val="20"/>
          <w:lang w:val="ro-RO" w:eastAsia="ro-RO"/>
        </w:rPr>
        <w:t>Autorit</w:t>
      </w:r>
      <w:r w:rsidRPr="00424FC9">
        <w:rPr>
          <w:rFonts w:eastAsia="Times New Roman" w:cstheme="minorHAnsi"/>
          <w:bCs/>
          <w:sz w:val="20"/>
          <w:szCs w:val="20"/>
          <w:lang w:val="ro-RO" w:eastAsia="ro-RO"/>
        </w:rPr>
        <w:t xml:space="preserve">atea Contractantă poate </w:t>
      </w:r>
      <w:r w:rsidR="00AD2B1F" w:rsidRPr="00424FC9">
        <w:rPr>
          <w:rFonts w:eastAsia="Times New Roman" w:cstheme="minorHAnsi"/>
          <w:bCs/>
          <w:sz w:val="20"/>
          <w:szCs w:val="20"/>
          <w:lang w:val="ro-RO" w:eastAsia="ro-RO"/>
        </w:rPr>
        <w:t>accesa</w:t>
      </w:r>
      <w:r w:rsidRPr="00424FC9">
        <w:rPr>
          <w:rFonts w:eastAsia="Times New Roman" w:cstheme="minorHAnsi"/>
          <w:bCs/>
          <w:sz w:val="20"/>
          <w:szCs w:val="20"/>
          <w:lang w:val="ro-RO" w:eastAsia="ro-RO"/>
        </w:rPr>
        <w:t xml:space="preserve"> documentația care face obiectul dispozițiilor Regulamentului (UE) 2016/679 al Parlamentului European și al Consiliului din 27 aprilie 2016 </w:t>
      </w:r>
      <w:r w:rsidR="00F12EF3" w:rsidRPr="00424FC9">
        <w:rPr>
          <w:rFonts w:eastAsia="Times New Roman" w:cstheme="minorHAnsi"/>
          <w:bCs/>
          <w:sz w:val="20"/>
          <w:szCs w:val="20"/>
          <w:lang w:val="ro-RO" w:eastAsia="ro-RO"/>
        </w:rPr>
        <w:t>privind protecția persoanelor fizice în ceea ce privește prelucrarea datelor cu caracter personal și privind libera circulație a acestor date (Regulamentul general privind protecția datelor)</w:t>
      </w:r>
      <w:r w:rsidR="00E22034" w:rsidRPr="00424FC9">
        <w:rPr>
          <w:sz w:val="20"/>
          <w:szCs w:val="20"/>
          <w:lang w:val="ro-RO"/>
        </w:rPr>
        <w:t>.</w:t>
      </w:r>
    </w:p>
    <w:p w14:paraId="29A27910" w14:textId="77777777" w:rsidR="00F12EF3" w:rsidRPr="00424FC9" w:rsidRDefault="00F12EF3" w:rsidP="00F12EF3">
      <w:pPr>
        <w:spacing w:after="0" w:line="360" w:lineRule="exact"/>
        <w:jc w:val="both"/>
        <w:rPr>
          <w:rFonts w:eastAsia="Times New Roman" w:cstheme="minorHAnsi"/>
          <w:bCs/>
          <w:sz w:val="20"/>
          <w:szCs w:val="20"/>
          <w:lang w:val="ro-RO" w:eastAsia="ro-RO"/>
        </w:rPr>
      </w:pPr>
    </w:p>
    <w:p w14:paraId="229FC6C0" w14:textId="77777777" w:rsidR="00E22034" w:rsidRPr="00424FC9" w:rsidRDefault="00E22034" w:rsidP="00E22034">
      <w:pPr>
        <w:spacing w:after="0" w:line="360" w:lineRule="exact"/>
        <w:jc w:val="both"/>
        <w:rPr>
          <w:rFonts w:cstheme="minorHAnsi"/>
          <w:lang w:val="ro-RO" w:eastAsia="ro-RO"/>
        </w:rPr>
      </w:pPr>
    </w:p>
    <w:p w14:paraId="669872B1" w14:textId="76C608AF" w:rsidR="00E22034" w:rsidRPr="00424FC9" w:rsidRDefault="00432F7C" w:rsidP="00047B8C">
      <w:pPr>
        <w:pStyle w:val="Heading3"/>
      </w:pPr>
      <w:bookmarkStart w:id="31" w:name="_Toc778410"/>
      <w:bookmarkStart w:id="32" w:name="_Toc519095080"/>
      <w:bookmarkStart w:id="33" w:name="_Hlk519250054"/>
      <w:r>
        <w:t xml:space="preserve">III.1.1) </w:t>
      </w:r>
      <w:r w:rsidR="00603985" w:rsidRPr="00424FC9">
        <w:t xml:space="preserve">CAPACITATEA DE EXERCITARE A </w:t>
      </w:r>
      <w:r w:rsidR="0022602B" w:rsidRPr="00424FC9">
        <w:t>ACTIVITĂȚII PROFESIONALE, INCLUSIV CERINȚE PRIVIND ÎNSCRIEREA ÎN REGISTR</w:t>
      </w:r>
      <w:r w:rsidR="00603985" w:rsidRPr="00424FC9">
        <w:t>ELE</w:t>
      </w:r>
      <w:r w:rsidR="0022602B" w:rsidRPr="00424FC9">
        <w:t xml:space="preserve"> PROFESIONAL</w:t>
      </w:r>
      <w:r w:rsidR="00603985" w:rsidRPr="00424FC9">
        <w:t>E</w:t>
      </w:r>
      <w:r w:rsidR="0022602B" w:rsidRPr="00424FC9">
        <w:t xml:space="preserve"> SAU COMERCIAL</w:t>
      </w:r>
      <w:r w:rsidR="00603985" w:rsidRPr="00424FC9">
        <w:t>E</w:t>
      </w:r>
      <w:bookmarkEnd w:id="31"/>
    </w:p>
    <w:p w14:paraId="0174D0F6" w14:textId="77777777" w:rsidR="00E22034" w:rsidRPr="00424FC9" w:rsidRDefault="00E22034" w:rsidP="007F6C69">
      <w:pPr>
        <w:rPr>
          <w:lang w:val="ro-RO"/>
        </w:rPr>
      </w:pPr>
    </w:p>
    <w:p w14:paraId="79812CFA" w14:textId="324EAF04" w:rsidR="00E22034" w:rsidRPr="00424FC9" w:rsidRDefault="00432F7C" w:rsidP="00047B8C">
      <w:pPr>
        <w:pStyle w:val="Heading4"/>
      </w:pPr>
      <w:bookmarkStart w:id="34" w:name="_Toc778411"/>
      <w:bookmarkEnd w:id="32"/>
      <w:r>
        <w:t xml:space="preserve">III.1.1.a) </w:t>
      </w:r>
      <w:r w:rsidR="0022602B" w:rsidRPr="00424FC9">
        <w:t>CERINȚE REFERITOARE LA MOTIVELE DE EXCLUDERE</w:t>
      </w:r>
      <w:bookmarkEnd w:id="34"/>
    </w:p>
    <w:bookmarkEnd w:id="33"/>
    <w:p w14:paraId="6BA77B30" w14:textId="77777777" w:rsidR="00E22034" w:rsidRPr="00424FC9" w:rsidRDefault="00E22034" w:rsidP="00E22034">
      <w:pPr>
        <w:widowControl w:val="0"/>
        <w:spacing w:after="0" w:line="360" w:lineRule="exact"/>
        <w:jc w:val="both"/>
        <w:rPr>
          <w:rFonts w:cstheme="minorHAnsi"/>
          <w:sz w:val="20"/>
          <w:szCs w:val="20"/>
          <w:lang w:val="ro-RO"/>
        </w:rPr>
      </w:pPr>
    </w:p>
    <w:p w14:paraId="132DDC4C" w14:textId="395E8AA6" w:rsidR="00E22034" w:rsidRPr="00424FC9" w:rsidRDefault="0022602B" w:rsidP="00E22034">
      <w:pPr>
        <w:widowControl w:val="0"/>
        <w:spacing w:after="0" w:line="360" w:lineRule="exact"/>
        <w:jc w:val="both"/>
        <w:rPr>
          <w:rFonts w:cstheme="minorHAnsi"/>
          <w:sz w:val="20"/>
          <w:szCs w:val="20"/>
          <w:lang w:val="ro-RO"/>
        </w:rPr>
      </w:pPr>
      <w:r w:rsidRPr="00424FC9">
        <w:rPr>
          <w:rFonts w:cstheme="minorHAnsi"/>
          <w:sz w:val="20"/>
          <w:szCs w:val="20"/>
          <w:lang w:val="ro-RO"/>
        </w:rPr>
        <w:t xml:space="preserve">Cerințele enumerate mai jos </w:t>
      </w:r>
      <w:r w:rsidR="00C75AD0" w:rsidRPr="00424FC9">
        <w:rPr>
          <w:rFonts w:cstheme="minorHAnsi"/>
          <w:sz w:val="20"/>
          <w:szCs w:val="20"/>
          <w:lang w:val="ro-RO"/>
        </w:rPr>
        <w:t>în legătură cu</w:t>
      </w:r>
      <w:r w:rsidRPr="00424FC9">
        <w:rPr>
          <w:rFonts w:cstheme="minorHAnsi"/>
          <w:sz w:val="20"/>
          <w:szCs w:val="20"/>
          <w:lang w:val="ro-RO"/>
        </w:rPr>
        <w:t xml:space="preserve"> motive</w:t>
      </w:r>
      <w:r w:rsidR="00C75AD0" w:rsidRPr="00424FC9">
        <w:rPr>
          <w:rFonts w:cstheme="minorHAnsi"/>
          <w:sz w:val="20"/>
          <w:szCs w:val="20"/>
          <w:lang w:val="ro-RO"/>
        </w:rPr>
        <w:t>le</w:t>
      </w:r>
      <w:r w:rsidRPr="00424FC9">
        <w:rPr>
          <w:rFonts w:cstheme="minorHAnsi"/>
          <w:sz w:val="20"/>
          <w:szCs w:val="20"/>
          <w:lang w:val="ro-RO"/>
        </w:rPr>
        <w:t xml:space="preserve"> de excludere se adresează </w:t>
      </w:r>
      <w:r w:rsidR="00C75AD0" w:rsidRPr="00424FC9">
        <w:rPr>
          <w:rFonts w:cstheme="minorHAnsi"/>
          <w:sz w:val="20"/>
          <w:szCs w:val="20"/>
          <w:lang w:val="ro-RO"/>
        </w:rPr>
        <w:t xml:space="preserve">oricărui </w:t>
      </w:r>
      <w:r w:rsidR="00C73F52" w:rsidRPr="00424FC9">
        <w:rPr>
          <w:rFonts w:cstheme="minorHAnsi"/>
          <w:sz w:val="20"/>
          <w:szCs w:val="20"/>
          <w:lang w:val="ro-RO"/>
        </w:rPr>
        <w:t>O</w:t>
      </w:r>
      <w:r w:rsidRPr="00424FC9">
        <w:rPr>
          <w:rFonts w:cstheme="minorHAnsi"/>
          <w:sz w:val="20"/>
          <w:szCs w:val="20"/>
          <w:lang w:val="ro-RO"/>
        </w:rPr>
        <w:t xml:space="preserve">perator </w:t>
      </w:r>
      <w:r w:rsidR="00C73F52" w:rsidRPr="00424FC9">
        <w:rPr>
          <w:rFonts w:cstheme="minorHAnsi"/>
          <w:sz w:val="20"/>
          <w:szCs w:val="20"/>
          <w:lang w:val="ro-RO"/>
        </w:rPr>
        <w:t>E</w:t>
      </w:r>
      <w:r w:rsidRPr="00424FC9">
        <w:rPr>
          <w:rFonts w:cstheme="minorHAnsi"/>
          <w:sz w:val="20"/>
          <w:szCs w:val="20"/>
          <w:lang w:val="ro-RO"/>
        </w:rPr>
        <w:t>conomic implicat în procedură, indiferent de rolul acestuia (</w:t>
      </w:r>
      <w:r w:rsidR="00C73F52" w:rsidRPr="00424FC9">
        <w:rPr>
          <w:rFonts w:cstheme="minorHAnsi"/>
          <w:sz w:val="20"/>
          <w:szCs w:val="20"/>
          <w:lang w:val="ro-RO"/>
        </w:rPr>
        <w:t>Ofertant</w:t>
      </w:r>
      <w:r w:rsidRPr="00424FC9">
        <w:rPr>
          <w:rFonts w:cstheme="minorHAnsi"/>
          <w:sz w:val="20"/>
          <w:szCs w:val="20"/>
          <w:lang w:val="ro-RO"/>
        </w:rPr>
        <w:t xml:space="preserve"> individual, membru al unei </w:t>
      </w:r>
      <w:r w:rsidR="00C73F52" w:rsidRPr="00424FC9">
        <w:rPr>
          <w:rFonts w:cstheme="minorHAnsi"/>
          <w:sz w:val="20"/>
          <w:szCs w:val="20"/>
          <w:lang w:val="ro-RO"/>
        </w:rPr>
        <w:t>A</w:t>
      </w:r>
      <w:r w:rsidRPr="00424FC9">
        <w:rPr>
          <w:rFonts w:cstheme="minorHAnsi"/>
          <w:sz w:val="20"/>
          <w:szCs w:val="20"/>
          <w:lang w:val="ro-RO"/>
        </w:rPr>
        <w:t>soci</w:t>
      </w:r>
      <w:r w:rsidR="00C75AD0" w:rsidRPr="00424FC9">
        <w:rPr>
          <w:rFonts w:cstheme="minorHAnsi"/>
          <w:sz w:val="20"/>
          <w:szCs w:val="20"/>
          <w:lang w:val="ro-RO"/>
        </w:rPr>
        <w:t>eri</w:t>
      </w:r>
      <w:r w:rsidRPr="00424FC9">
        <w:rPr>
          <w:rFonts w:cstheme="minorHAnsi"/>
          <w:sz w:val="20"/>
          <w:szCs w:val="20"/>
          <w:lang w:val="ro-RO"/>
        </w:rPr>
        <w:t xml:space="preserve">, </w:t>
      </w:r>
      <w:r w:rsidR="00C73F52" w:rsidRPr="00424FC9">
        <w:rPr>
          <w:rFonts w:cstheme="minorHAnsi"/>
          <w:sz w:val="20"/>
          <w:szCs w:val="20"/>
          <w:lang w:val="ro-RO"/>
        </w:rPr>
        <w:t>S</w:t>
      </w:r>
      <w:r w:rsidRPr="00424FC9">
        <w:rPr>
          <w:rFonts w:cstheme="minorHAnsi"/>
          <w:sz w:val="20"/>
          <w:szCs w:val="20"/>
          <w:lang w:val="ro-RO"/>
        </w:rPr>
        <w:t xml:space="preserve">ubcontractant, </w:t>
      </w:r>
      <w:r w:rsidR="00C73F52" w:rsidRPr="00424FC9">
        <w:rPr>
          <w:rFonts w:cstheme="minorHAnsi"/>
          <w:sz w:val="20"/>
          <w:szCs w:val="20"/>
          <w:lang w:val="ro-RO"/>
        </w:rPr>
        <w:t>T</w:t>
      </w:r>
      <w:r w:rsidRPr="00424FC9">
        <w:rPr>
          <w:rFonts w:cstheme="minorHAnsi"/>
          <w:sz w:val="20"/>
          <w:szCs w:val="20"/>
          <w:lang w:val="ro-RO"/>
        </w:rPr>
        <w:t>erț</w:t>
      </w:r>
      <w:r w:rsidR="00C75AD0" w:rsidRPr="00424FC9">
        <w:rPr>
          <w:rFonts w:cstheme="minorHAnsi"/>
          <w:sz w:val="20"/>
          <w:szCs w:val="20"/>
          <w:lang w:val="ro-RO"/>
        </w:rPr>
        <w:t xml:space="preserve"> Susținător</w:t>
      </w:r>
      <w:r w:rsidRPr="00424FC9">
        <w:rPr>
          <w:rFonts w:cstheme="minorHAnsi"/>
          <w:sz w:val="20"/>
          <w:szCs w:val="20"/>
          <w:lang w:val="ro-RO"/>
        </w:rPr>
        <w:t xml:space="preserve">). Orice Operator Economic care participă la </w:t>
      </w:r>
      <w:r w:rsidR="00C75AD0" w:rsidRPr="00424FC9">
        <w:rPr>
          <w:rFonts w:cstheme="minorHAnsi"/>
          <w:sz w:val="20"/>
          <w:szCs w:val="20"/>
          <w:lang w:val="ro-RO"/>
        </w:rPr>
        <w:t>ac</w:t>
      </w:r>
      <w:r w:rsidR="00C86C93" w:rsidRPr="00424FC9">
        <w:rPr>
          <w:rFonts w:cstheme="minorHAnsi"/>
          <w:sz w:val="20"/>
          <w:szCs w:val="20"/>
          <w:lang w:val="ro-RO"/>
        </w:rPr>
        <w:t>ea</w:t>
      </w:r>
      <w:r w:rsidR="00C75AD0" w:rsidRPr="00424FC9">
        <w:rPr>
          <w:rFonts w:cstheme="minorHAnsi"/>
          <w:sz w:val="20"/>
          <w:szCs w:val="20"/>
          <w:lang w:val="ro-RO"/>
        </w:rPr>
        <w:t xml:space="preserve">stă </w:t>
      </w:r>
      <w:r w:rsidRPr="00424FC9">
        <w:rPr>
          <w:rFonts w:cstheme="minorHAnsi"/>
          <w:sz w:val="20"/>
          <w:szCs w:val="20"/>
          <w:lang w:val="ro-RO"/>
        </w:rPr>
        <w:t xml:space="preserve">procedură trebuie să demonstreze că nu se află în niciuna dintre situațiile care ar putea duce la excluderea sa din procedură, </w:t>
      </w:r>
      <w:r w:rsidR="00C75AD0" w:rsidRPr="00424FC9">
        <w:rPr>
          <w:rFonts w:cstheme="minorHAnsi"/>
          <w:sz w:val="20"/>
          <w:szCs w:val="20"/>
          <w:lang w:val="ro-RO"/>
        </w:rPr>
        <w:t>așa cum sunt acestea descrise</w:t>
      </w:r>
      <w:r w:rsidRPr="00424FC9">
        <w:rPr>
          <w:rFonts w:cstheme="minorHAnsi"/>
          <w:sz w:val="20"/>
          <w:szCs w:val="20"/>
          <w:lang w:val="ro-RO"/>
        </w:rPr>
        <w:t xml:space="preserve"> în Legea </w:t>
      </w:r>
      <w:r w:rsidR="00E714BE" w:rsidRPr="00424FC9">
        <w:rPr>
          <w:rFonts w:cstheme="minorHAnsi"/>
          <w:sz w:val="20"/>
          <w:szCs w:val="20"/>
          <w:lang w:val="ro-RO"/>
        </w:rPr>
        <w:t>98</w:t>
      </w:r>
      <w:r w:rsidRPr="00424FC9">
        <w:rPr>
          <w:rFonts w:cstheme="minorHAnsi"/>
          <w:sz w:val="20"/>
          <w:szCs w:val="20"/>
          <w:lang w:val="ro-RO"/>
        </w:rPr>
        <w:t xml:space="preserve">/2016, conform </w:t>
      </w:r>
      <w:r w:rsidR="00E714BE" w:rsidRPr="00424FC9">
        <w:rPr>
          <w:rFonts w:cstheme="minorHAnsi"/>
          <w:i/>
          <w:sz w:val="20"/>
          <w:szCs w:val="20"/>
          <w:lang w:val="ro-RO"/>
        </w:rPr>
        <w:t>SUBSECŢIUN</w:t>
      </w:r>
      <w:r w:rsidR="00247F8E" w:rsidRPr="00424FC9">
        <w:rPr>
          <w:rFonts w:cstheme="minorHAnsi"/>
          <w:i/>
          <w:sz w:val="20"/>
          <w:szCs w:val="20"/>
          <w:lang w:val="ro-RO"/>
        </w:rPr>
        <w:t>II</w:t>
      </w:r>
      <w:r w:rsidR="00E714BE" w:rsidRPr="00424FC9">
        <w:rPr>
          <w:rFonts w:cstheme="minorHAnsi"/>
          <w:i/>
          <w:sz w:val="20"/>
          <w:szCs w:val="20"/>
          <w:lang w:val="ro-RO"/>
        </w:rPr>
        <w:t xml:space="preserve"> 2: Paragraful 2: Motive de excludere a candidatului/ofertantului</w:t>
      </w:r>
      <w:r w:rsidR="00723C80" w:rsidRPr="00424FC9">
        <w:rPr>
          <w:rFonts w:cstheme="minorHAnsi"/>
          <w:sz w:val="20"/>
          <w:szCs w:val="20"/>
          <w:lang w:val="ro-RO"/>
        </w:rPr>
        <w:t xml:space="preserve"> art. 164</w:t>
      </w:r>
      <w:r w:rsidR="00247F8E" w:rsidRPr="00424FC9">
        <w:rPr>
          <w:rFonts w:cstheme="minorHAnsi"/>
          <w:sz w:val="20"/>
          <w:szCs w:val="20"/>
          <w:lang w:val="ro-RO"/>
        </w:rPr>
        <w:t>,</w:t>
      </w:r>
      <w:r w:rsidR="00723C80" w:rsidRPr="00424FC9">
        <w:rPr>
          <w:rFonts w:cstheme="minorHAnsi"/>
          <w:sz w:val="20"/>
          <w:szCs w:val="20"/>
          <w:lang w:val="ro-RO"/>
        </w:rPr>
        <w:t xml:space="preserve"> 165, 167</w:t>
      </w:r>
      <w:r w:rsidR="00247F8E" w:rsidRPr="00424FC9">
        <w:rPr>
          <w:rFonts w:cstheme="minorHAnsi"/>
          <w:sz w:val="20"/>
          <w:szCs w:val="20"/>
          <w:lang w:val="ro-RO"/>
        </w:rPr>
        <w:t xml:space="preserve"> și </w:t>
      </w:r>
      <w:r w:rsidR="00723C80" w:rsidRPr="00424FC9">
        <w:rPr>
          <w:rFonts w:cstheme="minorHAnsi"/>
          <w:sz w:val="20"/>
          <w:szCs w:val="20"/>
          <w:lang w:val="ro-RO"/>
        </w:rPr>
        <w:t>169</w:t>
      </w:r>
      <w:r w:rsidRPr="00424FC9">
        <w:rPr>
          <w:rFonts w:cstheme="minorHAnsi"/>
          <w:sz w:val="20"/>
          <w:szCs w:val="20"/>
          <w:lang w:val="ro-RO"/>
        </w:rPr>
        <w:t xml:space="preserve"> și detaliate în </w:t>
      </w:r>
      <w:r w:rsidR="00C73F52" w:rsidRPr="00424FC9">
        <w:rPr>
          <w:rFonts w:cstheme="minorHAnsi"/>
          <w:sz w:val="20"/>
          <w:szCs w:val="20"/>
          <w:lang w:val="ro-RO"/>
        </w:rPr>
        <w:t>DUAE</w:t>
      </w:r>
      <w:r w:rsidRPr="00424FC9">
        <w:rPr>
          <w:rFonts w:cstheme="minorHAnsi"/>
          <w:sz w:val="20"/>
          <w:szCs w:val="20"/>
          <w:lang w:val="ro-RO"/>
        </w:rPr>
        <w:t xml:space="preserve"> </w:t>
      </w:r>
      <w:r w:rsidR="00247F8E" w:rsidRPr="00424FC9">
        <w:rPr>
          <w:rFonts w:cstheme="minorHAnsi"/>
          <w:sz w:val="20"/>
          <w:szCs w:val="20"/>
          <w:lang w:val="ro-RO"/>
        </w:rPr>
        <w:t xml:space="preserve">(solicitare) </w:t>
      </w:r>
      <w:r w:rsidRPr="00424FC9">
        <w:rPr>
          <w:rFonts w:cstheme="minorHAnsi"/>
          <w:sz w:val="20"/>
          <w:szCs w:val="20"/>
          <w:lang w:val="ro-RO"/>
        </w:rPr>
        <w:t xml:space="preserve">în cadrul părții </w:t>
      </w:r>
      <w:r w:rsidRPr="00424FC9">
        <w:rPr>
          <w:rFonts w:cstheme="minorHAnsi"/>
          <w:i/>
          <w:sz w:val="20"/>
          <w:szCs w:val="20"/>
          <w:lang w:val="ro-RO"/>
        </w:rPr>
        <w:t>III - Motive de excludere</w:t>
      </w:r>
      <w:r w:rsidR="00E22034" w:rsidRPr="00424FC9">
        <w:rPr>
          <w:rFonts w:cstheme="minorHAnsi"/>
          <w:sz w:val="20"/>
          <w:szCs w:val="20"/>
          <w:lang w:val="ro-RO"/>
        </w:rPr>
        <w:t>.</w:t>
      </w:r>
    </w:p>
    <w:p w14:paraId="61690CD3" w14:textId="77777777" w:rsidR="00E22034" w:rsidRPr="00424FC9" w:rsidRDefault="00E22034" w:rsidP="00E22034">
      <w:pPr>
        <w:widowControl w:val="0"/>
        <w:spacing w:after="0" w:line="360" w:lineRule="exact"/>
        <w:jc w:val="both"/>
        <w:rPr>
          <w:rFonts w:cstheme="minorHAnsi"/>
          <w:sz w:val="20"/>
          <w:szCs w:val="20"/>
          <w:lang w:val="ro-RO"/>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424FC9" w14:paraId="42BB0BA1" w14:textId="77777777" w:rsidTr="00327ED4">
        <w:tc>
          <w:tcPr>
            <w:tcW w:w="2122" w:type="dxa"/>
            <w:vMerge w:val="restart"/>
            <w:shd w:val="clear" w:color="auto" w:fill="auto"/>
          </w:tcPr>
          <w:p w14:paraId="161DE3DB" w14:textId="77777777" w:rsidR="00E22034" w:rsidRPr="00424FC9" w:rsidRDefault="0022602B" w:rsidP="00327ED4">
            <w:pPr>
              <w:keepLines/>
              <w:spacing w:after="0" w:line="360" w:lineRule="exact"/>
              <w:jc w:val="both"/>
              <w:rPr>
                <w:rFonts w:eastAsia="Times New Roman" w:cstheme="minorHAnsi"/>
                <w:b/>
                <w:sz w:val="20"/>
                <w:szCs w:val="20"/>
                <w:lang w:val="ro-RO" w:eastAsia="ro-RO"/>
              </w:rPr>
            </w:pPr>
            <w:r w:rsidRPr="00424FC9">
              <w:rPr>
                <w:rFonts w:eastAsia="Times New Roman" w:cstheme="minorHAnsi"/>
                <w:b/>
                <w:bCs/>
                <w:sz w:val="20"/>
                <w:szCs w:val="20"/>
                <w:lang w:val="ro-RO" w:eastAsia="ro-RO"/>
              </w:rPr>
              <w:t>Motive de excludere</w:t>
            </w:r>
          </w:p>
        </w:tc>
        <w:tc>
          <w:tcPr>
            <w:tcW w:w="7512" w:type="dxa"/>
          </w:tcPr>
          <w:p w14:paraId="13BAFCF0" w14:textId="2FC33F6E" w:rsidR="00E22034" w:rsidRPr="00424FC9" w:rsidRDefault="00247F8E" w:rsidP="00327ED4">
            <w:pPr>
              <w:spacing w:after="0" w:line="360" w:lineRule="exact"/>
              <w:jc w:val="both"/>
              <w:rPr>
                <w:rFonts w:eastAsia="Times New Roman" w:cstheme="minorHAnsi"/>
                <w:b/>
                <w:bCs/>
                <w:sz w:val="20"/>
                <w:szCs w:val="20"/>
                <w:lang w:val="ro-RO" w:eastAsia="ro-RO"/>
              </w:rPr>
            </w:pPr>
            <w:r w:rsidRPr="00424FC9">
              <w:rPr>
                <w:rFonts w:eastAsia="Times New Roman" w:cs="Calibri"/>
                <w:bCs/>
                <w:sz w:val="20"/>
                <w:szCs w:val="20"/>
                <w:lang w:val="ro-RO" w:eastAsia="ro-RO"/>
              </w:rPr>
              <w:t xml:space="preserve">Operatorul Economic (Candidat individual, membru al unei Asocieri, Subcontractant, Terț Susținător) sau orice persoana care este membru al consiliului/organului de administrare, de conducere sau de supervizare al acestuia sau care are putere de reprezentare, de decizie sau de control În cadrul acestuia nu trebuie sa se afle în niciuna dintre situațiile menționate la articolul </w:t>
            </w:r>
            <w:r w:rsidR="00E531CC" w:rsidRPr="00424FC9">
              <w:rPr>
                <w:rFonts w:eastAsia="Times New Roman" w:cstheme="minorHAnsi"/>
                <w:bCs/>
                <w:sz w:val="20"/>
                <w:szCs w:val="20"/>
                <w:lang w:val="ro-RO" w:eastAsia="ro-RO"/>
              </w:rPr>
              <w:t xml:space="preserve">164 </w:t>
            </w:r>
            <w:r w:rsidR="0022602B" w:rsidRPr="00424FC9">
              <w:rPr>
                <w:rFonts w:eastAsia="Times New Roman" w:cstheme="minorHAnsi"/>
                <w:bCs/>
                <w:sz w:val="20"/>
                <w:szCs w:val="20"/>
                <w:lang w:val="ro-RO" w:eastAsia="ro-RO"/>
              </w:rPr>
              <w:t xml:space="preserve">alin. </w:t>
            </w:r>
            <w:r w:rsidRPr="00424FC9">
              <w:rPr>
                <w:rFonts w:eastAsia="Times New Roman" w:cstheme="minorHAnsi"/>
                <w:bCs/>
                <w:sz w:val="20"/>
                <w:szCs w:val="20"/>
                <w:lang w:val="ro-RO" w:eastAsia="ro-RO"/>
              </w:rPr>
              <w:t>(</w:t>
            </w:r>
            <w:r w:rsidR="0022602B" w:rsidRPr="00424FC9">
              <w:rPr>
                <w:rFonts w:eastAsia="Times New Roman" w:cstheme="minorHAnsi"/>
                <w:bCs/>
                <w:sz w:val="20"/>
                <w:szCs w:val="20"/>
                <w:lang w:val="ro-RO" w:eastAsia="ro-RO"/>
              </w:rPr>
              <w:t>1</w:t>
            </w:r>
            <w:r w:rsidRPr="00424FC9">
              <w:rPr>
                <w:rFonts w:eastAsia="Times New Roman" w:cstheme="minorHAnsi"/>
                <w:bCs/>
                <w:sz w:val="20"/>
                <w:szCs w:val="20"/>
                <w:lang w:val="ro-RO" w:eastAsia="ro-RO"/>
              </w:rPr>
              <w:t xml:space="preserve">) </w:t>
            </w:r>
            <w:r w:rsidR="0022602B" w:rsidRPr="00424FC9">
              <w:rPr>
                <w:rFonts w:eastAsia="Times New Roman" w:cstheme="minorHAnsi"/>
                <w:bCs/>
                <w:sz w:val="20"/>
                <w:szCs w:val="20"/>
                <w:lang w:val="ro-RO" w:eastAsia="ro-RO"/>
              </w:rPr>
              <w:t xml:space="preserve">din Legea nr. </w:t>
            </w:r>
            <w:r w:rsidR="00E531CC" w:rsidRPr="00424FC9">
              <w:rPr>
                <w:rFonts w:eastAsia="Times New Roman" w:cstheme="minorHAnsi"/>
                <w:bCs/>
                <w:sz w:val="20"/>
                <w:szCs w:val="20"/>
                <w:lang w:val="ro-RO" w:eastAsia="ro-RO"/>
              </w:rPr>
              <w:t>98</w:t>
            </w:r>
            <w:r w:rsidR="0022602B" w:rsidRPr="00424FC9">
              <w:rPr>
                <w:rFonts w:eastAsia="Times New Roman" w:cstheme="minorHAnsi"/>
                <w:bCs/>
                <w:sz w:val="20"/>
                <w:szCs w:val="20"/>
                <w:lang w:val="ro-RO" w:eastAsia="ro-RO"/>
              </w:rPr>
              <w:t xml:space="preserve">/2016 </w:t>
            </w:r>
            <w:r w:rsidRPr="00424FC9">
              <w:rPr>
                <w:rFonts w:eastAsia="Times New Roman" w:cstheme="minorHAnsi"/>
                <w:bCs/>
                <w:sz w:val="20"/>
                <w:szCs w:val="20"/>
                <w:lang w:val="ro-RO" w:eastAsia="ro-RO"/>
              </w:rPr>
              <w:t>privind</w:t>
            </w:r>
            <w:r w:rsidR="0022602B" w:rsidRPr="00424FC9">
              <w:rPr>
                <w:rFonts w:eastAsia="Times New Roman" w:cstheme="minorHAnsi"/>
                <w:bCs/>
                <w:sz w:val="20"/>
                <w:szCs w:val="20"/>
                <w:lang w:val="ro-RO" w:eastAsia="ro-RO"/>
              </w:rPr>
              <w:t xml:space="preserve"> </w:t>
            </w:r>
            <w:r w:rsidR="0022602B" w:rsidRPr="00424FC9">
              <w:rPr>
                <w:rFonts w:eastAsia="Times New Roman" w:cstheme="minorHAnsi"/>
                <w:b/>
                <w:bCs/>
                <w:sz w:val="20"/>
                <w:szCs w:val="20"/>
                <w:lang w:val="ro-RO" w:eastAsia="ro-RO"/>
              </w:rPr>
              <w:t>motive</w:t>
            </w:r>
            <w:r w:rsidRPr="00424FC9">
              <w:rPr>
                <w:rFonts w:eastAsia="Times New Roman" w:cstheme="minorHAnsi"/>
                <w:b/>
                <w:bCs/>
                <w:sz w:val="20"/>
                <w:szCs w:val="20"/>
                <w:lang w:val="ro-RO" w:eastAsia="ro-RO"/>
              </w:rPr>
              <w:t>le</w:t>
            </w:r>
            <w:r w:rsidR="0022602B" w:rsidRPr="00424FC9">
              <w:rPr>
                <w:rFonts w:eastAsia="Times New Roman" w:cstheme="minorHAnsi"/>
                <w:b/>
                <w:bCs/>
                <w:sz w:val="20"/>
                <w:szCs w:val="20"/>
                <w:lang w:val="ro-RO" w:eastAsia="ro-RO"/>
              </w:rPr>
              <w:t xml:space="preserve"> de excludere </w:t>
            </w:r>
            <w:r w:rsidRPr="00424FC9">
              <w:rPr>
                <w:rFonts w:eastAsia="Times New Roman" w:cstheme="minorHAnsi"/>
                <w:b/>
                <w:bCs/>
                <w:sz w:val="20"/>
                <w:szCs w:val="20"/>
                <w:lang w:val="ro-RO" w:eastAsia="ro-RO"/>
              </w:rPr>
              <w:t>referitoare la</w:t>
            </w:r>
            <w:r w:rsidR="0022602B" w:rsidRPr="00424FC9">
              <w:rPr>
                <w:rFonts w:eastAsia="Times New Roman" w:cstheme="minorHAnsi"/>
                <w:b/>
                <w:bCs/>
                <w:sz w:val="20"/>
                <w:szCs w:val="20"/>
                <w:lang w:val="ro-RO" w:eastAsia="ro-RO"/>
              </w:rPr>
              <w:t xml:space="preserve"> condamnările penale</w:t>
            </w:r>
            <w:r w:rsidR="00E22034" w:rsidRPr="00424FC9">
              <w:rPr>
                <w:rFonts w:eastAsia="Times New Roman" w:cstheme="minorHAnsi"/>
                <w:b/>
                <w:bCs/>
                <w:sz w:val="20"/>
                <w:szCs w:val="20"/>
                <w:lang w:val="ro-RO" w:eastAsia="ro-RO"/>
              </w:rPr>
              <w:t>.</w:t>
            </w:r>
          </w:p>
          <w:p w14:paraId="07863565" w14:textId="3D49154F" w:rsidR="00E22034" w:rsidRPr="00424FC9" w:rsidRDefault="0022602B" w:rsidP="0022602B">
            <w:pPr>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 xml:space="preserve">Motivele de excludere sunt identificate în </w:t>
            </w:r>
            <w:r w:rsidRPr="00424FC9">
              <w:rPr>
                <w:rFonts w:eastAsia="Times New Roman" w:cstheme="minorHAnsi"/>
                <w:bCs/>
                <w:i/>
                <w:sz w:val="20"/>
                <w:szCs w:val="20"/>
                <w:lang w:val="ro-RO" w:eastAsia="ro-RO"/>
              </w:rPr>
              <w:t>Partea III, secțiunea A</w:t>
            </w:r>
            <w:r w:rsidRPr="00424FC9">
              <w:rPr>
                <w:rFonts w:eastAsia="Times New Roman" w:cstheme="minorHAnsi"/>
                <w:bCs/>
                <w:sz w:val="20"/>
                <w:szCs w:val="20"/>
                <w:lang w:val="ro-RO" w:eastAsia="ro-RO"/>
              </w:rPr>
              <w:t xml:space="preserve"> </w:t>
            </w:r>
            <w:r w:rsidR="00247F8E" w:rsidRPr="00424FC9">
              <w:rPr>
                <w:rFonts w:eastAsia="Times New Roman" w:cstheme="minorHAnsi"/>
                <w:bCs/>
                <w:sz w:val="20"/>
                <w:szCs w:val="20"/>
                <w:lang w:val="ro-RO" w:eastAsia="ro-RO"/>
              </w:rPr>
              <w:t xml:space="preserve">din DUAE </w:t>
            </w:r>
            <w:r w:rsidRPr="00424FC9">
              <w:rPr>
                <w:rFonts w:eastAsia="Times New Roman" w:cstheme="minorHAnsi"/>
                <w:bCs/>
                <w:sz w:val="20"/>
                <w:szCs w:val="20"/>
                <w:lang w:val="ro-RO" w:eastAsia="ro-RO"/>
              </w:rPr>
              <w:t>(solicitare)</w:t>
            </w:r>
            <w:r w:rsidR="00E22034" w:rsidRPr="00424FC9">
              <w:rPr>
                <w:rFonts w:eastAsia="Times New Roman" w:cstheme="minorHAnsi"/>
                <w:bCs/>
                <w:sz w:val="20"/>
                <w:szCs w:val="20"/>
                <w:lang w:val="ro-RO" w:eastAsia="ro-RO"/>
              </w:rPr>
              <w:t xml:space="preserve">. </w:t>
            </w:r>
          </w:p>
        </w:tc>
      </w:tr>
      <w:tr w:rsidR="00E22034" w:rsidRPr="00424FC9" w14:paraId="6782F6FA" w14:textId="77777777" w:rsidTr="00327ED4">
        <w:tc>
          <w:tcPr>
            <w:tcW w:w="2122" w:type="dxa"/>
            <w:vMerge/>
            <w:shd w:val="clear" w:color="auto" w:fill="auto"/>
          </w:tcPr>
          <w:p w14:paraId="1CB9F236" w14:textId="77777777" w:rsidR="00E22034" w:rsidRPr="00424FC9" w:rsidRDefault="00E22034" w:rsidP="00327ED4">
            <w:pPr>
              <w:spacing w:after="0" w:line="360" w:lineRule="exact"/>
              <w:rPr>
                <w:rFonts w:eastAsia="Times New Roman" w:cstheme="minorHAnsi"/>
                <w:b/>
                <w:sz w:val="20"/>
                <w:szCs w:val="20"/>
                <w:lang w:val="ro-RO" w:eastAsia="ro-RO"/>
              </w:rPr>
            </w:pPr>
          </w:p>
        </w:tc>
        <w:tc>
          <w:tcPr>
            <w:tcW w:w="7512" w:type="dxa"/>
          </w:tcPr>
          <w:p w14:paraId="248DC97A" w14:textId="5C3C1887" w:rsidR="004E4A9C" w:rsidRPr="00424FC9" w:rsidRDefault="00247F8E" w:rsidP="00BE734E">
            <w:pPr>
              <w:spacing w:after="0" w:line="360" w:lineRule="exact"/>
              <w:jc w:val="both"/>
              <w:rPr>
                <w:rFonts w:eastAsia="Times New Roman" w:cstheme="minorHAnsi"/>
                <w:bCs/>
                <w:sz w:val="20"/>
                <w:szCs w:val="20"/>
                <w:lang w:val="ro-RO" w:eastAsia="ro-RO"/>
              </w:rPr>
            </w:pPr>
            <w:r w:rsidRPr="00424FC9">
              <w:rPr>
                <w:rFonts w:eastAsia="Times New Roman" w:cs="Calibri"/>
                <w:bCs/>
                <w:sz w:val="20"/>
                <w:szCs w:val="20"/>
                <w:lang w:val="ro-RO" w:eastAsia="ro-RO"/>
              </w:rPr>
              <w:t xml:space="preserve">Operatorul Economic (Candidat individual, membru al unei Asocieri, Subcontractant, Terț Susținător) nu trebuie să se afle în niciuna dintre situațiile menționate la articolul </w:t>
            </w:r>
            <w:r w:rsidR="00BE734E" w:rsidRPr="00424FC9">
              <w:rPr>
                <w:rFonts w:eastAsia="Times New Roman" w:cstheme="minorHAnsi"/>
                <w:bCs/>
                <w:sz w:val="20"/>
                <w:szCs w:val="20"/>
                <w:lang w:val="ro-RO" w:eastAsia="ro-RO"/>
              </w:rPr>
              <w:t xml:space="preserve">165 </w:t>
            </w:r>
            <w:r w:rsidR="004E4A9C" w:rsidRPr="00424FC9">
              <w:rPr>
                <w:rFonts w:eastAsia="Times New Roman" w:cstheme="minorHAnsi"/>
                <w:bCs/>
                <w:sz w:val="20"/>
                <w:szCs w:val="20"/>
                <w:lang w:val="ro-RO" w:eastAsia="ro-RO"/>
              </w:rPr>
              <w:t xml:space="preserve">alin. </w:t>
            </w:r>
            <w:r w:rsidR="00BE734E" w:rsidRPr="00424FC9">
              <w:rPr>
                <w:rFonts w:eastAsia="Times New Roman" w:cstheme="minorHAnsi"/>
                <w:bCs/>
                <w:sz w:val="20"/>
                <w:szCs w:val="20"/>
                <w:lang w:val="ro-RO" w:eastAsia="ro-RO"/>
              </w:rPr>
              <w:t>(</w:t>
            </w:r>
            <w:r w:rsidR="004E4A9C" w:rsidRPr="00424FC9">
              <w:rPr>
                <w:rFonts w:eastAsia="Times New Roman" w:cstheme="minorHAnsi"/>
                <w:bCs/>
                <w:sz w:val="20"/>
                <w:szCs w:val="20"/>
                <w:lang w:val="ro-RO" w:eastAsia="ro-RO"/>
              </w:rPr>
              <w:t>1</w:t>
            </w:r>
            <w:r w:rsidR="00BE734E" w:rsidRPr="00424FC9">
              <w:rPr>
                <w:rFonts w:eastAsia="Times New Roman" w:cstheme="minorHAnsi"/>
                <w:bCs/>
                <w:sz w:val="20"/>
                <w:szCs w:val="20"/>
                <w:lang w:val="ro-RO" w:eastAsia="ro-RO"/>
              </w:rPr>
              <w:t>)</w:t>
            </w:r>
            <w:r w:rsidRPr="00424FC9">
              <w:rPr>
                <w:rFonts w:eastAsia="Times New Roman" w:cstheme="minorHAnsi"/>
                <w:bCs/>
                <w:sz w:val="20"/>
                <w:szCs w:val="20"/>
                <w:lang w:val="ro-RO" w:eastAsia="ro-RO"/>
              </w:rPr>
              <w:t xml:space="preserve"> și </w:t>
            </w:r>
            <w:r w:rsidR="00BE734E" w:rsidRPr="00424FC9">
              <w:rPr>
                <w:rFonts w:eastAsia="Times New Roman" w:cstheme="minorHAnsi"/>
                <w:bCs/>
                <w:sz w:val="20"/>
                <w:szCs w:val="20"/>
                <w:lang w:val="ro-RO" w:eastAsia="ro-RO"/>
              </w:rPr>
              <w:t>(</w:t>
            </w:r>
            <w:r w:rsidRPr="00424FC9">
              <w:rPr>
                <w:rFonts w:eastAsia="Times New Roman" w:cstheme="minorHAnsi"/>
                <w:bCs/>
                <w:sz w:val="20"/>
                <w:szCs w:val="20"/>
                <w:lang w:val="ro-RO" w:eastAsia="ro-RO"/>
              </w:rPr>
              <w:t>2</w:t>
            </w:r>
            <w:r w:rsidR="004E4A9C" w:rsidRPr="00424FC9">
              <w:rPr>
                <w:rFonts w:eastAsia="Times New Roman" w:cstheme="minorHAnsi"/>
                <w:bCs/>
                <w:sz w:val="20"/>
                <w:szCs w:val="20"/>
                <w:lang w:val="ro-RO" w:eastAsia="ro-RO"/>
              </w:rPr>
              <w:t xml:space="preserve">) din Legea nr. </w:t>
            </w:r>
            <w:r w:rsidR="00483653" w:rsidRPr="00424FC9">
              <w:rPr>
                <w:rFonts w:eastAsia="Times New Roman" w:cstheme="minorHAnsi"/>
                <w:bCs/>
                <w:sz w:val="20"/>
                <w:szCs w:val="20"/>
                <w:lang w:val="ro-RO" w:eastAsia="ro-RO"/>
              </w:rPr>
              <w:t>98</w:t>
            </w:r>
            <w:r w:rsidR="004E4A9C" w:rsidRPr="00424FC9">
              <w:rPr>
                <w:rFonts w:eastAsia="Times New Roman" w:cstheme="minorHAnsi"/>
                <w:bCs/>
                <w:sz w:val="20"/>
                <w:szCs w:val="20"/>
                <w:lang w:val="ro-RO" w:eastAsia="ro-RO"/>
              </w:rPr>
              <w:t xml:space="preserve">/2016 </w:t>
            </w:r>
            <w:r w:rsidR="00BE734E" w:rsidRPr="00424FC9">
              <w:rPr>
                <w:rFonts w:eastAsia="Times New Roman" w:cstheme="minorHAnsi"/>
                <w:bCs/>
                <w:sz w:val="20"/>
                <w:szCs w:val="20"/>
                <w:lang w:val="ro-RO" w:eastAsia="ro-RO"/>
              </w:rPr>
              <w:t>privind</w:t>
            </w:r>
            <w:r w:rsidR="004E4A9C" w:rsidRPr="00424FC9">
              <w:rPr>
                <w:rFonts w:eastAsia="Times New Roman" w:cstheme="minorHAnsi"/>
                <w:bCs/>
                <w:sz w:val="20"/>
                <w:szCs w:val="20"/>
                <w:lang w:val="ro-RO" w:eastAsia="ro-RO"/>
              </w:rPr>
              <w:t xml:space="preserve"> </w:t>
            </w:r>
            <w:r w:rsidR="004E4A9C" w:rsidRPr="00424FC9">
              <w:rPr>
                <w:rFonts w:eastAsia="Times New Roman" w:cstheme="minorHAnsi"/>
                <w:b/>
                <w:bCs/>
                <w:sz w:val="20"/>
                <w:szCs w:val="20"/>
                <w:lang w:val="ro-RO" w:eastAsia="ro-RO"/>
              </w:rPr>
              <w:t>motive</w:t>
            </w:r>
            <w:r w:rsidR="00BE734E" w:rsidRPr="00424FC9">
              <w:rPr>
                <w:rFonts w:eastAsia="Times New Roman" w:cstheme="minorHAnsi"/>
                <w:b/>
                <w:bCs/>
                <w:sz w:val="20"/>
                <w:szCs w:val="20"/>
                <w:lang w:val="ro-RO" w:eastAsia="ro-RO"/>
              </w:rPr>
              <w:t>le</w:t>
            </w:r>
            <w:r w:rsidR="004E4A9C" w:rsidRPr="00424FC9">
              <w:rPr>
                <w:rFonts w:eastAsia="Times New Roman" w:cstheme="minorHAnsi"/>
                <w:b/>
                <w:bCs/>
                <w:sz w:val="20"/>
                <w:szCs w:val="20"/>
                <w:lang w:val="ro-RO" w:eastAsia="ro-RO"/>
              </w:rPr>
              <w:t xml:space="preserve"> de excludere referitoare la plata impozitelor</w:t>
            </w:r>
            <w:r w:rsidR="00BE734E" w:rsidRPr="00424FC9">
              <w:rPr>
                <w:rFonts w:eastAsia="Times New Roman" w:cstheme="minorHAnsi"/>
                <w:b/>
                <w:bCs/>
                <w:sz w:val="20"/>
                <w:szCs w:val="20"/>
                <w:lang w:val="ro-RO" w:eastAsia="ro-RO"/>
              </w:rPr>
              <w:t>, taxelor sau a contribuţiilor la bugetul general consolidat</w:t>
            </w:r>
            <w:r w:rsidR="004E4A9C" w:rsidRPr="00424FC9">
              <w:rPr>
                <w:rFonts w:eastAsia="Times New Roman" w:cstheme="minorHAnsi"/>
                <w:bCs/>
                <w:sz w:val="20"/>
                <w:szCs w:val="20"/>
                <w:lang w:val="ro-RO" w:eastAsia="ro-RO"/>
              </w:rPr>
              <w:t>.</w:t>
            </w:r>
          </w:p>
          <w:p w14:paraId="6E770836" w14:textId="7BACAFFD" w:rsidR="00E22034" w:rsidRPr="00424FC9" w:rsidRDefault="004E4A9C" w:rsidP="004E4A9C">
            <w:pPr>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 xml:space="preserve">Motivele de excludere sunt identificate în </w:t>
            </w:r>
            <w:r w:rsidRPr="00424FC9">
              <w:rPr>
                <w:rFonts w:eastAsia="Times New Roman" w:cstheme="minorHAnsi"/>
                <w:bCs/>
                <w:i/>
                <w:sz w:val="20"/>
                <w:szCs w:val="20"/>
                <w:lang w:val="ro-RO" w:eastAsia="ro-RO"/>
              </w:rPr>
              <w:t xml:space="preserve">Partea III, </w:t>
            </w:r>
            <w:r w:rsidR="00BE734E" w:rsidRPr="00424FC9">
              <w:rPr>
                <w:rFonts w:eastAsia="Times New Roman" w:cstheme="minorHAnsi"/>
                <w:bCs/>
                <w:i/>
                <w:sz w:val="20"/>
                <w:szCs w:val="20"/>
                <w:lang w:val="ro-RO" w:eastAsia="ro-RO"/>
              </w:rPr>
              <w:t>Secțiunea</w:t>
            </w:r>
            <w:r w:rsidRPr="00424FC9">
              <w:rPr>
                <w:rFonts w:eastAsia="Times New Roman" w:cstheme="minorHAnsi"/>
                <w:bCs/>
                <w:i/>
                <w:sz w:val="20"/>
                <w:szCs w:val="20"/>
                <w:lang w:val="ro-RO" w:eastAsia="ro-RO"/>
              </w:rPr>
              <w:t xml:space="preserve"> B</w:t>
            </w:r>
            <w:r w:rsidR="00BE734E" w:rsidRPr="00424FC9">
              <w:rPr>
                <w:rFonts w:eastAsia="Times New Roman" w:cstheme="minorHAnsi"/>
                <w:bCs/>
                <w:sz w:val="20"/>
                <w:szCs w:val="20"/>
                <w:lang w:val="ro-RO" w:eastAsia="ro-RO"/>
              </w:rPr>
              <w:t xml:space="preserve"> din DUAE (solicitare).</w:t>
            </w:r>
          </w:p>
        </w:tc>
      </w:tr>
      <w:tr w:rsidR="00E22034" w:rsidRPr="00424FC9" w14:paraId="5F9DB1E1" w14:textId="77777777" w:rsidTr="00327ED4">
        <w:tc>
          <w:tcPr>
            <w:tcW w:w="2122" w:type="dxa"/>
            <w:vMerge/>
            <w:shd w:val="clear" w:color="auto" w:fill="auto"/>
          </w:tcPr>
          <w:p w14:paraId="2649BC4C" w14:textId="77777777" w:rsidR="00E22034" w:rsidRPr="00424FC9" w:rsidRDefault="00E22034" w:rsidP="00327ED4">
            <w:pPr>
              <w:spacing w:after="0" w:line="360" w:lineRule="exact"/>
              <w:rPr>
                <w:rFonts w:eastAsia="Times New Roman" w:cstheme="minorHAnsi"/>
                <w:b/>
                <w:sz w:val="20"/>
                <w:szCs w:val="20"/>
                <w:lang w:val="ro-RO" w:eastAsia="ro-RO"/>
              </w:rPr>
            </w:pPr>
          </w:p>
        </w:tc>
        <w:tc>
          <w:tcPr>
            <w:tcW w:w="7512" w:type="dxa"/>
          </w:tcPr>
          <w:p w14:paraId="75C98387" w14:textId="05C8C4C8" w:rsidR="004E4A9C" w:rsidRPr="00424FC9" w:rsidRDefault="00BE734E" w:rsidP="004E4A9C">
            <w:pPr>
              <w:spacing w:after="0" w:line="360" w:lineRule="exact"/>
              <w:jc w:val="both"/>
              <w:rPr>
                <w:rFonts w:eastAsia="Times New Roman" w:cstheme="minorHAnsi"/>
                <w:bCs/>
                <w:sz w:val="20"/>
                <w:szCs w:val="20"/>
                <w:lang w:val="ro-RO" w:eastAsia="ro-RO"/>
              </w:rPr>
            </w:pPr>
            <w:r w:rsidRPr="00424FC9">
              <w:rPr>
                <w:rFonts w:eastAsia="Times New Roman" w:cs="Calibri"/>
                <w:bCs/>
                <w:sz w:val="20"/>
                <w:szCs w:val="20"/>
                <w:lang w:val="ro-RO" w:eastAsia="ro-RO"/>
              </w:rPr>
              <w:t xml:space="preserve">Operatorul Economic (Candidat individual, membru al unei asocieri, Subcontractant, Susținător de terța parte) nu trebuie sa se afle in niciuna dintre situațiile menționate la </w:t>
            </w:r>
            <w:r w:rsidRPr="00424FC9">
              <w:rPr>
                <w:rFonts w:eastAsia="Times New Roman" w:cs="Calibri"/>
                <w:bCs/>
                <w:sz w:val="20"/>
                <w:szCs w:val="20"/>
                <w:lang w:val="ro-RO" w:eastAsia="ro-RO"/>
              </w:rPr>
              <w:lastRenderedPageBreak/>
              <w:t xml:space="preserve">articolul </w:t>
            </w:r>
            <w:r w:rsidR="00483653" w:rsidRPr="00424FC9">
              <w:rPr>
                <w:rFonts w:eastAsia="Times New Roman" w:cstheme="minorHAnsi"/>
                <w:bCs/>
                <w:sz w:val="20"/>
                <w:szCs w:val="20"/>
                <w:lang w:val="ro-RO" w:eastAsia="ro-RO"/>
              </w:rPr>
              <w:t>167 alin.</w:t>
            </w:r>
            <w:r w:rsidR="004E4A9C" w:rsidRPr="00424FC9">
              <w:rPr>
                <w:rFonts w:eastAsia="Times New Roman" w:cstheme="minorHAnsi"/>
                <w:bCs/>
                <w:sz w:val="20"/>
                <w:szCs w:val="20"/>
                <w:lang w:val="ro-RO" w:eastAsia="ro-RO"/>
              </w:rPr>
              <w:t xml:space="preserve"> </w:t>
            </w:r>
            <w:r w:rsidRPr="00424FC9">
              <w:rPr>
                <w:rFonts w:eastAsia="Times New Roman" w:cstheme="minorHAnsi"/>
                <w:bCs/>
                <w:sz w:val="20"/>
                <w:szCs w:val="20"/>
                <w:lang w:val="ro-RO" w:eastAsia="ro-RO"/>
              </w:rPr>
              <w:t>(</w:t>
            </w:r>
            <w:r w:rsidR="004E4A9C" w:rsidRPr="00424FC9">
              <w:rPr>
                <w:rFonts w:eastAsia="Times New Roman" w:cstheme="minorHAnsi"/>
                <w:bCs/>
                <w:sz w:val="20"/>
                <w:szCs w:val="20"/>
                <w:lang w:val="ro-RO" w:eastAsia="ro-RO"/>
              </w:rPr>
              <w:t xml:space="preserve">1) din Legea nr. </w:t>
            </w:r>
            <w:r w:rsidR="00483653" w:rsidRPr="00424FC9">
              <w:rPr>
                <w:rFonts w:eastAsia="Times New Roman" w:cstheme="minorHAnsi"/>
                <w:bCs/>
                <w:sz w:val="20"/>
                <w:szCs w:val="20"/>
                <w:lang w:val="ro-RO" w:eastAsia="ro-RO"/>
              </w:rPr>
              <w:t>98</w:t>
            </w:r>
            <w:r w:rsidR="004E4A9C" w:rsidRPr="00424FC9">
              <w:rPr>
                <w:rFonts w:eastAsia="Times New Roman" w:cstheme="minorHAnsi"/>
                <w:bCs/>
                <w:sz w:val="20"/>
                <w:szCs w:val="20"/>
                <w:lang w:val="ro-RO" w:eastAsia="ro-RO"/>
              </w:rPr>
              <w:t xml:space="preserve">/2016 </w:t>
            </w:r>
            <w:r w:rsidRPr="00424FC9">
              <w:rPr>
                <w:rFonts w:eastAsia="Times New Roman" w:cstheme="minorHAnsi"/>
                <w:bCs/>
                <w:sz w:val="20"/>
                <w:szCs w:val="20"/>
                <w:lang w:val="ro-RO" w:eastAsia="ro-RO"/>
              </w:rPr>
              <w:t>privind</w:t>
            </w:r>
            <w:r w:rsidR="004E4A9C" w:rsidRPr="00424FC9">
              <w:rPr>
                <w:rFonts w:eastAsia="Times New Roman" w:cstheme="minorHAnsi"/>
                <w:bCs/>
                <w:sz w:val="20"/>
                <w:szCs w:val="20"/>
                <w:lang w:val="ro-RO" w:eastAsia="ro-RO"/>
              </w:rPr>
              <w:t xml:space="preserve"> </w:t>
            </w:r>
            <w:r w:rsidR="004E4A9C" w:rsidRPr="00424FC9">
              <w:rPr>
                <w:rFonts w:eastAsia="Times New Roman" w:cstheme="minorHAnsi"/>
                <w:b/>
                <w:bCs/>
                <w:sz w:val="20"/>
                <w:szCs w:val="20"/>
                <w:lang w:val="ro-RO" w:eastAsia="ro-RO"/>
              </w:rPr>
              <w:t>motive</w:t>
            </w:r>
            <w:r w:rsidRPr="00424FC9">
              <w:rPr>
                <w:rFonts w:eastAsia="Times New Roman" w:cstheme="minorHAnsi"/>
                <w:b/>
                <w:bCs/>
                <w:sz w:val="20"/>
                <w:szCs w:val="20"/>
                <w:lang w:val="ro-RO" w:eastAsia="ro-RO"/>
              </w:rPr>
              <w:t>le</w:t>
            </w:r>
            <w:r w:rsidR="004E4A9C" w:rsidRPr="00424FC9">
              <w:rPr>
                <w:rFonts w:eastAsia="Times New Roman" w:cstheme="minorHAnsi"/>
                <w:b/>
                <w:bCs/>
                <w:sz w:val="20"/>
                <w:szCs w:val="20"/>
                <w:lang w:val="ro-RO" w:eastAsia="ro-RO"/>
              </w:rPr>
              <w:t xml:space="preserve"> de excludere legate de insolvență, conflicte de interese sau abateri profesionale</w:t>
            </w:r>
            <w:r w:rsidR="004E4A9C" w:rsidRPr="00424FC9">
              <w:rPr>
                <w:rFonts w:eastAsia="Times New Roman" w:cstheme="minorHAnsi"/>
                <w:bCs/>
                <w:sz w:val="20"/>
                <w:szCs w:val="20"/>
                <w:lang w:val="ro-RO" w:eastAsia="ro-RO"/>
              </w:rPr>
              <w:t>.</w:t>
            </w:r>
          </w:p>
          <w:p w14:paraId="4EC7BCAA" w14:textId="24295D2D" w:rsidR="00E22034" w:rsidRPr="00424FC9" w:rsidRDefault="004E4A9C" w:rsidP="001A2D06">
            <w:pPr>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 xml:space="preserve">Motivele de excludere sunt identificate în </w:t>
            </w:r>
            <w:r w:rsidRPr="00424FC9">
              <w:rPr>
                <w:rFonts w:eastAsia="Times New Roman" w:cstheme="minorHAnsi"/>
                <w:bCs/>
                <w:i/>
                <w:sz w:val="20"/>
                <w:szCs w:val="20"/>
                <w:lang w:val="ro-RO" w:eastAsia="ro-RO"/>
              </w:rPr>
              <w:t xml:space="preserve">Partea III, </w:t>
            </w:r>
            <w:r w:rsidR="001A2D06" w:rsidRPr="00424FC9">
              <w:rPr>
                <w:rFonts w:eastAsia="Times New Roman" w:cstheme="minorHAnsi"/>
                <w:bCs/>
                <w:i/>
                <w:sz w:val="20"/>
                <w:szCs w:val="20"/>
                <w:lang w:val="ro-RO" w:eastAsia="ro-RO"/>
              </w:rPr>
              <w:t>S</w:t>
            </w:r>
            <w:r w:rsidRPr="00424FC9">
              <w:rPr>
                <w:rFonts w:eastAsia="Times New Roman" w:cstheme="minorHAnsi"/>
                <w:bCs/>
                <w:i/>
                <w:sz w:val="20"/>
                <w:szCs w:val="20"/>
                <w:lang w:val="ro-RO" w:eastAsia="ro-RO"/>
              </w:rPr>
              <w:t>ecțiunea C</w:t>
            </w:r>
            <w:r w:rsidRPr="00424FC9">
              <w:rPr>
                <w:rFonts w:eastAsia="Times New Roman" w:cstheme="minorHAnsi"/>
                <w:bCs/>
                <w:sz w:val="20"/>
                <w:szCs w:val="20"/>
                <w:lang w:val="ro-RO" w:eastAsia="ro-RO"/>
              </w:rPr>
              <w:t xml:space="preserve"> din Partea </w:t>
            </w:r>
            <w:r w:rsidR="001A2D06" w:rsidRPr="00424FC9">
              <w:rPr>
                <w:rFonts w:eastAsia="Times New Roman" w:cstheme="minorHAnsi"/>
                <w:bCs/>
                <w:sz w:val="20"/>
                <w:szCs w:val="20"/>
                <w:lang w:val="ro-RO" w:eastAsia="ro-RO"/>
              </w:rPr>
              <w:t>DUAE</w:t>
            </w:r>
            <w:r w:rsidRPr="00424FC9">
              <w:rPr>
                <w:rFonts w:eastAsia="Times New Roman" w:cstheme="minorHAnsi"/>
                <w:bCs/>
                <w:sz w:val="20"/>
                <w:szCs w:val="20"/>
                <w:lang w:val="ro-RO" w:eastAsia="ro-RO"/>
              </w:rPr>
              <w:t xml:space="preserve"> (</w:t>
            </w:r>
            <w:r w:rsidR="00BE734E" w:rsidRPr="00424FC9">
              <w:rPr>
                <w:rFonts w:eastAsia="Times New Roman" w:cstheme="minorHAnsi"/>
                <w:bCs/>
                <w:sz w:val="20"/>
                <w:szCs w:val="20"/>
                <w:lang w:val="ro-RO" w:eastAsia="ro-RO"/>
              </w:rPr>
              <w:t>solicitare</w:t>
            </w:r>
            <w:r w:rsidRPr="00424FC9">
              <w:rPr>
                <w:rFonts w:eastAsia="Times New Roman" w:cstheme="minorHAnsi"/>
                <w:bCs/>
                <w:sz w:val="20"/>
                <w:szCs w:val="20"/>
                <w:lang w:val="ro-RO" w:eastAsia="ro-RO"/>
              </w:rPr>
              <w:t>)</w:t>
            </w:r>
            <w:r w:rsidR="00E22034" w:rsidRPr="00424FC9">
              <w:rPr>
                <w:rFonts w:eastAsia="Times New Roman" w:cstheme="minorHAnsi"/>
                <w:bCs/>
                <w:sz w:val="20"/>
                <w:szCs w:val="20"/>
                <w:lang w:val="ro-RO" w:eastAsia="ro-RO"/>
              </w:rPr>
              <w:t xml:space="preserve">. </w:t>
            </w:r>
          </w:p>
        </w:tc>
      </w:tr>
      <w:tr w:rsidR="00E22034" w:rsidRPr="00424FC9" w14:paraId="34DD214B" w14:textId="77777777" w:rsidTr="00327ED4">
        <w:tc>
          <w:tcPr>
            <w:tcW w:w="9634" w:type="dxa"/>
            <w:gridSpan w:val="2"/>
            <w:shd w:val="clear" w:color="auto" w:fill="auto"/>
          </w:tcPr>
          <w:p w14:paraId="77F2D6D1" w14:textId="755A3E50" w:rsidR="00E22034" w:rsidRPr="00424FC9" w:rsidRDefault="00D4003C" w:rsidP="00327ED4">
            <w:pPr>
              <w:spacing w:after="0" w:line="360" w:lineRule="exact"/>
              <w:jc w:val="both"/>
              <w:rPr>
                <w:sz w:val="20"/>
                <w:szCs w:val="20"/>
                <w:lang w:val="ro-RO" w:eastAsia="ro-RO"/>
              </w:rPr>
            </w:pPr>
            <w:r w:rsidRPr="00424FC9">
              <w:rPr>
                <w:sz w:val="20"/>
                <w:szCs w:val="20"/>
                <w:lang w:val="ro-RO" w:eastAsia="ro-RO"/>
              </w:rPr>
              <w:lastRenderedPageBreak/>
              <w:t xml:space="preserve">Operatorii </w:t>
            </w:r>
            <w:r w:rsidR="001A2D06" w:rsidRPr="00424FC9">
              <w:rPr>
                <w:sz w:val="20"/>
                <w:szCs w:val="20"/>
                <w:lang w:val="ro-RO" w:eastAsia="ro-RO"/>
              </w:rPr>
              <w:t>E</w:t>
            </w:r>
            <w:r w:rsidRPr="00424FC9">
              <w:rPr>
                <w:sz w:val="20"/>
                <w:szCs w:val="20"/>
                <w:lang w:val="ro-RO" w:eastAsia="ro-RO"/>
              </w:rPr>
              <w:t xml:space="preserve">conomici nu vor fi excluși din procedura de </w:t>
            </w:r>
            <w:r w:rsidR="00B14D87" w:rsidRPr="00424FC9">
              <w:rPr>
                <w:sz w:val="20"/>
                <w:szCs w:val="20"/>
                <w:lang w:val="ro-RO" w:eastAsia="ro-RO"/>
              </w:rPr>
              <w:t>atribuire</w:t>
            </w:r>
            <w:r w:rsidRPr="00424FC9">
              <w:rPr>
                <w:sz w:val="20"/>
                <w:szCs w:val="20"/>
                <w:lang w:val="ro-RO" w:eastAsia="ro-RO"/>
              </w:rPr>
              <w:t xml:space="preserve">, </w:t>
            </w:r>
            <w:r w:rsidR="00B14D87" w:rsidRPr="00424FC9">
              <w:rPr>
                <w:sz w:val="20"/>
                <w:szCs w:val="20"/>
                <w:lang w:val="ro-RO" w:eastAsia="ro-RO"/>
              </w:rPr>
              <w:t>chiar dacă</w:t>
            </w:r>
            <w:r w:rsidRPr="00424FC9">
              <w:rPr>
                <w:sz w:val="20"/>
                <w:szCs w:val="20"/>
                <w:lang w:val="ro-RO" w:eastAsia="ro-RO"/>
              </w:rPr>
              <w:t xml:space="preserve"> există motive de excludere dacă </w:t>
            </w:r>
            <w:r w:rsidR="00B14D87" w:rsidRPr="00424FC9">
              <w:rPr>
                <w:sz w:val="20"/>
                <w:szCs w:val="20"/>
                <w:lang w:val="ro-RO" w:eastAsia="ro-RO"/>
              </w:rPr>
              <w:t xml:space="preserve">aceștia </w:t>
            </w:r>
            <w:r w:rsidRPr="00424FC9">
              <w:rPr>
                <w:sz w:val="20"/>
                <w:szCs w:val="20"/>
                <w:lang w:val="ro-RO" w:eastAsia="ro-RO"/>
              </w:rPr>
              <w:t xml:space="preserve">demonstrează că se încadrează în oricare dintre situațiile menționate la articolele </w:t>
            </w:r>
            <w:r w:rsidR="00B14D87" w:rsidRPr="00424FC9">
              <w:rPr>
                <w:sz w:val="20"/>
                <w:szCs w:val="20"/>
                <w:lang w:val="ro-RO" w:eastAsia="ro-RO"/>
              </w:rPr>
              <w:t xml:space="preserve">165 </w:t>
            </w:r>
            <w:r w:rsidRPr="00424FC9">
              <w:rPr>
                <w:sz w:val="20"/>
                <w:szCs w:val="20"/>
                <w:lang w:val="ro-RO" w:eastAsia="ro-RO"/>
              </w:rPr>
              <w:t xml:space="preserve">alin. </w:t>
            </w:r>
            <w:r w:rsidR="00B14D87" w:rsidRPr="00424FC9">
              <w:rPr>
                <w:sz w:val="20"/>
                <w:szCs w:val="20"/>
                <w:lang w:val="ro-RO" w:eastAsia="ro-RO"/>
              </w:rPr>
              <w:t>(</w:t>
            </w:r>
            <w:r w:rsidRPr="00424FC9">
              <w:rPr>
                <w:sz w:val="20"/>
                <w:szCs w:val="20"/>
                <w:lang w:val="ro-RO" w:eastAsia="ro-RO"/>
              </w:rPr>
              <w:t xml:space="preserve">3), </w:t>
            </w:r>
            <w:r w:rsidR="00B14D87" w:rsidRPr="00424FC9">
              <w:rPr>
                <w:sz w:val="20"/>
                <w:szCs w:val="20"/>
                <w:lang w:val="ro-RO" w:eastAsia="ro-RO"/>
              </w:rPr>
              <w:t>166</w:t>
            </w:r>
            <w:r w:rsidRPr="00424FC9">
              <w:rPr>
                <w:sz w:val="20"/>
                <w:szCs w:val="20"/>
                <w:lang w:val="ro-RO" w:eastAsia="ro-RO"/>
              </w:rPr>
              <w:t xml:space="preserve"> </w:t>
            </w:r>
            <w:r w:rsidR="00B14D87" w:rsidRPr="00424FC9">
              <w:rPr>
                <w:sz w:val="20"/>
                <w:szCs w:val="20"/>
                <w:lang w:val="ro-RO" w:eastAsia="ro-RO"/>
              </w:rPr>
              <w:t xml:space="preserve">alin. </w:t>
            </w:r>
            <w:r w:rsidRPr="00424FC9">
              <w:rPr>
                <w:sz w:val="20"/>
                <w:szCs w:val="20"/>
                <w:lang w:val="ro-RO" w:eastAsia="ro-RO"/>
              </w:rPr>
              <w:t xml:space="preserve">(2), </w:t>
            </w:r>
            <w:r w:rsidR="00B14D87" w:rsidRPr="00424FC9">
              <w:rPr>
                <w:sz w:val="20"/>
                <w:szCs w:val="20"/>
                <w:lang w:val="ro-RO" w:eastAsia="ro-RO"/>
              </w:rPr>
              <w:t>167</w:t>
            </w:r>
            <w:r w:rsidRPr="00424FC9">
              <w:rPr>
                <w:sz w:val="20"/>
                <w:szCs w:val="20"/>
                <w:lang w:val="ro-RO" w:eastAsia="ro-RO"/>
              </w:rPr>
              <w:t xml:space="preserve"> alin</w:t>
            </w:r>
            <w:r w:rsidR="00B14D87" w:rsidRPr="00424FC9">
              <w:rPr>
                <w:sz w:val="20"/>
                <w:szCs w:val="20"/>
                <w:lang w:val="ro-RO" w:eastAsia="ro-RO"/>
              </w:rPr>
              <w:t>. (</w:t>
            </w:r>
            <w:r w:rsidRPr="00424FC9">
              <w:rPr>
                <w:sz w:val="20"/>
                <w:szCs w:val="20"/>
                <w:lang w:val="ro-RO" w:eastAsia="ro-RO"/>
              </w:rPr>
              <w:t>2)</w:t>
            </w:r>
            <w:r w:rsidR="00B14D87" w:rsidRPr="00424FC9">
              <w:rPr>
                <w:sz w:val="20"/>
                <w:szCs w:val="20"/>
                <w:lang w:val="ro-RO" w:eastAsia="ro-RO"/>
              </w:rPr>
              <w:t xml:space="preserve"> și 171</w:t>
            </w:r>
            <w:r w:rsidRPr="00424FC9">
              <w:rPr>
                <w:sz w:val="20"/>
                <w:szCs w:val="20"/>
                <w:lang w:val="ro-RO" w:eastAsia="ro-RO"/>
              </w:rPr>
              <w:t xml:space="preserve"> din Legea nr.</w:t>
            </w:r>
            <w:r w:rsidR="00B14D87" w:rsidRPr="00424FC9">
              <w:rPr>
                <w:sz w:val="20"/>
                <w:szCs w:val="20"/>
                <w:lang w:val="ro-RO" w:eastAsia="ro-RO"/>
              </w:rPr>
              <w:t xml:space="preserve"> </w:t>
            </w:r>
            <w:r w:rsidR="00E031D0" w:rsidRPr="00424FC9">
              <w:rPr>
                <w:sz w:val="20"/>
                <w:szCs w:val="20"/>
                <w:lang w:val="ro-RO" w:eastAsia="ro-RO"/>
              </w:rPr>
              <w:t>98</w:t>
            </w:r>
            <w:r w:rsidRPr="00424FC9">
              <w:rPr>
                <w:sz w:val="20"/>
                <w:szCs w:val="20"/>
                <w:lang w:val="ro-RO" w:eastAsia="ro-RO"/>
              </w:rPr>
              <w:t xml:space="preserve">/2016 privind achizițiile </w:t>
            </w:r>
            <w:r w:rsidR="00483653" w:rsidRPr="00424FC9">
              <w:rPr>
                <w:sz w:val="20"/>
                <w:szCs w:val="20"/>
                <w:lang w:val="ro-RO" w:eastAsia="ro-RO"/>
              </w:rPr>
              <w:t>publice</w:t>
            </w:r>
            <w:r w:rsidRPr="00424FC9">
              <w:rPr>
                <w:sz w:val="20"/>
                <w:szCs w:val="20"/>
                <w:lang w:val="ro-RO" w:eastAsia="ro-RO"/>
              </w:rPr>
              <w:t>, și anume</w:t>
            </w:r>
            <w:r w:rsidR="00E630D7" w:rsidRPr="00424FC9">
              <w:rPr>
                <w:sz w:val="20"/>
                <w:szCs w:val="20"/>
                <w:lang w:val="ro-RO" w:eastAsia="ro-RO"/>
              </w:rPr>
              <w:t xml:space="preserve"> dacă</w:t>
            </w:r>
            <w:r w:rsidR="00E22034" w:rsidRPr="00424FC9">
              <w:rPr>
                <w:sz w:val="20"/>
                <w:szCs w:val="20"/>
                <w:lang w:val="ro-RO" w:eastAsia="ro-RO"/>
              </w:rPr>
              <w:t xml:space="preserve">: </w:t>
            </w:r>
          </w:p>
          <w:p w14:paraId="3A2813E0" w14:textId="54B51A4B" w:rsidR="00E22034" w:rsidRPr="00424FC9" w:rsidRDefault="001A2D06" w:rsidP="00D242F0">
            <w:pPr>
              <w:pStyle w:val="ListParagraph"/>
              <w:keepLines/>
              <w:numPr>
                <w:ilvl w:val="0"/>
                <w:numId w:val="24"/>
              </w:numPr>
              <w:spacing w:after="0" w:line="360" w:lineRule="exact"/>
              <w:jc w:val="both"/>
              <w:rPr>
                <w:rFonts w:asciiTheme="minorHAnsi" w:eastAsia="Times New Roman" w:hAnsiTheme="minorHAnsi" w:cstheme="minorHAnsi"/>
                <w:bCs/>
                <w:sz w:val="20"/>
                <w:szCs w:val="20"/>
                <w:lang w:val="ro-RO" w:eastAsia="ro-RO"/>
              </w:rPr>
            </w:pPr>
            <w:r w:rsidRPr="00424FC9">
              <w:rPr>
                <w:rFonts w:asciiTheme="minorHAnsi" w:eastAsia="Times New Roman" w:hAnsiTheme="minorHAnsi" w:cstheme="minorHAnsi"/>
                <w:bCs/>
                <w:sz w:val="20"/>
                <w:szCs w:val="20"/>
                <w:lang w:val="ro-RO" w:eastAsia="ro-RO"/>
              </w:rPr>
              <w:t>O</w:t>
            </w:r>
            <w:r w:rsidR="00D4003C" w:rsidRPr="00424FC9">
              <w:rPr>
                <w:rFonts w:asciiTheme="minorHAnsi" w:eastAsia="Times New Roman" w:hAnsiTheme="minorHAnsi" w:cstheme="minorHAnsi"/>
                <w:bCs/>
                <w:sz w:val="20"/>
                <w:szCs w:val="20"/>
                <w:lang w:val="ro-RO" w:eastAsia="ro-RO"/>
              </w:rPr>
              <w:t xml:space="preserve">peratorul </w:t>
            </w:r>
            <w:r w:rsidRPr="00424FC9">
              <w:rPr>
                <w:rFonts w:asciiTheme="minorHAnsi" w:eastAsia="Times New Roman" w:hAnsiTheme="minorHAnsi" w:cstheme="minorHAnsi"/>
                <w:bCs/>
                <w:sz w:val="20"/>
                <w:szCs w:val="20"/>
                <w:lang w:val="ro-RO" w:eastAsia="ro-RO"/>
              </w:rPr>
              <w:t>E</w:t>
            </w:r>
            <w:r w:rsidR="00D4003C" w:rsidRPr="00424FC9">
              <w:rPr>
                <w:rFonts w:asciiTheme="minorHAnsi" w:eastAsia="Times New Roman" w:hAnsiTheme="minorHAnsi" w:cstheme="minorHAnsi"/>
                <w:bCs/>
                <w:sz w:val="20"/>
                <w:szCs w:val="20"/>
                <w:lang w:val="ro-RO" w:eastAsia="ro-RO"/>
              </w:rPr>
              <w:t xml:space="preserve">conomic, </w:t>
            </w:r>
            <w:r w:rsidR="00B14D87" w:rsidRPr="00424FC9">
              <w:rPr>
                <w:rFonts w:asciiTheme="minorHAnsi" w:eastAsia="Times New Roman" w:hAnsiTheme="minorHAnsi" w:cstheme="minorHAnsi"/>
                <w:bCs/>
                <w:sz w:val="20"/>
                <w:szCs w:val="20"/>
                <w:lang w:val="ro-RO" w:eastAsia="ro-RO"/>
              </w:rPr>
              <w:t>anterior</w:t>
            </w:r>
            <w:r w:rsidR="00D4003C" w:rsidRPr="00424FC9">
              <w:rPr>
                <w:rFonts w:asciiTheme="minorHAnsi" w:eastAsia="Times New Roman" w:hAnsiTheme="minorHAnsi" w:cstheme="minorHAnsi"/>
                <w:bCs/>
                <w:sz w:val="20"/>
                <w:szCs w:val="20"/>
                <w:lang w:val="ro-RO" w:eastAsia="ro-RO"/>
              </w:rPr>
              <w:t xml:space="preserve"> decizi</w:t>
            </w:r>
            <w:r w:rsidR="00B14D87" w:rsidRPr="00424FC9">
              <w:rPr>
                <w:rFonts w:asciiTheme="minorHAnsi" w:eastAsia="Times New Roman" w:hAnsiTheme="minorHAnsi" w:cstheme="minorHAnsi"/>
                <w:bCs/>
                <w:sz w:val="20"/>
                <w:szCs w:val="20"/>
                <w:lang w:val="ro-RO" w:eastAsia="ro-RO"/>
              </w:rPr>
              <w:t>ei</w:t>
            </w:r>
            <w:r w:rsidR="00D4003C" w:rsidRPr="00424FC9">
              <w:rPr>
                <w:rFonts w:asciiTheme="minorHAnsi" w:eastAsia="Times New Roman" w:hAnsiTheme="minorHAnsi" w:cstheme="minorHAnsi"/>
                <w:bCs/>
                <w:sz w:val="20"/>
                <w:szCs w:val="20"/>
                <w:lang w:val="ro-RO" w:eastAsia="ro-RO"/>
              </w:rPr>
              <w:t xml:space="preserve"> de excludere, </w:t>
            </w:r>
            <w:r w:rsidR="00B14D87" w:rsidRPr="00424FC9">
              <w:rPr>
                <w:rFonts w:asciiTheme="minorHAnsi" w:eastAsia="Times New Roman" w:hAnsiTheme="minorHAnsi" w:cstheme="minorHAnsi"/>
                <w:bCs/>
                <w:sz w:val="20"/>
                <w:szCs w:val="20"/>
                <w:lang w:val="ro-RO" w:eastAsia="ro-RO"/>
              </w:rPr>
              <w:t xml:space="preserve">îşi </w:t>
            </w:r>
            <w:r w:rsidR="00424FC9" w:rsidRPr="00424FC9">
              <w:rPr>
                <w:rFonts w:asciiTheme="minorHAnsi" w:eastAsia="Times New Roman" w:hAnsiTheme="minorHAnsi" w:cstheme="minorHAnsi"/>
                <w:bCs/>
                <w:sz w:val="20"/>
                <w:szCs w:val="20"/>
                <w:lang w:val="ro-RO" w:eastAsia="ro-RO"/>
              </w:rPr>
              <w:t>îndeplinește</w:t>
            </w:r>
            <w:r w:rsidR="00B14D87" w:rsidRPr="00424FC9">
              <w:rPr>
                <w:rFonts w:asciiTheme="minorHAnsi" w:eastAsia="Times New Roman" w:hAnsiTheme="minorHAnsi" w:cstheme="minorHAnsi"/>
                <w:bCs/>
                <w:sz w:val="20"/>
                <w:szCs w:val="20"/>
                <w:lang w:val="ro-RO" w:eastAsia="ro-RO"/>
              </w:rPr>
              <w:t xml:space="preserve"> </w:t>
            </w:r>
            <w:r w:rsidR="00424FC9" w:rsidRPr="00424FC9">
              <w:rPr>
                <w:rFonts w:asciiTheme="minorHAnsi" w:eastAsia="Times New Roman" w:hAnsiTheme="minorHAnsi" w:cstheme="minorHAnsi"/>
                <w:bCs/>
                <w:sz w:val="20"/>
                <w:szCs w:val="20"/>
                <w:lang w:val="ro-RO" w:eastAsia="ro-RO"/>
              </w:rPr>
              <w:t>obligațiile</w:t>
            </w:r>
            <w:r w:rsidR="00B14D87" w:rsidRPr="00424FC9">
              <w:rPr>
                <w:rFonts w:asciiTheme="minorHAnsi" w:eastAsia="Times New Roman" w:hAnsiTheme="minorHAnsi" w:cstheme="minorHAnsi"/>
                <w:bCs/>
                <w:sz w:val="20"/>
                <w:szCs w:val="20"/>
                <w:lang w:val="ro-RO" w:eastAsia="ro-RO"/>
              </w:rPr>
              <w:t xml:space="preserve"> prin plata impozitelor, taxelor sau contribuţiilor la bugetul general consolidat datorate ori prin alte </w:t>
            </w:r>
            <w:r w:rsidR="00424FC9" w:rsidRPr="00424FC9">
              <w:rPr>
                <w:rFonts w:asciiTheme="minorHAnsi" w:eastAsia="Times New Roman" w:hAnsiTheme="minorHAnsi" w:cstheme="minorHAnsi"/>
                <w:bCs/>
                <w:sz w:val="20"/>
                <w:szCs w:val="20"/>
                <w:lang w:val="ro-RO" w:eastAsia="ro-RO"/>
              </w:rPr>
              <w:t>modalități</w:t>
            </w:r>
            <w:r w:rsidR="00B14D87" w:rsidRPr="00424FC9">
              <w:rPr>
                <w:rFonts w:asciiTheme="minorHAnsi" w:eastAsia="Times New Roman" w:hAnsiTheme="minorHAnsi" w:cstheme="minorHAnsi"/>
                <w:bCs/>
                <w:sz w:val="20"/>
                <w:szCs w:val="20"/>
                <w:lang w:val="ro-RO" w:eastAsia="ro-RO"/>
              </w:rPr>
              <w:t xml:space="preserve"> de stingere a acestora sau beneficiază, în </w:t>
            </w:r>
            <w:r w:rsidR="00424FC9" w:rsidRPr="00424FC9">
              <w:rPr>
                <w:rFonts w:asciiTheme="minorHAnsi" w:eastAsia="Times New Roman" w:hAnsiTheme="minorHAnsi" w:cstheme="minorHAnsi"/>
                <w:bCs/>
                <w:sz w:val="20"/>
                <w:szCs w:val="20"/>
                <w:lang w:val="ro-RO" w:eastAsia="ro-RO"/>
              </w:rPr>
              <w:t>condițiile</w:t>
            </w:r>
            <w:r w:rsidR="00B14D87" w:rsidRPr="00424FC9">
              <w:rPr>
                <w:rFonts w:asciiTheme="minorHAnsi" w:eastAsia="Times New Roman" w:hAnsiTheme="minorHAnsi" w:cstheme="minorHAnsi"/>
                <w:bCs/>
                <w:sz w:val="20"/>
                <w:szCs w:val="20"/>
                <w:lang w:val="ro-RO" w:eastAsia="ro-RO"/>
              </w:rPr>
              <w:t xml:space="preserve"> legii, de </w:t>
            </w:r>
            <w:r w:rsidR="00424FC9" w:rsidRPr="00424FC9">
              <w:rPr>
                <w:rFonts w:asciiTheme="minorHAnsi" w:eastAsia="Times New Roman" w:hAnsiTheme="minorHAnsi" w:cstheme="minorHAnsi"/>
                <w:bCs/>
                <w:sz w:val="20"/>
                <w:szCs w:val="20"/>
                <w:lang w:val="ro-RO" w:eastAsia="ro-RO"/>
              </w:rPr>
              <w:t>eșalonarea</w:t>
            </w:r>
            <w:r w:rsidR="00B14D87" w:rsidRPr="00424FC9">
              <w:rPr>
                <w:rFonts w:asciiTheme="minorHAnsi" w:eastAsia="Times New Roman" w:hAnsiTheme="minorHAnsi" w:cstheme="minorHAnsi"/>
                <w:bCs/>
                <w:sz w:val="20"/>
                <w:szCs w:val="20"/>
                <w:lang w:val="ro-RO" w:eastAsia="ro-RO"/>
              </w:rPr>
              <w:t xml:space="preserve"> acestora ori de alte </w:t>
            </w:r>
            <w:r w:rsidR="00424FC9" w:rsidRPr="00424FC9">
              <w:rPr>
                <w:rFonts w:asciiTheme="minorHAnsi" w:eastAsia="Times New Roman" w:hAnsiTheme="minorHAnsi" w:cstheme="minorHAnsi"/>
                <w:bCs/>
                <w:sz w:val="20"/>
                <w:szCs w:val="20"/>
                <w:lang w:val="ro-RO" w:eastAsia="ro-RO"/>
              </w:rPr>
              <w:t>facilități</w:t>
            </w:r>
            <w:r w:rsidR="00B14D87" w:rsidRPr="00424FC9">
              <w:rPr>
                <w:rFonts w:asciiTheme="minorHAnsi" w:eastAsia="Times New Roman" w:hAnsiTheme="minorHAnsi" w:cstheme="minorHAnsi"/>
                <w:bCs/>
                <w:sz w:val="20"/>
                <w:szCs w:val="20"/>
                <w:lang w:val="ro-RO" w:eastAsia="ro-RO"/>
              </w:rPr>
              <w:t xml:space="preserve"> în vederea </w:t>
            </w:r>
            <w:r w:rsidR="00424FC9" w:rsidRPr="00424FC9">
              <w:rPr>
                <w:rFonts w:asciiTheme="minorHAnsi" w:eastAsia="Times New Roman" w:hAnsiTheme="minorHAnsi" w:cstheme="minorHAnsi"/>
                <w:bCs/>
                <w:sz w:val="20"/>
                <w:szCs w:val="20"/>
                <w:lang w:val="ro-RO" w:eastAsia="ro-RO"/>
              </w:rPr>
              <w:t>plății</w:t>
            </w:r>
            <w:r w:rsidR="00B14D87" w:rsidRPr="00424FC9">
              <w:rPr>
                <w:rFonts w:asciiTheme="minorHAnsi" w:eastAsia="Times New Roman" w:hAnsiTheme="minorHAnsi" w:cstheme="minorHAnsi"/>
                <w:bCs/>
                <w:sz w:val="20"/>
                <w:szCs w:val="20"/>
                <w:lang w:val="ro-RO" w:eastAsia="ro-RO"/>
              </w:rPr>
              <w:t xml:space="preserve"> acestora, inclusiv, după caz, a eventualelor dobânzi ori </w:t>
            </w:r>
            <w:r w:rsidR="00424FC9" w:rsidRPr="00424FC9">
              <w:rPr>
                <w:rFonts w:asciiTheme="minorHAnsi" w:eastAsia="Times New Roman" w:hAnsiTheme="minorHAnsi" w:cstheme="minorHAnsi"/>
                <w:bCs/>
                <w:sz w:val="20"/>
                <w:szCs w:val="20"/>
                <w:lang w:val="ro-RO" w:eastAsia="ro-RO"/>
              </w:rPr>
              <w:t>penalități</w:t>
            </w:r>
            <w:r w:rsidR="00B14D87" w:rsidRPr="00424FC9">
              <w:rPr>
                <w:rFonts w:asciiTheme="minorHAnsi" w:eastAsia="Times New Roman" w:hAnsiTheme="minorHAnsi" w:cstheme="minorHAnsi"/>
                <w:bCs/>
                <w:sz w:val="20"/>
                <w:szCs w:val="20"/>
                <w:lang w:val="ro-RO" w:eastAsia="ro-RO"/>
              </w:rPr>
              <w:t xml:space="preserve"> de întârziere acumulate sau a amenzilor</w:t>
            </w:r>
            <w:r w:rsidR="00E22034" w:rsidRPr="00424FC9">
              <w:rPr>
                <w:rFonts w:asciiTheme="minorHAnsi" w:eastAsia="Times New Roman" w:hAnsiTheme="minorHAnsi" w:cstheme="minorHAnsi"/>
                <w:bCs/>
                <w:sz w:val="20"/>
                <w:szCs w:val="20"/>
                <w:lang w:val="ro-RO" w:eastAsia="ro-RO"/>
              </w:rPr>
              <w:t>.</w:t>
            </w:r>
          </w:p>
          <w:p w14:paraId="2E8F4D45" w14:textId="0446AE68" w:rsidR="00E22034" w:rsidRPr="00424FC9" w:rsidRDefault="00E630D7" w:rsidP="00D242F0">
            <w:pPr>
              <w:pStyle w:val="ListParagraph"/>
              <w:keepLines/>
              <w:numPr>
                <w:ilvl w:val="0"/>
                <w:numId w:val="24"/>
              </w:numPr>
              <w:spacing w:after="0" w:line="360" w:lineRule="exact"/>
              <w:jc w:val="both"/>
              <w:rPr>
                <w:rFonts w:asciiTheme="minorHAnsi" w:eastAsia="Times New Roman" w:hAnsiTheme="minorHAnsi" w:cstheme="minorHAnsi"/>
                <w:bCs/>
                <w:sz w:val="20"/>
                <w:szCs w:val="20"/>
                <w:lang w:val="ro-RO" w:eastAsia="ro-RO"/>
              </w:rPr>
            </w:pPr>
            <w:r w:rsidRPr="00424FC9">
              <w:rPr>
                <w:rFonts w:asciiTheme="minorHAnsi" w:eastAsia="Times New Roman" w:hAnsiTheme="minorHAnsi" w:cstheme="minorHAnsi"/>
                <w:bCs/>
                <w:sz w:val="20"/>
                <w:szCs w:val="20"/>
                <w:lang w:val="ro-RO" w:eastAsia="ro-RO"/>
              </w:rPr>
              <w:t xml:space="preserve">cuantumul impozitelor, taxelor </w:t>
            </w:r>
            <w:r w:rsidR="00424FC9" w:rsidRPr="00424FC9">
              <w:rPr>
                <w:rFonts w:asciiTheme="minorHAnsi" w:eastAsia="Times New Roman" w:hAnsiTheme="minorHAnsi" w:cstheme="minorHAnsi"/>
                <w:bCs/>
                <w:sz w:val="20"/>
                <w:szCs w:val="20"/>
                <w:lang w:val="ro-RO" w:eastAsia="ro-RO"/>
              </w:rPr>
              <w:t>și</w:t>
            </w:r>
            <w:r w:rsidRPr="00424FC9">
              <w:rPr>
                <w:rFonts w:asciiTheme="minorHAnsi" w:eastAsia="Times New Roman" w:hAnsiTheme="minorHAnsi" w:cstheme="minorHAnsi"/>
                <w:bCs/>
                <w:sz w:val="20"/>
                <w:szCs w:val="20"/>
                <w:lang w:val="ro-RO" w:eastAsia="ro-RO"/>
              </w:rPr>
              <w:t xml:space="preserve"> contribuţiilor la bugetul general consolidat datorate de Operatorul Economic </w:t>
            </w:r>
            <w:r w:rsidR="00424FC9" w:rsidRPr="00424FC9">
              <w:rPr>
                <w:rFonts w:asciiTheme="minorHAnsi" w:eastAsia="Times New Roman" w:hAnsiTheme="minorHAnsi" w:cstheme="minorHAnsi"/>
                <w:bCs/>
                <w:sz w:val="20"/>
                <w:szCs w:val="20"/>
                <w:lang w:val="ro-RO" w:eastAsia="ro-RO"/>
              </w:rPr>
              <w:t>și</w:t>
            </w:r>
            <w:r w:rsidRPr="00424FC9">
              <w:rPr>
                <w:rFonts w:asciiTheme="minorHAnsi" w:eastAsia="Times New Roman" w:hAnsiTheme="minorHAnsi" w:cstheme="minorHAnsi"/>
                <w:bCs/>
                <w:sz w:val="20"/>
                <w:szCs w:val="20"/>
                <w:lang w:val="ro-RO" w:eastAsia="ro-RO"/>
              </w:rPr>
              <w:t xml:space="preserve"> restante este mai mic de 10.000 lei </w:t>
            </w:r>
            <w:r w:rsidR="00D4003C" w:rsidRPr="00424FC9">
              <w:rPr>
                <w:rFonts w:asciiTheme="minorHAnsi" w:eastAsia="Times New Roman" w:hAnsiTheme="minorHAnsi" w:cstheme="minorHAnsi"/>
                <w:bCs/>
                <w:sz w:val="20"/>
                <w:szCs w:val="20"/>
                <w:lang w:val="ro-RO" w:eastAsia="ro-RO"/>
              </w:rPr>
              <w:t xml:space="preserve">(pentru echivalența monetară se </w:t>
            </w:r>
            <w:r w:rsidRPr="00424FC9">
              <w:rPr>
                <w:rFonts w:asciiTheme="minorHAnsi" w:eastAsia="Times New Roman" w:hAnsiTheme="minorHAnsi" w:cstheme="minorHAnsi"/>
                <w:bCs/>
                <w:sz w:val="20"/>
                <w:szCs w:val="20"/>
                <w:lang w:val="ro-RO" w:eastAsia="ro-RO"/>
              </w:rPr>
              <w:t xml:space="preserve">va </w:t>
            </w:r>
            <w:r w:rsidR="00D4003C" w:rsidRPr="00424FC9">
              <w:rPr>
                <w:rFonts w:asciiTheme="minorHAnsi" w:eastAsia="Times New Roman" w:hAnsiTheme="minorHAnsi" w:cstheme="minorHAnsi"/>
                <w:bCs/>
                <w:sz w:val="20"/>
                <w:szCs w:val="20"/>
                <w:lang w:val="ro-RO" w:eastAsia="ro-RO"/>
              </w:rPr>
              <w:t>face referire la cursul de schimb publicat de</w:t>
            </w:r>
            <w:r w:rsidR="000E3698" w:rsidRPr="00424FC9">
              <w:rPr>
                <w:i/>
                <w:sz w:val="20"/>
                <w:szCs w:val="20"/>
                <w:highlight w:val="lightGray"/>
                <w:lang w:val="ro-RO"/>
              </w:rPr>
              <w:t xml:space="preserve"> </w:t>
            </w:r>
            <w:r w:rsidR="007269F6" w:rsidRPr="00424FC9">
              <w:rPr>
                <w:i/>
                <w:sz w:val="20"/>
                <w:szCs w:val="20"/>
                <w:highlight w:val="lightGray"/>
                <w:lang w:val="ro-RO"/>
              </w:rPr>
              <w:t xml:space="preserve">cursul BNR </w:t>
            </w:r>
            <w:r w:rsidRPr="00424FC9">
              <w:rPr>
                <w:rFonts w:asciiTheme="minorHAnsi" w:eastAsia="Times New Roman" w:hAnsiTheme="minorHAnsi" w:cstheme="minorHAnsi"/>
                <w:bCs/>
                <w:i/>
                <w:sz w:val="20"/>
                <w:szCs w:val="20"/>
                <w:highlight w:val="lightGray"/>
                <w:lang w:val="ro-RO" w:eastAsia="ro-RO"/>
              </w:rPr>
              <w:t>din</w:t>
            </w:r>
            <w:r w:rsidR="00D4003C" w:rsidRPr="00424FC9">
              <w:rPr>
                <w:rFonts w:asciiTheme="minorHAnsi" w:eastAsia="Times New Roman" w:hAnsiTheme="minorHAnsi" w:cstheme="minorHAnsi"/>
                <w:bCs/>
                <w:i/>
                <w:sz w:val="20"/>
                <w:szCs w:val="20"/>
                <w:highlight w:val="lightGray"/>
                <w:lang w:val="ro-RO" w:eastAsia="ro-RO"/>
              </w:rPr>
              <w:t xml:space="preserve"> ziua publicării </w:t>
            </w:r>
            <w:r w:rsidR="001A2D06" w:rsidRPr="00424FC9">
              <w:rPr>
                <w:rFonts w:asciiTheme="minorHAnsi" w:eastAsia="Times New Roman" w:hAnsiTheme="minorHAnsi" w:cstheme="minorHAnsi"/>
                <w:bCs/>
                <w:i/>
                <w:sz w:val="20"/>
                <w:szCs w:val="20"/>
                <w:highlight w:val="lightGray"/>
                <w:lang w:val="ro-RO" w:eastAsia="ro-RO"/>
              </w:rPr>
              <w:t>A</w:t>
            </w:r>
            <w:r w:rsidR="00D4003C" w:rsidRPr="00424FC9">
              <w:rPr>
                <w:rFonts w:asciiTheme="minorHAnsi" w:eastAsia="Times New Roman" w:hAnsiTheme="minorHAnsi" w:cstheme="minorHAnsi"/>
                <w:bCs/>
                <w:i/>
                <w:sz w:val="20"/>
                <w:szCs w:val="20"/>
                <w:highlight w:val="lightGray"/>
                <w:lang w:val="ro-RO" w:eastAsia="ro-RO"/>
              </w:rPr>
              <w:t xml:space="preserve">nunțului de </w:t>
            </w:r>
            <w:r w:rsidRPr="00424FC9">
              <w:rPr>
                <w:rFonts w:asciiTheme="minorHAnsi" w:eastAsia="Times New Roman" w:hAnsiTheme="minorHAnsi" w:cstheme="minorHAnsi"/>
                <w:bCs/>
                <w:i/>
                <w:sz w:val="20"/>
                <w:szCs w:val="20"/>
                <w:highlight w:val="lightGray"/>
                <w:lang w:val="ro-RO" w:eastAsia="ro-RO"/>
              </w:rPr>
              <w:t>p</w:t>
            </w:r>
            <w:r w:rsidR="00D4003C" w:rsidRPr="00424FC9">
              <w:rPr>
                <w:rFonts w:asciiTheme="minorHAnsi" w:eastAsia="Times New Roman" w:hAnsiTheme="minorHAnsi" w:cstheme="minorHAnsi"/>
                <w:bCs/>
                <w:i/>
                <w:sz w:val="20"/>
                <w:szCs w:val="20"/>
                <w:highlight w:val="lightGray"/>
                <w:lang w:val="ro-RO" w:eastAsia="ro-RO"/>
              </w:rPr>
              <w:t>articipare</w:t>
            </w:r>
          </w:p>
          <w:p w14:paraId="4A942230" w14:textId="46191EA0" w:rsidR="00E22034" w:rsidRPr="00424FC9" w:rsidRDefault="00D478BC" w:rsidP="00D242F0">
            <w:pPr>
              <w:pStyle w:val="ListParagraph"/>
              <w:keepLines/>
              <w:numPr>
                <w:ilvl w:val="0"/>
                <w:numId w:val="24"/>
              </w:numPr>
              <w:spacing w:after="0" w:line="360" w:lineRule="exact"/>
              <w:jc w:val="both"/>
              <w:rPr>
                <w:rFonts w:asciiTheme="minorHAnsi" w:eastAsia="Times New Roman" w:hAnsiTheme="minorHAnsi" w:cstheme="minorHAnsi"/>
                <w:bCs/>
                <w:sz w:val="20"/>
                <w:szCs w:val="20"/>
                <w:lang w:val="ro-RO" w:eastAsia="ro-RO"/>
              </w:rPr>
            </w:pPr>
            <w:r w:rsidRPr="00424FC9">
              <w:rPr>
                <w:rFonts w:asciiTheme="minorHAnsi" w:eastAsia="Times New Roman" w:hAnsiTheme="minorHAnsi" w:cstheme="minorHAnsi"/>
                <w:bCs/>
                <w:sz w:val="20"/>
                <w:szCs w:val="20"/>
                <w:lang w:val="ro-RO" w:eastAsia="ro-RO"/>
              </w:rPr>
              <w:t xml:space="preserve">Autoritatea Contractantă </w:t>
            </w:r>
            <w:r w:rsidR="00424FC9" w:rsidRPr="00424FC9">
              <w:rPr>
                <w:rFonts w:asciiTheme="minorHAnsi" w:eastAsia="Times New Roman" w:hAnsiTheme="minorHAnsi" w:cstheme="minorHAnsi"/>
                <w:bCs/>
                <w:sz w:val="20"/>
                <w:szCs w:val="20"/>
                <w:lang w:val="ro-RO" w:eastAsia="ro-RO"/>
              </w:rPr>
              <w:t>stabilește</w:t>
            </w:r>
            <w:r w:rsidR="00D57E05" w:rsidRPr="00424FC9">
              <w:rPr>
                <w:rFonts w:asciiTheme="minorHAnsi" w:eastAsia="Times New Roman" w:hAnsiTheme="minorHAnsi" w:cstheme="minorHAnsi"/>
                <w:bCs/>
                <w:sz w:val="20"/>
                <w:szCs w:val="20"/>
                <w:lang w:val="ro-RO" w:eastAsia="ro-RO"/>
              </w:rPr>
              <w:t xml:space="preserve">, pe baza </w:t>
            </w:r>
            <w:r w:rsidR="00424FC9" w:rsidRPr="00424FC9">
              <w:rPr>
                <w:rFonts w:asciiTheme="minorHAnsi" w:eastAsia="Times New Roman" w:hAnsiTheme="minorHAnsi" w:cstheme="minorHAnsi"/>
                <w:bCs/>
                <w:sz w:val="20"/>
                <w:szCs w:val="20"/>
                <w:lang w:val="ro-RO" w:eastAsia="ro-RO"/>
              </w:rPr>
              <w:t>informațiilor</w:t>
            </w:r>
            <w:r w:rsidR="00D57E05" w:rsidRPr="00424FC9">
              <w:rPr>
                <w:rFonts w:asciiTheme="minorHAnsi" w:eastAsia="Times New Roman" w:hAnsiTheme="minorHAnsi" w:cstheme="minorHAnsi"/>
                <w:bCs/>
                <w:sz w:val="20"/>
                <w:szCs w:val="20"/>
                <w:lang w:val="ro-RO" w:eastAsia="ro-RO"/>
              </w:rPr>
              <w:t xml:space="preserve"> </w:t>
            </w:r>
            <w:r w:rsidR="00424FC9" w:rsidRPr="00424FC9">
              <w:rPr>
                <w:rFonts w:asciiTheme="minorHAnsi" w:eastAsia="Times New Roman" w:hAnsiTheme="minorHAnsi" w:cstheme="minorHAnsi"/>
                <w:bCs/>
                <w:sz w:val="20"/>
                <w:szCs w:val="20"/>
                <w:lang w:val="ro-RO" w:eastAsia="ro-RO"/>
              </w:rPr>
              <w:t>și</w:t>
            </w:r>
            <w:r w:rsidR="00D57E05" w:rsidRPr="00424FC9">
              <w:rPr>
                <w:rFonts w:asciiTheme="minorHAnsi" w:eastAsia="Times New Roman" w:hAnsiTheme="minorHAnsi" w:cstheme="minorHAnsi"/>
                <w:bCs/>
                <w:sz w:val="20"/>
                <w:szCs w:val="20"/>
                <w:lang w:val="ro-RO" w:eastAsia="ro-RO"/>
              </w:rPr>
              <w:t xml:space="preserve">/sau documentelor prezentate de Operatorul Economic, </w:t>
            </w:r>
            <w:r w:rsidR="007F6C69" w:rsidRPr="00424FC9">
              <w:rPr>
                <w:rFonts w:asciiTheme="minorHAnsi" w:eastAsia="Times New Roman" w:hAnsiTheme="minorHAnsi" w:cstheme="minorHAnsi"/>
                <w:bCs/>
                <w:sz w:val="20"/>
                <w:szCs w:val="20"/>
                <w:lang w:val="ro-RO" w:eastAsia="ro-RO"/>
              </w:rPr>
              <w:t xml:space="preserve">că Operatorul Economic împotriva căruia s-a deschis procedura generală de </w:t>
            </w:r>
            <w:r w:rsidR="00424FC9" w:rsidRPr="00424FC9">
              <w:rPr>
                <w:rFonts w:asciiTheme="minorHAnsi" w:eastAsia="Times New Roman" w:hAnsiTheme="minorHAnsi" w:cstheme="minorHAnsi"/>
                <w:bCs/>
                <w:sz w:val="20"/>
                <w:szCs w:val="20"/>
                <w:lang w:val="ro-RO" w:eastAsia="ro-RO"/>
              </w:rPr>
              <w:t>insolvență</w:t>
            </w:r>
            <w:r w:rsidR="007F6C69" w:rsidRPr="00424FC9">
              <w:rPr>
                <w:rFonts w:asciiTheme="minorHAnsi" w:eastAsia="Times New Roman" w:hAnsiTheme="minorHAnsi" w:cstheme="minorHAnsi"/>
                <w:bCs/>
                <w:sz w:val="20"/>
                <w:szCs w:val="20"/>
                <w:lang w:val="ro-RO" w:eastAsia="ro-RO"/>
              </w:rPr>
              <w:t xml:space="preserve"> </w:t>
            </w:r>
            <w:r w:rsidR="00D57E05" w:rsidRPr="00424FC9">
              <w:rPr>
                <w:rFonts w:asciiTheme="minorHAnsi" w:eastAsia="Times New Roman" w:hAnsiTheme="minorHAnsi" w:cstheme="minorHAnsi"/>
                <w:bCs/>
                <w:sz w:val="20"/>
                <w:szCs w:val="20"/>
                <w:lang w:val="ro-RO" w:eastAsia="ro-RO"/>
              </w:rPr>
              <w:t xml:space="preserve">are capacitatea de a executa Contractul de </w:t>
            </w:r>
            <w:r w:rsidR="00424FC9" w:rsidRPr="00424FC9">
              <w:rPr>
                <w:rFonts w:asciiTheme="minorHAnsi" w:eastAsia="Times New Roman" w:hAnsiTheme="minorHAnsi" w:cstheme="minorHAnsi"/>
                <w:bCs/>
                <w:sz w:val="20"/>
                <w:szCs w:val="20"/>
                <w:lang w:val="ro-RO" w:eastAsia="ro-RO"/>
              </w:rPr>
              <w:t>achiziție</w:t>
            </w:r>
            <w:r w:rsidR="00D57E05" w:rsidRPr="00424FC9">
              <w:rPr>
                <w:rFonts w:asciiTheme="minorHAnsi" w:eastAsia="Times New Roman" w:hAnsiTheme="minorHAnsi" w:cstheme="minorHAnsi"/>
                <w:bCs/>
                <w:sz w:val="20"/>
                <w:szCs w:val="20"/>
                <w:lang w:val="ro-RO" w:eastAsia="ro-RO"/>
              </w:rPr>
              <w:t xml:space="preserve"> publică/Acordul-cadru. Aceasta presupune că Operatorul Economic se află fie în faza de </w:t>
            </w:r>
            <w:r w:rsidR="00424FC9" w:rsidRPr="00424FC9">
              <w:rPr>
                <w:rFonts w:asciiTheme="minorHAnsi" w:eastAsia="Times New Roman" w:hAnsiTheme="minorHAnsi" w:cstheme="minorHAnsi"/>
                <w:bCs/>
                <w:sz w:val="20"/>
                <w:szCs w:val="20"/>
                <w:lang w:val="ro-RO" w:eastAsia="ro-RO"/>
              </w:rPr>
              <w:t>observație</w:t>
            </w:r>
            <w:r w:rsidR="00D57E05" w:rsidRPr="00424FC9">
              <w:rPr>
                <w:rFonts w:asciiTheme="minorHAnsi" w:eastAsia="Times New Roman" w:hAnsiTheme="minorHAnsi" w:cstheme="minorHAnsi"/>
                <w:bCs/>
                <w:sz w:val="20"/>
                <w:szCs w:val="20"/>
                <w:lang w:val="ro-RO" w:eastAsia="ro-RO"/>
              </w:rPr>
              <w:t xml:space="preserve"> </w:t>
            </w:r>
            <w:r w:rsidR="00424FC9" w:rsidRPr="00424FC9">
              <w:rPr>
                <w:rFonts w:asciiTheme="minorHAnsi" w:eastAsia="Times New Roman" w:hAnsiTheme="minorHAnsi" w:cstheme="minorHAnsi"/>
                <w:bCs/>
                <w:sz w:val="20"/>
                <w:szCs w:val="20"/>
                <w:lang w:val="ro-RO" w:eastAsia="ro-RO"/>
              </w:rPr>
              <w:t>și</w:t>
            </w:r>
            <w:r w:rsidR="00D57E05" w:rsidRPr="00424FC9">
              <w:rPr>
                <w:rFonts w:asciiTheme="minorHAnsi" w:eastAsia="Times New Roman" w:hAnsiTheme="minorHAnsi" w:cstheme="minorHAnsi"/>
                <w:bCs/>
                <w:sz w:val="20"/>
                <w:szCs w:val="20"/>
                <w:lang w:val="ro-RO" w:eastAsia="ro-RO"/>
              </w:rPr>
              <w:t xml:space="preserve"> a adoptat măsurile necesare pentru a întocmi un plan de reorganizare fezabil, ce permite continuarea, de o manieră sustenabilă, a </w:t>
            </w:r>
            <w:r w:rsidR="00424FC9" w:rsidRPr="00424FC9">
              <w:rPr>
                <w:rFonts w:asciiTheme="minorHAnsi" w:eastAsia="Times New Roman" w:hAnsiTheme="minorHAnsi" w:cstheme="minorHAnsi"/>
                <w:bCs/>
                <w:sz w:val="20"/>
                <w:szCs w:val="20"/>
                <w:lang w:val="ro-RO" w:eastAsia="ro-RO"/>
              </w:rPr>
              <w:t>activității</w:t>
            </w:r>
            <w:r w:rsidR="00D57E05" w:rsidRPr="00424FC9">
              <w:rPr>
                <w:rFonts w:asciiTheme="minorHAnsi" w:eastAsia="Times New Roman" w:hAnsiTheme="minorHAnsi" w:cstheme="minorHAnsi"/>
                <w:bCs/>
                <w:sz w:val="20"/>
                <w:szCs w:val="20"/>
                <w:lang w:val="ro-RO" w:eastAsia="ro-RO"/>
              </w:rPr>
              <w:t xml:space="preserve"> curente, fie este în cadrul fazei de reorganizare judiciară </w:t>
            </w:r>
            <w:r w:rsidR="00424FC9" w:rsidRPr="00424FC9">
              <w:rPr>
                <w:rFonts w:asciiTheme="minorHAnsi" w:eastAsia="Times New Roman" w:hAnsiTheme="minorHAnsi" w:cstheme="minorHAnsi"/>
                <w:bCs/>
                <w:sz w:val="20"/>
                <w:szCs w:val="20"/>
                <w:lang w:val="ro-RO" w:eastAsia="ro-RO"/>
              </w:rPr>
              <w:t>și</w:t>
            </w:r>
            <w:r w:rsidR="00D57E05" w:rsidRPr="00424FC9">
              <w:rPr>
                <w:rFonts w:asciiTheme="minorHAnsi" w:eastAsia="Times New Roman" w:hAnsiTheme="minorHAnsi" w:cstheme="minorHAnsi"/>
                <w:bCs/>
                <w:sz w:val="20"/>
                <w:szCs w:val="20"/>
                <w:lang w:val="ro-RO" w:eastAsia="ro-RO"/>
              </w:rPr>
              <w:t xml:space="preserve"> respectă integral graficul de implementare a planului de reorganizare aprobat de </w:t>
            </w:r>
            <w:r w:rsidR="00424FC9" w:rsidRPr="00424FC9">
              <w:rPr>
                <w:rFonts w:asciiTheme="minorHAnsi" w:eastAsia="Times New Roman" w:hAnsiTheme="minorHAnsi" w:cstheme="minorHAnsi"/>
                <w:bCs/>
                <w:sz w:val="20"/>
                <w:szCs w:val="20"/>
                <w:lang w:val="ro-RO" w:eastAsia="ro-RO"/>
              </w:rPr>
              <w:t>instanță</w:t>
            </w:r>
            <w:r w:rsidR="00E22034" w:rsidRPr="00424FC9">
              <w:rPr>
                <w:rFonts w:asciiTheme="minorHAnsi" w:eastAsia="Times New Roman" w:hAnsiTheme="minorHAnsi" w:cstheme="minorHAnsi"/>
                <w:bCs/>
                <w:sz w:val="20"/>
                <w:szCs w:val="20"/>
                <w:lang w:val="ro-RO" w:eastAsia="ro-RO"/>
              </w:rPr>
              <w:t>.</w:t>
            </w:r>
          </w:p>
          <w:p w14:paraId="2FF06846" w14:textId="5BC4F3D9" w:rsidR="00E22034" w:rsidRPr="00424FC9" w:rsidRDefault="000E0791" w:rsidP="00D242F0">
            <w:pPr>
              <w:pStyle w:val="ListParagraph"/>
              <w:keepLines/>
              <w:numPr>
                <w:ilvl w:val="0"/>
                <w:numId w:val="24"/>
              </w:numPr>
              <w:spacing w:after="0" w:line="360" w:lineRule="exact"/>
              <w:jc w:val="both"/>
              <w:rPr>
                <w:rFonts w:asciiTheme="minorHAnsi" w:eastAsia="Times New Roman" w:hAnsiTheme="minorHAnsi" w:cstheme="minorHAnsi"/>
                <w:bCs/>
                <w:sz w:val="20"/>
                <w:szCs w:val="20"/>
                <w:lang w:val="ro-RO" w:eastAsia="ro-RO"/>
              </w:rPr>
            </w:pPr>
            <w:r w:rsidRPr="00424FC9">
              <w:rPr>
                <w:rFonts w:asciiTheme="minorHAnsi" w:eastAsia="Times New Roman" w:hAnsiTheme="minorHAnsi" w:cstheme="minorHAnsi"/>
                <w:bCs/>
                <w:sz w:val="20"/>
                <w:szCs w:val="20"/>
                <w:lang w:val="ro-RO" w:eastAsia="ro-RO"/>
              </w:rPr>
              <w:t xml:space="preserve">Entitatea Contractantă consideră </w:t>
            </w:r>
            <w:r w:rsidR="007F6C69" w:rsidRPr="00424FC9">
              <w:rPr>
                <w:rFonts w:asciiTheme="minorHAnsi" w:eastAsia="Times New Roman" w:hAnsiTheme="minorHAnsi" w:cstheme="minorHAnsi"/>
                <w:bCs/>
                <w:sz w:val="20"/>
                <w:szCs w:val="20"/>
                <w:lang w:val="ro-RO" w:eastAsia="ro-RO"/>
              </w:rPr>
              <w:t xml:space="preserve">dovezile prezentate ca fiind </w:t>
            </w:r>
            <w:r w:rsidRPr="00424FC9">
              <w:rPr>
                <w:rFonts w:asciiTheme="minorHAnsi" w:eastAsia="Times New Roman" w:hAnsiTheme="minorHAnsi" w:cstheme="minorHAnsi"/>
                <w:bCs/>
                <w:sz w:val="20"/>
                <w:szCs w:val="20"/>
                <w:lang w:val="ro-RO" w:eastAsia="ro-RO"/>
              </w:rPr>
              <w:t>suficient</w:t>
            </w:r>
            <w:r w:rsidR="007F6C69" w:rsidRPr="00424FC9">
              <w:rPr>
                <w:rFonts w:asciiTheme="minorHAnsi" w:eastAsia="Times New Roman" w:hAnsiTheme="minorHAnsi" w:cstheme="minorHAnsi"/>
                <w:bCs/>
                <w:sz w:val="20"/>
                <w:szCs w:val="20"/>
                <w:lang w:val="ro-RO" w:eastAsia="ro-RO"/>
              </w:rPr>
              <w:t>e</w:t>
            </w:r>
            <w:r w:rsidRPr="00424FC9">
              <w:rPr>
                <w:rFonts w:asciiTheme="minorHAnsi" w:eastAsia="Times New Roman" w:hAnsiTheme="minorHAnsi" w:cstheme="minorHAnsi"/>
                <w:bCs/>
                <w:sz w:val="20"/>
                <w:szCs w:val="20"/>
                <w:lang w:val="ro-RO" w:eastAsia="ro-RO"/>
              </w:rPr>
              <w:t xml:space="preserve"> </w:t>
            </w:r>
            <w:r w:rsidR="007F6C69" w:rsidRPr="00424FC9">
              <w:rPr>
                <w:rFonts w:asciiTheme="minorHAnsi" w:eastAsia="Times New Roman" w:hAnsiTheme="minorHAnsi" w:cstheme="minorHAnsi"/>
                <w:bCs/>
                <w:sz w:val="20"/>
                <w:szCs w:val="20"/>
                <w:lang w:val="ro-RO" w:eastAsia="ro-RO"/>
              </w:rPr>
              <w:t xml:space="preserve">pentru demonstrarea în concret a </w:t>
            </w:r>
            <w:r w:rsidR="00424FC9" w:rsidRPr="00424FC9">
              <w:rPr>
                <w:rFonts w:asciiTheme="minorHAnsi" w:eastAsia="Times New Roman" w:hAnsiTheme="minorHAnsi" w:cstheme="minorHAnsi"/>
                <w:bCs/>
                <w:sz w:val="20"/>
                <w:szCs w:val="20"/>
                <w:lang w:val="ro-RO" w:eastAsia="ro-RO"/>
              </w:rPr>
              <w:t>credibilității</w:t>
            </w:r>
            <w:r w:rsidR="007F6C69" w:rsidRPr="00424FC9">
              <w:rPr>
                <w:rFonts w:asciiTheme="minorHAnsi" w:eastAsia="Times New Roman" w:hAnsiTheme="minorHAnsi" w:cstheme="minorHAnsi"/>
                <w:bCs/>
                <w:sz w:val="20"/>
                <w:szCs w:val="20"/>
                <w:lang w:val="ro-RO" w:eastAsia="ro-RO"/>
              </w:rPr>
              <w:t xml:space="preserve"> prin faptul că </w:t>
            </w:r>
            <w:r w:rsidR="00B4599D" w:rsidRPr="00424FC9">
              <w:rPr>
                <w:rFonts w:asciiTheme="minorHAnsi" w:eastAsia="Times New Roman" w:hAnsiTheme="minorHAnsi" w:cstheme="minorHAnsi"/>
                <w:bCs/>
                <w:sz w:val="20"/>
                <w:szCs w:val="20"/>
                <w:lang w:val="ro-RO" w:eastAsia="ro-RO"/>
              </w:rPr>
              <w:t>O</w:t>
            </w:r>
            <w:r w:rsidRPr="00424FC9">
              <w:rPr>
                <w:rFonts w:asciiTheme="minorHAnsi" w:eastAsia="Times New Roman" w:hAnsiTheme="minorHAnsi" w:cstheme="minorHAnsi"/>
                <w:bCs/>
                <w:sz w:val="20"/>
                <w:szCs w:val="20"/>
                <w:lang w:val="ro-RO" w:eastAsia="ro-RO"/>
              </w:rPr>
              <w:t xml:space="preserve">peratorii </w:t>
            </w:r>
            <w:r w:rsidR="00B4599D" w:rsidRPr="00424FC9">
              <w:rPr>
                <w:rFonts w:asciiTheme="minorHAnsi" w:eastAsia="Times New Roman" w:hAnsiTheme="minorHAnsi" w:cstheme="minorHAnsi"/>
                <w:bCs/>
                <w:sz w:val="20"/>
                <w:szCs w:val="20"/>
                <w:lang w:val="ro-RO" w:eastAsia="ro-RO"/>
              </w:rPr>
              <w:t>E</w:t>
            </w:r>
            <w:r w:rsidRPr="00424FC9">
              <w:rPr>
                <w:rFonts w:asciiTheme="minorHAnsi" w:eastAsia="Times New Roman" w:hAnsiTheme="minorHAnsi" w:cstheme="minorHAnsi"/>
                <w:bCs/>
                <w:sz w:val="20"/>
                <w:szCs w:val="20"/>
                <w:lang w:val="ro-RO" w:eastAsia="ro-RO"/>
              </w:rPr>
              <w:t xml:space="preserve">conomici au adoptat măsuri de conformitate care vizează: (i) remedierea consecințelor oricăror infracțiuni sau abateri și (ii) prevenirea eficientă a </w:t>
            </w:r>
            <w:r w:rsidR="00424FC9" w:rsidRPr="00424FC9">
              <w:rPr>
                <w:rFonts w:asciiTheme="minorHAnsi" w:eastAsia="Times New Roman" w:hAnsiTheme="minorHAnsi" w:cstheme="minorHAnsi"/>
                <w:bCs/>
                <w:sz w:val="20"/>
                <w:szCs w:val="20"/>
                <w:lang w:val="ro-RO" w:eastAsia="ro-RO"/>
              </w:rPr>
              <w:t>săvârșirii</w:t>
            </w:r>
            <w:r w:rsidR="007F6C69" w:rsidRPr="00424FC9">
              <w:rPr>
                <w:rFonts w:asciiTheme="minorHAnsi" w:eastAsia="Times New Roman" w:hAnsiTheme="minorHAnsi" w:cstheme="minorHAnsi"/>
                <w:bCs/>
                <w:sz w:val="20"/>
                <w:szCs w:val="20"/>
                <w:lang w:val="ro-RO" w:eastAsia="ro-RO"/>
              </w:rPr>
              <w:t xml:space="preserve"> unor noi </w:t>
            </w:r>
            <w:r w:rsidR="00424FC9" w:rsidRPr="00424FC9">
              <w:rPr>
                <w:rFonts w:asciiTheme="minorHAnsi" w:eastAsia="Times New Roman" w:hAnsiTheme="minorHAnsi" w:cstheme="minorHAnsi"/>
                <w:bCs/>
                <w:sz w:val="20"/>
                <w:szCs w:val="20"/>
                <w:lang w:val="ro-RO" w:eastAsia="ro-RO"/>
              </w:rPr>
              <w:t>infracțiuni</w:t>
            </w:r>
            <w:r w:rsidR="007F6C69" w:rsidRPr="00424FC9">
              <w:rPr>
                <w:rFonts w:asciiTheme="minorHAnsi" w:eastAsia="Times New Roman" w:hAnsiTheme="minorHAnsi" w:cstheme="minorHAnsi"/>
                <w:bCs/>
                <w:sz w:val="20"/>
                <w:szCs w:val="20"/>
                <w:lang w:val="ro-RO" w:eastAsia="ro-RO"/>
              </w:rPr>
              <w:t xml:space="preserve"> sau a altor fapte ilicite.</w:t>
            </w:r>
          </w:p>
        </w:tc>
      </w:tr>
    </w:tbl>
    <w:p w14:paraId="22530840" w14:textId="77777777" w:rsidR="00E22034" w:rsidRPr="00424FC9" w:rsidRDefault="00E22034" w:rsidP="00E22034">
      <w:pPr>
        <w:spacing w:after="0" w:line="360" w:lineRule="exact"/>
        <w:jc w:val="both"/>
        <w:rPr>
          <w:rFonts w:eastAsia="Times New Roman" w:cstheme="minorHAnsi"/>
          <w:b/>
          <w:bCs/>
          <w:sz w:val="20"/>
          <w:szCs w:val="20"/>
          <w:lang w:val="ro-RO" w:eastAsia="ro-RO"/>
        </w:rPr>
      </w:pPr>
    </w:p>
    <w:p w14:paraId="66703618" w14:textId="4B2FEE05" w:rsidR="00E22034" w:rsidRPr="00424FC9" w:rsidRDefault="007F6C69" w:rsidP="007F6C69">
      <w:pPr>
        <w:spacing w:after="0" w:line="360" w:lineRule="exact"/>
        <w:jc w:val="both"/>
        <w:rPr>
          <w:sz w:val="20"/>
          <w:szCs w:val="20"/>
          <w:lang w:val="ro-RO" w:eastAsia="ro-RO"/>
        </w:rPr>
      </w:pPr>
      <w:r w:rsidRPr="00424FC9">
        <w:rPr>
          <w:sz w:val="20"/>
          <w:szCs w:val="20"/>
          <w:lang w:val="ro-RO" w:eastAsia="ro-RO"/>
        </w:rPr>
        <w:t>În continuare</w:t>
      </w:r>
      <w:r w:rsidR="000E0791" w:rsidRPr="00424FC9">
        <w:rPr>
          <w:sz w:val="20"/>
          <w:szCs w:val="20"/>
          <w:lang w:val="ro-RO" w:eastAsia="ro-RO"/>
        </w:rPr>
        <w:t xml:space="preserve"> sunt prezentate informații suplimentare care </w:t>
      </w:r>
      <w:r w:rsidRPr="00424FC9">
        <w:rPr>
          <w:sz w:val="20"/>
          <w:szCs w:val="20"/>
          <w:lang w:val="ro-RO" w:eastAsia="ro-RO"/>
        </w:rPr>
        <w:t>vor fi</w:t>
      </w:r>
      <w:r w:rsidR="000E0791" w:rsidRPr="00424FC9">
        <w:rPr>
          <w:sz w:val="20"/>
          <w:szCs w:val="20"/>
          <w:lang w:val="ro-RO" w:eastAsia="ro-RO"/>
        </w:rPr>
        <w:t xml:space="preserve"> utilizate de </w:t>
      </w:r>
      <w:r w:rsidR="00B4599D" w:rsidRPr="00424FC9">
        <w:rPr>
          <w:sz w:val="20"/>
          <w:szCs w:val="20"/>
          <w:lang w:val="ro-RO" w:eastAsia="ro-RO"/>
        </w:rPr>
        <w:t>O</w:t>
      </w:r>
      <w:r w:rsidR="000E0791" w:rsidRPr="00424FC9">
        <w:rPr>
          <w:sz w:val="20"/>
          <w:szCs w:val="20"/>
          <w:lang w:val="ro-RO" w:eastAsia="ro-RO"/>
        </w:rPr>
        <w:t xml:space="preserve">peratorii </w:t>
      </w:r>
      <w:r w:rsidR="00B4599D" w:rsidRPr="00424FC9">
        <w:rPr>
          <w:sz w:val="20"/>
          <w:szCs w:val="20"/>
          <w:lang w:val="ro-RO" w:eastAsia="ro-RO"/>
        </w:rPr>
        <w:t>E</w:t>
      </w:r>
      <w:r w:rsidR="000E0791" w:rsidRPr="00424FC9">
        <w:rPr>
          <w:sz w:val="20"/>
          <w:szCs w:val="20"/>
          <w:lang w:val="ro-RO" w:eastAsia="ro-RO"/>
        </w:rPr>
        <w:t>conomici ca date de intrare pentru pregătirea DUAE (răspuns)</w:t>
      </w:r>
      <w:r w:rsidR="00E22034" w:rsidRPr="00424FC9">
        <w:rPr>
          <w:sz w:val="20"/>
          <w:szCs w:val="20"/>
          <w:lang w:val="ro-RO" w:eastAsia="ro-RO"/>
        </w:rPr>
        <w:t xml:space="preserve">. </w:t>
      </w:r>
    </w:p>
    <w:p w14:paraId="79D8356B" w14:textId="77777777" w:rsidR="00E22034" w:rsidRPr="00424FC9" w:rsidRDefault="00E22034" w:rsidP="00E22034">
      <w:pPr>
        <w:spacing w:after="0" w:line="360" w:lineRule="exact"/>
        <w:rPr>
          <w:lang w:val="ro-RO"/>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424FC9" w14:paraId="34E229F9" w14:textId="77777777" w:rsidTr="00327ED4">
        <w:trPr>
          <w:trHeight w:val="1872"/>
        </w:trPr>
        <w:tc>
          <w:tcPr>
            <w:tcW w:w="2122" w:type="dxa"/>
            <w:vMerge w:val="restart"/>
          </w:tcPr>
          <w:p w14:paraId="76864FFD" w14:textId="77777777" w:rsidR="00E22034" w:rsidRPr="00424FC9" w:rsidRDefault="000E0791" w:rsidP="00327ED4">
            <w:pPr>
              <w:widowControl w:val="0"/>
              <w:spacing w:line="360" w:lineRule="exact"/>
              <w:jc w:val="both"/>
              <w:rPr>
                <w:rFonts w:asciiTheme="minorHAnsi" w:hAnsiTheme="minorHAnsi"/>
                <w:b/>
              </w:rPr>
            </w:pPr>
            <w:r w:rsidRPr="00424FC9">
              <w:rPr>
                <w:rFonts w:asciiTheme="minorHAnsi" w:hAnsiTheme="minorHAnsi"/>
                <w:b/>
              </w:rPr>
              <w:t>Informații referitoare la conflictul de interese</w:t>
            </w:r>
          </w:p>
        </w:tc>
        <w:tc>
          <w:tcPr>
            <w:tcW w:w="7512" w:type="dxa"/>
          </w:tcPr>
          <w:p w14:paraId="19B7A283" w14:textId="21757789" w:rsidR="00E22034" w:rsidRPr="00424FC9" w:rsidRDefault="00615ED7" w:rsidP="00E0111D">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În conformitate cu art. 167 alin (1), lit. e) </w:t>
            </w:r>
            <w:r w:rsidR="00E0111D" w:rsidRPr="00424FC9">
              <w:rPr>
                <w:rFonts w:asciiTheme="minorHAnsi" w:eastAsia="Times New Roman" w:hAnsiTheme="minorHAnsi" w:cstheme="minorHAnsi"/>
                <w:bCs/>
              </w:rPr>
              <w:t>din Legea nr. 9</w:t>
            </w:r>
            <w:r w:rsidRPr="00424FC9">
              <w:rPr>
                <w:rFonts w:asciiTheme="minorHAnsi" w:eastAsia="Times New Roman" w:hAnsiTheme="minorHAnsi" w:cstheme="minorHAnsi"/>
                <w:bCs/>
              </w:rPr>
              <w:t>8</w:t>
            </w:r>
            <w:r w:rsidR="00E0111D" w:rsidRPr="00424FC9">
              <w:rPr>
                <w:rFonts w:asciiTheme="minorHAnsi" w:eastAsia="Times New Roman" w:hAnsiTheme="minorHAnsi" w:cstheme="minorHAnsi"/>
                <w:bCs/>
              </w:rPr>
              <w:t xml:space="preserve">/2016, Autoritatea Contractantă exclude din participarea la procedura de </w:t>
            </w:r>
            <w:r w:rsidRPr="00424FC9">
              <w:rPr>
                <w:rFonts w:asciiTheme="minorHAnsi" w:eastAsia="Times New Roman" w:hAnsiTheme="minorHAnsi" w:cstheme="minorHAnsi"/>
                <w:bCs/>
              </w:rPr>
              <w:t>atribuire</w:t>
            </w:r>
            <w:r w:rsidR="00E0111D" w:rsidRPr="00424FC9">
              <w:rPr>
                <w:rFonts w:asciiTheme="minorHAnsi" w:eastAsia="Times New Roman" w:hAnsiTheme="minorHAnsi" w:cstheme="minorHAnsi"/>
                <w:bCs/>
              </w:rPr>
              <w:t xml:space="preserve"> orice Operator Economic </w:t>
            </w:r>
            <w:r w:rsidRPr="00424FC9">
              <w:rPr>
                <w:rFonts w:asciiTheme="minorHAnsi" w:eastAsia="Times New Roman" w:hAnsiTheme="minorHAnsi" w:cstheme="minorHAnsi"/>
                <w:bCs/>
              </w:rPr>
              <w:t xml:space="preserve">care se află </w:t>
            </w:r>
            <w:r w:rsidR="00E0111D" w:rsidRPr="00424FC9">
              <w:rPr>
                <w:rFonts w:asciiTheme="minorHAnsi" w:eastAsia="Times New Roman" w:hAnsiTheme="minorHAnsi" w:cstheme="minorHAnsi"/>
                <w:bCs/>
              </w:rPr>
              <w:t>în</w:t>
            </w:r>
            <w:r w:rsidRPr="00424FC9">
              <w:rPr>
                <w:rFonts w:asciiTheme="minorHAnsi" w:eastAsia="Times New Roman" w:hAnsiTheme="minorHAnsi" w:cstheme="minorHAnsi"/>
                <w:bCs/>
              </w:rPr>
              <w:t>tr-o situație de conflict de interese</w:t>
            </w:r>
            <w:r w:rsidR="00E0111D" w:rsidRPr="00424FC9">
              <w:rPr>
                <w:rFonts w:asciiTheme="minorHAnsi" w:eastAsia="Times New Roman" w:hAnsiTheme="minorHAnsi" w:cstheme="minorHAnsi"/>
                <w:bCs/>
              </w:rPr>
              <w:t xml:space="preserve"> în sensul art. 59 din Legea 98/2016</w:t>
            </w:r>
            <w:r w:rsidRPr="00424FC9">
              <w:rPr>
                <w:rFonts w:asciiTheme="minorHAnsi" w:eastAsia="Times New Roman" w:hAnsiTheme="minorHAnsi" w:cstheme="minorHAnsi"/>
                <w:bCs/>
              </w:rPr>
              <w:t xml:space="preserve"> și care nu poate fi remediat</w:t>
            </w:r>
            <w:r w:rsidR="00F12059" w:rsidRPr="00424FC9">
              <w:rPr>
                <w:rFonts w:asciiTheme="minorHAnsi" w:eastAsia="Times New Roman" w:hAnsiTheme="minorHAnsi" w:cstheme="minorHAnsi"/>
                <w:bCs/>
              </w:rPr>
              <w:t>ă</w:t>
            </w:r>
            <w:r w:rsidRPr="00424FC9">
              <w:rPr>
                <w:rFonts w:asciiTheme="minorHAnsi" w:eastAsia="Times New Roman" w:hAnsiTheme="minorHAnsi" w:cstheme="minorHAnsi"/>
                <w:bCs/>
              </w:rPr>
              <w:t xml:space="preserve"> prin măsuri</w:t>
            </w:r>
            <w:r w:rsidRPr="00424FC9">
              <w:rPr>
                <w:rFonts w:asciiTheme="minorHAnsi" w:hAnsiTheme="minorHAnsi" w:cstheme="minorHAnsi"/>
              </w:rPr>
              <w:t xml:space="preserve"> pentru eliminarea circumstanțelor care au generat conflictul de interese în sensul celor enumerate la art. 62, alin. (3) din Legea 98/2016.</w:t>
            </w:r>
          </w:p>
        </w:tc>
      </w:tr>
      <w:tr w:rsidR="00E22034" w:rsidRPr="00424FC9" w14:paraId="6CA14D92" w14:textId="77777777" w:rsidTr="00327ED4">
        <w:tc>
          <w:tcPr>
            <w:tcW w:w="2122" w:type="dxa"/>
            <w:vMerge/>
          </w:tcPr>
          <w:p w14:paraId="6370F9A4" w14:textId="1AAA98FE"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0025EDA9" w14:textId="269D7717" w:rsidR="00E22034" w:rsidRPr="00424FC9" w:rsidRDefault="000E0791" w:rsidP="006E7820">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Pentru a preveni, a identifica și a remedia în mod eficient conflictele de interese care pot apărea </w:t>
            </w:r>
            <w:r w:rsidR="00F12059" w:rsidRPr="00424FC9">
              <w:rPr>
                <w:rFonts w:asciiTheme="minorHAnsi" w:eastAsia="Times New Roman" w:hAnsiTheme="minorHAnsi" w:cstheme="minorHAnsi"/>
                <w:bCs/>
              </w:rPr>
              <w:t>pe</w:t>
            </w:r>
            <w:r w:rsidRPr="00424FC9">
              <w:rPr>
                <w:rFonts w:asciiTheme="minorHAnsi" w:eastAsia="Times New Roman" w:hAnsiTheme="minorHAnsi" w:cstheme="minorHAnsi"/>
                <w:bCs/>
              </w:rPr>
              <w:t xml:space="preserve"> </w:t>
            </w:r>
            <w:r w:rsidR="00F12059" w:rsidRPr="00424FC9">
              <w:rPr>
                <w:rFonts w:asciiTheme="minorHAnsi" w:eastAsia="Times New Roman" w:hAnsiTheme="minorHAnsi" w:cstheme="minorHAnsi"/>
                <w:bCs/>
              </w:rPr>
              <w:t>par</w:t>
            </w:r>
            <w:r w:rsidRPr="00424FC9">
              <w:rPr>
                <w:rFonts w:asciiTheme="minorHAnsi" w:eastAsia="Times New Roman" w:hAnsiTheme="minorHAnsi" w:cstheme="minorHAnsi"/>
                <w:bCs/>
              </w:rPr>
              <w:t>cursul derulării procedurii de a</w:t>
            </w:r>
            <w:r w:rsidR="00F12059" w:rsidRPr="00424FC9">
              <w:rPr>
                <w:rFonts w:asciiTheme="minorHAnsi" w:eastAsia="Times New Roman" w:hAnsiTheme="minorHAnsi" w:cstheme="minorHAnsi"/>
                <w:bCs/>
              </w:rPr>
              <w:t>tribuire</w:t>
            </w:r>
            <w:r w:rsidRPr="00424FC9">
              <w:rPr>
                <w:rFonts w:asciiTheme="minorHAnsi" w:eastAsia="Times New Roman" w:hAnsiTheme="minorHAnsi" w:cstheme="minorHAnsi"/>
                <w:bCs/>
              </w:rPr>
              <w:t xml:space="preserve">, astfel încât să se evite orice denaturare a concurenței și să se asigure un tratament egal pentru toți </w:t>
            </w:r>
            <w:r w:rsidR="00B4599D" w:rsidRPr="00424FC9">
              <w:rPr>
                <w:rFonts w:asciiTheme="minorHAnsi" w:eastAsia="Times New Roman" w:hAnsiTheme="minorHAnsi" w:cstheme="minorHAnsi"/>
                <w:bCs/>
              </w:rPr>
              <w:t>Operatorii E</w:t>
            </w:r>
            <w:r w:rsidRPr="00424FC9">
              <w:rPr>
                <w:rFonts w:asciiTheme="minorHAnsi" w:eastAsia="Times New Roman" w:hAnsiTheme="minorHAnsi" w:cstheme="minorHAnsi"/>
                <w:bCs/>
              </w:rPr>
              <w:t xml:space="preserve">conomici, </w:t>
            </w:r>
            <w:r w:rsidR="00E0111D" w:rsidRPr="00424FC9">
              <w:rPr>
                <w:rFonts w:asciiTheme="minorHAnsi" w:eastAsia="Times New Roman" w:hAnsiTheme="minorHAnsi" w:cstheme="minorHAnsi"/>
                <w:bCs/>
              </w:rPr>
              <w:t>Auto</w:t>
            </w:r>
            <w:r w:rsidR="00082A3F" w:rsidRPr="00424FC9">
              <w:rPr>
                <w:rFonts w:asciiTheme="minorHAnsi" w:eastAsia="Times New Roman" w:hAnsiTheme="minorHAnsi" w:cstheme="minorHAnsi"/>
                <w:bCs/>
              </w:rPr>
              <w:t>ri</w:t>
            </w:r>
            <w:r w:rsidRPr="00424FC9">
              <w:rPr>
                <w:rFonts w:asciiTheme="minorHAnsi" w:eastAsia="Times New Roman" w:hAnsiTheme="minorHAnsi" w:cstheme="minorHAnsi"/>
                <w:bCs/>
              </w:rPr>
              <w:t xml:space="preserve">tatea </w:t>
            </w:r>
            <w:r w:rsidR="00B4599D" w:rsidRPr="00424FC9">
              <w:rPr>
                <w:rFonts w:asciiTheme="minorHAnsi" w:eastAsia="Times New Roman" w:hAnsiTheme="minorHAnsi" w:cstheme="minorHAnsi"/>
                <w:bCs/>
              </w:rPr>
              <w:t>C</w:t>
            </w:r>
            <w:r w:rsidRPr="00424FC9">
              <w:rPr>
                <w:rFonts w:asciiTheme="minorHAnsi" w:eastAsia="Times New Roman" w:hAnsiTheme="minorHAnsi" w:cstheme="minorHAnsi"/>
                <w:bCs/>
              </w:rPr>
              <w:t>ontractantă comunică</w:t>
            </w:r>
            <w:r w:rsidR="006E7820" w:rsidRPr="00424FC9">
              <w:rPr>
                <w:rFonts w:asciiTheme="minorHAnsi" w:eastAsia="Times New Roman" w:hAnsiTheme="minorHAnsi" w:cstheme="minorHAnsi"/>
                <w:bCs/>
              </w:rPr>
              <w:t xml:space="preserve"> în cele ce urmează</w:t>
            </w:r>
            <w:r w:rsidRPr="00424FC9">
              <w:rPr>
                <w:rFonts w:asciiTheme="minorHAnsi" w:eastAsia="Times New Roman" w:hAnsiTheme="minorHAnsi" w:cstheme="minorHAnsi"/>
                <w:bCs/>
              </w:rPr>
              <w:t xml:space="preserve"> </w:t>
            </w:r>
            <w:r w:rsidR="006E7820" w:rsidRPr="00424FC9">
              <w:rPr>
                <w:rFonts w:asciiTheme="minorHAnsi" w:eastAsia="Times New Roman" w:hAnsiTheme="minorHAnsi" w:cstheme="minorHAnsi"/>
                <w:bCs/>
              </w:rPr>
              <w:t xml:space="preserve">numele persoanelor cu </w:t>
            </w:r>
            <w:r w:rsidR="00424FC9" w:rsidRPr="00424FC9">
              <w:rPr>
                <w:rFonts w:asciiTheme="minorHAnsi" w:eastAsia="Times New Roman" w:hAnsiTheme="minorHAnsi" w:cstheme="minorHAnsi"/>
                <w:bCs/>
              </w:rPr>
              <w:t>funcție</w:t>
            </w:r>
            <w:r w:rsidR="006E7820" w:rsidRPr="00424FC9">
              <w:rPr>
                <w:rFonts w:asciiTheme="minorHAnsi" w:eastAsia="Times New Roman" w:hAnsiTheme="minorHAnsi" w:cstheme="minorHAnsi"/>
                <w:bCs/>
              </w:rPr>
              <w:t xml:space="preserve"> de decizie în cadrul </w:t>
            </w:r>
            <w:r w:rsidR="00424FC9" w:rsidRPr="00424FC9">
              <w:rPr>
                <w:rFonts w:asciiTheme="minorHAnsi" w:eastAsia="Times New Roman" w:hAnsiTheme="minorHAnsi" w:cstheme="minorHAnsi"/>
                <w:bCs/>
              </w:rPr>
              <w:t>Autorității</w:t>
            </w:r>
            <w:r w:rsidR="006E7820" w:rsidRPr="00424FC9">
              <w:rPr>
                <w:rFonts w:asciiTheme="minorHAnsi" w:eastAsia="Times New Roman" w:hAnsiTheme="minorHAnsi" w:cstheme="minorHAnsi"/>
                <w:bCs/>
              </w:rPr>
              <w:t xml:space="preserve"> Contractante </w:t>
            </w:r>
            <w:r w:rsidR="006E7820" w:rsidRPr="00424FC9">
              <w:rPr>
                <w:rFonts w:asciiTheme="minorHAnsi" w:eastAsia="Times New Roman" w:hAnsiTheme="minorHAnsi" w:cstheme="minorHAnsi"/>
                <w:bCs/>
                <w:i/>
              </w:rPr>
              <w:t xml:space="preserve">și al furnizorului de servicii auxiliare de </w:t>
            </w:r>
            <w:r w:rsidR="00424FC9" w:rsidRPr="00424FC9">
              <w:rPr>
                <w:rFonts w:asciiTheme="minorHAnsi" w:eastAsia="Times New Roman" w:hAnsiTheme="minorHAnsi" w:cstheme="minorHAnsi"/>
                <w:bCs/>
                <w:i/>
              </w:rPr>
              <w:t>achiziție</w:t>
            </w:r>
            <w:r w:rsidR="006E7820" w:rsidRPr="00424FC9">
              <w:rPr>
                <w:rFonts w:asciiTheme="minorHAnsi" w:eastAsia="Times New Roman" w:hAnsiTheme="minorHAnsi" w:cstheme="minorHAnsi"/>
                <w:bCs/>
                <w:i/>
              </w:rPr>
              <w:t xml:space="preserve"> implicat în procedura de atribuire</w:t>
            </w:r>
            <w:r w:rsidR="00E22034" w:rsidRPr="00424FC9">
              <w:rPr>
                <w:rFonts w:asciiTheme="minorHAnsi" w:eastAsia="Times New Roman" w:hAnsiTheme="minorHAnsi" w:cstheme="minorHAnsi"/>
                <w:bCs/>
              </w:rPr>
              <w:t>:</w:t>
            </w:r>
          </w:p>
          <w:p w14:paraId="71F5CB55" w14:textId="77777777" w:rsidR="00EE14CE" w:rsidRPr="004538E5" w:rsidRDefault="00EE14CE" w:rsidP="00EE14CE">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Adomniței Dan – Ionuț </w:t>
            </w:r>
            <w:r w:rsidRPr="004538E5">
              <w:rPr>
                <w:rFonts w:ascii="Times New Roman" w:eastAsia="Times New Roman" w:hAnsi="Times New Roman"/>
                <w:bCs/>
                <w:i/>
                <w:lang w:val="ro-RO"/>
              </w:rPr>
              <w:tab/>
              <w:t>Director executiv</w:t>
            </w:r>
          </w:p>
          <w:p w14:paraId="6DA07BDD" w14:textId="5437AEF3"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Crețuleac Georgeta -  Nadia </w:t>
            </w:r>
            <w:r w:rsidRPr="004538E5">
              <w:rPr>
                <w:rFonts w:ascii="Times New Roman" w:eastAsia="Times New Roman" w:hAnsi="Times New Roman"/>
                <w:bCs/>
                <w:i/>
                <w:lang w:val="ro-RO"/>
              </w:rPr>
              <w:tab/>
              <w:t>Director executiv adjunct</w:t>
            </w:r>
          </w:p>
          <w:p w14:paraId="773F7ED5" w14:textId="571644ED"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Daniela Lucreția Gavrilovici</w:t>
            </w:r>
            <w:r w:rsidRPr="004538E5">
              <w:rPr>
                <w:rFonts w:ascii="Times New Roman" w:eastAsia="Times New Roman" w:hAnsi="Times New Roman"/>
                <w:bCs/>
                <w:i/>
                <w:lang w:val="ro-RO"/>
              </w:rPr>
              <w:t xml:space="preserve"> </w:t>
            </w:r>
            <w:r w:rsidRPr="004538E5">
              <w:rPr>
                <w:rFonts w:ascii="Times New Roman" w:hAnsi="Times New Roman"/>
                <w:i/>
                <w:lang w:val="ro-RO"/>
              </w:rPr>
              <w:t>Sef serviciu Serviciul contabilitate. prestații sociale și achiziții publice</w:t>
            </w:r>
          </w:p>
          <w:p w14:paraId="68B342D6" w14:textId="7B3DABF5"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Doina-Cristina Cojocaru</w:t>
            </w:r>
            <w:r w:rsidRPr="004538E5">
              <w:rPr>
                <w:rFonts w:ascii="Times New Roman" w:eastAsia="Times New Roman" w:hAnsi="Times New Roman"/>
                <w:bCs/>
                <w:i/>
                <w:lang w:val="ro-RO"/>
              </w:rPr>
              <w:t xml:space="preserve"> </w:t>
            </w:r>
            <w:r w:rsidRPr="004538E5">
              <w:rPr>
                <w:rFonts w:ascii="Times New Roman" w:eastAsia="Times New Roman" w:hAnsi="Times New Roman"/>
                <w:bCs/>
                <w:i/>
                <w:lang w:val="ro-RO"/>
              </w:rPr>
              <w:t>Consilier superior</w:t>
            </w:r>
          </w:p>
          <w:p w14:paraId="40BCAD91" w14:textId="2F616E11"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Plăcintă Vasile - Cristinel</w:t>
            </w:r>
            <w:r w:rsidRPr="004538E5">
              <w:rPr>
                <w:rFonts w:ascii="Times New Roman" w:eastAsia="Times New Roman" w:hAnsi="Times New Roman"/>
                <w:bCs/>
                <w:i/>
                <w:lang w:val="ro-RO"/>
              </w:rPr>
              <w:tab/>
              <w:t>Consilier achiziții publice</w:t>
            </w:r>
          </w:p>
          <w:p w14:paraId="215B7D40"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Ciuhan Ion </w:t>
            </w:r>
            <w:r w:rsidRPr="004538E5">
              <w:rPr>
                <w:rFonts w:ascii="Times New Roman" w:eastAsia="Times New Roman" w:hAnsi="Times New Roman"/>
                <w:bCs/>
                <w:i/>
                <w:lang w:val="ro-RO"/>
              </w:rPr>
              <w:tab/>
              <w:t>Consilier achiziții publice</w:t>
            </w:r>
          </w:p>
          <w:p w14:paraId="4DE0D777"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Vasiliu Bogdan</w:t>
            </w:r>
            <w:r w:rsidRPr="004538E5">
              <w:rPr>
                <w:rFonts w:ascii="Times New Roman" w:eastAsia="Times New Roman" w:hAnsi="Times New Roman"/>
                <w:bCs/>
                <w:i/>
                <w:lang w:val="ro-RO"/>
              </w:rPr>
              <w:tab/>
              <w:t>Consilier achiziții publice</w:t>
            </w:r>
          </w:p>
          <w:p w14:paraId="45B6DA8E"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Crăciunescu Andrei - Robert</w:t>
            </w:r>
            <w:r w:rsidRPr="004538E5">
              <w:rPr>
                <w:rFonts w:ascii="Times New Roman" w:eastAsia="Times New Roman" w:hAnsi="Times New Roman"/>
                <w:bCs/>
                <w:i/>
                <w:lang w:val="ro-RO"/>
              </w:rPr>
              <w:tab/>
              <w:t>Consilier achiziții publice</w:t>
            </w:r>
          </w:p>
          <w:p w14:paraId="12EB49C3"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Chirilă Viorel </w:t>
            </w:r>
            <w:r w:rsidRPr="004538E5">
              <w:rPr>
                <w:rFonts w:ascii="Times New Roman" w:eastAsia="Times New Roman" w:hAnsi="Times New Roman"/>
                <w:bCs/>
                <w:i/>
                <w:lang w:val="ro-RO"/>
              </w:rPr>
              <w:tab/>
              <w:t>Șef serviciu buget salarizare</w:t>
            </w:r>
          </w:p>
          <w:p w14:paraId="67797EF3"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Găitan Lucia</w:t>
            </w:r>
            <w:r w:rsidRPr="004538E5">
              <w:rPr>
                <w:rFonts w:ascii="Times New Roman" w:eastAsia="Times New Roman" w:hAnsi="Times New Roman"/>
                <w:bCs/>
                <w:i/>
                <w:lang w:val="ro-RO"/>
              </w:rPr>
              <w:tab/>
              <w:t>Consilier achiziții publice</w:t>
            </w:r>
          </w:p>
          <w:p w14:paraId="3B082A90"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Precob Iuliana </w:t>
            </w:r>
            <w:r w:rsidRPr="004538E5">
              <w:rPr>
                <w:rFonts w:ascii="Times New Roman" w:eastAsia="Times New Roman" w:hAnsi="Times New Roman"/>
                <w:bCs/>
                <w:i/>
                <w:lang w:val="ro-RO"/>
              </w:rPr>
              <w:tab/>
              <w:t>Sef serviciu juridic</w:t>
            </w:r>
          </w:p>
          <w:p w14:paraId="43559A93"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Ungureanu Corina </w:t>
            </w:r>
            <w:r w:rsidRPr="004538E5">
              <w:rPr>
                <w:rFonts w:ascii="Times New Roman" w:eastAsia="Times New Roman" w:hAnsi="Times New Roman"/>
                <w:bCs/>
                <w:i/>
                <w:lang w:val="ro-RO"/>
              </w:rPr>
              <w:tab/>
              <w:t>Consilier superior</w:t>
            </w:r>
          </w:p>
          <w:p w14:paraId="4617BF16"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Murariu         Crina -  Alice </w:t>
            </w:r>
            <w:r w:rsidRPr="004538E5">
              <w:rPr>
                <w:rFonts w:ascii="Times New Roman" w:eastAsia="Times New Roman" w:hAnsi="Times New Roman"/>
                <w:bCs/>
                <w:i/>
                <w:lang w:val="ro-RO"/>
              </w:rPr>
              <w:tab/>
              <w:t>Consilier superior</w:t>
            </w:r>
          </w:p>
          <w:p w14:paraId="180A85FD"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Popescu Violeta</w:t>
            </w:r>
            <w:r w:rsidRPr="004538E5">
              <w:rPr>
                <w:rFonts w:ascii="Times New Roman" w:eastAsia="Times New Roman" w:hAnsi="Times New Roman"/>
                <w:bCs/>
                <w:i/>
                <w:lang w:val="ro-RO"/>
              </w:rPr>
              <w:tab/>
              <w:t>Inspector de specialitate</w:t>
            </w:r>
          </w:p>
          <w:p w14:paraId="4F83680E" w14:textId="77777777" w:rsidR="004538E5" w:rsidRPr="004538E5" w:rsidRDefault="004538E5" w:rsidP="004538E5">
            <w:pPr>
              <w:pStyle w:val="ListParagraph"/>
              <w:keepLines/>
              <w:numPr>
                <w:ilvl w:val="0"/>
                <w:numId w:val="32"/>
              </w:numPr>
              <w:spacing w:line="360" w:lineRule="exact"/>
              <w:jc w:val="both"/>
              <w:rPr>
                <w:rFonts w:ascii="Times New Roman" w:eastAsia="Times New Roman" w:hAnsi="Times New Roman"/>
                <w:bCs/>
                <w:i/>
                <w:lang w:val="ro-RO"/>
              </w:rPr>
            </w:pPr>
            <w:r w:rsidRPr="004538E5">
              <w:rPr>
                <w:rFonts w:ascii="Times New Roman" w:eastAsia="Times New Roman" w:hAnsi="Times New Roman"/>
                <w:bCs/>
                <w:i/>
                <w:lang w:val="ro-RO"/>
              </w:rPr>
              <w:t xml:space="preserve">Croitorescu Cristina </w:t>
            </w:r>
            <w:r w:rsidRPr="004538E5">
              <w:rPr>
                <w:rFonts w:ascii="Times New Roman" w:eastAsia="Times New Roman" w:hAnsi="Times New Roman"/>
                <w:bCs/>
                <w:i/>
                <w:lang w:val="ro-RO"/>
              </w:rPr>
              <w:tab/>
              <w:t>Inspector de specialitate IA</w:t>
            </w:r>
          </w:p>
          <w:p w14:paraId="16807C3B" w14:textId="77777777" w:rsidR="00E22034" w:rsidRPr="004538E5" w:rsidRDefault="004538E5" w:rsidP="00EE14CE">
            <w:pPr>
              <w:pStyle w:val="ListParagraph"/>
              <w:keepLines/>
              <w:numPr>
                <w:ilvl w:val="0"/>
                <w:numId w:val="32"/>
              </w:numPr>
              <w:spacing w:line="360" w:lineRule="exact"/>
              <w:jc w:val="both"/>
              <w:rPr>
                <w:rFonts w:ascii="Times New Roman" w:eastAsia="Times New Roman" w:hAnsi="Times New Roman"/>
                <w:bCs/>
                <w:i/>
                <w:highlight w:val="lightGray"/>
                <w:lang w:val="ro-RO"/>
              </w:rPr>
            </w:pPr>
            <w:r w:rsidRPr="004538E5">
              <w:rPr>
                <w:rFonts w:ascii="Times New Roman" w:eastAsia="Times New Roman" w:hAnsi="Times New Roman"/>
                <w:bCs/>
                <w:i/>
                <w:color w:val="333333"/>
                <w:shd w:val="clear" w:color="auto" w:fill="FFFFFF"/>
                <w:lang w:val="ro-RO"/>
              </w:rPr>
              <w:t>Daniela Gabriela Rotaru</w:t>
            </w:r>
            <w:r w:rsidRPr="004538E5">
              <w:rPr>
                <w:rFonts w:ascii="Times New Roman" w:eastAsia="Times New Roman" w:hAnsi="Times New Roman"/>
                <w:bCs/>
                <w:i/>
                <w:color w:val="333333"/>
                <w:shd w:val="clear" w:color="auto" w:fill="FFFFFF"/>
                <w:lang w:val="ro-RO"/>
              </w:rPr>
              <w:t xml:space="preserve"> </w:t>
            </w:r>
            <w:r w:rsidRPr="004538E5">
              <w:rPr>
                <w:rFonts w:ascii="Times New Roman" w:eastAsia="Times New Roman" w:hAnsi="Times New Roman"/>
                <w:bCs/>
                <w:i/>
                <w:lang w:val="ro-RO"/>
              </w:rPr>
              <w:t>Consilier superior</w:t>
            </w:r>
          </w:p>
          <w:p w14:paraId="0151AA4F" w14:textId="77777777" w:rsidR="004538E5" w:rsidRPr="004538E5" w:rsidRDefault="004538E5" w:rsidP="00EE14CE">
            <w:pPr>
              <w:pStyle w:val="ListParagraph"/>
              <w:keepLines/>
              <w:numPr>
                <w:ilvl w:val="0"/>
                <w:numId w:val="32"/>
              </w:numPr>
              <w:spacing w:line="360" w:lineRule="exact"/>
              <w:jc w:val="both"/>
              <w:rPr>
                <w:rFonts w:ascii="Times New Roman" w:eastAsia="Times New Roman" w:hAnsi="Times New Roman"/>
                <w:bCs/>
                <w:i/>
                <w:highlight w:val="lightGray"/>
                <w:lang w:val="ro-RO"/>
              </w:rPr>
            </w:pPr>
            <w:r w:rsidRPr="004538E5">
              <w:rPr>
                <w:rFonts w:ascii="Times New Roman" w:eastAsia="Times New Roman" w:hAnsi="Times New Roman"/>
                <w:bCs/>
                <w:i/>
                <w:lang w:val="ro-RO"/>
              </w:rPr>
              <w:t>Narcisa Florentina Chelariu</w:t>
            </w:r>
            <w:r w:rsidRPr="004538E5">
              <w:rPr>
                <w:rFonts w:ascii="Times New Roman" w:eastAsia="Times New Roman" w:hAnsi="Times New Roman"/>
                <w:bCs/>
                <w:i/>
                <w:lang w:val="ro-RO"/>
              </w:rPr>
              <w:t xml:space="preserve"> </w:t>
            </w:r>
            <w:r w:rsidRPr="004538E5">
              <w:rPr>
                <w:rFonts w:ascii="Times New Roman" w:eastAsia="Times New Roman" w:hAnsi="Times New Roman"/>
                <w:bCs/>
                <w:i/>
                <w:lang w:val="ro-RO"/>
              </w:rPr>
              <w:t xml:space="preserve">Sef centru </w:t>
            </w:r>
            <w:r w:rsidRPr="004538E5">
              <w:rPr>
                <w:rFonts w:ascii="Times New Roman" w:eastAsia="Times New Roman" w:hAnsi="Times New Roman"/>
                <w:bCs/>
                <w:i/>
                <w:lang w:val="ro-RO"/>
              </w:rPr>
              <w:t>CPV</w:t>
            </w:r>
            <w:r w:rsidRPr="004538E5">
              <w:rPr>
                <w:rFonts w:ascii="Times New Roman" w:eastAsia="Times New Roman" w:hAnsi="Times New Roman"/>
                <w:bCs/>
                <w:i/>
                <w:lang w:val="ro-RO"/>
              </w:rPr>
              <w:t xml:space="preserve"> Sasca Mica</w:t>
            </w:r>
          </w:p>
          <w:p w14:paraId="00B64C7F" w14:textId="39DE3080" w:rsidR="004538E5" w:rsidRPr="00424FC9" w:rsidRDefault="004538E5" w:rsidP="00EE14CE">
            <w:pPr>
              <w:pStyle w:val="ListParagraph"/>
              <w:keepLines/>
              <w:numPr>
                <w:ilvl w:val="0"/>
                <w:numId w:val="32"/>
              </w:numPr>
              <w:spacing w:line="360" w:lineRule="exact"/>
              <w:jc w:val="both"/>
              <w:rPr>
                <w:rFonts w:eastAsia="Times New Roman" w:cstheme="minorHAnsi"/>
                <w:bCs/>
                <w:i/>
                <w:highlight w:val="lightGray"/>
                <w:lang w:val="ro-RO"/>
              </w:rPr>
            </w:pPr>
            <w:r w:rsidRPr="004538E5">
              <w:rPr>
                <w:rFonts w:ascii="Times New Roman" w:eastAsia="Times New Roman" w:hAnsi="Times New Roman"/>
                <w:bCs/>
                <w:i/>
                <w:lang w:val="ro-RO"/>
              </w:rPr>
              <w:t>Elena-Andreea Stoica</w:t>
            </w:r>
            <w:r w:rsidRPr="004538E5">
              <w:rPr>
                <w:rFonts w:ascii="Times New Roman" w:eastAsia="Times New Roman" w:hAnsi="Times New Roman"/>
                <w:bCs/>
                <w:i/>
                <w:lang w:val="ro-RO"/>
              </w:rPr>
              <w:t xml:space="preserve"> </w:t>
            </w:r>
            <w:r w:rsidRPr="004538E5">
              <w:rPr>
                <w:rFonts w:ascii="Times New Roman" w:eastAsia="Times New Roman" w:hAnsi="Times New Roman"/>
                <w:bCs/>
                <w:i/>
                <w:lang w:val="ro-RO"/>
              </w:rPr>
              <w:t>Expert</w:t>
            </w:r>
          </w:p>
        </w:tc>
      </w:tr>
      <w:tr w:rsidR="00E22034" w:rsidRPr="00424FC9" w14:paraId="5BF64A95" w14:textId="77777777" w:rsidTr="00327ED4">
        <w:tc>
          <w:tcPr>
            <w:tcW w:w="2122" w:type="dxa"/>
            <w:vMerge/>
          </w:tcPr>
          <w:p w14:paraId="0329C50B"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7478DE55" w14:textId="227DABFE" w:rsidR="00E22034" w:rsidRPr="00424FC9" w:rsidRDefault="000E0791" w:rsidP="003A2719">
            <w:pPr>
              <w:widowControl w:val="0"/>
              <w:spacing w:line="360" w:lineRule="exact"/>
              <w:jc w:val="both"/>
              <w:rPr>
                <w:rFonts w:asciiTheme="minorHAnsi" w:hAnsiTheme="minorHAnsi" w:cstheme="minorHAnsi"/>
                <w:color w:val="000000"/>
              </w:rPr>
            </w:pPr>
            <w:r w:rsidRPr="00424FC9">
              <w:rPr>
                <w:rFonts w:asciiTheme="minorHAnsi" w:hAnsiTheme="minorHAnsi" w:cstheme="minorHAnsi"/>
              </w:rPr>
              <w:t xml:space="preserve">Așa cum este definit </w:t>
            </w:r>
            <w:r w:rsidR="00582A41" w:rsidRPr="00424FC9">
              <w:rPr>
                <w:rFonts w:asciiTheme="minorHAnsi" w:hAnsiTheme="minorHAnsi" w:cstheme="minorHAnsi"/>
              </w:rPr>
              <w:t>la</w:t>
            </w:r>
            <w:r w:rsidRPr="00424FC9">
              <w:rPr>
                <w:rFonts w:asciiTheme="minorHAnsi" w:hAnsiTheme="minorHAnsi" w:cstheme="minorHAnsi"/>
              </w:rPr>
              <w:t xml:space="preserve"> art. </w:t>
            </w:r>
            <w:r w:rsidR="00582A41" w:rsidRPr="00424FC9">
              <w:rPr>
                <w:rFonts w:asciiTheme="minorHAnsi" w:hAnsiTheme="minorHAnsi" w:cstheme="minorHAnsi"/>
              </w:rPr>
              <w:t xml:space="preserve">59 </w:t>
            </w:r>
            <w:r w:rsidRPr="00424FC9">
              <w:rPr>
                <w:rFonts w:asciiTheme="minorHAnsi" w:hAnsiTheme="minorHAnsi" w:cstheme="minorHAnsi"/>
              </w:rPr>
              <w:t>din Legea 9</w:t>
            </w:r>
            <w:r w:rsidR="00582A41" w:rsidRPr="00424FC9">
              <w:rPr>
                <w:rFonts w:asciiTheme="minorHAnsi" w:hAnsiTheme="minorHAnsi" w:cstheme="minorHAnsi"/>
              </w:rPr>
              <w:t>8</w:t>
            </w:r>
            <w:r w:rsidRPr="00424FC9">
              <w:rPr>
                <w:rFonts w:asciiTheme="minorHAnsi" w:hAnsiTheme="minorHAnsi" w:cstheme="minorHAnsi"/>
              </w:rPr>
              <w:t xml:space="preserve">/2016, o situație de conflict de interese reprezintă </w:t>
            </w:r>
            <w:r w:rsidR="003A2719" w:rsidRPr="00424FC9">
              <w:rPr>
                <w:rFonts w:asciiTheme="minorHAnsi" w:hAnsiTheme="minorHAnsi" w:cstheme="minorHAnsi"/>
              </w:rPr>
              <w:t xml:space="preserve">orice </w:t>
            </w:r>
            <w:r w:rsidR="00424FC9" w:rsidRPr="00424FC9">
              <w:rPr>
                <w:rFonts w:asciiTheme="minorHAnsi" w:hAnsiTheme="minorHAnsi" w:cstheme="minorHAnsi"/>
              </w:rPr>
              <w:t>situație</w:t>
            </w:r>
            <w:r w:rsidR="003A2719" w:rsidRPr="00424FC9">
              <w:rPr>
                <w:rFonts w:asciiTheme="minorHAnsi" w:hAnsiTheme="minorHAnsi" w:cstheme="minorHAnsi"/>
              </w:rPr>
              <w:t xml:space="preserve"> în care membrii personalului </w:t>
            </w:r>
            <w:r w:rsidR="00424FC9" w:rsidRPr="00424FC9">
              <w:rPr>
                <w:rFonts w:asciiTheme="minorHAnsi" w:hAnsiTheme="minorHAnsi" w:cstheme="minorHAnsi"/>
              </w:rPr>
              <w:t>Autorității</w:t>
            </w:r>
            <w:r w:rsidR="003A2719" w:rsidRPr="00424FC9">
              <w:rPr>
                <w:rFonts w:asciiTheme="minorHAnsi" w:hAnsiTheme="minorHAnsi" w:cstheme="minorHAnsi"/>
              </w:rPr>
              <w:t xml:space="preserve"> Contractante sau ai unui furnizor de servicii de </w:t>
            </w:r>
            <w:r w:rsidR="00424FC9" w:rsidRPr="00424FC9">
              <w:rPr>
                <w:rFonts w:asciiTheme="minorHAnsi" w:hAnsiTheme="minorHAnsi" w:cstheme="minorHAnsi"/>
              </w:rPr>
              <w:t>achiziție</w:t>
            </w:r>
            <w:r w:rsidR="003A2719" w:rsidRPr="00424FC9">
              <w:rPr>
                <w:rFonts w:asciiTheme="minorHAnsi" w:hAnsiTheme="minorHAnsi" w:cstheme="minorHAnsi"/>
              </w:rPr>
              <w:t xml:space="preserve"> care </w:t>
            </w:r>
            <w:r w:rsidR="00424FC9" w:rsidRPr="00424FC9">
              <w:rPr>
                <w:rFonts w:asciiTheme="minorHAnsi" w:hAnsiTheme="minorHAnsi" w:cstheme="minorHAnsi"/>
              </w:rPr>
              <w:t>acționează</w:t>
            </w:r>
            <w:r w:rsidR="003A2719" w:rsidRPr="00424FC9">
              <w:rPr>
                <w:rFonts w:asciiTheme="minorHAnsi" w:hAnsiTheme="minorHAnsi" w:cstheme="minorHAnsi"/>
              </w:rPr>
              <w:t xml:space="preserve"> în numele </w:t>
            </w:r>
            <w:r w:rsidR="00424FC9" w:rsidRPr="00424FC9">
              <w:rPr>
                <w:rFonts w:asciiTheme="minorHAnsi" w:hAnsiTheme="minorHAnsi" w:cstheme="minorHAnsi"/>
              </w:rPr>
              <w:t>Autorității</w:t>
            </w:r>
            <w:r w:rsidR="003A2719" w:rsidRPr="00424FC9">
              <w:rPr>
                <w:rFonts w:asciiTheme="minorHAnsi" w:hAnsiTheme="minorHAnsi" w:cstheme="minorHAnsi"/>
              </w:rPr>
              <w:t xml:space="preserve"> Contractante, care sunt </w:t>
            </w:r>
            <w:r w:rsidR="00424FC9" w:rsidRPr="00424FC9">
              <w:rPr>
                <w:rFonts w:asciiTheme="minorHAnsi" w:hAnsiTheme="minorHAnsi" w:cstheme="minorHAnsi"/>
              </w:rPr>
              <w:t>implicați</w:t>
            </w:r>
            <w:r w:rsidR="003A2719" w:rsidRPr="00424FC9">
              <w:rPr>
                <w:rFonts w:asciiTheme="minorHAnsi" w:hAnsiTheme="minorHAnsi" w:cstheme="minorHAnsi"/>
              </w:rPr>
              <w:t xml:space="preserve"> în </w:t>
            </w:r>
            <w:r w:rsidR="00424FC9" w:rsidRPr="00424FC9">
              <w:rPr>
                <w:rFonts w:asciiTheme="minorHAnsi" w:hAnsiTheme="minorHAnsi" w:cstheme="minorHAnsi"/>
              </w:rPr>
              <w:t>desfășurarea</w:t>
            </w:r>
            <w:r w:rsidR="003A2719" w:rsidRPr="00424FC9">
              <w:rPr>
                <w:rFonts w:asciiTheme="minorHAnsi" w:hAnsiTheme="minorHAnsi" w:cstheme="minorHAnsi"/>
              </w:rPr>
              <w:t xml:space="preserve"> procedurii de atribuire sau care pot </w:t>
            </w:r>
            <w:r w:rsidR="00424FC9" w:rsidRPr="00424FC9">
              <w:rPr>
                <w:rFonts w:asciiTheme="minorHAnsi" w:hAnsiTheme="minorHAnsi" w:cstheme="minorHAnsi"/>
              </w:rPr>
              <w:t>influenta</w:t>
            </w:r>
            <w:r w:rsidR="003A2719" w:rsidRPr="00424FC9">
              <w:rPr>
                <w:rFonts w:asciiTheme="minorHAnsi" w:hAnsiTheme="minorHAnsi" w:cstheme="minorHAnsi"/>
              </w:rPr>
              <w:t xml:space="preserve"> rezultatul acesteia au, în mod direct sau indirect, un interes financiar, economic sau un alt interes personal, care ar putea fi perceput ca element care compromite </w:t>
            </w:r>
            <w:r w:rsidR="00424FC9" w:rsidRPr="00424FC9">
              <w:rPr>
                <w:rFonts w:asciiTheme="minorHAnsi" w:hAnsiTheme="minorHAnsi" w:cstheme="minorHAnsi"/>
              </w:rPr>
              <w:t>imparțialitatea</w:t>
            </w:r>
            <w:r w:rsidR="003A2719" w:rsidRPr="00424FC9">
              <w:rPr>
                <w:rFonts w:asciiTheme="minorHAnsi" w:hAnsiTheme="minorHAnsi" w:cstheme="minorHAnsi"/>
              </w:rPr>
              <w:t xml:space="preserve"> ori </w:t>
            </w:r>
            <w:r w:rsidR="00424FC9" w:rsidRPr="00424FC9">
              <w:rPr>
                <w:rFonts w:asciiTheme="minorHAnsi" w:hAnsiTheme="minorHAnsi" w:cstheme="minorHAnsi"/>
              </w:rPr>
              <w:t>independența</w:t>
            </w:r>
            <w:r w:rsidR="003A2719" w:rsidRPr="00424FC9">
              <w:rPr>
                <w:rFonts w:asciiTheme="minorHAnsi" w:hAnsiTheme="minorHAnsi" w:cstheme="minorHAnsi"/>
              </w:rPr>
              <w:t xml:space="preserve"> lor în contextul procedurii de atribuire.</w:t>
            </w:r>
          </w:p>
        </w:tc>
      </w:tr>
      <w:tr w:rsidR="00E22034" w:rsidRPr="00424FC9" w14:paraId="25E8B9D4" w14:textId="77777777" w:rsidTr="00327ED4">
        <w:trPr>
          <w:trHeight w:val="445"/>
        </w:trPr>
        <w:tc>
          <w:tcPr>
            <w:tcW w:w="2122" w:type="dxa"/>
            <w:vMerge/>
          </w:tcPr>
          <w:p w14:paraId="12980FAC"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6E9DEF48" w14:textId="79706F26" w:rsidR="00E22034" w:rsidRPr="00424FC9" w:rsidRDefault="000E0791" w:rsidP="00327ED4">
            <w:pPr>
              <w:widowControl w:val="0"/>
              <w:spacing w:line="360" w:lineRule="exact"/>
              <w:jc w:val="both"/>
              <w:rPr>
                <w:rFonts w:asciiTheme="minorHAnsi" w:hAnsiTheme="minorHAnsi" w:cstheme="minorHAnsi"/>
              </w:rPr>
            </w:pPr>
            <w:r w:rsidRPr="00424FC9">
              <w:rPr>
                <w:rFonts w:asciiTheme="minorHAnsi" w:hAnsiTheme="minorHAnsi" w:cstheme="minorHAnsi"/>
              </w:rPr>
              <w:t xml:space="preserve">Situațiile </w:t>
            </w:r>
            <w:r w:rsidR="00424FC9" w:rsidRPr="00424FC9">
              <w:rPr>
                <w:rFonts w:asciiTheme="minorHAnsi" w:hAnsiTheme="minorHAnsi" w:cstheme="minorHAnsi"/>
              </w:rPr>
              <w:t>potențial</w:t>
            </w:r>
            <w:r w:rsidR="003A2719" w:rsidRPr="00424FC9">
              <w:rPr>
                <w:rFonts w:asciiTheme="minorHAnsi" w:hAnsiTheme="minorHAnsi" w:cstheme="minorHAnsi"/>
              </w:rPr>
              <w:t xml:space="preserve"> generatoare de conflict de interese sunt cele </w:t>
            </w:r>
            <w:r w:rsidRPr="00424FC9">
              <w:rPr>
                <w:rFonts w:asciiTheme="minorHAnsi" w:hAnsiTheme="minorHAnsi" w:cstheme="minorHAnsi"/>
              </w:rPr>
              <w:t>enumerate la art.</w:t>
            </w:r>
            <w:r w:rsidR="003A2719" w:rsidRPr="00424FC9">
              <w:rPr>
                <w:rFonts w:asciiTheme="minorHAnsi" w:hAnsiTheme="minorHAnsi" w:cstheme="minorHAnsi"/>
              </w:rPr>
              <w:t xml:space="preserve"> 60 </w:t>
            </w:r>
            <w:r w:rsidRPr="00424FC9">
              <w:rPr>
                <w:rFonts w:asciiTheme="minorHAnsi" w:hAnsiTheme="minorHAnsi" w:cstheme="minorHAnsi"/>
              </w:rPr>
              <w:t xml:space="preserve">din Legea </w:t>
            </w:r>
            <w:r w:rsidR="003A2719" w:rsidRPr="00424FC9">
              <w:rPr>
                <w:rFonts w:asciiTheme="minorHAnsi" w:hAnsiTheme="minorHAnsi" w:cstheme="minorHAnsi"/>
              </w:rPr>
              <w:t>98</w:t>
            </w:r>
            <w:r w:rsidRPr="00424FC9">
              <w:rPr>
                <w:rFonts w:asciiTheme="minorHAnsi" w:hAnsiTheme="minorHAnsi" w:cstheme="minorHAnsi"/>
              </w:rPr>
              <w:t xml:space="preserve">/2016, dar </w:t>
            </w:r>
            <w:r w:rsidR="003A2719" w:rsidRPr="00424FC9">
              <w:rPr>
                <w:rFonts w:asciiTheme="minorHAnsi" w:hAnsiTheme="minorHAnsi" w:cstheme="minorHAnsi"/>
              </w:rPr>
              <w:t>nu se limitează</w:t>
            </w:r>
            <w:r w:rsidRPr="00424FC9">
              <w:rPr>
                <w:rFonts w:asciiTheme="minorHAnsi" w:hAnsiTheme="minorHAnsi" w:cstheme="minorHAnsi"/>
              </w:rPr>
              <w:t xml:space="preserve"> la acestea</w:t>
            </w:r>
            <w:r w:rsidR="003A2719" w:rsidRPr="00424FC9">
              <w:rPr>
                <w:rFonts w:asciiTheme="minorHAnsi" w:hAnsiTheme="minorHAnsi" w:cstheme="minorHAnsi"/>
              </w:rPr>
              <w:t>, ci sunt</w:t>
            </w:r>
            <w:r w:rsidRPr="00424FC9">
              <w:rPr>
                <w:rFonts w:asciiTheme="minorHAnsi" w:hAnsiTheme="minorHAnsi" w:cstheme="minorHAnsi"/>
              </w:rPr>
              <w:t xml:space="preserve"> reproduse </w:t>
            </w:r>
            <w:r w:rsidR="003A2719" w:rsidRPr="00424FC9">
              <w:rPr>
                <w:rFonts w:asciiTheme="minorHAnsi" w:hAnsiTheme="minorHAnsi" w:cstheme="minorHAnsi"/>
              </w:rPr>
              <w:t>în continuare</w:t>
            </w:r>
            <w:r w:rsidRPr="00424FC9">
              <w:rPr>
                <w:rFonts w:asciiTheme="minorHAnsi" w:hAnsiTheme="minorHAnsi" w:cstheme="minorHAnsi"/>
              </w:rPr>
              <w:t xml:space="preserve"> ca informații de bază pentru pregătirea DUAE (răspuns)</w:t>
            </w:r>
            <w:r w:rsidR="00E22034" w:rsidRPr="00424FC9">
              <w:rPr>
                <w:rFonts w:asciiTheme="minorHAnsi" w:hAnsiTheme="minorHAnsi" w:cstheme="minorHAnsi"/>
              </w:rPr>
              <w:t>:</w:t>
            </w:r>
          </w:p>
          <w:p w14:paraId="52471428" w14:textId="77777777" w:rsidR="003A2719" w:rsidRPr="00424FC9" w:rsidRDefault="00082A3F" w:rsidP="00047B8C">
            <w:pPr>
              <w:pStyle w:val="ListParagraph"/>
              <w:widowControl w:val="0"/>
              <w:numPr>
                <w:ilvl w:val="0"/>
                <w:numId w:val="33"/>
              </w:numPr>
              <w:spacing w:line="360" w:lineRule="exact"/>
              <w:jc w:val="both"/>
              <w:rPr>
                <w:rFonts w:cstheme="minorHAnsi"/>
                <w:lang w:val="ro-RO"/>
              </w:rPr>
            </w:pPr>
            <w:r w:rsidRPr="00424FC9">
              <w:rPr>
                <w:rFonts w:cstheme="minorHAnsi"/>
                <w:lang w:val="ro-RO"/>
              </w:rPr>
              <w:t xml:space="preserve">participarea în procesul de verificare/evaluare a </w:t>
            </w:r>
            <w:r w:rsidR="003A2719" w:rsidRPr="00424FC9">
              <w:rPr>
                <w:rFonts w:cstheme="minorHAnsi"/>
                <w:lang w:val="ro-RO"/>
              </w:rPr>
              <w:t>O</w:t>
            </w:r>
            <w:r w:rsidRPr="00424FC9">
              <w:rPr>
                <w:rFonts w:cstheme="minorHAnsi"/>
                <w:lang w:val="ro-RO"/>
              </w:rPr>
              <w:t>fertelor a</w:t>
            </w:r>
            <w:r w:rsidR="003A2719" w:rsidRPr="00424FC9">
              <w:rPr>
                <w:rFonts w:cstheme="minorHAnsi"/>
                <w:lang w:val="ro-RO"/>
              </w:rPr>
              <w:t>:</w:t>
            </w:r>
          </w:p>
          <w:p w14:paraId="3BF1B011" w14:textId="47BF8FDF" w:rsidR="003A2719" w:rsidRPr="00424FC9" w:rsidRDefault="00082A3F" w:rsidP="00047B8C">
            <w:pPr>
              <w:pStyle w:val="ListParagraph"/>
              <w:widowControl w:val="0"/>
              <w:numPr>
                <w:ilvl w:val="1"/>
                <w:numId w:val="33"/>
              </w:numPr>
              <w:spacing w:line="360" w:lineRule="exact"/>
              <w:jc w:val="both"/>
              <w:rPr>
                <w:rFonts w:cstheme="minorHAnsi"/>
                <w:lang w:val="ro-RO"/>
              </w:rPr>
            </w:pPr>
            <w:r w:rsidRPr="00424FC9">
              <w:rPr>
                <w:rFonts w:cstheme="minorHAnsi"/>
                <w:lang w:val="ro-RO"/>
              </w:rPr>
              <w:t xml:space="preserve">persoanelor care </w:t>
            </w:r>
            <w:r w:rsidR="00424FC9" w:rsidRPr="00424FC9">
              <w:rPr>
                <w:rFonts w:cstheme="minorHAnsi"/>
                <w:lang w:val="ro-RO"/>
              </w:rPr>
              <w:t>dețin</w:t>
            </w:r>
            <w:r w:rsidRPr="00424FC9">
              <w:rPr>
                <w:rFonts w:cstheme="minorHAnsi"/>
                <w:lang w:val="ro-RO"/>
              </w:rPr>
              <w:t xml:space="preserve"> </w:t>
            </w:r>
            <w:r w:rsidR="00424FC9" w:rsidRPr="00424FC9">
              <w:rPr>
                <w:rFonts w:cstheme="minorHAnsi"/>
                <w:lang w:val="ro-RO"/>
              </w:rPr>
              <w:t>părți</w:t>
            </w:r>
            <w:r w:rsidRPr="00424FC9">
              <w:rPr>
                <w:rFonts w:cstheme="minorHAnsi"/>
                <w:lang w:val="ro-RO"/>
              </w:rPr>
              <w:t xml:space="preserve"> sociale, </w:t>
            </w:r>
            <w:r w:rsidR="00424FC9" w:rsidRPr="00424FC9">
              <w:rPr>
                <w:rFonts w:cstheme="minorHAnsi"/>
                <w:lang w:val="ro-RO"/>
              </w:rPr>
              <w:t>părți</w:t>
            </w:r>
            <w:r w:rsidRPr="00424FC9">
              <w:rPr>
                <w:rFonts w:cstheme="minorHAnsi"/>
                <w:lang w:val="ro-RO"/>
              </w:rPr>
              <w:t xml:space="preserve"> de interes, </w:t>
            </w:r>
            <w:r w:rsidR="00424FC9" w:rsidRPr="00424FC9">
              <w:rPr>
                <w:rFonts w:cstheme="minorHAnsi"/>
                <w:lang w:val="ro-RO"/>
              </w:rPr>
              <w:t>acțiuni</w:t>
            </w:r>
            <w:r w:rsidRPr="00424FC9">
              <w:rPr>
                <w:rFonts w:cstheme="minorHAnsi"/>
                <w:lang w:val="ro-RO"/>
              </w:rPr>
              <w:t xml:space="preserve"> din capitalul </w:t>
            </w:r>
            <w:r w:rsidRPr="00424FC9">
              <w:rPr>
                <w:rFonts w:cstheme="minorHAnsi"/>
                <w:lang w:val="ro-RO"/>
              </w:rPr>
              <w:lastRenderedPageBreak/>
              <w:t xml:space="preserve">subscris al unuia dintre </w:t>
            </w:r>
            <w:r w:rsidR="00424FC9" w:rsidRPr="00424FC9">
              <w:rPr>
                <w:rFonts w:cstheme="minorHAnsi"/>
                <w:lang w:val="ro-RO"/>
              </w:rPr>
              <w:t>Ofertanți</w:t>
            </w:r>
            <w:r w:rsidRPr="00424FC9">
              <w:rPr>
                <w:rFonts w:cstheme="minorHAnsi"/>
                <w:lang w:val="ro-RO"/>
              </w:rPr>
              <w:t xml:space="preserve">, </w:t>
            </w:r>
            <w:r w:rsidR="00424FC9" w:rsidRPr="00424FC9">
              <w:rPr>
                <w:rFonts w:cstheme="minorHAnsi"/>
                <w:lang w:val="ro-RO"/>
              </w:rPr>
              <w:t>Terți</w:t>
            </w:r>
            <w:r w:rsidR="003A2719" w:rsidRPr="00424FC9">
              <w:rPr>
                <w:rFonts w:cstheme="minorHAnsi"/>
                <w:lang w:val="ro-RO"/>
              </w:rPr>
              <w:t xml:space="preserve"> </w:t>
            </w:r>
            <w:r w:rsidR="00424FC9" w:rsidRPr="00424FC9">
              <w:rPr>
                <w:rFonts w:cstheme="minorHAnsi"/>
                <w:lang w:val="ro-RO"/>
              </w:rPr>
              <w:t>Susținători</w:t>
            </w:r>
            <w:r w:rsidR="003A2719" w:rsidRPr="00424FC9">
              <w:rPr>
                <w:rFonts w:cstheme="minorHAnsi"/>
                <w:lang w:val="ro-RO"/>
              </w:rPr>
              <w:t xml:space="preserve"> </w:t>
            </w:r>
            <w:r w:rsidRPr="00424FC9">
              <w:rPr>
                <w:rFonts w:cstheme="minorHAnsi"/>
                <w:lang w:val="ro-RO"/>
              </w:rPr>
              <w:t xml:space="preserve">sau </w:t>
            </w:r>
            <w:r w:rsidR="00424FC9" w:rsidRPr="00424FC9">
              <w:rPr>
                <w:rFonts w:cstheme="minorHAnsi"/>
                <w:lang w:val="ro-RO"/>
              </w:rPr>
              <w:t>Subcontractanți</w:t>
            </w:r>
            <w:r w:rsidRPr="00424FC9">
              <w:rPr>
                <w:rFonts w:cstheme="minorHAnsi"/>
                <w:lang w:val="ro-RO"/>
              </w:rPr>
              <w:t xml:space="preserve"> </w:t>
            </w:r>
            <w:r w:rsidR="00424FC9" w:rsidRPr="00424FC9">
              <w:rPr>
                <w:rFonts w:cstheme="minorHAnsi"/>
                <w:lang w:val="ro-RO"/>
              </w:rPr>
              <w:t>propuși</w:t>
            </w:r>
            <w:r w:rsidRPr="00424FC9">
              <w:rPr>
                <w:rFonts w:cstheme="minorHAnsi"/>
                <w:lang w:val="ro-RO"/>
              </w:rPr>
              <w:t xml:space="preserve"> ori a persoanelor care fac parte din consiliul de </w:t>
            </w:r>
            <w:r w:rsidR="00424FC9" w:rsidRPr="00424FC9">
              <w:rPr>
                <w:rFonts w:cstheme="minorHAnsi"/>
                <w:lang w:val="ro-RO"/>
              </w:rPr>
              <w:t>administrație</w:t>
            </w:r>
            <w:r w:rsidRPr="00424FC9">
              <w:rPr>
                <w:rFonts w:cstheme="minorHAnsi"/>
                <w:lang w:val="ro-RO"/>
              </w:rPr>
              <w:t xml:space="preserve">/organul de conducere sau de supervizare a unuia dintre </w:t>
            </w:r>
            <w:r w:rsidR="00424FC9" w:rsidRPr="00424FC9">
              <w:rPr>
                <w:rFonts w:cstheme="minorHAnsi"/>
                <w:lang w:val="ro-RO"/>
              </w:rPr>
              <w:t>Ofertanți</w:t>
            </w:r>
            <w:r w:rsidRPr="00424FC9">
              <w:rPr>
                <w:rFonts w:cstheme="minorHAnsi"/>
                <w:lang w:val="ro-RO"/>
              </w:rPr>
              <w:t xml:space="preserve">, </w:t>
            </w:r>
            <w:r w:rsidR="00424FC9" w:rsidRPr="00424FC9">
              <w:rPr>
                <w:rFonts w:cstheme="minorHAnsi"/>
                <w:lang w:val="ro-RO"/>
              </w:rPr>
              <w:t>Terți</w:t>
            </w:r>
            <w:r w:rsidR="003A2719" w:rsidRPr="00424FC9">
              <w:rPr>
                <w:rFonts w:cstheme="minorHAnsi"/>
                <w:lang w:val="ro-RO"/>
              </w:rPr>
              <w:t xml:space="preserve"> </w:t>
            </w:r>
            <w:r w:rsidR="00424FC9" w:rsidRPr="00424FC9">
              <w:rPr>
                <w:rFonts w:cstheme="minorHAnsi"/>
                <w:lang w:val="ro-RO"/>
              </w:rPr>
              <w:t>Susținători</w:t>
            </w:r>
            <w:r w:rsidR="003A2719" w:rsidRPr="00424FC9">
              <w:rPr>
                <w:rFonts w:cstheme="minorHAnsi"/>
                <w:lang w:val="ro-RO"/>
              </w:rPr>
              <w:t xml:space="preserve"> </w:t>
            </w:r>
            <w:r w:rsidRPr="00424FC9">
              <w:rPr>
                <w:rFonts w:cstheme="minorHAnsi"/>
                <w:lang w:val="ro-RO"/>
              </w:rPr>
              <w:t xml:space="preserve">ori </w:t>
            </w:r>
            <w:r w:rsidR="00424FC9" w:rsidRPr="00424FC9">
              <w:rPr>
                <w:rFonts w:cstheme="minorHAnsi"/>
                <w:lang w:val="ro-RO"/>
              </w:rPr>
              <w:t>Subcontractanți</w:t>
            </w:r>
            <w:r w:rsidR="003A2719" w:rsidRPr="00424FC9">
              <w:rPr>
                <w:rFonts w:cstheme="minorHAnsi"/>
                <w:lang w:val="ro-RO"/>
              </w:rPr>
              <w:t xml:space="preserve"> </w:t>
            </w:r>
            <w:r w:rsidR="00424FC9" w:rsidRPr="00424FC9">
              <w:rPr>
                <w:rFonts w:cstheme="minorHAnsi"/>
                <w:lang w:val="ro-RO"/>
              </w:rPr>
              <w:t>propuși</w:t>
            </w:r>
            <w:r w:rsidRPr="00424FC9">
              <w:rPr>
                <w:rFonts w:cstheme="minorHAnsi"/>
                <w:lang w:val="ro-RO"/>
              </w:rPr>
              <w:t>;</w:t>
            </w:r>
          </w:p>
          <w:p w14:paraId="13867249" w14:textId="5038ED6C" w:rsidR="003A2719" w:rsidRPr="00424FC9" w:rsidRDefault="00082A3F" w:rsidP="00047B8C">
            <w:pPr>
              <w:pStyle w:val="ListParagraph"/>
              <w:widowControl w:val="0"/>
              <w:numPr>
                <w:ilvl w:val="1"/>
                <w:numId w:val="33"/>
              </w:numPr>
              <w:spacing w:line="360" w:lineRule="exact"/>
              <w:jc w:val="both"/>
              <w:rPr>
                <w:rFonts w:cstheme="minorHAnsi"/>
                <w:lang w:val="ro-RO"/>
              </w:rPr>
            </w:pPr>
            <w:r w:rsidRPr="00424FC9">
              <w:rPr>
                <w:rFonts w:cstheme="minorHAnsi"/>
                <w:lang w:val="ro-RO"/>
              </w:rPr>
              <w:t xml:space="preserve">unei persoane care este </w:t>
            </w:r>
            <w:r w:rsidR="00424FC9" w:rsidRPr="00424FC9">
              <w:rPr>
                <w:rFonts w:cstheme="minorHAnsi"/>
                <w:lang w:val="ro-RO"/>
              </w:rPr>
              <w:t>soț</w:t>
            </w:r>
            <w:r w:rsidRPr="00424FC9">
              <w:rPr>
                <w:rFonts w:cstheme="minorHAnsi"/>
                <w:lang w:val="ro-RO"/>
              </w:rPr>
              <w:t>/</w:t>
            </w:r>
            <w:r w:rsidR="00424FC9" w:rsidRPr="00424FC9">
              <w:rPr>
                <w:rFonts w:cstheme="minorHAnsi"/>
                <w:lang w:val="ro-RO"/>
              </w:rPr>
              <w:t>soție</w:t>
            </w:r>
            <w:r w:rsidRPr="00424FC9">
              <w:rPr>
                <w:rFonts w:cstheme="minorHAnsi"/>
                <w:lang w:val="ro-RO"/>
              </w:rPr>
              <w:t xml:space="preserve">, rudă sau afin, până la gradul al doilea inclusiv, cu persoane care fac parte din consiliul de </w:t>
            </w:r>
            <w:r w:rsidR="00424FC9" w:rsidRPr="00424FC9">
              <w:rPr>
                <w:rFonts w:cstheme="minorHAnsi"/>
                <w:lang w:val="ro-RO"/>
              </w:rPr>
              <w:t>administrație</w:t>
            </w:r>
            <w:r w:rsidRPr="00424FC9">
              <w:rPr>
                <w:rFonts w:cstheme="minorHAnsi"/>
                <w:lang w:val="ro-RO"/>
              </w:rPr>
              <w:t xml:space="preserve">/organul de conducere sau de supervizare a unuia dintre </w:t>
            </w:r>
            <w:r w:rsidR="00424FC9" w:rsidRPr="00424FC9">
              <w:rPr>
                <w:rFonts w:cstheme="minorHAnsi"/>
                <w:lang w:val="ro-RO"/>
              </w:rPr>
              <w:t>Ofertanți</w:t>
            </w:r>
            <w:r w:rsidRPr="00424FC9">
              <w:rPr>
                <w:rFonts w:cstheme="minorHAnsi"/>
                <w:lang w:val="ro-RO"/>
              </w:rPr>
              <w:t xml:space="preserve">, </w:t>
            </w:r>
            <w:r w:rsidR="00424FC9" w:rsidRPr="00424FC9">
              <w:rPr>
                <w:rFonts w:cstheme="minorHAnsi"/>
                <w:lang w:val="ro-RO"/>
              </w:rPr>
              <w:t>Terți</w:t>
            </w:r>
            <w:r w:rsidR="003A2719" w:rsidRPr="00424FC9">
              <w:rPr>
                <w:rFonts w:cstheme="minorHAnsi"/>
                <w:lang w:val="ro-RO"/>
              </w:rPr>
              <w:t xml:space="preserve"> </w:t>
            </w:r>
            <w:r w:rsidR="00424FC9" w:rsidRPr="00424FC9">
              <w:rPr>
                <w:rFonts w:cstheme="minorHAnsi"/>
                <w:lang w:val="ro-RO"/>
              </w:rPr>
              <w:t>Susținători</w:t>
            </w:r>
            <w:r w:rsidR="003A2719" w:rsidRPr="00424FC9">
              <w:rPr>
                <w:rFonts w:cstheme="minorHAnsi"/>
                <w:lang w:val="ro-RO"/>
              </w:rPr>
              <w:t xml:space="preserve"> ori </w:t>
            </w:r>
            <w:r w:rsidR="00424FC9" w:rsidRPr="00424FC9">
              <w:rPr>
                <w:rFonts w:cstheme="minorHAnsi"/>
                <w:lang w:val="ro-RO"/>
              </w:rPr>
              <w:t>Subcontractanți</w:t>
            </w:r>
            <w:r w:rsidR="003A2719" w:rsidRPr="00424FC9">
              <w:rPr>
                <w:rFonts w:cstheme="minorHAnsi"/>
                <w:lang w:val="ro-RO"/>
              </w:rPr>
              <w:t xml:space="preserve"> </w:t>
            </w:r>
            <w:r w:rsidR="00424FC9" w:rsidRPr="00424FC9">
              <w:rPr>
                <w:rFonts w:cstheme="minorHAnsi"/>
                <w:lang w:val="ro-RO"/>
              </w:rPr>
              <w:t>propuși</w:t>
            </w:r>
            <w:r w:rsidRPr="00424FC9">
              <w:rPr>
                <w:rFonts w:cstheme="minorHAnsi"/>
                <w:lang w:val="ro-RO"/>
              </w:rPr>
              <w:t>;</w:t>
            </w:r>
          </w:p>
          <w:p w14:paraId="3CF5F938" w14:textId="0265A7F8" w:rsidR="003A2719" w:rsidRPr="00424FC9" w:rsidRDefault="00082A3F" w:rsidP="00047B8C">
            <w:pPr>
              <w:pStyle w:val="ListParagraph"/>
              <w:widowControl w:val="0"/>
              <w:numPr>
                <w:ilvl w:val="1"/>
                <w:numId w:val="33"/>
              </w:numPr>
              <w:spacing w:line="360" w:lineRule="exact"/>
              <w:jc w:val="both"/>
              <w:rPr>
                <w:rFonts w:cstheme="minorHAnsi"/>
                <w:lang w:val="ro-RO"/>
              </w:rPr>
            </w:pPr>
            <w:r w:rsidRPr="00424FC9">
              <w:rPr>
                <w:rFonts w:cstheme="minorHAnsi"/>
                <w:lang w:val="ro-RO"/>
              </w:rPr>
              <w:t>unei persoane despre care se constată sau cu privire la care există indicii rezonabile/</w:t>
            </w:r>
            <w:r w:rsidR="00424FC9" w:rsidRPr="00424FC9">
              <w:rPr>
                <w:rFonts w:cstheme="minorHAnsi"/>
                <w:lang w:val="ro-RO"/>
              </w:rPr>
              <w:t>informații</w:t>
            </w:r>
            <w:r w:rsidRPr="00424FC9">
              <w:rPr>
                <w:rFonts w:cstheme="minorHAnsi"/>
                <w:lang w:val="ro-RO"/>
              </w:rPr>
              <w:t xml:space="preserve"> concrete că poate avea, direct ori indirect, un interes personal, financiar, economic sau de altă natură, ori se află într-o altă </w:t>
            </w:r>
            <w:r w:rsidR="00424FC9" w:rsidRPr="00424FC9">
              <w:rPr>
                <w:rFonts w:cstheme="minorHAnsi"/>
                <w:lang w:val="ro-RO"/>
              </w:rPr>
              <w:t>situație</w:t>
            </w:r>
            <w:r w:rsidRPr="00424FC9">
              <w:rPr>
                <w:rFonts w:cstheme="minorHAnsi"/>
                <w:lang w:val="ro-RO"/>
              </w:rPr>
              <w:t xml:space="preserve"> de natură să îi afecteze </w:t>
            </w:r>
            <w:r w:rsidR="00424FC9" w:rsidRPr="00424FC9">
              <w:rPr>
                <w:rFonts w:cstheme="minorHAnsi"/>
                <w:lang w:val="ro-RO"/>
              </w:rPr>
              <w:t>independența</w:t>
            </w:r>
            <w:r w:rsidRPr="00424FC9">
              <w:rPr>
                <w:rFonts w:cstheme="minorHAnsi"/>
                <w:lang w:val="ro-RO"/>
              </w:rPr>
              <w:t xml:space="preserve"> </w:t>
            </w:r>
            <w:r w:rsidR="00424FC9" w:rsidRPr="00424FC9">
              <w:rPr>
                <w:rFonts w:cstheme="minorHAnsi"/>
                <w:lang w:val="ro-RO"/>
              </w:rPr>
              <w:t>și</w:t>
            </w:r>
            <w:r w:rsidRPr="00424FC9">
              <w:rPr>
                <w:rFonts w:cstheme="minorHAnsi"/>
                <w:lang w:val="ro-RO"/>
              </w:rPr>
              <w:t xml:space="preserve"> </w:t>
            </w:r>
            <w:r w:rsidR="00424FC9" w:rsidRPr="00424FC9">
              <w:rPr>
                <w:rFonts w:cstheme="minorHAnsi"/>
                <w:lang w:val="ro-RO"/>
              </w:rPr>
              <w:t>imparțialitatea</w:t>
            </w:r>
            <w:r w:rsidRPr="00424FC9">
              <w:rPr>
                <w:rFonts w:cstheme="minorHAnsi"/>
                <w:lang w:val="ro-RO"/>
              </w:rPr>
              <w:t xml:space="preserve"> pe parcursul procesului de evaluare;</w:t>
            </w:r>
          </w:p>
          <w:p w14:paraId="5855EBE9" w14:textId="37FE632C" w:rsidR="00614FC4" w:rsidRPr="00424FC9" w:rsidRDefault="00424FC9" w:rsidP="00047B8C">
            <w:pPr>
              <w:pStyle w:val="ListParagraph"/>
              <w:widowControl w:val="0"/>
              <w:numPr>
                <w:ilvl w:val="0"/>
                <w:numId w:val="33"/>
              </w:numPr>
              <w:spacing w:line="360" w:lineRule="exact"/>
              <w:jc w:val="both"/>
              <w:rPr>
                <w:rFonts w:cstheme="minorHAnsi"/>
                <w:lang w:val="ro-RO"/>
              </w:rPr>
            </w:pPr>
            <w:r w:rsidRPr="00424FC9">
              <w:rPr>
                <w:rFonts w:cstheme="minorHAnsi"/>
                <w:lang w:val="ro-RO"/>
              </w:rPr>
              <w:t>situația</w:t>
            </w:r>
            <w:r w:rsidR="00082A3F" w:rsidRPr="00424FC9">
              <w:rPr>
                <w:rFonts w:cstheme="minorHAnsi"/>
                <w:lang w:val="ro-RO"/>
              </w:rPr>
              <w:t xml:space="preserve"> în care </w:t>
            </w:r>
            <w:r w:rsidR="003A2719" w:rsidRPr="00424FC9">
              <w:rPr>
                <w:rFonts w:cstheme="minorHAnsi"/>
                <w:lang w:val="ro-RO"/>
              </w:rPr>
              <w:t>O</w:t>
            </w:r>
            <w:r w:rsidR="00082A3F" w:rsidRPr="00424FC9">
              <w:rPr>
                <w:rFonts w:cstheme="minorHAnsi"/>
                <w:lang w:val="ro-RO"/>
              </w:rPr>
              <w:t>fertantul individual/</w:t>
            </w:r>
            <w:r w:rsidR="00614FC4" w:rsidRPr="00424FC9">
              <w:rPr>
                <w:rFonts w:cstheme="minorHAnsi"/>
                <w:lang w:val="ro-RO"/>
              </w:rPr>
              <w:t>membrul Asocierii/S</w:t>
            </w:r>
            <w:r w:rsidR="00082A3F" w:rsidRPr="00424FC9">
              <w:rPr>
                <w:rFonts w:cstheme="minorHAnsi"/>
                <w:lang w:val="ro-RO"/>
              </w:rPr>
              <w:t>ubcontractantul propus/</w:t>
            </w:r>
            <w:r w:rsidRPr="00424FC9">
              <w:rPr>
                <w:rFonts w:cstheme="minorHAnsi"/>
                <w:lang w:val="ro-RO"/>
              </w:rPr>
              <w:t>Terțul</w:t>
            </w:r>
            <w:r w:rsidR="00614FC4" w:rsidRPr="00424FC9">
              <w:rPr>
                <w:rFonts w:cstheme="minorHAnsi"/>
                <w:lang w:val="ro-RO"/>
              </w:rPr>
              <w:t xml:space="preserve"> </w:t>
            </w:r>
            <w:r w:rsidRPr="00424FC9">
              <w:rPr>
                <w:rFonts w:cstheme="minorHAnsi"/>
                <w:lang w:val="ro-RO"/>
              </w:rPr>
              <w:t>Susținător</w:t>
            </w:r>
            <w:r w:rsidR="00614FC4" w:rsidRPr="00424FC9">
              <w:rPr>
                <w:rFonts w:cstheme="minorHAnsi"/>
                <w:lang w:val="ro-RO"/>
              </w:rPr>
              <w:t xml:space="preserve"> </w:t>
            </w:r>
            <w:r w:rsidR="00082A3F" w:rsidRPr="00424FC9">
              <w:rPr>
                <w:rFonts w:cstheme="minorHAnsi"/>
                <w:lang w:val="ro-RO"/>
              </w:rPr>
              <w:t xml:space="preserve">are drept membri în cadrul consiliului de </w:t>
            </w:r>
            <w:r w:rsidRPr="00424FC9">
              <w:rPr>
                <w:rFonts w:cstheme="minorHAnsi"/>
                <w:lang w:val="ro-RO"/>
              </w:rPr>
              <w:t>administrație</w:t>
            </w:r>
            <w:r w:rsidR="00082A3F" w:rsidRPr="00424FC9">
              <w:rPr>
                <w:rFonts w:cstheme="minorHAnsi"/>
                <w:lang w:val="ro-RO"/>
              </w:rPr>
              <w:t xml:space="preserve">/organului de conducere sau de supervizare </w:t>
            </w:r>
            <w:r w:rsidRPr="00424FC9">
              <w:rPr>
                <w:rFonts w:cstheme="minorHAnsi"/>
                <w:lang w:val="ro-RO"/>
              </w:rPr>
              <w:t>și</w:t>
            </w:r>
            <w:r w:rsidR="00082A3F" w:rsidRPr="00424FC9">
              <w:rPr>
                <w:rFonts w:cstheme="minorHAnsi"/>
                <w:lang w:val="ro-RO"/>
              </w:rPr>
              <w:t xml:space="preserve">/sau are </w:t>
            </w:r>
            <w:r w:rsidRPr="00424FC9">
              <w:rPr>
                <w:rFonts w:cstheme="minorHAnsi"/>
                <w:lang w:val="ro-RO"/>
              </w:rPr>
              <w:t>acționari</w:t>
            </w:r>
            <w:r w:rsidR="00082A3F" w:rsidRPr="00424FC9">
              <w:rPr>
                <w:rFonts w:cstheme="minorHAnsi"/>
                <w:lang w:val="ro-RO"/>
              </w:rPr>
              <w:t xml:space="preserve"> ori </w:t>
            </w:r>
            <w:r w:rsidRPr="00424FC9">
              <w:rPr>
                <w:rFonts w:cstheme="minorHAnsi"/>
                <w:lang w:val="ro-RO"/>
              </w:rPr>
              <w:t>asociați</w:t>
            </w:r>
            <w:r w:rsidR="00082A3F" w:rsidRPr="00424FC9">
              <w:rPr>
                <w:rFonts w:cstheme="minorHAnsi"/>
                <w:lang w:val="ro-RO"/>
              </w:rPr>
              <w:t xml:space="preserve"> semnificativi persoane care sunt </w:t>
            </w:r>
            <w:r w:rsidRPr="00424FC9">
              <w:rPr>
                <w:rFonts w:cstheme="minorHAnsi"/>
                <w:lang w:val="ro-RO"/>
              </w:rPr>
              <w:t>soț</w:t>
            </w:r>
            <w:r w:rsidR="00082A3F" w:rsidRPr="00424FC9">
              <w:rPr>
                <w:rFonts w:cstheme="minorHAnsi"/>
                <w:lang w:val="ro-RO"/>
              </w:rPr>
              <w:t>/</w:t>
            </w:r>
            <w:r w:rsidRPr="00424FC9">
              <w:rPr>
                <w:rFonts w:cstheme="minorHAnsi"/>
                <w:lang w:val="ro-RO"/>
              </w:rPr>
              <w:t>soție</w:t>
            </w:r>
            <w:r w:rsidR="00082A3F" w:rsidRPr="00424FC9">
              <w:rPr>
                <w:rFonts w:cstheme="minorHAnsi"/>
                <w:lang w:val="ro-RO"/>
              </w:rPr>
              <w:t xml:space="preserve">, rudă sau afin până la gradul al doilea inclusiv ori care se află în </w:t>
            </w:r>
            <w:r w:rsidRPr="00424FC9">
              <w:rPr>
                <w:rFonts w:cstheme="minorHAnsi"/>
                <w:lang w:val="ro-RO"/>
              </w:rPr>
              <w:t>relații</w:t>
            </w:r>
            <w:r w:rsidR="00082A3F" w:rsidRPr="00424FC9">
              <w:rPr>
                <w:rFonts w:cstheme="minorHAnsi"/>
                <w:lang w:val="ro-RO"/>
              </w:rPr>
              <w:t xml:space="preserve"> comerciale cu persoane cu </w:t>
            </w:r>
            <w:r w:rsidRPr="00424FC9">
              <w:rPr>
                <w:rFonts w:cstheme="minorHAnsi"/>
                <w:lang w:val="ro-RO"/>
              </w:rPr>
              <w:t>funcții</w:t>
            </w:r>
            <w:r w:rsidR="00082A3F" w:rsidRPr="00424FC9">
              <w:rPr>
                <w:rFonts w:cstheme="minorHAnsi"/>
                <w:lang w:val="ro-RO"/>
              </w:rPr>
              <w:t xml:space="preserve"> de decizie în cadrul </w:t>
            </w:r>
            <w:r w:rsidRPr="00424FC9">
              <w:rPr>
                <w:rFonts w:cstheme="minorHAnsi"/>
                <w:lang w:val="ro-RO"/>
              </w:rPr>
              <w:t>Autorității</w:t>
            </w:r>
            <w:r w:rsidR="00614FC4" w:rsidRPr="00424FC9">
              <w:rPr>
                <w:rFonts w:cstheme="minorHAnsi"/>
                <w:lang w:val="ro-RO"/>
              </w:rPr>
              <w:t xml:space="preserve"> Contractante </w:t>
            </w:r>
            <w:r w:rsidR="00082A3F" w:rsidRPr="00424FC9">
              <w:rPr>
                <w:rFonts w:cstheme="minorHAnsi"/>
                <w:lang w:val="ro-RO"/>
              </w:rPr>
              <w:t xml:space="preserve">sau al furnizorului de servicii de </w:t>
            </w:r>
            <w:r w:rsidRPr="00424FC9">
              <w:rPr>
                <w:rFonts w:cstheme="minorHAnsi"/>
                <w:lang w:val="ro-RO"/>
              </w:rPr>
              <w:t>achiziție</w:t>
            </w:r>
            <w:r w:rsidR="00082A3F" w:rsidRPr="00424FC9">
              <w:rPr>
                <w:rFonts w:cstheme="minorHAnsi"/>
                <w:lang w:val="ro-RO"/>
              </w:rPr>
              <w:t xml:space="preserve"> implicat în procedura de atribuire;</w:t>
            </w:r>
          </w:p>
          <w:p w14:paraId="075859E2" w14:textId="16048AF7" w:rsidR="00082A3F" w:rsidRPr="00424FC9" w:rsidRDefault="00424FC9" w:rsidP="00047B8C">
            <w:pPr>
              <w:pStyle w:val="ListParagraph"/>
              <w:widowControl w:val="0"/>
              <w:numPr>
                <w:ilvl w:val="0"/>
                <w:numId w:val="33"/>
              </w:numPr>
              <w:spacing w:line="360" w:lineRule="exact"/>
              <w:jc w:val="both"/>
              <w:rPr>
                <w:rFonts w:cstheme="minorHAnsi"/>
                <w:lang w:val="ro-RO"/>
              </w:rPr>
            </w:pPr>
            <w:r w:rsidRPr="00424FC9">
              <w:rPr>
                <w:rFonts w:cstheme="minorHAnsi"/>
                <w:lang w:val="ro-RO"/>
              </w:rPr>
              <w:t>situația</w:t>
            </w:r>
            <w:r w:rsidR="00082A3F" w:rsidRPr="00424FC9">
              <w:rPr>
                <w:rFonts w:cstheme="minorHAnsi"/>
                <w:lang w:val="ro-RO"/>
              </w:rPr>
              <w:t xml:space="preserve"> în care </w:t>
            </w:r>
            <w:r w:rsidR="00614FC4" w:rsidRPr="00424FC9">
              <w:rPr>
                <w:rFonts w:cstheme="minorHAnsi"/>
                <w:lang w:val="ro-RO"/>
              </w:rPr>
              <w:t>O</w:t>
            </w:r>
            <w:r w:rsidR="00082A3F" w:rsidRPr="00424FC9">
              <w:rPr>
                <w:rFonts w:cstheme="minorHAnsi"/>
                <w:lang w:val="ro-RO"/>
              </w:rPr>
              <w:t>fertantul</w:t>
            </w:r>
            <w:r w:rsidR="00614FC4" w:rsidRPr="00424FC9">
              <w:rPr>
                <w:rFonts w:cstheme="minorHAnsi"/>
                <w:lang w:val="ro-RO"/>
              </w:rPr>
              <w:t xml:space="preserve"> </w:t>
            </w:r>
            <w:r w:rsidR="00082A3F" w:rsidRPr="00424FC9">
              <w:rPr>
                <w:rFonts w:cstheme="minorHAnsi"/>
                <w:lang w:val="ro-RO"/>
              </w:rPr>
              <w:t xml:space="preserve">a nominalizat printre principalele persoane desemnate pentru executarea </w:t>
            </w:r>
            <w:r w:rsidR="00614FC4" w:rsidRPr="00424FC9">
              <w:rPr>
                <w:rFonts w:cstheme="minorHAnsi"/>
                <w:lang w:val="ro-RO"/>
              </w:rPr>
              <w:t>C</w:t>
            </w:r>
            <w:r w:rsidR="00082A3F" w:rsidRPr="00424FC9">
              <w:rPr>
                <w:rFonts w:cstheme="minorHAnsi"/>
                <w:lang w:val="ro-RO"/>
              </w:rPr>
              <w:t>ontractului</w:t>
            </w:r>
            <w:r w:rsidR="00614FC4" w:rsidRPr="00424FC9">
              <w:rPr>
                <w:rFonts w:cstheme="minorHAnsi"/>
                <w:lang w:val="ro-RO"/>
              </w:rPr>
              <w:t>/Acordului-cadru</w:t>
            </w:r>
            <w:r w:rsidR="00082A3F" w:rsidRPr="00424FC9">
              <w:rPr>
                <w:rFonts w:cstheme="minorHAnsi"/>
                <w:lang w:val="ro-RO"/>
              </w:rPr>
              <w:t xml:space="preserve"> persoane care sunt </w:t>
            </w:r>
            <w:r w:rsidRPr="00424FC9">
              <w:rPr>
                <w:rFonts w:cstheme="minorHAnsi"/>
                <w:lang w:val="ro-RO"/>
              </w:rPr>
              <w:t>soț</w:t>
            </w:r>
            <w:r w:rsidR="00082A3F" w:rsidRPr="00424FC9">
              <w:rPr>
                <w:rFonts w:cstheme="minorHAnsi"/>
                <w:lang w:val="ro-RO"/>
              </w:rPr>
              <w:t>/</w:t>
            </w:r>
            <w:r w:rsidRPr="00424FC9">
              <w:rPr>
                <w:rFonts w:cstheme="minorHAnsi"/>
                <w:lang w:val="ro-RO"/>
              </w:rPr>
              <w:t>soție</w:t>
            </w:r>
            <w:r w:rsidR="00082A3F" w:rsidRPr="00424FC9">
              <w:rPr>
                <w:rFonts w:cstheme="minorHAnsi"/>
                <w:lang w:val="ro-RO"/>
              </w:rPr>
              <w:t xml:space="preserve">, rudă sau afin până la gradul al doilea inclusiv ori care se află în </w:t>
            </w:r>
            <w:r w:rsidRPr="00424FC9">
              <w:rPr>
                <w:rFonts w:cstheme="minorHAnsi"/>
                <w:lang w:val="ro-RO"/>
              </w:rPr>
              <w:t>relații</w:t>
            </w:r>
            <w:r w:rsidR="00082A3F" w:rsidRPr="00424FC9">
              <w:rPr>
                <w:rFonts w:cstheme="minorHAnsi"/>
                <w:lang w:val="ro-RO"/>
              </w:rPr>
              <w:t xml:space="preserve"> comerciale cu persoane cu </w:t>
            </w:r>
            <w:r w:rsidRPr="00424FC9">
              <w:rPr>
                <w:rFonts w:cstheme="minorHAnsi"/>
                <w:lang w:val="ro-RO"/>
              </w:rPr>
              <w:t>funcții</w:t>
            </w:r>
            <w:r w:rsidR="00082A3F" w:rsidRPr="00424FC9">
              <w:rPr>
                <w:rFonts w:cstheme="minorHAnsi"/>
                <w:lang w:val="ro-RO"/>
              </w:rPr>
              <w:t xml:space="preserve"> de decizie în cadrul </w:t>
            </w:r>
            <w:r w:rsidRPr="00424FC9">
              <w:rPr>
                <w:rFonts w:cstheme="minorHAnsi"/>
                <w:lang w:val="ro-RO"/>
              </w:rPr>
              <w:t>Autorității</w:t>
            </w:r>
            <w:r w:rsidR="00614FC4" w:rsidRPr="00424FC9">
              <w:rPr>
                <w:rFonts w:cstheme="minorHAnsi"/>
                <w:lang w:val="ro-RO"/>
              </w:rPr>
              <w:t xml:space="preserve"> Contractante </w:t>
            </w:r>
            <w:r w:rsidR="00082A3F" w:rsidRPr="00424FC9">
              <w:rPr>
                <w:rFonts w:cstheme="minorHAnsi"/>
                <w:lang w:val="ro-RO"/>
              </w:rPr>
              <w:t xml:space="preserve">sau al furnizorului de servicii de </w:t>
            </w:r>
            <w:r w:rsidRPr="00424FC9">
              <w:rPr>
                <w:rFonts w:cstheme="minorHAnsi"/>
                <w:lang w:val="ro-RO"/>
              </w:rPr>
              <w:t>achiziție</w:t>
            </w:r>
            <w:r w:rsidR="00082A3F" w:rsidRPr="00424FC9">
              <w:rPr>
                <w:rFonts w:cstheme="minorHAnsi"/>
                <w:lang w:val="ro-RO"/>
              </w:rPr>
              <w:t xml:space="preserve"> implicat în procedura de atribuire</w:t>
            </w:r>
            <w:r w:rsidR="00614FC4" w:rsidRPr="00424FC9">
              <w:rPr>
                <w:rFonts w:cstheme="minorHAnsi"/>
                <w:lang w:val="ro-RO"/>
              </w:rPr>
              <w:t>;</w:t>
            </w:r>
          </w:p>
          <w:p w14:paraId="0FB23539" w14:textId="03521775" w:rsidR="00614FC4" w:rsidRPr="00424FC9" w:rsidRDefault="00424FC9" w:rsidP="00047B8C">
            <w:pPr>
              <w:pStyle w:val="ListParagraph"/>
              <w:widowControl w:val="0"/>
              <w:numPr>
                <w:ilvl w:val="0"/>
                <w:numId w:val="33"/>
              </w:numPr>
              <w:spacing w:line="360" w:lineRule="exact"/>
              <w:jc w:val="both"/>
              <w:rPr>
                <w:rFonts w:cstheme="minorHAnsi"/>
                <w:lang w:val="ro-RO"/>
              </w:rPr>
            </w:pPr>
            <w:r w:rsidRPr="00424FC9">
              <w:rPr>
                <w:rFonts w:cstheme="minorHAnsi"/>
                <w:lang w:val="ro-RO"/>
              </w:rPr>
              <w:t>situația</w:t>
            </w:r>
            <w:r w:rsidR="00614FC4" w:rsidRPr="00424FC9">
              <w:rPr>
                <w:rFonts w:cstheme="minorHAnsi"/>
                <w:lang w:val="ro-RO"/>
              </w:rPr>
              <w:t xml:space="preserve"> în care Ofertantul individual/membrul Asocierii/ Subcontractantul propus/</w:t>
            </w:r>
            <w:r w:rsidRPr="00424FC9">
              <w:rPr>
                <w:rFonts w:cstheme="minorHAnsi"/>
                <w:lang w:val="ro-RO"/>
              </w:rPr>
              <w:t>Terțul</w:t>
            </w:r>
            <w:r w:rsidR="00614FC4" w:rsidRPr="00424FC9">
              <w:rPr>
                <w:rFonts w:cstheme="minorHAnsi"/>
                <w:lang w:val="ro-RO"/>
              </w:rPr>
              <w:t xml:space="preserve"> </w:t>
            </w:r>
            <w:r w:rsidRPr="00424FC9">
              <w:rPr>
                <w:rFonts w:cstheme="minorHAnsi"/>
                <w:lang w:val="ro-RO"/>
              </w:rPr>
              <w:t>Susținător</w:t>
            </w:r>
            <w:r w:rsidR="00614FC4" w:rsidRPr="00424FC9">
              <w:rPr>
                <w:rFonts w:cstheme="minorHAnsi"/>
                <w:lang w:val="ro-RO"/>
              </w:rPr>
              <w:t xml:space="preserve"> are drept membri în cadrul consiliului de </w:t>
            </w:r>
            <w:r w:rsidRPr="00424FC9">
              <w:rPr>
                <w:rFonts w:cstheme="minorHAnsi"/>
                <w:lang w:val="ro-RO"/>
              </w:rPr>
              <w:t>administrație</w:t>
            </w:r>
            <w:r w:rsidR="00614FC4" w:rsidRPr="00424FC9">
              <w:rPr>
                <w:rFonts w:cstheme="minorHAnsi"/>
                <w:lang w:val="ro-RO"/>
              </w:rPr>
              <w:t xml:space="preserve">/organului de conducere sau de supervizare </w:t>
            </w:r>
            <w:r w:rsidRPr="00424FC9">
              <w:rPr>
                <w:rFonts w:cstheme="minorHAnsi"/>
                <w:lang w:val="ro-RO"/>
              </w:rPr>
              <w:t>și</w:t>
            </w:r>
            <w:r w:rsidR="00614FC4" w:rsidRPr="00424FC9">
              <w:rPr>
                <w:rFonts w:cstheme="minorHAnsi"/>
                <w:lang w:val="ro-RO"/>
              </w:rPr>
              <w:t xml:space="preserve">/sau are </w:t>
            </w:r>
            <w:r w:rsidRPr="00424FC9">
              <w:rPr>
                <w:rFonts w:cstheme="minorHAnsi"/>
                <w:lang w:val="ro-RO"/>
              </w:rPr>
              <w:t>acționari</w:t>
            </w:r>
            <w:r w:rsidR="00614FC4" w:rsidRPr="00424FC9">
              <w:rPr>
                <w:rFonts w:cstheme="minorHAnsi"/>
                <w:lang w:val="ro-RO"/>
              </w:rPr>
              <w:t xml:space="preserve"> ori </w:t>
            </w:r>
            <w:r w:rsidRPr="00424FC9">
              <w:rPr>
                <w:rFonts w:cstheme="minorHAnsi"/>
                <w:lang w:val="ro-RO"/>
              </w:rPr>
              <w:t>asociați</w:t>
            </w:r>
            <w:r w:rsidR="00614FC4" w:rsidRPr="00424FC9">
              <w:rPr>
                <w:rFonts w:cstheme="minorHAnsi"/>
                <w:lang w:val="ro-RO"/>
              </w:rPr>
              <w:t xml:space="preserve"> semnificativi persoane care sunt </w:t>
            </w:r>
            <w:r w:rsidRPr="00424FC9">
              <w:rPr>
                <w:rFonts w:cstheme="minorHAnsi"/>
                <w:lang w:val="ro-RO"/>
              </w:rPr>
              <w:t>soț</w:t>
            </w:r>
            <w:r w:rsidR="00614FC4" w:rsidRPr="00424FC9">
              <w:rPr>
                <w:rFonts w:cstheme="minorHAnsi"/>
                <w:lang w:val="ro-RO"/>
              </w:rPr>
              <w:t>/</w:t>
            </w:r>
            <w:r w:rsidRPr="00424FC9">
              <w:rPr>
                <w:rFonts w:cstheme="minorHAnsi"/>
                <w:lang w:val="ro-RO"/>
              </w:rPr>
              <w:t>soție</w:t>
            </w:r>
            <w:r w:rsidR="00614FC4" w:rsidRPr="00424FC9">
              <w:rPr>
                <w:rFonts w:cstheme="minorHAnsi"/>
                <w:lang w:val="ro-RO"/>
              </w:rPr>
              <w:t xml:space="preserve">, rudă sau afin până la gradul al doilea inclusiv ori care se află în </w:t>
            </w:r>
            <w:r w:rsidRPr="00424FC9">
              <w:rPr>
                <w:rFonts w:cstheme="minorHAnsi"/>
                <w:lang w:val="ro-RO"/>
              </w:rPr>
              <w:t>relații</w:t>
            </w:r>
            <w:r w:rsidR="00614FC4" w:rsidRPr="00424FC9">
              <w:rPr>
                <w:rFonts w:cstheme="minorHAnsi"/>
                <w:lang w:val="ro-RO"/>
              </w:rPr>
              <w:t xml:space="preserve"> comerciale cu persoane cu </w:t>
            </w:r>
            <w:r w:rsidRPr="00424FC9">
              <w:rPr>
                <w:rFonts w:cstheme="minorHAnsi"/>
                <w:lang w:val="ro-RO"/>
              </w:rPr>
              <w:t>funcții</w:t>
            </w:r>
            <w:r w:rsidR="00614FC4" w:rsidRPr="00424FC9">
              <w:rPr>
                <w:rFonts w:cstheme="minorHAnsi"/>
                <w:lang w:val="ro-RO"/>
              </w:rPr>
              <w:t xml:space="preserve"> de decizie în cadrul </w:t>
            </w:r>
            <w:r w:rsidRPr="00424FC9">
              <w:rPr>
                <w:rFonts w:cstheme="minorHAnsi"/>
                <w:lang w:val="ro-RO"/>
              </w:rPr>
              <w:t>Autorității</w:t>
            </w:r>
            <w:r w:rsidR="00614FC4" w:rsidRPr="00424FC9">
              <w:rPr>
                <w:rFonts w:cstheme="minorHAnsi"/>
                <w:lang w:val="ro-RO"/>
              </w:rPr>
              <w:t xml:space="preserve"> Contractante sau al furnizorului de servicii de </w:t>
            </w:r>
            <w:r w:rsidRPr="00424FC9">
              <w:rPr>
                <w:rFonts w:cstheme="minorHAnsi"/>
                <w:lang w:val="ro-RO"/>
              </w:rPr>
              <w:t>achiziție</w:t>
            </w:r>
            <w:r w:rsidR="00614FC4" w:rsidRPr="00424FC9">
              <w:rPr>
                <w:rFonts w:cstheme="minorHAnsi"/>
                <w:lang w:val="ro-RO"/>
              </w:rPr>
              <w:t xml:space="preserve"> implicat în procedura de atribuire;</w:t>
            </w:r>
          </w:p>
          <w:p w14:paraId="1D7ED61C" w14:textId="2F40C50E" w:rsidR="00E22034" w:rsidRPr="00424FC9" w:rsidRDefault="00424FC9" w:rsidP="00047B8C">
            <w:pPr>
              <w:pStyle w:val="ListParagraph"/>
              <w:widowControl w:val="0"/>
              <w:numPr>
                <w:ilvl w:val="0"/>
                <w:numId w:val="33"/>
              </w:numPr>
              <w:spacing w:line="360" w:lineRule="exact"/>
              <w:jc w:val="both"/>
              <w:rPr>
                <w:rFonts w:cstheme="minorHAnsi"/>
                <w:lang w:val="ro-RO"/>
              </w:rPr>
            </w:pPr>
            <w:r w:rsidRPr="00424FC9">
              <w:rPr>
                <w:rFonts w:cstheme="minorHAnsi"/>
                <w:lang w:val="ro-RO"/>
              </w:rPr>
              <w:t>situația</w:t>
            </w:r>
            <w:r w:rsidR="00614FC4" w:rsidRPr="00424FC9">
              <w:rPr>
                <w:rFonts w:cstheme="minorHAnsi"/>
                <w:lang w:val="ro-RO"/>
              </w:rPr>
              <w:t xml:space="preserve"> în care Ofertantul a nominalizat printre principalele persoane desemnate pentru executarea Contractului/Acordului-cadru persoane care sunt </w:t>
            </w:r>
            <w:r w:rsidRPr="00424FC9">
              <w:rPr>
                <w:rFonts w:cstheme="minorHAnsi"/>
                <w:lang w:val="ro-RO"/>
              </w:rPr>
              <w:t>soț</w:t>
            </w:r>
            <w:r w:rsidR="00614FC4" w:rsidRPr="00424FC9">
              <w:rPr>
                <w:rFonts w:cstheme="minorHAnsi"/>
                <w:lang w:val="ro-RO"/>
              </w:rPr>
              <w:t>/</w:t>
            </w:r>
            <w:r w:rsidRPr="00424FC9">
              <w:rPr>
                <w:rFonts w:cstheme="minorHAnsi"/>
                <w:lang w:val="ro-RO"/>
              </w:rPr>
              <w:t>soție</w:t>
            </w:r>
            <w:r w:rsidR="00614FC4" w:rsidRPr="00424FC9">
              <w:rPr>
                <w:rFonts w:cstheme="minorHAnsi"/>
                <w:lang w:val="ro-RO"/>
              </w:rPr>
              <w:t xml:space="preserve">, rudă sau afin până la gradul al doilea inclusiv ori care se află în </w:t>
            </w:r>
            <w:r w:rsidRPr="00424FC9">
              <w:rPr>
                <w:rFonts w:cstheme="minorHAnsi"/>
                <w:lang w:val="ro-RO"/>
              </w:rPr>
              <w:t>relații</w:t>
            </w:r>
            <w:r w:rsidR="00614FC4" w:rsidRPr="00424FC9">
              <w:rPr>
                <w:rFonts w:cstheme="minorHAnsi"/>
                <w:lang w:val="ro-RO"/>
              </w:rPr>
              <w:t xml:space="preserve"> comerciale cu persoane cu </w:t>
            </w:r>
            <w:r w:rsidRPr="00424FC9">
              <w:rPr>
                <w:rFonts w:cstheme="minorHAnsi"/>
                <w:lang w:val="ro-RO"/>
              </w:rPr>
              <w:t>funcții</w:t>
            </w:r>
            <w:r w:rsidR="00614FC4" w:rsidRPr="00424FC9">
              <w:rPr>
                <w:rFonts w:cstheme="minorHAnsi"/>
                <w:lang w:val="ro-RO"/>
              </w:rPr>
              <w:t xml:space="preserve"> de decizie în cadrul </w:t>
            </w:r>
            <w:r w:rsidRPr="00424FC9">
              <w:rPr>
                <w:rFonts w:cstheme="minorHAnsi"/>
                <w:lang w:val="ro-RO"/>
              </w:rPr>
              <w:t>Autorității</w:t>
            </w:r>
            <w:r w:rsidR="00614FC4" w:rsidRPr="00424FC9">
              <w:rPr>
                <w:rFonts w:cstheme="minorHAnsi"/>
                <w:lang w:val="ro-RO"/>
              </w:rPr>
              <w:t xml:space="preserve"> Contractante sau al furnizorului de servicii de </w:t>
            </w:r>
            <w:r w:rsidRPr="00424FC9">
              <w:rPr>
                <w:rFonts w:cstheme="minorHAnsi"/>
                <w:lang w:val="ro-RO"/>
              </w:rPr>
              <w:t>achiziție</w:t>
            </w:r>
            <w:r w:rsidR="00614FC4" w:rsidRPr="00424FC9">
              <w:rPr>
                <w:rFonts w:cstheme="minorHAnsi"/>
                <w:lang w:val="ro-RO"/>
              </w:rPr>
              <w:t xml:space="preserve"> implicat în procedura de atribuire</w:t>
            </w:r>
          </w:p>
        </w:tc>
      </w:tr>
      <w:tr w:rsidR="00E22034" w:rsidRPr="00424FC9" w14:paraId="4DA0D9F0" w14:textId="77777777" w:rsidTr="00327ED4">
        <w:trPr>
          <w:trHeight w:val="711"/>
        </w:trPr>
        <w:tc>
          <w:tcPr>
            <w:tcW w:w="2122" w:type="dxa"/>
            <w:vMerge w:val="restart"/>
          </w:tcPr>
          <w:p w14:paraId="6C2DC2B2" w14:textId="7E367BC8" w:rsidR="00E22034" w:rsidRPr="00424FC9" w:rsidRDefault="00D4169D" w:rsidP="00327ED4">
            <w:pPr>
              <w:widowControl w:val="0"/>
              <w:spacing w:line="360" w:lineRule="exact"/>
              <w:jc w:val="both"/>
              <w:rPr>
                <w:rFonts w:asciiTheme="minorHAnsi" w:hAnsiTheme="minorHAnsi" w:cstheme="minorHAnsi"/>
                <w:b/>
                <w:bCs/>
              </w:rPr>
            </w:pPr>
            <w:r w:rsidRPr="00424FC9">
              <w:rPr>
                <w:rFonts w:asciiTheme="minorHAnsi" w:hAnsiTheme="minorHAnsi" w:cstheme="minorHAnsi"/>
                <w:b/>
              </w:rPr>
              <w:lastRenderedPageBreak/>
              <w:t xml:space="preserve">Informații legate de </w:t>
            </w:r>
            <w:r w:rsidR="00B13F53" w:rsidRPr="00424FC9">
              <w:rPr>
                <w:rFonts w:asciiTheme="minorHAnsi" w:hAnsiTheme="minorHAnsi" w:cstheme="minorHAnsi"/>
                <w:b/>
              </w:rPr>
              <w:t xml:space="preserve">motivele de </w:t>
            </w:r>
            <w:r w:rsidRPr="00424FC9">
              <w:rPr>
                <w:rFonts w:asciiTheme="minorHAnsi" w:hAnsiTheme="minorHAnsi" w:cstheme="minorHAnsi"/>
                <w:b/>
              </w:rPr>
              <w:t>excludere</w:t>
            </w:r>
            <w:r w:rsidR="00B13F53" w:rsidRPr="00424FC9">
              <w:rPr>
                <w:rFonts w:asciiTheme="minorHAnsi" w:hAnsiTheme="minorHAnsi" w:cstheme="minorHAnsi"/>
                <w:b/>
              </w:rPr>
              <w:t xml:space="preserve"> în legătură cu</w:t>
            </w:r>
            <w:r w:rsidRPr="00424FC9">
              <w:rPr>
                <w:rFonts w:asciiTheme="minorHAnsi" w:hAnsiTheme="minorHAnsi" w:cstheme="minorHAnsi"/>
                <w:b/>
              </w:rPr>
              <w:t xml:space="preserve"> abateril</w:t>
            </w:r>
            <w:r w:rsidR="00B13F53" w:rsidRPr="00424FC9">
              <w:rPr>
                <w:rFonts w:asciiTheme="minorHAnsi" w:hAnsiTheme="minorHAnsi" w:cstheme="minorHAnsi"/>
                <w:b/>
              </w:rPr>
              <w:t>e</w:t>
            </w:r>
            <w:r w:rsidRPr="00424FC9">
              <w:rPr>
                <w:rFonts w:asciiTheme="minorHAnsi" w:hAnsiTheme="minorHAnsi" w:cstheme="minorHAnsi"/>
                <w:b/>
              </w:rPr>
              <w:t xml:space="preserve"> profesionale</w:t>
            </w:r>
            <w:r w:rsidR="00B13F53" w:rsidRPr="00424FC9">
              <w:rPr>
                <w:rFonts w:asciiTheme="minorHAnsi" w:hAnsiTheme="minorHAnsi" w:cstheme="minorHAnsi"/>
                <w:b/>
              </w:rPr>
              <w:t xml:space="preserve"> grave</w:t>
            </w:r>
          </w:p>
        </w:tc>
        <w:tc>
          <w:tcPr>
            <w:tcW w:w="7512" w:type="dxa"/>
          </w:tcPr>
          <w:p w14:paraId="329307D9" w14:textId="5D34667E" w:rsidR="00E22034" w:rsidRPr="00424FC9" w:rsidRDefault="002236FC" w:rsidP="00496099">
            <w:pPr>
              <w:widowControl w:val="0"/>
              <w:spacing w:line="360" w:lineRule="exact"/>
              <w:jc w:val="both"/>
              <w:rPr>
                <w:rFonts w:asciiTheme="minorHAnsi" w:hAnsiTheme="minorHAnsi" w:cstheme="minorHAnsi"/>
              </w:rPr>
            </w:pPr>
            <w:r w:rsidRPr="00424FC9">
              <w:rPr>
                <w:rFonts w:asciiTheme="minorHAnsi" w:hAnsiTheme="minorHAnsi" w:cstheme="minorHAnsi"/>
              </w:rPr>
              <w:t>Conform art.</w:t>
            </w:r>
            <w:r w:rsidR="00B13F53" w:rsidRPr="00424FC9">
              <w:rPr>
                <w:rFonts w:asciiTheme="minorHAnsi" w:hAnsiTheme="minorHAnsi" w:cstheme="minorHAnsi"/>
              </w:rPr>
              <w:t xml:space="preserve"> 167 </w:t>
            </w:r>
            <w:r w:rsidRPr="00424FC9">
              <w:rPr>
                <w:rFonts w:asciiTheme="minorHAnsi" w:hAnsiTheme="minorHAnsi" w:cstheme="minorHAnsi"/>
              </w:rPr>
              <w:t xml:space="preserve">alin. </w:t>
            </w:r>
            <w:r w:rsidR="00B13F53" w:rsidRPr="00424FC9">
              <w:rPr>
                <w:rFonts w:asciiTheme="minorHAnsi" w:hAnsiTheme="minorHAnsi" w:cstheme="minorHAnsi"/>
              </w:rPr>
              <w:t>(</w:t>
            </w:r>
            <w:r w:rsidRPr="00424FC9">
              <w:rPr>
                <w:rFonts w:asciiTheme="minorHAnsi" w:hAnsiTheme="minorHAnsi" w:cstheme="minorHAnsi"/>
              </w:rPr>
              <w:t>1</w:t>
            </w:r>
            <w:r w:rsidR="00B13F53" w:rsidRPr="00424FC9">
              <w:rPr>
                <w:rFonts w:asciiTheme="minorHAnsi" w:hAnsiTheme="minorHAnsi" w:cstheme="minorHAnsi"/>
              </w:rPr>
              <w:t>)</w:t>
            </w:r>
            <w:r w:rsidRPr="00424FC9">
              <w:rPr>
                <w:rFonts w:asciiTheme="minorHAnsi" w:hAnsiTheme="minorHAnsi" w:cstheme="minorHAnsi"/>
              </w:rPr>
              <w:t xml:space="preserve"> lit. c</w:t>
            </w:r>
            <w:r w:rsidR="00B13F53" w:rsidRPr="00424FC9">
              <w:rPr>
                <w:rFonts w:asciiTheme="minorHAnsi" w:hAnsiTheme="minorHAnsi" w:cstheme="minorHAnsi"/>
              </w:rPr>
              <w:t>)</w:t>
            </w:r>
            <w:r w:rsidRPr="00424FC9">
              <w:rPr>
                <w:rFonts w:asciiTheme="minorHAnsi" w:hAnsiTheme="minorHAnsi" w:cstheme="minorHAnsi"/>
              </w:rPr>
              <w:t xml:space="preserve"> din Legea </w:t>
            </w:r>
            <w:r w:rsidR="00B13F53" w:rsidRPr="00424FC9">
              <w:rPr>
                <w:rFonts w:asciiTheme="minorHAnsi" w:hAnsiTheme="minorHAnsi" w:cstheme="minorHAnsi"/>
              </w:rPr>
              <w:t>98</w:t>
            </w:r>
            <w:r w:rsidRPr="00424FC9">
              <w:rPr>
                <w:rFonts w:asciiTheme="minorHAnsi" w:hAnsiTheme="minorHAnsi" w:cstheme="minorHAnsi"/>
              </w:rPr>
              <w:t xml:space="preserve">/2016, </w:t>
            </w:r>
            <w:r w:rsidR="00496099" w:rsidRPr="00424FC9">
              <w:rPr>
                <w:rFonts w:asciiTheme="minorHAnsi" w:hAnsiTheme="minorHAnsi" w:cstheme="minorHAnsi"/>
              </w:rPr>
              <w:t>Autoritatea</w:t>
            </w:r>
            <w:r w:rsidRPr="00424FC9">
              <w:rPr>
                <w:rFonts w:asciiTheme="minorHAnsi" w:hAnsiTheme="minorHAnsi" w:cstheme="minorHAnsi"/>
              </w:rPr>
              <w:t xml:space="preserve"> Contractantă exclude din procedură orice Operator Economic care se fac</w:t>
            </w:r>
            <w:r w:rsidR="00B13F53" w:rsidRPr="00424FC9">
              <w:rPr>
                <w:rFonts w:asciiTheme="minorHAnsi" w:hAnsiTheme="minorHAnsi" w:cstheme="minorHAnsi"/>
              </w:rPr>
              <w:t>e</w:t>
            </w:r>
            <w:r w:rsidRPr="00424FC9">
              <w:rPr>
                <w:rFonts w:asciiTheme="minorHAnsi" w:hAnsiTheme="minorHAnsi" w:cstheme="minorHAnsi"/>
              </w:rPr>
              <w:t xml:space="preserve"> vinova</w:t>
            </w:r>
            <w:r w:rsidR="00B13F53" w:rsidRPr="00424FC9">
              <w:rPr>
                <w:rFonts w:asciiTheme="minorHAnsi" w:hAnsiTheme="minorHAnsi" w:cstheme="minorHAnsi"/>
              </w:rPr>
              <w:t>t</w:t>
            </w:r>
            <w:r w:rsidRPr="00424FC9">
              <w:rPr>
                <w:rFonts w:asciiTheme="minorHAnsi" w:hAnsiTheme="minorHAnsi" w:cstheme="minorHAnsi"/>
              </w:rPr>
              <w:t xml:space="preserve"> de abateri profesionale</w:t>
            </w:r>
            <w:r w:rsidR="00B13F53" w:rsidRPr="00424FC9">
              <w:rPr>
                <w:rFonts w:asciiTheme="minorHAnsi" w:hAnsiTheme="minorHAnsi" w:cstheme="minorHAnsi"/>
              </w:rPr>
              <w:t xml:space="preserve"> grave</w:t>
            </w:r>
            <w:r w:rsidR="00E22034" w:rsidRPr="00424FC9">
              <w:rPr>
                <w:rFonts w:asciiTheme="minorHAnsi" w:hAnsiTheme="minorHAnsi" w:cstheme="minorHAnsi"/>
              </w:rPr>
              <w:t>.</w:t>
            </w:r>
          </w:p>
        </w:tc>
      </w:tr>
      <w:tr w:rsidR="00E22034" w:rsidRPr="00424FC9" w14:paraId="050A6162" w14:textId="77777777" w:rsidTr="00327ED4">
        <w:trPr>
          <w:trHeight w:val="1402"/>
        </w:trPr>
        <w:tc>
          <w:tcPr>
            <w:tcW w:w="2122" w:type="dxa"/>
            <w:vMerge/>
          </w:tcPr>
          <w:p w14:paraId="2ED59851" w14:textId="77777777" w:rsidR="00E22034" w:rsidRPr="00424FC9" w:rsidRDefault="00E22034" w:rsidP="00327ED4">
            <w:pPr>
              <w:spacing w:line="360" w:lineRule="exact"/>
              <w:rPr>
                <w:rFonts w:asciiTheme="minorHAnsi" w:hAnsiTheme="minorHAnsi" w:cstheme="minorHAnsi"/>
                <w:b/>
              </w:rPr>
            </w:pPr>
          </w:p>
        </w:tc>
        <w:tc>
          <w:tcPr>
            <w:tcW w:w="7512" w:type="dxa"/>
          </w:tcPr>
          <w:p w14:paraId="534123E1" w14:textId="37541C50" w:rsidR="00E22034" w:rsidRPr="00424FC9" w:rsidRDefault="002236FC" w:rsidP="00327ED4">
            <w:pPr>
              <w:widowControl w:val="0"/>
              <w:spacing w:line="360" w:lineRule="exact"/>
              <w:jc w:val="both"/>
              <w:rPr>
                <w:rFonts w:asciiTheme="minorHAnsi" w:hAnsiTheme="minorHAnsi" w:cstheme="minorHAnsi"/>
              </w:rPr>
            </w:pPr>
            <w:r w:rsidRPr="00424FC9">
              <w:rPr>
                <w:rFonts w:asciiTheme="minorHAnsi" w:hAnsiTheme="minorHAnsi" w:cstheme="minorHAnsi"/>
              </w:rPr>
              <w:t>Pentru a fi exclus din motive de "abatere profesională gravă" în cadrul acestei proceduri de atribuire, Operatorul Economic trebuie să fi</w:t>
            </w:r>
            <w:r w:rsidR="00B13F53" w:rsidRPr="00424FC9">
              <w:rPr>
                <w:rFonts w:asciiTheme="minorHAnsi" w:hAnsiTheme="minorHAnsi" w:cstheme="minorHAnsi"/>
              </w:rPr>
              <w:t xml:space="preserve"> fost declarat </w:t>
            </w:r>
            <w:r w:rsidRPr="00424FC9">
              <w:rPr>
                <w:rFonts w:asciiTheme="minorHAnsi" w:hAnsiTheme="minorHAnsi" w:cstheme="minorHAnsi"/>
              </w:rPr>
              <w:t xml:space="preserve">vinovat de o abatere profesională gravă, ceea ce îi pune </w:t>
            </w:r>
            <w:r w:rsidR="00B13F53" w:rsidRPr="00424FC9">
              <w:rPr>
                <w:rFonts w:asciiTheme="minorHAnsi" w:hAnsiTheme="minorHAnsi" w:cstheme="minorHAnsi"/>
              </w:rPr>
              <w:t>în discuție</w:t>
            </w:r>
            <w:r w:rsidRPr="00424FC9">
              <w:rPr>
                <w:rFonts w:asciiTheme="minorHAnsi" w:hAnsiTheme="minorHAnsi" w:cstheme="minorHAnsi"/>
              </w:rPr>
              <w:t xml:space="preserve"> integritatea, printr-o decizie a unei instanțe judecătorești</w:t>
            </w:r>
            <w:r w:rsidR="00B13F53" w:rsidRPr="00424FC9">
              <w:rPr>
                <w:rFonts w:asciiTheme="minorHAnsi" w:hAnsiTheme="minorHAnsi" w:cstheme="minorHAnsi"/>
              </w:rPr>
              <w:t xml:space="preserve"> sau a unei </w:t>
            </w:r>
            <w:r w:rsidRPr="00424FC9">
              <w:rPr>
                <w:rFonts w:asciiTheme="minorHAnsi" w:hAnsiTheme="minorHAnsi" w:cstheme="minorHAnsi"/>
              </w:rPr>
              <w:t>autorit</w:t>
            </w:r>
            <w:r w:rsidR="00B13F53" w:rsidRPr="00424FC9">
              <w:rPr>
                <w:rFonts w:asciiTheme="minorHAnsi" w:hAnsiTheme="minorHAnsi" w:cstheme="minorHAnsi"/>
              </w:rPr>
              <w:t>ăți administrative.</w:t>
            </w:r>
          </w:p>
        </w:tc>
      </w:tr>
      <w:tr w:rsidR="00E22034" w:rsidRPr="00424FC9" w14:paraId="2F6392AB" w14:textId="77777777" w:rsidTr="00327ED4">
        <w:trPr>
          <w:trHeight w:val="1872"/>
        </w:trPr>
        <w:tc>
          <w:tcPr>
            <w:tcW w:w="2122" w:type="dxa"/>
            <w:vMerge w:val="restart"/>
          </w:tcPr>
          <w:p w14:paraId="01F3B6E4" w14:textId="773944CF" w:rsidR="00E22034" w:rsidRPr="00424FC9" w:rsidRDefault="00A35661" w:rsidP="00327ED4">
            <w:pPr>
              <w:spacing w:line="360" w:lineRule="exact"/>
              <w:rPr>
                <w:rFonts w:asciiTheme="minorHAnsi" w:hAnsiTheme="minorHAnsi" w:cstheme="minorHAnsi"/>
                <w:b/>
              </w:rPr>
            </w:pPr>
            <w:r w:rsidRPr="00424FC9">
              <w:rPr>
                <w:rFonts w:asciiTheme="minorHAnsi" w:hAnsiTheme="minorHAnsi" w:cstheme="minorHAnsi"/>
                <w:b/>
              </w:rPr>
              <w:t>Informații legate de motivele de excludere în legătură cu denaturarea concurenței</w:t>
            </w:r>
          </w:p>
        </w:tc>
        <w:tc>
          <w:tcPr>
            <w:tcW w:w="7512" w:type="dxa"/>
          </w:tcPr>
          <w:p w14:paraId="7DBBF99A" w14:textId="3AA9CC1B" w:rsidR="00E22034" w:rsidRPr="00424FC9" w:rsidRDefault="002236FC" w:rsidP="00AC54A4">
            <w:pPr>
              <w:widowControl w:val="0"/>
              <w:spacing w:line="360" w:lineRule="exact"/>
              <w:jc w:val="both"/>
              <w:rPr>
                <w:rFonts w:asciiTheme="minorHAnsi" w:hAnsiTheme="minorHAnsi" w:cstheme="minorHAnsi"/>
              </w:rPr>
            </w:pPr>
            <w:r w:rsidRPr="00424FC9">
              <w:rPr>
                <w:rFonts w:asciiTheme="minorHAnsi" w:hAnsiTheme="minorHAnsi" w:cstheme="minorHAnsi"/>
              </w:rPr>
              <w:t>Conform art.</w:t>
            </w:r>
            <w:r w:rsidR="00A35661" w:rsidRPr="00424FC9">
              <w:rPr>
                <w:rFonts w:asciiTheme="minorHAnsi" w:hAnsiTheme="minorHAnsi" w:cstheme="minorHAnsi"/>
              </w:rPr>
              <w:t xml:space="preserve"> 167 </w:t>
            </w:r>
            <w:r w:rsidRPr="00424FC9">
              <w:rPr>
                <w:rFonts w:asciiTheme="minorHAnsi" w:hAnsiTheme="minorHAnsi" w:cstheme="minorHAnsi"/>
              </w:rPr>
              <w:t>alin. (</w:t>
            </w:r>
            <w:r w:rsidR="00A35661" w:rsidRPr="00424FC9">
              <w:rPr>
                <w:rFonts w:asciiTheme="minorHAnsi" w:hAnsiTheme="minorHAnsi" w:cstheme="minorHAnsi"/>
              </w:rPr>
              <w:t>1)</w:t>
            </w:r>
            <w:r w:rsidRPr="00424FC9">
              <w:rPr>
                <w:rFonts w:asciiTheme="minorHAnsi" w:hAnsiTheme="minorHAnsi" w:cstheme="minorHAnsi"/>
              </w:rPr>
              <w:t xml:space="preserve"> lit. d</w:t>
            </w:r>
            <w:r w:rsidR="00A35661" w:rsidRPr="00424FC9">
              <w:rPr>
                <w:rFonts w:asciiTheme="minorHAnsi" w:hAnsiTheme="minorHAnsi" w:cstheme="minorHAnsi"/>
              </w:rPr>
              <w:t>)</w:t>
            </w:r>
            <w:r w:rsidRPr="00424FC9">
              <w:rPr>
                <w:rFonts w:asciiTheme="minorHAnsi" w:hAnsiTheme="minorHAnsi" w:cstheme="minorHAnsi"/>
              </w:rPr>
              <w:t xml:space="preserve"> din Legea nr. </w:t>
            </w:r>
            <w:r w:rsidR="00A35661" w:rsidRPr="00424FC9">
              <w:rPr>
                <w:rFonts w:asciiTheme="minorHAnsi" w:hAnsiTheme="minorHAnsi" w:cstheme="minorHAnsi"/>
              </w:rPr>
              <w:t>98/</w:t>
            </w:r>
            <w:r w:rsidRPr="00424FC9">
              <w:rPr>
                <w:rFonts w:asciiTheme="minorHAnsi" w:hAnsiTheme="minorHAnsi" w:cstheme="minorHAnsi"/>
              </w:rPr>
              <w:t xml:space="preserve">2016, </w:t>
            </w:r>
            <w:r w:rsidR="00A83961" w:rsidRPr="00424FC9">
              <w:rPr>
                <w:rFonts w:asciiTheme="minorHAnsi" w:hAnsiTheme="minorHAnsi" w:cstheme="minorHAnsi"/>
              </w:rPr>
              <w:t>Autoritatea</w:t>
            </w:r>
            <w:r w:rsidRPr="00424FC9">
              <w:rPr>
                <w:rFonts w:asciiTheme="minorHAnsi" w:hAnsiTheme="minorHAnsi" w:cstheme="minorHAnsi"/>
              </w:rPr>
              <w:t xml:space="preserve"> Contractantă exclude din procedură orice </w:t>
            </w:r>
            <w:r w:rsidR="00A35661" w:rsidRPr="00424FC9">
              <w:rPr>
                <w:rFonts w:asciiTheme="minorHAnsi" w:hAnsiTheme="minorHAnsi" w:cstheme="minorHAnsi"/>
              </w:rPr>
              <w:t>O</w:t>
            </w:r>
            <w:r w:rsidRPr="00424FC9">
              <w:rPr>
                <w:rFonts w:asciiTheme="minorHAnsi" w:hAnsiTheme="minorHAnsi" w:cstheme="minorHAnsi"/>
              </w:rPr>
              <w:t xml:space="preserve">perator </w:t>
            </w:r>
            <w:r w:rsidR="00A35661" w:rsidRPr="00424FC9">
              <w:rPr>
                <w:rFonts w:asciiTheme="minorHAnsi" w:hAnsiTheme="minorHAnsi" w:cstheme="minorHAnsi"/>
              </w:rPr>
              <w:t>E</w:t>
            </w:r>
            <w:r w:rsidRPr="00424FC9">
              <w:rPr>
                <w:rFonts w:asciiTheme="minorHAnsi" w:hAnsiTheme="minorHAnsi" w:cstheme="minorHAnsi"/>
              </w:rPr>
              <w:t xml:space="preserve">conomic pentru care a obținut </w:t>
            </w:r>
            <w:r w:rsidR="00AC54A4" w:rsidRPr="00424FC9">
              <w:rPr>
                <w:rFonts w:asciiTheme="minorHAnsi" w:hAnsiTheme="minorHAnsi" w:cstheme="minorHAnsi"/>
              </w:rPr>
              <w:t>suficiente indicii rezonabile/</w:t>
            </w:r>
            <w:r w:rsidR="00424FC9" w:rsidRPr="00424FC9">
              <w:rPr>
                <w:rFonts w:asciiTheme="minorHAnsi" w:hAnsiTheme="minorHAnsi" w:cstheme="minorHAnsi"/>
              </w:rPr>
              <w:t>informații</w:t>
            </w:r>
            <w:r w:rsidR="00AC54A4" w:rsidRPr="00424FC9">
              <w:rPr>
                <w:rFonts w:asciiTheme="minorHAnsi" w:hAnsiTheme="minorHAnsi" w:cstheme="minorHAnsi"/>
              </w:rPr>
              <w:t xml:space="preserve"> concrete pentru a considera că Operatorul Economic a încheiat cu </w:t>
            </w:r>
            <w:r w:rsidR="00424FC9" w:rsidRPr="00424FC9">
              <w:rPr>
                <w:rFonts w:asciiTheme="minorHAnsi" w:hAnsiTheme="minorHAnsi" w:cstheme="minorHAnsi"/>
              </w:rPr>
              <w:t>alți</w:t>
            </w:r>
            <w:r w:rsidR="00AC54A4" w:rsidRPr="00424FC9">
              <w:rPr>
                <w:rFonts w:asciiTheme="minorHAnsi" w:hAnsiTheme="minorHAnsi" w:cstheme="minorHAnsi"/>
              </w:rPr>
              <w:t xml:space="preserve"> operatori economici acorduri care vizează denaturarea </w:t>
            </w:r>
            <w:r w:rsidR="00424FC9" w:rsidRPr="00424FC9">
              <w:rPr>
                <w:rFonts w:asciiTheme="minorHAnsi" w:hAnsiTheme="minorHAnsi" w:cstheme="minorHAnsi"/>
              </w:rPr>
              <w:t>concurenței</w:t>
            </w:r>
            <w:r w:rsidR="00AC54A4" w:rsidRPr="00424FC9">
              <w:rPr>
                <w:rFonts w:asciiTheme="minorHAnsi" w:hAnsiTheme="minorHAnsi" w:cstheme="minorHAnsi"/>
              </w:rPr>
              <w:t xml:space="preserve"> în cadrul sau în legătură cu procedura în cauză.</w:t>
            </w:r>
          </w:p>
        </w:tc>
      </w:tr>
      <w:tr w:rsidR="00E22034" w:rsidRPr="00424FC9" w14:paraId="6F2B2054" w14:textId="77777777" w:rsidTr="00327ED4">
        <w:trPr>
          <w:trHeight w:val="283"/>
        </w:trPr>
        <w:tc>
          <w:tcPr>
            <w:tcW w:w="2122" w:type="dxa"/>
            <w:vMerge/>
          </w:tcPr>
          <w:p w14:paraId="19FE6F22" w14:textId="77777777" w:rsidR="00E22034" w:rsidRPr="00424FC9" w:rsidRDefault="00E22034" w:rsidP="00327ED4">
            <w:pPr>
              <w:spacing w:line="360" w:lineRule="exact"/>
              <w:rPr>
                <w:rFonts w:asciiTheme="minorHAnsi" w:hAnsiTheme="minorHAnsi" w:cstheme="minorHAnsi"/>
                <w:b/>
              </w:rPr>
            </w:pPr>
          </w:p>
        </w:tc>
        <w:tc>
          <w:tcPr>
            <w:tcW w:w="7512" w:type="dxa"/>
          </w:tcPr>
          <w:p w14:paraId="50FA29FE" w14:textId="02A59E20" w:rsidR="00E22034" w:rsidRPr="00424FC9" w:rsidRDefault="002236FC" w:rsidP="00967C73">
            <w:pPr>
              <w:widowControl w:val="0"/>
              <w:spacing w:line="360" w:lineRule="exact"/>
              <w:jc w:val="both"/>
              <w:rPr>
                <w:rFonts w:asciiTheme="minorHAnsi" w:hAnsiTheme="minorHAnsi" w:cstheme="minorHAnsi"/>
              </w:rPr>
            </w:pPr>
            <w:r w:rsidRPr="00424FC9">
              <w:rPr>
                <w:rFonts w:asciiTheme="minorHAnsi" w:hAnsiTheme="minorHAnsi" w:cstheme="minorHAnsi"/>
              </w:rPr>
              <w:t xml:space="preserve">Cel puțin următoarele situații sunt considerate ca reprezentând </w:t>
            </w:r>
            <w:r w:rsidR="00967C73" w:rsidRPr="00424FC9">
              <w:rPr>
                <w:rFonts w:asciiTheme="minorHAnsi" w:hAnsiTheme="minorHAnsi" w:cstheme="minorHAnsi"/>
              </w:rPr>
              <w:t xml:space="preserve">indicii </w:t>
            </w:r>
            <w:r w:rsidR="00C924B4" w:rsidRPr="00424FC9">
              <w:rPr>
                <w:rFonts w:asciiTheme="minorHAnsi" w:hAnsiTheme="minorHAnsi" w:cstheme="minorHAnsi"/>
              </w:rPr>
              <w:t xml:space="preserve">plauzibile </w:t>
            </w:r>
            <w:r w:rsidRPr="00424FC9">
              <w:rPr>
                <w:rFonts w:asciiTheme="minorHAnsi" w:hAnsiTheme="minorHAnsi" w:cstheme="minorHAnsi"/>
              </w:rPr>
              <w:t>pentru</w:t>
            </w:r>
            <w:r w:rsidR="00C924B4" w:rsidRPr="00424FC9">
              <w:rPr>
                <w:rFonts w:asciiTheme="minorHAnsi" w:hAnsiTheme="minorHAnsi" w:cstheme="minorHAnsi"/>
              </w:rPr>
              <w:t xml:space="preserve"> a considera</w:t>
            </w:r>
            <w:r w:rsidR="00967C73" w:rsidRPr="00424FC9">
              <w:rPr>
                <w:rFonts w:asciiTheme="minorHAnsi" w:hAnsiTheme="minorHAnsi" w:cstheme="minorHAnsi"/>
              </w:rPr>
              <w:t xml:space="preserve"> că Operatorul Economic a încheiat cu </w:t>
            </w:r>
            <w:r w:rsidR="00424FC9" w:rsidRPr="00424FC9">
              <w:rPr>
                <w:rFonts w:asciiTheme="minorHAnsi" w:hAnsiTheme="minorHAnsi" w:cstheme="minorHAnsi"/>
              </w:rPr>
              <w:t>alți</w:t>
            </w:r>
            <w:r w:rsidR="00967C73" w:rsidRPr="00424FC9">
              <w:rPr>
                <w:rFonts w:asciiTheme="minorHAnsi" w:hAnsiTheme="minorHAnsi" w:cstheme="minorHAnsi"/>
              </w:rPr>
              <w:t xml:space="preserve"> operatori economici acorduri care vizează denaturarea </w:t>
            </w:r>
            <w:r w:rsidR="00424FC9" w:rsidRPr="00424FC9">
              <w:rPr>
                <w:rFonts w:asciiTheme="minorHAnsi" w:hAnsiTheme="minorHAnsi" w:cstheme="minorHAnsi"/>
              </w:rPr>
              <w:t>concurenței</w:t>
            </w:r>
            <w:r w:rsidR="00967C73" w:rsidRPr="00424FC9">
              <w:rPr>
                <w:rFonts w:asciiTheme="minorHAnsi" w:hAnsiTheme="minorHAnsi" w:cstheme="minorHAnsi"/>
              </w:rPr>
              <w:t xml:space="preserve"> în cadrul sau în legătură cu procedura în cauză în următoarele </w:t>
            </w:r>
            <w:r w:rsidR="00424FC9" w:rsidRPr="00424FC9">
              <w:rPr>
                <w:rFonts w:asciiTheme="minorHAnsi" w:hAnsiTheme="minorHAnsi" w:cstheme="minorHAnsi"/>
              </w:rPr>
              <w:t>situații</w:t>
            </w:r>
            <w:r w:rsidR="00E22034" w:rsidRPr="00424FC9">
              <w:rPr>
                <w:rFonts w:asciiTheme="minorHAnsi" w:hAnsiTheme="minorHAnsi" w:cstheme="minorHAnsi"/>
              </w:rPr>
              <w:t>:</w:t>
            </w:r>
          </w:p>
          <w:p w14:paraId="535C9008" w14:textId="2C0B6137" w:rsidR="00967C73" w:rsidRPr="00424FC9" w:rsidRDefault="00967C73" w:rsidP="00047B8C">
            <w:pPr>
              <w:pStyle w:val="ListParagraph"/>
              <w:widowControl w:val="0"/>
              <w:numPr>
                <w:ilvl w:val="0"/>
                <w:numId w:val="34"/>
              </w:numPr>
              <w:spacing w:line="360" w:lineRule="exact"/>
              <w:jc w:val="both"/>
              <w:rPr>
                <w:rFonts w:cstheme="minorHAnsi"/>
                <w:lang w:val="ro-RO"/>
              </w:rPr>
            </w:pPr>
            <w:r w:rsidRPr="00424FC9">
              <w:rPr>
                <w:rFonts w:eastAsiaTheme="minorHAnsi" w:cstheme="minorHAnsi"/>
                <w:lang w:val="ro-RO"/>
              </w:rPr>
              <w:t>o</w:t>
            </w:r>
            <w:r w:rsidR="009756F0" w:rsidRPr="00424FC9">
              <w:rPr>
                <w:rFonts w:eastAsiaTheme="minorHAnsi" w:cstheme="minorHAnsi"/>
                <w:lang w:val="ro-RO"/>
              </w:rPr>
              <w:t xml:space="preserve">fertele transmise de 2 sau mai </w:t>
            </w:r>
            <w:r w:rsidR="00424FC9" w:rsidRPr="00424FC9">
              <w:rPr>
                <w:rFonts w:eastAsiaTheme="minorHAnsi" w:cstheme="minorHAnsi"/>
                <w:lang w:val="ro-RO"/>
              </w:rPr>
              <w:t>mulți</w:t>
            </w:r>
            <w:r w:rsidR="009756F0" w:rsidRPr="00424FC9">
              <w:rPr>
                <w:rFonts w:eastAsiaTheme="minorHAnsi" w:cstheme="minorHAnsi"/>
                <w:lang w:val="ro-RO"/>
              </w:rPr>
              <w:t xml:space="preserve"> operatori economici</w:t>
            </w:r>
            <w:r w:rsidR="009756F0" w:rsidRPr="00424FC9">
              <w:rPr>
                <w:rFonts w:cstheme="minorHAnsi"/>
                <w:lang w:val="ro-RO"/>
              </w:rPr>
              <w:t xml:space="preserve"> </w:t>
            </w:r>
            <w:r w:rsidR="00424FC9" w:rsidRPr="00424FC9">
              <w:rPr>
                <w:rFonts w:cstheme="minorHAnsi"/>
                <w:lang w:val="ro-RO"/>
              </w:rPr>
              <w:t>participanți</w:t>
            </w:r>
            <w:r w:rsidR="009756F0" w:rsidRPr="00424FC9">
              <w:rPr>
                <w:rFonts w:cstheme="minorHAnsi"/>
                <w:lang w:val="ro-RO"/>
              </w:rPr>
              <w:t xml:space="preserve"> la procedura de atribuire prezintă asemănări semnificative din punct de vedere al </w:t>
            </w:r>
            <w:r w:rsidR="00424FC9" w:rsidRPr="00424FC9">
              <w:rPr>
                <w:rFonts w:cstheme="minorHAnsi"/>
                <w:lang w:val="ro-RO"/>
              </w:rPr>
              <w:t>conținutului</w:t>
            </w:r>
            <w:r w:rsidR="009756F0" w:rsidRPr="00424FC9">
              <w:rPr>
                <w:rFonts w:cstheme="minorHAnsi"/>
                <w:lang w:val="ro-RO"/>
              </w:rPr>
              <w:t xml:space="preserve"> documentelor nestandardizate potrivit </w:t>
            </w:r>
            <w:r w:rsidR="00424FC9" w:rsidRPr="00424FC9">
              <w:rPr>
                <w:rFonts w:cstheme="minorHAnsi"/>
                <w:lang w:val="ro-RO"/>
              </w:rPr>
              <w:t>Documentației</w:t>
            </w:r>
            <w:r w:rsidR="009756F0" w:rsidRPr="00424FC9">
              <w:rPr>
                <w:rFonts w:cstheme="minorHAnsi"/>
                <w:lang w:val="ro-RO"/>
              </w:rPr>
              <w:t xml:space="preserve"> de atribuire;</w:t>
            </w:r>
          </w:p>
          <w:p w14:paraId="7AA50C51" w14:textId="3B75261D" w:rsidR="00967C73" w:rsidRPr="00424FC9" w:rsidRDefault="00967C73" w:rsidP="00047B8C">
            <w:pPr>
              <w:pStyle w:val="ListParagraph"/>
              <w:widowControl w:val="0"/>
              <w:numPr>
                <w:ilvl w:val="0"/>
                <w:numId w:val="34"/>
              </w:numPr>
              <w:spacing w:line="360" w:lineRule="exact"/>
              <w:jc w:val="both"/>
              <w:rPr>
                <w:rFonts w:cstheme="minorHAnsi"/>
                <w:lang w:val="ro-RO"/>
              </w:rPr>
            </w:pPr>
            <w:r w:rsidRPr="00424FC9">
              <w:rPr>
                <w:rFonts w:eastAsiaTheme="minorHAnsi" w:cstheme="minorHAnsi"/>
                <w:lang w:val="ro-RO"/>
              </w:rPr>
              <w:t>î</w:t>
            </w:r>
            <w:r w:rsidR="009756F0" w:rsidRPr="00424FC9">
              <w:rPr>
                <w:rFonts w:eastAsiaTheme="minorHAnsi" w:cstheme="minorHAnsi"/>
                <w:lang w:val="ro-RO"/>
              </w:rPr>
              <w:t xml:space="preserve">n cadrul organelor de conducere a 2 sau mai multor operatori economici </w:t>
            </w:r>
            <w:r w:rsidR="00424FC9" w:rsidRPr="00424FC9">
              <w:rPr>
                <w:rFonts w:eastAsiaTheme="minorHAnsi" w:cstheme="minorHAnsi"/>
                <w:lang w:val="ro-RO"/>
              </w:rPr>
              <w:t>participanți</w:t>
            </w:r>
            <w:r w:rsidR="009756F0" w:rsidRPr="00424FC9">
              <w:rPr>
                <w:rFonts w:eastAsiaTheme="minorHAnsi" w:cstheme="minorHAnsi"/>
                <w:lang w:val="ro-RO"/>
              </w:rPr>
              <w:t xml:space="preserve"> la</w:t>
            </w:r>
            <w:r w:rsidR="009756F0" w:rsidRPr="00424FC9">
              <w:rPr>
                <w:rFonts w:cstheme="minorHAnsi"/>
                <w:lang w:val="ro-RO"/>
              </w:rPr>
              <w:t xml:space="preserve"> procedura de atribuire se regăsesc </w:t>
            </w:r>
            <w:r w:rsidR="00424FC9" w:rsidRPr="00424FC9">
              <w:rPr>
                <w:rFonts w:cstheme="minorHAnsi"/>
                <w:lang w:val="ro-RO"/>
              </w:rPr>
              <w:t>aceleași</w:t>
            </w:r>
            <w:r w:rsidR="009756F0" w:rsidRPr="00424FC9">
              <w:rPr>
                <w:rFonts w:cstheme="minorHAnsi"/>
                <w:lang w:val="ro-RO"/>
              </w:rPr>
              <w:t xml:space="preserve"> persoane sau persoane care sunt </w:t>
            </w:r>
            <w:r w:rsidR="00424FC9" w:rsidRPr="00424FC9">
              <w:rPr>
                <w:rFonts w:cstheme="minorHAnsi"/>
                <w:lang w:val="ro-RO"/>
              </w:rPr>
              <w:t>soț</w:t>
            </w:r>
            <w:r w:rsidR="009756F0" w:rsidRPr="00424FC9">
              <w:rPr>
                <w:rFonts w:cstheme="minorHAnsi"/>
                <w:lang w:val="ro-RO"/>
              </w:rPr>
              <w:t>/</w:t>
            </w:r>
            <w:r w:rsidR="00424FC9" w:rsidRPr="00424FC9">
              <w:rPr>
                <w:rFonts w:cstheme="minorHAnsi"/>
                <w:lang w:val="ro-RO"/>
              </w:rPr>
              <w:t>soție</w:t>
            </w:r>
            <w:r w:rsidR="009756F0" w:rsidRPr="00424FC9">
              <w:rPr>
                <w:rFonts w:cstheme="minorHAnsi"/>
                <w:lang w:val="ro-RO"/>
              </w:rPr>
              <w:t>, rudă sau afin până la gradul al doilea inclusiv ori care au interese comune de natură personală, financiară sau economică sau de orice altă natură;</w:t>
            </w:r>
          </w:p>
          <w:p w14:paraId="7488A783" w14:textId="187C665D" w:rsidR="00967C73" w:rsidRPr="00424FC9" w:rsidRDefault="009756F0" w:rsidP="00047B8C">
            <w:pPr>
              <w:pStyle w:val="ListParagraph"/>
              <w:widowControl w:val="0"/>
              <w:numPr>
                <w:ilvl w:val="0"/>
                <w:numId w:val="34"/>
              </w:numPr>
              <w:spacing w:line="360" w:lineRule="exact"/>
              <w:jc w:val="both"/>
              <w:rPr>
                <w:rFonts w:cstheme="minorHAnsi"/>
                <w:lang w:val="ro-RO"/>
              </w:rPr>
            </w:pPr>
            <w:r w:rsidRPr="00424FC9">
              <w:rPr>
                <w:rFonts w:eastAsiaTheme="minorHAnsi" w:cstheme="minorHAnsi"/>
                <w:lang w:val="ro-RO"/>
              </w:rPr>
              <w:t>un ofertant a depus două sau mai multe oferte, atât</w:t>
            </w:r>
            <w:r w:rsidRPr="00424FC9">
              <w:rPr>
                <w:rFonts w:cstheme="minorHAnsi"/>
                <w:lang w:val="ro-RO"/>
              </w:rPr>
              <w:t xml:space="preserve"> individual cât </w:t>
            </w:r>
            <w:r w:rsidR="00424FC9" w:rsidRPr="00424FC9">
              <w:rPr>
                <w:rFonts w:cstheme="minorHAnsi"/>
                <w:lang w:val="ro-RO"/>
              </w:rPr>
              <w:t>și</w:t>
            </w:r>
            <w:r w:rsidRPr="00424FC9">
              <w:rPr>
                <w:rFonts w:cstheme="minorHAnsi"/>
                <w:lang w:val="ro-RO"/>
              </w:rPr>
              <w:t xml:space="preserve"> în comun cu </w:t>
            </w:r>
            <w:r w:rsidR="00424FC9" w:rsidRPr="00424FC9">
              <w:rPr>
                <w:rFonts w:cstheme="minorHAnsi"/>
                <w:lang w:val="ro-RO"/>
              </w:rPr>
              <w:t>alți</w:t>
            </w:r>
            <w:r w:rsidRPr="00424FC9">
              <w:rPr>
                <w:rFonts w:cstheme="minorHAnsi"/>
                <w:lang w:val="ro-RO"/>
              </w:rPr>
              <w:t xml:space="preserve"> operatori economici sau doar în comun cu </w:t>
            </w:r>
            <w:r w:rsidR="00424FC9" w:rsidRPr="00424FC9">
              <w:rPr>
                <w:rFonts w:cstheme="minorHAnsi"/>
                <w:lang w:val="ro-RO"/>
              </w:rPr>
              <w:t>alți</w:t>
            </w:r>
            <w:r w:rsidRPr="00424FC9">
              <w:rPr>
                <w:rFonts w:cstheme="minorHAnsi"/>
                <w:lang w:val="ro-RO"/>
              </w:rPr>
              <w:t xml:space="preserve"> operatori economici;</w:t>
            </w:r>
          </w:p>
          <w:p w14:paraId="5F0C1FC1" w14:textId="027446F7" w:rsidR="00E22034" w:rsidRPr="00424FC9" w:rsidRDefault="009756F0" w:rsidP="00047B8C">
            <w:pPr>
              <w:pStyle w:val="ListParagraph"/>
              <w:widowControl w:val="0"/>
              <w:numPr>
                <w:ilvl w:val="0"/>
                <w:numId w:val="34"/>
              </w:numPr>
              <w:spacing w:line="360" w:lineRule="exact"/>
              <w:jc w:val="both"/>
              <w:rPr>
                <w:rFonts w:cstheme="minorHAnsi"/>
                <w:lang w:val="ro-RO"/>
              </w:rPr>
            </w:pPr>
            <w:r w:rsidRPr="00424FC9">
              <w:rPr>
                <w:rFonts w:eastAsiaTheme="minorHAnsi" w:cstheme="minorHAnsi"/>
                <w:lang w:val="ro-RO"/>
              </w:rPr>
              <w:t xml:space="preserve">un ofertant a depus </w:t>
            </w:r>
            <w:r w:rsidR="00967C73" w:rsidRPr="00424FC9">
              <w:rPr>
                <w:rFonts w:eastAsiaTheme="minorHAnsi" w:cstheme="minorHAnsi"/>
                <w:lang w:val="ro-RO"/>
              </w:rPr>
              <w:t>O</w:t>
            </w:r>
            <w:r w:rsidRPr="00424FC9">
              <w:rPr>
                <w:rFonts w:eastAsiaTheme="minorHAnsi" w:cstheme="minorHAnsi"/>
                <w:lang w:val="ro-RO"/>
              </w:rPr>
              <w:t xml:space="preserve">fertă individuală/în comun cu </w:t>
            </w:r>
            <w:r w:rsidR="00424FC9" w:rsidRPr="00424FC9">
              <w:rPr>
                <w:rFonts w:eastAsiaTheme="minorHAnsi" w:cstheme="minorHAnsi"/>
                <w:lang w:val="ro-RO"/>
              </w:rPr>
              <w:t>alți</w:t>
            </w:r>
            <w:r w:rsidRPr="00424FC9">
              <w:rPr>
                <w:rFonts w:cstheme="minorHAnsi"/>
                <w:lang w:val="ro-RO"/>
              </w:rPr>
              <w:t xml:space="preserve"> operatori economici </w:t>
            </w:r>
            <w:r w:rsidR="00424FC9" w:rsidRPr="00424FC9">
              <w:rPr>
                <w:rFonts w:cstheme="minorHAnsi"/>
                <w:lang w:val="ro-RO"/>
              </w:rPr>
              <w:t>și</w:t>
            </w:r>
            <w:r w:rsidRPr="00424FC9">
              <w:rPr>
                <w:rFonts w:cstheme="minorHAnsi"/>
                <w:lang w:val="ro-RO"/>
              </w:rPr>
              <w:t xml:space="preserve"> este nominalizat ca </w:t>
            </w:r>
            <w:r w:rsidR="00967C73" w:rsidRPr="00424FC9">
              <w:rPr>
                <w:rFonts w:cstheme="minorHAnsi"/>
                <w:lang w:val="ro-RO"/>
              </w:rPr>
              <w:t>S</w:t>
            </w:r>
            <w:r w:rsidRPr="00424FC9">
              <w:rPr>
                <w:rFonts w:cstheme="minorHAnsi"/>
                <w:lang w:val="ro-RO"/>
              </w:rPr>
              <w:t xml:space="preserve">ubcontractant în cadrul unei alte </w:t>
            </w:r>
            <w:r w:rsidR="00967C73" w:rsidRPr="00424FC9">
              <w:rPr>
                <w:rFonts w:cstheme="minorHAnsi"/>
                <w:lang w:val="ro-RO"/>
              </w:rPr>
              <w:t>O</w:t>
            </w:r>
            <w:r w:rsidRPr="00424FC9">
              <w:rPr>
                <w:rFonts w:cstheme="minorHAnsi"/>
                <w:lang w:val="ro-RO"/>
              </w:rPr>
              <w:t>ferte.</w:t>
            </w:r>
            <w:r w:rsidR="00E22034" w:rsidRPr="00424FC9">
              <w:rPr>
                <w:rFonts w:cstheme="minorHAnsi"/>
                <w:color w:val="7030A0"/>
                <w:lang w:val="ro-RO"/>
              </w:rPr>
              <w:t xml:space="preserve"> </w:t>
            </w:r>
          </w:p>
        </w:tc>
      </w:tr>
      <w:tr w:rsidR="00E22034" w:rsidRPr="00424FC9" w14:paraId="7726875E" w14:textId="77777777" w:rsidTr="00327ED4">
        <w:trPr>
          <w:trHeight w:val="1088"/>
        </w:trPr>
        <w:tc>
          <w:tcPr>
            <w:tcW w:w="2122" w:type="dxa"/>
            <w:vMerge/>
          </w:tcPr>
          <w:p w14:paraId="648421F6" w14:textId="353FB134" w:rsidR="00E22034" w:rsidRPr="00424FC9" w:rsidRDefault="00E22034" w:rsidP="00327ED4">
            <w:pPr>
              <w:spacing w:line="360" w:lineRule="exact"/>
              <w:rPr>
                <w:rFonts w:asciiTheme="minorHAnsi" w:hAnsiTheme="minorHAnsi" w:cstheme="minorHAnsi"/>
                <w:b/>
              </w:rPr>
            </w:pPr>
          </w:p>
        </w:tc>
        <w:tc>
          <w:tcPr>
            <w:tcW w:w="7512" w:type="dxa"/>
          </w:tcPr>
          <w:p w14:paraId="3C17C67D" w14:textId="5C26C628" w:rsidR="00E22034" w:rsidRPr="00424FC9" w:rsidRDefault="002236FC" w:rsidP="009756F0">
            <w:pPr>
              <w:widowControl w:val="0"/>
              <w:spacing w:line="360" w:lineRule="exact"/>
              <w:jc w:val="both"/>
              <w:rPr>
                <w:rFonts w:asciiTheme="minorHAnsi" w:hAnsiTheme="minorHAnsi" w:cstheme="minorHAnsi"/>
              </w:rPr>
            </w:pPr>
            <w:r w:rsidRPr="00424FC9">
              <w:rPr>
                <w:rFonts w:asciiTheme="minorHAnsi" w:hAnsiTheme="minorHAnsi" w:cstheme="minorHAnsi"/>
              </w:rPr>
              <w:t xml:space="preserve">Pentru a evita </w:t>
            </w:r>
            <w:r w:rsidR="00967C73" w:rsidRPr="00424FC9">
              <w:rPr>
                <w:rFonts w:asciiTheme="minorHAnsi" w:hAnsiTheme="minorHAnsi" w:cstheme="minorHAnsi"/>
              </w:rPr>
              <w:t xml:space="preserve">încadrarea în </w:t>
            </w:r>
            <w:r w:rsidRPr="00424FC9">
              <w:rPr>
                <w:rFonts w:asciiTheme="minorHAnsi" w:hAnsiTheme="minorHAnsi" w:cstheme="minorHAnsi"/>
              </w:rPr>
              <w:t>motivele de</w:t>
            </w:r>
            <w:r w:rsidR="00967C73" w:rsidRPr="00424FC9">
              <w:rPr>
                <w:rFonts w:asciiTheme="minorHAnsi" w:hAnsiTheme="minorHAnsi" w:cstheme="minorHAnsi"/>
              </w:rPr>
              <w:t xml:space="preserve"> excludere</w:t>
            </w:r>
            <w:r w:rsidRPr="00424FC9">
              <w:rPr>
                <w:rFonts w:asciiTheme="minorHAnsi" w:hAnsiTheme="minorHAnsi" w:cstheme="minorHAnsi"/>
              </w:rPr>
              <w:t xml:space="preserve"> </w:t>
            </w:r>
            <w:r w:rsidR="00967C73" w:rsidRPr="00424FC9">
              <w:rPr>
                <w:rFonts w:asciiTheme="minorHAnsi" w:hAnsiTheme="minorHAnsi" w:cstheme="minorHAnsi"/>
              </w:rPr>
              <w:t xml:space="preserve">de </w:t>
            </w:r>
            <w:r w:rsidRPr="00424FC9">
              <w:rPr>
                <w:rFonts w:asciiTheme="minorHAnsi" w:hAnsiTheme="minorHAnsi" w:cstheme="minorHAnsi"/>
              </w:rPr>
              <w:t xml:space="preserve">mai sus sau </w:t>
            </w:r>
            <w:r w:rsidR="00967C73" w:rsidRPr="00424FC9">
              <w:rPr>
                <w:rFonts w:asciiTheme="minorHAnsi" w:hAnsiTheme="minorHAnsi" w:cstheme="minorHAnsi"/>
              </w:rPr>
              <w:t xml:space="preserve">altele </w:t>
            </w:r>
            <w:r w:rsidRPr="00424FC9">
              <w:rPr>
                <w:rFonts w:asciiTheme="minorHAnsi" w:hAnsiTheme="minorHAnsi" w:cstheme="minorHAnsi"/>
              </w:rPr>
              <w:t xml:space="preserve">similare care ar putea duce la denaturarea concurenței, un </w:t>
            </w:r>
            <w:r w:rsidR="00967C73" w:rsidRPr="00424FC9">
              <w:rPr>
                <w:rFonts w:asciiTheme="minorHAnsi" w:hAnsiTheme="minorHAnsi" w:cstheme="minorHAnsi"/>
              </w:rPr>
              <w:t>O</w:t>
            </w:r>
            <w:r w:rsidR="009756F0" w:rsidRPr="00424FC9">
              <w:rPr>
                <w:rFonts w:asciiTheme="minorHAnsi" w:hAnsiTheme="minorHAnsi" w:cstheme="minorHAnsi"/>
              </w:rPr>
              <w:t xml:space="preserve">fertant </w:t>
            </w:r>
            <w:r w:rsidRPr="00424FC9">
              <w:rPr>
                <w:rFonts w:asciiTheme="minorHAnsi" w:hAnsiTheme="minorHAnsi" w:cstheme="minorHAnsi"/>
              </w:rPr>
              <w:t xml:space="preserve">(fie individual, fie ca membru al unei </w:t>
            </w:r>
            <w:r w:rsidR="00967C73" w:rsidRPr="00424FC9">
              <w:rPr>
                <w:rFonts w:asciiTheme="minorHAnsi" w:hAnsiTheme="minorHAnsi" w:cstheme="minorHAnsi"/>
              </w:rPr>
              <w:t>A</w:t>
            </w:r>
            <w:r w:rsidRPr="00424FC9">
              <w:rPr>
                <w:rFonts w:asciiTheme="minorHAnsi" w:hAnsiTheme="minorHAnsi" w:cstheme="minorHAnsi"/>
              </w:rPr>
              <w:t>soci</w:t>
            </w:r>
            <w:r w:rsidR="00967C73" w:rsidRPr="00424FC9">
              <w:rPr>
                <w:rFonts w:asciiTheme="minorHAnsi" w:hAnsiTheme="minorHAnsi" w:cstheme="minorHAnsi"/>
              </w:rPr>
              <w:t>eri</w:t>
            </w:r>
            <w:r w:rsidRPr="00424FC9">
              <w:rPr>
                <w:rFonts w:asciiTheme="minorHAnsi" w:hAnsiTheme="minorHAnsi" w:cstheme="minorHAnsi"/>
              </w:rPr>
              <w:t xml:space="preserve">) nu va depune mai mult de o </w:t>
            </w:r>
            <w:r w:rsidR="009756F0" w:rsidRPr="00424FC9">
              <w:rPr>
                <w:rFonts w:asciiTheme="minorHAnsi" w:hAnsiTheme="minorHAnsi" w:cstheme="minorHAnsi"/>
              </w:rPr>
              <w:t>Ofert</w:t>
            </w:r>
            <w:r w:rsidR="00967C73" w:rsidRPr="00424FC9">
              <w:rPr>
                <w:rFonts w:asciiTheme="minorHAnsi" w:hAnsiTheme="minorHAnsi" w:cstheme="minorHAnsi"/>
              </w:rPr>
              <w:t>ă</w:t>
            </w:r>
            <w:r w:rsidR="00E22034" w:rsidRPr="00424FC9">
              <w:rPr>
                <w:rFonts w:asciiTheme="minorHAnsi" w:hAnsiTheme="minorHAnsi" w:cstheme="minorHAnsi"/>
              </w:rPr>
              <w:t>.</w:t>
            </w:r>
          </w:p>
        </w:tc>
      </w:tr>
      <w:tr w:rsidR="00E22034" w:rsidRPr="00424FC9" w14:paraId="239FE6E0" w14:textId="77777777" w:rsidTr="004C1CA4">
        <w:trPr>
          <w:trHeight w:val="697"/>
        </w:trPr>
        <w:tc>
          <w:tcPr>
            <w:tcW w:w="2122" w:type="dxa"/>
            <w:vMerge/>
          </w:tcPr>
          <w:p w14:paraId="1C2418D0" w14:textId="77777777" w:rsidR="00E22034" w:rsidRPr="00424FC9" w:rsidRDefault="00E22034" w:rsidP="00327ED4">
            <w:pPr>
              <w:spacing w:line="360" w:lineRule="exact"/>
              <w:rPr>
                <w:rFonts w:asciiTheme="minorHAnsi" w:hAnsiTheme="minorHAnsi" w:cstheme="minorHAnsi"/>
                <w:b/>
              </w:rPr>
            </w:pPr>
          </w:p>
        </w:tc>
        <w:tc>
          <w:tcPr>
            <w:tcW w:w="7512" w:type="dxa"/>
          </w:tcPr>
          <w:p w14:paraId="2FD89A30" w14:textId="71B02EE0" w:rsidR="00E22034" w:rsidRPr="00424FC9" w:rsidRDefault="009756F0" w:rsidP="009756F0">
            <w:pPr>
              <w:widowControl w:val="0"/>
              <w:spacing w:line="360" w:lineRule="exact"/>
              <w:jc w:val="both"/>
              <w:rPr>
                <w:rFonts w:asciiTheme="minorHAnsi" w:hAnsiTheme="minorHAnsi" w:cstheme="minorHAnsi"/>
              </w:rPr>
            </w:pPr>
            <w:r w:rsidRPr="00424FC9">
              <w:rPr>
                <w:rFonts w:asciiTheme="minorHAnsi" w:hAnsiTheme="minorHAnsi" w:cstheme="minorHAnsi"/>
              </w:rPr>
              <w:t xml:space="preserve">Ofertantul </w:t>
            </w:r>
            <w:r w:rsidR="002236FC" w:rsidRPr="00424FC9">
              <w:rPr>
                <w:rFonts w:asciiTheme="minorHAnsi" w:hAnsiTheme="minorHAnsi" w:cstheme="minorHAnsi"/>
              </w:rPr>
              <w:t xml:space="preserve">care depune mai multe </w:t>
            </w:r>
            <w:r w:rsidR="00967C73" w:rsidRPr="00424FC9">
              <w:rPr>
                <w:rFonts w:asciiTheme="minorHAnsi" w:hAnsiTheme="minorHAnsi" w:cstheme="minorHAnsi"/>
              </w:rPr>
              <w:t>O</w:t>
            </w:r>
            <w:r w:rsidRPr="00424FC9">
              <w:rPr>
                <w:rFonts w:asciiTheme="minorHAnsi" w:hAnsiTheme="minorHAnsi" w:cstheme="minorHAnsi"/>
              </w:rPr>
              <w:t>ferte</w:t>
            </w:r>
            <w:r w:rsidR="002236FC" w:rsidRPr="00424FC9">
              <w:rPr>
                <w:rFonts w:asciiTheme="minorHAnsi" w:hAnsiTheme="minorHAnsi" w:cstheme="minorHAnsi"/>
              </w:rPr>
              <w:t xml:space="preserve"> va fi respins și toate </w:t>
            </w:r>
            <w:r w:rsidR="00967C73" w:rsidRPr="00424FC9">
              <w:rPr>
                <w:rFonts w:asciiTheme="minorHAnsi" w:hAnsiTheme="minorHAnsi" w:cstheme="minorHAnsi"/>
              </w:rPr>
              <w:t>O</w:t>
            </w:r>
            <w:r w:rsidRPr="00424FC9">
              <w:rPr>
                <w:rFonts w:asciiTheme="minorHAnsi" w:hAnsiTheme="minorHAnsi" w:cstheme="minorHAnsi"/>
              </w:rPr>
              <w:t>ferte</w:t>
            </w:r>
            <w:r w:rsidR="00967C73" w:rsidRPr="00424FC9">
              <w:rPr>
                <w:rFonts w:asciiTheme="minorHAnsi" w:hAnsiTheme="minorHAnsi" w:cstheme="minorHAnsi"/>
              </w:rPr>
              <w:t>le</w:t>
            </w:r>
            <w:r w:rsidR="002236FC" w:rsidRPr="00424FC9">
              <w:rPr>
                <w:rFonts w:asciiTheme="minorHAnsi" w:hAnsiTheme="minorHAnsi" w:cstheme="minorHAnsi"/>
              </w:rPr>
              <w:t xml:space="preserve"> prezentate de respectivul </w:t>
            </w:r>
            <w:r w:rsidR="00967C73" w:rsidRPr="00424FC9">
              <w:rPr>
                <w:rFonts w:asciiTheme="minorHAnsi" w:hAnsiTheme="minorHAnsi" w:cstheme="minorHAnsi"/>
              </w:rPr>
              <w:t>O</w:t>
            </w:r>
            <w:r w:rsidRPr="00424FC9">
              <w:rPr>
                <w:rFonts w:asciiTheme="minorHAnsi" w:hAnsiTheme="minorHAnsi" w:cstheme="minorHAnsi"/>
              </w:rPr>
              <w:t xml:space="preserve">fertant </w:t>
            </w:r>
            <w:r w:rsidR="002236FC" w:rsidRPr="00424FC9">
              <w:rPr>
                <w:rFonts w:asciiTheme="minorHAnsi" w:hAnsiTheme="minorHAnsi" w:cstheme="minorHAnsi"/>
              </w:rPr>
              <w:t>vor fi respinse</w:t>
            </w:r>
            <w:r w:rsidR="00E22034" w:rsidRPr="00424FC9">
              <w:rPr>
                <w:rFonts w:asciiTheme="minorHAnsi" w:hAnsiTheme="minorHAnsi" w:cstheme="minorHAnsi"/>
              </w:rPr>
              <w:t xml:space="preserve">.  </w:t>
            </w:r>
          </w:p>
        </w:tc>
      </w:tr>
      <w:tr w:rsidR="00E22034" w:rsidRPr="00424FC9" w14:paraId="418FF95C" w14:textId="77777777" w:rsidTr="004C1CA4">
        <w:trPr>
          <w:trHeight w:val="787"/>
        </w:trPr>
        <w:tc>
          <w:tcPr>
            <w:tcW w:w="2122" w:type="dxa"/>
            <w:vMerge/>
          </w:tcPr>
          <w:p w14:paraId="4868E522" w14:textId="77777777" w:rsidR="00E22034" w:rsidRPr="00424FC9" w:rsidRDefault="00E22034" w:rsidP="00327ED4">
            <w:pPr>
              <w:spacing w:line="360" w:lineRule="exact"/>
              <w:rPr>
                <w:rFonts w:asciiTheme="minorHAnsi" w:hAnsiTheme="minorHAnsi" w:cstheme="minorHAnsi"/>
                <w:b/>
              </w:rPr>
            </w:pPr>
          </w:p>
        </w:tc>
        <w:tc>
          <w:tcPr>
            <w:tcW w:w="7512" w:type="dxa"/>
          </w:tcPr>
          <w:p w14:paraId="7B2B274F" w14:textId="6CF804B3" w:rsidR="00E22034" w:rsidRPr="00424FC9" w:rsidRDefault="002236FC" w:rsidP="009756F0">
            <w:pPr>
              <w:widowControl w:val="0"/>
              <w:spacing w:line="360" w:lineRule="exact"/>
              <w:jc w:val="both"/>
              <w:rPr>
                <w:rFonts w:asciiTheme="minorHAnsi" w:hAnsiTheme="minorHAnsi" w:cstheme="minorHAnsi"/>
              </w:rPr>
            </w:pPr>
            <w:r w:rsidRPr="00424FC9">
              <w:rPr>
                <w:rFonts w:asciiTheme="minorHAnsi" w:hAnsiTheme="minorHAnsi" w:cstheme="minorHAnsi"/>
              </w:rPr>
              <w:t>Subcontractanții nominalizați în</w:t>
            </w:r>
            <w:r w:rsidR="00967C73" w:rsidRPr="00424FC9">
              <w:rPr>
                <w:rFonts w:asciiTheme="minorHAnsi" w:hAnsiTheme="minorHAnsi" w:cstheme="minorHAnsi"/>
              </w:rPr>
              <w:t xml:space="preserve"> cadrul unei</w:t>
            </w:r>
            <w:r w:rsidRPr="00424FC9">
              <w:rPr>
                <w:rFonts w:asciiTheme="minorHAnsi" w:hAnsiTheme="minorHAnsi" w:cstheme="minorHAnsi"/>
              </w:rPr>
              <w:t xml:space="preserve"> </w:t>
            </w:r>
            <w:r w:rsidR="009756F0" w:rsidRPr="00424FC9">
              <w:rPr>
                <w:rFonts w:asciiTheme="minorHAnsi" w:hAnsiTheme="minorHAnsi" w:cstheme="minorHAnsi"/>
              </w:rPr>
              <w:t>Ofe</w:t>
            </w:r>
            <w:r w:rsidR="00967C73" w:rsidRPr="00424FC9">
              <w:rPr>
                <w:rFonts w:asciiTheme="minorHAnsi" w:hAnsiTheme="minorHAnsi" w:cstheme="minorHAnsi"/>
              </w:rPr>
              <w:t>rte</w:t>
            </w:r>
            <w:r w:rsidRPr="00424FC9">
              <w:rPr>
                <w:rFonts w:asciiTheme="minorHAnsi" w:hAnsiTheme="minorHAnsi" w:cstheme="minorHAnsi"/>
              </w:rPr>
              <w:t xml:space="preserve"> nu au dreptul să depună o </w:t>
            </w:r>
            <w:r w:rsidR="009756F0" w:rsidRPr="00424FC9">
              <w:rPr>
                <w:rFonts w:asciiTheme="minorHAnsi" w:hAnsiTheme="minorHAnsi" w:cstheme="minorHAnsi"/>
              </w:rPr>
              <w:t>Ofert</w:t>
            </w:r>
            <w:r w:rsidR="00967C73" w:rsidRPr="00424FC9">
              <w:rPr>
                <w:rFonts w:asciiTheme="minorHAnsi" w:hAnsiTheme="minorHAnsi" w:cstheme="minorHAnsi"/>
              </w:rPr>
              <w:t>ă</w:t>
            </w:r>
            <w:r w:rsidRPr="00424FC9">
              <w:rPr>
                <w:rFonts w:asciiTheme="minorHAnsi" w:hAnsiTheme="minorHAnsi" w:cstheme="minorHAnsi"/>
              </w:rPr>
              <w:t xml:space="preserve"> </w:t>
            </w:r>
            <w:r w:rsidR="00967C73" w:rsidRPr="00424FC9">
              <w:rPr>
                <w:rFonts w:asciiTheme="minorHAnsi" w:hAnsiTheme="minorHAnsi" w:cstheme="minorHAnsi"/>
              </w:rPr>
              <w:t>în nume propriu</w:t>
            </w:r>
            <w:r w:rsidRPr="00424FC9">
              <w:rPr>
                <w:rFonts w:asciiTheme="minorHAnsi" w:hAnsiTheme="minorHAnsi" w:cstheme="minorHAnsi"/>
              </w:rPr>
              <w:t xml:space="preserve"> sau în</w:t>
            </w:r>
            <w:r w:rsidR="00967C73" w:rsidRPr="00424FC9">
              <w:rPr>
                <w:rFonts w:asciiTheme="minorHAnsi" w:hAnsiTheme="minorHAnsi" w:cstheme="minorHAnsi"/>
              </w:rPr>
              <w:t>tr-o</w:t>
            </w:r>
            <w:r w:rsidRPr="00424FC9">
              <w:rPr>
                <w:rFonts w:asciiTheme="minorHAnsi" w:hAnsiTheme="minorHAnsi" w:cstheme="minorHAnsi"/>
              </w:rPr>
              <w:t xml:space="preserve"> asociere în cadrul aceleiași proceduri de atribuire.</w:t>
            </w:r>
          </w:p>
        </w:tc>
      </w:tr>
      <w:tr w:rsidR="00E22034" w:rsidRPr="00424FC9" w14:paraId="7FB6357F" w14:textId="77777777" w:rsidTr="00327ED4">
        <w:trPr>
          <w:trHeight w:val="1872"/>
        </w:trPr>
        <w:tc>
          <w:tcPr>
            <w:tcW w:w="2122" w:type="dxa"/>
            <w:vMerge w:val="restart"/>
          </w:tcPr>
          <w:p w14:paraId="744E4E94" w14:textId="59BD9128" w:rsidR="00E22034" w:rsidRPr="00424FC9" w:rsidRDefault="002236FC" w:rsidP="00CE318E">
            <w:pPr>
              <w:spacing w:line="360" w:lineRule="exact"/>
              <w:rPr>
                <w:rFonts w:asciiTheme="minorHAnsi" w:hAnsiTheme="minorHAnsi" w:cstheme="minorHAnsi"/>
                <w:b/>
                <w:bCs/>
              </w:rPr>
            </w:pPr>
            <w:r w:rsidRPr="00424FC9">
              <w:rPr>
                <w:rFonts w:asciiTheme="minorHAnsi" w:hAnsiTheme="minorHAnsi" w:cstheme="minorHAnsi"/>
                <w:b/>
              </w:rPr>
              <w:lastRenderedPageBreak/>
              <w:t xml:space="preserve">Informații </w:t>
            </w:r>
            <w:r w:rsidR="00CE318E" w:rsidRPr="00424FC9">
              <w:rPr>
                <w:rFonts w:asciiTheme="minorHAnsi" w:hAnsiTheme="minorHAnsi" w:cstheme="minorHAnsi"/>
                <w:b/>
              </w:rPr>
              <w:t xml:space="preserve">legate de motivele de excludere </w:t>
            </w:r>
            <w:r w:rsidRPr="00424FC9">
              <w:rPr>
                <w:rFonts w:asciiTheme="minorHAnsi" w:hAnsiTheme="minorHAnsi" w:cstheme="minorHAnsi"/>
                <w:b/>
              </w:rPr>
              <w:t xml:space="preserve">privind încetarea anticipată a contractelor </w:t>
            </w:r>
            <w:r w:rsidR="00CE318E" w:rsidRPr="00424FC9">
              <w:rPr>
                <w:rFonts w:asciiTheme="minorHAnsi" w:hAnsiTheme="minorHAnsi" w:cstheme="minorHAnsi"/>
                <w:b/>
              </w:rPr>
              <w:t>anterioare</w:t>
            </w:r>
            <w:r w:rsidRPr="00424FC9">
              <w:rPr>
                <w:rFonts w:asciiTheme="minorHAnsi" w:hAnsiTheme="minorHAnsi" w:cstheme="minorHAnsi"/>
                <w:b/>
              </w:rPr>
              <w:t xml:space="preserve">, </w:t>
            </w:r>
            <w:r w:rsidR="00CE318E" w:rsidRPr="00424FC9">
              <w:rPr>
                <w:rFonts w:asciiTheme="minorHAnsi" w:hAnsiTheme="minorHAnsi" w:cstheme="minorHAnsi"/>
                <w:b/>
              </w:rPr>
              <w:t xml:space="preserve">plata de daune-interese sau alte </w:t>
            </w:r>
            <w:r w:rsidR="00424FC9" w:rsidRPr="00424FC9">
              <w:rPr>
                <w:rFonts w:asciiTheme="minorHAnsi" w:hAnsiTheme="minorHAnsi" w:cstheme="minorHAnsi"/>
                <w:b/>
              </w:rPr>
              <w:t>sancțiuni</w:t>
            </w:r>
            <w:r w:rsidR="00CE318E" w:rsidRPr="00424FC9">
              <w:rPr>
                <w:rFonts w:asciiTheme="minorHAnsi" w:hAnsiTheme="minorHAnsi" w:cstheme="minorHAnsi"/>
                <w:b/>
              </w:rPr>
              <w:t xml:space="preserve"> comparabile</w:t>
            </w:r>
          </w:p>
        </w:tc>
        <w:tc>
          <w:tcPr>
            <w:tcW w:w="7512" w:type="dxa"/>
          </w:tcPr>
          <w:p w14:paraId="7B296FE2" w14:textId="051BFE9A" w:rsidR="00EA322E" w:rsidRPr="00424FC9" w:rsidRDefault="002236FC" w:rsidP="00EA322E">
            <w:pPr>
              <w:widowControl w:val="0"/>
              <w:spacing w:line="360" w:lineRule="exact"/>
              <w:jc w:val="both"/>
              <w:rPr>
                <w:rFonts w:asciiTheme="minorHAnsi" w:hAnsiTheme="minorHAnsi" w:cstheme="minorHAnsi"/>
              </w:rPr>
            </w:pPr>
            <w:r w:rsidRPr="00424FC9">
              <w:rPr>
                <w:rFonts w:asciiTheme="minorHAnsi" w:hAnsiTheme="minorHAnsi" w:cstheme="minorHAnsi"/>
              </w:rPr>
              <w:t>Conform art.</w:t>
            </w:r>
            <w:r w:rsidR="00CE318E" w:rsidRPr="00424FC9">
              <w:rPr>
                <w:rFonts w:asciiTheme="minorHAnsi" w:hAnsiTheme="minorHAnsi" w:cstheme="minorHAnsi"/>
              </w:rPr>
              <w:t xml:space="preserve"> </w:t>
            </w:r>
            <w:r w:rsidR="00EA322E" w:rsidRPr="00424FC9">
              <w:rPr>
                <w:rFonts w:asciiTheme="minorHAnsi" w:hAnsiTheme="minorHAnsi" w:cstheme="minorHAnsi"/>
              </w:rPr>
              <w:t>16</w:t>
            </w:r>
            <w:r w:rsidR="00CE318E" w:rsidRPr="00424FC9">
              <w:rPr>
                <w:rFonts w:asciiTheme="minorHAnsi" w:hAnsiTheme="minorHAnsi" w:cstheme="minorHAnsi"/>
              </w:rPr>
              <w:t xml:space="preserve">, </w:t>
            </w:r>
            <w:r w:rsidRPr="00424FC9">
              <w:rPr>
                <w:rFonts w:asciiTheme="minorHAnsi" w:hAnsiTheme="minorHAnsi" w:cstheme="minorHAnsi"/>
              </w:rPr>
              <w:t xml:space="preserve">alin. </w:t>
            </w:r>
            <w:r w:rsidR="00CE318E" w:rsidRPr="00424FC9">
              <w:rPr>
                <w:rFonts w:asciiTheme="minorHAnsi" w:hAnsiTheme="minorHAnsi" w:cstheme="minorHAnsi"/>
              </w:rPr>
              <w:t>(</w:t>
            </w:r>
            <w:r w:rsidRPr="00424FC9">
              <w:rPr>
                <w:rFonts w:asciiTheme="minorHAnsi" w:hAnsiTheme="minorHAnsi" w:cstheme="minorHAnsi"/>
              </w:rPr>
              <w:t>1</w:t>
            </w:r>
            <w:r w:rsidR="00CE318E" w:rsidRPr="00424FC9">
              <w:rPr>
                <w:rFonts w:asciiTheme="minorHAnsi" w:hAnsiTheme="minorHAnsi" w:cstheme="minorHAnsi"/>
              </w:rPr>
              <w:t>),</w:t>
            </w:r>
            <w:r w:rsidRPr="00424FC9">
              <w:rPr>
                <w:rFonts w:asciiTheme="minorHAnsi" w:hAnsiTheme="minorHAnsi" w:cstheme="minorHAnsi"/>
              </w:rPr>
              <w:t xml:space="preserve"> lit. g</w:t>
            </w:r>
            <w:r w:rsidR="00CE318E" w:rsidRPr="00424FC9">
              <w:rPr>
                <w:rFonts w:asciiTheme="minorHAnsi" w:hAnsiTheme="minorHAnsi" w:cstheme="minorHAnsi"/>
              </w:rPr>
              <w:t>)</w:t>
            </w:r>
            <w:r w:rsidRPr="00424FC9">
              <w:rPr>
                <w:rFonts w:asciiTheme="minorHAnsi" w:hAnsiTheme="minorHAnsi" w:cstheme="minorHAnsi"/>
              </w:rPr>
              <w:t xml:space="preserve"> din Legea nr. 9</w:t>
            </w:r>
            <w:r w:rsidR="00CE318E" w:rsidRPr="00424FC9">
              <w:rPr>
                <w:rFonts w:asciiTheme="minorHAnsi" w:hAnsiTheme="minorHAnsi" w:cstheme="minorHAnsi"/>
              </w:rPr>
              <w:t>8</w:t>
            </w:r>
            <w:r w:rsidRPr="00424FC9">
              <w:rPr>
                <w:rFonts w:asciiTheme="minorHAnsi" w:hAnsiTheme="minorHAnsi" w:cstheme="minorHAnsi"/>
              </w:rPr>
              <w:t xml:space="preserve">/2016, </w:t>
            </w:r>
            <w:r w:rsidR="00EA322E" w:rsidRPr="00424FC9">
              <w:rPr>
                <w:rFonts w:asciiTheme="minorHAnsi" w:hAnsiTheme="minorHAnsi" w:cstheme="minorHAnsi"/>
              </w:rPr>
              <w:t xml:space="preserve">Autoritatea </w:t>
            </w:r>
            <w:r w:rsidRPr="00424FC9">
              <w:rPr>
                <w:rFonts w:asciiTheme="minorHAnsi" w:hAnsiTheme="minorHAnsi" w:cstheme="minorHAnsi"/>
              </w:rPr>
              <w:t>Contractantă exclude din procedură orice</w:t>
            </w:r>
            <w:r w:rsidR="00CE318E" w:rsidRPr="00424FC9">
              <w:rPr>
                <w:rFonts w:asciiTheme="minorHAnsi" w:hAnsiTheme="minorHAnsi" w:cstheme="minorHAnsi"/>
              </w:rPr>
              <w:t xml:space="preserve"> </w:t>
            </w:r>
            <w:r w:rsidR="00EA322E" w:rsidRPr="00424FC9">
              <w:rPr>
                <w:rFonts w:asciiTheme="minorHAnsi" w:hAnsiTheme="minorHAnsi" w:cstheme="minorHAnsi"/>
              </w:rPr>
              <w:t xml:space="preserve">operator economic </w:t>
            </w:r>
            <w:r w:rsidR="00CE318E" w:rsidRPr="00424FC9">
              <w:rPr>
                <w:rFonts w:asciiTheme="minorHAnsi" w:hAnsiTheme="minorHAnsi" w:cstheme="minorHAnsi"/>
              </w:rPr>
              <w:t xml:space="preserve">care a demonstrat că </w:t>
            </w:r>
            <w:r w:rsidR="00424FC9" w:rsidRPr="00424FC9">
              <w:rPr>
                <w:rFonts w:asciiTheme="minorHAnsi" w:hAnsiTheme="minorHAnsi" w:cstheme="minorHAnsi"/>
              </w:rPr>
              <w:t>și</w:t>
            </w:r>
            <w:r w:rsidR="00EA322E" w:rsidRPr="00424FC9">
              <w:rPr>
                <w:rFonts w:asciiTheme="minorHAnsi" w:hAnsiTheme="minorHAnsi" w:cstheme="minorHAnsi"/>
              </w:rPr>
              <w:t xml:space="preserve">-a încălcat în mod grav sau repetat </w:t>
            </w:r>
            <w:r w:rsidR="00424FC9" w:rsidRPr="00424FC9">
              <w:rPr>
                <w:rFonts w:asciiTheme="minorHAnsi" w:hAnsiTheme="minorHAnsi" w:cstheme="minorHAnsi"/>
              </w:rPr>
              <w:t>obligațiile</w:t>
            </w:r>
            <w:r w:rsidR="00EA322E" w:rsidRPr="00424FC9">
              <w:rPr>
                <w:rFonts w:asciiTheme="minorHAnsi" w:hAnsiTheme="minorHAnsi" w:cstheme="minorHAnsi"/>
              </w:rPr>
              <w:t xml:space="preserve"> principale ce-i reveneau în cadrul unui contract de </w:t>
            </w:r>
            <w:r w:rsidR="00424FC9" w:rsidRPr="00424FC9">
              <w:rPr>
                <w:rFonts w:asciiTheme="minorHAnsi" w:hAnsiTheme="minorHAnsi" w:cstheme="minorHAnsi"/>
              </w:rPr>
              <w:t>achiziții</w:t>
            </w:r>
            <w:r w:rsidR="00EA322E" w:rsidRPr="00424FC9">
              <w:rPr>
                <w:rFonts w:asciiTheme="minorHAnsi" w:hAnsiTheme="minorHAnsi" w:cstheme="minorHAnsi"/>
              </w:rPr>
              <w:t xml:space="preserve"> publice, al unui contract de </w:t>
            </w:r>
            <w:r w:rsidR="00424FC9" w:rsidRPr="00424FC9">
              <w:rPr>
                <w:rFonts w:asciiTheme="minorHAnsi" w:hAnsiTheme="minorHAnsi" w:cstheme="minorHAnsi"/>
              </w:rPr>
              <w:t>achiziții</w:t>
            </w:r>
            <w:r w:rsidR="00EA322E" w:rsidRPr="00424FC9">
              <w:rPr>
                <w:rFonts w:asciiTheme="minorHAnsi" w:hAnsiTheme="minorHAnsi" w:cstheme="minorHAnsi"/>
              </w:rPr>
              <w:t xml:space="preserve"> sectoriale sau al unui contract de concesiune încheiat anterior, iar aceste încălcări au dus la încetarea anticipată a respectivului contract, plata de daune-interese sau alte </w:t>
            </w:r>
            <w:r w:rsidR="00424FC9" w:rsidRPr="00424FC9">
              <w:rPr>
                <w:rFonts w:asciiTheme="minorHAnsi" w:hAnsiTheme="minorHAnsi" w:cstheme="minorHAnsi"/>
              </w:rPr>
              <w:t>sancțiuni</w:t>
            </w:r>
            <w:r w:rsidR="00EA322E" w:rsidRPr="00424FC9">
              <w:rPr>
                <w:rFonts w:asciiTheme="minorHAnsi" w:hAnsiTheme="minorHAnsi" w:cstheme="minorHAnsi"/>
              </w:rPr>
              <w:t xml:space="preserve"> comparabile</w:t>
            </w:r>
            <w:r w:rsidR="00CE318E" w:rsidRPr="00424FC9">
              <w:rPr>
                <w:rFonts w:asciiTheme="minorHAnsi" w:hAnsiTheme="minorHAnsi" w:cstheme="minorHAnsi"/>
              </w:rPr>
              <w:t>.</w:t>
            </w:r>
          </w:p>
        </w:tc>
      </w:tr>
      <w:tr w:rsidR="00E22034" w:rsidRPr="00424FC9" w14:paraId="2DC45BCA" w14:textId="77777777" w:rsidTr="00327ED4">
        <w:trPr>
          <w:trHeight w:val="445"/>
        </w:trPr>
        <w:tc>
          <w:tcPr>
            <w:tcW w:w="2122" w:type="dxa"/>
            <w:vMerge/>
          </w:tcPr>
          <w:p w14:paraId="0C2F47D8" w14:textId="6EFDC7FD"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4E1729F0" w14:textId="77777777" w:rsidR="00CE318E" w:rsidRPr="00424FC9" w:rsidRDefault="002236FC" w:rsidP="00CE318E">
            <w:pPr>
              <w:widowControl w:val="0"/>
              <w:spacing w:line="360" w:lineRule="exact"/>
              <w:jc w:val="both"/>
              <w:rPr>
                <w:rFonts w:asciiTheme="minorHAnsi" w:hAnsiTheme="minorHAnsi" w:cstheme="minorHAnsi"/>
              </w:rPr>
            </w:pPr>
            <w:r w:rsidRPr="00424FC9">
              <w:rPr>
                <w:rFonts w:asciiTheme="minorHAnsi" w:hAnsiTheme="minorHAnsi" w:cstheme="minorHAnsi"/>
              </w:rPr>
              <w:t>Cel puțin următoarele situații sunt considerate a reprezenta în cadrul acestei proceduri de achiziție o încălcare gravă a obligațiilor contractuale</w:t>
            </w:r>
            <w:r w:rsidR="00E22034" w:rsidRPr="00424FC9">
              <w:rPr>
                <w:rFonts w:asciiTheme="minorHAnsi" w:hAnsiTheme="minorHAnsi" w:cstheme="minorHAnsi"/>
              </w:rPr>
              <w:t xml:space="preserve">: </w:t>
            </w:r>
          </w:p>
          <w:p w14:paraId="1DA9269C" w14:textId="50F107AC" w:rsidR="00CE318E" w:rsidRPr="00424FC9" w:rsidRDefault="00CE318E" w:rsidP="00047B8C">
            <w:pPr>
              <w:pStyle w:val="ListParagraph"/>
              <w:widowControl w:val="0"/>
              <w:numPr>
                <w:ilvl w:val="0"/>
                <w:numId w:val="35"/>
              </w:numPr>
              <w:spacing w:line="360" w:lineRule="exact"/>
              <w:jc w:val="both"/>
              <w:rPr>
                <w:rFonts w:cstheme="minorHAnsi"/>
                <w:lang w:val="ro-RO"/>
              </w:rPr>
            </w:pPr>
            <w:r w:rsidRPr="00424FC9">
              <w:rPr>
                <w:rFonts w:cstheme="minorHAnsi"/>
                <w:lang w:val="ro-RO"/>
              </w:rPr>
              <w:t>neexecutarea contractului;</w:t>
            </w:r>
          </w:p>
          <w:p w14:paraId="168CAC8D" w14:textId="12D9186E" w:rsidR="00EA322E" w:rsidRPr="00424FC9" w:rsidRDefault="00CE318E" w:rsidP="00047B8C">
            <w:pPr>
              <w:pStyle w:val="ListParagraph"/>
              <w:widowControl w:val="0"/>
              <w:numPr>
                <w:ilvl w:val="0"/>
                <w:numId w:val="35"/>
              </w:numPr>
              <w:spacing w:line="360" w:lineRule="exact"/>
              <w:jc w:val="both"/>
              <w:rPr>
                <w:rFonts w:cstheme="minorHAnsi"/>
                <w:lang w:val="ro-RO"/>
              </w:rPr>
            </w:pPr>
            <w:r w:rsidRPr="00424FC9">
              <w:rPr>
                <w:rFonts w:cstheme="minorHAnsi"/>
                <w:lang w:val="ro-RO"/>
              </w:rPr>
              <w:t xml:space="preserve">livrarea/prestarea/executarea unor produse/servicii/lucrări care prezintă </w:t>
            </w:r>
            <w:r w:rsidR="00424FC9" w:rsidRPr="00424FC9">
              <w:rPr>
                <w:rFonts w:cstheme="minorHAnsi"/>
                <w:lang w:val="ro-RO"/>
              </w:rPr>
              <w:t>neconformități</w:t>
            </w:r>
            <w:r w:rsidRPr="00424FC9">
              <w:rPr>
                <w:rFonts w:cstheme="minorHAnsi"/>
                <w:lang w:val="ro-RO"/>
              </w:rPr>
              <w:t xml:space="preserve"> majore care le fac improprii utilizării conform </w:t>
            </w:r>
            <w:r w:rsidR="00424FC9" w:rsidRPr="00424FC9">
              <w:rPr>
                <w:rFonts w:cstheme="minorHAnsi"/>
                <w:lang w:val="ro-RO"/>
              </w:rPr>
              <w:t>destinației</w:t>
            </w:r>
            <w:r w:rsidRPr="00424FC9">
              <w:rPr>
                <w:rFonts w:cstheme="minorHAnsi"/>
                <w:lang w:val="ro-RO"/>
              </w:rPr>
              <w:t xml:space="preserve"> prevăzute în contract.</w:t>
            </w:r>
          </w:p>
        </w:tc>
      </w:tr>
      <w:tr w:rsidR="006579CB" w:rsidRPr="00424FC9" w14:paraId="6CE72569" w14:textId="77777777" w:rsidTr="00327ED4">
        <w:trPr>
          <w:trHeight w:val="445"/>
        </w:trPr>
        <w:tc>
          <w:tcPr>
            <w:tcW w:w="2122" w:type="dxa"/>
          </w:tcPr>
          <w:p w14:paraId="7D26B029" w14:textId="487F9BF7" w:rsidR="006579CB" w:rsidRPr="00424FC9" w:rsidRDefault="006579CB" w:rsidP="00327ED4">
            <w:pPr>
              <w:widowControl w:val="0"/>
              <w:spacing w:line="360" w:lineRule="exact"/>
              <w:jc w:val="both"/>
              <w:rPr>
                <w:rFonts w:cstheme="minorHAnsi"/>
                <w:b/>
                <w:bCs/>
              </w:rPr>
            </w:pPr>
          </w:p>
        </w:tc>
        <w:tc>
          <w:tcPr>
            <w:tcW w:w="7512" w:type="dxa"/>
          </w:tcPr>
          <w:p w14:paraId="50411C4A" w14:textId="2637DF56" w:rsidR="006579CB" w:rsidRPr="00424FC9" w:rsidRDefault="006579CB" w:rsidP="00CE318E">
            <w:pPr>
              <w:widowControl w:val="0"/>
              <w:spacing w:line="360" w:lineRule="exact"/>
              <w:jc w:val="both"/>
              <w:rPr>
                <w:rFonts w:cstheme="minorHAnsi"/>
              </w:rPr>
            </w:pPr>
          </w:p>
        </w:tc>
      </w:tr>
    </w:tbl>
    <w:p w14:paraId="16B33DF9" w14:textId="77777777" w:rsidR="00E22034" w:rsidRPr="00424FC9" w:rsidRDefault="00E22034" w:rsidP="00E22034">
      <w:pPr>
        <w:spacing w:after="0" w:line="360" w:lineRule="exact"/>
        <w:rPr>
          <w:lang w:val="ro-RO"/>
        </w:rPr>
      </w:pPr>
    </w:p>
    <w:p w14:paraId="755D3F23" w14:textId="70987589" w:rsidR="00E22034" w:rsidRPr="00424FC9" w:rsidRDefault="002236FC" w:rsidP="00E22034">
      <w:pPr>
        <w:spacing w:after="0" w:line="360" w:lineRule="exact"/>
        <w:jc w:val="both"/>
        <w:rPr>
          <w:sz w:val="20"/>
          <w:szCs w:val="20"/>
          <w:lang w:val="ro-RO"/>
        </w:rPr>
      </w:pPr>
      <w:r w:rsidRPr="00424FC9">
        <w:rPr>
          <w:sz w:val="20"/>
          <w:szCs w:val="20"/>
          <w:lang w:val="ro-RO"/>
        </w:rPr>
        <w:t xml:space="preserve">Pentru a verifica dacă </w:t>
      </w:r>
      <w:r w:rsidR="005772C1" w:rsidRPr="00424FC9">
        <w:rPr>
          <w:sz w:val="20"/>
          <w:szCs w:val="20"/>
          <w:lang w:val="ro-RO"/>
        </w:rPr>
        <w:t xml:space="preserve">Operatorii Economici </w:t>
      </w:r>
      <w:r w:rsidRPr="00424FC9">
        <w:rPr>
          <w:sz w:val="20"/>
          <w:szCs w:val="20"/>
          <w:lang w:val="ro-RO"/>
        </w:rPr>
        <w:t>(</w:t>
      </w:r>
      <w:r w:rsidR="005772C1" w:rsidRPr="00424FC9">
        <w:rPr>
          <w:sz w:val="20"/>
          <w:szCs w:val="20"/>
          <w:lang w:val="ro-RO"/>
        </w:rPr>
        <w:t>Ofertan</w:t>
      </w:r>
      <w:r w:rsidRPr="00424FC9">
        <w:rPr>
          <w:sz w:val="20"/>
          <w:szCs w:val="20"/>
          <w:lang w:val="ro-RO"/>
        </w:rPr>
        <w:t xml:space="preserve">ți individuali, membri ai </w:t>
      </w:r>
      <w:r w:rsidR="005772C1" w:rsidRPr="00424FC9">
        <w:rPr>
          <w:sz w:val="20"/>
          <w:szCs w:val="20"/>
          <w:lang w:val="ro-RO"/>
        </w:rPr>
        <w:t>unei A</w:t>
      </w:r>
      <w:r w:rsidRPr="00424FC9">
        <w:rPr>
          <w:sz w:val="20"/>
          <w:szCs w:val="20"/>
          <w:lang w:val="ro-RO"/>
        </w:rPr>
        <w:t>soci</w:t>
      </w:r>
      <w:r w:rsidR="005772C1" w:rsidRPr="00424FC9">
        <w:rPr>
          <w:sz w:val="20"/>
          <w:szCs w:val="20"/>
          <w:lang w:val="ro-RO"/>
        </w:rPr>
        <w:t>eri</w:t>
      </w:r>
      <w:r w:rsidRPr="00424FC9">
        <w:rPr>
          <w:sz w:val="20"/>
          <w:szCs w:val="20"/>
          <w:lang w:val="ro-RO"/>
        </w:rPr>
        <w:t xml:space="preserve">, </w:t>
      </w:r>
      <w:r w:rsidR="005772C1" w:rsidRPr="00424FC9">
        <w:rPr>
          <w:sz w:val="20"/>
          <w:szCs w:val="20"/>
          <w:lang w:val="ro-RO"/>
        </w:rPr>
        <w:t>S</w:t>
      </w:r>
      <w:r w:rsidRPr="00424FC9">
        <w:rPr>
          <w:sz w:val="20"/>
          <w:szCs w:val="20"/>
          <w:lang w:val="ro-RO"/>
        </w:rPr>
        <w:t xml:space="preserve">ubcontractanți, </w:t>
      </w:r>
      <w:r w:rsidR="005772C1" w:rsidRPr="00424FC9">
        <w:rPr>
          <w:sz w:val="20"/>
          <w:szCs w:val="20"/>
          <w:lang w:val="ro-RO"/>
        </w:rPr>
        <w:t>T</w:t>
      </w:r>
      <w:r w:rsidRPr="00424FC9">
        <w:rPr>
          <w:sz w:val="20"/>
          <w:szCs w:val="20"/>
          <w:lang w:val="ro-RO"/>
        </w:rPr>
        <w:t>erț</w:t>
      </w:r>
      <w:r w:rsidR="005772C1" w:rsidRPr="00424FC9">
        <w:rPr>
          <w:sz w:val="20"/>
          <w:szCs w:val="20"/>
          <w:lang w:val="ro-RO"/>
        </w:rPr>
        <w:t>i susținător</w:t>
      </w:r>
      <w:r w:rsidRPr="00424FC9">
        <w:rPr>
          <w:sz w:val="20"/>
          <w:szCs w:val="20"/>
          <w:lang w:val="ro-RO"/>
        </w:rPr>
        <w:t>) nu se află în niciun</w:t>
      </w:r>
      <w:r w:rsidR="005772C1" w:rsidRPr="00424FC9">
        <w:rPr>
          <w:sz w:val="20"/>
          <w:szCs w:val="20"/>
          <w:lang w:val="ro-RO"/>
        </w:rPr>
        <w:t>a</w:t>
      </w:r>
      <w:r w:rsidRPr="00424FC9">
        <w:rPr>
          <w:sz w:val="20"/>
          <w:szCs w:val="20"/>
          <w:lang w:val="ro-RO"/>
        </w:rPr>
        <w:t xml:space="preserve"> dintre </w:t>
      </w:r>
      <w:r w:rsidR="005772C1" w:rsidRPr="00424FC9">
        <w:rPr>
          <w:sz w:val="20"/>
          <w:szCs w:val="20"/>
          <w:lang w:val="ro-RO"/>
        </w:rPr>
        <w:t xml:space="preserve">situațiile privind </w:t>
      </w:r>
      <w:r w:rsidRPr="00424FC9">
        <w:rPr>
          <w:sz w:val="20"/>
          <w:szCs w:val="20"/>
          <w:lang w:val="ro-RO"/>
        </w:rPr>
        <w:t>motivele de excludere</w:t>
      </w:r>
      <w:r w:rsidR="005772C1" w:rsidRPr="00424FC9">
        <w:rPr>
          <w:sz w:val="20"/>
          <w:szCs w:val="20"/>
          <w:lang w:val="ro-RO"/>
        </w:rPr>
        <w:t xml:space="preserve"> enumerate anterior</w:t>
      </w:r>
      <w:r w:rsidRPr="00424FC9">
        <w:rPr>
          <w:sz w:val="20"/>
          <w:szCs w:val="20"/>
          <w:lang w:val="ro-RO"/>
        </w:rPr>
        <w:t>, următoarele informații</w:t>
      </w:r>
      <w:r w:rsidR="005772C1" w:rsidRPr="00424FC9">
        <w:rPr>
          <w:sz w:val="20"/>
          <w:szCs w:val="20"/>
          <w:lang w:val="ro-RO"/>
        </w:rPr>
        <w:t xml:space="preserve"> sunt aplicabile.</w:t>
      </w:r>
    </w:p>
    <w:p w14:paraId="154C1F13" w14:textId="77777777" w:rsidR="00E22034" w:rsidRPr="00424FC9" w:rsidRDefault="00E22034" w:rsidP="00E22034">
      <w:pPr>
        <w:spacing w:after="0" w:line="360" w:lineRule="exact"/>
        <w:rPr>
          <w:lang w:val="ro-RO"/>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424FC9" w14:paraId="676DE4BB" w14:textId="77777777" w:rsidTr="00327ED4">
        <w:tc>
          <w:tcPr>
            <w:tcW w:w="2122" w:type="dxa"/>
            <w:vMerge w:val="restart"/>
          </w:tcPr>
          <w:p w14:paraId="2450CB09" w14:textId="23E1FB7D" w:rsidR="00E22034" w:rsidRPr="00424FC9" w:rsidRDefault="002236FC" w:rsidP="00327ED4">
            <w:pPr>
              <w:widowControl w:val="0"/>
              <w:spacing w:line="360" w:lineRule="exact"/>
              <w:jc w:val="both"/>
              <w:rPr>
                <w:rFonts w:asciiTheme="minorHAnsi" w:hAnsiTheme="minorHAnsi" w:cstheme="minorHAnsi"/>
                <w:b/>
                <w:bCs/>
              </w:rPr>
            </w:pPr>
            <w:r w:rsidRPr="00424FC9">
              <w:rPr>
                <w:rFonts w:asciiTheme="minorHAnsi" w:hAnsiTheme="minorHAnsi" w:cstheme="minorHAnsi"/>
                <w:b/>
                <w:bCs/>
              </w:rPr>
              <w:t>Dovezi preliminare</w:t>
            </w:r>
          </w:p>
        </w:tc>
        <w:tc>
          <w:tcPr>
            <w:tcW w:w="7512" w:type="dxa"/>
          </w:tcPr>
          <w:p w14:paraId="4A89D569" w14:textId="26038366" w:rsidR="002236FC" w:rsidRPr="00424FC9" w:rsidRDefault="002236FC" w:rsidP="002236FC">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Ca dovadă preliminară pentru verificarea motivelor de excludere, </w:t>
            </w:r>
            <w:r w:rsidR="005772C1" w:rsidRPr="00424FC9">
              <w:rPr>
                <w:rFonts w:asciiTheme="minorHAnsi" w:eastAsia="Times New Roman" w:hAnsiTheme="minorHAnsi" w:cstheme="minorHAnsi"/>
                <w:bCs/>
              </w:rPr>
              <w:t xml:space="preserve">Operatorii Economici </w:t>
            </w:r>
            <w:r w:rsidRPr="00424FC9">
              <w:rPr>
                <w:rFonts w:asciiTheme="minorHAnsi" w:eastAsia="Times New Roman" w:hAnsiTheme="minorHAnsi" w:cstheme="minorHAnsi"/>
                <w:bCs/>
              </w:rPr>
              <w:t>(</w:t>
            </w:r>
            <w:r w:rsidR="005772C1" w:rsidRPr="00424FC9">
              <w:rPr>
                <w:rFonts w:asciiTheme="minorHAnsi" w:eastAsia="Times New Roman" w:hAnsiTheme="minorHAnsi" w:cstheme="minorHAnsi"/>
                <w:bCs/>
              </w:rPr>
              <w:t>Ofertant</w:t>
            </w:r>
            <w:r w:rsidRPr="00424FC9">
              <w:rPr>
                <w:rFonts w:asciiTheme="minorHAnsi" w:eastAsia="Times New Roman" w:hAnsiTheme="minorHAnsi" w:cstheme="minorHAnsi"/>
                <w:bCs/>
              </w:rPr>
              <w:t xml:space="preserve"> individual, membru al </w:t>
            </w:r>
            <w:r w:rsidR="005772C1" w:rsidRPr="00424FC9">
              <w:rPr>
                <w:rFonts w:asciiTheme="minorHAnsi" w:eastAsia="Times New Roman" w:hAnsiTheme="minorHAnsi" w:cstheme="minorHAnsi"/>
                <w:bCs/>
              </w:rPr>
              <w:t>unei Asocierii</w:t>
            </w:r>
            <w:r w:rsidRPr="00424FC9">
              <w:rPr>
                <w:rFonts w:asciiTheme="minorHAnsi" w:eastAsia="Times New Roman" w:hAnsiTheme="minorHAnsi" w:cstheme="minorHAnsi"/>
                <w:bCs/>
              </w:rPr>
              <w:t xml:space="preserve">, </w:t>
            </w:r>
            <w:r w:rsidR="005772C1" w:rsidRPr="00424FC9">
              <w:rPr>
                <w:rFonts w:asciiTheme="minorHAnsi" w:eastAsia="Times New Roman" w:hAnsiTheme="minorHAnsi" w:cstheme="minorHAnsi"/>
                <w:bCs/>
              </w:rPr>
              <w:t>S</w:t>
            </w:r>
            <w:r w:rsidRPr="00424FC9">
              <w:rPr>
                <w:rFonts w:asciiTheme="minorHAnsi" w:eastAsia="Times New Roman" w:hAnsiTheme="minorHAnsi" w:cstheme="minorHAnsi"/>
                <w:bCs/>
              </w:rPr>
              <w:t>ubcontractant,</w:t>
            </w:r>
            <w:r w:rsidR="005772C1" w:rsidRPr="00424FC9">
              <w:rPr>
                <w:rFonts w:asciiTheme="minorHAnsi" w:eastAsia="Times New Roman" w:hAnsiTheme="minorHAnsi" w:cstheme="minorHAnsi"/>
                <w:bCs/>
              </w:rPr>
              <w:t xml:space="preserve"> T</w:t>
            </w:r>
            <w:r w:rsidRPr="00424FC9">
              <w:rPr>
                <w:rFonts w:asciiTheme="minorHAnsi" w:eastAsia="Times New Roman" w:hAnsiTheme="minorHAnsi" w:cstheme="minorHAnsi"/>
                <w:bCs/>
              </w:rPr>
              <w:t xml:space="preserve">erț </w:t>
            </w:r>
            <w:r w:rsidR="005772C1" w:rsidRPr="00424FC9">
              <w:rPr>
                <w:rFonts w:asciiTheme="minorHAnsi" w:eastAsia="Times New Roman" w:hAnsiTheme="minorHAnsi" w:cstheme="minorHAnsi"/>
                <w:bCs/>
              </w:rPr>
              <w:t>susținător</w:t>
            </w:r>
            <w:r w:rsidRPr="00424FC9">
              <w:rPr>
                <w:rFonts w:asciiTheme="minorHAnsi" w:eastAsia="Times New Roman" w:hAnsiTheme="minorHAnsi" w:cstheme="minorHAnsi"/>
                <w:bCs/>
              </w:rPr>
              <w:t xml:space="preserve">) trebuie să prezinte </w:t>
            </w:r>
            <w:r w:rsidR="005772C1" w:rsidRPr="00424FC9">
              <w:rPr>
                <w:rFonts w:asciiTheme="minorHAnsi" w:eastAsia="Times New Roman" w:hAnsiTheme="minorHAnsi" w:cstheme="minorHAnsi"/>
                <w:bCs/>
              </w:rPr>
              <w:t xml:space="preserve">o </w:t>
            </w:r>
            <w:r w:rsidRPr="00424FC9">
              <w:rPr>
                <w:rFonts w:asciiTheme="minorHAnsi" w:eastAsia="Times New Roman" w:hAnsiTheme="minorHAnsi" w:cstheme="minorHAnsi"/>
                <w:bCs/>
              </w:rPr>
              <w:t>declarați</w:t>
            </w:r>
            <w:r w:rsidR="005772C1" w:rsidRPr="00424FC9">
              <w:rPr>
                <w:rFonts w:asciiTheme="minorHAnsi" w:eastAsia="Times New Roman" w:hAnsiTheme="minorHAnsi" w:cstheme="minorHAnsi"/>
                <w:bCs/>
              </w:rPr>
              <w:t>e pe</w:t>
            </w:r>
            <w:r w:rsidRPr="00424FC9">
              <w:rPr>
                <w:rFonts w:asciiTheme="minorHAnsi" w:eastAsia="Times New Roman" w:hAnsiTheme="minorHAnsi" w:cstheme="minorHAnsi"/>
                <w:bCs/>
              </w:rPr>
              <w:t xml:space="preserve"> </w:t>
            </w:r>
            <w:r w:rsidR="005772C1" w:rsidRPr="00424FC9">
              <w:rPr>
                <w:rFonts w:asciiTheme="minorHAnsi" w:eastAsia="Times New Roman" w:hAnsiTheme="minorHAnsi" w:cstheme="minorHAnsi"/>
                <w:bCs/>
              </w:rPr>
              <w:t xml:space="preserve">propria răspundere </w:t>
            </w:r>
            <w:r w:rsidRPr="00424FC9">
              <w:rPr>
                <w:rFonts w:asciiTheme="minorHAnsi" w:eastAsia="Times New Roman" w:hAnsiTheme="minorHAnsi" w:cstheme="minorHAnsi"/>
                <w:bCs/>
              </w:rPr>
              <w:t>complet</w:t>
            </w:r>
            <w:r w:rsidR="005772C1" w:rsidRPr="00424FC9">
              <w:rPr>
                <w:rFonts w:asciiTheme="minorHAnsi" w:eastAsia="Times New Roman" w:hAnsiTheme="minorHAnsi" w:cstheme="minorHAnsi"/>
                <w:bCs/>
              </w:rPr>
              <w:t>ată</w:t>
            </w:r>
            <w:r w:rsidRPr="00424FC9">
              <w:rPr>
                <w:rFonts w:asciiTheme="minorHAnsi" w:eastAsia="Times New Roman" w:hAnsiTheme="minorHAnsi" w:cstheme="minorHAnsi"/>
                <w:bCs/>
              </w:rPr>
              <w:t xml:space="preserve"> și semnată.</w:t>
            </w:r>
          </w:p>
          <w:p w14:paraId="24CCFF61" w14:textId="4CB75A29" w:rsidR="00E22034" w:rsidRPr="00424FC9" w:rsidRDefault="002236FC" w:rsidP="002236FC">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Declarația pe proprie răspundere </w:t>
            </w:r>
            <w:r w:rsidR="005772C1" w:rsidRPr="00424FC9">
              <w:rPr>
                <w:rFonts w:asciiTheme="minorHAnsi" w:eastAsia="Times New Roman" w:hAnsiTheme="minorHAnsi" w:cstheme="minorHAnsi"/>
                <w:bCs/>
              </w:rPr>
              <w:t xml:space="preserve">este reprezentată de </w:t>
            </w:r>
            <w:r w:rsidRPr="00424FC9">
              <w:rPr>
                <w:rFonts w:asciiTheme="minorHAnsi" w:eastAsia="Times New Roman" w:hAnsiTheme="minorHAnsi" w:cstheme="minorHAnsi"/>
                <w:bCs/>
              </w:rPr>
              <w:t>DUAE (răspuns</w:t>
            </w:r>
            <w:r w:rsidR="00E22034" w:rsidRPr="00424FC9">
              <w:rPr>
                <w:rFonts w:asciiTheme="minorHAnsi" w:eastAsia="Times New Roman" w:hAnsiTheme="minorHAnsi" w:cstheme="minorHAnsi"/>
                <w:bCs/>
              </w:rPr>
              <w:t xml:space="preserve">). </w:t>
            </w:r>
          </w:p>
        </w:tc>
      </w:tr>
      <w:tr w:rsidR="00E22034" w:rsidRPr="00424FC9" w14:paraId="46840F26" w14:textId="77777777" w:rsidTr="00327ED4">
        <w:tc>
          <w:tcPr>
            <w:tcW w:w="2122" w:type="dxa"/>
            <w:vMerge/>
          </w:tcPr>
          <w:p w14:paraId="7DECD87C"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023A053C" w14:textId="1BDCCF42" w:rsidR="00E22034" w:rsidRPr="00424FC9" w:rsidRDefault="002236FC" w:rsidP="00327ED4">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Ca răspuns la cerințele privind motivele de excludere, </w:t>
            </w:r>
            <w:r w:rsidR="005772C1" w:rsidRPr="00424FC9">
              <w:rPr>
                <w:rFonts w:asciiTheme="minorHAnsi" w:eastAsia="Times New Roman" w:hAnsiTheme="minorHAnsi" w:cstheme="minorHAnsi"/>
                <w:bCs/>
              </w:rPr>
              <w:t xml:space="preserve">Operatorii Economici </w:t>
            </w:r>
            <w:r w:rsidRPr="00424FC9">
              <w:rPr>
                <w:rFonts w:asciiTheme="minorHAnsi" w:eastAsia="Times New Roman" w:hAnsiTheme="minorHAnsi" w:cstheme="minorHAnsi"/>
                <w:bCs/>
              </w:rPr>
              <w:t>trebuie</w:t>
            </w:r>
            <w:r w:rsidR="00E22034" w:rsidRPr="00424FC9">
              <w:rPr>
                <w:rFonts w:asciiTheme="minorHAnsi" w:eastAsia="Times New Roman" w:hAnsiTheme="minorHAnsi" w:cstheme="minorHAnsi"/>
                <w:bCs/>
              </w:rPr>
              <w:t>:</w:t>
            </w:r>
          </w:p>
          <w:p w14:paraId="7C82F1D2" w14:textId="628F35A2" w:rsidR="00E22034" w:rsidRPr="00E37615" w:rsidRDefault="008D665A" w:rsidP="00E37615">
            <w:pPr>
              <w:pStyle w:val="ListParagraph"/>
              <w:keepLines/>
              <w:numPr>
                <w:ilvl w:val="0"/>
                <w:numId w:val="25"/>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Cs/>
                <w:lang w:val="ro-RO"/>
              </w:rPr>
              <w:t xml:space="preserve">Să </w:t>
            </w:r>
            <w:r w:rsidR="005772C1" w:rsidRPr="00424FC9">
              <w:rPr>
                <w:rFonts w:asciiTheme="minorHAnsi" w:eastAsia="Times New Roman" w:hAnsiTheme="minorHAnsi" w:cstheme="minorHAnsi"/>
                <w:bCs/>
                <w:lang w:val="ro-RO"/>
              </w:rPr>
              <w:t>foloseasc</w:t>
            </w:r>
            <w:r w:rsidRPr="00424FC9">
              <w:rPr>
                <w:rFonts w:asciiTheme="minorHAnsi" w:eastAsia="Times New Roman" w:hAnsiTheme="minorHAnsi" w:cstheme="minorHAnsi"/>
                <w:bCs/>
                <w:lang w:val="ro-RO"/>
              </w:rPr>
              <w:t>ă</w:t>
            </w:r>
            <w:r w:rsidR="002236FC" w:rsidRPr="00424FC9">
              <w:rPr>
                <w:rFonts w:asciiTheme="minorHAnsi" w:eastAsia="Times New Roman" w:hAnsiTheme="minorHAnsi" w:cstheme="minorHAnsi"/>
                <w:bCs/>
                <w:lang w:val="ro-RO"/>
              </w:rPr>
              <w:t xml:space="preserve"> DUAE (răspuns) și </w:t>
            </w:r>
            <w:r w:rsidR="005772C1" w:rsidRPr="00424FC9">
              <w:rPr>
                <w:rFonts w:asciiTheme="minorHAnsi" w:eastAsia="Times New Roman" w:hAnsiTheme="minorHAnsi" w:cstheme="minorHAnsi"/>
                <w:bCs/>
                <w:lang w:val="ro-RO"/>
              </w:rPr>
              <w:t xml:space="preserve">să </w:t>
            </w:r>
            <w:r w:rsidR="002236FC" w:rsidRPr="00424FC9">
              <w:rPr>
                <w:rFonts w:asciiTheme="minorHAnsi" w:eastAsia="Times New Roman" w:hAnsiTheme="minorHAnsi" w:cstheme="minorHAnsi"/>
                <w:bCs/>
                <w:lang w:val="ro-RO"/>
              </w:rPr>
              <w:t>complet</w:t>
            </w:r>
            <w:r w:rsidR="005772C1" w:rsidRPr="00424FC9">
              <w:rPr>
                <w:rFonts w:asciiTheme="minorHAnsi" w:eastAsia="Times New Roman" w:hAnsiTheme="minorHAnsi" w:cstheme="minorHAnsi"/>
                <w:bCs/>
                <w:lang w:val="ro-RO"/>
              </w:rPr>
              <w:t>eze</w:t>
            </w:r>
            <w:r w:rsidR="002236FC" w:rsidRPr="00424FC9">
              <w:rPr>
                <w:rFonts w:asciiTheme="minorHAnsi" w:eastAsia="Times New Roman" w:hAnsiTheme="minorHAnsi" w:cstheme="minorHAnsi"/>
                <w:bCs/>
                <w:lang w:val="ro-RO"/>
              </w:rPr>
              <w:t xml:space="preserve"> informațiile cerute în partea a III-a: Motive de excludere, Secțiunea A: Motive </w:t>
            </w:r>
            <w:r w:rsidR="005772C1" w:rsidRPr="00424FC9">
              <w:rPr>
                <w:rFonts w:asciiTheme="minorHAnsi" w:eastAsia="Times New Roman" w:hAnsiTheme="minorHAnsi" w:cstheme="minorHAnsi"/>
                <w:bCs/>
                <w:lang w:val="ro-RO"/>
              </w:rPr>
              <w:t>referitoare</w:t>
            </w:r>
            <w:r w:rsidR="002236FC" w:rsidRPr="00424FC9">
              <w:rPr>
                <w:rFonts w:asciiTheme="minorHAnsi" w:eastAsia="Times New Roman" w:hAnsiTheme="minorHAnsi" w:cstheme="minorHAnsi"/>
                <w:bCs/>
                <w:lang w:val="ro-RO"/>
              </w:rPr>
              <w:t xml:space="preserve"> condamnările penale, Secțiunea B: Motive legate de plata impozitelor sau a contribuții</w:t>
            </w:r>
            <w:r w:rsidR="005772C1" w:rsidRPr="00424FC9">
              <w:rPr>
                <w:rFonts w:asciiTheme="minorHAnsi" w:eastAsia="Times New Roman" w:hAnsiTheme="minorHAnsi" w:cstheme="minorHAnsi"/>
                <w:bCs/>
                <w:lang w:val="ro-RO"/>
              </w:rPr>
              <w:t>lor la asigurările</w:t>
            </w:r>
            <w:r w:rsidR="002236FC" w:rsidRPr="00424FC9">
              <w:rPr>
                <w:rFonts w:asciiTheme="minorHAnsi" w:eastAsia="Times New Roman" w:hAnsiTheme="minorHAnsi" w:cstheme="minorHAnsi"/>
                <w:bCs/>
                <w:lang w:val="ro-RO"/>
              </w:rPr>
              <w:t xml:space="preserve"> sociale și Secțiunea C: Motive </w:t>
            </w:r>
            <w:r w:rsidR="006579CB" w:rsidRPr="00424FC9">
              <w:rPr>
                <w:rFonts w:asciiTheme="minorHAnsi" w:eastAsia="Times New Roman" w:hAnsiTheme="minorHAnsi" w:cstheme="minorHAnsi"/>
                <w:bCs/>
                <w:lang w:val="ro-RO"/>
              </w:rPr>
              <w:t xml:space="preserve">legate de </w:t>
            </w:r>
            <w:r w:rsidR="002236FC" w:rsidRPr="00424FC9">
              <w:rPr>
                <w:rFonts w:asciiTheme="minorHAnsi" w:eastAsia="Times New Roman" w:hAnsiTheme="minorHAnsi" w:cstheme="minorHAnsi"/>
                <w:bCs/>
                <w:lang w:val="ro-RO"/>
              </w:rPr>
              <w:t>insolv</w:t>
            </w:r>
            <w:r w:rsidR="006579CB" w:rsidRPr="00424FC9">
              <w:rPr>
                <w:rFonts w:asciiTheme="minorHAnsi" w:eastAsia="Times New Roman" w:hAnsiTheme="minorHAnsi" w:cstheme="minorHAnsi"/>
                <w:bCs/>
                <w:lang w:val="ro-RO"/>
              </w:rPr>
              <w:t>ență</w:t>
            </w:r>
            <w:r w:rsidR="002236FC" w:rsidRPr="00424FC9">
              <w:rPr>
                <w:rFonts w:asciiTheme="minorHAnsi" w:eastAsia="Times New Roman" w:hAnsiTheme="minorHAnsi" w:cstheme="minorHAnsi"/>
                <w:bCs/>
                <w:lang w:val="ro-RO"/>
              </w:rPr>
              <w:t>, conflict de interese sau abateri profesionale</w:t>
            </w:r>
          </w:p>
        </w:tc>
      </w:tr>
      <w:tr w:rsidR="00E22034" w:rsidRPr="00424FC9" w14:paraId="2EFC6876" w14:textId="77777777" w:rsidTr="00327ED4">
        <w:tc>
          <w:tcPr>
            <w:tcW w:w="2122" w:type="dxa"/>
            <w:vMerge/>
          </w:tcPr>
          <w:p w14:paraId="5345F7E6"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3E441D41" w14:textId="6B1CA22D" w:rsidR="00E22034" w:rsidRPr="00424FC9" w:rsidRDefault="002236FC" w:rsidP="00327ED4">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În cazul în care </w:t>
            </w:r>
            <w:r w:rsidR="00DA6649" w:rsidRPr="00424FC9">
              <w:rPr>
                <w:rFonts w:asciiTheme="minorHAnsi" w:eastAsia="Times New Roman" w:hAnsiTheme="minorHAnsi" w:cstheme="minorHAnsi"/>
                <w:bCs/>
              </w:rPr>
              <w:t>Ofertantul</w:t>
            </w:r>
            <w:r w:rsidR="00E22034" w:rsidRPr="00424FC9">
              <w:rPr>
                <w:rFonts w:asciiTheme="minorHAnsi" w:eastAsia="Times New Roman" w:hAnsiTheme="minorHAnsi" w:cstheme="minorHAnsi"/>
                <w:bCs/>
              </w:rPr>
              <w:t>:</w:t>
            </w:r>
          </w:p>
          <w:p w14:paraId="56231344" w14:textId="1CD1B59D" w:rsidR="00E22034" w:rsidRPr="00424FC9" w:rsidRDefault="002236FC" w:rsidP="00D242F0">
            <w:pPr>
              <w:keepLines/>
              <w:numPr>
                <w:ilvl w:val="0"/>
                <w:numId w:val="22"/>
              </w:numPr>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este o </w:t>
            </w:r>
            <w:r w:rsidR="00D73A53" w:rsidRPr="00424FC9">
              <w:rPr>
                <w:rFonts w:asciiTheme="minorHAnsi" w:eastAsia="Times New Roman" w:hAnsiTheme="minorHAnsi" w:cstheme="minorHAnsi"/>
                <w:bCs/>
              </w:rPr>
              <w:t>A</w:t>
            </w:r>
            <w:r w:rsidRPr="00424FC9">
              <w:rPr>
                <w:rFonts w:asciiTheme="minorHAnsi" w:eastAsia="Times New Roman" w:hAnsiTheme="minorHAnsi" w:cstheme="minorHAnsi"/>
                <w:bCs/>
              </w:rPr>
              <w:t>soci</w:t>
            </w:r>
            <w:r w:rsidR="00D73A53" w:rsidRPr="00424FC9">
              <w:rPr>
                <w:rFonts w:asciiTheme="minorHAnsi" w:eastAsia="Times New Roman" w:hAnsiTheme="minorHAnsi" w:cstheme="minorHAnsi"/>
                <w:bCs/>
              </w:rPr>
              <w:t>ere</w:t>
            </w:r>
            <w:r w:rsidRPr="00424FC9">
              <w:rPr>
                <w:rFonts w:asciiTheme="minorHAnsi" w:eastAsia="Times New Roman" w:hAnsiTheme="minorHAnsi" w:cstheme="minorHAnsi"/>
                <w:bCs/>
              </w:rPr>
              <w:t xml:space="preserve"> </w:t>
            </w:r>
            <w:r w:rsidR="00D73A53" w:rsidRPr="00424FC9">
              <w:rPr>
                <w:rFonts w:asciiTheme="minorHAnsi" w:eastAsia="Times New Roman" w:hAnsiTheme="minorHAnsi" w:cstheme="minorHAnsi"/>
                <w:bCs/>
              </w:rPr>
              <w:t>de Operatori Economici</w:t>
            </w:r>
            <w:r w:rsidR="00E22034" w:rsidRPr="00424FC9">
              <w:rPr>
                <w:rFonts w:asciiTheme="minorHAnsi" w:eastAsia="Times New Roman" w:hAnsiTheme="minorHAnsi" w:cstheme="minorHAnsi"/>
                <w:bCs/>
              </w:rPr>
              <w:t>,</w:t>
            </w:r>
          </w:p>
          <w:p w14:paraId="1AA6EA94" w14:textId="26131412" w:rsidR="00E22034" w:rsidRPr="00424FC9" w:rsidRDefault="002236FC" w:rsidP="00D242F0">
            <w:pPr>
              <w:keepLines/>
              <w:numPr>
                <w:ilvl w:val="0"/>
                <w:numId w:val="22"/>
              </w:numPr>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propune </w:t>
            </w:r>
            <w:r w:rsidR="00D73A53" w:rsidRPr="00424FC9">
              <w:rPr>
                <w:rFonts w:asciiTheme="minorHAnsi" w:eastAsia="Times New Roman" w:hAnsiTheme="minorHAnsi" w:cstheme="minorHAnsi"/>
                <w:bCs/>
              </w:rPr>
              <w:t>S</w:t>
            </w:r>
            <w:r w:rsidRPr="00424FC9">
              <w:rPr>
                <w:rFonts w:asciiTheme="minorHAnsi" w:eastAsia="Times New Roman" w:hAnsiTheme="minorHAnsi" w:cstheme="minorHAnsi"/>
                <w:bCs/>
              </w:rPr>
              <w:t xml:space="preserve">ubcontractanți (cunoscuți </w:t>
            </w:r>
            <w:r w:rsidR="00D73A53" w:rsidRPr="00424FC9">
              <w:rPr>
                <w:rFonts w:asciiTheme="minorHAnsi" w:eastAsia="Times New Roman" w:hAnsiTheme="minorHAnsi" w:cstheme="minorHAnsi"/>
                <w:bCs/>
              </w:rPr>
              <w:t>la</w:t>
            </w:r>
            <w:r w:rsidRPr="00424FC9">
              <w:rPr>
                <w:rFonts w:asciiTheme="minorHAnsi" w:eastAsia="Times New Roman" w:hAnsiTheme="minorHAnsi" w:cstheme="minorHAnsi"/>
                <w:bCs/>
              </w:rPr>
              <w:t xml:space="preserve"> momentul depunerii</w:t>
            </w:r>
            <w:r w:rsidR="00D73A53" w:rsidRPr="00424FC9">
              <w:rPr>
                <w:rFonts w:asciiTheme="minorHAnsi" w:eastAsia="Times New Roman" w:hAnsiTheme="minorHAnsi" w:cstheme="minorHAnsi"/>
                <w:bCs/>
              </w:rPr>
              <w:t xml:space="preserve"> Ofertei</w:t>
            </w:r>
            <w:r w:rsidR="00E22034" w:rsidRPr="00424FC9">
              <w:rPr>
                <w:rFonts w:asciiTheme="minorHAnsi" w:eastAsia="Times New Roman" w:hAnsiTheme="minorHAnsi" w:cstheme="minorHAnsi"/>
                <w:bCs/>
              </w:rPr>
              <w:t>),</w:t>
            </w:r>
          </w:p>
          <w:p w14:paraId="1081DF33" w14:textId="76144058" w:rsidR="00E22034" w:rsidRPr="00424FC9" w:rsidRDefault="002236FC" w:rsidP="00D242F0">
            <w:pPr>
              <w:keepLines/>
              <w:numPr>
                <w:ilvl w:val="0"/>
                <w:numId w:val="22"/>
              </w:numPr>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se bazează pe </w:t>
            </w:r>
            <w:r w:rsidR="00D73A53" w:rsidRPr="00424FC9">
              <w:rPr>
                <w:rFonts w:asciiTheme="minorHAnsi" w:eastAsia="Times New Roman" w:hAnsiTheme="minorHAnsi" w:cstheme="minorHAnsi"/>
                <w:bCs/>
              </w:rPr>
              <w:t>Terți susținători</w:t>
            </w:r>
            <w:r w:rsidR="00E22034" w:rsidRPr="00424FC9">
              <w:rPr>
                <w:rFonts w:asciiTheme="minorHAnsi" w:eastAsia="Times New Roman" w:hAnsiTheme="minorHAnsi" w:cstheme="minorHAnsi"/>
                <w:bCs/>
              </w:rPr>
              <w:t>,</w:t>
            </w:r>
          </w:p>
          <w:p w14:paraId="615C5A2D" w14:textId="5F3F0572" w:rsidR="00E22034" w:rsidRPr="00424FC9" w:rsidRDefault="00D73A53" w:rsidP="00E37615">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se va prezenta separat câte </w:t>
            </w:r>
            <w:r w:rsidR="002236FC" w:rsidRPr="00424FC9">
              <w:rPr>
                <w:rFonts w:asciiTheme="minorHAnsi" w:eastAsia="Times New Roman" w:hAnsiTheme="minorHAnsi" w:cstheme="minorHAnsi"/>
                <w:bCs/>
              </w:rPr>
              <w:t xml:space="preserve">un DUAE (răspuns) </w:t>
            </w:r>
          </w:p>
        </w:tc>
      </w:tr>
    </w:tbl>
    <w:p w14:paraId="244030DD" w14:textId="77777777" w:rsidR="00E22034" w:rsidRPr="00424FC9" w:rsidRDefault="00E22034" w:rsidP="00E22034">
      <w:pPr>
        <w:spacing w:after="0" w:line="360" w:lineRule="exact"/>
        <w:rPr>
          <w:lang w:val="ro-RO"/>
        </w:rPr>
      </w:pPr>
    </w:p>
    <w:p w14:paraId="4D9F5864" w14:textId="5D7AC5D2" w:rsidR="00E22034" w:rsidRPr="00424FC9" w:rsidRDefault="002236FC" w:rsidP="00E22034">
      <w:pPr>
        <w:spacing w:after="0" w:line="360" w:lineRule="exact"/>
        <w:jc w:val="both"/>
        <w:rPr>
          <w:sz w:val="20"/>
          <w:szCs w:val="20"/>
          <w:lang w:val="ro-RO"/>
        </w:rPr>
      </w:pPr>
      <w:r w:rsidRPr="00424FC9">
        <w:rPr>
          <w:sz w:val="20"/>
          <w:szCs w:val="20"/>
          <w:lang w:val="ro-RO"/>
        </w:rPr>
        <w:t>Pentru verificarea declarațiilor inițiale incluse în DUAE (ca dovezi preliminare) pe</w:t>
      </w:r>
      <w:r w:rsidR="00751270" w:rsidRPr="00424FC9">
        <w:rPr>
          <w:sz w:val="20"/>
          <w:szCs w:val="20"/>
          <w:lang w:val="ro-RO"/>
        </w:rPr>
        <w:t>ntru</w:t>
      </w:r>
      <w:r w:rsidRPr="00424FC9">
        <w:rPr>
          <w:sz w:val="20"/>
          <w:szCs w:val="20"/>
          <w:lang w:val="ro-RO"/>
        </w:rPr>
        <w:t xml:space="preserve"> motive de excludere, </w:t>
      </w:r>
      <w:r w:rsidR="00133021" w:rsidRPr="00424FC9">
        <w:rPr>
          <w:sz w:val="20"/>
          <w:szCs w:val="20"/>
          <w:lang w:val="ro-RO"/>
        </w:rPr>
        <w:t>O</w:t>
      </w:r>
      <w:r w:rsidRPr="00424FC9">
        <w:rPr>
          <w:sz w:val="20"/>
          <w:szCs w:val="20"/>
          <w:lang w:val="ro-RO"/>
        </w:rPr>
        <w:t xml:space="preserve">peratorii </w:t>
      </w:r>
      <w:r w:rsidR="00133021" w:rsidRPr="00424FC9">
        <w:rPr>
          <w:sz w:val="20"/>
          <w:szCs w:val="20"/>
          <w:lang w:val="ro-RO"/>
        </w:rPr>
        <w:t>E</w:t>
      </w:r>
      <w:r w:rsidRPr="00424FC9">
        <w:rPr>
          <w:sz w:val="20"/>
          <w:szCs w:val="20"/>
          <w:lang w:val="ro-RO"/>
        </w:rPr>
        <w:t>conomici (</w:t>
      </w:r>
      <w:r w:rsidR="00133021" w:rsidRPr="00424FC9">
        <w:rPr>
          <w:sz w:val="20"/>
          <w:szCs w:val="20"/>
          <w:lang w:val="ro-RO"/>
        </w:rPr>
        <w:t>Ofertan</w:t>
      </w:r>
      <w:r w:rsidRPr="00424FC9">
        <w:rPr>
          <w:sz w:val="20"/>
          <w:szCs w:val="20"/>
          <w:lang w:val="ro-RO"/>
        </w:rPr>
        <w:t xml:space="preserve">tul individual, membru al </w:t>
      </w:r>
      <w:r w:rsidR="00133021" w:rsidRPr="00424FC9">
        <w:rPr>
          <w:sz w:val="20"/>
          <w:szCs w:val="20"/>
          <w:lang w:val="ro-RO"/>
        </w:rPr>
        <w:t>A</w:t>
      </w:r>
      <w:r w:rsidRPr="00424FC9">
        <w:rPr>
          <w:sz w:val="20"/>
          <w:szCs w:val="20"/>
          <w:lang w:val="ro-RO"/>
        </w:rPr>
        <w:t>soci</w:t>
      </w:r>
      <w:r w:rsidR="00751270" w:rsidRPr="00424FC9">
        <w:rPr>
          <w:sz w:val="20"/>
          <w:szCs w:val="20"/>
          <w:lang w:val="ro-RO"/>
        </w:rPr>
        <w:t>erii</w:t>
      </w:r>
      <w:r w:rsidRPr="00424FC9">
        <w:rPr>
          <w:sz w:val="20"/>
          <w:szCs w:val="20"/>
          <w:lang w:val="ro-RO"/>
        </w:rPr>
        <w:t xml:space="preserve">, </w:t>
      </w:r>
      <w:r w:rsidR="00133021" w:rsidRPr="00424FC9">
        <w:rPr>
          <w:sz w:val="20"/>
          <w:szCs w:val="20"/>
          <w:lang w:val="ro-RO"/>
        </w:rPr>
        <w:t>S</w:t>
      </w:r>
      <w:r w:rsidRPr="00424FC9">
        <w:rPr>
          <w:sz w:val="20"/>
          <w:szCs w:val="20"/>
          <w:lang w:val="ro-RO"/>
        </w:rPr>
        <w:t xml:space="preserve">ubcontractant, </w:t>
      </w:r>
      <w:r w:rsidR="00133021" w:rsidRPr="00424FC9">
        <w:rPr>
          <w:sz w:val="20"/>
          <w:szCs w:val="20"/>
          <w:lang w:val="ro-RO"/>
        </w:rPr>
        <w:t>T</w:t>
      </w:r>
      <w:r w:rsidRPr="00424FC9">
        <w:rPr>
          <w:sz w:val="20"/>
          <w:szCs w:val="20"/>
          <w:lang w:val="ro-RO"/>
        </w:rPr>
        <w:t>erț</w:t>
      </w:r>
      <w:r w:rsidR="00751270" w:rsidRPr="00424FC9">
        <w:rPr>
          <w:sz w:val="20"/>
          <w:szCs w:val="20"/>
          <w:lang w:val="ro-RO"/>
        </w:rPr>
        <w:t xml:space="preserve"> Susținător) </w:t>
      </w:r>
      <w:r w:rsidRPr="00424FC9">
        <w:rPr>
          <w:sz w:val="20"/>
          <w:szCs w:val="20"/>
          <w:lang w:val="ro-RO"/>
        </w:rPr>
        <w:t>trebuie să furnizeze la cerere</w:t>
      </w:r>
      <w:r w:rsidR="00736E47" w:rsidRPr="00424FC9">
        <w:rPr>
          <w:sz w:val="20"/>
          <w:szCs w:val="20"/>
          <w:lang w:val="ro-RO"/>
        </w:rPr>
        <w:t>a Autorității Contractante</w:t>
      </w:r>
      <w:r w:rsidRPr="00424FC9">
        <w:rPr>
          <w:sz w:val="20"/>
          <w:szCs w:val="20"/>
          <w:lang w:val="ro-RO"/>
        </w:rPr>
        <w:t xml:space="preserve"> documente </w:t>
      </w:r>
      <w:r w:rsidR="00736E47" w:rsidRPr="00424FC9">
        <w:rPr>
          <w:sz w:val="20"/>
          <w:szCs w:val="20"/>
          <w:lang w:val="ro-RO"/>
        </w:rPr>
        <w:t>suport</w:t>
      </w:r>
      <w:r w:rsidRPr="00424FC9">
        <w:rPr>
          <w:sz w:val="20"/>
          <w:szCs w:val="20"/>
          <w:lang w:val="ro-RO"/>
        </w:rPr>
        <w:t>, după cum este detaliat mai jos</w:t>
      </w:r>
      <w:r w:rsidR="00E22034" w:rsidRPr="00424FC9">
        <w:rPr>
          <w:rFonts w:eastAsia="Times New Roman" w:cstheme="minorHAnsi"/>
          <w:bCs/>
          <w:sz w:val="20"/>
          <w:szCs w:val="20"/>
          <w:lang w:val="ro-RO" w:eastAsia="ro-RO"/>
        </w:rPr>
        <w:t>.</w:t>
      </w:r>
      <w:r w:rsidR="00E22034" w:rsidRPr="00424FC9">
        <w:rPr>
          <w:sz w:val="20"/>
          <w:szCs w:val="20"/>
          <w:lang w:val="ro-RO"/>
        </w:rPr>
        <w:t xml:space="preserve"> </w:t>
      </w:r>
    </w:p>
    <w:p w14:paraId="750EC074" w14:textId="77777777" w:rsidR="00E22034" w:rsidRPr="00424FC9" w:rsidRDefault="00E22034" w:rsidP="00E22034">
      <w:pPr>
        <w:spacing w:after="0" w:line="360" w:lineRule="exact"/>
        <w:jc w:val="both"/>
        <w:rPr>
          <w:lang w:val="ro-RO"/>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424FC9" w14:paraId="466F6534" w14:textId="77777777" w:rsidTr="00327ED4">
        <w:tc>
          <w:tcPr>
            <w:tcW w:w="2122" w:type="dxa"/>
            <w:vMerge w:val="restart"/>
          </w:tcPr>
          <w:p w14:paraId="51FA10F5" w14:textId="44FDB86B" w:rsidR="00E22034" w:rsidRPr="00424FC9" w:rsidRDefault="004C53DD" w:rsidP="00EE6C9C">
            <w:pPr>
              <w:widowControl w:val="0"/>
              <w:spacing w:line="360" w:lineRule="exact"/>
              <w:jc w:val="both"/>
              <w:rPr>
                <w:rFonts w:asciiTheme="minorHAnsi" w:hAnsiTheme="minorHAnsi" w:cstheme="minorHAnsi"/>
                <w:b/>
                <w:bCs/>
              </w:rPr>
            </w:pPr>
            <w:r w:rsidRPr="00424FC9">
              <w:rPr>
                <w:rFonts w:asciiTheme="minorHAnsi" w:hAnsiTheme="minorHAnsi" w:cstheme="minorHAnsi"/>
                <w:b/>
              </w:rPr>
              <w:t xml:space="preserve">Documentele </w:t>
            </w:r>
            <w:r w:rsidR="00EE6C9C" w:rsidRPr="00424FC9">
              <w:rPr>
                <w:rFonts w:asciiTheme="minorHAnsi" w:hAnsiTheme="minorHAnsi" w:cstheme="minorHAnsi"/>
                <w:b/>
              </w:rPr>
              <w:t xml:space="preserve">suport </w:t>
            </w:r>
            <w:r w:rsidR="00736E47" w:rsidRPr="00424FC9">
              <w:rPr>
                <w:rFonts w:asciiTheme="minorHAnsi" w:hAnsiTheme="minorHAnsi" w:cstheme="minorHAnsi"/>
                <w:b/>
              </w:rPr>
              <w:t xml:space="preserve">ce vor fi </w:t>
            </w:r>
            <w:r w:rsidRPr="00424FC9">
              <w:rPr>
                <w:rFonts w:asciiTheme="minorHAnsi" w:hAnsiTheme="minorHAnsi" w:cstheme="minorHAnsi"/>
                <w:b/>
              </w:rPr>
              <w:t>prezentate la cerere</w:t>
            </w:r>
            <w:r w:rsidR="00736E47" w:rsidRPr="00424FC9">
              <w:rPr>
                <w:rFonts w:asciiTheme="minorHAnsi" w:hAnsiTheme="minorHAnsi" w:cstheme="minorHAnsi"/>
                <w:b/>
              </w:rPr>
              <w:t>a Autorității Contractante</w:t>
            </w:r>
          </w:p>
        </w:tc>
        <w:tc>
          <w:tcPr>
            <w:tcW w:w="7512" w:type="dxa"/>
          </w:tcPr>
          <w:p w14:paraId="016979B9" w14:textId="7ED4CD2D" w:rsidR="00E22034" w:rsidRPr="00424FC9" w:rsidRDefault="00736E47" w:rsidP="00736E47">
            <w:pPr>
              <w:spacing w:line="360" w:lineRule="exact"/>
              <w:jc w:val="both"/>
              <w:rPr>
                <w:rFonts w:asciiTheme="minorHAnsi" w:eastAsia="Times New Roman" w:hAnsiTheme="minorHAnsi" w:cstheme="minorHAnsi"/>
                <w:bCs/>
              </w:rPr>
            </w:pPr>
            <w:r w:rsidRPr="00424FC9">
              <w:rPr>
                <w:rFonts w:asciiTheme="minorHAnsi" w:hAnsiTheme="minorHAnsi" w:cstheme="minorHAnsi"/>
              </w:rPr>
              <w:t>Ca</w:t>
            </w:r>
            <w:r w:rsidR="005332AE" w:rsidRPr="00424FC9">
              <w:rPr>
                <w:rFonts w:asciiTheme="minorHAnsi" w:hAnsiTheme="minorHAnsi" w:cstheme="minorHAnsi"/>
              </w:rPr>
              <w:t xml:space="preserve"> urma</w:t>
            </w:r>
            <w:r w:rsidRPr="00424FC9">
              <w:rPr>
                <w:rFonts w:asciiTheme="minorHAnsi" w:hAnsiTheme="minorHAnsi" w:cstheme="minorHAnsi"/>
              </w:rPr>
              <w:t>re a</w:t>
            </w:r>
            <w:r w:rsidR="005332AE" w:rsidRPr="00424FC9">
              <w:rPr>
                <w:rFonts w:asciiTheme="minorHAnsi" w:hAnsiTheme="minorHAnsi" w:cstheme="minorHAnsi"/>
              </w:rPr>
              <w:t xml:space="preserve"> unei solicitări exprese </w:t>
            </w:r>
            <w:r w:rsidRPr="00424FC9">
              <w:rPr>
                <w:rFonts w:asciiTheme="minorHAnsi" w:hAnsiTheme="minorHAnsi" w:cstheme="minorHAnsi"/>
              </w:rPr>
              <w:t>din partea</w:t>
            </w:r>
            <w:r w:rsidR="005332AE" w:rsidRPr="00424FC9">
              <w:rPr>
                <w:rFonts w:asciiTheme="minorHAnsi" w:hAnsiTheme="minorHAnsi" w:cstheme="minorHAnsi"/>
              </w:rPr>
              <w:t xml:space="preserve"> </w:t>
            </w:r>
            <w:r w:rsidRPr="00424FC9">
              <w:rPr>
                <w:rFonts w:asciiTheme="minorHAnsi" w:hAnsiTheme="minorHAnsi" w:cstheme="minorHAnsi"/>
              </w:rPr>
              <w:t>Autorit</w:t>
            </w:r>
            <w:r w:rsidR="005332AE" w:rsidRPr="00424FC9">
              <w:rPr>
                <w:rFonts w:asciiTheme="minorHAnsi" w:hAnsiTheme="minorHAnsi" w:cstheme="minorHAnsi"/>
              </w:rPr>
              <w:t xml:space="preserve">ății </w:t>
            </w:r>
            <w:r w:rsidR="00133021" w:rsidRPr="00424FC9">
              <w:rPr>
                <w:rFonts w:asciiTheme="minorHAnsi" w:hAnsiTheme="minorHAnsi" w:cstheme="minorHAnsi"/>
              </w:rPr>
              <w:t>C</w:t>
            </w:r>
            <w:r w:rsidR="005332AE" w:rsidRPr="00424FC9">
              <w:rPr>
                <w:rFonts w:asciiTheme="minorHAnsi" w:hAnsiTheme="minorHAnsi" w:cstheme="minorHAnsi"/>
              </w:rPr>
              <w:t>ontractante și înainte de</w:t>
            </w:r>
            <w:r w:rsidRPr="00424FC9">
              <w:rPr>
                <w:rFonts w:asciiTheme="minorHAnsi" w:hAnsiTheme="minorHAnsi" w:cstheme="minorHAnsi"/>
              </w:rPr>
              <w:t xml:space="preserve"> atribuirea contractului de </w:t>
            </w:r>
            <w:r w:rsidR="00424FC9" w:rsidRPr="00424FC9">
              <w:rPr>
                <w:rFonts w:asciiTheme="minorHAnsi" w:hAnsiTheme="minorHAnsi" w:cstheme="minorHAnsi"/>
              </w:rPr>
              <w:t>achiziție</w:t>
            </w:r>
            <w:r w:rsidRPr="00424FC9">
              <w:rPr>
                <w:rFonts w:asciiTheme="minorHAnsi" w:hAnsiTheme="minorHAnsi" w:cstheme="minorHAnsi"/>
              </w:rPr>
              <w:t xml:space="preserve"> publică/acordului-cadru</w:t>
            </w:r>
            <w:r w:rsidR="005332AE" w:rsidRPr="00424FC9">
              <w:rPr>
                <w:rFonts w:asciiTheme="minorHAnsi" w:hAnsiTheme="minorHAnsi" w:cstheme="minorHAnsi"/>
              </w:rPr>
              <w:t xml:space="preserve">, </w:t>
            </w:r>
            <w:r w:rsidRPr="00424FC9">
              <w:rPr>
                <w:rFonts w:asciiTheme="minorHAnsi" w:hAnsiTheme="minorHAnsi" w:cstheme="minorHAnsi"/>
                <w:b/>
              </w:rPr>
              <w:t>Ofertantul (Ofertant individual sau Asociere de Operatori Economici) clasat pe primul loc după aplicarea criteriului de atribuire să prezinte documente justificative actualizate prin care să demonstreze îndeplinirea tuturor criteriilor de calificare</w:t>
            </w:r>
            <w:r w:rsidRPr="00424FC9">
              <w:rPr>
                <w:rFonts w:asciiTheme="minorHAnsi" w:hAnsiTheme="minorHAnsi" w:cstheme="minorHAnsi"/>
              </w:rPr>
              <w:t xml:space="preserve">, în conformitate cu </w:t>
            </w:r>
            <w:r w:rsidR="00424FC9" w:rsidRPr="00424FC9">
              <w:rPr>
                <w:rFonts w:asciiTheme="minorHAnsi" w:hAnsiTheme="minorHAnsi" w:cstheme="minorHAnsi"/>
              </w:rPr>
              <w:t>informațiile</w:t>
            </w:r>
            <w:r w:rsidRPr="00424FC9">
              <w:rPr>
                <w:rFonts w:asciiTheme="minorHAnsi" w:hAnsiTheme="minorHAnsi" w:cstheme="minorHAnsi"/>
              </w:rPr>
              <w:t xml:space="preserve"> cuprinse în DUAE (răspuns)</w:t>
            </w:r>
            <w:r w:rsidR="00E22034" w:rsidRPr="00424FC9">
              <w:rPr>
                <w:rFonts w:asciiTheme="minorHAnsi" w:hAnsiTheme="minorHAnsi" w:cstheme="minorHAnsi"/>
              </w:rPr>
              <w:t xml:space="preserve">.  </w:t>
            </w:r>
          </w:p>
        </w:tc>
      </w:tr>
      <w:tr w:rsidR="00E22034" w:rsidRPr="00424FC9" w14:paraId="0EA261C4" w14:textId="77777777" w:rsidTr="00327ED4">
        <w:tc>
          <w:tcPr>
            <w:tcW w:w="2122" w:type="dxa"/>
            <w:vMerge/>
          </w:tcPr>
          <w:p w14:paraId="3A8A622B" w14:textId="77777777" w:rsidR="00E22034" w:rsidRPr="00424FC9" w:rsidRDefault="00E22034" w:rsidP="00327ED4">
            <w:pPr>
              <w:widowControl w:val="0"/>
              <w:spacing w:line="360" w:lineRule="exact"/>
              <w:jc w:val="both"/>
              <w:rPr>
                <w:rFonts w:asciiTheme="minorHAnsi" w:hAnsiTheme="minorHAnsi" w:cstheme="minorHAnsi"/>
                <w:b/>
              </w:rPr>
            </w:pPr>
          </w:p>
        </w:tc>
        <w:tc>
          <w:tcPr>
            <w:tcW w:w="7512" w:type="dxa"/>
          </w:tcPr>
          <w:p w14:paraId="69E4EE99" w14:textId="337BEF92" w:rsidR="00E22034" w:rsidRPr="00424FC9" w:rsidRDefault="005332AE" w:rsidP="00327ED4">
            <w:pPr>
              <w:spacing w:line="360" w:lineRule="exact"/>
              <w:jc w:val="both"/>
              <w:rPr>
                <w:rFonts w:asciiTheme="minorHAnsi" w:hAnsiTheme="minorHAnsi" w:cstheme="minorHAnsi"/>
              </w:rPr>
            </w:pPr>
            <w:r w:rsidRPr="00424FC9">
              <w:rPr>
                <w:rFonts w:asciiTheme="minorHAnsi" w:hAnsiTheme="minorHAnsi" w:cstheme="minorHAnsi"/>
              </w:rPr>
              <w:t>Cerința de a prezenta documente justificative actua</w:t>
            </w:r>
            <w:r w:rsidR="00736E47" w:rsidRPr="00424FC9">
              <w:rPr>
                <w:rFonts w:asciiTheme="minorHAnsi" w:hAnsiTheme="minorHAnsi" w:cstheme="minorHAnsi"/>
              </w:rPr>
              <w:t>lizate</w:t>
            </w:r>
            <w:r w:rsidRPr="00424FC9">
              <w:rPr>
                <w:rFonts w:asciiTheme="minorHAnsi" w:hAnsiTheme="minorHAnsi" w:cstheme="minorHAnsi"/>
              </w:rPr>
              <w:t xml:space="preserve"> este </w:t>
            </w:r>
            <w:r w:rsidR="00736E47" w:rsidRPr="00424FC9">
              <w:rPr>
                <w:rFonts w:asciiTheme="minorHAnsi" w:hAnsiTheme="minorHAnsi" w:cstheme="minorHAnsi"/>
              </w:rPr>
              <w:t>aplicabilă</w:t>
            </w:r>
            <w:r w:rsidRPr="00424FC9">
              <w:rPr>
                <w:rFonts w:asciiTheme="minorHAnsi" w:hAnsiTheme="minorHAnsi" w:cstheme="minorHAnsi"/>
              </w:rPr>
              <w:t xml:space="preserve"> </w:t>
            </w:r>
            <w:r w:rsidR="00736E47" w:rsidRPr="00424FC9">
              <w:rPr>
                <w:rFonts w:asciiTheme="minorHAnsi" w:hAnsiTheme="minorHAnsi" w:cstheme="minorHAnsi"/>
              </w:rPr>
              <w:t>tuturor</w:t>
            </w:r>
            <w:r w:rsidRPr="00424FC9">
              <w:rPr>
                <w:rFonts w:asciiTheme="minorHAnsi" w:hAnsiTheme="minorHAnsi" w:cstheme="minorHAnsi"/>
              </w:rPr>
              <w:t xml:space="preserve"> </w:t>
            </w:r>
            <w:r w:rsidR="00736E47" w:rsidRPr="00424FC9">
              <w:rPr>
                <w:rFonts w:asciiTheme="minorHAnsi" w:hAnsiTheme="minorHAnsi" w:cstheme="minorHAnsi"/>
              </w:rPr>
              <w:t>O</w:t>
            </w:r>
            <w:r w:rsidRPr="00424FC9">
              <w:rPr>
                <w:rFonts w:asciiTheme="minorHAnsi" w:hAnsiTheme="minorHAnsi" w:cstheme="minorHAnsi"/>
              </w:rPr>
              <w:t>peratori</w:t>
            </w:r>
            <w:r w:rsidR="00736E47" w:rsidRPr="00424FC9">
              <w:rPr>
                <w:rFonts w:asciiTheme="minorHAnsi" w:hAnsiTheme="minorHAnsi" w:cstheme="minorHAnsi"/>
              </w:rPr>
              <w:t>lor</w:t>
            </w:r>
            <w:r w:rsidRPr="00424FC9">
              <w:rPr>
                <w:rFonts w:asciiTheme="minorHAnsi" w:hAnsiTheme="minorHAnsi" w:cstheme="minorHAnsi"/>
              </w:rPr>
              <w:t xml:space="preserve"> </w:t>
            </w:r>
            <w:r w:rsidR="00736E47" w:rsidRPr="00424FC9">
              <w:rPr>
                <w:rFonts w:asciiTheme="minorHAnsi" w:hAnsiTheme="minorHAnsi" w:cstheme="minorHAnsi"/>
              </w:rPr>
              <w:t>E</w:t>
            </w:r>
            <w:r w:rsidRPr="00424FC9">
              <w:rPr>
                <w:rFonts w:asciiTheme="minorHAnsi" w:hAnsiTheme="minorHAnsi" w:cstheme="minorHAnsi"/>
              </w:rPr>
              <w:t xml:space="preserve">conomici </w:t>
            </w:r>
            <w:r w:rsidR="00736E47" w:rsidRPr="00424FC9">
              <w:rPr>
                <w:rFonts w:asciiTheme="minorHAnsi" w:hAnsiTheme="minorHAnsi" w:cstheme="minorHAnsi"/>
              </w:rPr>
              <w:t>care au legătură</w:t>
            </w:r>
            <w:r w:rsidRPr="00424FC9">
              <w:rPr>
                <w:rFonts w:asciiTheme="minorHAnsi" w:hAnsiTheme="minorHAnsi" w:cstheme="minorHAnsi"/>
              </w:rPr>
              <w:t xml:space="preserve"> cu </w:t>
            </w:r>
            <w:r w:rsidR="00736E47" w:rsidRPr="00424FC9">
              <w:rPr>
                <w:rFonts w:asciiTheme="minorHAnsi" w:hAnsiTheme="minorHAnsi" w:cstheme="minorHAnsi"/>
              </w:rPr>
              <w:t>Ofertantul în</w:t>
            </w:r>
            <w:r w:rsidRPr="00424FC9">
              <w:rPr>
                <w:rFonts w:asciiTheme="minorHAnsi" w:hAnsiTheme="minorHAnsi" w:cstheme="minorHAnsi"/>
              </w:rPr>
              <w:t xml:space="preserve"> această procedură (</w:t>
            </w:r>
            <w:r w:rsidR="00736E47" w:rsidRPr="00424FC9">
              <w:rPr>
                <w:rFonts w:asciiTheme="minorHAnsi" w:hAnsiTheme="minorHAnsi" w:cstheme="minorHAnsi"/>
              </w:rPr>
              <w:t>S</w:t>
            </w:r>
            <w:r w:rsidRPr="00424FC9">
              <w:rPr>
                <w:rFonts w:asciiTheme="minorHAnsi" w:hAnsiTheme="minorHAnsi" w:cstheme="minorHAnsi"/>
              </w:rPr>
              <w:t>ubcontrac</w:t>
            </w:r>
            <w:r w:rsidR="00736E47" w:rsidRPr="00424FC9">
              <w:rPr>
                <w:rFonts w:asciiTheme="minorHAnsi" w:hAnsiTheme="minorHAnsi" w:cstheme="minorHAnsi"/>
              </w:rPr>
              <w:t>tanți</w:t>
            </w:r>
            <w:r w:rsidR="00E548C4" w:rsidRPr="00424FC9">
              <w:rPr>
                <w:rFonts w:asciiTheme="minorHAnsi" w:hAnsiTheme="minorHAnsi" w:cstheme="minorHAnsi"/>
              </w:rPr>
              <w:t xml:space="preserve"> sau</w:t>
            </w:r>
            <w:r w:rsidRPr="00424FC9">
              <w:rPr>
                <w:rFonts w:asciiTheme="minorHAnsi" w:hAnsiTheme="minorHAnsi" w:cstheme="minorHAnsi"/>
              </w:rPr>
              <w:t xml:space="preserve"> </w:t>
            </w:r>
            <w:r w:rsidR="00736E47" w:rsidRPr="00424FC9">
              <w:rPr>
                <w:rFonts w:asciiTheme="minorHAnsi" w:hAnsiTheme="minorHAnsi" w:cstheme="minorHAnsi"/>
              </w:rPr>
              <w:t>T</w:t>
            </w:r>
            <w:r w:rsidRPr="00424FC9">
              <w:rPr>
                <w:rFonts w:asciiTheme="minorHAnsi" w:hAnsiTheme="minorHAnsi" w:cstheme="minorHAnsi"/>
              </w:rPr>
              <w:t>erț</w:t>
            </w:r>
            <w:r w:rsidR="00736E47" w:rsidRPr="00424FC9">
              <w:rPr>
                <w:rFonts w:asciiTheme="minorHAnsi" w:hAnsiTheme="minorHAnsi" w:cstheme="minorHAnsi"/>
              </w:rPr>
              <w:t>i susținători</w:t>
            </w:r>
            <w:r w:rsidRPr="00424FC9">
              <w:rPr>
                <w:rFonts w:asciiTheme="minorHAnsi" w:hAnsiTheme="minorHAnsi" w:cstheme="minorHAnsi"/>
              </w:rPr>
              <w:t>), dacă este cazul</w:t>
            </w:r>
            <w:r w:rsidR="00E22034" w:rsidRPr="00424FC9">
              <w:rPr>
                <w:rFonts w:asciiTheme="minorHAnsi" w:hAnsiTheme="minorHAnsi" w:cstheme="minorHAnsi"/>
              </w:rPr>
              <w:t>.</w:t>
            </w:r>
          </w:p>
        </w:tc>
      </w:tr>
      <w:tr w:rsidR="00E22034" w:rsidRPr="00424FC9" w14:paraId="5832772C" w14:textId="77777777" w:rsidTr="00327ED4">
        <w:tc>
          <w:tcPr>
            <w:tcW w:w="2122" w:type="dxa"/>
            <w:vMerge/>
          </w:tcPr>
          <w:p w14:paraId="068D4B30"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758A1FA4" w14:textId="48243B62" w:rsidR="00E22034" w:rsidRPr="00424FC9" w:rsidRDefault="00012D06" w:rsidP="00327ED4">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Documentele </w:t>
            </w:r>
            <w:r w:rsidR="00DA6649" w:rsidRPr="00424FC9">
              <w:rPr>
                <w:rFonts w:asciiTheme="minorHAnsi" w:eastAsia="Times New Roman" w:hAnsiTheme="minorHAnsi" w:cstheme="minorHAnsi"/>
                <w:bCs/>
              </w:rPr>
              <w:t>suport</w:t>
            </w:r>
            <w:r w:rsidRPr="00424FC9">
              <w:rPr>
                <w:rFonts w:asciiTheme="minorHAnsi" w:eastAsia="Times New Roman" w:hAnsiTheme="minorHAnsi" w:cstheme="minorHAnsi"/>
                <w:bCs/>
              </w:rPr>
              <w:t xml:space="preserve"> includ, dar nu se limitează la</w:t>
            </w:r>
            <w:r w:rsidR="00E22034" w:rsidRPr="00424FC9">
              <w:rPr>
                <w:rFonts w:asciiTheme="minorHAnsi" w:eastAsia="Times New Roman" w:hAnsiTheme="minorHAnsi" w:cstheme="minorHAnsi"/>
                <w:bCs/>
              </w:rPr>
              <w:t>:</w:t>
            </w:r>
          </w:p>
          <w:p w14:paraId="4EECC10D" w14:textId="2B097F10" w:rsidR="00E22034" w:rsidRPr="00424FC9" w:rsidRDefault="00012D06" w:rsidP="00047B8C">
            <w:pPr>
              <w:pStyle w:val="ListParagraph"/>
              <w:keepLines/>
              <w:numPr>
                <w:ilvl w:val="0"/>
                <w:numId w:val="36"/>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
                <w:bCs/>
                <w:lang w:val="ro-RO"/>
              </w:rPr>
              <w:t>cazier</w:t>
            </w:r>
            <w:r w:rsidR="00E548C4" w:rsidRPr="00424FC9">
              <w:rPr>
                <w:rFonts w:asciiTheme="minorHAnsi" w:eastAsia="Times New Roman" w:hAnsiTheme="minorHAnsi" w:cstheme="minorHAnsi"/>
                <w:b/>
                <w:bCs/>
                <w:lang w:val="ro-RO"/>
              </w:rPr>
              <w:t>e</w:t>
            </w:r>
            <w:r w:rsidRPr="00424FC9">
              <w:rPr>
                <w:rFonts w:asciiTheme="minorHAnsi" w:eastAsia="Times New Roman" w:hAnsiTheme="minorHAnsi" w:cstheme="minorHAnsi"/>
                <w:b/>
                <w:bCs/>
                <w:lang w:val="ro-RO"/>
              </w:rPr>
              <w:t xml:space="preserve"> judiciar</w:t>
            </w:r>
            <w:r w:rsidR="00E548C4" w:rsidRPr="00424FC9">
              <w:rPr>
                <w:rFonts w:asciiTheme="minorHAnsi" w:eastAsia="Times New Roman" w:hAnsiTheme="minorHAnsi" w:cstheme="minorHAnsi"/>
                <w:b/>
                <w:bCs/>
                <w:lang w:val="ro-RO"/>
              </w:rPr>
              <w:t>e</w:t>
            </w:r>
            <w:r w:rsidRPr="00424FC9">
              <w:rPr>
                <w:rFonts w:asciiTheme="minorHAnsi" w:eastAsia="Times New Roman" w:hAnsiTheme="minorHAnsi" w:cstheme="minorHAnsi"/>
                <w:bCs/>
                <w:lang w:val="ro-RO"/>
              </w:rPr>
              <w:t xml:space="preserve"> </w:t>
            </w:r>
            <w:r w:rsidRPr="00424FC9">
              <w:rPr>
                <w:rFonts w:asciiTheme="minorHAnsi" w:eastAsia="Times New Roman" w:hAnsiTheme="minorHAnsi" w:cstheme="minorHAnsi"/>
                <w:bCs/>
                <w:i/>
                <w:lang w:val="ro-RO"/>
              </w:rPr>
              <w:t xml:space="preserve">cazierul judiciar al </w:t>
            </w:r>
            <w:r w:rsidR="00E548C4" w:rsidRPr="00424FC9">
              <w:rPr>
                <w:rFonts w:asciiTheme="minorHAnsi" w:eastAsia="Times New Roman" w:hAnsiTheme="minorHAnsi" w:cstheme="minorHAnsi"/>
                <w:bCs/>
                <w:i/>
                <w:lang w:val="ro-RO"/>
              </w:rPr>
              <w:t xml:space="preserve">Operatorului Economic </w:t>
            </w:r>
            <w:r w:rsidRPr="00424FC9">
              <w:rPr>
                <w:rFonts w:asciiTheme="minorHAnsi" w:eastAsia="Times New Roman" w:hAnsiTheme="minorHAnsi" w:cstheme="minorHAnsi"/>
                <w:bCs/>
                <w:i/>
                <w:lang w:val="ro-RO"/>
              </w:rPr>
              <w:t xml:space="preserve">și al membrilor </w:t>
            </w:r>
            <w:r w:rsidR="00E548C4" w:rsidRPr="00424FC9">
              <w:rPr>
                <w:rFonts w:asciiTheme="minorHAnsi" w:eastAsia="Times New Roman" w:hAnsiTheme="minorHAnsi" w:cstheme="minorHAnsi"/>
                <w:bCs/>
                <w:i/>
                <w:lang w:val="ro-RO"/>
              </w:rPr>
              <w:t xml:space="preserve">organului de administrare, de conducere sau de supraveghere al </w:t>
            </w:r>
            <w:r w:rsidR="00E548C4" w:rsidRPr="00424FC9">
              <w:rPr>
                <w:rFonts w:eastAsia="Times New Roman" w:cstheme="minorHAnsi"/>
                <w:bCs/>
                <w:i/>
                <w:lang w:val="ro-RO"/>
              </w:rPr>
              <w:t>Operatorului Economic sau al persoanelor care au putere de reprezentare, de decizie sau de control în cadrul acestuia</w:t>
            </w:r>
            <w:r w:rsidRPr="00424FC9">
              <w:rPr>
                <w:rFonts w:eastAsia="Times New Roman" w:cstheme="minorHAnsi"/>
                <w:bCs/>
                <w:i/>
                <w:lang w:val="ro-RO"/>
              </w:rPr>
              <w:t xml:space="preserve">, </w:t>
            </w:r>
            <w:r w:rsidR="00E548C4" w:rsidRPr="00424FC9">
              <w:rPr>
                <w:rFonts w:eastAsia="Times New Roman" w:cstheme="minorHAnsi"/>
                <w:bCs/>
                <w:i/>
                <w:lang w:val="ro-RO"/>
              </w:rPr>
              <w:t xml:space="preserve">așa cum sunt identificate aceste </w:t>
            </w:r>
            <w:r w:rsidR="00424FC9" w:rsidRPr="00424FC9">
              <w:rPr>
                <w:rFonts w:eastAsia="Times New Roman" w:cstheme="minorHAnsi"/>
                <w:bCs/>
                <w:i/>
                <w:lang w:val="ro-RO"/>
              </w:rPr>
              <w:t>persoane</w:t>
            </w:r>
            <w:r w:rsidR="00E548C4" w:rsidRPr="00424FC9">
              <w:rPr>
                <w:rFonts w:eastAsia="Times New Roman" w:cstheme="minorHAnsi"/>
                <w:bCs/>
                <w:i/>
                <w:lang w:val="ro-RO"/>
              </w:rPr>
              <w:t xml:space="preserve"> în C</w:t>
            </w:r>
            <w:r w:rsidRPr="00424FC9">
              <w:rPr>
                <w:rFonts w:eastAsia="Times New Roman" w:cstheme="minorHAnsi"/>
                <w:bCs/>
                <w:i/>
                <w:lang w:val="ro-RO"/>
              </w:rPr>
              <w:t>ertificat</w:t>
            </w:r>
            <w:r w:rsidR="00E548C4" w:rsidRPr="00424FC9">
              <w:rPr>
                <w:rFonts w:eastAsia="Times New Roman" w:cstheme="minorHAnsi"/>
                <w:bCs/>
                <w:i/>
                <w:lang w:val="ro-RO"/>
              </w:rPr>
              <w:t>ul Constatator al</w:t>
            </w:r>
            <w:r w:rsidRPr="00424FC9">
              <w:rPr>
                <w:rFonts w:eastAsia="Times New Roman" w:cstheme="minorHAnsi"/>
                <w:bCs/>
                <w:i/>
                <w:lang w:val="ro-RO"/>
              </w:rPr>
              <w:t xml:space="preserve"> Operatorul</w:t>
            </w:r>
            <w:r w:rsidR="00E548C4" w:rsidRPr="00424FC9">
              <w:rPr>
                <w:rFonts w:eastAsia="Times New Roman" w:cstheme="minorHAnsi"/>
                <w:bCs/>
                <w:i/>
                <w:lang w:val="ro-RO"/>
              </w:rPr>
              <w:t>ui</w:t>
            </w:r>
            <w:r w:rsidRPr="00424FC9">
              <w:rPr>
                <w:rFonts w:eastAsia="Times New Roman" w:cstheme="minorHAnsi"/>
                <w:bCs/>
                <w:i/>
                <w:lang w:val="ro-RO"/>
              </w:rPr>
              <w:t xml:space="preserve"> Economic eliberat de registrul profesional sau </w:t>
            </w:r>
            <w:r w:rsidR="00E548C4" w:rsidRPr="00424FC9">
              <w:rPr>
                <w:rFonts w:eastAsia="Times New Roman" w:cstheme="minorHAnsi"/>
                <w:bCs/>
                <w:i/>
                <w:lang w:val="ro-RO"/>
              </w:rPr>
              <w:t xml:space="preserve">registrul </w:t>
            </w:r>
            <w:r w:rsidRPr="00424FC9">
              <w:rPr>
                <w:rFonts w:eastAsia="Times New Roman" w:cstheme="minorHAnsi"/>
                <w:bCs/>
                <w:i/>
                <w:lang w:val="ro-RO"/>
              </w:rPr>
              <w:t>comer</w:t>
            </w:r>
            <w:r w:rsidR="00E548C4" w:rsidRPr="00424FC9">
              <w:rPr>
                <w:rFonts w:eastAsia="Times New Roman" w:cstheme="minorHAnsi"/>
                <w:bCs/>
                <w:i/>
                <w:lang w:val="ro-RO"/>
              </w:rPr>
              <w:t xml:space="preserve">țului </w:t>
            </w:r>
            <w:r w:rsidRPr="00424FC9">
              <w:rPr>
                <w:rFonts w:eastAsia="Times New Roman" w:cstheme="minorHAnsi"/>
                <w:bCs/>
                <w:i/>
                <w:lang w:val="ro-RO"/>
              </w:rPr>
              <w:t>din țara în care este stabilit Operatorul Economic</w:t>
            </w:r>
            <w:r w:rsidRPr="00424FC9">
              <w:rPr>
                <w:rFonts w:cstheme="minorHAnsi"/>
                <w:i/>
                <w:lang w:val="ro-RO"/>
              </w:rPr>
              <w:t>)</w:t>
            </w:r>
            <w:r w:rsidR="00E22034" w:rsidRPr="00424FC9">
              <w:rPr>
                <w:rFonts w:cstheme="minorHAnsi"/>
                <w:lang w:val="ro-RO"/>
              </w:rPr>
              <w:t>;</w:t>
            </w:r>
          </w:p>
          <w:p w14:paraId="6BB6EDE8" w14:textId="265C6247" w:rsidR="00E22034" w:rsidRPr="00424FC9" w:rsidRDefault="00012D06" w:rsidP="00047B8C">
            <w:pPr>
              <w:pStyle w:val="ListParagraph"/>
              <w:keepLines/>
              <w:numPr>
                <w:ilvl w:val="0"/>
                <w:numId w:val="36"/>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
                <w:bCs/>
                <w:lang w:val="ro-RO"/>
              </w:rPr>
              <w:t xml:space="preserve">certificate </w:t>
            </w:r>
            <w:r w:rsidR="006207F1" w:rsidRPr="00424FC9">
              <w:rPr>
                <w:rFonts w:asciiTheme="minorHAnsi" w:eastAsia="Times New Roman" w:hAnsiTheme="minorHAnsi" w:cstheme="minorHAnsi"/>
                <w:b/>
                <w:bCs/>
                <w:lang w:val="ro-RO"/>
              </w:rPr>
              <w:t xml:space="preserve">de atestare </w:t>
            </w:r>
            <w:r w:rsidRPr="00424FC9">
              <w:rPr>
                <w:rFonts w:asciiTheme="minorHAnsi" w:eastAsia="Times New Roman" w:hAnsiTheme="minorHAnsi" w:cstheme="minorHAnsi"/>
                <w:b/>
                <w:bCs/>
                <w:lang w:val="ro-RO"/>
              </w:rPr>
              <w:t>fiscal</w:t>
            </w:r>
            <w:r w:rsidR="006207F1" w:rsidRPr="00424FC9">
              <w:rPr>
                <w:rFonts w:asciiTheme="minorHAnsi" w:eastAsia="Times New Roman" w:hAnsiTheme="minorHAnsi" w:cstheme="minorHAnsi"/>
                <w:b/>
                <w:bCs/>
                <w:lang w:val="ro-RO"/>
              </w:rPr>
              <w:t>ă</w:t>
            </w:r>
            <w:r w:rsidRPr="00424FC9">
              <w:rPr>
                <w:rFonts w:asciiTheme="minorHAnsi" w:eastAsia="Times New Roman" w:hAnsiTheme="minorHAnsi" w:cstheme="minorHAnsi"/>
                <w:b/>
                <w:bCs/>
                <w:lang w:val="ro-RO"/>
              </w:rPr>
              <w:t xml:space="preserve"> și / sau </w:t>
            </w:r>
            <w:r w:rsidR="006207F1" w:rsidRPr="00424FC9">
              <w:rPr>
                <w:rFonts w:asciiTheme="minorHAnsi" w:eastAsia="Times New Roman" w:hAnsiTheme="minorHAnsi" w:cstheme="minorHAnsi"/>
                <w:b/>
                <w:bCs/>
                <w:lang w:val="ro-RO"/>
              </w:rPr>
              <w:t xml:space="preserve">alte </w:t>
            </w:r>
            <w:r w:rsidRPr="00424FC9">
              <w:rPr>
                <w:rFonts w:asciiTheme="minorHAnsi" w:eastAsia="Times New Roman" w:hAnsiTheme="minorHAnsi" w:cstheme="minorHAnsi"/>
                <w:b/>
                <w:bCs/>
                <w:lang w:val="ro-RO"/>
              </w:rPr>
              <w:t>documentele justificative</w:t>
            </w:r>
            <w:r w:rsidRPr="00424FC9">
              <w:rPr>
                <w:rFonts w:asciiTheme="minorHAnsi" w:eastAsia="Times New Roman" w:hAnsiTheme="minorHAnsi" w:cstheme="minorHAnsi"/>
                <w:bCs/>
                <w:lang w:val="ro-RO"/>
              </w:rPr>
              <w:t xml:space="preserve"> emise în țara în care este stabilit </w:t>
            </w:r>
            <w:r w:rsidR="006207F1" w:rsidRPr="00424FC9">
              <w:rPr>
                <w:rFonts w:asciiTheme="minorHAnsi" w:eastAsia="Times New Roman" w:hAnsiTheme="minorHAnsi" w:cstheme="minorHAnsi"/>
                <w:bCs/>
                <w:lang w:val="ro-RO"/>
              </w:rPr>
              <w:t xml:space="preserve">Operatorul Economic </w:t>
            </w:r>
            <w:r w:rsidRPr="00424FC9">
              <w:rPr>
                <w:rFonts w:asciiTheme="minorHAnsi" w:eastAsia="Times New Roman" w:hAnsiTheme="minorHAnsi" w:cstheme="minorHAnsi"/>
                <w:bCs/>
                <w:i/>
                <w:lang w:val="ro-RO"/>
              </w:rPr>
              <w:t xml:space="preserve">certificat de </w:t>
            </w:r>
            <w:r w:rsidR="006207F1" w:rsidRPr="00424FC9">
              <w:rPr>
                <w:rFonts w:asciiTheme="minorHAnsi" w:eastAsia="Times New Roman" w:hAnsiTheme="minorHAnsi" w:cstheme="minorHAnsi"/>
                <w:bCs/>
                <w:i/>
                <w:lang w:val="ro-RO"/>
              </w:rPr>
              <w:t>atestare</w:t>
            </w:r>
            <w:r w:rsidRPr="00424FC9">
              <w:rPr>
                <w:rFonts w:asciiTheme="minorHAnsi" w:eastAsia="Times New Roman" w:hAnsiTheme="minorHAnsi" w:cstheme="minorHAnsi"/>
                <w:bCs/>
                <w:i/>
                <w:lang w:val="ro-RO"/>
              </w:rPr>
              <w:t xml:space="preserve"> fiscală care indică nivelul </w:t>
            </w:r>
            <w:r w:rsidR="006207F1" w:rsidRPr="00424FC9">
              <w:rPr>
                <w:rFonts w:asciiTheme="minorHAnsi" w:eastAsia="Times New Roman" w:hAnsiTheme="minorHAnsi" w:cstheme="minorHAnsi"/>
                <w:bCs/>
                <w:i/>
                <w:lang w:val="ro-RO"/>
              </w:rPr>
              <w:t>obligațiilor bugetare</w:t>
            </w:r>
            <w:r w:rsidRPr="00424FC9">
              <w:rPr>
                <w:rFonts w:asciiTheme="minorHAnsi" w:eastAsia="Times New Roman" w:hAnsiTheme="minorHAnsi" w:cstheme="minorHAnsi"/>
                <w:bCs/>
                <w:i/>
                <w:lang w:val="ro-RO"/>
              </w:rPr>
              <w:t xml:space="preserve"> </w:t>
            </w:r>
            <w:r w:rsidR="006207F1" w:rsidRPr="00424FC9">
              <w:rPr>
                <w:rFonts w:asciiTheme="minorHAnsi" w:eastAsia="Times New Roman" w:hAnsiTheme="minorHAnsi" w:cstheme="minorHAnsi"/>
                <w:bCs/>
                <w:i/>
                <w:lang w:val="ro-RO"/>
              </w:rPr>
              <w:t xml:space="preserve">datorate și restante aferente impozitelor, taxelor </w:t>
            </w:r>
            <w:r w:rsidR="00424FC9" w:rsidRPr="00424FC9">
              <w:rPr>
                <w:rFonts w:asciiTheme="minorHAnsi" w:eastAsia="Times New Roman" w:hAnsiTheme="minorHAnsi" w:cstheme="minorHAnsi"/>
                <w:bCs/>
                <w:i/>
                <w:lang w:val="ro-RO"/>
              </w:rPr>
              <w:t>și</w:t>
            </w:r>
            <w:r w:rsidR="006207F1" w:rsidRPr="00424FC9">
              <w:rPr>
                <w:rFonts w:asciiTheme="minorHAnsi" w:eastAsia="Times New Roman" w:hAnsiTheme="minorHAnsi" w:cstheme="minorHAnsi"/>
                <w:bCs/>
                <w:i/>
                <w:lang w:val="ro-RO"/>
              </w:rPr>
              <w:t xml:space="preserve"> contribuţiilor la bugetul general consolidat</w:t>
            </w:r>
            <w:r w:rsidRPr="00424FC9">
              <w:rPr>
                <w:rFonts w:asciiTheme="minorHAnsi" w:eastAsia="Times New Roman" w:hAnsiTheme="minorHAnsi" w:cstheme="minorHAnsi"/>
                <w:bCs/>
                <w:i/>
                <w:lang w:val="ro-RO"/>
              </w:rPr>
              <w:t>, în limitele specificate de prevederile leg</w:t>
            </w:r>
            <w:r w:rsidR="006207F1" w:rsidRPr="00424FC9">
              <w:rPr>
                <w:rFonts w:asciiTheme="minorHAnsi" w:eastAsia="Times New Roman" w:hAnsiTheme="minorHAnsi" w:cstheme="minorHAnsi"/>
                <w:bCs/>
                <w:i/>
                <w:lang w:val="ro-RO"/>
              </w:rPr>
              <w:t>ale aplicabile</w:t>
            </w:r>
            <w:r w:rsidRPr="00424FC9">
              <w:rPr>
                <w:rFonts w:asciiTheme="minorHAnsi" w:eastAsia="Times New Roman" w:hAnsiTheme="minorHAnsi" w:cstheme="minorHAnsi"/>
                <w:bCs/>
                <w:i/>
                <w:lang w:val="ro-RO"/>
              </w:rPr>
              <w:t xml:space="preserve"> (art.</w:t>
            </w:r>
            <w:r w:rsidR="00E97792" w:rsidRPr="00424FC9">
              <w:rPr>
                <w:rFonts w:asciiTheme="minorHAnsi" w:eastAsia="Times New Roman" w:hAnsiTheme="minorHAnsi" w:cstheme="minorHAnsi"/>
                <w:bCs/>
                <w:i/>
                <w:lang w:val="ro-RO"/>
              </w:rPr>
              <w:t xml:space="preserve"> </w:t>
            </w:r>
            <w:r w:rsidR="00DA6649" w:rsidRPr="00424FC9">
              <w:rPr>
                <w:rFonts w:asciiTheme="minorHAnsi" w:eastAsia="Times New Roman" w:hAnsiTheme="minorHAnsi" w:cstheme="minorHAnsi"/>
                <w:bCs/>
                <w:i/>
                <w:lang w:val="ro-RO"/>
              </w:rPr>
              <w:t>16</w:t>
            </w:r>
            <w:r w:rsidR="00E97792" w:rsidRPr="00424FC9">
              <w:rPr>
                <w:rFonts w:asciiTheme="minorHAnsi" w:eastAsia="Times New Roman" w:hAnsiTheme="minorHAnsi" w:cstheme="minorHAnsi"/>
                <w:bCs/>
                <w:i/>
                <w:lang w:val="ro-RO"/>
              </w:rPr>
              <w:t>6</w:t>
            </w:r>
            <w:r w:rsidR="00DA6649" w:rsidRPr="00424FC9">
              <w:rPr>
                <w:rFonts w:asciiTheme="minorHAnsi" w:eastAsia="Times New Roman" w:hAnsiTheme="minorHAnsi" w:cstheme="minorHAnsi"/>
                <w:bCs/>
                <w:i/>
                <w:lang w:val="ro-RO"/>
              </w:rPr>
              <w:t xml:space="preserve"> </w:t>
            </w:r>
            <w:r w:rsidRPr="00424FC9">
              <w:rPr>
                <w:rFonts w:asciiTheme="minorHAnsi" w:eastAsia="Times New Roman" w:hAnsiTheme="minorHAnsi" w:cstheme="minorHAnsi"/>
                <w:bCs/>
                <w:i/>
                <w:lang w:val="ro-RO"/>
              </w:rPr>
              <w:t xml:space="preserve">din </w:t>
            </w:r>
            <w:r w:rsidR="00E97792" w:rsidRPr="00424FC9">
              <w:rPr>
                <w:rFonts w:asciiTheme="minorHAnsi" w:eastAsia="Times New Roman" w:hAnsiTheme="minorHAnsi" w:cstheme="minorHAnsi"/>
                <w:bCs/>
                <w:i/>
                <w:lang w:val="ro-RO"/>
              </w:rPr>
              <w:t>L</w:t>
            </w:r>
            <w:r w:rsidRPr="00424FC9">
              <w:rPr>
                <w:rFonts w:asciiTheme="minorHAnsi" w:eastAsia="Times New Roman" w:hAnsiTheme="minorHAnsi" w:cstheme="minorHAnsi"/>
                <w:bCs/>
                <w:i/>
                <w:lang w:val="ro-RO"/>
              </w:rPr>
              <w:t xml:space="preserve">egea </w:t>
            </w:r>
            <w:r w:rsidR="00E97792" w:rsidRPr="00424FC9">
              <w:rPr>
                <w:rFonts w:asciiTheme="minorHAnsi" w:eastAsia="Times New Roman" w:hAnsiTheme="minorHAnsi" w:cstheme="minorHAnsi"/>
                <w:bCs/>
                <w:i/>
                <w:lang w:val="ro-RO"/>
              </w:rPr>
              <w:t xml:space="preserve">nr. </w:t>
            </w:r>
            <w:r w:rsidR="00DA6649" w:rsidRPr="00424FC9">
              <w:rPr>
                <w:rFonts w:asciiTheme="minorHAnsi" w:eastAsia="Times New Roman" w:hAnsiTheme="minorHAnsi" w:cstheme="minorHAnsi"/>
                <w:bCs/>
                <w:i/>
                <w:lang w:val="ro-RO"/>
              </w:rPr>
              <w:t>98</w:t>
            </w:r>
            <w:r w:rsidRPr="00424FC9">
              <w:rPr>
                <w:rFonts w:asciiTheme="minorHAnsi" w:eastAsia="Times New Roman" w:hAnsiTheme="minorHAnsi" w:cstheme="minorHAnsi"/>
                <w:bCs/>
                <w:i/>
                <w:lang w:val="ro-RO"/>
              </w:rPr>
              <w:t xml:space="preserve">/2016); documente care demonstrează că </w:t>
            </w:r>
            <w:r w:rsidR="00E97792" w:rsidRPr="00424FC9">
              <w:rPr>
                <w:rFonts w:asciiTheme="minorHAnsi" w:eastAsia="Times New Roman" w:hAnsiTheme="minorHAnsi" w:cstheme="minorHAnsi"/>
                <w:bCs/>
                <w:i/>
                <w:lang w:val="ro-RO"/>
              </w:rPr>
              <w:t xml:space="preserve">Operatorul Economic </w:t>
            </w:r>
            <w:r w:rsidRPr="00424FC9">
              <w:rPr>
                <w:rFonts w:asciiTheme="minorHAnsi" w:eastAsia="Times New Roman" w:hAnsiTheme="minorHAnsi" w:cstheme="minorHAnsi"/>
                <w:bCs/>
                <w:i/>
                <w:lang w:val="ro-RO"/>
              </w:rPr>
              <w:t xml:space="preserve">poate beneficia de derogările prevăzute la art. </w:t>
            </w:r>
            <w:r w:rsidR="00455FF2" w:rsidRPr="00424FC9">
              <w:rPr>
                <w:rFonts w:asciiTheme="minorHAnsi" w:eastAsia="Times New Roman" w:hAnsiTheme="minorHAnsi" w:cstheme="minorHAnsi"/>
                <w:bCs/>
                <w:i/>
                <w:lang w:val="ro-RO"/>
              </w:rPr>
              <w:t>16</w:t>
            </w:r>
            <w:r w:rsidR="00E97792" w:rsidRPr="00424FC9">
              <w:rPr>
                <w:rFonts w:asciiTheme="minorHAnsi" w:eastAsia="Times New Roman" w:hAnsiTheme="minorHAnsi" w:cstheme="minorHAnsi"/>
                <w:bCs/>
                <w:i/>
                <w:lang w:val="ro-RO"/>
              </w:rPr>
              <w:t>6</w:t>
            </w:r>
            <w:r w:rsidR="00455FF2" w:rsidRPr="00424FC9">
              <w:rPr>
                <w:rFonts w:asciiTheme="minorHAnsi" w:eastAsia="Times New Roman" w:hAnsiTheme="minorHAnsi" w:cstheme="minorHAnsi"/>
                <w:bCs/>
                <w:i/>
                <w:lang w:val="ro-RO"/>
              </w:rPr>
              <w:t xml:space="preserve"> </w:t>
            </w:r>
            <w:r w:rsidRPr="00424FC9">
              <w:rPr>
                <w:rFonts w:asciiTheme="minorHAnsi" w:eastAsia="Times New Roman" w:hAnsiTheme="minorHAnsi" w:cstheme="minorHAnsi"/>
                <w:bCs/>
                <w:i/>
                <w:lang w:val="ro-RO"/>
              </w:rPr>
              <w:t xml:space="preserve">alin. (2), art. </w:t>
            </w:r>
            <w:r w:rsidR="00DA6649" w:rsidRPr="00424FC9">
              <w:rPr>
                <w:rFonts w:asciiTheme="minorHAnsi" w:eastAsia="Times New Roman" w:hAnsiTheme="minorHAnsi" w:cstheme="minorHAnsi"/>
                <w:bCs/>
                <w:i/>
                <w:lang w:val="ro-RO"/>
              </w:rPr>
              <w:t>16</w:t>
            </w:r>
            <w:r w:rsidR="00E97792" w:rsidRPr="00424FC9">
              <w:rPr>
                <w:rFonts w:asciiTheme="minorHAnsi" w:eastAsia="Times New Roman" w:hAnsiTheme="minorHAnsi" w:cstheme="minorHAnsi"/>
                <w:bCs/>
                <w:i/>
                <w:lang w:val="ro-RO"/>
              </w:rPr>
              <w:t>7</w:t>
            </w:r>
            <w:r w:rsidR="00DA6649" w:rsidRPr="00424FC9">
              <w:rPr>
                <w:rFonts w:asciiTheme="minorHAnsi" w:eastAsia="Times New Roman" w:hAnsiTheme="minorHAnsi" w:cstheme="minorHAnsi"/>
                <w:bCs/>
                <w:i/>
                <w:lang w:val="ro-RO"/>
              </w:rPr>
              <w:t xml:space="preserve"> </w:t>
            </w:r>
            <w:r w:rsidRPr="00424FC9">
              <w:rPr>
                <w:rFonts w:asciiTheme="minorHAnsi" w:eastAsia="Times New Roman" w:hAnsiTheme="minorHAnsi" w:cstheme="minorHAnsi"/>
                <w:bCs/>
                <w:i/>
                <w:lang w:val="ro-RO"/>
              </w:rPr>
              <w:t>alin. (2)</w:t>
            </w:r>
            <w:r w:rsidR="00E97792" w:rsidRPr="00424FC9">
              <w:rPr>
                <w:rFonts w:asciiTheme="minorHAnsi" w:eastAsia="Times New Roman" w:hAnsiTheme="minorHAnsi" w:cstheme="minorHAnsi"/>
                <w:bCs/>
                <w:i/>
                <w:lang w:val="ro-RO"/>
              </w:rPr>
              <w:t xml:space="preserve"> și</w:t>
            </w:r>
            <w:r w:rsidRPr="00424FC9">
              <w:rPr>
                <w:rFonts w:asciiTheme="minorHAnsi" w:eastAsia="Times New Roman" w:hAnsiTheme="minorHAnsi" w:cstheme="minorHAnsi"/>
                <w:bCs/>
                <w:i/>
                <w:lang w:val="ro-RO"/>
              </w:rPr>
              <w:t xml:space="preserve"> art. </w:t>
            </w:r>
            <w:r w:rsidR="00E97792" w:rsidRPr="00424FC9">
              <w:rPr>
                <w:rFonts w:asciiTheme="minorHAnsi" w:eastAsia="Times New Roman" w:hAnsiTheme="minorHAnsi" w:cstheme="minorHAnsi"/>
                <w:bCs/>
                <w:i/>
                <w:lang w:val="ro-RO"/>
              </w:rPr>
              <w:t>171</w:t>
            </w:r>
            <w:r w:rsidRPr="00424FC9">
              <w:rPr>
                <w:rFonts w:asciiTheme="minorHAnsi" w:eastAsia="Times New Roman" w:hAnsiTheme="minorHAnsi" w:cstheme="minorHAnsi"/>
                <w:bCs/>
                <w:i/>
                <w:lang w:val="ro-RO"/>
              </w:rPr>
              <w:t xml:space="preserve"> din Legea </w:t>
            </w:r>
            <w:r w:rsidR="00E97792" w:rsidRPr="00424FC9">
              <w:rPr>
                <w:rFonts w:asciiTheme="minorHAnsi" w:eastAsia="Times New Roman" w:hAnsiTheme="minorHAnsi" w:cstheme="minorHAnsi"/>
                <w:bCs/>
                <w:i/>
                <w:lang w:val="ro-RO"/>
              </w:rPr>
              <w:t>98</w:t>
            </w:r>
            <w:r w:rsidRPr="00424FC9">
              <w:rPr>
                <w:rFonts w:asciiTheme="minorHAnsi" w:eastAsia="Times New Roman" w:hAnsiTheme="minorHAnsi" w:cstheme="minorHAnsi"/>
                <w:bCs/>
                <w:i/>
                <w:lang w:val="ro-RO"/>
              </w:rPr>
              <w:t>/2016</w:t>
            </w:r>
            <w:r w:rsidR="00E22034" w:rsidRPr="00424FC9">
              <w:rPr>
                <w:rFonts w:asciiTheme="minorHAnsi" w:hAnsiTheme="minorHAnsi" w:cstheme="minorHAnsi"/>
                <w:lang w:val="ro-RO"/>
              </w:rPr>
              <w:t xml:space="preserve">; </w:t>
            </w:r>
          </w:p>
          <w:p w14:paraId="01453C99" w14:textId="7D8100F7" w:rsidR="00E22034" w:rsidRPr="00424FC9" w:rsidRDefault="00012D06" w:rsidP="00047B8C">
            <w:pPr>
              <w:pStyle w:val="ListParagraph"/>
              <w:keepLines/>
              <w:numPr>
                <w:ilvl w:val="0"/>
                <w:numId w:val="36"/>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
                <w:bCs/>
                <w:lang w:val="ro-RO"/>
              </w:rPr>
              <w:t>alte documente echivalente</w:t>
            </w:r>
            <w:r w:rsidRPr="00424FC9">
              <w:rPr>
                <w:rFonts w:asciiTheme="minorHAnsi" w:eastAsia="Times New Roman" w:hAnsiTheme="minorHAnsi" w:cstheme="minorHAnsi"/>
                <w:bCs/>
                <w:lang w:val="ro-RO"/>
              </w:rPr>
              <w:t xml:space="preserve"> emise de autoritățile competente din țara în care este stabilit Operatorul Economic</w:t>
            </w:r>
            <w:r w:rsidR="00E97792" w:rsidRPr="00424FC9">
              <w:rPr>
                <w:rFonts w:asciiTheme="minorHAnsi" w:eastAsia="Times New Roman" w:hAnsiTheme="minorHAnsi" w:cstheme="minorHAnsi"/>
                <w:bCs/>
                <w:lang w:val="ro-RO"/>
              </w:rPr>
              <w:t>.</w:t>
            </w:r>
          </w:p>
        </w:tc>
      </w:tr>
      <w:tr w:rsidR="00E22034" w:rsidRPr="00424FC9" w14:paraId="4AB02C7B" w14:textId="77777777" w:rsidTr="00327ED4">
        <w:tc>
          <w:tcPr>
            <w:tcW w:w="2122" w:type="dxa"/>
            <w:vMerge/>
          </w:tcPr>
          <w:p w14:paraId="2312B8AA"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2043235B" w14:textId="44DF3A72" w:rsidR="00E22034" w:rsidRPr="000A2783" w:rsidRDefault="00012D06" w:rsidP="00327ED4">
            <w:pPr>
              <w:spacing w:line="360" w:lineRule="exact"/>
              <w:jc w:val="both"/>
              <w:rPr>
                <w:rFonts w:asciiTheme="minorHAnsi" w:eastAsia="Times New Roman" w:hAnsiTheme="minorHAnsi" w:cstheme="minorHAnsi"/>
                <w:b/>
                <w:u w:val="single"/>
              </w:rPr>
            </w:pPr>
            <w:r w:rsidRPr="000819FF">
              <w:rPr>
                <w:rFonts w:asciiTheme="minorHAnsi" w:eastAsia="Times New Roman" w:hAnsiTheme="minorHAnsi" w:cstheme="minorHAnsi"/>
                <w:b/>
                <w:u w:val="single"/>
              </w:rPr>
              <w:t xml:space="preserve">Potențialii </w:t>
            </w:r>
            <w:r w:rsidR="00D41173" w:rsidRPr="000819FF">
              <w:rPr>
                <w:rFonts w:asciiTheme="minorHAnsi" w:eastAsia="Times New Roman" w:hAnsiTheme="minorHAnsi" w:cstheme="minorHAnsi"/>
                <w:b/>
                <w:u w:val="single"/>
              </w:rPr>
              <w:t>Ofertanți</w:t>
            </w:r>
            <w:r w:rsidRPr="000819FF">
              <w:rPr>
                <w:rFonts w:asciiTheme="minorHAnsi" w:eastAsia="Times New Roman" w:hAnsiTheme="minorHAnsi" w:cstheme="minorHAnsi"/>
                <w:b/>
                <w:u w:val="single"/>
              </w:rPr>
              <w:t xml:space="preserve">, rezidenți în </w:t>
            </w:r>
            <w:r w:rsidR="00D41173" w:rsidRPr="000819FF">
              <w:rPr>
                <w:rFonts w:asciiTheme="minorHAnsi" w:eastAsia="Times New Roman" w:hAnsiTheme="minorHAnsi" w:cstheme="minorHAnsi"/>
                <w:b/>
                <w:u w:val="single"/>
              </w:rPr>
              <w:t xml:space="preserve">Uniunea </w:t>
            </w:r>
            <w:r w:rsidRPr="005A45BB">
              <w:rPr>
                <w:rFonts w:asciiTheme="minorHAnsi" w:eastAsia="Times New Roman" w:hAnsiTheme="minorHAnsi" w:cstheme="minorHAnsi"/>
                <w:b/>
                <w:u w:val="single"/>
              </w:rPr>
              <w:t xml:space="preserve">Europeană și </w:t>
            </w:r>
            <w:r w:rsidR="00E87DCC" w:rsidRPr="005A45BB">
              <w:rPr>
                <w:rFonts w:asciiTheme="minorHAnsi" w:eastAsia="Times New Roman" w:hAnsiTheme="minorHAnsi" w:cstheme="minorHAnsi"/>
                <w:b/>
                <w:u w:val="single"/>
              </w:rPr>
              <w:t xml:space="preserve">în </w:t>
            </w:r>
            <w:r w:rsidRPr="004C6630">
              <w:rPr>
                <w:rFonts w:asciiTheme="minorHAnsi" w:eastAsia="Times New Roman" w:hAnsiTheme="minorHAnsi" w:cstheme="minorHAnsi"/>
                <w:b/>
                <w:u w:val="single"/>
              </w:rPr>
              <w:t xml:space="preserve">țările </w:t>
            </w:r>
            <w:r w:rsidR="00D41173" w:rsidRPr="004C6630">
              <w:rPr>
                <w:rFonts w:asciiTheme="minorHAnsi" w:eastAsia="Times New Roman" w:hAnsiTheme="minorHAnsi" w:cstheme="minorHAnsi"/>
                <w:b/>
                <w:u w:val="single"/>
              </w:rPr>
              <w:t>din Spațiul Economic European (SEE)</w:t>
            </w:r>
            <w:r w:rsidRPr="000A2783">
              <w:rPr>
                <w:rFonts w:asciiTheme="minorHAnsi" w:eastAsia="Times New Roman" w:hAnsiTheme="minorHAnsi" w:cstheme="minorHAnsi"/>
                <w:b/>
                <w:u w:val="single"/>
              </w:rPr>
              <w:t xml:space="preserve">, pot utiliza site-ul web al Comisiei Europene disponibil la următoarea adresă: </w:t>
            </w:r>
            <w:r w:rsidR="00825327">
              <w:fldChar w:fldCharType="begin"/>
            </w:r>
            <w:r w:rsidR="00825327">
              <w:instrText xml:space="preserve"> HYPERLINK "https://ec.europa.eu/tools/ecertis/search" </w:instrText>
            </w:r>
            <w:r w:rsidR="00825327">
              <w:fldChar w:fldCharType="separate"/>
            </w:r>
            <w:r w:rsidRPr="000819FF">
              <w:rPr>
                <w:rStyle w:val="Hyperlink"/>
                <w:rFonts w:eastAsia="Times New Roman" w:cstheme="minorHAnsi"/>
                <w:b/>
              </w:rPr>
              <w:t>https://ec.europa.eu/tools/ecertis/search</w:t>
            </w:r>
            <w:r w:rsidR="00825327">
              <w:rPr>
                <w:rStyle w:val="Hyperlink"/>
                <w:rFonts w:eastAsia="Times New Roman" w:cstheme="minorHAnsi"/>
                <w:b/>
              </w:rPr>
              <w:fldChar w:fldCharType="end"/>
            </w:r>
            <w:r w:rsidRPr="000819FF">
              <w:rPr>
                <w:rFonts w:asciiTheme="minorHAnsi" w:eastAsia="Times New Roman" w:hAnsiTheme="minorHAnsi" w:cstheme="minorHAnsi"/>
                <w:b/>
                <w:u w:val="single"/>
              </w:rPr>
              <w:t xml:space="preserve"> pentru a identifica documentele care urmează să fie </w:t>
            </w:r>
            <w:r w:rsidR="00E87DCC" w:rsidRPr="000819FF">
              <w:rPr>
                <w:rFonts w:asciiTheme="minorHAnsi" w:eastAsia="Times New Roman" w:hAnsiTheme="minorHAnsi" w:cstheme="minorHAnsi"/>
                <w:b/>
                <w:u w:val="single"/>
              </w:rPr>
              <w:t>prezentate</w:t>
            </w:r>
            <w:r w:rsidRPr="000819FF">
              <w:rPr>
                <w:rFonts w:asciiTheme="minorHAnsi" w:eastAsia="Times New Roman" w:hAnsiTheme="minorHAnsi" w:cstheme="minorHAnsi"/>
                <w:b/>
                <w:u w:val="single"/>
              </w:rPr>
              <w:t xml:space="preserve"> ca </w:t>
            </w:r>
            <w:r w:rsidR="00E87DCC" w:rsidRPr="000819FF">
              <w:rPr>
                <w:rFonts w:asciiTheme="minorHAnsi" w:eastAsia="Times New Roman" w:hAnsiTheme="minorHAnsi" w:cstheme="minorHAnsi"/>
                <w:b/>
                <w:u w:val="single"/>
              </w:rPr>
              <w:t xml:space="preserve">documente </w:t>
            </w:r>
            <w:r w:rsidR="00E87DCC" w:rsidRPr="005A45BB">
              <w:rPr>
                <w:rFonts w:asciiTheme="minorHAnsi" w:eastAsia="Times New Roman" w:hAnsiTheme="minorHAnsi" w:cstheme="minorHAnsi"/>
                <w:b/>
                <w:u w:val="single"/>
              </w:rPr>
              <w:t>justificative</w:t>
            </w:r>
            <w:r w:rsidRPr="005A45BB">
              <w:rPr>
                <w:rFonts w:asciiTheme="minorHAnsi" w:eastAsia="Times New Roman" w:hAnsiTheme="minorHAnsi" w:cstheme="minorHAnsi"/>
                <w:b/>
                <w:u w:val="single"/>
              </w:rPr>
              <w:t xml:space="preserve"> (dacă </w:t>
            </w:r>
            <w:r w:rsidR="00E87DCC" w:rsidRPr="004C6630">
              <w:rPr>
                <w:rFonts w:asciiTheme="minorHAnsi" w:eastAsia="Times New Roman" w:hAnsiTheme="minorHAnsi" w:cstheme="minorHAnsi"/>
                <w:b/>
                <w:u w:val="single"/>
              </w:rPr>
              <w:t>acestea sunt</w:t>
            </w:r>
            <w:r w:rsidRPr="004C6630">
              <w:rPr>
                <w:rFonts w:asciiTheme="minorHAnsi" w:eastAsia="Times New Roman" w:hAnsiTheme="minorHAnsi" w:cstheme="minorHAnsi"/>
                <w:b/>
                <w:u w:val="single"/>
              </w:rPr>
              <w:t xml:space="preserve"> disponibil</w:t>
            </w:r>
            <w:r w:rsidR="00E87DCC" w:rsidRPr="004C6630">
              <w:rPr>
                <w:rFonts w:asciiTheme="minorHAnsi" w:eastAsia="Times New Roman" w:hAnsiTheme="minorHAnsi" w:cstheme="minorHAnsi"/>
                <w:b/>
                <w:u w:val="single"/>
              </w:rPr>
              <w:t>e în țara respectivă</w:t>
            </w:r>
            <w:r w:rsidR="00E22034" w:rsidRPr="000A2783">
              <w:rPr>
                <w:rFonts w:asciiTheme="minorHAnsi" w:eastAsia="Times New Roman" w:hAnsiTheme="minorHAnsi" w:cstheme="minorHAnsi"/>
                <w:b/>
                <w:u w:val="single"/>
              </w:rPr>
              <w:t xml:space="preserve">). </w:t>
            </w:r>
          </w:p>
        </w:tc>
      </w:tr>
      <w:tr w:rsidR="00E22034" w:rsidRPr="00424FC9" w14:paraId="3C38EB05" w14:textId="77777777" w:rsidTr="00327ED4">
        <w:tc>
          <w:tcPr>
            <w:tcW w:w="2122" w:type="dxa"/>
            <w:vMerge/>
          </w:tcPr>
          <w:p w14:paraId="63A73D07"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21DD2749" w14:textId="1D276D7E" w:rsidR="00E22034" w:rsidRPr="00424FC9" w:rsidRDefault="00012D06" w:rsidP="00EE6C9C">
            <w:pPr>
              <w:keepLines/>
              <w:spacing w:line="360" w:lineRule="exact"/>
              <w:jc w:val="both"/>
              <w:rPr>
                <w:rFonts w:asciiTheme="minorHAnsi" w:eastAsia="Times New Roman" w:hAnsiTheme="minorHAnsi" w:cstheme="minorHAnsi"/>
                <w:bCs/>
              </w:rPr>
            </w:pPr>
            <w:r w:rsidRPr="00424FC9">
              <w:rPr>
                <w:rFonts w:asciiTheme="minorHAnsi" w:hAnsiTheme="minorHAnsi" w:cstheme="minorHAnsi"/>
                <w:bCs/>
              </w:rPr>
              <w:t xml:space="preserve">Operatorii </w:t>
            </w:r>
            <w:r w:rsidR="00E87DCC" w:rsidRPr="00424FC9">
              <w:rPr>
                <w:rFonts w:asciiTheme="minorHAnsi" w:hAnsiTheme="minorHAnsi" w:cstheme="minorHAnsi"/>
                <w:bCs/>
              </w:rPr>
              <w:t>E</w:t>
            </w:r>
            <w:r w:rsidRPr="00424FC9">
              <w:rPr>
                <w:rFonts w:asciiTheme="minorHAnsi" w:hAnsiTheme="minorHAnsi" w:cstheme="minorHAnsi"/>
                <w:bCs/>
              </w:rPr>
              <w:t xml:space="preserve">conomici vor depune versiuni sau traduceri ale documentelor </w:t>
            </w:r>
            <w:r w:rsidR="00E87DCC" w:rsidRPr="00424FC9">
              <w:rPr>
                <w:rFonts w:asciiTheme="minorHAnsi" w:hAnsiTheme="minorHAnsi" w:cstheme="minorHAnsi"/>
                <w:bCs/>
              </w:rPr>
              <w:t>suport</w:t>
            </w:r>
            <w:r w:rsidRPr="00424FC9">
              <w:rPr>
                <w:rFonts w:asciiTheme="minorHAnsi" w:hAnsiTheme="minorHAnsi" w:cstheme="minorHAnsi"/>
                <w:bCs/>
              </w:rPr>
              <w:t xml:space="preserve"> în limba procedurii specificată în secțiunea IV.2.4) a </w:t>
            </w:r>
            <w:r w:rsidR="00EE6C9C" w:rsidRPr="00424FC9">
              <w:rPr>
                <w:rFonts w:asciiTheme="minorHAnsi" w:hAnsiTheme="minorHAnsi" w:cstheme="minorHAnsi"/>
                <w:bCs/>
              </w:rPr>
              <w:t>A</w:t>
            </w:r>
            <w:r w:rsidRPr="00424FC9">
              <w:rPr>
                <w:rFonts w:asciiTheme="minorHAnsi" w:hAnsiTheme="minorHAnsi" w:cstheme="minorHAnsi"/>
                <w:bCs/>
              </w:rPr>
              <w:t xml:space="preserve">nunțului de </w:t>
            </w:r>
            <w:r w:rsidR="00EE6C9C" w:rsidRPr="00424FC9">
              <w:rPr>
                <w:rFonts w:asciiTheme="minorHAnsi" w:hAnsiTheme="minorHAnsi" w:cstheme="minorHAnsi"/>
                <w:bCs/>
              </w:rPr>
              <w:t>P</w:t>
            </w:r>
            <w:r w:rsidRPr="00424FC9">
              <w:rPr>
                <w:rFonts w:asciiTheme="minorHAnsi" w:hAnsiTheme="minorHAnsi" w:cstheme="minorHAnsi"/>
                <w:bCs/>
              </w:rPr>
              <w:t>articipare, respectiv în limba</w:t>
            </w:r>
            <w:r w:rsidR="00E87DCC" w:rsidRPr="00424FC9">
              <w:rPr>
                <w:rFonts w:asciiTheme="minorHAnsi" w:hAnsiTheme="minorHAnsi" w:cstheme="minorHAnsi"/>
                <w:bCs/>
              </w:rPr>
              <w:t xml:space="preserve"> </w:t>
            </w:r>
            <w:r w:rsidR="00EE14CE">
              <w:rPr>
                <w:rFonts w:asciiTheme="minorHAnsi" w:eastAsia="Times New Roman" w:hAnsiTheme="minorHAnsi" w:cstheme="minorHAnsi"/>
                <w:bCs/>
                <w:i/>
              </w:rPr>
              <w:t>ROMÂNĂ</w:t>
            </w:r>
          </w:p>
        </w:tc>
      </w:tr>
      <w:tr w:rsidR="00E22034" w:rsidRPr="00424FC9" w14:paraId="47A6791E" w14:textId="77777777" w:rsidTr="00327ED4">
        <w:tc>
          <w:tcPr>
            <w:tcW w:w="2122" w:type="dxa"/>
            <w:vMerge/>
          </w:tcPr>
          <w:p w14:paraId="6E9CEDF0"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15610933" w14:textId="21463473" w:rsidR="00E22034" w:rsidRPr="00424FC9" w:rsidRDefault="00EE6C9C" w:rsidP="00327ED4">
            <w:pPr>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Autoritatea</w:t>
            </w:r>
            <w:r w:rsidR="00012D06" w:rsidRPr="00424FC9">
              <w:rPr>
                <w:rFonts w:asciiTheme="minorHAnsi" w:eastAsia="Times New Roman" w:hAnsiTheme="minorHAnsi" w:cstheme="minorHAnsi"/>
                <w:bCs/>
              </w:rPr>
              <w:t xml:space="preserve"> </w:t>
            </w:r>
            <w:r w:rsidR="00E87DCC" w:rsidRPr="00424FC9">
              <w:rPr>
                <w:rFonts w:asciiTheme="minorHAnsi" w:eastAsia="Times New Roman" w:hAnsiTheme="minorHAnsi" w:cstheme="minorHAnsi"/>
                <w:bCs/>
              </w:rPr>
              <w:t>C</w:t>
            </w:r>
            <w:r w:rsidR="00012D06" w:rsidRPr="00424FC9">
              <w:rPr>
                <w:rFonts w:asciiTheme="minorHAnsi" w:eastAsia="Times New Roman" w:hAnsiTheme="minorHAnsi" w:cstheme="minorHAnsi"/>
                <w:bCs/>
              </w:rPr>
              <w:t>ontractantă își rezervă dreptul</w:t>
            </w:r>
            <w:r w:rsidR="00E87DCC" w:rsidRPr="00424FC9">
              <w:rPr>
                <w:rFonts w:asciiTheme="minorHAnsi" w:eastAsia="Times New Roman" w:hAnsiTheme="minorHAnsi" w:cstheme="minorHAnsi"/>
                <w:bCs/>
              </w:rPr>
              <w:t xml:space="preserve"> de a</w:t>
            </w:r>
            <w:r w:rsidR="00E22034" w:rsidRPr="00424FC9">
              <w:rPr>
                <w:rFonts w:asciiTheme="minorHAnsi" w:eastAsia="Times New Roman" w:hAnsiTheme="minorHAnsi" w:cstheme="minorHAnsi"/>
                <w:bCs/>
              </w:rPr>
              <w:t>:</w:t>
            </w:r>
          </w:p>
          <w:p w14:paraId="46AAAA7D" w14:textId="081E1E9F" w:rsidR="00E22034" w:rsidRPr="00424FC9" w:rsidRDefault="00E70B93" w:rsidP="00D242F0">
            <w:pPr>
              <w:pStyle w:val="ListParagraph"/>
              <w:numPr>
                <w:ilvl w:val="0"/>
                <w:numId w:val="23"/>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Cs/>
                <w:lang w:val="ro-RO"/>
              </w:rPr>
              <w:t>solicit</w:t>
            </w:r>
            <w:r w:rsidR="00E87DCC" w:rsidRPr="00424FC9">
              <w:rPr>
                <w:rFonts w:asciiTheme="minorHAnsi" w:eastAsia="Times New Roman" w:hAnsiTheme="minorHAnsi" w:cstheme="minorHAnsi"/>
                <w:bCs/>
                <w:lang w:val="ro-RO"/>
              </w:rPr>
              <w:t>a</w:t>
            </w:r>
            <w:r w:rsidRPr="00424FC9">
              <w:rPr>
                <w:rFonts w:asciiTheme="minorHAnsi" w:eastAsia="Times New Roman" w:hAnsiTheme="minorHAnsi" w:cstheme="minorHAnsi"/>
                <w:bCs/>
                <w:lang w:val="ro-RO"/>
              </w:rPr>
              <w:t xml:space="preserve"> informații suplimentare de la </w:t>
            </w:r>
            <w:r w:rsidR="00E87DCC" w:rsidRPr="00424FC9">
              <w:rPr>
                <w:rFonts w:asciiTheme="minorHAnsi" w:eastAsia="Times New Roman" w:hAnsiTheme="minorHAnsi" w:cstheme="minorHAnsi"/>
                <w:bCs/>
                <w:lang w:val="ro-RO"/>
              </w:rPr>
              <w:t>respectivul Operator Economic în scopul</w:t>
            </w:r>
            <w:r w:rsidRPr="00424FC9">
              <w:rPr>
                <w:rFonts w:asciiTheme="minorHAnsi" w:eastAsia="Times New Roman" w:hAnsiTheme="minorHAnsi" w:cstheme="minorHAnsi"/>
                <w:bCs/>
                <w:lang w:val="ro-RO"/>
              </w:rPr>
              <w:t xml:space="preserve"> evalu</w:t>
            </w:r>
            <w:r w:rsidR="00E87DCC" w:rsidRPr="00424FC9">
              <w:rPr>
                <w:rFonts w:asciiTheme="minorHAnsi" w:eastAsia="Times New Roman" w:hAnsiTheme="minorHAnsi" w:cstheme="minorHAnsi"/>
                <w:bCs/>
                <w:lang w:val="ro-RO"/>
              </w:rPr>
              <w:t>ării încadrării în situațiile legate de</w:t>
            </w:r>
            <w:r w:rsidRPr="00424FC9">
              <w:rPr>
                <w:rFonts w:asciiTheme="minorHAnsi" w:eastAsia="Times New Roman" w:hAnsiTheme="minorHAnsi" w:cstheme="minorHAnsi"/>
                <w:bCs/>
                <w:lang w:val="ro-RO"/>
              </w:rPr>
              <w:t xml:space="preserve"> motivel</w:t>
            </w:r>
            <w:r w:rsidR="00E87DCC" w:rsidRPr="00424FC9">
              <w:rPr>
                <w:rFonts w:asciiTheme="minorHAnsi" w:eastAsia="Times New Roman" w:hAnsiTheme="minorHAnsi" w:cstheme="minorHAnsi"/>
                <w:bCs/>
                <w:lang w:val="ro-RO"/>
              </w:rPr>
              <w:t xml:space="preserve">e </w:t>
            </w:r>
            <w:r w:rsidRPr="00424FC9">
              <w:rPr>
                <w:rFonts w:asciiTheme="minorHAnsi" w:eastAsia="Times New Roman" w:hAnsiTheme="minorHAnsi" w:cstheme="minorHAnsi"/>
                <w:bCs/>
                <w:lang w:val="ro-RO"/>
              </w:rPr>
              <w:t>de excludere</w:t>
            </w:r>
            <w:r w:rsidR="00E22034" w:rsidRPr="00424FC9">
              <w:rPr>
                <w:rFonts w:asciiTheme="minorHAnsi" w:eastAsia="Times New Roman" w:hAnsiTheme="minorHAnsi" w:cstheme="minorHAnsi"/>
                <w:bCs/>
                <w:lang w:val="ro-RO"/>
              </w:rPr>
              <w:t>;</w:t>
            </w:r>
          </w:p>
          <w:p w14:paraId="1C5B69C2" w14:textId="63E286F2" w:rsidR="00E22034" w:rsidRPr="00424FC9" w:rsidRDefault="00E70B93" w:rsidP="00D242F0">
            <w:pPr>
              <w:pStyle w:val="ListParagraph"/>
              <w:numPr>
                <w:ilvl w:val="0"/>
                <w:numId w:val="23"/>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Cs/>
                <w:lang w:val="ro-RO"/>
              </w:rPr>
              <w:lastRenderedPageBreak/>
              <w:t>solicit</w:t>
            </w:r>
            <w:r w:rsidR="00E87DCC" w:rsidRPr="00424FC9">
              <w:rPr>
                <w:rFonts w:asciiTheme="minorHAnsi" w:eastAsia="Times New Roman" w:hAnsiTheme="minorHAnsi" w:cstheme="minorHAnsi"/>
                <w:bCs/>
                <w:lang w:val="ro-RO"/>
              </w:rPr>
              <w:t>a</w:t>
            </w:r>
            <w:r w:rsidRPr="00424FC9">
              <w:rPr>
                <w:rFonts w:asciiTheme="minorHAnsi" w:eastAsia="Times New Roman" w:hAnsiTheme="minorHAnsi" w:cstheme="minorHAnsi"/>
                <w:bCs/>
                <w:lang w:val="ro-RO"/>
              </w:rPr>
              <w:t xml:space="preserve"> în mod direct informații de la autoritățile competente în caz de incertitudine legată de </w:t>
            </w:r>
            <w:r w:rsidR="00E87DCC" w:rsidRPr="00424FC9">
              <w:rPr>
                <w:rFonts w:asciiTheme="minorHAnsi" w:eastAsia="Times New Roman" w:hAnsiTheme="minorHAnsi" w:cstheme="minorHAnsi"/>
                <w:bCs/>
                <w:lang w:val="ro-RO"/>
              </w:rPr>
              <w:t>oricare</w:t>
            </w:r>
            <w:r w:rsidRPr="00424FC9">
              <w:rPr>
                <w:rFonts w:asciiTheme="minorHAnsi" w:eastAsia="Times New Roman" w:hAnsiTheme="minorHAnsi" w:cstheme="minorHAnsi"/>
                <w:bCs/>
                <w:lang w:val="ro-RO"/>
              </w:rPr>
              <w:t xml:space="preserve"> dintre motivele de excludere</w:t>
            </w:r>
            <w:r w:rsidR="00E22034" w:rsidRPr="00424FC9">
              <w:rPr>
                <w:rFonts w:asciiTheme="minorHAnsi" w:eastAsia="Times New Roman" w:hAnsiTheme="minorHAnsi" w:cstheme="minorHAnsi"/>
                <w:bCs/>
                <w:lang w:val="ro-RO"/>
              </w:rPr>
              <w:t>;</w:t>
            </w:r>
          </w:p>
          <w:p w14:paraId="79F503FA" w14:textId="2E896F69" w:rsidR="00E22034" w:rsidRPr="00424FC9" w:rsidRDefault="00E87DCC" w:rsidP="00D242F0">
            <w:pPr>
              <w:pStyle w:val="ListParagraph"/>
              <w:keepLines/>
              <w:numPr>
                <w:ilvl w:val="0"/>
                <w:numId w:val="23"/>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Cs/>
                <w:lang w:val="ro-RO"/>
              </w:rPr>
              <w:t>lua</w:t>
            </w:r>
            <w:r w:rsidR="00E70B93" w:rsidRPr="00424FC9">
              <w:rPr>
                <w:rFonts w:asciiTheme="minorHAnsi" w:eastAsia="Times New Roman" w:hAnsiTheme="minorHAnsi" w:cstheme="minorHAnsi"/>
                <w:bCs/>
                <w:lang w:val="ro-RO"/>
              </w:rPr>
              <w:t xml:space="preserve"> în considerare în timpul evaluării mecanismul de "autoc</w:t>
            </w:r>
            <w:r w:rsidR="00320D50" w:rsidRPr="00424FC9">
              <w:rPr>
                <w:rFonts w:asciiTheme="minorHAnsi" w:eastAsia="Times New Roman" w:hAnsiTheme="minorHAnsi" w:cstheme="minorHAnsi"/>
                <w:bCs/>
                <w:lang w:val="ro-RO"/>
              </w:rPr>
              <w:t>orectare</w:t>
            </w:r>
            <w:r w:rsidR="00E70B93" w:rsidRPr="00424FC9">
              <w:rPr>
                <w:rFonts w:asciiTheme="minorHAnsi" w:eastAsia="Times New Roman" w:hAnsiTheme="minorHAnsi" w:cstheme="minorHAnsi"/>
                <w:bCs/>
                <w:lang w:val="ro-RO"/>
              </w:rPr>
              <w:t xml:space="preserve">" descris de </w:t>
            </w:r>
            <w:r w:rsidR="00217BB1" w:rsidRPr="00424FC9">
              <w:rPr>
                <w:rFonts w:asciiTheme="minorHAnsi" w:eastAsia="Times New Roman" w:hAnsiTheme="minorHAnsi" w:cstheme="minorHAnsi"/>
                <w:bCs/>
                <w:lang w:val="ro-RO"/>
              </w:rPr>
              <w:t xml:space="preserve">Operatorii Economici </w:t>
            </w:r>
            <w:r w:rsidR="00E70B93" w:rsidRPr="00424FC9">
              <w:rPr>
                <w:rFonts w:asciiTheme="minorHAnsi" w:eastAsia="Times New Roman" w:hAnsiTheme="minorHAnsi" w:cstheme="minorHAnsi"/>
                <w:bCs/>
                <w:lang w:val="ro-RO"/>
              </w:rPr>
              <w:t xml:space="preserve">în cadrul DUAE (răspuns), </w:t>
            </w:r>
            <w:r w:rsidR="00217BB1" w:rsidRPr="00424FC9">
              <w:rPr>
                <w:rFonts w:asciiTheme="minorHAnsi" w:eastAsia="Times New Roman" w:hAnsiTheme="minorHAnsi" w:cstheme="minorHAnsi"/>
                <w:bCs/>
                <w:lang w:val="ro-RO"/>
              </w:rPr>
              <w:t>în cazul în care</w:t>
            </w:r>
            <w:r w:rsidR="00E70B93" w:rsidRPr="00424FC9">
              <w:rPr>
                <w:rFonts w:asciiTheme="minorHAnsi" w:eastAsia="Times New Roman" w:hAnsiTheme="minorHAnsi" w:cstheme="minorHAnsi"/>
                <w:bCs/>
                <w:lang w:val="ro-RO"/>
              </w:rPr>
              <w:t xml:space="preserve"> acest mecanism este </w:t>
            </w:r>
            <w:r w:rsidR="00217BB1" w:rsidRPr="00424FC9">
              <w:rPr>
                <w:rFonts w:asciiTheme="minorHAnsi" w:eastAsia="Times New Roman" w:hAnsiTheme="minorHAnsi" w:cstheme="minorHAnsi"/>
                <w:bCs/>
                <w:lang w:val="ro-RO"/>
              </w:rPr>
              <w:t>demonstrat</w:t>
            </w:r>
            <w:r w:rsidR="00E70B93" w:rsidRPr="00424FC9">
              <w:rPr>
                <w:rFonts w:asciiTheme="minorHAnsi" w:eastAsia="Times New Roman" w:hAnsiTheme="minorHAnsi" w:cstheme="minorHAnsi"/>
                <w:bCs/>
                <w:lang w:val="ro-RO"/>
              </w:rPr>
              <w:t xml:space="preserve"> prin documente </w:t>
            </w:r>
            <w:r w:rsidR="00217BB1" w:rsidRPr="00424FC9">
              <w:rPr>
                <w:rFonts w:asciiTheme="minorHAnsi" w:eastAsia="Times New Roman" w:hAnsiTheme="minorHAnsi" w:cstheme="minorHAnsi"/>
                <w:bCs/>
                <w:lang w:val="ro-RO"/>
              </w:rPr>
              <w:t>justificative</w:t>
            </w:r>
            <w:r w:rsidR="00E22034" w:rsidRPr="00424FC9">
              <w:rPr>
                <w:rFonts w:asciiTheme="minorHAnsi" w:eastAsia="Times New Roman" w:hAnsiTheme="minorHAnsi" w:cstheme="minorHAnsi"/>
                <w:bCs/>
                <w:lang w:val="ro-RO"/>
              </w:rPr>
              <w:t xml:space="preserve">. </w:t>
            </w:r>
          </w:p>
        </w:tc>
      </w:tr>
      <w:tr w:rsidR="00E22034" w:rsidRPr="00424FC9" w14:paraId="1A294926" w14:textId="77777777" w:rsidTr="00327ED4">
        <w:tc>
          <w:tcPr>
            <w:tcW w:w="2122" w:type="dxa"/>
            <w:vMerge/>
          </w:tcPr>
          <w:p w14:paraId="588151EF"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74311616" w14:textId="29025C8F" w:rsidR="00E22034" w:rsidRPr="00424FC9" w:rsidRDefault="00E70B93" w:rsidP="00327ED4">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 xml:space="preserve">În orice moment </w:t>
            </w:r>
            <w:r w:rsidR="00217BB1" w:rsidRPr="00424FC9">
              <w:rPr>
                <w:rFonts w:asciiTheme="minorHAnsi" w:eastAsia="Times New Roman" w:hAnsiTheme="minorHAnsi" w:cstheme="minorHAnsi"/>
                <w:bCs/>
              </w:rPr>
              <w:t>pe</w:t>
            </w:r>
            <w:r w:rsidRPr="00424FC9">
              <w:rPr>
                <w:rFonts w:asciiTheme="minorHAnsi" w:eastAsia="Times New Roman" w:hAnsiTheme="minorHAnsi" w:cstheme="minorHAnsi"/>
                <w:bCs/>
              </w:rPr>
              <w:t xml:space="preserve"> </w:t>
            </w:r>
            <w:r w:rsidR="00217BB1" w:rsidRPr="00424FC9">
              <w:rPr>
                <w:rFonts w:asciiTheme="minorHAnsi" w:eastAsia="Times New Roman" w:hAnsiTheme="minorHAnsi" w:cstheme="minorHAnsi"/>
                <w:bCs/>
              </w:rPr>
              <w:t xml:space="preserve">parcursul </w:t>
            </w:r>
            <w:r w:rsidRPr="00424FC9">
              <w:rPr>
                <w:rFonts w:asciiTheme="minorHAnsi" w:eastAsia="Times New Roman" w:hAnsiTheme="minorHAnsi" w:cstheme="minorHAnsi"/>
                <w:bCs/>
              </w:rPr>
              <w:t xml:space="preserve">procesului de evaluare, </w:t>
            </w:r>
            <w:r w:rsidR="00217BB1" w:rsidRPr="00424FC9">
              <w:rPr>
                <w:rFonts w:asciiTheme="minorHAnsi" w:eastAsia="Times New Roman" w:hAnsiTheme="minorHAnsi" w:cstheme="minorHAnsi"/>
                <w:bCs/>
              </w:rPr>
              <w:t xml:space="preserve">Autoritatea Contractantă poate solicita </w:t>
            </w:r>
            <w:r w:rsidRPr="00424FC9">
              <w:rPr>
                <w:rFonts w:asciiTheme="minorHAnsi" w:eastAsia="Times New Roman" w:hAnsiTheme="minorHAnsi" w:cstheme="minorHAnsi"/>
                <w:bCs/>
              </w:rPr>
              <w:t>oric</w:t>
            </w:r>
            <w:r w:rsidR="00217BB1" w:rsidRPr="00424FC9">
              <w:rPr>
                <w:rFonts w:asciiTheme="minorHAnsi" w:eastAsia="Times New Roman" w:hAnsiTheme="minorHAnsi" w:cstheme="minorHAnsi"/>
                <w:bCs/>
              </w:rPr>
              <w:t>ăruia</w:t>
            </w:r>
            <w:r w:rsidRPr="00424FC9">
              <w:rPr>
                <w:rFonts w:asciiTheme="minorHAnsi" w:eastAsia="Times New Roman" w:hAnsiTheme="minorHAnsi" w:cstheme="minorHAnsi"/>
                <w:bCs/>
              </w:rPr>
              <w:t xml:space="preserve"> dintre </w:t>
            </w:r>
            <w:r w:rsidR="00217BB1" w:rsidRPr="00424FC9">
              <w:rPr>
                <w:rFonts w:asciiTheme="minorHAnsi" w:eastAsia="Times New Roman" w:hAnsiTheme="minorHAnsi" w:cstheme="minorHAnsi"/>
                <w:bCs/>
              </w:rPr>
              <w:t xml:space="preserve">Operatorii Economici </w:t>
            </w:r>
            <w:r w:rsidRPr="00424FC9">
              <w:rPr>
                <w:rFonts w:asciiTheme="minorHAnsi" w:eastAsia="Times New Roman" w:hAnsiTheme="minorHAnsi" w:cstheme="minorHAnsi"/>
                <w:bCs/>
              </w:rPr>
              <w:t xml:space="preserve">implicați în această procedură să </w:t>
            </w:r>
            <w:r w:rsidR="00217BB1" w:rsidRPr="00424FC9">
              <w:rPr>
                <w:rFonts w:asciiTheme="minorHAnsi" w:eastAsia="Times New Roman" w:hAnsiTheme="minorHAnsi" w:cstheme="minorHAnsi"/>
                <w:bCs/>
              </w:rPr>
              <w:t>demonstreze</w:t>
            </w:r>
            <w:r w:rsidRPr="00424FC9">
              <w:rPr>
                <w:rFonts w:asciiTheme="minorHAnsi" w:eastAsia="Times New Roman" w:hAnsiTheme="minorHAnsi" w:cstheme="minorHAnsi"/>
                <w:bCs/>
              </w:rPr>
              <w:t xml:space="preserve"> cu </w:t>
            </w:r>
            <w:r w:rsidR="00217BB1" w:rsidRPr="00424FC9">
              <w:rPr>
                <w:rFonts w:asciiTheme="minorHAnsi" w:eastAsia="Times New Roman" w:hAnsiTheme="minorHAnsi" w:cstheme="minorHAnsi"/>
                <w:bCs/>
              </w:rPr>
              <w:t>documente justificative</w:t>
            </w:r>
            <w:r w:rsidRPr="00424FC9">
              <w:rPr>
                <w:rFonts w:asciiTheme="minorHAnsi" w:eastAsia="Times New Roman" w:hAnsiTheme="minorHAnsi" w:cstheme="minorHAnsi"/>
                <w:bCs/>
              </w:rPr>
              <w:t xml:space="preserve"> informațiile </w:t>
            </w:r>
            <w:r w:rsidR="00217BB1" w:rsidRPr="00424FC9">
              <w:rPr>
                <w:rFonts w:asciiTheme="minorHAnsi" w:eastAsia="Times New Roman" w:hAnsiTheme="minorHAnsi" w:cstheme="minorHAnsi"/>
                <w:bCs/>
              </w:rPr>
              <w:t>incluse</w:t>
            </w:r>
            <w:r w:rsidRPr="00424FC9">
              <w:rPr>
                <w:rFonts w:asciiTheme="minorHAnsi" w:eastAsia="Times New Roman" w:hAnsiTheme="minorHAnsi" w:cstheme="minorHAnsi"/>
                <w:bCs/>
              </w:rPr>
              <w:t xml:space="preserve"> </w:t>
            </w:r>
            <w:r w:rsidR="00EE6C9C" w:rsidRPr="00424FC9">
              <w:rPr>
                <w:rFonts w:asciiTheme="minorHAnsi" w:eastAsia="Times New Roman" w:hAnsiTheme="minorHAnsi" w:cstheme="minorHAnsi"/>
                <w:bCs/>
              </w:rPr>
              <w:t>în</w:t>
            </w:r>
            <w:r w:rsidRPr="00424FC9">
              <w:rPr>
                <w:rFonts w:asciiTheme="minorHAnsi" w:eastAsia="Times New Roman" w:hAnsiTheme="minorHAnsi" w:cstheme="minorHAnsi"/>
                <w:bCs/>
              </w:rPr>
              <w:t xml:space="preserve"> DUAE (răspuns), dacă acest lucru este necesar pentru a </w:t>
            </w:r>
            <w:r w:rsidR="00217BB1" w:rsidRPr="00424FC9">
              <w:rPr>
                <w:rFonts w:asciiTheme="minorHAnsi" w:eastAsia="Times New Roman" w:hAnsiTheme="minorHAnsi" w:cstheme="minorHAnsi"/>
                <w:bCs/>
              </w:rPr>
              <w:t xml:space="preserve">se </w:t>
            </w:r>
            <w:r w:rsidRPr="00424FC9">
              <w:rPr>
                <w:rFonts w:asciiTheme="minorHAnsi" w:eastAsia="Times New Roman" w:hAnsiTheme="minorHAnsi" w:cstheme="minorHAnsi"/>
                <w:bCs/>
              </w:rPr>
              <w:t>asigura buna desfășurare a procedurii</w:t>
            </w:r>
            <w:r w:rsidR="00E22034" w:rsidRPr="00424FC9">
              <w:rPr>
                <w:rFonts w:asciiTheme="minorHAnsi" w:eastAsia="Times New Roman" w:hAnsiTheme="minorHAnsi" w:cstheme="minorHAnsi"/>
                <w:bCs/>
              </w:rPr>
              <w:t xml:space="preserve">. </w:t>
            </w:r>
          </w:p>
        </w:tc>
      </w:tr>
      <w:tr w:rsidR="00E22034" w:rsidRPr="00424FC9" w14:paraId="5A42C5A1" w14:textId="77777777" w:rsidTr="00327ED4">
        <w:tc>
          <w:tcPr>
            <w:tcW w:w="2122" w:type="dxa"/>
            <w:vMerge/>
          </w:tcPr>
          <w:p w14:paraId="3CE7F3B9"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297DCD89" w14:textId="3299B752" w:rsidR="00E22034" w:rsidRPr="00424FC9" w:rsidRDefault="00EE6C9C" w:rsidP="004A01AD">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Autoritatea C</w:t>
            </w:r>
            <w:r w:rsidR="00E70B93" w:rsidRPr="00424FC9">
              <w:rPr>
                <w:rFonts w:asciiTheme="minorHAnsi" w:eastAsia="Times New Roman" w:hAnsiTheme="minorHAnsi" w:cstheme="minorHAnsi"/>
                <w:bCs/>
              </w:rPr>
              <w:t xml:space="preserve">ontractantă va </w:t>
            </w:r>
            <w:r w:rsidR="00217BB1" w:rsidRPr="00424FC9">
              <w:rPr>
                <w:rFonts w:asciiTheme="minorHAnsi" w:eastAsia="Times New Roman" w:hAnsiTheme="minorHAnsi" w:cstheme="minorHAnsi"/>
                <w:bCs/>
              </w:rPr>
              <w:t>solicita</w:t>
            </w:r>
            <w:r w:rsidR="00E70B93" w:rsidRPr="00424FC9">
              <w:rPr>
                <w:rFonts w:asciiTheme="minorHAnsi" w:eastAsia="Times New Roman" w:hAnsiTheme="minorHAnsi" w:cstheme="minorHAnsi"/>
                <w:bCs/>
              </w:rPr>
              <w:t xml:space="preserve"> o </w:t>
            </w:r>
            <w:r w:rsidR="00217BB1" w:rsidRPr="00424FC9">
              <w:rPr>
                <w:rFonts w:asciiTheme="minorHAnsi" w:eastAsia="Times New Roman" w:hAnsiTheme="minorHAnsi" w:cstheme="minorHAnsi"/>
                <w:bCs/>
              </w:rPr>
              <w:t xml:space="preserve">singură </w:t>
            </w:r>
            <w:r w:rsidR="00E70B93" w:rsidRPr="00424FC9">
              <w:rPr>
                <w:rFonts w:asciiTheme="minorHAnsi" w:eastAsia="Times New Roman" w:hAnsiTheme="minorHAnsi" w:cstheme="minorHAnsi"/>
                <w:bCs/>
              </w:rPr>
              <w:t xml:space="preserve">dată </w:t>
            </w:r>
            <w:r w:rsidR="00217BB1" w:rsidRPr="00424FC9">
              <w:rPr>
                <w:rFonts w:asciiTheme="minorHAnsi" w:eastAsia="Times New Roman" w:hAnsiTheme="minorHAnsi" w:cstheme="minorHAnsi"/>
                <w:bCs/>
              </w:rPr>
              <w:t xml:space="preserve">ca un </w:t>
            </w:r>
            <w:r w:rsidRPr="00424FC9">
              <w:rPr>
                <w:rFonts w:asciiTheme="minorHAnsi" w:eastAsia="Times New Roman" w:hAnsiTheme="minorHAnsi" w:cstheme="minorHAnsi"/>
                <w:bCs/>
              </w:rPr>
              <w:t>Ofertant</w:t>
            </w:r>
            <w:r w:rsidR="00E70B93" w:rsidRPr="00424FC9">
              <w:rPr>
                <w:rFonts w:asciiTheme="minorHAnsi" w:eastAsia="Times New Roman" w:hAnsiTheme="minorHAnsi" w:cstheme="minorHAnsi"/>
                <w:bCs/>
              </w:rPr>
              <w:t xml:space="preserve"> să înlocuiască un </w:t>
            </w:r>
            <w:r w:rsidR="00217BB1" w:rsidRPr="00424FC9">
              <w:rPr>
                <w:rFonts w:asciiTheme="minorHAnsi" w:eastAsia="Times New Roman" w:hAnsiTheme="minorHAnsi" w:cstheme="minorHAnsi"/>
                <w:bCs/>
              </w:rPr>
              <w:t>S</w:t>
            </w:r>
            <w:r w:rsidR="00E70B93" w:rsidRPr="00424FC9">
              <w:rPr>
                <w:rFonts w:asciiTheme="minorHAnsi" w:eastAsia="Times New Roman" w:hAnsiTheme="minorHAnsi" w:cstheme="minorHAnsi"/>
                <w:bCs/>
              </w:rPr>
              <w:t xml:space="preserve">ubcontractant pentru care </w:t>
            </w:r>
            <w:r w:rsidR="00217BB1" w:rsidRPr="00424FC9">
              <w:rPr>
                <w:rFonts w:asciiTheme="minorHAnsi" w:eastAsia="Times New Roman" w:hAnsiTheme="minorHAnsi" w:cstheme="minorHAnsi"/>
                <w:bCs/>
              </w:rPr>
              <w:t>s-a demonstrat</w:t>
            </w:r>
            <w:r w:rsidR="00E70B93" w:rsidRPr="00424FC9">
              <w:rPr>
                <w:rFonts w:asciiTheme="minorHAnsi" w:eastAsia="Times New Roman" w:hAnsiTheme="minorHAnsi" w:cstheme="minorHAnsi"/>
                <w:bCs/>
              </w:rPr>
              <w:t xml:space="preserve"> </w:t>
            </w:r>
            <w:r w:rsidR="00217BB1" w:rsidRPr="00424FC9">
              <w:rPr>
                <w:rFonts w:asciiTheme="minorHAnsi" w:eastAsia="Times New Roman" w:hAnsiTheme="minorHAnsi" w:cstheme="minorHAnsi"/>
                <w:bCs/>
              </w:rPr>
              <w:t xml:space="preserve">în urma evaluării </w:t>
            </w:r>
            <w:r w:rsidR="00E70B93" w:rsidRPr="00424FC9">
              <w:rPr>
                <w:rFonts w:asciiTheme="minorHAnsi" w:eastAsia="Times New Roman" w:hAnsiTheme="minorHAnsi" w:cstheme="minorHAnsi"/>
                <w:bCs/>
              </w:rPr>
              <w:t>că există motive de excludere</w:t>
            </w:r>
            <w:r w:rsidR="00E22034" w:rsidRPr="00424FC9">
              <w:rPr>
                <w:rFonts w:asciiTheme="minorHAnsi" w:eastAsia="Times New Roman" w:hAnsiTheme="minorHAnsi" w:cstheme="minorHAnsi"/>
                <w:bCs/>
              </w:rPr>
              <w:t xml:space="preserve">. </w:t>
            </w:r>
          </w:p>
        </w:tc>
      </w:tr>
      <w:tr w:rsidR="00E22034" w:rsidRPr="00424FC9" w14:paraId="3761A7E0" w14:textId="77777777" w:rsidTr="00327ED4">
        <w:tc>
          <w:tcPr>
            <w:tcW w:w="2122" w:type="dxa"/>
            <w:vMerge/>
          </w:tcPr>
          <w:p w14:paraId="4EA4888E" w14:textId="77777777" w:rsidR="00E22034" w:rsidRPr="00424FC9" w:rsidRDefault="00E22034" w:rsidP="00327ED4">
            <w:pPr>
              <w:widowControl w:val="0"/>
              <w:spacing w:line="360" w:lineRule="exact"/>
              <w:jc w:val="both"/>
              <w:rPr>
                <w:rFonts w:asciiTheme="minorHAnsi" w:hAnsiTheme="minorHAnsi" w:cstheme="minorHAnsi"/>
                <w:b/>
                <w:bCs/>
              </w:rPr>
            </w:pPr>
          </w:p>
        </w:tc>
        <w:tc>
          <w:tcPr>
            <w:tcW w:w="7512" w:type="dxa"/>
          </w:tcPr>
          <w:p w14:paraId="19178BFA" w14:textId="3C1E70B9" w:rsidR="00E22034" w:rsidRPr="00424FC9" w:rsidRDefault="004A01AD" w:rsidP="004A01AD">
            <w:pPr>
              <w:keepLines/>
              <w:spacing w:line="360" w:lineRule="exact"/>
              <w:jc w:val="both"/>
              <w:rPr>
                <w:rFonts w:asciiTheme="minorHAnsi" w:eastAsia="Times New Roman" w:hAnsiTheme="minorHAnsi" w:cstheme="minorHAnsi"/>
                <w:bCs/>
              </w:rPr>
            </w:pPr>
            <w:r w:rsidRPr="00424FC9">
              <w:rPr>
                <w:rFonts w:asciiTheme="minorHAnsi" w:eastAsia="Times New Roman" w:hAnsiTheme="minorHAnsi" w:cstheme="minorHAnsi"/>
                <w:bCs/>
              </w:rPr>
              <w:t>Autoritatea</w:t>
            </w:r>
            <w:r w:rsidR="00E70B93" w:rsidRPr="00424FC9">
              <w:rPr>
                <w:rFonts w:asciiTheme="minorHAnsi" w:eastAsia="Times New Roman" w:hAnsiTheme="minorHAnsi" w:cstheme="minorHAnsi"/>
                <w:bCs/>
              </w:rPr>
              <w:t xml:space="preserve"> </w:t>
            </w:r>
            <w:r w:rsidRPr="00424FC9">
              <w:rPr>
                <w:rFonts w:asciiTheme="minorHAnsi" w:eastAsia="Times New Roman" w:hAnsiTheme="minorHAnsi" w:cstheme="minorHAnsi"/>
                <w:bCs/>
              </w:rPr>
              <w:t>C</w:t>
            </w:r>
            <w:r w:rsidR="00E70B93" w:rsidRPr="00424FC9">
              <w:rPr>
                <w:rFonts w:asciiTheme="minorHAnsi" w:eastAsia="Times New Roman" w:hAnsiTheme="minorHAnsi" w:cstheme="minorHAnsi"/>
                <w:bCs/>
              </w:rPr>
              <w:t xml:space="preserve">ontractantă va solicita </w:t>
            </w:r>
            <w:r w:rsidR="00217BB1" w:rsidRPr="00424FC9">
              <w:rPr>
                <w:rFonts w:asciiTheme="minorHAnsi" w:eastAsia="Times New Roman" w:hAnsiTheme="minorHAnsi" w:cstheme="minorHAnsi"/>
                <w:bCs/>
              </w:rPr>
              <w:t xml:space="preserve">singură </w:t>
            </w:r>
            <w:r w:rsidR="00E70B93" w:rsidRPr="00424FC9">
              <w:rPr>
                <w:rFonts w:asciiTheme="minorHAnsi" w:eastAsia="Times New Roman" w:hAnsiTheme="minorHAnsi" w:cstheme="minorHAnsi"/>
                <w:bCs/>
              </w:rPr>
              <w:t xml:space="preserve">dată ca </w:t>
            </w:r>
            <w:r w:rsidR="00217BB1" w:rsidRPr="00424FC9">
              <w:rPr>
                <w:rFonts w:asciiTheme="minorHAnsi" w:eastAsia="Times New Roman" w:hAnsiTheme="minorHAnsi" w:cstheme="minorHAnsi"/>
                <w:bCs/>
              </w:rPr>
              <w:t xml:space="preserve">un </w:t>
            </w:r>
            <w:r w:rsidRPr="00424FC9">
              <w:rPr>
                <w:rFonts w:asciiTheme="minorHAnsi" w:eastAsia="Times New Roman" w:hAnsiTheme="minorHAnsi" w:cstheme="minorHAnsi"/>
                <w:bCs/>
              </w:rPr>
              <w:t>Ofertant</w:t>
            </w:r>
            <w:r w:rsidR="00E70B93" w:rsidRPr="00424FC9">
              <w:rPr>
                <w:rFonts w:asciiTheme="minorHAnsi" w:eastAsia="Times New Roman" w:hAnsiTheme="minorHAnsi" w:cstheme="minorHAnsi"/>
                <w:bCs/>
              </w:rPr>
              <w:t xml:space="preserve"> să înlocuiască </w:t>
            </w:r>
            <w:r w:rsidRPr="00424FC9">
              <w:rPr>
                <w:rFonts w:asciiTheme="minorHAnsi" w:eastAsia="Times New Roman" w:hAnsiTheme="minorHAnsi" w:cstheme="minorHAnsi"/>
                <w:bCs/>
              </w:rPr>
              <w:t>un</w:t>
            </w:r>
            <w:r w:rsidR="00E70B93" w:rsidRPr="00424FC9">
              <w:rPr>
                <w:rFonts w:asciiTheme="minorHAnsi" w:eastAsia="Times New Roman" w:hAnsiTheme="minorHAnsi" w:cstheme="minorHAnsi"/>
                <w:bCs/>
              </w:rPr>
              <w:t xml:space="preserve"> </w:t>
            </w:r>
            <w:r w:rsidRPr="00424FC9">
              <w:rPr>
                <w:rFonts w:asciiTheme="minorHAnsi" w:eastAsia="Times New Roman" w:hAnsiTheme="minorHAnsi" w:cstheme="minorHAnsi"/>
                <w:bCs/>
              </w:rPr>
              <w:t>T</w:t>
            </w:r>
            <w:r w:rsidR="00E70B93" w:rsidRPr="00424FC9">
              <w:rPr>
                <w:rFonts w:asciiTheme="minorHAnsi" w:eastAsia="Times New Roman" w:hAnsiTheme="minorHAnsi" w:cstheme="minorHAnsi"/>
                <w:bCs/>
              </w:rPr>
              <w:t>erț</w:t>
            </w:r>
            <w:r w:rsidR="00217BB1" w:rsidRPr="00424FC9">
              <w:rPr>
                <w:rFonts w:asciiTheme="minorHAnsi" w:eastAsia="Times New Roman" w:hAnsiTheme="minorHAnsi" w:cstheme="minorHAnsi"/>
                <w:bCs/>
              </w:rPr>
              <w:t xml:space="preserve"> Susținător</w:t>
            </w:r>
            <w:r w:rsidRPr="00424FC9">
              <w:rPr>
                <w:rFonts w:asciiTheme="minorHAnsi" w:eastAsia="Times New Roman" w:hAnsiTheme="minorHAnsi" w:cstheme="minorHAnsi"/>
                <w:bCs/>
              </w:rPr>
              <w:t xml:space="preserve"> </w:t>
            </w:r>
            <w:r w:rsidR="00E70B93" w:rsidRPr="00424FC9">
              <w:rPr>
                <w:rFonts w:asciiTheme="minorHAnsi" w:eastAsia="Times New Roman" w:hAnsiTheme="minorHAnsi" w:cstheme="minorHAnsi"/>
                <w:bCs/>
              </w:rPr>
              <w:t xml:space="preserve">pentru care </w:t>
            </w:r>
            <w:r w:rsidR="00217BB1" w:rsidRPr="00424FC9">
              <w:rPr>
                <w:rFonts w:asciiTheme="minorHAnsi" w:eastAsia="Times New Roman" w:hAnsiTheme="minorHAnsi" w:cstheme="minorHAnsi"/>
                <w:bCs/>
              </w:rPr>
              <w:t>s-a demonstrat în urma evaluării că există motive de excludere</w:t>
            </w:r>
            <w:r w:rsidR="00E22034" w:rsidRPr="00424FC9">
              <w:rPr>
                <w:rFonts w:asciiTheme="minorHAnsi" w:eastAsia="Times New Roman" w:hAnsiTheme="minorHAnsi" w:cstheme="minorHAnsi"/>
                <w:bCs/>
              </w:rPr>
              <w:t>.</w:t>
            </w:r>
          </w:p>
        </w:tc>
      </w:tr>
    </w:tbl>
    <w:p w14:paraId="3871FCBD" w14:textId="77777777" w:rsidR="00E22034" w:rsidRPr="00424FC9" w:rsidRDefault="00E22034" w:rsidP="000E3698">
      <w:pPr>
        <w:rPr>
          <w:sz w:val="20"/>
          <w:szCs w:val="20"/>
          <w:lang w:val="ro-RO" w:eastAsia="ro-RO"/>
        </w:rPr>
      </w:pPr>
    </w:p>
    <w:p w14:paraId="07F9B9A0" w14:textId="25EB0E8B" w:rsidR="00E22034" w:rsidRPr="00424FC9" w:rsidRDefault="00432F7C" w:rsidP="00047B8C">
      <w:pPr>
        <w:pStyle w:val="Heading4"/>
      </w:pPr>
      <w:bookmarkStart w:id="35" w:name="_Toc778412"/>
      <w:r>
        <w:t xml:space="preserve">III.1.1.b) </w:t>
      </w:r>
      <w:r w:rsidR="009E5542" w:rsidRPr="00424FC9">
        <w:t xml:space="preserve">CAPACITATEA </w:t>
      </w:r>
      <w:r w:rsidR="00217BB1" w:rsidRPr="00424FC9">
        <w:t xml:space="preserve">DE EXERCITARE A </w:t>
      </w:r>
      <w:r w:rsidR="009E5542" w:rsidRPr="00424FC9">
        <w:t>ACTIVITĂȚII PROFESIONALE</w:t>
      </w:r>
      <w:bookmarkEnd w:id="35"/>
    </w:p>
    <w:p w14:paraId="363C6DF5" w14:textId="77777777" w:rsidR="003D5FDE" w:rsidRPr="00424FC9" w:rsidRDefault="003D5FDE" w:rsidP="000552FA">
      <w:pPr>
        <w:spacing w:after="0" w:line="360" w:lineRule="exact"/>
        <w:jc w:val="both"/>
        <w:rPr>
          <w:sz w:val="20"/>
          <w:szCs w:val="20"/>
          <w:lang w:val="ro-RO" w:eastAsia="ro-RO"/>
        </w:rPr>
      </w:pPr>
    </w:p>
    <w:p w14:paraId="13BD1DBD" w14:textId="10C745BE" w:rsidR="00E22034" w:rsidRPr="00424FC9" w:rsidRDefault="009E5542" w:rsidP="000552FA">
      <w:pPr>
        <w:spacing w:after="0" w:line="360" w:lineRule="exact"/>
        <w:jc w:val="both"/>
        <w:rPr>
          <w:sz w:val="20"/>
          <w:szCs w:val="20"/>
          <w:lang w:val="ro-RO" w:eastAsia="ro-RO"/>
        </w:rPr>
      </w:pPr>
      <w:r w:rsidRPr="00424FC9">
        <w:rPr>
          <w:sz w:val="20"/>
          <w:szCs w:val="20"/>
          <w:lang w:val="ro-RO" w:eastAsia="ro-RO"/>
        </w:rPr>
        <w:t>Informațiile și formalitățile necesare pentru a evalua</w:t>
      </w:r>
      <w:r w:rsidR="003D5FDE" w:rsidRPr="00424FC9">
        <w:rPr>
          <w:sz w:val="20"/>
          <w:szCs w:val="20"/>
          <w:lang w:val="ro-RO" w:eastAsia="ro-RO"/>
        </w:rPr>
        <w:t xml:space="preserve">rea </w:t>
      </w:r>
      <w:r w:rsidRPr="00424FC9">
        <w:rPr>
          <w:sz w:val="20"/>
          <w:szCs w:val="20"/>
          <w:lang w:val="ro-RO" w:eastAsia="ro-RO"/>
        </w:rPr>
        <w:t>îndeplini</w:t>
      </w:r>
      <w:r w:rsidR="003D5FDE" w:rsidRPr="00424FC9">
        <w:rPr>
          <w:sz w:val="20"/>
          <w:szCs w:val="20"/>
          <w:lang w:val="ro-RO" w:eastAsia="ro-RO"/>
        </w:rPr>
        <w:t>rii</w:t>
      </w:r>
      <w:r w:rsidRPr="00424FC9">
        <w:rPr>
          <w:sz w:val="20"/>
          <w:szCs w:val="20"/>
          <w:lang w:val="ro-RO" w:eastAsia="ro-RO"/>
        </w:rPr>
        <w:t xml:space="preserve"> cerințe</w:t>
      </w:r>
      <w:r w:rsidR="003D5FDE" w:rsidRPr="00424FC9">
        <w:rPr>
          <w:sz w:val="20"/>
          <w:szCs w:val="20"/>
          <w:lang w:val="ro-RO" w:eastAsia="ro-RO"/>
        </w:rPr>
        <w:t>i minime de calificare</w:t>
      </w:r>
      <w:r w:rsidRPr="00424FC9">
        <w:rPr>
          <w:sz w:val="20"/>
          <w:szCs w:val="20"/>
          <w:lang w:val="ro-RO" w:eastAsia="ro-RO"/>
        </w:rPr>
        <w:t xml:space="preserve"> legat</w:t>
      </w:r>
      <w:r w:rsidR="003D5FDE" w:rsidRPr="00424FC9">
        <w:rPr>
          <w:sz w:val="20"/>
          <w:szCs w:val="20"/>
          <w:lang w:val="ro-RO" w:eastAsia="ro-RO"/>
        </w:rPr>
        <w:t>e</w:t>
      </w:r>
      <w:r w:rsidRPr="00424FC9">
        <w:rPr>
          <w:sz w:val="20"/>
          <w:szCs w:val="20"/>
          <w:lang w:val="ro-RO" w:eastAsia="ro-RO"/>
        </w:rPr>
        <w:t xml:space="preserve"> de capacitatea </w:t>
      </w:r>
      <w:r w:rsidR="00217BB1" w:rsidRPr="00424FC9">
        <w:rPr>
          <w:sz w:val="20"/>
          <w:szCs w:val="20"/>
          <w:lang w:val="ro-RO" w:eastAsia="ro-RO"/>
        </w:rPr>
        <w:t xml:space="preserve">de exercitare a </w:t>
      </w:r>
      <w:r w:rsidRPr="00424FC9">
        <w:rPr>
          <w:sz w:val="20"/>
          <w:szCs w:val="20"/>
          <w:lang w:val="ro-RO" w:eastAsia="ro-RO"/>
        </w:rPr>
        <w:t>activității profesionale sunt prezentate mai jos</w:t>
      </w:r>
      <w:r w:rsidR="00E22034" w:rsidRPr="00424FC9">
        <w:rPr>
          <w:sz w:val="20"/>
          <w:szCs w:val="20"/>
          <w:lang w:val="ro-RO" w:eastAsia="ro-RO"/>
        </w:rPr>
        <w:t>.</w:t>
      </w:r>
    </w:p>
    <w:p w14:paraId="592A8924" w14:textId="77777777" w:rsidR="00E22034" w:rsidRPr="00424FC9" w:rsidRDefault="00E22034" w:rsidP="00027EF9">
      <w:pPr>
        <w:rPr>
          <w:lang w:val="ro-RO" w:eastAsia="ro-RO"/>
        </w:rPr>
      </w:pPr>
    </w:p>
    <w:tbl>
      <w:tblPr>
        <w:tblW w:w="96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A91CB9" w:rsidRPr="00424FC9" w14:paraId="4807AF1A" w14:textId="77777777" w:rsidTr="00327ED4">
        <w:tc>
          <w:tcPr>
            <w:tcW w:w="9616" w:type="dxa"/>
            <w:gridSpan w:val="2"/>
            <w:shd w:val="clear" w:color="auto" w:fill="auto"/>
          </w:tcPr>
          <w:p w14:paraId="4FDC0DBB" w14:textId="068394B9" w:rsidR="00E22034" w:rsidRPr="00424FC9" w:rsidRDefault="009E5542" w:rsidP="009E5542">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Capacitatea d</w:t>
            </w:r>
            <w:r w:rsidR="00217BB1" w:rsidRPr="00424FC9">
              <w:rPr>
                <w:rFonts w:eastAsia="Times New Roman" w:cstheme="minorHAnsi"/>
                <w:b/>
                <w:sz w:val="20"/>
                <w:szCs w:val="20"/>
                <w:lang w:val="ro-RO" w:eastAsia="ro-RO"/>
              </w:rPr>
              <w:t>e exercitare a</w:t>
            </w:r>
            <w:r w:rsidRPr="00424FC9">
              <w:rPr>
                <w:rFonts w:eastAsia="Times New Roman" w:cstheme="minorHAnsi"/>
                <w:b/>
                <w:sz w:val="20"/>
                <w:szCs w:val="20"/>
                <w:lang w:val="ro-RO" w:eastAsia="ro-RO"/>
              </w:rPr>
              <w:t xml:space="preserve"> </w:t>
            </w:r>
            <w:r w:rsidR="00424FC9" w:rsidRPr="00424FC9">
              <w:rPr>
                <w:rFonts w:eastAsia="Times New Roman" w:cstheme="minorHAnsi"/>
                <w:b/>
                <w:sz w:val="20"/>
                <w:szCs w:val="20"/>
                <w:lang w:val="ro-RO" w:eastAsia="ro-RO"/>
              </w:rPr>
              <w:t>activității</w:t>
            </w:r>
            <w:r w:rsidRPr="00424FC9">
              <w:rPr>
                <w:rFonts w:eastAsia="Times New Roman" w:cstheme="minorHAnsi"/>
                <w:b/>
                <w:sz w:val="20"/>
                <w:szCs w:val="20"/>
                <w:lang w:val="ro-RO" w:eastAsia="ro-RO"/>
              </w:rPr>
              <w:t xml:space="preserve"> profesional</w:t>
            </w:r>
            <w:r w:rsidR="00217BB1" w:rsidRPr="00424FC9">
              <w:rPr>
                <w:rFonts w:eastAsia="Times New Roman" w:cstheme="minorHAnsi"/>
                <w:b/>
                <w:sz w:val="20"/>
                <w:szCs w:val="20"/>
                <w:lang w:val="ro-RO" w:eastAsia="ro-RO"/>
              </w:rPr>
              <w:t>e</w:t>
            </w:r>
          </w:p>
        </w:tc>
      </w:tr>
      <w:tr w:rsidR="00E22034" w:rsidRPr="00424FC9" w14:paraId="37B543E4" w14:textId="77777777" w:rsidTr="00327ED4">
        <w:tc>
          <w:tcPr>
            <w:tcW w:w="2104" w:type="dxa"/>
            <w:vMerge w:val="restart"/>
            <w:shd w:val="clear" w:color="auto" w:fill="auto"/>
          </w:tcPr>
          <w:p w14:paraId="69D54F0F" w14:textId="2274E53B" w:rsidR="00E22034" w:rsidRPr="00424FC9" w:rsidRDefault="009E5542" w:rsidP="00A91CB9">
            <w:pPr>
              <w:spacing w:after="0" w:line="360" w:lineRule="exact"/>
              <w:jc w:val="both"/>
              <w:rPr>
                <w:rFonts w:eastAsia="Times New Roman" w:cstheme="minorHAnsi"/>
                <w:b/>
                <w:bCs/>
                <w:sz w:val="20"/>
                <w:szCs w:val="20"/>
                <w:lang w:val="ro-RO" w:eastAsia="ro-RO"/>
              </w:rPr>
            </w:pPr>
            <w:r w:rsidRPr="00424FC9">
              <w:rPr>
                <w:rFonts w:eastAsia="Times New Roman" w:cstheme="minorHAnsi"/>
                <w:b/>
                <w:bCs/>
                <w:sz w:val="20"/>
                <w:szCs w:val="20"/>
                <w:lang w:val="ro-RO" w:eastAsia="ro-RO"/>
              </w:rPr>
              <w:t xml:space="preserve">Cerința referitoare la </w:t>
            </w:r>
            <w:r w:rsidR="0076435F" w:rsidRPr="00424FC9">
              <w:rPr>
                <w:rFonts w:eastAsia="Times New Roman" w:cstheme="minorHAnsi"/>
                <w:b/>
                <w:bCs/>
                <w:sz w:val="20"/>
                <w:szCs w:val="20"/>
                <w:lang w:val="ro-RO" w:eastAsia="ro-RO"/>
              </w:rPr>
              <w:t>înscrierea într-un registru profesional sau comercial</w:t>
            </w:r>
            <w:r w:rsidR="00A91CB9" w:rsidRPr="00424FC9">
              <w:rPr>
                <w:rFonts w:eastAsia="Times New Roman" w:cstheme="minorHAnsi"/>
                <w:b/>
                <w:bCs/>
                <w:sz w:val="20"/>
                <w:szCs w:val="20"/>
                <w:lang w:val="ro-RO" w:eastAsia="ro-RO"/>
              </w:rPr>
              <w:t xml:space="preserve"> în conformitate cu </w:t>
            </w:r>
            <w:r w:rsidR="00424FC9" w:rsidRPr="00424FC9">
              <w:rPr>
                <w:rFonts w:eastAsia="Times New Roman" w:cstheme="minorHAnsi"/>
                <w:b/>
                <w:bCs/>
                <w:sz w:val="20"/>
                <w:szCs w:val="20"/>
                <w:lang w:val="ro-RO" w:eastAsia="ro-RO"/>
              </w:rPr>
              <w:t>cerințele</w:t>
            </w:r>
            <w:r w:rsidR="00A91CB9" w:rsidRPr="00424FC9">
              <w:rPr>
                <w:rFonts w:eastAsia="Times New Roman" w:cstheme="minorHAnsi"/>
                <w:b/>
                <w:bCs/>
                <w:sz w:val="20"/>
                <w:szCs w:val="20"/>
                <w:lang w:val="ro-RO" w:eastAsia="ro-RO"/>
              </w:rPr>
              <w:t xml:space="preserve"> legale din </w:t>
            </w:r>
            <w:r w:rsidR="00424FC9" w:rsidRPr="00424FC9">
              <w:rPr>
                <w:rFonts w:eastAsia="Times New Roman" w:cstheme="minorHAnsi"/>
                <w:b/>
                <w:bCs/>
                <w:sz w:val="20"/>
                <w:szCs w:val="20"/>
                <w:lang w:val="ro-RO" w:eastAsia="ro-RO"/>
              </w:rPr>
              <w:t>țara</w:t>
            </w:r>
            <w:r w:rsidR="00A91CB9" w:rsidRPr="00424FC9">
              <w:rPr>
                <w:rFonts w:eastAsia="Times New Roman" w:cstheme="minorHAnsi"/>
                <w:b/>
                <w:bCs/>
                <w:sz w:val="20"/>
                <w:szCs w:val="20"/>
                <w:lang w:val="ro-RO" w:eastAsia="ro-RO"/>
              </w:rPr>
              <w:t xml:space="preserve"> în care este stabilit operatorul economi</w:t>
            </w:r>
            <w:r w:rsidR="0076435F" w:rsidRPr="00424FC9">
              <w:rPr>
                <w:rFonts w:eastAsia="Times New Roman" w:cstheme="minorHAnsi"/>
                <w:b/>
                <w:bCs/>
                <w:sz w:val="20"/>
                <w:szCs w:val="20"/>
                <w:lang w:val="ro-RO" w:eastAsia="ro-RO"/>
              </w:rPr>
              <w:t>c</w:t>
            </w:r>
          </w:p>
        </w:tc>
        <w:tc>
          <w:tcPr>
            <w:tcW w:w="7512" w:type="dxa"/>
            <w:shd w:val="clear" w:color="auto" w:fill="auto"/>
          </w:tcPr>
          <w:p w14:paraId="3746F1C1" w14:textId="5C4EB4AF" w:rsidR="00E22034" w:rsidRPr="00424FC9" w:rsidRDefault="009E5542" w:rsidP="00780B0F">
            <w:pPr>
              <w:spacing w:after="0" w:line="360" w:lineRule="exact"/>
              <w:jc w:val="both"/>
              <w:rPr>
                <w:rFonts w:eastAsia="Times New Roman" w:cstheme="minorHAnsi"/>
                <w:bCs/>
                <w:lang w:val="ro-RO"/>
              </w:rPr>
            </w:pPr>
            <w:r w:rsidRPr="00424FC9">
              <w:rPr>
                <w:rFonts w:eastAsia="Times New Roman" w:cstheme="minorHAnsi"/>
                <w:bCs/>
                <w:sz w:val="20"/>
                <w:szCs w:val="20"/>
                <w:lang w:val="ro-RO" w:eastAsia="ro-RO"/>
              </w:rPr>
              <w:t>Operatorii Economici (</w:t>
            </w:r>
            <w:r w:rsidR="00780B0F" w:rsidRPr="00424FC9">
              <w:rPr>
                <w:rFonts w:eastAsia="Times New Roman" w:cstheme="minorHAnsi"/>
                <w:bCs/>
                <w:sz w:val="20"/>
                <w:szCs w:val="20"/>
                <w:lang w:val="ro-RO" w:eastAsia="ro-RO"/>
              </w:rPr>
              <w:t>Ofertant</w:t>
            </w:r>
            <w:r w:rsidRPr="00424FC9">
              <w:rPr>
                <w:rFonts w:eastAsia="Times New Roman" w:cstheme="minorHAnsi"/>
                <w:bCs/>
                <w:sz w:val="20"/>
                <w:szCs w:val="20"/>
                <w:lang w:val="ro-RO" w:eastAsia="ro-RO"/>
              </w:rPr>
              <w:t xml:space="preserve"> individual, membru al Asoci</w:t>
            </w:r>
            <w:r w:rsidR="00217BB1" w:rsidRPr="00424FC9">
              <w:rPr>
                <w:rFonts w:eastAsia="Times New Roman" w:cstheme="minorHAnsi"/>
                <w:bCs/>
                <w:sz w:val="20"/>
                <w:szCs w:val="20"/>
                <w:lang w:val="ro-RO" w:eastAsia="ro-RO"/>
              </w:rPr>
              <w:t>er</w:t>
            </w:r>
            <w:r w:rsidR="00A91CB9" w:rsidRPr="00424FC9">
              <w:rPr>
                <w:rFonts w:eastAsia="Times New Roman" w:cstheme="minorHAnsi"/>
                <w:bCs/>
                <w:sz w:val="20"/>
                <w:szCs w:val="20"/>
                <w:lang w:val="ro-RO" w:eastAsia="ro-RO"/>
              </w:rPr>
              <w:t>i</w:t>
            </w:r>
            <w:r w:rsidR="00217BB1" w:rsidRPr="00424FC9">
              <w:rPr>
                <w:rFonts w:eastAsia="Times New Roman" w:cstheme="minorHAnsi"/>
                <w:bCs/>
                <w:sz w:val="20"/>
                <w:szCs w:val="20"/>
                <w:lang w:val="ro-RO" w:eastAsia="ro-RO"/>
              </w:rPr>
              <w:t>i</w:t>
            </w:r>
            <w:r w:rsidRPr="00424FC9">
              <w:rPr>
                <w:rFonts w:eastAsia="Times New Roman" w:cstheme="minorHAnsi"/>
                <w:bCs/>
                <w:sz w:val="20"/>
                <w:szCs w:val="20"/>
                <w:lang w:val="ro-RO" w:eastAsia="ro-RO"/>
              </w:rPr>
              <w:t>, Subcontractant și Terț</w:t>
            </w:r>
            <w:r w:rsidR="00217BB1" w:rsidRPr="00424FC9">
              <w:rPr>
                <w:rFonts w:eastAsia="Times New Roman" w:cstheme="minorHAnsi"/>
                <w:bCs/>
                <w:sz w:val="20"/>
                <w:szCs w:val="20"/>
                <w:lang w:val="ro-RO" w:eastAsia="ro-RO"/>
              </w:rPr>
              <w:t xml:space="preserve"> </w:t>
            </w:r>
            <w:r w:rsidR="00424FC9" w:rsidRPr="00424FC9">
              <w:rPr>
                <w:rFonts w:eastAsia="Times New Roman" w:cstheme="minorHAnsi"/>
                <w:bCs/>
                <w:sz w:val="20"/>
                <w:szCs w:val="20"/>
                <w:lang w:val="ro-RO" w:eastAsia="ro-RO"/>
              </w:rPr>
              <w:t>Susținător</w:t>
            </w:r>
            <w:r w:rsidRPr="00424FC9">
              <w:rPr>
                <w:rFonts w:eastAsia="Times New Roman" w:cstheme="minorHAnsi"/>
                <w:bCs/>
                <w:sz w:val="20"/>
                <w:szCs w:val="20"/>
                <w:lang w:val="ro-RO" w:eastAsia="ro-RO"/>
              </w:rPr>
              <w:t>) trebuie să fie înscriși într-un registru profesional sau comercial din țara în care sunt stabiliți</w:t>
            </w:r>
            <w:r w:rsidR="00E22034" w:rsidRPr="00424FC9">
              <w:rPr>
                <w:rFonts w:eastAsia="Times New Roman" w:cstheme="minorHAnsi"/>
                <w:bCs/>
                <w:sz w:val="20"/>
                <w:szCs w:val="20"/>
                <w:lang w:val="ro-RO" w:eastAsia="ro-RO"/>
              </w:rPr>
              <w:t>.</w:t>
            </w:r>
          </w:p>
        </w:tc>
      </w:tr>
      <w:tr w:rsidR="00E22034" w:rsidRPr="00424FC9" w14:paraId="4DB7819C" w14:textId="77777777" w:rsidTr="00327ED4">
        <w:tc>
          <w:tcPr>
            <w:tcW w:w="2104" w:type="dxa"/>
            <w:vMerge/>
            <w:shd w:val="clear" w:color="auto" w:fill="auto"/>
          </w:tcPr>
          <w:p w14:paraId="3FFA664F" w14:textId="77777777" w:rsidR="00E22034" w:rsidRPr="00424FC9" w:rsidRDefault="00E22034" w:rsidP="00327ED4">
            <w:pPr>
              <w:spacing w:after="0" w:line="360" w:lineRule="exact"/>
              <w:jc w:val="both"/>
              <w:rPr>
                <w:rFonts w:eastAsia="Times New Roman" w:cstheme="minorHAnsi"/>
                <w:b/>
                <w:sz w:val="20"/>
                <w:szCs w:val="20"/>
                <w:lang w:val="ro-RO" w:eastAsia="ro-RO"/>
              </w:rPr>
            </w:pPr>
          </w:p>
        </w:tc>
        <w:tc>
          <w:tcPr>
            <w:tcW w:w="7512" w:type="dxa"/>
            <w:shd w:val="clear" w:color="auto" w:fill="auto"/>
          </w:tcPr>
          <w:p w14:paraId="0433AE6F" w14:textId="08199508" w:rsidR="00A32BF4" w:rsidRPr="00424FC9" w:rsidRDefault="009E5542" w:rsidP="00A32BF4">
            <w:pPr>
              <w:spacing w:after="0" w:line="360" w:lineRule="exact"/>
              <w:jc w:val="both"/>
              <w:rPr>
                <w:rFonts w:cstheme="minorHAnsi"/>
                <w:sz w:val="20"/>
                <w:szCs w:val="20"/>
                <w:lang w:val="ro-RO"/>
              </w:rPr>
            </w:pPr>
            <w:r w:rsidRPr="00424FC9">
              <w:rPr>
                <w:rFonts w:cstheme="minorHAnsi"/>
                <w:sz w:val="20"/>
                <w:szCs w:val="20"/>
                <w:lang w:val="ro-RO"/>
              </w:rPr>
              <w:t xml:space="preserve">Cerința minimă menționată mai sus referitoare la </w:t>
            </w:r>
            <w:r w:rsidRPr="00424FC9">
              <w:rPr>
                <w:rFonts w:cstheme="minorHAnsi"/>
                <w:b/>
                <w:sz w:val="20"/>
                <w:szCs w:val="20"/>
                <w:lang w:val="ro-RO"/>
              </w:rPr>
              <w:t>înscrierea într-un registru profesional sau comercial</w:t>
            </w:r>
            <w:r w:rsidRPr="00424FC9">
              <w:rPr>
                <w:rFonts w:cstheme="minorHAnsi"/>
                <w:sz w:val="20"/>
                <w:szCs w:val="20"/>
                <w:lang w:val="ro-RO"/>
              </w:rPr>
              <w:t xml:space="preserve"> trebuie să fie îndeplinită de toți Operatorii Economici implicați în procedură, indiferent de </w:t>
            </w:r>
            <w:r w:rsidR="00A32BF4" w:rsidRPr="00424FC9">
              <w:rPr>
                <w:rFonts w:cstheme="minorHAnsi"/>
                <w:sz w:val="20"/>
                <w:szCs w:val="20"/>
                <w:lang w:val="ro-RO"/>
              </w:rPr>
              <w:t>rolul acestora</w:t>
            </w:r>
            <w:r w:rsidRPr="00424FC9">
              <w:rPr>
                <w:rFonts w:cstheme="minorHAnsi"/>
                <w:sz w:val="20"/>
                <w:szCs w:val="20"/>
                <w:lang w:val="ro-RO"/>
              </w:rPr>
              <w:t xml:space="preserve">: </w:t>
            </w:r>
            <w:r w:rsidR="00133021" w:rsidRPr="00424FC9">
              <w:rPr>
                <w:rFonts w:cstheme="minorHAnsi"/>
                <w:sz w:val="20"/>
                <w:szCs w:val="20"/>
                <w:lang w:val="ro-RO"/>
              </w:rPr>
              <w:t>Ofert</w:t>
            </w:r>
            <w:r w:rsidRPr="00424FC9">
              <w:rPr>
                <w:rFonts w:cstheme="minorHAnsi"/>
                <w:sz w:val="20"/>
                <w:szCs w:val="20"/>
                <w:lang w:val="ro-RO"/>
              </w:rPr>
              <w:t>a</w:t>
            </w:r>
            <w:r w:rsidR="00133021" w:rsidRPr="00424FC9">
              <w:rPr>
                <w:rFonts w:cstheme="minorHAnsi"/>
                <w:sz w:val="20"/>
                <w:szCs w:val="20"/>
                <w:lang w:val="ro-RO"/>
              </w:rPr>
              <w:t>n</w:t>
            </w:r>
            <w:r w:rsidRPr="00424FC9">
              <w:rPr>
                <w:rFonts w:cstheme="minorHAnsi"/>
                <w:sz w:val="20"/>
                <w:szCs w:val="20"/>
                <w:lang w:val="ro-RO"/>
              </w:rPr>
              <w:t xml:space="preserve">t </w:t>
            </w:r>
            <w:r w:rsidR="0076435F" w:rsidRPr="00424FC9">
              <w:rPr>
                <w:rFonts w:cstheme="minorHAnsi"/>
                <w:sz w:val="20"/>
                <w:szCs w:val="20"/>
                <w:lang w:val="ro-RO"/>
              </w:rPr>
              <w:t>(</w:t>
            </w:r>
            <w:r w:rsidRPr="00424FC9">
              <w:rPr>
                <w:rFonts w:cstheme="minorHAnsi"/>
                <w:sz w:val="20"/>
                <w:szCs w:val="20"/>
                <w:lang w:val="ro-RO"/>
              </w:rPr>
              <w:t>Operator Economic individual</w:t>
            </w:r>
            <w:r w:rsidR="0076435F" w:rsidRPr="00424FC9">
              <w:rPr>
                <w:rFonts w:cstheme="minorHAnsi"/>
                <w:sz w:val="20"/>
                <w:szCs w:val="20"/>
                <w:lang w:val="ro-RO"/>
              </w:rPr>
              <w:t>)</w:t>
            </w:r>
            <w:r w:rsidRPr="00424FC9">
              <w:rPr>
                <w:rFonts w:cstheme="minorHAnsi"/>
                <w:sz w:val="20"/>
                <w:szCs w:val="20"/>
                <w:lang w:val="ro-RO"/>
              </w:rPr>
              <w:t>, membru al un</w:t>
            </w:r>
            <w:r w:rsidR="0076435F" w:rsidRPr="00424FC9">
              <w:rPr>
                <w:rFonts w:cstheme="minorHAnsi"/>
                <w:sz w:val="20"/>
                <w:szCs w:val="20"/>
                <w:lang w:val="ro-RO"/>
              </w:rPr>
              <w:t>e</w:t>
            </w:r>
            <w:r w:rsidRPr="00424FC9">
              <w:rPr>
                <w:rFonts w:cstheme="minorHAnsi"/>
                <w:sz w:val="20"/>
                <w:szCs w:val="20"/>
                <w:lang w:val="ro-RO"/>
              </w:rPr>
              <w:t>i Asoci</w:t>
            </w:r>
            <w:r w:rsidR="0076435F" w:rsidRPr="00424FC9">
              <w:rPr>
                <w:rFonts w:cstheme="minorHAnsi"/>
                <w:sz w:val="20"/>
                <w:szCs w:val="20"/>
                <w:lang w:val="ro-RO"/>
              </w:rPr>
              <w:t>eri</w:t>
            </w:r>
            <w:r w:rsidRPr="00424FC9">
              <w:rPr>
                <w:rFonts w:cstheme="minorHAnsi"/>
                <w:sz w:val="20"/>
                <w:szCs w:val="20"/>
                <w:lang w:val="ro-RO"/>
              </w:rPr>
              <w:t xml:space="preserve">, Subcontractanții nominalizați sau </w:t>
            </w:r>
            <w:r w:rsidR="0076435F" w:rsidRPr="00424FC9">
              <w:rPr>
                <w:rFonts w:cstheme="minorHAnsi"/>
                <w:sz w:val="20"/>
                <w:szCs w:val="20"/>
                <w:lang w:val="ro-RO"/>
              </w:rPr>
              <w:t xml:space="preserve">Terți </w:t>
            </w:r>
            <w:r w:rsidR="00780B0F" w:rsidRPr="00424FC9">
              <w:rPr>
                <w:rFonts w:cstheme="minorHAnsi"/>
                <w:sz w:val="20"/>
                <w:szCs w:val="20"/>
                <w:lang w:val="ro-RO"/>
              </w:rPr>
              <w:t>Susțin</w:t>
            </w:r>
            <w:r w:rsidR="00780B0F" w:rsidRPr="00424FC9">
              <w:rPr>
                <w:rFonts w:eastAsia="Times New Roman" w:cstheme="minorHAnsi"/>
                <w:bCs/>
                <w:sz w:val="20"/>
                <w:szCs w:val="20"/>
                <w:lang w:val="ro-RO" w:eastAsia="ro-RO"/>
              </w:rPr>
              <w:t>ă</w:t>
            </w:r>
            <w:r w:rsidR="00780B0F" w:rsidRPr="00424FC9">
              <w:rPr>
                <w:rFonts w:cstheme="minorHAnsi"/>
                <w:sz w:val="20"/>
                <w:szCs w:val="20"/>
                <w:lang w:val="ro-RO"/>
              </w:rPr>
              <w:t>tor</w:t>
            </w:r>
            <w:r w:rsidR="0076435F" w:rsidRPr="00424FC9">
              <w:rPr>
                <w:rFonts w:cstheme="minorHAnsi"/>
                <w:sz w:val="20"/>
                <w:szCs w:val="20"/>
                <w:lang w:val="ro-RO"/>
              </w:rPr>
              <w:t>i</w:t>
            </w:r>
            <w:r w:rsidRPr="00424FC9">
              <w:rPr>
                <w:rFonts w:cstheme="minorHAnsi"/>
                <w:sz w:val="20"/>
                <w:szCs w:val="20"/>
                <w:lang w:val="ro-RO"/>
              </w:rPr>
              <w:t xml:space="preserve"> pe care se bazează </w:t>
            </w:r>
            <w:r w:rsidR="00133021" w:rsidRPr="00424FC9">
              <w:rPr>
                <w:rFonts w:cstheme="minorHAnsi"/>
                <w:sz w:val="20"/>
                <w:szCs w:val="20"/>
                <w:lang w:val="ro-RO"/>
              </w:rPr>
              <w:t>Ofertan</w:t>
            </w:r>
            <w:r w:rsidRPr="00424FC9">
              <w:rPr>
                <w:rFonts w:cstheme="minorHAnsi"/>
                <w:sz w:val="20"/>
                <w:szCs w:val="20"/>
                <w:lang w:val="ro-RO"/>
              </w:rPr>
              <w:t>tul</w:t>
            </w:r>
            <w:r w:rsidR="00E22034" w:rsidRPr="00424FC9">
              <w:rPr>
                <w:rFonts w:cstheme="minorHAnsi"/>
                <w:sz w:val="20"/>
                <w:szCs w:val="20"/>
                <w:lang w:val="ro-RO"/>
              </w:rPr>
              <w:t>.</w:t>
            </w:r>
          </w:p>
        </w:tc>
      </w:tr>
      <w:tr w:rsidR="00E22034" w:rsidRPr="00424FC9" w14:paraId="7F1A81E0" w14:textId="77777777" w:rsidTr="00327ED4">
        <w:tc>
          <w:tcPr>
            <w:tcW w:w="2104" w:type="dxa"/>
            <w:vMerge w:val="restart"/>
            <w:shd w:val="clear" w:color="auto" w:fill="auto"/>
          </w:tcPr>
          <w:p w14:paraId="13F41ABC" w14:textId="7AE5DF70" w:rsidR="00E22034" w:rsidRPr="00424FC9" w:rsidRDefault="0096524A" w:rsidP="00327ED4">
            <w:pPr>
              <w:spacing w:after="0" w:line="360" w:lineRule="exact"/>
              <w:jc w:val="both"/>
              <w:rPr>
                <w:rFonts w:eastAsia="Times New Roman" w:cstheme="minorHAnsi"/>
                <w:b/>
                <w:bCs/>
                <w:sz w:val="20"/>
                <w:szCs w:val="20"/>
                <w:lang w:val="ro-RO" w:eastAsia="ro-RO"/>
              </w:rPr>
            </w:pPr>
            <w:r w:rsidRPr="00424FC9">
              <w:rPr>
                <w:rFonts w:eastAsia="Times New Roman" w:cstheme="minorHAnsi"/>
                <w:b/>
                <w:sz w:val="20"/>
                <w:szCs w:val="20"/>
                <w:lang w:val="ro-RO" w:eastAsia="ro-RO"/>
              </w:rPr>
              <w:t>Dovezi preliminare</w:t>
            </w:r>
          </w:p>
        </w:tc>
        <w:tc>
          <w:tcPr>
            <w:tcW w:w="7512" w:type="dxa"/>
            <w:shd w:val="clear" w:color="auto" w:fill="auto"/>
          </w:tcPr>
          <w:p w14:paraId="5800AD68" w14:textId="77777777" w:rsidR="00E33823" w:rsidRPr="00424FC9" w:rsidRDefault="009E5542" w:rsidP="00E33823">
            <w:pPr>
              <w:keepLines/>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 xml:space="preserve">Ca dovadă preliminară pentru verificarea capacității </w:t>
            </w:r>
            <w:r w:rsidR="00E33823" w:rsidRPr="00424FC9">
              <w:rPr>
                <w:rFonts w:eastAsia="Times New Roman" w:cstheme="minorHAnsi"/>
                <w:bCs/>
                <w:sz w:val="20"/>
                <w:szCs w:val="20"/>
                <w:lang w:val="ro-RO" w:eastAsia="ro-RO"/>
              </w:rPr>
              <w:t xml:space="preserve">de exercitare a </w:t>
            </w:r>
            <w:r w:rsidRPr="00424FC9">
              <w:rPr>
                <w:rFonts w:eastAsia="Times New Roman" w:cstheme="minorHAnsi"/>
                <w:bCs/>
                <w:sz w:val="20"/>
                <w:szCs w:val="20"/>
                <w:lang w:val="ro-RO" w:eastAsia="ro-RO"/>
              </w:rPr>
              <w:t>activității profesionale, Operatorii Economici (</w:t>
            </w:r>
            <w:r w:rsidR="00780B0F" w:rsidRPr="00424FC9">
              <w:rPr>
                <w:rFonts w:eastAsia="Times New Roman" w:cstheme="minorHAnsi"/>
                <w:bCs/>
                <w:sz w:val="20"/>
                <w:szCs w:val="20"/>
                <w:lang w:val="ro-RO" w:eastAsia="ro-RO"/>
              </w:rPr>
              <w:t>Ofertant</w:t>
            </w:r>
            <w:r w:rsidRPr="00424FC9">
              <w:rPr>
                <w:rFonts w:eastAsia="Times New Roman" w:cstheme="minorHAnsi"/>
                <w:bCs/>
                <w:sz w:val="20"/>
                <w:szCs w:val="20"/>
                <w:lang w:val="ro-RO" w:eastAsia="ro-RO"/>
              </w:rPr>
              <w:t xml:space="preserve"> individual, membru al Asoci</w:t>
            </w:r>
            <w:r w:rsidR="00E33823" w:rsidRPr="00424FC9">
              <w:rPr>
                <w:rFonts w:eastAsia="Times New Roman" w:cstheme="minorHAnsi"/>
                <w:bCs/>
                <w:sz w:val="20"/>
                <w:szCs w:val="20"/>
                <w:lang w:val="ro-RO" w:eastAsia="ro-RO"/>
              </w:rPr>
              <w:t>erii</w:t>
            </w:r>
            <w:r w:rsidRPr="00424FC9">
              <w:rPr>
                <w:rFonts w:eastAsia="Times New Roman" w:cstheme="minorHAnsi"/>
                <w:bCs/>
                <w:sz w:val="20"/>
                <w:szCs w:val="20"/>
                <w:lang w:val="ro-RO" w:eastAsia="ro-RO"/>
              </w:rPr>
              <w:t xml:space="preserve">, Subcontractant, </w:t>
            </w:r>
            <w:r w:rsidR="00E33823" w:rsidRPr="00424FC9">
              <w:rPr>
                <w:rFonts w:eastAsia="Times New Roman" w:cstheme="minorHAnsi"/>
                <w:bCs/>
                <w:sz w:val="20"/>
                <w:szCs w:val="20"/>
                <w:lang w:val="ro-RO" w:eastAsia="ro-RO"/>
              </w:rPr>
              <w:t xml:space="preserve">Terț </w:t>
            </w:r>
            <w:r w:rsidR="00E33823" w:rsidRPr="00424FC9">
              <w:rPr>
                <w:rFonts w:cstheme="minorHAnsi"/>
                <w:sz w:val="20"/>
                <w:szCs w:val="20"/>
                <w:lang w:val="ro-RO"/>
              </w:rPr>
              <w:t>Susțin</w:t>
            </w:r>
            <w:r w:rsidR="00E33823" w:rsidRPr="00424FC9">
              <w:rPr>
                <w:rFonts w:eastAsia="Times New Roman" w:cstheme="minorHAnsi"/>
                <w:bCs/>
                <w:sz w:val="20"/>
                <w:szCs w:val="20"/>
                <w:lang w:val="ro-RO" w:eastAsia="ro-RO"/>
              </w:rPr>
              <w:t>ă</w:t>
            </w:r>
            <w:r w:rsidR="00E33823" w:rsidRPr="00424FC9">
              <w:rPr>
                <w:rFonts w:cstheme="minorHAnsi"/>
                <w:sz w:val="20"/>
                <w:szCs w:val="20"/>
                <w:lang w:val="ro-RO"/>
              </w:rPr>
              <w:t xml:space="preserve">tor) </w:t>
            </w:r>
            <w:r w:rsidRPr="00424FC9">
              <w:rPr>
                <w:rFonts w:eastAsia="Times New Roman" w:cstheme="minorHAnsi"/>
                <w:bCs/>
                <w:sz w:val="20"/>
                <w:szCs w:val="20"/>
                <w:lang w:val="ro-RO" w:eastAsia="ro-RO"/>
              </w:rPr>
              <w:t xml:space="preserve">trebuie să prezinte </w:t>
            </w:r>
            <w:r w:rsidR="00E33823" w:rsidRPr="00424FC9">
              <w:rPr>
                <w:rFonts w:eastAsia="Times New Roman" w:cstheme="minorHAnsi"/>
                <w:bCs/>
                <w:sz w:val="20"/>
                <w:szCs w:val="20"/>
                <w:lang w:val="ro-RO" w:eastAsia="ro-RO"/>
              </w:rPr>
              <w:t>o declarație pe propria răspundere completată și semnată.</w:t>
            </w:r>
          </w:p>
          <w:p w14:paraId="55678307" w14:textId="2D09416E" w:rsidR="00E22034" w:rsidRPr="00424FC9" w:rsidRDefault="00E33823" w:rsidP="00E33823">
            <w:pPr>
              <w:keepLines/>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Declarația pe proprie răspundere este reprezentată de DUAE (răspuns).</w:t>
            </w:r>
          </w:p>
        </w:tc>
      </w:tr>
      <w:tr w:rsidR="00E22034" w:rsidRPr="00424FC9" w14:paraId="3954CA6C" w14:textId="77777777" w:rsidTr="00327ED4">
        <w:tc>
          <w:tcPr>
            <w:tcW w:w="2104" w:type="dxa"/>
            <w:vMerge/>
            <w:shd w:val="clear" w:color="auto" w:fill="auto"/>
          </w:tcPr>
          <w:p w14:paraId="36F56284" w14:textId="77777777" w:rsidR="00E22034" w:rsidRPr="00424FC9" w:rsidRDefault="00E22034" w:rsidP="00327ED4">
            <w:pPr>
              <w:spacing w:after="0" w:line="360" w:lineRule="exact"/>
              <w:jc w:val="both"/>
              <w:rPr>
                <w:rFonts w:eastAsia="Times New Roman" w:cstheme="minorHAnsi"/>
                <w:b/>
                <w:color w:val="FF0000"/>
                <w:sz w:val="20"/>
                <w:szCs w:val="20"/>
                <w:lang w:val="ro-RO" w:eastAsia="ro-RO"/>
              </w:rPr>
            </w:pPr>
          </w:p>
        </w:tc>
        <w:tc>
          <w:tcPr>
            <w:tcW w:w="7512" w:type="dxa"/>
            <w:shd w:val="clear" w:color="auto" w:fill="auto"/>
          </w:tcPr>
          <w:p w14:paraId="7ED12A68" w14:textId="0178963F" w:rsidR="00E33823" w:rsidRPr="00424FC9" w:rsidRDefault="009E5542" w:rsidP="00B61DB7">
            <w:pPr>
              <w:spacing w:after="0" w:line="360" w:lineRule="exact"/>
              <w:jc w:val="both"/>
              <w:rPr>
                <w:rFonts w:cstheme="minorHAnsi"/>
                <w:sz w:val="20"/>
                <w:szCs w:val="20"/>
                <w:lang w:val="ro-RO" w:eastAsia="ro-RO"/>
              </w:rPr>
            </w:pPr>
            <w:r w:rsidRPr="00424FC9">
              <w:rPr>
                <w:rFonts w:cstheme="minorHAnsi"/>
                <w:sz w:val="20"/>
                <w:szCs w:val="20"/>
                <w:lang w:val="ro-RO" w:eastAsia="ro-RO"/>
              </w:rPr>
              <w:t>Consultați Partea IV: Criterii de selecție, Secțiunea A:</w:t>
            </w:r>
            <w:r w:rsidR="00E33823" w:rsidRPr="00424FC9">
              <w:rPr>
                <w:rFonts w:cstheme="minorHAnsi"/>
                <w:sz w:val="20"/>
                <w:szCs w:val="20"/>
                <w:lang w:val="ro-RO" w:eastAsia="ro-RO"/>
              </w:rPr>
              <w:t xml:space="preserve"> Capacitatea de a corespunde cerințelor din</w:t>
            </w:r>
            <w:r w:rsidRPr="00424FC9">
              <w:rPr>
                <w:rFonts w:cstheme="minorHAnsi"/>
                <w:sz w:val="20"/>
                <w:szCs w:val="20"/>
                <w:lang w:val="ro-RO" w:eastAsia="ro-RO"/>
              </w:rPr>
              <w:t xml:space="preserve"> </w:t>
            </w:r>
            <w:r w:rsidR="001B1C49" w:rsidRPr="00424FC9">
              <w:rPr>
                <w:rFonts w:cstheme="minorHAnsi"/>
                <w:sz w:val="20"/>
                <w:szCs w:val="20"/>
                <w:lang w:val="ro-RO" w:eastAsia="ro-RO"/>
              </w:rPr>
              <w:t>DUAE</w:t>
            </w:r>
            <w:r w:rsidRPr="00424FC9">
              <w:rPr>
                <w:rFonts w:cstheme="minorHAnsi"/>
                <w:sz w:val="20"/>
                <w:szCs w:val="20"/>
                <w:lang w:val="ro-RO" w:eastAsia="ro-RO"/>
              </w:rPr>
              <w:t xml:space="preserve"> (răspuns) pentru a furniza dovezi preliminare în legătură cu îndeplinirea cerinței</w:t>
            </w:r>
            <w:r w:rsidR="00E22034" w:rsidRPr="00424FC9">
              <w:rPr>
                <w:rFonts w:cstheme="minorHAnsi"/>
                <w:sz w:val="20"/>
                <w:szCs w:val="20"/>
                <w:lang w:val="ro-RO" w:eastAsia="ro-RO"/>
              </w:rPr>
              <w:t>.</w:t>
            </w:r>
          </w:p>
        </w:tc>
      </w:tr>
      <w:tr w:rsidR="00E22034" w:rsidRPr="00424FC9" w14:paraId="7AA0E64D" w14:textId="77777777" w:rsidTr="00A83F9A">
        <w:trPr>
          <w:trHeight w:val="2299"/>
        </w:trPr>
        <w:tc>
          <w:tcPr>
            <w:tcW w:w="2104" w:type="dxa"/>
            <w:vMerge/>
            <w:shd w:val="clear" w:color="auto" w:fill="auto"/>
          </w:tcPr>
          <w:p w14:paraId="04E667C8" w14:textId="77777777" w:rsidR="00E22034" w:rsidRPr="00424FC9" w:rsidRDefault="00E22034" w:rsidP="00327ED4">
            <w:pPr>
              <w:spacing w:after="0" w:line="360" w:lineRule="exact"/>
              <w:jc w:val="both"/>
              <w:rPr>
                <w:rFonts w:eastAsia="Times New Roman" w:cstheme="minorHAnsi"/>
                <w:b/>
                <w:color w:val="FF0000"/>
                <w:sz w:val="20"/>
                <w:szCs w:val="20"/>
                <w:lang w:val="ro-RO" w:eastAsia="ro-RO"/>
              </w:rPr>
            </w:pPr>
          </w:p>
        </w:tc>
        <w:tc>
          <w:tcPr>
            <w:tcW w:w="7512" w:type="dxa"/>
            <w:shd w:val="clear" w:color="auto" w:fill="auto"/>
          </w:tcPr>
          <w:p w14:paraId="16280F44" w14:textId="36911FA5" w:rsidR="00E22034" w:rsidRPr="00424FC9" w:rsidRDefault="001B1C49" w:rsidP="00327ED4">
            <w:pPr>
              <w:spacing w:after="0" w:line="360" w:lineRule="exact"/>
              <w:jc w:val="both"/>
              <w:rPr>
                <w:rFonts w:cstheme="minorHAnsi"/>
                <w:sz w:val="20"/>
                <w:szCs w:val="20"/>
                <w:lang w:val="ro-RO" w:eastAsia="ro-RO"/>
              </w:rPr>
            </w:pPr>
            <w:r w:rsidRPr="00424FC9">
              <w:rPr>
                <w:rFonts w:cstheme="minorHAnsi"/>
                <w:sz w:val="20"/>
                <w:szCs w:val="20"/>
                <w:lang w:val="ro-RO" w:eastAsia="ro-RO"/>
              </w:rPr>
              <w:t xml:space="preserve">În cazul în care </w:t>
            </w:r>
            <w:r w:rsidR="00B61DB7" w:rsidRPr="00424FC9">
              <w:rPr>
                <w:rFonts w:cstheme="minorHAnsi"/>
                <w:sz w:val="20"/>
                <w:szCs w:val="20"/>
                <w:lang w:val="ro-RO" w:eastAsia="ro-RO"/>
              </w:rPr>
              <w:t>Ofertan</w:t>
            </w:r>
            <w:r w:rsidRPr="00424FC9">
              <w:rPr>
                <w:rFonts w:cstheme="minorHAnsi"/>
                <w:sz w:val="20"/>
                <w:szCs w:val="20"/>
                <w:lang w:val="ro-RO" w:eastAsia="ro-RO"/>
              </w:rPr>
              <w:t>tul</w:t>
            </w:r>
            <w:r w:rsidR="00E22034" w:rsidRPr="00424FC9">
              <w:rPr>
                <w:rFonts w:cstheme="minorHAnsi"/>
                <w:sz w:val="20"/>
                <w:szCs w:val="20"/>
                <w:lang w:val="ro-RO" w:eastAsia="ro-RO"/>
              </w:rPr>
              <w:t>:</w:t>
            </w:r>
          </w:p>
          <w:p w14:paraId="19DE729B" w14:textId="0897CAC0" w:rsidR="00E22034" w:rsidRPr="00424FC9" w:rsidRDefault="001B1C49" w:rsidP="00D242F0">
            <w:pPr>
              <w:pStyle w:val="ListParagraph"/>
              <w:numPr>
                <w:ilvl w:val="0"/>
                <w:numId w:val="27"/>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este o Asoci</w:t>
            </w:r>
            <w:r w:rsidR="00A83F9A" w:rsidRPr="00424FC9">
              <w:rPr>
                <w:rFonts w:asciiTheme="minorHAnsi" w:hAnsiTheme="minorHAnsi" w:cstheme="minorHAnsi"/>
                <w:sz w:val="20"/>
                <w:szCs w:val="20"/>
                <w:lang w:val="ro-RO" w:eastAsia="ro-RO"/>
              </w:rPr>
              <w:t>ere de Operatori Economici</w:t>
            </w:r>
            <w:r w:rsidR="00E22034" w:rsidRPr="00424FC9">
              <w:rPr>
                <w:rFonts w:asciiTheme="minorHAnsi" w:hAnsiTheme="minorHAnsi" w:cstheme="minorHAnsi"/>
                <w:sz w:val="20"/>
                <w:szCs w:val="20"/>
                <w:lang w:val="ro-RO" w:eastAsia="ro-RO"/>
              </w:rPr>
              <w:t>,</w:t>
            </w:r>
          </w:p>
          <w:p w14:paraId="05DF620E" w14:textId="443874EE" w:rsidR="00E22034" w:rsidRPr="00424FC9" w:rsidRDefault="001B1C49" w:rsidP="00D242F0">
            <w:pPr>
              <w:pStyle w:val="ListParagraph"/>
              <w:numPr>
                <w:ilvl w:val="0"/>
                <w:numId w:val="27"/>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 xml:space="preserve">propune Subcontractanți (cunoscuți în momentul depunerii </w:t>
            </w:r>
            <w:r w:rsidR="00780B0F" w:rsidRPr="00424FC9">
              <w:rPr>
                <w:rFonts w:asciiTheme="minorHAnsi" w:hAnsiTheme="minorHAnsi" w:cstheme="minorHAnsi"/>
                <w:sz w:val="20"/>
                <w:szCs w:val="20"/>
                <w:lang w:val="ro-RO" w:eastAsia="ro-RO"/>
              </w:rPr>
              <w:t>Ofertei</w:t>
            </w:r>
            <w:r w:rsidR="00E22034" w:rsidRPr="00424FC9">
              <w:rPr>
                <w:rFonts w:asciiTheme="minorHAnsi" w:hAnsiTheme="minorHAnsi" w:cstheme="minorHAnsi"/>
                <w:sz w:val="20"/>
                <w:szCs w:val="20"/>
                <w:lang w:val="ro-RO" w:eastAsia="ro-RO"/>
              </w:rPr>
              <w:t>),</w:t>
            </w:r>
          </w:p>
          <w:p w14:paraId="65C159F9" w14:textId="0E362DF9" w:rsidR="00E22034" w:rsidRPr="00424FC9" w:rsidRDefault="001B1C49" w:rsidP="00D242F0">
            <w:pPr>
              <w:pStyle w:val="ListParagraph"/>
              <w:numPr>
                <w:ilvl w:val="0"/>
                <w:numId w:val="27"/>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 xml:space="preserve">se bazează pe </w:t>
            </w:r>
            <w:r w:rsidR="00780B0F" w:rsidRPr="00424FC9">
              <w:rPr>
                <w:rFonts w:cstheme="minorHAnsi"/>
                <w:sz w:val="20"/>
                <w:szCs w:val="20"/>
                <w:lang w:val="ro-RO"/>
              </w:rPr>
              <w:t>Terț</w:t>
            </w:r>
            <w:r w:rsidR="00A83F9A" w:rsidRPr="00424FC9">
              <w:rPr>
                <w:rFonts w:eastAsia="Times New Roman" w:cstheme="minorHAnsi"/>
                <w:bCs/>
                <w:sz w:val="20"/>
                <w:szCs w:val="20"/>
                <w:lang w:val="ro-RO" w:eastAsia="ro-RO"/>
              </w:rPr>
              <w:t>i</w:t>
            </w:r>
            <w:r w:rsidR="00780B0F" w:rsidRPr="00424FC9">
              <w:rPr>
                <w:rFonts w:cstheme="minorHAnsi"/>
                <w:sz w:val="20"/>
                <w:szCs w:val="20"/>
                <w:lang w:val="ro-RO"/>
              </w:rPr>
              <w:t xml:space="preserve"> </w:t>
            </w:r>
            <w:r w:rsidR="00A83F9A" w:rsidRPr="00424FC9">
              <w:rPr>
                <w:rFonts w:cstheme="minorHAnsi"/>
                <w:sz w:val="20"/>
                <w:szCs w:val="20"/>
                <w:lang w:val="ro-RO"/>
              </w:rPr>
              <w:t>Susțin</w:t>
            </w:r>
            <w:r w:rsidR="00A83F9A" w:rsidRPr="00424FC9">
              <w:rPr>
                <w:rFonts w:eastAsia="Times New Roman" w:cstheme="minorHAnsi"/>
                <w:bCs/>
                <w:sz w:val="20"/>
                <w:szCs w:val="20"/>
                <w:lang w:val="ro-RO" w:eastAsia="ro-RO"/>
              </w:rPr>
              <w:t>ă</w:t>
            </w:r>
            <w:r w:rsidR="00A83F9A" w:rsidRPr="00424FC9">
              <w:rPr>
                <w:rFonts w:cstheme="minorHAnsi"/>
                <w:sz w:val="20"/>
                <w:szCs w:val="20"/>
                <w:lang w:val="ro-RO"/>
              </w:rPr>
              <w:t>tori</w:t>
            </w:r>
            <w:r w:rsidR="00E22034" w:rsidRPr="00424FC9">
              <w:rPr>
                <w:rFonts w:asciiTheme="minorHAnsi" w:hAnsiTheme="minorHAnsi" w:cstheme="minorHAnsi"/>
                <w:sz w:val="20"/>
                <w:szCs w:val="20"/>
                <w:lang w:val="ro-RO" w:eastAsia="ro-RO"/>
              </w:rPr>
              <w:t>,</w:t>
            </w:r>
          </w:p>
          <w:p w14:paraId="45A589B6" w14:textId="52767EC1" w:rsidR="00E22034" w:rsidRPr="00424FC9" w:rsidRDefault="00A83F9A" w:rsidP="001B1C49">
            <w:pPr>
              <w:spacing w:after="0" w:line="360" w:lineRule="exact"/>
              <w:jc w:val="both"/>
              <w:rPr>
                <w:rFonts w:cstheme="minorHAnsi"/>
                <w:sz w:val="20"/>
                <w:szCs w:val="20"/>
                <w:lang w:val="ro-RO" w:eastAsia="ro-RO"/>
              </w:rPr>
            </w:pPr>
            <w:r w:rsidRPr="00424FC9">
              <w:rPr>
                <w:rFonts w:cstheme="minorHAnsi"/>
                <w:sz w:val="20"/>
                <w:szCs w:val="20"/>
                <w:lang w:val="ro-RO" w:eastAsia="ro-RO"/>
              </w:rPr>
              <w:t xml:space="preserve">fiecare Operator Economic va prezenta câte un </w:t>
            </w:r>
            <w:r w:rsidR="001B1C49" w:rsidRPr="00424FC9">
              <w:rPr>
                <w:rFonts w:cstheme="minorHAnsi"/>
                <w:sz w:val="20"/>
                <w:szCs w:val="20"/>
                <w:lang w:val="ro-RO" w:eastAsia="ro-RO"/>
              </w:rPr>
              <w:t xml:space="preserve">DUAE (răspuns) separat, așa cum este </w:t>
            </w:r>
            <w:r w:rsidRPr="00424FC9">
              <w:rPr>
                <w:rFonts w:cstheme="minorHAnsi"/>
                <w:sz w:val="20"/>
                <w:szCs w:val="20"/>
                <w:lang w:val="ro-RO" w:eastAsia="ro-RO"/>
              </w:rPr>
              <w:t>specificat</w:t>
            </w:r>
            <w:r w:rsidR="001B1C49" w:rsidRPr="00424FC9">
              <w:rPr>
                <w:rFonts w:cstheme="minorHAnsi"/>
                <w:sz w:val="20"/>
                <w:szCs w:val="20"/>
                <w:lang w:val="ro-RO" w:eastAsia="ro-RO"/>
              </w:rPr>
              <w:t xml:space="preserve"> mai sus </w:t>
            </w:r>
            <w:r w:rsidRPr="00424FC9">
              <w:rPr>
                <w:rFonts w:cstheme="minorHAnsi"/>
                <w:sz w:val="20"/>
                <w:szCs w:val="20"/>
                <w:lang w:val="ro-RO" w:eastAsia="ro-RO"/>
              </w:rPr>
              <w:t>și va</w:t>
            </w:r>
            <w:r w:rsidR="001B1C49" w:rsidRPr="00424FC9">
              <w:rPr>
                <w:rFonts w:cstheme="minorHAnsi"/>
                <w:sz w:val="20"/>
                <w:szCs w:val="20"/>
                <w:lang w:val="ro-RO" w:eastAsia="ro-RO"/>
              </w:rPr>
              <w:t xml:space="preserve"> includ</w:t>
            </w:r>
            <w:r w:rsidRPr="00424FC9">
              <w:rPr>
                <w:rFonts w:cstheme="minorHAnsi"/>
                <w:sz w:val="20"/>
                <w:szCs w:val="20"/>
                <w:lang w:val="ro-RO" w:eastAsia="ro-RO"/>
              </w:rPr>
              <w:t>e</w:t>
            </w:r>
            <w:r w:rsidR="001B1C49" w:rsidRPr="00424FC9">
              <w:rPr>
                <w:rFonts w:cstheme="minorHAnsi"/>
                <w:sz w:val="20"/>
                <w:szCs w:val="20"/>
                <w:lang w:val="ro-RO" w:eastAsia="ro-RO"/>
              </w:rPr>
              <w:t xml:space="preserve"> informațiile </w:t>
            </w:r>
            <w:r w:rsidRPr="00424FC9">
              <w:rPr>
                <w:rFonts w:cstheme="minorHAnsi"/>
                <w:sz w:val="20"/>
                <w:szCs w:val="20"/>
                <w:lang w:val="ro-RO" w:eastAsia="ro-RO"/>
              </w:rPr>
              <w:t>solicitate</w:t>
            </w:r>
            <w:r w:rsidR="00E22034" w:rsidRPr="00424FC9">
              <w:rPr>
                <w:rFonts w:cstheme="minorHAnsi"/>
                <w:sz w:val="20"/>
                <w:szCs w:val="20"/>
                <w:lang w:val="ro-RO" w:eastAsia="ro-RO"/>
              </w:rPr>
              <w:t>.</w:t>
            </w:r>
          </w:p>
        </w:tc>
      </w:tr>
      <w:tr w:rsidR="00E22034" w:rsidRPr="00424FC9" w14:paraId="5B7DC009" w14:textId="77777777" w:rsidTr="00327ED4">
        <w:tc>
          <w:tcPr>
            <w:tcW w:w="2104" w:type="dxa"/>
            <w:vMerge w:val="restart"/>
            <w:shd w:val="clear" w:color="auto" w:fill="auto"/>
          </w:tcPr>
          <w:p w14:paraId="09B01A5A" w14:textId="1A5A0041" w:rsidR="00E22034" w:rsidRPr="004C1CA4" w:rsidRDefault="00A83F9A" w:rsidP="00780B0F">
            <w:pPr>
              <w:spacing w:after="0" w:line="360" w:lineRule="exact"/>
              <w:jc w:val="both"/>
              <w:rPr>
                <w:rFonts w:eastAsia="Times New Roman" w:cstheme="minorHAnsi"/>
                <w:b/>
                <w:bCs/>
                <w:sz w:val="20"/>
                <w:szCs w:val="20"/>
                <w:lang w:val="ro-RO" w:eastAsia="ro-RO"/>
              </w:rPr>
            </w:pPr>
            <w:r w:rsidRPr="004C1CA4">
              <w:rPr>
                <w:rFonts w:eastAsia="Times New Roman" w:cstheme="minorHAnsi"/>
                <w:b/>
                <w:sz w:val="20"/>
                <w:szCs w:val="20"/>
                <w:lang w:val="ro-RO" w:eastAsia="ro-RO"/>
              </w:rPr>
              <w:t>Documentele suport ce vor fi prezentate la cererea Autorității Contractante</w:t>
            </w:r>
          </w:p>
        </w:tc>
        <w:tc>
          <w:tcPr>
            <w:tcW w:w="7512" w:type="dxa"/>
            <w:shd w:val="clear" w:color="auto" w:fill="auto"/>
          </w:tcPr>
          <w:p w14:paraId="43EFA445" w14:textId="02806EEC" w:rsidR="00A011A6" w:rsidRPr="004C1CA4" w:rsidRDefault="00A011A6" w:rsidP="00780B0F">
            <w:pPr>
              <w:spacing w:after="0" w:line="360" w:lineRule="exact"/>
              <w:jc w:val="both"/>
              <w:rPr>
                <w:rFonts w:eastAsia="Times New Roman" w:cstheme="minorHAnsi"/>
                <w:bCs/>
                <w:sz w:val="20"/>
                <w:szCs w:val="20"/>
                <w:lang w:val="ro-RO" w:eastAsia="ro-RO"/>
              </w:rPr>
            </w:pPr>
            <w:r w:rsidRPr="004C1CA4">
              <w:rPr>
                <w:rFonts w:cstheme="minorHAnsi"/>
                <w:sz w:val="20"/>
                <w:szCs w:val="20"/>
                <w:lang w:val="ro-RO"/>
              </w:rPr>
              <w:t xml:space="preserve">Ca urmare a unei solicitări exprese din partea Autorității Contractante și înainte de atribuirea contractului de </w:t>
            </w:r>
            <w:r w:rsidR="00424FC9" w:rsidRPr="004C1CA4">
              <w:rPr>
                <w:rFonts w:cstheme="minorHAnsi"/>
                <w:sz w:val="20"/>
                <w:szCs w:val="20"/>
                <w:lang w:val="ro-RO"/>
              </w:rPr>
              <w:t>achiziție</w:t>
            </w:r>
            <w:r w:rsidRPr="004C1CA4">
              <w:rPr>
                <w:rFonts w:cstheme="minorHAnsi"/>
                <w:sz w:val="20"/>
                <w:szCs w:val="20"/>
                <w:lang w:val="ro-RO"/>
              </w:rPr>
              <w:t xml:space="preserve"> publică/acordului-cadru, </w:t>
            </w:r>
            <w:r w:rsidRPr="004C1CA4">
              <w:rPr>
                <w:rFonts w:cstheme="minorHAnsi"/>
                <w:b/>
                <w:sz w:val="20"/>
                <w:szCs w:val="20"/>
                <w:lang w:val="ro-RO"/>
              </w:rPr>
              <w:t>Ofertantul (Ofertant individual sau Asociere de Operatori Economici) clasat pe primul loc după aplicarea criteriului de atribuire să prezinte documente justificative actualizate prin care să demonstreze îndeplinirea tuturor criteriilor de calificare</w:t>
            </w:r>
            <w:r w:rsidRPr="004C1CA4">
              <w:rPr>
                <w:rFonts w:cstheme="minorHAnsi"/>
                <w:sz w:val="20"/>
                <w:szCs w:val="20"/>
                <w:lang w:val="ro-RO"/>
              </w:rPr>
              <w:t xml:space="preserve">, în conformitate cu </w:t>
            </w:r>
            <w:r w:rsidR="00424FC9" w:rsidRPr="004C1CA4">
              <w:rPr>
                <w:rFonts w:cstheme="minorHAnsi"/>
                <w:sz w:val="20"/>
                <w:szCs w:val="20"/>
                <w:lang w:val="ro-RO"/>
              </w:rPr>
              <w:t>informațiile</w:t>
            </w:r>
            <w:r w:rsidRPr="004C1CA4">
              <w:rPr>
                <w:rFonts w:cstheme="minorHAnsi"/>
                <w:sz w:val="20"/>
                <w:szCs w:val="20"/>
                <w:lang w:val="ro-RO"/>
              </w:rPr>
              <w:t xml:space="preserve"> cuprinse în DUAE (răspuns).</w:t>
            </w:r>
          </w:p>
        </w:tc>
      </w:tr>
      <w:tr w:rsidR="00E22034" w:rsidRPr="00424FC9" w14:paraId="364EF6F4" w14:textId="77777777" w:rsidTr="00327ED4">
        <w:tc>
          <w:tcPr>
            <w:tcW w:w="2104" w:type="dxa"/>
            <w:vMerge/>
            <w:shd w:val="clear" w:color="auto" w:fill="auto"/>
          </w:tcPr>
          <w:p w14:paraId="023CF25D" w14:textId="77777777" w:rsidR="00E22034" w:rsidRPr="00424FC9" w:rsidRDefault="00E22034" w:rsidP="00327ED4">
            <w:pPr>
              <w:spacing w:after="0" w:line="360" w:lineRule="exact"/>
              <w:jc w:val="both"/>
              <w:rPr>
                <w:rFonts w:cstheme="minorHAnsi"/>
                <w:b/>
                <w:color w:val="FF0000"/>
                <w:lang w:val="ro-RO"/>
              </w:rPr>
            </w:pPr>
          </w:p>
        </w:tc>
        <w:tc>
          <w:tcPr>
            <w:tcW w:w="7512" w:type="dxa"/>
            <w:shd w:val="clear" w:color="auto" w:fill="auto"/>
          </w:tcPr>
          <w:p w14:paraId="772A8C22" w14:textId="1DCBDC75" w:rsidR="00E22034" w:rsidRPr="004C1CA4" w:rsidRDefault="00A011A6" w:rsidP="00902084">
            <w:pPr>
              <w:spacing w:after="0" w:line="360" w:lineRule="exact"/>
              <w:jc w:val="both"/>
              <w:rPr>
                <w:rFonts w:cstheme="minorHAnsi"/>
                <w:sz w:val="20"/>
                <w:szCs w:val="20"/>
                <w:lang w:val="ro-RO"/>
              </w:rPr>
            </w:pPr>
            <w:r w:rsidRPr="004C1CA4">
              <w:rPr>
                <w:rFonts w:cstheme="minorHAnsi"/>
                <w:sz w:val="20"/>
                <w:szCs w:val="20"/>
                <w:lang w:val="ro-RO"/>
              </w:rPr>
              <w:t>Cerința de a prezenta documente justificative actualizate este aplicabilă tuturor Operatorilor Economici care au legătură cu Ofertantul în această procedură (Subcontractanți sau Terți susținători), dacă este cazul.</w:t>
            </w:r>
          </w:p>
        </w:tc>
      </w:tr>
      <w:tr w:rsidR="00E22034" w:rsidRPr="00424FC9" w14:paraId="5E9CDFE5" w14:textId="77777777" w:rsidTr="00327ED4">
        <w:tc>
          <w:tcPr>
            <w:tcW w:w="2104" w:type="dxa"/>
            <w:vMerge/>
            <w:shd w:val="clear" w:color="auto" w:fill="auto"/>
          </w:tcPr>
          <w:p w14:paraId="0E64D020" w14:textId="77777777" w:rsidR="00E22034" w:rsidRPr="00424FC9" w:rsidRDefault="00E22034" w:rsidP="00327ED4">
            <w:pPr>
              <w:spacing w:after="0" w:line="360" w:lineRule="exact"/>
              <w:jc w:val="both"/>
              <w:rPr>
                <w:rFonts w:cstheme="minorHAnsi"/>
                <w:b/>
                <w:color w:val="FF0000"/>
                <w:lang w:val="ro-RO"/>
              </w:rPr>
            </w:pPr>
          </w:p>
        </w:tc>
        <w:tc>
          <w:tcPr>
            <w:tcW w:w="7512" w:type="dxa"/>
            <w:shd w:val="clear" w:color="auto" w:fill="auto"/>
          </w:tcPr>
          <w:p w14:paraId="4C911B2A" w14:textId="12B8574B" w:rsidR="00E22034" w:rsidRPr="004C1CA4" w:rsidRDefault="00A011A6" w:rsidP="00327ED4">
            <w:pPr>
              <w:spacing w:after="0" w:line="360" w:lineRule="exact"/>
              <w:jc w:val="both"/>
              <w:rPr>
                <w:rFonts w:cstheme="minorHAnsi"/>
                <w:sz w:val="20"/>
                <w:szCs w:val="20"/>
                <w:lang w:val="ro-RO"/>
              </w:rPr>
            </w:pPr>
            <w:r w:rsidRPr="004C1CA4">
              <w:rPr>
                <w:rFonts w:cstheme="minorHAnsi"/>
                <w:sz w:val="20"/>
                <w:szCs w:val="20"/>
                <w:lang w:val="ro-RO"/>
              </w:rPr>
              <w:t xml:space="preserve">Documentele suport actualizate </w:t>
            </w:r>
            <w:r w:rsidR="001B1C49" w:rsidRPr="004C1CA4">
              <w:rPr>
                <w:rFonts w:cstheme="minorHAnsi"/>
                <w:sz w:val="20"/>
                <w:szCs w:val="20"/>
                <w:lang w:val="ro-RO"/>
              </w:rPr>
              <w:t>trebuie să</w:t>
            </w:r>
            <w:r w:rsidR="00E22034" w:rsidRPr="004C1CA4">
              <w:rPr>
                <w:rFonts w:cstheme="minorHAnsi"/>
                <w:sz w:val="20"/>
                <w:szCs w:val="20"/>
                <w:lang w:val="ro-RO"/>
              </w:rPr>
              <w:t>:</w:t>
            </w:r>
          </w:p>
          <w:p w14:paraId="75CBF54B" w14:textId="1AAC480A" w:rsidR="00E22034" w:rsidRPr="004C1CA4" w:rsidRDefault="001B1C49" w:rsidP="00D242F0">
            <w:pPr>
              <w:pStyle w:val="ListParagraph"/>
              <w:widowControl w:val="0"/>
              <w:numPr>
                <w:ilvl w:val="0"/>
                <w:numId w:val="15"/>
              </w:numPr>
              <w:shd w:val="clear" w:color="auto" w:fill="FFFFFF"/>
              <w:spacing w:after="0" w:line="360" w:lineRule="exact"/>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susțin</w:t>
            </w:r>
            <w:r w:rsidR="00A011A6" w:rsidRPr="004C1CA4">
              <w:rPr>
                <w:rFonts w:asciiTheme="minorHAnsi" w:hAnsiTheme="minorHAnsi" w:cstheme="minorHAnsi"/>
                <w:bCs/>
                <w:iCs/>
                <w:sz w:val="20"/>
                <w:szCs w:val="20"/>
                <w:lang w:val="ro-RO" w:eastAsia="ro-RO"/>
              </w:rPr>
              <w:t>ă</w:t>
            </w:r>
            <w:r w:rsidRPr="004C1CA4">
              <w:rPr>
                <w:rFonts w:asciiTheme="minorHAnsi" w:hAnsiTheme="minorHAnsi" w:cstheme="minorHAnsi"/>
                <w:bCs/>
                <w:iCs/>
                <w:sz w:val="20"/>
                <w:szCs w:val="20"/>
                <w:lang w:val="ro-RO" w:eastAsia="ro-RO"/>
              </w:rPr>
              <w:t xml:space="preserve"> toate declaraț</w:t>
            </w:r>
            <w:r w:rsidR="00902084" w:rsidRPr="004C1CA4">
              <w:rPr>
                <w:rFonts w:asciiTheme="minorHAnsi" w:hAnsiTheme="minorHAnsi" w:cstheme="minorHAnsi"/>
                <w:bCs/>
                <w:iCs/>
                <w:sz w:val="20"/>
                <w:szCs w:val="20"/>
                <w:lang w:val="ro-RO" w:eastAsia="ro-RO"/>
              </w:rPr>
              <w:t>iile incluse în DUAE (răspuns</w:t>
            </w:r>
            <w:r w:rsidRPr="004C1CA4">
              <w:rPr>
                <w:rFonts w:asciiTheme="minorHAnsi" w:hAnsiTheme="minorHAnsi" w:cstheme="minorHAnsi"/>
                <w:bCs/>
                <w:iCs/>
                <w:sz w:val="20"/>
                <w:szCs w:val="20"/>
                <w:lang w:val="ro-RO" w:eastAsia="ro-RO"/>
              </w:rPr>
              <w:t xml:space="preserve">) în </w:t>
            </w:r>
            <w:r w:rsidR="00A011A6" w:rsidRPr="004C1CA4">
              <w:rPr>
                <w:rFonts w:asciiTheme="minorHAnsi" w:hAnsiTheme="minorHAnsi" w:cstheme="minorHAnsi"/>
                <w:bCs/>
                <w:iCs/>
                <w:sz w:val="20"/>
                <w:szCs w:val="20"/>
                <w:lang w:val="ro-RO" w:eastAsia="ro-RO"/>
              </w:rPr>
              <w:t>secțiunea/secțiunile</w:t>
            </w:r>
            <w:r w:rsidRPr="004C1CA4">
              <w:rPr>
                <w:rFonts w:asciiTheme="minorHAnsi" w:hAnsiTheme="minorHAnsi" w:cstheme="minorHAnsi"/>
                <w:bCs/>
                <w:iCs/>
                <w:sz w:val="20"/>
                <w:szCs w:val="20"/>
                <w:lang w:val="ro-RO" w:eastAsia="ro-RO"/>
              </w:rPr>
              <w:t xml:space="preserve"> solicitat</w:t>
            </w:r>
            <w:r w:rsidR="00A011A6" w:rsidRPr="004C1CA4">
              <w:rPr>
                <w:rFonts w:asciiTheme="minorHAnsi" w:hAnsiTheme="minorHAnsi" w:cstheme="minorHAnsi"/>
                <w:bCs/>
                <w:iCs/>
                <w:sz w:val="20"/>
                <w:szCs w:val="20"/>
                <w:lang w:val="ro-RO" w:eastAsia="ro-RO"/>
              </w:rPr>
              <w:t>ă(e)</w:t>
            </w:r>
          </w:p>
          <w:p w14:paraId="2C8E32B0" w14:textId="67C75344" w:rsidR="00E22034" w:rsidRPr="004C1CA4" w:rsidRDefault="001B1C49" w:rsidP="00D242F0">
            <w:pPr>
              <w:pStyle w:val="ListParagraph"/>
              <w:numPr>
                <w:ilvl w:val="0"/>
                <w:numId w:val="15"/>
              </w:numPr>
              <w:spacing w:after="0" w:line="360" w:lineRule="exact"/>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demonstre</w:t>
            </w:r>
            <w:r w:rsidR="00A011A6" w:rsidRPr="004C1CA4">
              <w:rPr>
                <w:rFonts w:asciiTheme="minorHAnsi" w:hAnsiTheme="minorHAnsi" w:cstheme="minorHAnsi"/>
                <w:bCs/>
                <w:iCs/>
                <w:sz w:val="20"/>
                <w:szCs w:val="20"/>
                <w:lang w:val="ro-RO" w:eastAsia="ro-RO"/>
              </w:rPr>
              <w:t>ze</w:t>
            </w:r>
            <w:r w:rsidRPr="004C1CA4">
              <w:rPr>
                <w:rFonts w:asciiTheme="minorHAnsi" w:hAnsiTheme="minorHAnsi" w:cstheme="minorHAnsi"/>
                <w:bCs/>
                <w:iCs/>
                <w:sz w:val="20"/>
                <w:szCs w:val="20"/>
                <w:lang w:val="ro-RO" w:eastAsia="ro-RO"/>
              </w:rPr>
              <w:t xml:space="preserve"> că</w:t>
            </w:r>
            <w:r w:rsidR="00E22034" w:rsidRPr="004C1CA4">
              <w:rPr>
                <w:rFonts w:asciiTheme="minorHAnsi" w:hAnsiTheme="minorHAnsi" w:cstheme="minorHAnsi"/>
                <w:bCs/>
                <w:iCs/>
                <w:sz w:val="20"/>
                <w:szCs w:val="20"/>
                <w:lang w:val="ro-RO" w:eastAsia="ro-RO"/>
              </w:rPr>
              <w:t>:</w:t>
            </w:r>
          </w:p>
          <w:p w14:paraId="663B47E7" w14:textId="34528881" w:rsidR="00E22034" w:rsidRPr="004C1CA4" w:rsidRDefault="001B1C49" w:rsidP="00D242F0">
            <w:pPr>
              <w:pStyle w:val="ListParagraph"/>
              <w:numPr>
                <w:ilvl w:val="1"/>
                <w:numId w:val="15"/>
              </w:numPr>
              <w:spacing w:after="0" w:line="360" w:lineRule="exact"/>
              <w:ind w:left="855" w:hanging="283"/>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 xml:space="preserve">Operatorul </w:t>
            </w:r>
            <w:r w:rsidR="00A011A6" w:rsidRPr="004C1CA4">
              <w:rPr>
                <w:rFonts w:asciiTheme="minorHAnsi" w:hAnsiTheme="minorHAnsi" w:cstheme="minorHAnsi"/>
                <w:bCs/>
                <w:iCs/>
                <w:sz w:val="20"/>
                <w:szCs w:val="20"/>
                <w:lang w:val="ro-RO" w:eastAsia="ro-RO"/>
              </w:rPr>
              <w:t>E</w:t>
            </w:r>
            <w:r w:rsidRPr="004C1CA4">
              <w:rPr>
                <w:rFonts w:asciiTheme="minorHAnsi" w:hAnsiTheme="minorHAnsi" w:cstheme="minorHAnsi"/>
                <w:bCs/>
                <w:iCs/>
                <w:sz w:val="20"/>
                <w:szCs w:val="20"/>
                <w:lang w:val="ro-RO" w:eastAsia="ro-RO"/>
              </w:rPr>
              <w:t xml:space="preserve">conomic este </w:t>
            </w:r>
            <w:r w:rsidR="00A011A6" w:rsidRPr="004C1CA4">
              <w:rPr>
                <w:rFonts w:asciiTheme="minorHAnsi" w:hAnsiTheme="minorHAnsi" w:cstheme="minorHAnsi"/>
                <w:bCs/>
                <w:iCs/>
                <w:sz w:val="20"/>
                <w:szCs w:val="20"/>
                <w:lang w:val="ro-RO" w:eastAsia="ro-RO"/>
              </w:rPr>
              <w:t>constituit</w:t>
            </w:r>
            <w:r w:rsidRPr="004C1CA4">
              <w:rPr>
                <w:rFonts w:asciiTheme="minorHAnsi" w:hAnsiTheme="minorHAnsi" w:cstheme="minorHAnsi"/>
                <w:bCs/>
                <w:iCs/>
                <w:sz w:val="20"/>
                <w:szCs w:val="20"/>
                <w:lang w:val="ro-RO" w:eastAsia="ro-RO"/>
              </w:rPr>
              <w:t xml:space="preserve"> în mod legal în țara sa de origine și nu se află în niciuna dintre situațiile de anulare a </w:t>
            </w:r>
            <w:r w:rsidR="00A011A6" w:rsidRPr="004C1CA4">
              <w:rPr>
                <w:rFonts w:asciiTheme="minorHAnsi" w:hAnsiTheme="minorHAnsi" w:cstheme="minorHAnsi"/>
                <w:bCs/>
                <w:iCs/>
                <w:sz w:val="20"/>
                <w:szCs w:val="20"/>
                <w:lang w:val="ro-RO" w:eastAsia="ro-RO"/>
              </w:rPr>
              <w:t>constitu</w:t>
            </w:r>
            <w:r w:rsidRPr="004C1CA4">
              <w:rPr>
                <w:rFonts w:asciiTheme="minorHAnsi" w:hAnsiTheme="minorHAnsi" w:cstheme="minorHAnsi"/>
                <w:bCs/>
                <w:iCs/>
                <w:sz w:val="20"/>
                <w:szCs w:val="20"/>
                <w:lang w:val="ro-RO" w:eastAsia="ro-RO"/>
              </w:rPr>
              <w:t>irii</w:t>
            </w:r>
            <w:r w:rsidR="00E22034" w:rsidRPr="004C1CA4">
              <w:rPr>
                <w:rFonts w:asciiTheme="minorHAnsi" w:hAnsiTheme="minorHAnsi" w:cstheme="minorHAnsi"/>
                <w:bCs/>
                <w:iCs/>
                <w:sz w:val="20"/>
                <w:szCs w:val="20"/>
                <w:lang w:val="ro-RO" w:eastAsia="ro-RO"/>
              </w:rPr>
              <w:t>,</w:t>
            </w:r>
          </w:p>
          <w:p w14:paraId="0B424B14" w14:textId="204CF251" w:rsidR="00E22034" w:rsidRPr="004C1CA4" w:rsidRDefault="001B1C49" w:rsidP="00D242F0">
            <w:pPr>
              <w:pStyle w:val="ListParagraph"/>
              <w:numPr>
                <w:ilvl w:val="1"/>
                <w:numId w:val="15"/>
              </w:numPr>
              <w:spacing w:after="0" w:line="360" w:lineRule="exact"/>
              <w:ind w:left="855" w:hanging="283"/>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 xml:space="preserve">își desfășoară activitatea profesională </w:t>
            </w:r>
            <w:r w:rsidR="00A011A6" w:rsidRPr="004C1CA4">
              <w:rPr>
                <w:rFonts w:asciiTheme="minorHAnsi" w:hAnsiTheme="minorHAnsi" w:cstheme="minorHAnsi"/>
                <w:bCs/>
                <w:iCs/>
                <w:sz w:val="20"/>
                <w:szCs w:val="20"/>
                <w:lang w:val="ro-RO" w:eastAsia="ro-RO"/>
              </w:rPr>
              <w:t xml:space="preserve">în mod legal </w:t>
            </w:r>
            <w:r w:rsidRPr="004C1CA4">
              <w:rPr>
                <w:rFonts w:asciiTheme="minorHAnsi" w:hAnsiTheme="minorHAnsi" w:cstheme="minorHAnsi"/>
                <w:bCs/>
                <w:iCs/>
                <w:sz w:val="20"/>
                <w:szCs w:val="20"/>
                <w:lang w:val="ro-RO" w:eastAsia="ro-RO"/>
              </w:rPr>
              <w:t>pe piață</w:t>
            </w:r>
            <w:r w:rsidR="00E22034" w:rsidRPr="004C1CA4">
              <w:rPr>
                <w:rFonts w:asciiTheme="minorHAnsi" w:hAnsiTheme="minorHAnsi" w:cstheme="minorHAnsi"/>
                <w:bCs/>
                <w:iCs/>
                <w:sz w:val="20"/>
                <w:szCs w:val="20"/>
                <w:lang w:val="ro-RO" w:eastAsia="ro-RO"/>
              </w:rPr>
              <w:t>:</w:t>
            </w:r>
          </w:p>
          <w:p w14:paraId="0946EFCC" w14:textId="6C3F2D2A" w:rsidR="00E22034" w:rsidRPr="004C1CA4" w:rsidRDefault="001B1C49" w:rsidP="00D242F0">
            <w:pPr>
              <w:pStyle w:val="ListParagraph"/>
              <w:numPr>
                <w:ilvl w:val="2"/>
                <w:numId w:val="26"/>
              </w:numPr>
              <w:spacing w:after="0" w:line="360" w:lineRule="exact"/>
              <w:ind w:left="1139" w:hanging="284"/>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 xml:space="preserve">există corespondență între obiectul principal al </w:t>
            </w:r>
            <w:r w:rsidR="00A011A6" w:rsidRPr="004C1CA4">
              <w:rPr>
                <w:rFonts w:asciiTheme="minorHAnsi" w:hAnsiTheme="minorHAnsi" w:cstheme="minorHAnsi"/>
                <w:bCs/>
                <w:iCs/>
                <w:sz w:val="20"/>
                <w:szCs w:val="20"/>
                <w:lang w:val="ro-RO" w:eastAsia="ro-RO"/>
              </w:rPr>
              <w:t>C</w:t>
            </w:r>
            <w:r w:rsidRPr="004C1CA4">
              <w:rPr>
                <w:rFonts w:asciiTheme="minorHAnsi" w:hAnsiTheme="minorHAnsi" w:cstheme="minorHAnsi"/>
                <w:bCs/>
                <w:iCs/>
                <w:sz w:val="20"/>
                <w:szCs w:val="20"/>
                <w:lang w:val="ro-RO" w:eastAsia="ro-RO"/>
              </w:rPr>
              <w:t>ontractului</w:t>
            </w:r>
            <w:r w:rsidR="00A011A6" w:rsidRPr="004C1CA4">
              <w:rPr>
                <w:rFonts w:asciiTheme="minorHAnsi" w:hAnsiTheme="minorHAnsi" w:cstheme="minorHAnsi"/>
                <w:bCs/>
                <w:iCs/>
                <w:sz w:val="20"/>
                <w:szCs w:val="20"/>
                <w:lang w:val="ro-RO" w:eastAsia="ro-RO"/>
              </w:rPr>
              <w:t>/Acordului-cadru</w:t>
            </w:r>
            <w:r w:rsidRPr="004C1CA4">
              <w:rPr>
                <w:rFonts w:asciiTheme="minorHAnsi" w:hAnsiTheme="minorHAnsi" w:cstheme="minorHAnsi"/>
                <w:bCs/>
                <w:iCs/>
                <w:sz w:val="20"/>
                <w:szCs w:val="20"/>
                <w:lang w:val="ro-RO" w:eastAsia="ro-RO"/>
              </w:rPr>
              <w:t xml:space="preserve"> și activitatea economică indicat</w:t>
            </w:r>
            <w:r w:rsidR="00A011A6" w:rsidRPr="004C1CA4">
              <w:rPr>
                <w:rFonts w:asciiTheme="minorHAnsi" w:hAnsiTheme="minorHAnsi" w:cstheme="minorHAnsi"/>
                <w:bCs/>
                <w:iCs/>
                <w:sz w:val="20"/>
                <w:szCs w:val="20"/>
                <w:lang w:val="ro-RO" w:eastAsia="ro-RO"/>
              </w:rPr>
              <w:t>ă</w:t>
            </w:r>
            <w:r w:rsidRPr="004C1CA4">
              <w:rPr>
                <w:rFonts w:asciiTheme="minorHAnsi" w:hAnsiTheme="minorHAnsi" w:cstheme="minorHAnsi"/>
                <w:bCs/>
                <w:iCs/>
                <w:sz w:val="20"/>
                <w:szCs w:val="20"/>
                <w:lang w:val="ro-RO" w:eastAsia="ro-RO"/>
              </w:rPr>
              <w:t xml:space="preserve"> în </w:t>
            </w:r>
            <w:r w:rsidR="003E1CDC" w:rsidRPr="004C1CA4">
              <w:rPr>
                <w:rFonts w:asciiTheme="minorHAnsi" w:hAnsiTheme="minorHAnsi" w:cstheme="minorHAnsi"/>
                <w:bCs/>
                <w:iCs/>
                <w:sz w:val="20"/>
                <w:szCs w:val="20"/>
                <w:lang w:val="ro-RO" w:eastAsia="ro-RO"/>
              </w:rPr>
              <w:t xml:space="preserve">Actul Constitutiv </w:t>
            </w:r>
            <w:r w:rsidRPr="004C1CA4">
              <w:rPr>
                <w:rFonts w:asciiTheme="minorHAnsi" w:hAnsiTheme="minorHAnsi" w:cstheme="minorHAnsi"/>
                <w:bCs/>
                <w:iCs/>
                <w:sz w:val="20"/>
                <w:szCs w:val="20"/>
                <w:lang w:val="ro-RO" w:eastAsia="ro-RO"/>
              </w:rPr>
              <w:t>al o</w:t>
            </w:r>
            <w:r w:rsidR="003E1CDC" w:rsidRPr="004C1CA4">
              <w:rPr>
                <w:rFonts w:asciiTheme="minorHAnsi" w:hAnsiTheme="minorHAnsi" w:cstheme="minorHAnsi"/>
                <w:bCs/>
                <w:iCs/>
                <w:sz w:val="20"/>
                <w:szCs w:val="20"/>
                <w:lang w:val="ro-RO" w:eastAsia="ro-RO"/>
              </w:rPr>
              <w:t>peratorului Economic</w:t>
            </w:r>
            <w:r w:rsidRPr="004C1CA4">
              <w:rPr>
                <w:rFonts w:asciiTheme="minorHAnsi" w:hAnsiTheme="minorHAnsi" w:cstheme="minorHAnsi"/>
                <w:bCs/>
                <w:iCs/>
                <w:sz w:val="20"/>
                <w:szCs w:val="20"/>
                <w:lang w:val="ro-RO" w:eastAsia="ro-RO"/>
              </w:rPr>
              <w:t xml:space="preserve"> sub forma codului </w:t>
            </w:r>
            <w:r w:rsidR="003E1CDC" w:rsidRPr="004C1CA4">
              <w:rPr>
                <w:rFonts w:asciiTheme="minorHAnsi" w:hAnsiTheme="minorHAnsi" w:cstheme="minorHAnsi"/>
                <w:bCs/>
                <w:iCs/>
                <w:sz w:val="20"/>
                <w:szCs w:val="20"/>
                <w:lang w:val="ro-RO" w:eastAsia="ro-RO"/>
              </w:rPr>
              <w:t>NACE</w:t>
            </w:r>
            <w:r w:rsidRPr="004C1CA4">
              <w:rPr>
                <w:rFonts w:asciiTheme="minorHAnsi" w:hAnsiTheme="minorHAnsi" w:cstheme="minorHAnsi"/>
                <w:bCs/>
                <w:iCs/>
                <w:sz w:val="20"/>
                <w:szCs w:val="20"/>
                <w:lang w:val="ro-RO" w:eastAsia="ro-RO"/>
              </w:rPr>
              <w:t xml:space="preserve"> (Clasificarea statistică a activităților economice în Comunitatea Europeană</w:t>
            </w:r>
            <w:r w:rsidR="003E1CDC" w:rsidRPr="004C1CA4">
              <w:rPr>
                <w:rFonts w:asciiTheme="minorHAnsi" w:hAnsiTheme="minorHAnsi" w:cstheme="minorHAnsi"/>
                <w:bCs/>
                <w:iCs/>
                <w:sz w:val="20"/>
                <w:szCs w:val="20"/>
                <w:lang w:val="ro-RO" w:eastAsia="ro-RO"/>
              </w:rPr>
              <w:t>)</w:t>
            </w:r>
            <w:r w:rsidRPr="004C1CA4">
              <w:rPr>
                <w:rFonts w:asciiTheme="minorHAnsi" w:hAnsiTheme="minorHAnsi" w:cstheme="minorHAnsi"/>
                <w:bCs/>
                <w:iCs/>
                <w:sz w:val="20"/>
                <w:szCs w:val="20"/>
                <w:lang w:val="ro-RO" w:eastAsia="ro-RO"/>
              </w:rPr>
              <w:t xml:space="preserve"> sau echivalent pentru Operatorul Economic</w:t>
            </w:r>
            <w:r w:rsidR="003E1CDC" w:rsidRPr="004C1CA4">
              <w:rPr>
                <w:rFonts w:asciiTheme="minorHAnsi" w:hAnsiTheme="minorHAnsi" w:cstheme="minorHAnsi"/>
                <w:bCs/>
                <w:iCs/>
                <w:sz w:val="20"/>
                <w:szCs w:val="20"/>
                <w:lang w:val="ro-RO" w:eastAsia="ro-RO"/>
              </w:rPr>
              <w:t>/Operatorii Economici</w:t>
            </w:r>
            <w:r w:rsidRPr="004C1CA4">
              <w:rPr>
                <w:rFonts w:asciiTheme="minorHAnsi" w:hAnsiTheme="minorHAnsi" w:cstheme="minorHAnsi"/>
                <w:bCs/>
                <w:iCs/>
                <w:sz w:val="20"/>
                <w:szCs w:val="20"/>
                <w:lang w:val="ro-RO" w:eastAsia="ro-RO"/>
              </w:rPr>
              <w:t xml:space="preserve"> </w:t>
            </w:r>
            <w:r w:rsidR="003E1CDC" w:rsidRPr="004C1CA4">
              <w:rPr>
                <w:rFonts w:asciiTheme="minorHAnsi" w:hAnsiTheme="minorHAnsi" w:cstheme="minorHAnsi"/>
                <w:bCs/>
                <w:iCs/>
                <w:sz w:val="20"/>
                <w:szCs w:val="20"/>
                <w:lang w:val="ro-RO" w:eastAsia="ro-RO"/>
              </w:rPr>
              <w:t>având rolul de</w:t>
            </w:r>
            <w:r w:rsidRPr="004C1CA4">
              <w:rPr>
                <w:rFonts w:asciiTheme="minorHAnsi" w:hAnsiTheme="minorHAnsi" w:cstheme="minorHAnsi"/>
                <w:bCs/>
                <w:iCs/>
                <w:sz w:val="20"/>
                <w:szCs w:val="20"/>
                <w:lang w:val="ro-RO" w:eastAsia="ro-RO"/>
              </w:rPr>
              <w:t xml:space="preserve"> </w:t>
            </w:r>
            <w:r w:rsidR="00902084" w:rsidRPr="004C1CA4">
              <w:rPr>
                <w:rFonts w:asciiTheme="minorHAnsi" w:hAnsiTheme="minorHAnsi" w:cstheme="minorHAnsi"/>
                <w:bCs/>
                <w:iCs/>
                <w:sz w:val="20"/>
                <w:szCs w:val="20"/>
                <w:lang w:val="ro-RO" w:eastAsia="ro-RO"/>
              </w:rPr>
              <w:t>Ofertan</w:t>
            </w:r>
            <w:r w:rsidRPr="004C1CA4">
              <w:rPr>
                <w:rFonts w:asciiTheme="minorHAnsi" w:hAnsiTheme="minorHAnsi" w:cstheme="minorHAnsi"/>
                <w:bCs/>
                <w:iCs/>
                <w:sz w:val="20"/>
                <w:szCs w:val="20"/>
                <w:lang w:val="ro-RO" w:eastAsia="ro-RO"/>
              </w:rPr>
              <w:t>t</w:t>
            </w:r>
            <w:r w:rsidR="003E1CDC" w:rsidRPr="004C1CA4">
              <w:rPr>
                <w:rFonts w:asciiTheme="minorHAnsi" w:hAnsiTheme="minorHAnsi" w:cstheme="minorHAnsi"/>
                <w:bCs/>
                <w:iCs/>
                <w:sz w:val="20"/>
                <w:szCs w:val="20"/>
                <w:lang w:val="ro-RO" w:eastAsia="ro-RO"/>
              </w:rPr>
              <w:t>.</w:t>
            </w:r>
          </w:p>
          <w:p w14:paraId="016A1B10" w14:textId="76FB3483" w:rsidR="00E22034" w:rsidRPr="004C1CA4" w:rsidRDefault="001B1C49" w:rsidP="00D242F0">
            <w:pPr>
              <w:pStyle w:val="ListParagraph"/>
              <w:numPr>
                <w:ilvl w:val="2"/>
                <w:numId w:val="26"/>
              </w:numPr>
              <w:spacing w:after="0" w:line="360" w:lineRule="exact"/>
              <w:ind w:left="1139" w:hanging="284"/>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există corespondență între activitatea asociată rol</w:t>
            </w:r>
            <w:r w:rsidR="003E1CDC" w:rsidRPr="004C1CA4">
              <w:rPr>
                <w:rFonts w:asciiTheme="minorHAnsi" w:hAnsiTheme="minorHAnsi" w:cstheme="minorHAnsi"/>
                <w:bCs/>
                <w:iCs/>
                <w:sz w:val="20"/>
                <w:szCs w:val="20"/>
                <w:lang w:val="ro-RO" w:eastAsia="ro-RO"/>
              </w:rPr>
              <w:t>ului</w:t>
            </w:r>
            <w:r w:rsidRPr="004C1CA4">
              <w:rPr>
                <w:rFonts w:asciiTheme="minorHAnsi" w:hAnsiTheme="minorHAnsi" w:cstheme="minorHAnsi"/>
                <w:bCs/>
                <w:iCs/>
                <w:sz w:val="20"/>
                <w:szCs w:val="20"/>
                <w:lang w:val="ro-RO" w:eastAsia="ro-RO"/>
              </w:rPr>
              <w:t xml:space="preserve"> Operatorului Economic în cadrul procedurii și activitatea economică menționată în documentul de </w:t>
            </w:r>
            <w:r w:rsidR="003E1CDC" w:rsidRPr="004C1CA4">
              <w:rPr>
                <w:rFonts w:asciiTheme="minorHAnsi" w:hAnsiTheme="minorHAnsi" w:cstheme="minorHAnsi"/>
                <w:bCs/>
                <w:iCs/>
                <w:sz w:val="20"/>
                <w:szCs w:val="20"/>
                <w:lang w:val="ro-RO" w:eastAsia="ro-RO"/>
              </w:rPr>
              <w:t>constituire</w:t>
            </w:r>
            <w:r w:rsidRPr="004C1CA4">
              <w:rPr>
                <w:rFonts w:asciiTheme="minorHAnsi" w:hAnsiTheme="minorHAnsi" w:cstheme="minorHAnsi"/>
                <w:bCs/>
                <w:iCs/>
                <w:sz w:val="20"/>
                <w:szCs w:val="20"/>
                <w:lang w:val="ro-RO" w:eastAsia="ro-RO"/>
              </w:rPr>
              <w:t xml:space="preserve"> a Operatorului Economic sub forma codului</w:t>
            </w:r>
            <w:r w:rsidR="003E1CDC" w:rsidRPr="004C1CA4">
              <w:rPr>
                <w:rFonts w:asciiTheme="minorHAnsi" w:hAnsiTheme="minorHAnsi" w:cstheme="minorHAnsi"/>
                <w:bCs/>
                <w:iCs/>
                <w:sz w:val="20"/>
                <w:szCs w:val="20"/>
                <w:lang w:val="ro-RO" w:eastAsia="ro-RO"/>
              </w:rPr>
              <w:t xml:space="preserve"> NACE (Clasificarea statistică a activităților economice în Comunitatea Europeană)</w:t>
            </w:r>
            <w:r w:rsidRPr="004C1CA4">
              <w:rPr>
                <w:rFonts w:asciiTheme="minorHAnsi" w:hAnsiTheme="minorHAnsi" w:cstheme="minorHAnsi"/>
                <w:bCs/>
                <w:iCs/>
                <w:sz w:val="20"/>
                <w:szCs w:val="20"/>
                <w:lang w:val="ro-RO" w:eastAsia="ro-RO"/>
              </w:rPr>
              <w:t xml:space="preserve"> </w:t>
            </w:r>
            <w:r w:rsidR="003E1CDC" w:rsidRPr="004C1CA4">
              <w:rPr>
                <w:rFonts w:asciiTheme="minorHAnsi" w:hAnsiTheme="minorHAnsi" w:cstheme="minorHAnsi"/>
                <w:bCs/>
                <w:iCs/>
                <w:sz w:val="20"/>
                <w:szCs w:val="20"/>
                <w:lang w:val="ro-RO" w:eastAsia="ro-RO"/>
              </w:rPr>
              <w:t xml:space="preserve">sau echivalent </w:t>
            </w:r>
            <w:r w:rsidRPr="004C1CA4">
              <w:rPr>
                <w:rFonts w:asciiTheme="minorHAnsi" w:hAnsiTheme="minorHAnsi" w:cstheme="minorHAnsi"/>
                <w:bCs/>
                <w:iCs/>
                <w:sz w:val="20"/>
                <w:szCs w:val="20"/>
                <w:lang w:val="ro-RO" w:eastAsia="ro-RO"/>
              </w:rPr>
              <w:t>pentru Subcontractan</w:t>
            </w:r>
            <w:r w:rsidR="003E1CDC" w:rsidRPr="004C1CA4">
              <w:rPr>
                <w:rFonts w:asciiTheme="minorHAnsi" w:hAnsiTheme="minorHAnsi" w:cstheme="minorHAnsi"/>
                <w:bCs/>
                <w:iCs/>
                <w:sz w:val="20"/>
                <w:szCs w:val="20"/>
                <w:lang w:val="ro-RO" w:eastAsia="ro-RO"/>
              </w:rPr>
              <w:t>t/Subcontractanți</w:t>
            </w:r>
            <w:r w:rsidRPr="004C1CA4">
              <w:rPr>
                <w:rFonts w:asciiTheme="minorHAnsi" w:hAnsiTheme="minorHAnsi" w:cstheme="minorHAnsi"/>
                <w:bCs/>
                <w:iCs/>
                <w:sz w:val="20"/>
                <w:szCs w:val="20"/>
                <w:lang w:val="ro-RO" w:eastAsia="ro-RO"/>
              </w:rPr>
              <w:t xml:space="preserve"> și / sau </w:t>
            </w:r>
            <w:r w:rsidR="003E1CDC" w:rsidRPr="004C1CA4">
              <w:rPr>
                <w:rFonts w:cstheme="minorHAnsi"/>
                <w:sz w:val="20"/>
                <w:szCs w:val="20"/>
                <w:lang w:val="ro-RO"/>
              </w:rPr>
              <w:t>Terț</w:t>
            </w:r>
            <w:r w:rsidR="003E1CDC" w:rsidRPr="004C1CA4">
              <w:rPr>
                <w:rFonts w:eastAsia="Times New Roman" w:cstheme="minorHAnsi"/>
                <w:bCs/>
                <w:sz w:val="20"/>
                <w:szCs w:val="20"/>
                <w:lang w:val="ro-RO" w:eastAsia="ro-RO"/>
              </w:rPr>
              <w:t>ul</w:t>
            </w:r>
            <w:r w:rsidR="003E1CDC" w:rsidRPr="004C1CA4">
              <w:rPr>
                <w:rFonts w:cstheme="minorHAnsi"/>
                <w:sz w:val="20"/>
                <w:szCs w:val="20"/>
                <w:lang w:val="ro-RO"/>
              </w:rPr>
              <w:t xml:space="preserve"> </w:t>
            </w:r>
            <w:r w:rsidR="00902084" w:rsidRPr="004C1CA4">
              <w:rPr>
                <w:rFonts w:cstheme="minorHAnsi"/>
                <w:sz w:val="20"/>
                <w:szCs w:val="20"/>
                <w:lang w:val="ro-RO"/>
              </w:rPr>
              <w:t>Susțin</w:t>
            </w:r>
            <w:r w:rsidR="00902084" w:rsidRPr="004C1CA4">
              <w:rPr>
                <w:rFonts w:eastAsia="Times New Roman" w:cstheme="minorHAnsi"/>
                <w:bCs/>
                <w:sz w:val="20"/>
                <w:szCs w:val="20"/>
                <w:lang w:val="ro-RO" w:eastAsia="ro-RO"/>
              </w:rPr>
              <w:t>ă</w:t>
            </w:r>
            <w:r w:rsidR="00902084" w:rsidRPr="004C1CA4">
              <w:rPr>
                <w:rFonts w:cstheme="minorHAnsi"/>
                <w:sz w:val="20"/>
                <w:szCs w:val="20"/>
                <w:lang w:val="ro-RO"/>
              </w:rPr>
              <w:t>tor</w:t>
            </w:r>
            <w:r w:rsidR="003E1CDC" w:rsidRPr="004C1CA4">
              <w:rPr>
                <w:rFonts w:cstheme="minorHAnsi"/>
                <w:sz w:val="20"/>
                <w:szCs w:val="20"/>
                <w:lang w:val="ro-RO"/>
              </w:rPr>
              <w:t>/Terții Susținători</w:t>
            </w:r>
            <w:r w:rsidR="00E22034" w:rsidRPr="004C1CA4">
              <w:rPr>
                <w:rFonts w:asciiTheme="minorHAnsi" w:hAnsiTheme="minorHAnsi" w:cstheme="minorHAnsi"/>
                <w:bCs/>
                <w:iCs/>
                <w:sz w:val="20"/>
                <w:szCs w:val="20"/>
                <w:lang w:val="ro-RO" w:eastAsia="ro-RO"/>
              </w:rPr>
              <w:t>.</w:t>
            </w:r>
          </w:p>
        </w:tc>
      </w:tr>
      <w:tr w:rsidR="00E22034" w:rsidRPr="00424FC9" w14:paraId="2762E2E3" w14:textId="77777777" w:rsidTr="00327ED4">
        <w:tc>
          <w:tcPr>
            <w:tcW w:w="2104" w:type="dxa"/>
            <w:vMerge/>
            <w:shd w:val="clear" w:color="auto" w:fill="auto"/>
          </w:tcPr>
          <w:p w14:paraId="43463F0A" w14:textId="77777777" w:rsidR="00E22034" w:rsidRPr="00424FC9" w:rsidRDefault="00E22034" w:rsidP="00327ED4">
            <w:pPr>
              <w:spacing w:after="0" w:line="360" w:lineRule="exact"/>
              <w:jc w:val="both"/>
              <w:rPr>
                <w:rFonts w:cstheme="minorHAnsi"/>
                <w:b/>
                <w:color w:val="FF0000"/>
                <w:lang w:val="ro-RO"/>
              </w:rPr>
            </w:pPr>
          </w:p>
        </w:tc>
        <w:tc>
          <w:tcPr>
            <w:tcW w:w="7512" w:type="dxa"/>
            <w:shd w:val="clear" w:color="auto" w:fill="auto"/>
          </w:tcPr>
          <w:p w14:paraId="78ED48AF" w14:textId="4592BCCB" w:rsidR="00E22034" w:rsidRPr="00424FC9" w:rsidRDefault="001B1C49" w:rsidP="00327ED4">
            <w:pPr>
              <w:spacing w:after="0" w:line="360" w:lineRule="exact"/>
              <w:jc w:val="both"/>
              <w:rPr>
                <w:rFonts w:eastAsia="Times New Roman" w:cstheme="minorHAnsi"/>
                <w:bCs/>
                <w:iCs/>
                <w:sz w:val="20"/>
                <w:szCs w:val="20"/>
                <w:lang w:val="ro-RO" w:eastAsia="ro-RO"/>
              </w:rPr>
            </w:pPr>
            <w:r w:rsidRPr="00424FC9">
              <w:rPr>
                <w:rFonts w:eastAsia="Times New Roman" w:cstheme="minorHAnsi"/>
                <w:bCs/>
                <w:iCs/>
                <w:sz w:val="20"/>
                <w:szCs w:val="20"/>
                <w:lang w:val="ro-RO" w:eastAsia="ro-RO"/>
              </w:rPr>
              <w:t>Documentele justificative considerate adecvate pentru demonstra</w:t>
            </w:r>
            <w:r w:rsidR="003E1CDC" w:rsidRPr="00424FC9">
              <w:rPr>
                <w:rFonts w:eastAsia="Times New Roman" w:cstheme="minorHAnsi"/>
                <w:bCs/>
                <w:iCs/>
                <w:sz w:val="20"/>
                <w:szCs w:val="20"/>
                <w:lang w:val="ro-RO" w:eastAsia="ro-RO"/>
              </w:rPr>
              <w:t>rea</w:t>
            </w:r>
            <w:r w:rsidRPr="00424FC9">
              <w:rPr>
                <w:rFonts w:eastAsia="Times New Roman" w:cstheme="minorHAnsi"/>
                <w:bCs/>
                <w:iCs/>
                <w:sz w:val="20"/>
                <w:szCs w:val="20"/>
                <w:lang w:val="ro-RO" w:eastAsia="ro-RO"/>
              </w:rPr>
              <w:t xml:space="preserve"> informa</w:t>
            </w:r>
            <w:r w:rsidR="00902084" w:rsidRPr="00424FC9">
              <w:rPr>
                <w:rFonts w:eastAsia="Times New Roman" w:cstheme="minorHAnsi"/>
                <w:bCs/>
                <w:iCs/>
                <w:sz w:val="20"/>
                <w:szCs w:val="20"/>
                <w:lang w:val="ro-RO" w:eastAsia="ro-RO"/>
              </w:rPr>
              <w:t>țiile incluse în DUAE (răspuns</w:t>
            </w:r>
            <w:r w:rsidRPr="00424FC9">
              <w:rPr>
                <w:rFonts w:eastAsia="Times New Roman" w:cstheme="minorHAnsi"/>
                <w:bCs/>
                <w:iCs/>
                <w:sz w:val="20"/>
                <w:szCs w:val="20"/>
                <w:lang w:val="ro-RO" w:eastAsia="ro-RO"/>
              </w:rPr>
              <w:t xml:space="preserve">) pe care Operatorul Economic </w:t>
            </w:r>
            <w:r w:rsidR="003E1CDC" w:rsidRPr="00424FC9">
              <w:rPr>
                <w:rFonts w:eastAsia="Times New Roman" w:cstheme="minorHAnsi"/>
                <w:bCs/>
                <w:iCs/>
                <w:sz w:val="20"/>
                <w:szCs w:val="20"/>
                <w:lang w:val="ro-RO" w:eastAsia="ro-RO"/>
              </w:rPr>
              <w:t xml:space="preserve">le </w:t>
            </w:r>
            <w:r w:rsidRPr="00424FC9">
              <w:rPr>
                <w:rFonts w:eastAsia="Times New Roman" w:cstheme="minorHAnsi"/>
                <w:bCs/>
                <w:iCs/>
                <w:sz w:val="20"/>
                <w:szCs w:val="20"/>
                <w:lang w:val="ro-RO" w:eastAsia="ro-RO"/>
              </w:rPr>
              <w:t xml:space="preserve">poate propune </w:t>
            </w:r>
            <w:r w:rsidR="00B61DB7" w:rsidRPr="00424FC9">
              <w:rPr>
                <w:rFonts w:eastAsia="Times New Roman" w:cstheme="minorHAnsi"/>
                <w:bCs/>
                <w:iCs/>
                <w:sz w:val="20"/>
                <w:szCs w:val="20"/>
                <w:lang w:val="ro-RO" w:eastAsia="ro-RO"/>
              </w:rPr>
              <w:t>Autori</w:t>
            </w:r>
            <w:r w:rsidRPr="00424FC9">
              <w:rPr>
                <w:rFonts w:eastAsia="Times New Roman" w:cstheme="minorHAnsi"/>
                <w:bCs/>
                <w:iCs/>
                <w:sz w:val="20"/>
                <w:szCs w:val="20"/>
                <w:lang w:val="ro-RO" w:eastAsia="ro-RO"/>
              </w:rPr>
              <w:t xml:space="preserve">tății Contractante includ, </w:t>
            </w:r>
            <w:r w:rsidR="003E1CDC" w:rsidRPr="00424FC9">
              <w:rPr>
                <w:rFonts w:eastAsia="Times New Roman" w:cstheme="minorHAnsi"/>
                <w:bCs/>
                <w:iCs/>
                <w:sz w:val="20"/>
                <w:szCs w:val="20"/>
                <w:lang w:val="ro-RO" w:eastAsia="ro-RO"/>
              </w:rPr>
              <w:t>se</w:t>
            </w:r>
            <w:r w:rsidRPr="00424FC9">
              <w:rPr>
                <w:rFonts w:eastAsia="Times New Roman" w:cstheme="minorHAnsi"/>
                <w:bCs/>
                <w:iCs/>
                <w:sz w:val="20"/>
                <w:szCs w:val="20"/>
                <w:lang w:val="ro-RO" w:eastAsia="ro-RO"/>
              </w:rPr>
              <w:t xml:space="preserve"> limit</w:t>
            </w:r>
            <w:r w:rsidR="003E1CDC" w:rsidRPr="00424FC9">
              <w:rPr>
                <w:rFonts w:eastAsia="Times New Roman" w:cstheme="minorHAnsi"/>
                <w:bCs/>
                <w:iCs/>
                <w:sz w:val="20"/>
                <w:szCs w:val="20"/>
                <w:lang w:val="ro-RO" w:eastAsia="ro-RO"/>
              </w:rPr>
              <w:t>e</w:t>
            </w:r>
            <w:r w:rsidRPr="00424FC9">
              <w:rPr>
                <w:rFonts w:eastAsia="Times New Roman" w:cstheme="minorHAnsi"/>
                <w:bCs/>
                <w:iCs/>
                <w:sz w:val="20"/>
                <w:szCs w:val="20"/>
                <w:lang w:val="ro-RO" w:eastAsia="ro-RO"/>
              </w:rPr>
              <w:t>a</w:t>
            </w:r>
            <w:r w:rsidR="003E1CDC" w:rsidRPr="00424FC9">
              <w:rPr>
                <w:rFonts w:eastAsia="Times New Roman" w:cstheme="minorHAnsi"/>
                <w:bCs/>
                <w:iCs/>
                <w:sz w:val="20"/>
                <w:szCs w:val="20"/>
                <w:lang w:val="ro-RO" w:eastAsia="ro-RO"/>
              </w:rPr>
              <w:t>ză</w:t>
            </w:r>
            <w:r w:rsidRPr="00424FC9">
              <w:rPr>
                <w:rFonts w:eastAsia="Times New Roman" w:cstheme="minorHAnsi"/>
                <w:bCs/>
                <w:iCs/>
                <w:sz w:val="20"/>
                <w:szCs w:val="20"/>
                <w:lang w:val="ro-RO" w:eastAsia="ro-RO"/>
              </w:rPr>
              <w:t xml:space="preserve"> la</w:t>
            </w:r>
            <w:r w:rsidR="00E22034" w:rsidRPr="00424FC9">
              <w:rPr>
                <w:rFonts w:eastAsia="Times New Roman" w:cstheme="minorHAnsi"/>
                <w:bCs/>
                <w:iCs/>
                <w:sz w:val="20"/>
                <w:szCs w:val="20"/>
                <w:lang w:val="ro-RO" w:eastAsia="ro-RO"/>
              </w:rPr>
              <w:t xml:space="preserve">: </w:t>
            </w:r>
          </w:p>
          <w:p w14:paraId="420A4A8D" w14:textId="345D5FED" w:rsidR="00E22034" w:rsidRPr="00424FC9" w:rsidRDefault="001B1C49" w:rsidP="00D242F0">
            <w:pPr>
              <w:pStyle w:val="ListParagraph"/>
              <w:numPr>
                <w:ilvl w:val="0"/>
                <w:numId w:val="16"/>
              </w:numPr>
              <w:spacing w:after="0" w:line="360" w:lineRule="exact"/>
              <w:ind w:left="430" w:hanging="284"/>
              <w:jc w:val="both"/>
              <w:rPr>
                <w:rFonts w:asciiTheme="minorHAnsi" w:hAnsiTheme="minorHAnsi" w:cstheme="minorHAnsi"/>
                <w:bCs/>
                <w:iCs/>
                <w:sz w:val="20"/>
                <w:szCs w:val="20"/>
                <w:lang w:val="ro-RO" w:eastAsia="ro-RO"/>
              </w:rPr>
            </w:pPr>
            <w:r w:rsidRPr="00424FC9">
              <w:rPr>
                <w:rFonts w:asciiTheme="minorHAnsi" w:hAnsiTheme="minorHAnsi" w:cstheme="minorHAnsi"/>
                <w:bCs/>
                <w:iCs/>
                <w:sz w:val="20"/>
                <w:szCs w:val="20"/>
                <w:lang w:val="ro-RO" w:eastAsia="ro-RO"/>
              </w:rPr>
              <w:lastRenderedPageBreak/>
              <w:t xml:space="preserve">certificate eliberate de registrul profesional sau de registrul comerțului sau documente echivalente emise de autoritățile competente </w:t>
            </w:r>
            <w:r w:rsidR="003E1CDC" w:rsidRPr="00424FC9">
              <w:rPr>
                <w:rFonts w:asciiTheme="minorHAnsi" w:hAnsiTheme="minorHAnsi" w:cstheme="minorHAnsi"/>
                <w:bCs/>
                <w:iCs/>
                <w:sz w:val="20"/>
                <w:szCs w:val="20"/>
                <w:lang w:val="ro-RO" w:eastAsia="ro-RO"/>
              </w:rPr>
              <w:t>din</w:t>
            </w:r>
            <w:r w:rsidRPr="00424FC9">
              <w:rPr>
                <w:rFonts w:asciiTheme="minorHAnsi" w:hAnsiTheme="minorHAnsi" w:cstheme="minorHAnsi"/>
                <w:bCs/>
                <w:iCs/>
                <w:sz w:val="20"/>
                <w:szCs w:val="20"/>
                <w:lang w:val="ro-RO" w:eastAsia="ro-RO"/>
              </w:rPr>
              <w:t xml:space="preserve"> ț</w:t>
            </w:r>
            <w:r w:rsidR="003E1CDC" w:rsidRPr="00424FC9">
              <w:rPr>
                <w:rFonts w:asciiTheme="minorHAnsi" w:hAnsiTheme="minorHAnsi" w:cstheme="minorHAnsi"/>
                <w:bCs/>
                <w:iCs/>
                <w:sz w:val="20"/>
                <w:szCs w:val="20"/>
                <w:lang w:val="ro-RO" w:eastAsia="ro-RO"/>
              </w:rPr>
              <w:t>ara</w:t>
            </w:r>
            <w:r w:rsidRPr="00424FC9">
              <w:rPr>
                <w:rFonts w:asciiTheme="minorHAnsi" w:hAnsiTheme="minorHAnsi" w:cstheme="minorHAnsi"/>
                <w:bCs/>
                <w:iCs/>
                <w:sz w:val="20"/>
                <w:szCs w:val="20"/>
                <w:lang w:val="ro-RO" w:eastAsia="ro-RO"/>
              </w:rPr>
              <w:t xml:space="preserve"> în care este stabilit Operatorul Economic</w:t>
            </w:r>
            <w:r w:rsidR="00E22034" w:rsidRPr="00424FC9">
              <w:rPr>
                <w:rFonts w:asciiTheme="minorHAnsi" w:hAnsiTheme="minorHAnsi" w:cstheme="minorHAnsi"/>
                <w:bCs/>
                <w:iCs/>
                <w:sz w:val="20"/>
                <w:szCs w:val="20"/>
                <w:lang w:val="ro-RO" w:eastAsia="ro-RO"/>
              </w:rPr>
              <w:t>;</w:t>
            </w:r>
          </w:p>
          <w:p w14:paraId="1FDAC922" w14:textId="7D35D937" w:rsidR="00E22034" w:rsidRPr="00424FC9" w:rsidRDefault="001B1C49" w:rsidP="00D242F0">
            <w:pPr>
              <w:numPr>
                <w:ilvl w:val="0"/>
                <w:numId w:val="16"/>
              </w:numPr>
              <w:spacing w:after="0" w:line="360" w:lineRule="exact"/>
              <w:ind w:left="430" w:hanging="284"/>
              <w:jc w:val="both"/>
              <w:rPr>
                <w:rFonts w:cstheme="minorHAnsi"/>
                <w:sz w:val="20"/>
                <w:szCs w:val="20"/>
                <w:lang w:val="ro-RO"/>
              </w:rPr>
            </w:pPr>
            <w:r w:rsidRPr="00424FC9">
              <w:rPr>
                <w:rFonts w:eastAsia="Times New Roman" w:cstheme="minorHAnsi"/>
                <w:bCs/>
                <w:iCs/>
                <w:sz w:val="20"/>
                <w:szCs w:val="20"/>
                <w:lang w:val="ro-RO" w:eastAsia="ro-RO"/>
              </w:rPr>
              <w:t>alte dovezi pe care Operatorul Economic le poate prezenta în conformitate cu legislația țării în care este stabilit</w:t>
            </w:r>
            <w:r w:rsidR="00E22034" w:rsidRPr="00424FC9">
              <w:rPr>
                <w:rFonts w:eastAsia="Times New Roman" w:cstheme="minorHAnsi"/>
                <w:bCs/>
                <w:iCs/>
                <w:sz w:val="20"/>
                <w:szCs w:val="20"/>
                <w:lang w:val="ro-RO" w:eastAsia="ro-RO"/>
              </w:rPr>
              <w:t>.</w:t>
            </w:r>
          </w:p>
        </w:tc>
      </w:tr>
      <w:tr w:rsidR="00E22034" w:rsidRPr="00424FC9" w14:paraId="77D4709B" w14:textId="77777777" w:rsidTr="00327ED4">
        <w:tc>
          <w:tcPr>
            <w:tcW w:w="2104" w:type="dxa"/>
            <w:vMerge/>
            <w:shd w:val="clear" w:color="auto" w:fill="auto"/>
          </w:tcPr>
          <w:p w14:paraId="17A6E786" w14:textId="77777777" w:rsidR="00E22034" w:rsidRPr="00424FC9" w:rsidRDefault="00E22034" w:rsidP="00327ED4">
            <w:pPr>
              <w:spacing w:after="0" w:line="360" w:lineRule="exact"/>
              <w:jc w:val="both"/>
              <w:rPr>
                <w:rFonts w:cstheme="minorHAnsi"/>
                <w:b/>
                <w:color w:val="FF0000"/>
                <w:lang w:val="ro-RO"/>
              </w:rPr>
            </w:pPr>
          </w:p>
        </w:tc>
        <w:tc>
          <w:tcPr>
            <w:tcW w:w="7512" w:type="dxa"/>
            <w:shd w:val="clear" w:color="auto" w:fill="auto"/>
          </w:tcPr>
          <w:p w14:paraId="790CB6F9" w14:textId="0FA297F5" w:rsidR="00E22034" w:rsidRPr="00424FC9" w:rsidRDefault="0024769A" w:rsidP="0024769A">
            <w:pPr>
              <w:spacing w:after="0" w:line="360" w:lineRule="exact"/>
              <w:jc w:val="both"/>
              <w:rPr>
                <w:rFonts w:eastAsia="Times New Roman" w:cstheme="minorHAnsi"/>
                <w:bCs/>
                <w:color w:val="FF0000"/>
                <w:sz w:val="20"/>
                <w:szCs w:val="20"/>
                <w:lang w:val="ro-RO" w:eastAsia="ro-RO"/>
              </w:rPr>
            </w:pPr>
            <w:r w:rsidRPr="00424FC9">
              <w:rPr>
                <w:rFonts w:cstheme="minorHAnsi"/>
                <w:sz w:val="20"/>
                <w:szCs w:val="20"/>
                <w:lang w:val="ro-RO"/>
              </w:rPr>
              <w:t>Dacă este cazul, cerința de a prezenta documente justificative actual</w:t>
            </w:r>
            <w:r w:rsidR="003E1CDC" w:rsidRPr="00424FC9">
              <w:rPr>
                <w:rFonts w:cstheme="minorHAnsi"/>
                <w:sz w:val="20"/>
                <w:szCs w:val="20"/>
                <w:lang w:val="ro-RO"/>
              </w:rPr>
              <w:t>izate</w:t>
            </w:r>
            <w:r w:rsidRPr="00424FC9">
              <w:rPr>
                <w:rFonts w:cstheme="minorHAnsi"/>
                <w:sz w:val="20"/>
                <w:szCs w:val="20"/>
                <w:lang w:val="ro-RO"/>
              </w:rPr>
              <w:t xml:space="preserve"> </w:t>
            </w:r>
            <w:r w:rsidR="008050C1" w:rsidRPr="00424FC9">
              <w:rPr>
                <w:rFonts w:cstheme="minorHAnsi"/>
                <w:sz w:val="20"/>
                <w:szCs w:val="20"/>
                <w:lang w:val="ro-RO"/>
              </w:rPr>
              <w:t>este aplicabilă tuturor Operatorilor Economici care au legătură cu Ofertantul în această procedură (Subcontractanți sau Terți susținători), dacă este cazul.</w:t>
            </w:r>
          </w:p>
        </w:tc>
      </w:tr>
      <w:tr w:rsidR="00E22034" w:rsidRPr="00424FC9" w14:paraId="091BDBF0" w14:textId="77777777" w:rsidTr="00327ED4">
        <w:tc>
          <w:tcPr>
            <w:tcW w:w="2104" w:type="dxa"/>
            <w:vMerge/>
            <w:shd w:val="clear" w:color="auto" w:fill="auto"/>
          </w:tcPr>
          <w:p w14:paraId="2BF0D7C8" w14:textId="77777777" w:rsidR="00E22034" w:rsidRPr="00424FC9" w:rsidRDefault="00E22034" w:rsidP="00327ED4">
            <w:pPr>
              <w:spacing w:after="0" w:line="360" w:lineRule="exact"/>
              <w:jc w:val="both"/>
              <w:rPr>
                <w:rFonts w:cstheme="minorHAnsi"/>
                <w:b/>
                <w:color w:val="FF0000"/>
                <w:lang w:val="ro-RO"/>
              </w:rPr>
            </w:pPr>
          </w:p>
        </w:tc>
        <w:tc>
          <w:tcPr>
            <w:tcW w:w="7512" w:type="dxa"/>
            <w:shd w:val="clear" w:color="auto" w:fill="auto"/>
          </w:tcPr>
          <w:p w14:paraId="5192D5AB" w14:textId="7C12FD0E" w:rsidR="00E22034" w:rsidRPr="00424FC9" w:rsidRDefault="008050C1" w:rsidP="0024769A">
            <w:pPr>
              <w:spacing w:after="0" w:line="360" w:lineRule="exact"/>
              <w:jc w:val="both"/>
              <w:rPr>
                <w:rFonts w:eastAsia="Times New Roman" w:cstheme="minorHAnsi"/>
                <w:sz w:val="20"/>
                <w:szCs w:val="20"/>
                <w:lang w:val="ro-RO" w:eastAsia="ro-RO"/>
              </w:rPr>
            </w:pPr>
            <w:r w:rsidRPr="00424FC9">
              <w:rPr>
                <w:rFonts w:eastAsia="Times New Roman" w:cstheme="minorHAnsi"/>
                <w:bCs/>
                <w:sz w:val="20"/>
                <w:szCs w:val="20"/>
                <w:lang w:val="ro-RO"/>
              </w:rPr>
              <w:t>În orice moment pe parcursul procesului de evaluare, Autoritatea Contractantă poate solicita oricăruia dintre Operatorii Economici implicați în această procedură să demonstreze cu documente justificative informațiile incluse în DUAE (răspuns), dacă acest lucru este necesar pentru a se asigura buna desfășurare a procedurii.</w:t>
            </w:r>
          </w:p>
        </w:tc>
      </w:tr>
      <w:tr w:rsidR="00E22034" w:rsidRPr="00424FC9" w14:paraId="726AC50A" w14:textId="77777777" w:rsidTr="00327ED4">
        <w:tc>
          <w:tcPr>
            <w:tcW w:w="2104" w:type="dxa"/>
            <w:vMerge/>
            <w:shd w:val="clear" w:color="auto" w:fill="auto"/>
          </w:tcPr>
          <w:p w14:paraId="0CD13F5C" w14:textId="77777777" w:rsidR="00E22034" w:rsidRPr="00424FC9" w:rsidRDefault="00E22034" w:rsidP="00327ED4">
            <w:pPr>
              <w:spacing w:after="0" w:line="360" w:lineRule="exact"/>
              <w:jc w:val="both"/>
              <w:rPr>
                <w:rFonts w:cstheme="minorHAnsi"/>
                <w:b/>
                <w:color w:val="FF0000"/>
                <w:lang w:val="ro-RO"/>
              </w:rPr>
            </w:pPr>
          </w:p>
        </w:tc>
        <w:tc>
          <w:tcPr>
            <w:tcW w:w="7512" w:type="dxa"/>
            <w:shd w:val="clear" w:color="auto" w:fill="auto"/>
          </w:tcPr>
          <w:p w14:paraId="5278769A" w14:textId="6702C6AB" w:rsidR="00E22034" w:rsidRPr="00424FC9" w:rsidRDefault="00B61DB7" w:rsidP="00004E77">
            <w:pPr>
              <w:spacing w:after="0" w:line="360" w:lineRule="exact"/>
              <w:jc w:val="both"/>
              <w:rPr>
                <w:rFonts w:eastAsia="Times New Roman" w:cstheme="minorHAnsi"/>
                <w:bCs/>
                <w:iCs/>
                <w:sz w:val="20"/>
                <w:szCs w:val="20"/>
                <w:lang w:val="ro-RO" w:eastAsia="ro-RO"/>
              </w:rPr>
            </w:pPr>
            <w:r w:rsidRPr="00424FC9">
              <w:rPr>
                <w:rFonts w:eastAsia="Times New Roman" w:cstheme="minorHAnsi"/>
                <w:sz w:val="20"/>
                <w:szCs w:val="20"/>
                <w:lang w:val="ro-RO" w:eastAsia="ro-RO"/>
              </w:rPr>
              <w:t>Autori</w:t>
            </w:r>
            <w:r w:rsidR="00004E77" w:rsidRPr="00424FC9">
              <w:rPr>
                <w:rFonts w:eastAsia="Times New Roman" w:cstheme="minorHAnsi"/>
                <w:sz w:val="20"/>
                <w:szCs w:val="20"/>
                <w:lang w:val="ro-RO" w:eastAsia="ro-RO"/>
              </w:rPr>
              <w:t xml:space="preserve">tatea Contractantă își rezervă dreptul de a solicita </w:t>
            </w:r>
            <w:r w:rsidR="008050C1" w:rsidRPr="00424FC9">
              <w:rPr>
                <w:rFonts w:eastAsia="Times New Roman" w:cstheme="minorHAnsi"/>
                <w:sz w:val="20"/>
                <w:szCs w:val="20"/>
                <w:lang w:val="ro-RO" w:eastAsia="ro-RO"/>
              </w:rPr>
              <w:t xml:space="preserve">informații </w:t>
            </w:r>
            <w:r w:rsidR="00004E77" w:rsidRPr="00424FC9">
              <w:rPr>
                <w:rFonts w:eastAsia="Times New Roman" w:cstheme="minorHAnsi"/>
                <w:sz w:val="20"/>
                <w:szCs w:val="20"/>
                <w:lang w:val="ro-RO" w:eastAsia="ro-RO"/>
              </w:rPr>
              <w:t>direct de la autoritățile competente în caz</w:t>
            </w:r>
            <w:r w:rsidR="008050C1" w:rsidRPr="00424FC9">
              <w:rPr>
                <w:rFonts w:eastAsia="Times New Roman" w:cstheme="minorHAnsi"/>
                <w:sz w:val="20"/>
                <w:szCs w:val="20"/>
                <w:lang w:val="ro-RO" w:eastAsia="ro-RO"/>
              </w:rPr>
              <w:t>ul în care există</w:t>
            </w:r>
            <w:r w:rsidR="00004E77" w:rsidRPr="00424FC9">
              <w:rPr>
                <w:rFonts w:eastAsia="Times New Roman" w:cstheme="minorHAnsi"/>
                <w:sz w:val="20"/>
                <w:szCs w:val="20"/>
                <w:lang w:val="ro-RO" w:eastAsia="ro-RO"/>
              </w:rPr>
              <w:t xml:space="preserve"> incertitudin</w:t>
            </w:r>
            <w:r w:rsidR="008050C1" w:rsidRPr="00424FC9">
              <w:rPr>
                <w:rFonts w:eastAsia="Times New Roman" w:cstheme="minorHAnsi"/>
                <w:sz w:val="20"/>
                <w:szCs w:val="20"/>
                <w:lang w:val="ro-RO" w:eastAsia="ro-RO"/>
              </w:rPr>
              <w:t>i în legătură cu</w:t>
            </w:r>
            <w:r w:rsidR="00004E77" w:rsidRPr="00424FC9">
              <w:rPr>
                <w:rFonts w:eastAsia="Times New Roman" w:cstheme="minorHAnsi"/>
                <w:sz w:val="20"/>
                <w:szCs w:val="20"/>
                <w:lang w:val="ro-RO" w:eastAsia="ro-RO"/>
              </w:rPr>
              <w:t xml:space="preserve"> </w:t>
            </w:r>
            <w:r w:rsidR="008050C1" w:rsidRPr="00424FC9">
              <w:rPr>
                <w:rFonts w:eastAsia="Times New Roman" w:cstheme="minorHAnsi"/>
                <w:sz w:val="20"/>
                <w:szCs w:val="20"/>
                <w:lang w:val="ro-RO" w:eastAsia="ro-RO"/>
              </w:rPr>
              <w:t xml:space="preserve">îndeplinirea cerinței minime de calificare referitoare la capacitatea de exercitare a activității profesionale </w:t>
            </w:r>
            <w:r w:rsidR="00004E77" w:rsidRPr="00424FC9">
              <w:rPr>
                <w:rFonts w:eastAsia="Times New Roman" w:cstheme="minorHAnsi"/>
                <w:sz w:val="20"/>
                <w:szCs w:val="20"/>
                <w:lang w:val="ro-RO" w:eastAsia="ro-RO"/>
              </w:rPr>
              <w:t>inclus</w:t>
            </w:r>
            <w:r w:rsidR="008050C1" w:rsidRPr="00424FC9">
              <w:rPr>
                <w:rFonts w:eastAsia="Times New Roman" w:cstheme="minorHAnsi"/>
                <w:sz w:val="20"/>
                <w:szCs w:val="20"/>
                <w:lang w:val="ro-RO" w:eastAsia="ro-RO"/>
              </w:rPr>
              <w:t>ă</w:t>
            </w:r>
            <w:r w:rsidR="00004E77" w:rsidRPr="00424FC9">
              <w:rPr>
                <w:rFonts w:eastAsia="Times New Roman" w:cstheme="minorHAnsi"/>
                <w:sz w:val="20"/>
                <w:szCs w:val="20"/>
                <w:lang w:val="ro-RO" w:eastAsia="ro-RO"/>
              </w:rPr>
              <w:t xml:space="preserve"> în Anun</w:t>
            </w:r>
            <w:r w:rsidR="008050C1" w:rsidRPr="00424FC9">
              <w:rPr>
                <w:rFonts w:eastAsia="Times New Roman" w:cstheme="minorHAnsi"/>
                <w:sz w:val="20"/>
                <w:szCs w:val="20"/>
                <w:lang w:val="ro-RO" w:eastAsia="ro-RO"/>
              </w:rPr>
              <w:t xml:space="preserve">țul </w:t>
            </w:r>
            <w:r w:rsidR="00004E77" w:rsidRPr="00424FC9">
              <w:rPr>
                <w:rFonts w:eastAsia="Times New Roman" w:cstheme="minorHAnsi"/>
                <w:sz w:val="20"/>
                <w:szCs w:val="20"/>
                <w:lang w:val="ro-RO" w:eastAsia="ro-RO"/>
              </w:rPr>
              <w:t xml:space="preserve">de </w:t>
            </w:r>
            <w:r w:rsidR="008050C1" w:rsidRPr="00424FC9">
              <w:rPr>
                <w:rFonts w:eastAsia="Times New Roman" w:cstheme="minorHAnsi"/>
                <w:sz w:val="20"/>
                <w:szCs w:val="20"/>
                <w:lang w:val="ro-RO" w:eastAsia="ro-RO"/>
              </w:rPr>
              <w:t>p</w:t>
            </w:r>
            <w:r w:rsidR="00004E77" w:rsidRPr="00424FC9">
              <w:rPr>
                <w:rFonts w:eastAsia="Times New Roman" w:cstheme="minorHAnsi"/>
                <w:sz w:val="20"/>
                <w:szCs w:val="20"/>
                <w:lang w:val="ro-RO" w:eastAsia="ro-RO"/>
              </w:rPr>
              <w:t>articipare</w:t>
            </w:r>
            <w:r w:rsidR="00E22034" w:rsidRPr="00424FC9">
              <w:rPr>
                <w:rFonts w:eastAsia="Times New Roman" w:cstheme="minorHAnsi"/>
                <w:sz w:val="20"/>
                <w:szCs w:val="20"/>
                <w:lang w:val="ro-RO" w:eastAsia="ro-RO"/>
              </w:rPr>
              <w:t>.</w:t>
            </w:r>
          </w:p>
        </w:tc>
      </w:tr>
      <w:tr w:rsidR="00FD1EE2" w:rsidRPr="00424FC9" w14:paraId="28932817" w14:textId="77777777" w:rsidTr="00327ED4">
        <w:tc>
          <w:tcPr>
            <w:tcW w:w="2104" w:type="dxa"/>
            <w:shd w:val="clear" w:color="auto" w:fill="auto"/>
          </w:tcPr>
          <w:p w14:paraId="3219CF42" w14:textId="77777777" w:rsidR="00FD1EE2" w:rsidRPr="00424FC9" w:rsidRDefault="00FD1EE2" w:rsidP="00327ED4">
            <w:pPr>
              <w:spacing w:after="0" w:line="360" w:lineRule="exact"/>
              <w:jc w:val="both"/>
              <w:rPr>
                <w:rFonts w:cstheme="minorHAnsi"/>
                <w:b/>
                <w:color w:val="FF0000"/>
                <w:lang w:val="ro-RO"/>
              </w:rPr>
            </w:pPr>
          </w:p>
        </w:tc>
        <w:tc>
          <w:tcPr>
            <w:tcW w:w="7512" w:type="dxa"/>
            <w:shd w:val="clear" w:color="auto" w:fill="auto"/>
          </w:tcPr>
          <w:p w14:paraId="712EC227"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1. Prezentarea de documente care dovedesc forma de înregistrare în calitate de operator economic/ frunizor privat de servicii sociale, în conformitate cu art. 173 din Legea 98/2016 privind achiziţiile publice. Persoanele juridice/fizice straine documente care dovedesc o forma de înregistrare/atestare ori apartenenţă din punct de vedere profesional, în conformitate cu prevederile din ţara în care ofertantul este rezident (traduse în limba româna si legalizate). Persoana juridica străină beneficiază în România de acelaşi regim privind participarea de care beneficiază şi furnizorul român în ţara în care furnizorul străin este rezident.</w:t>
            </w:r>
          </w:p>
          <w:p w14:paraId="29DB4EB3"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Modalitatea de îndeplinire: Ofertantii vor completa in DUAE informatiile privind capacitatea de exercitare a activitatii profesionale. Ulterior aplicarii criteriului de atribuire, ofertantii clasati pe primul loc vor prezenta Certificatul Constatator emis de Oficiul National al Registrului Comertului sau Extras din registrul asociatiilor si fundatiilor. Informatiile cuprinse in Certificatul Constatator  sau Extras din registrul asociatiilor si fundatiilor trebuie sa fie valabile/reale la momentul prezentarii documentului/documentelor.  -Persoane juridice/fizice straine: vor prezenta documente care dovedesc o forma de înregistrare / atestare ori apartenenta din punct de vedere profesional în conformitate cu prevederile legale din tara în care ofertantul este rezident, care probeaza indeplinirea celor asumate prin completarea DUAE, numai in situatia in care ofertantii se afla pe primul loc in urma aplicarii criteriului de atribuire. Pentru ofertanţii străini, se solicită documente echivalente emise în ţara de rezidenţă.</w:t>
            </w:r>
          </w:p>
          <w:p w14:paraId="5D66FEAB"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lastRenderedPageBreak/>
              <w:t>2. Ofertantii să fie acreditati ca furnizori de servicii sociale conform Art. 38 din Legea 292/2011 privind asistenta sociala si Art.5 al.2 din Legea 197/2012 privind asigurarea calitatii în domeniul serviciilor sociale;</w:t>
            </w:r>
          </w:p>
          <w:p w14:paraId="5344D790"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Modalitate de indeplinire: completare DUAE direct in aplicatia SEAP, urmand ca documentele justificative sa fie prezentate doar la solicitarea autoritatii contractante la finalizarea evaluarii ofertelor, de catre operatorul clasat pe primul loc, conform art.197 al.2 L98/2016:Certificatul de acreditare –Cap. II art.8 al.1 Legea 197/2012 privind asigurarea calitatii in domeniul serviciilor sociale/pentru ofertantii straini, documente echivalente emise in tara de rezidenta.</w:t>
            </w:r>
          </w:p>
          <w:p w14:paraId="130E894E"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3.Ofertantii trebuie sa detina  licenta de functionare conform Cap. II Art. 8 al. (2) din Legea nr. 197/2012 privind asigurarea calitatii în domeniul serviciilor sociale.Modalitatea de indeplinire: Completare DUAE direct in aplicatia SEAP, urmand ca documentele justificative sa fie prezentate doar la solicitarea autoritatii contractante la finalizarea evaluarii ofertelor, de catre operatorul clasat pe primul loc, conform art.197 al.2 L98/2016:Licenta de functionare provizorie valabila la data prezentarii/ Licenta de functionare  valabila la data prezentarii - conform Cap.II Art.8 al.2 din Legea 197/292 privind asigurarea calitatii in domeniul serviciilor sociale. Pentru ofertantii nerezidenti documente echivalente, emise în conformitate cu legislatia aplicabila în tara de rezidenta.Ofertantul clasat pe primul loc in clasamentul intermediar intocmit la finalizarea evaluarii ofertelor va prezenta un angajament prin care se angajeaza ca va prelungi valabilitatea licentei in cazul in care aceasta va expira pe durata derularii acordului-cadru. Cerintele se aplica inclusiv pentru asociatii/tertii sustinatori/subcontractantii care completeaza informatiile aferente situatiei lor in DUAE distincte. Solicitarea cumulativa a documentelor care dovedesc acreditarea si licentierea se face conform Cap. II Art. 8 din Legea nr. 197/2012 privind asigurarea calitatii în domeniul serviciilor sociale, in care se face distinctie intre acreditare, care se refera la furnizorul de servicii si licentiere, care se refera la serviciile sociale prestate.</w:t>
            </w:r>
          </w:p>
          <w:p w14:paraId="2FB62E95"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4. Furnizorul de servicii sociale are / va avea o schema de personal conform cerințelor stabilite în Ordinul  Ministerul Muncii şi Justiţiei Sociale cu nr.82 din 16 ianuarie 2019  privind aprobarea standardelor specifice minime de calitate obligatorii pentru serviciile sociale destinate care sa includa, fara a se rezuma la, urmatoarele categorii  de personal: personal care poate fi numit manager de caz, asistent social, psiholog, asistent medical, kinetoterapeut/maseur, Instructor ergoterapie /terapeut ocupațional, Ingrijitor curățenie, Infirmier, medic/contract de prestari servicii, cu program de vizite regulat si disponibilitate la solicitare</w:t>
            </w:r>
          </w:p>
          <w:p w14:paraId="7B25DB46" w14:textId="77777777" w:rsidR="00FD1EE2" w:rsidRPr="00FD1EE2"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 xml:space="preserve">Modalitatea de indeplinire: Se va completa DUAE si se vor transmite la data depunerii ofertelor un Curriculum Vitae al unei persoane care poate îndeplini condițiile și va putea fi desemnat manager de caz si Ofertantul va prezenta la data depunerii ofertelor un </w:t>
            </w:r>
            <w:r w:rsidRPr="00FD1EE2">
              <w:rPr>
                <w:rFonts w:eastAsia="Times New Roman" w:cstheme="minorHAnsi"/>
                <w:sz w:val="20"/>
                <w:szCs w:val="20"/>
                <w:lang w:val="ro-RO" w:eastAsia="ro-RO"/>
              </w:rPr>
              <w:lastRenderedPageBreak/>
              <w:t>Curriculum Vitae al următoarelor persoane care pot îndeplini condițiile: Asistent social</w:t>
            </w:r>
            <w:r w:rsidRPr="00FD1EE2">
              <w:rPr>
                <w:rFonts w:eastAsia="Times New Roman" w:cstheme="minorHAnsi"/>
                <w:sz w:val="20"/>
                <w:szCs w:val="20"/>
                <w:lang w:val="ro-RO" w:eastAsia="ro-RO"/>
              </w:rPr>
              <w:tab/>
              <w:t>o persoană, Psiholog</w:t>
            </w:r>
            <w:r w:rsidRPr="00FD1EE2">
              <w:rPr>
                <w:rFonts w:eastAsia="Times New Roman" w:cstheme="minorHAnsi"/>
                <w:sz w:val="20"/>
                <w:szCs w:val="20"/>
                <w:lang w:val="ro-RO" w:eastAsia="ro-RO"/>
              </w:rPr>
              <w:tab/>
              <w:t>- o persoană, Asistent medical</w:t>
            </w:r>
            <w:r w:rsidRPr="00FD1EE2">
              <w:rPr>
                <w:rFonts w:eastAsia="Times New Roman" w:cstheme="minorHAnsi"/>
                <w:sz w:val="20"/>
                <w:szCs w:val="20"/>
                <w:lang w:val="ro-RO" w:eastAsia="ro-RO"/>
              </w:rPr>
              <w:tab/>
              <w:t>- două persoane, Kinetoperapeut / maseur</w:t>
            </w:r>
            <w:r w:rsidRPr="00FD1EE2">
              <w:rPr>
                <w:rFonts w:eastAsia="Times New Roman" w:cstheme="minorHAnsi"/>
                <w:sz w:val="20"/>
                <w:szCs w:val="20"/>
                <w:lang w:val="ro-RO" w:eastAsia="ro-RO"/>
              </w:rPr>
              <w:tab/>
              <w:t>- o persoană, Instructor ergoterapie /terapeut ocupațional</w:t>
            </w:r>
            <w:r w:rsidRPr="00FD1EE2">
              <w:rPr>
                <w:rFonts w:eastAsia="Times New Roman" w:cstheme="minorHAnsi"/>
                <w:sz w:val="20"/>
                <w:szCs w:val="20"/>
                <w:lang w:val="ro-RO" w:eastAsia="ro-RO"/>
              </w:rPr>
              <w:tab/>
              <w:t>- o persoană, Ingrijitor curățenie</w:t>
            </w:r>
            <w:r w:rsidRPr="00FD1EE2">
              <w:rPr>
                <w:rFonts w:eastAsia="Times New Roman" w:cstheme="minorHAnsi"/>
                <w:sz w:val="20"/>
                <w:szCs w:val="20"/>
                <w:lang w:val="ro-RO" w:eastAsia="ro-RO"/>
              </w:rPr>
              <w:tab/>
              <w:t>- o persoană, Infirmier</w:t>
            </w:r>
            <w:r w:rsidRPr="00FD1EE2">
              <w:rPr>
                <w:rFonts w:eastAsia="Times New Roman" w:cstheme="minorHAnsi"/>
                <w:sz w:val="20"/>
                <w:szCs w:val="20"/>
                <w:lang w:val="ro-RO" w:eastAsia="ro-RO"/>
              </w:rPr>
              <w:tab/>
              <w:t>- două persoane.</w:t>
            </w:r>
          </w:p>
          <w:p w14:paraId="2330F77C" w14:textId="765A01C4" w:rsidR="00FD1EE2" w:rsidRPr="00424FC9" w:rsidRDefault="00FD1EE2" w:rsidP="00FD1EE2">
            <w:pPr>
              <w:spacing w:after="0" w:line="360" w:lineRule="exact"/>
              <w:jc w:val="both"/>
              <w:rPr>
                <w:rFonts w:eastAsia="Times New Roman" w:cstheme="minorHAnsi"/>
                <w:sz w:val="20"/>
                <w:szCs w:val="20"/>
                <w:lang w:val="ro-RO" w:eastAsia="ro-RO"/>
              </w:rPr>
            </w:pPr>
            <w:r w:rsidRPr="00FD1EE2">
              <w:rPr>
                <w:rFonts w:eastAsia="Times New Roman" w:cstheme="minorHAnsi"/>
                <w:sz w:val="20"/>
                <w:szCs w:val="20"/>
                <w:lang w:val="ro-RO" w:eastAsia="ro-RO"/>
              </w:rPr>
              <w:t>Daca ofertantul nu prezintă Curriculum Vitae pentru persoanele enumerate mai sus va fi eliminat din procedura in faza de evaluare a criteriilor de calificare.Nota1:Anterior incheierii contractului subsecvent, ofertantul declarat castigator va prezenta Autoritatii contractante extrasul din registrul general de evidență a salariaților din care să rezulte că persoanele enumerate mai sus au calitatea de angajat al furnizorului de servicii sociale si, daca este cazul, contractul de prestari servicii incheiat cu un medic, cu un program de vizite regulat si disponibilitate la solicitare .Nota2:Anterior incheierii contractului subsecvent, ofertantul declarat castigator va prezenta Autoritatii contractante actul/decizia de numire a managerului de caz.</w:t>
            </w:r>
          </w:p>
        </w:tc>
      </w:tr>
    </w:tbl>
    <w:p w14:paraId="761AEB70" w14:textId="65DCE1DC" w:rsidR="004C1CA4" w:rsidRDefault="004C1CA4" w:rsidP="00E22034">
      <w:pPr>
        <w:spacing w:after="0" w:line="360" w:lineRule="exact"/>
        <w:jc w:val="both"/>
        <w:rPr>
          <w:rFonts w:cstheme="minorHAnsi"/>
          <w:lang w:val="ro-RO" w:eastAsia="ro-RO"/>
        </w:rPr>
      </w:pPr>
    </w:p>
    <w:p w14:paraId="65D19D12" w14:textId="77777777" w:rsidR="004C1CA4" w:rsidRPr="00424FC9" w:rsidRDefault="004C1CA4" w:rsidP="00E22034">
      <w:pPr>
        <w:spacing w:after="0" w:line="360" w:lineRule="exact"/>
        <w:jc w:val="both"/>
        <w:rPr>
          <w:rFonts w:cstheme="minorHAnsi"/>
          <w:lang w:val="ro-RO" w:eastAsia="ro-RO"/>
        </w:rPr>
      </w:pPr>
    </w:p>
    <w:p w14:paraId="6296D596" w14:textId="49E32330" w:rsidR="00E22034" w:rsidRPr="00424FC9" w:rsidRDefault="00432F7C" w:rsidP="00047B8C">
      <w:pPr>
        <w:pStyle w:val="Heading3"/>
      </w:pPr>
      <w:bookmarkStart w:id="36" w:name="_Toc778413"/>
      <w:r>
        <w:t xml:space="preserve">III.1.2) </w:t>
      </w:r>
      <w:r w:rsidR="00B964A8" w:rsidRPr="00424FC9">
        <w:t>SITUAŢIA ECONOMICĂ ŞI FINANCIARĂ</w:t>
      </w:r>
      <w:bookmarkEnd w:id="36"/>
    </w:p>
    <w:p w14:paraId="4F8CB482" w14:textId="77777777" w:rsidR="00E22034" w:rsidRPr="00424FC9" w:rsidRDefault="00E22034" w:rsidP="00E22034">
      <w:pPr>
        <w:spacing w:after="0" w:line="360" w:lineRule="exact"/>
        <w:rPr>
          <w:rFonts w:eastAsia="Times New Roman" w:cstheme="minorHAnsi"/>
          <w:b/>
          <w:lang w:val="ro-RO" w:eastAsia="ro-RO"/>
        </w:rPr>
      </w:pPr>
    </w:p>
    <w:p w14:paraId="48BFAA5A" w14:textId="0258B370" w:rsidR="00027EF9" w:rsidRPr="00424FC9" w:rsidRDefault="00EE14CE" w:rsidP="00027EF9">
      <w:pPr>
        <w:spacing w:after="0" w:line="360" w:lineRule="exact"/>
        <w:jc w:val="both"/>
        <w:rPr>
          <w:sz w:val="20"/>
          <w:szCs w:val="20"/>
          <w:lang w:val="ro-RO" w:eastAsia="ro-RO"/>
        </w:rPr>
      </w:pPr>
      <w:r>
        <w:rPr>
          <w:sz w:val="20"/>
          <w:szCs w:val="20"/>
          <w:lang w:val="ro-RO" w:eastAsia="ro-RO"/>
        </w:rPr>
        <w:t>NU ESTE CAZUL</w:t>
      </w:r>
    </w:p>
    <w:p w14:paraId="4512C6CA" w14:textId="77777777" w:rsidR="004C1CA4" w:rsidRPr="00424FC9" w:rsidRDefault="004C1CA4" w:rsidP="00E22034">
      <w:pPr>
        <w:spacing w:after="0" w:line="360" w:lineRule="exact"/>
        <w:rPr>
          <w:rFonts w:eastAsia="Times New Roman" w:cstheme="minorHAnsi"/>
          <w:b/>
          <w:lang w:val="ro-RO" w:eastAsia="ro-RO"/>
        </w:rPr>
      </w:pPr>
    </w:p>
    <w:p w14:paraId="1E5EBC08" w14:textId="59937C32" w:rsidR="00E22034" w:rsidRPr="00424FC9" w:rsidRDefault="00432F7C" w:rsidP="00047B8C">
      <w:pPr>
        <w:pStyle w:val="Heading3"/>
      </w:pPr>
      <w:bookmarkStart w:id="37" w:name="_Toc778414"/>
      <w:bookmarkStart w:id="38" w:name="_Hlk530057971"/>
      <w:r>
        <w:t xml:space="preserve">III.1.3) </w:t>
      </w:r>
      <w:r w:rsidR="00004E77" w:rsidRPr="00424FC9">
        <w:t>CAPACITATEA TEHNIC</w:t>
      </w:r>
      <w:r w:rsidR="00474C4D" w:rsidRPr="00424FC9">
        <w:t>Ă</w:t>
      </w:r>
      <w:r w:rsidR="00004E77" w:rsidRPr="00424FC9">
        <w:t xml:space="preserve"> </w:t>
      </w:r>
      <w:r w:rsidR="00474C4D" w:rsidRPr="00424FC9">
        <w:t>Ș</w:t>
      </w:r>
      <w:r w:rsidR="00004E77" w:rsidRPr="00424FC9">
        <w:t>I PROFESIONAL</w:t>
      </w:r>
      <w:r w:rsidR="00474C4D" w:rsidRPr="00424FC9">
        <w:t>Ă</w:t>
      </w:r>
      <w:bookmarkEnd w:id="37"/>
    </w:p>
    <w:p w14:paraId="33604B09" w14:textId="77777777" w:rsidR="00E22034" w:rsidRPr="00424FC9" w:rsidRDefault="00E22034" w:rsidP="00B53E6F">
      <w:pPr>
        <w:spacing w:after="0" w:line="360" w:lineRule="exact"/>
        <w:jc w:val="both"/>
        <w:rPr>
          <w:lang w:val="ro-RO" w:eastAsia="ro-RO"/>
        </w:rPr>
      </w:pPr>
    </w:p>
    <w:p w14:paraId="102B60BA" w14:textId="35ABE53D" w:rsidR="00E22034" w:rsidRPr="00424FC9" w:rsidRDefault="00004E77" w:rsidP="00B53E6F">
      <w:pPr>
        <w:spacing w:after="0" w:line="360" w:lineRule="exact"/>
        <w:jc w:val="both"/>
        <w:rPr>
          <w:sz w:val="20"/>
          <w:szCs w:val="20"/>
          <w:lang w:val="ro-RO" w:eastAsia="ro-RO"/>
        </w:rPr>
      </w:pPr>
      <w:r w:rsidRPr="00424FC9">
        <w:rPr>
          <w:sz w:val="20"/>
          <w:szCs w:val="20"/>
          <w:lang w:val="ro-RO" w:eastAsia="ro-RO"/>
        </w:rPr>
        <w:t xml:space="preserve">Informațiile și formalitățile necesare pentru evaluarea </w:t>
      </w:r>
      <w:r w:rsidR="00B53E6F" w:rsidRPr="00424FC9">
        <w:rPr>
          <w:sz w:val="20"/>
          <w:szCs w:val="20"/>
          <w:lang w:val="ro-RO" w:eastAsia="ro-RO"/>
        </w:rPr>
        <w:t>îndeplinirii</w:t>
      </w:r>
      <w:r w:rsidRPr="00424FC9">
        <w:rPr>
          <w:sz w:val="20"/>
          <w:szCs w:val="20"/>
          <w:lang w:val="ro-RO" w:eastAsia="ro-RO"/>
        </w:rPr>
        <w:t xml:space="preserve"> cerințelor legate de capacitatea tehnică și profesională sunt prezentate mai jos</w:t>
      </w:r>
      <w:r w:rsidR="00E22034" w:rsidRPr="00424FC9">
        <w:rPr>
          <w:sz w:val="20"/>
          <w:szCs w:val="20"/>
          <w:lang w:val="ro-RO" w:eastAsia="ro-RO"/>
        </w:rPr>
        <w:t>.</w:t>
      </w:r>
    </w:p>
    <w:p w14:paraId="5A43DA39" w14:textId="7C6114B6" w:rsidR="00E22034" w:rsidRDefault="00E22034" w:rsidP="00B53E6F">
      <w:pPr>
        <w:spacing w:after="0" w:line="360" w:lineRule="exact"/>
        <w:jc w:val="both"/>
        <w:rPr>
          <w:bCs/>
          <w:vanish/>
          <w:szCs w:val="28"/>
          <w:lang w:val="ro-RO"/>
        </w:rPr>
      </w:pPr>
      <w:bookmarkStart w:id="39" w:name="_Toc519095084"/>
      <w:bookmarkStart w:id="40" w:name="_Toc519095211"/>
      <w:bookmarkStart w:id="41" w:name="_Toc519095877"/>
      <w:bookmarkStart w:id="42" w:name="_Toc519095957"/>
      <w:bookmarkStart w:id="43" w:name="_Toc519096081"/>
      <w:bookmarkStart w:id="44" w:name="_Toc519096184"/>
      <w:bookmarkStart w:id="45" w:name="_Toc519527561"/>
      <w:bookmarkStart w:id="46" w:name="_Toc519686019"/>
      <w:bookmarkStart w:id="47" w:name="_Toc519686080"/>
      <w:bookmarkStart w:id="48" w:name="_Toc519692236"/>
      <w:bookmarkStart w:id="49" w:name="_Toc519692300"/>
      <w:bookmarkStart w:id="50" w:name="_Toc520303547"/>
      <w:bookmarkStart w:id="51" w:name="_Toc520728402"/>
      <w:bookmarkStart w:id="52" w:name="_Toc520792197"/>
      <w:bookmarkStart w:id="53" w:name="_Toc520888562"/>
      <w:bookmarkStart w:id="54" w:name="_Toc520892281"/>
      <w:bookmarkStart w:id="55" w:name="_Toc522284918"/>
      <w:bookmarkStart w:id="56" w:name="_Toc525034395"/>
      <w:bookmarkStart w:id="57" w:name="_Toc527562304"/>
      <w:bookmarkStart w:id="58" w:name="_Toc527638407"/>
      <w:bookmarkStart w:id="59" w:name="_Toc527976609"/>
      <w:bookmarkStart w:id="60" w:name="_Toc527991940"/>
      <w:bookmarkStart w:id="61" w:name="_Toc528946393"/>
      <w:bookmarkStart w:id="62" w:name="_Toc529118705"/>
      <w:bookmarkStart w:id="63" w:name="_Toc52911925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3648873" w14:textId="77777777" w:rsidR="004C1CA4" w:rsidRPr="00424FC9" w:rsidRDefault="004C1CA4" w:rsidP="00B53E6F">
      <w:pPr>
        <w:spacing w:after="0" w:line="360" w:lineRule="exact"/>
        <w:jc w:val="both"/>
        <w:rPr>
          <w:bCs/>
          <w:vanish/>
          <w:szCs w:val="28"/>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A85394" w:rsidRPr="00424FC9" w14:paraId="60E8029C" w14:textId="77777777" w:rsidTr="009C32A7">
        <w:tc>
          <w:tcPr>
            <w:tcW w:w="9616" w:type="dxa"/>
            <w:gridSpan w:val="2"/>
            <w:shd w:val="clear" w:color="auto" w:fill="auto"/>
          </w:tcPr>
          <w:p w14:paraId="1229993A" w14:textId="660F8A13" w:rsidR="00A85394" w:rsidRPr="00424FC9" w:rsidRDefault="00A85394" w:rsidP="00055502">
            <w:pPr>
              <w:spacing w:after="0" w:line="360" w:lineRule="exact"/>
              <w:rPr>
                <w:rFonts w:eastAsia="Times New Roman" w:cstheme="minorHAnsi"/>
                <w:b/>
                <w:sz w:val="20"/>
                <w:szCs w:val="20"/>
                <w:lang w:val="ro-RO" w:eastAsia="ro-RO"/>
              </w:rPr>
            </w:pPr>
            <w:bookmarkStart w:id="64" w:name="_Toc519095085"/>
            <w:bookmarkStart w:id="65" w:name="_Toc519095212"/>
            <w:bookmarkStart w:id="66" w:name="_Toc519095878"/>
            <w:bookmarkStart w:id="67" w:name="_Toc519095958"/>
            <w:bookmarkStart w:id="68" w:name="_Toc519096082"/>
            <w:bookmarkStart w:id="69" w:name="_Toc519096185"/>
            <w:bookmarkStart w:id="70" w:name="_Toc519527562"/>
            <w:bookmarkStart w:id="71" w:name="_Toc519686020"/>
            <w:bookmarkStart w:id="72" w:name="_Toc519686081"/>
            <w:bookmarkStart w:id="73" w:name="_Toc519692237"/>
            <w:bookmarkStart w:id="74" w:name="_Toc519692301"/>
            <w:bookmarkStart w:id="75" w:name="_Toc520303548"/>
            <w:bookmarkStart w:id="76" w:name="_Toc520728403"/>
            <w:bookmarkStart w:id="77" w:name="_Toc520792198"/>
            <w:bookmarkStart w:id="78" w:name="_Toc520888563"/>
            <w:bookmarkStart w:id="79" w:name="_Toc520892282"/>
            <w:bookmarkStart w:id="80" w:name="_Toc522284919"/>
            <w:bookmarkStart w:id="81" w:name="_Toc525034396"/>
            <w:bookmarkStart w:id="82" w:name="_Toc527562305"/>
            <w:bookmarkStart w:id="83" w:name="_Toc527638408"/>
            <w:bookmarkStart w:id="84" w:name="_Toc527976610"/>
            <w:bookmarkStart w:id="85" w:name="_Toc527991941"/>
            <w:bookmarkStart w:id="86" w:name="_Toc528946394"/>
            <w:bookmarkStart w:id="87" w:name="_Toc529118706"/>
            <w:bookmarkStart w:id="88" w:name="_Toc529119258"/>
            <w:bookmarkStart w:id="89" w:name="_Hlk53006501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24FC9">
              <w:rPr>
                <w:rFonts w:eastAsia="Times New Roman" w:cstheme="minorHAnsi"/>
                <w:b/>
                <w:sz w:val="20"/>
                <w:szCs w:val="20"/>
                <w:lang w:val="ro-RO" w:eastAsia="ro-RO"/>
              </w:rPr>
              <w:t>Capacitatea tehnică și profesională</w:t>
            </w:r>
          </w:p>
        </w:tc>
      </w:tr>
      <w:tr w:rsidR="00A85394" w:rsidRPr="00424FC9" w14:paraId="432063DF" w14:textId="77777777" w:rsidTr="009C32A7">
        <w:tc>
          <w:tcPr>
            <w:tcW w:w="2104" w:type="dxa"/>
            <w:vMerge w:val="restart"/>
            <w:shd w:val="clear" w:color="auto" w:fill="auto"/>
          </w:tcPr>
          <w:p w14:paraId="3FB911E2" w14:textId="5A920D13" w:rsidR="00A85394" w:rsidRPr="00424FC9" w:rsidRDefault="00887589" w:rsidP="00055502">
            <w:pPr>
              <w:spacing w:after="0" w:line="360" w:lineRule="exact"/>
              <w:jc w:val="both"/>
              <w:rPr>
                <w:rFonts w:eastAsia="Times New Roman" w:cstheme="minorHAnsi"/>
                <w:b/>
                <w:bCs/>
                <w:sz w:val="20"/>
                <w:szCs w:val="20"/>
                <w:lang w:val="ro-RO" w:eastAsia="ro-RO"/>
              </w:rPr>
            </w:pPr>
            <w:r w:rsidRPr="00424FC9">
              <w:rPr>
                <w:rFonts w:eastAsia="Times New Roman" w:cstheme="minorHAnsi"/>
                <w:b/>
                <w:bCs/>
                <w:sz w:val="20"/>
                <w:szCs w:val="20"/>
                <w:lang w:val="ro-RO" w:eastAsia="ro-RO"/>
              </w:rPr>
              <w:t>Cerința</w:t>
            </w:r>
            <w:r w:rsidR="00A85394" w:rsidRPr="00424FC9">
              <w:rPr>
                <w:rFonts w:eastAsia="Times New Roman" w:cstheme="minorHAnsi"/>
                <w:b/>
                <w:bCs/>
                <w:sz w:val="20"/>
                <w:szCs w:val="20"/>
                <w:lang w:val="ro-RO" w:eastAsia="ro-RO"/>
              </w:rPr>
              <w:t xml:space="preserve"> referitoare la lista principalelor </w:t>
            </w:r>
            <w:r w:rsidR="00066371" w:rsidRPr="00424FC9">
              <w:rPr>
                <w:rFonts w:eastAsia="Times New Roman" w:cstheme="minorHAnsi"/>
                <w:b/>
                <w:bCs/>
                <w:sz w:val="20"/>
                <w:szCs w:val="20"/>
                <w:lang w:val="ro-RO" w:eastAsia="ro-RO"/>
              </w:rPr>
              <w:t>servicii prestate în mod corespunzător</w:t>
            </w:r>
          </w:p>
        </w:tc>
        <w:tc>
          <w:tcPr>
            <w:tcW w:w="7512" w:type="dxa"/>
            <w:shd w:val="clear" w:color="auto" w:fill="auto"/>
          </w:tcPr>
          <w:p w14:paraId="722C964C" w14:textId="4970B223" w:rsidR="00A85394" w:rsidRPr="00424FC9" w:rsidRDefault="00A85394" w:rsidP="00055502">
            <w:pPr>
              <w:widowControl w:val="0"/>
              <w:spacing w:after="0" w:line="360" w:lineRule="exact"/>
              <w:jc w:val="both"/>
              <w:rPr>
                <w:rFonts w:eastAsia="Times New Roman" w:cstheme="minorHAnsi"/>
                <w:iCs/>
                <w:sz w:val="20"/>
                <w:szCs w:val="20"/>
                <w:lang w:val="ro-RO" w:eastAsia="ro-RO"/>
              </w:rPr>
            </w:pPr>
            <w:r w:rsidRPr="00424FC9">
              <w:rPr>
                <w:rFonts w:eastAsia="Times New Roman" w:cstheme="minorHAnsi"/>
                <w:b/>
                <w:bCs/>
                <w:sz w:val="20"/>
                <w:szCs w:val="20"/>
                <w:lang w:val="ro-RO" w:eastAsia="ro-RO"/>
              </w:rPr>
              <w:t xml:space="preserve">Lista principalelor </w:t>
            </w:r>
            <w:r w:rsidR="00B81000" w:rsidRPr="00424FC9">
              <w:rPr>
                <w:rFonts w:eastAsia="Times New Roman" w:cstheme="minorHAnsi"/>
                <w:b/>
                <w:bCs/>
                <w:sz w:val="20"/>
                <w:szCs w:val="20"/>
                <w:lang w:val="ro-RO" w:eastAsia="ro-RO"/>
              </w:rPr>
              <w:t>servicii prestate</w:t>
            </w:r>
            <w:r w:rsidRPr="00424FC9">
              <w:rPr>
                <w:rFonts w:eastAsia="Times New Roman" w:cstheme="minorHAnsi"/>
                <w:b/>
                <w:bCs/>
                <w:sz w:val="20"/>
                <w:szCs w:val="20"/>
                <w:lang w:val="ro-RO" w:eastAsia="ro-RO"/>
              </w:rPr>
              <w:t xml:space="preserve"> în mod corespunzător</w:t>
            </w:r>
            <w:r w:rsidRPr="00424FC9">
              <w:rPr>
                <w:rFonts w:eastAsia="Times New Roman" w:cstheme="minorHAnsi"/>
                <w:iCs/>
                <w:sz w:val="20"/>
                <w:szCs w:val="20"/>
                <w:lang w:val="ro-RO" w:eastAsia="ro-RO"/>
              </w:rPr>
              <w:t xml:space="preserve"> </w:t>
            </w:r>
          </w:p>
          <w:p w14:paraId="0A40687C" w14:textId="77777777" w:rsidR="00A85394" w:rsidRPr="00424FC9" w:rsidRDefault="00A85394" w:rsidP="00055502">
            <w:pPr>
              <w:widowControl w:val="0"/>
              <w:spacing w:after="0" w:line="360" w:lineRule="exact"/>
              <w:jc w:val="both"/>
              <w:rPr>
                <w:rFonts w:eastAsia="Times New Roman" w:cstheme="minorHAnsi"/>
                <w:iCs/>
                <w:sz w:val="20"/>
                <w:szCs w:val="20"/>
                <w:lang w:val="ro-RO" w:eastAsia="ro-RO"/>
              </w:rPr>
            </w:pPr>
          </w:p>
          <w:p w14:paraId="29990591" w14:textId="1FD9F031" w:rsidR="00825327" w:rsidRDefault="00140835" w:rsidP="00825327">
            <w:pPr>
              <w:widowControl w:val="0"/>
              <w:spacing w:after="0" w:line="360" w:lineRule="exact"/>
              <w:jc w:val="both"/>
              <w:rPr>
                <w:color w:val="000000"/>
              </w:rPr>
            </w:pPr>
            <w:r w:rsidRPr="00140835">
              <w:rPr>
                <w:rFonts w:eastAsia="Times New Roman" w:cstheme="minorHAnsi"/>
                <w:iCs/>
                <w:sz w:val="20"/>
                <w:szCs w:val="20"/>
                <w:lang w:val="ro-RO" w:eastAsia="ro-RO"/>
              </w:rPr>
              <w:t xml:space="preserve">Ofertantul va demonstra că a furnizat servicii rezidenţiale pentru adulţi cu dizabilităţi, cu o valoare cumulată, </w:t>
            </w:r>
            <w:r w:rsidR="00825327">
              <w:rPr>
                <w:rFonts w:eastAsia="Times New Roman" w:cstheme="minorHAnsi"/>
                <w:iCs/>
                <w:sz w:val="20"/>
                <w:szCs w:val="20"/>
                <w:lang w:val="ro-RO" w:eastAsia="ro-RO"/>
              </w:rPr>
              <w:t>a</w:t>
            </w:r>
            <w:r w:rsidRPr="00140835">
              <w:rPr>
                <w:rFonts w:eastAsia="Times New Roman" w:cstheme="minorHAnsi"/>
                <w:iCs/>
                <w:sz w:val="20"/>
                <w:szCs w:val="20"/>
                <w:lang w:val="ro-RO" w:eastAsia="ro-RO"/>
              </w:rPr>
              <w:t xml:space="preserve"> celui mai mare contract subsecvent ce urmează să fie atribuit, valoare cumulată în ultimii 3 ani.</w:t>
            </w:r>
            <w:r>
              <w:t xml:space="preserve"> </w:t>
            </w:r>
            <w:r w:rsidRPr="00140835">
              <w:rPr>
                <w:rFonts w:eastAsia="Times New Roman" w:cstheme="minorHAnsi"/>
                <w:iCs/>
                <w:sz w:val="20"/>
                <w:szCs w:val="20"/>
                <w:lang w:val="ro-RO" w:eastAsia="ro-RO"/>
              </w:rPr>
              <w:t xml:space="preserve">Valoare minimă a experientei similare este de </w:t>
            </w:r>
            <w:r w:rsidR="00825327">
              <w:rPr>
                <w:color w:val="000000"/>
              </w:rPr>
              <w:t>749,847.67</w:t>
            </w:r>
          </w:p>
          <w:p w14:paraId="39EFE491" w14:textId="1649252D" w:rsidR="00A85394" w:rsidRPr="00424FC9" w:rsidRDefault="00140835" w:rsidP="00055502">
            <w:pPr>
              <w:widowControl w:val="0"/>
              <w:spacing w:after="0" w:line="360" w:lineRule="exact"/>
              <w:jc w:val="both"/>
              <w:rPr>
                <w:rFonts w:eastAsia="Times New Roman" w:cstheme="minorHAnsi"/>
                <w:bCs/>
                <w:lang w:val="ro-RO"/>
              </w:rPr>
            </w:pPr>
            <w:r w:rsidRPr="00140835">
              <w:rPr>
                <w:rFonts w:eastAsia="Times New Roman" w:cstheme="minorHAnsi"/>
                <w:iCs/>
                <w:sz w:val="20"/>
                <w:szCs w:val="20"/>
                <w:lang w:val="ro-RO" w:eastAsia="ro-RO"/>
              </w:rPr>
              <w:t xml:space="preserve"> lei. - valabil pentru fiecare lot, pentru mai multe loturi sau pentru toate cele </w:t>
            </w:r>
            <w:r w:rsidR="00FB3934">
              <w:rPr>
                <w:rFonts w:eastAsia="Times New Roman" w:cstheme="minorHAnsi"/>
                <w:iCs/>
                <w:sz w:val="20"/>
                <w:szCs w:val="20"/>
                <w:lang w:val="ro-RO" w:eastAsia="ro-RO"/>
              </w:rPr>
              <w:t>4 lot</w:t>
            </w:r>
            <w:r w:rsidRPr="00140835">
              <w:rPr>
                <w:rFonts w:eastAsia="Times New Roman" w:cstheme="minorHAnsi"/>
                <w:iCs/>
                <w:sz w:val="20"/>
                <w:szCs w:val="20"/>
                <w:lang w:val="ro-RO" w:eastAsia="ro-RO"/>
              </w:rPr>
              <w:t>uri.</w:t>
            </w:r>
          </w:p>
        </w:tc>
      </w:tr>
      <w:tr w:rsidR="005E193C" w:rsidRPr="00424FC9" w14:paraId="2AFFA62E" w14:textId="77777777" w:rsidTr="004C1CA4">
        <w:trPr>
          <w:trHeight w:val="625"/>
        </w:trPr>
        <w:tc>
          <w:tcPr>
            <w:tcW w:w="2104" w:type="dxa"/>
            <w:vMerge/>
            <w:shd w:val="clear" w:color="auto" w:fill="auto"/>
          </w:tcPr>
          <w:p w14:paraId="4CA429A5" w14:textId="77777777" w:rsidR="005E193C" w:rsidRPr="00424FC9" w:rsidRDefault="005E193C" w:rsidP="005E193C">
            <w:pPr>
              <w:spacing w:after="0" w:line="360" w:lineRule="exact"/>
              <w:jc w:val="both"/>
              <w:rPr>
                <w:rFonts w:eastAsia="Times New Roman" w:cstheme="minorHAnsi"/>
                <w:b/>
                <w:color w:val="FF0000"/>
                <w:sz w:val="20"/>
                <w:szCs w:val="20"/>
                <w:lang w:val="ro-RO" w:eastAsia="ro-RO"/>
              </w:rPr>
            </w:pPr>
          </w:p>
        </w:tc>
        <w:tc>
          <w:tcPr>
            <w:tcW w:w="7512" w:type="dxa"/>
            <w:shd w:val="clear" w:color="auto" w:fill="auto"/>
          </w:tcPr>
          <w:p w14:paraId="6709F97E" w14:textId="46C4B1F6" w:rsidR="005E193C" w:rsidRPr="00424FC9" w:rsidRDefault="005E193C" w:rsidP="005E193C">
            <w:pPr>
              <w:widowControl w:val="0"/>
              <w:spacing w:after="0" w:line="360" w:lineRule="exact"/>
              <w:jc w:val="both"/>
              <w:rPr>
                <w:rFonts w:eastAsia="Times New Roman" w:cstheme="minorHAnsi"/>
                <w:bCs/>
                <w:iCs/>
                <w:sz w:val="20"/>
                <w:szCs w:val="20"/>
                <w:lang w:val="ro-RO" w:eastAsia="ro-RO"/>
              </w:rPr>
            </w:pPr>
            <w:r w:rsidRPr="00424FC9">
              <w:rPr>
                <w:rFonts w:eastAsia="Times New Roman" w:cstheme="minorHAnsi"/>
                <w:bCs/>
                <w:iCs/>
                <w:sz w:val="20"/>
                <w:szCs w:val="20"/>
                <w:lang w:val="ro-RO" w:eastAsia="ro-RO"/>
              </w:rPr>
              <w:t>Pentru scopul acestei proceduri:</w:t>
            </w:r>
          </w:p>
          <w:p w14:paraId="471391A3" w14:textId="17184BEC" w:rsidR="005E193C" w:rsidRPr="00424FC9" w:rsidRDefault="005E193C" w:rsidP="00D242F0">
            <w:pPr>
              <w:widowControl w:val="0"/>
              <w:numPr>
                <w:ilvl w:val="0"/>
                <w:numId w:val="20"/>
              </w:numPr>
              <w:spacing w:after="0" w:line="360" w:lineRule="exact"/>
              <w:jc w:val="both"/>
              <w:rPr>
                <w:rFonts w:eastAsia="Times New Roman" w:cstheme="minorHAnsi"/>
                <w:bCs/>
                <w:iCs/>
                <w:sz w:val="20"/>
                <w:szCs w:val="20"/>
                <w:lang w:val="ro-RO" w:eastAsia="ro-RO"/>
              </w:rPr>
            </w:pPr>
            <w:r w:rsidRPr="00424FC9">
              <w:rPr>
                <w:rFonts w:eastAsia="Times New Roman" w:cstheme="minorHAnsi"/>
                <w:bCs/>
                <w:iCs/>
                <w:sz w:val="20"/>
                <w:szCs w:val="20"/>
                <w:lang w:val="ro-RO" w:eastAsia="ro-RO"/>
              </w:rPr>
              <w:t>Referința la ultimii 3 ani trebuie să fie întotdeauna calculat</w:t>
            </w:r>
            <w:r w:rsidR="00627567" w:rsidRPr="00424FC9">
              <w:rPr>
                <w:rFonts w:eastAsia="Times New Roman" w:cstheme="minorHAnsi"/>
                <w:bCs/>
                <w:iCs/>
                <w:sz w:val="20"/>
                <w:szCs w:val="20"/>
                <w:lang w:val="ro-RO" w:eastAsia="ro-RO"/>
              </w:rPr>
              <w:t>ă</w:t>
            </w:r>
            <w:r w:rsidRPr="00424FC9">
              <w:rPr>
                <w:rFonts w:eastAsia="Times New Roman" w:cstheme="minorHAnsi"/>
                <w:bCs/>
                <w:iCs/>
                <w:sz w:val="20"/>
                <w:szCs w:val="20"/>
                <w:lang w:val="ro-RO" w:eastAsia="ro-RO"/>
              </w:rPr>
              <w:t xml:space="preserve"> în sens invers</w:t>
            </w:r>
            <w:r w:rsidR="00627567" w:rsidRPr="00424FC9">
              <w:rPr>
                <w:rFonts w:eastAsia="Times New Roman" w:cstheme="minorHAnsi"/>
                <w:bCs/>
                <w:iCs/>
                <w:sz w:val="20"/>
                <w:szCs w:val="20"/>
                <w:lang w:val="ro-RO" w:eastAsia="ro-RO"/>
              </w:rPr>
              <w:t xml:space="preserve"> plecând de la termenul-limită de depunere a Ofertei</w:t>
            </w:r>
            <w:r w:rsidRPr="00424FC9">
              <w:rPr>
                <w:rFonts w:eastAsia="Times New Roman" w:cstheme="minorHAnsi"/>
                <w:bCs/>
                <w:iCs/>
                <w:sz w:val="20"/>
                <w:szCs w:val="20"/>
                <w:lang w:val="ro-RO" w:eastAsia="ro-RO"/>
              </w:rPr>
              <w:t xml:space="preserve">, </w:t>
            </w:r>
            <w:r w:rsidR="00887589" w:rsidRPr="00424FC9">
              <w:rPr>
                <w:rFonts w:eastAsia="Times New Roman" w:cstheme="minorHAnsi"/>
                <w:bCs/>
                <w:iCs/>
                <w:sz w:val="20"/>
                <w:szCs w:val="20"/>
                <w:lang w:val="ro-RO" w:eastAsia="ro-RO"/>
              </w:rPr>
              <w:t>așa</w:t>
            </w:r>
            <w:r w:rsidR="00627567" w:rsidRPr="00424FC9">
              <w:rPr>
                <w:rFonts w:eastAsia="Times New Roman" w:cstheme="minorHAnsi"/>
                <w:bCs/>
                <w:iCs/>
                <w:sz w:val="20"/>
                <w:szCs w:val="20"/>
                <w:lang w:val="ro-RO" w:eastAsia="ro-RO"/>
              </w:rPr>
              <w:t xml:space="preserve"> cum este indicat în </w:t>
            </w:r>
            <w:r w:rsidR="00887589" w:rsidRPr="00424FC9">
              <w:rPr>
                <w:rFonts w:eastAsia="Times New Roman" w:cstheme="minorHAnsi"/>
                <w:bCs/>
                <w:iCs/>
                <w:sz w:val="20"/>
                <w:szCs w:val="20"/>
                <w:lang w:val="ro-RO" w:eastAsia="ro-RO"/>
              </w:rPr>
              <w:t>Anunțul</w:t>
            </w:r>
            <w:r w:rsidR="00627567" w:rsidRPr="00424FC9">
              <w:rPr>
                <w:rFonts w:eastAsia="Times New Roman" w:cstheme="minorHAnsi"/>
                <w:bCs/>
                <w:iCs/>
                <w:sz w:val="20"/>
                <w:szCs w:val="20"/>
                <w:lang w:val="ro-RO" w:eastAsia="ro-RO"/>
              </w:rPr>
              <w:t xml:space="preserve"> de participare</w:t>
            </w:r>
            <w:r w:rsidRPr="00424FC9">
              <w:rPr>
                <w:rFonts w:eastAsia="Times New Roman" w:cstheme="minorHAnsi"/>
                <w:bCs/>
                <w:iCs/>
                <w:sz w:val="20"/>
                <w:szCs w:val="20"/>
                <w:lang w:val="ro-RO" w:eastAsia="ro-RO"/>
              </w:rPr>
              <w:t xml:space="preserve"> </w:t>
            </w:r>
            <w:r w:rsidR="00627567" w:rsidRPr="00424FC9">
              <w:rPr>
                <w:rFonts w:eastAsia="Times New Roman" w:cstheme="minorHAnsi"/>
                <w:bCs/>
                <w:iCs/>
                <w:sz w:val="20"/>
                <w:szCs w:val="20"/>
                <w:lang w:val="ro-RO" w:eastAsia="ro-RO"/>
              </w:rPr>
              <w:t>sau orice eventuală erată publicat</w:t>
            </w:r>
            <w:r w:rsidR="00C2660F" w:rsidRPr="00424FC9">
              <w:rPr>
                <w:rFonts w:eastAsia="Times New Roman" w:cstheme="minorHAnsi"/>
                <w:bCs/>
                <w:iCs/>
                <w:sz w:val="20"/>
                <w:szCs w:val="20"/>
                <w:lang w:val="ro-RO" w:eastAsia="ro-RO"/>
              </w:rPr>
              <w:t>ă</w:t>
            </w:r>
            <w:r w:rsidR="00627567" w:rsidRPr="00424FC9">
              <w:rPr>
                <w:rFonts w:eastAsia="Times New Roman" w:cstheme="minorHAnsi"/>
                <w:bCs/>
                <w:iCs/>
                <w:sz w:val="20"/>
                <w:szCs w:val="20"/>
                <w:lang w:val="ro-RO" w:eastAsia="ro-RO"/>
              </w:rPr>
              <w:t xml:space="preserve"> de </w:t>
            </w:r>
            <w:r w:rsidR="00887589" w:rsidRPr="00424FC9">
              <w:rPr>
                <w:rFonts w:eastAsia="Times New Roman" w:cstheme="minorHAnsi"/>
                <w:bCs/>
                <w:iCs/>
                <w:sz w:val="20"/>
                <w:szCs w:val="20"/>
                <w:lang w:val="ro-RO" w:eastAsia="ro-RO"/>
              </w:rPr>
              <w:t>către</w:t>
            </w:r>
            <w:r w:rsidR="00627567" w:rsidRPr="00424FC9">
              <w:rPr>
                <w:rFonts w:eastAsia="Times New Roman" w:cstheme="minorHAnsi"/>
                <w:bCs/>
                <w:iCs/>
                <w:sz w:val="20"/>
                <w:szCs w:val="20"/>
                <w:lang w:val="ro-RO" w:eastAsia="ro-RO"/>
              </w:rPr>
              <w:t xml:space="preserve"> Autoritatea Contractant</w:t>
            </w:r>
            <w:r w:rsidR="00C2660F" w:rsidRPr="00424FC9">
              <w:rPr>
                <w:rFonts w:eastAsia="Times New Roman" w:cstheme="minorHAnsi"/>
                <w:bCs/>
                <w:iCs/>
                <w:sz w:val="20"/>
                <w:szCs w:val="20"/>
                <w:lang w:val="ro-RO" w:eastAsia="ro-RO"/>
              </w:rPr>
              <w:t>ă</w:t>
            </w:r>
            <w:r w:rsidR="00627567" w:rsidRPr="00424FC9">
              <w:rPr>
                <w:rFonts w:eastAsia="Times New Roman" w:cstheme="minorHAnsi"/>
                <w:bCs/>
                <w:iCs/>
                <w:sz w:val="20"/>
                <w:szCs w:val="20"/>
                <w:lang w:val="ro-RO" w:eastAsia="ro-RO"/>
              </w:rPr>
              <w:t>.</w:t>
            </w:r>
          </w:p>
          <w:p w14:paraId="3C3A7DFA" w14:textId="1326BC31" w:rsidR="00627567" w:rsidRPr="00424FC9" w:rsidRDefault="00627567" w:rsidP="00D242F0">
            <w:pPr>
              <w:pStyle w:val="ListParagraph"/>
              <w:widowControl w:val="0"/>
              <w:numPr>
                <w:ilvl w:val="0"/>
                <w:numId w:val="20"/>
              </w:numPr>
              <w:spacing w:after="0" w:line="360" w:lineRule="exact"/>
              <w:jc w:val="both"/>
              <w:rPr>
                <w:bCs/>
                <w:iCs/>
                <w:sz w:val="20"/>
                <w:szCs w:val="20"/>
                <w:lang w:val="ro-RO" w:eastAsia="ro-RO"/>
              </w:rPr>
            </w:pPr>
            <w:r w:rsidRPr="00424FC9">
              <w:rPr>
                <w:bCs/>
                <w:iCs/>
                <w:sz w:val="20"/>
                <w:szCs w:val="20"/>
                <w:lang w:val="ro-RO" w:eastAsia="ro-RO"/>
              </w:rPr>
              <w:t>"</w:t>
            </w:r>
            <w:r w:rsidR="00C2660F" w:rsidRPr="00424FC9">
              <w:rPr>
                <w:bCs/>
                <w:iCs/>
                <w:sz w:val="20"/>
                <w:szCs w:val="20"/>
                <w:lang w:val="ro-RO" w:eastAsia="ro-RO"/>
              </w:rPr>
              <w:t>servicii prestate î</w:t>
            </w:r>
            <w:r w:rsidRPr="00424FC9">
              <w:rPr>
                <w:bCs/>
                <w:iCs/>
                <w:sz w:val="20"/>
                <w:szCs w:val="20"/>
                <w:lang w:val="ro-RO" w:eastAsia="ro-RO"/>
              </w:rPr>
              <w:t>n mod corespunz</w:t>
            </w:r>
            <w:r w:rsidR="00C2660F" w:rsidRPr="00424FC9">
              <w:rPr>
                <w:bCs/>
                <w:iCs/>
                <w:sz w:val="20"/>
                <w:szCs w:val="20"/>
                <w:lang w:val="ro-RO" w:eastAsia="ro-RO"/>
              </w:rPr>
              <w:t>ă</w:t>
            </w:r>
            <w:r w:rsidRPr="00424FC9">
              <w:rPr>
                <w:bCs/>
                <w:iCs/>
                <w:sz w:val="20"/>
                <w:szCs w:val="20"/>
                <w:lang w:val="ro-RO" w:eastAsia="ro-RO"/>
              </w:rPr>
              <w:t>tor" trebuie s</w:t>
            </w:r>
            <w:r w:rsidR="00C2660F" w:rsidRPr="00424FC9">
              <w:rPr>
                <w:bCs/>
                <w:iCs/>
                <w:sz w:val="20"/>
                <w:szCs w:val="20"/>
                <w:lang w:val="ro-RO" w:eastAsia="ro-RO"/>
              </w:rPr>
              <w:t>ă</w:t>
            </w:r>
            <w:r w:rsidRPr="00424FC9">
              <w:rPr>
                <w:bCs/>
                <w:iCs/>
                <w:sz w:val="20"/>
                <w:szCs w:val="20"/>
                <w:lang w:val="ro-RO" w:eastAsia="ro-RO"/>
              </w:rPr>
              <w:t xml:space="preserve"> fie </w:t>
            </w:r>
            <w:r w:rsidR="00C2660F" w:rsidRPr="00424FC9">
              <w:rPr>
                <w:bCs/>
                <w:iCs/>
                <w:sz w:val="20"/>
                <w:szCs w:val="20"/>
                <w:lang w:val="ro-RO" w:eastAsia="ro-RO"/>
              </w:rPr>
              <w:t>î</w:t>
            </w:r>
            <w:r w:rsidRPr="00424FC9">
              <w:rPr>
                <w:bCs/>
                <w:iCs/>
                <w:sz w:val="20"/>
                <w:szCs w:val="20"/>
                <w:lang w:val="ro-RO" w:eastAsia="ro-RO"/>
              </w:rPr>
              <w:t>n</w:t>
            </w:r>
            <w:r w:rsidR="00C2660F" w:rsidRPr="00424FC9">
              <w:rPr>
                <w:bCs/>
                <w:iCs/>
                <w:sz w:val="20"/>
                <w:szCs w:val="20"/>
                <w:lang w:val="ro-RO" w:eastAsia="ro-RO"/>
              </w:rPr>
              <w:t>ț</w:t>
            </w:r>
            <w:r w:rsidRPr="00424FC9">
              <w:rPr>
                <w:bCs/>
                <w:iCs/>
                <w:sz w:val="20"/>
                <w:szCs w:val="20"/>
                <w:lang w:val="ro-RO" w:eastAsia="ro-RO"/>
              </w:rPr>
              <w:t xml:space="preserve">elese drept </w:t>
            </w:r>
            <w:r w:rsidR="00C2660F" w:rsidRPr="00424FC9">
              <w:rPr>
                <w:bCs/>
                <w:iCs/>
                <w:sz w:val="20"/>
                <w:szCs w:val="20"/>
                <w:lang w:val="ro-RO" w:eastAsia="ro-RO"/>
              </w:rPr>
              <w:t>servicii prestate</w:t>
            </w:r>
            <w:r w:rsidRPr="00424FC9">
              <w:rPr>
                <w:bCs/>
                <w:iCs/>
                <w:sz w:val="20"/>
                <w:szCs w:val="20"/>
                <w:lang w:val="ro-RO" w:eastAsia="ro-RO"/>
              </w:rPr>
              <w:t xml:space="preserve"> </w:t>
            </w:r>
            <w:r w:rsidR="00C2660F" w:rsidRPr="00424FC9">
              <w:rPr>
                <w:bCs/>
                <w:iCs/>
                <w:sz w:val="20"/>
                <w:szCs w:val="20"/>
                <w:lang w:val="ro-RO" w:eastAsia="ro-RO"/>
              </w:rPr>
              <w:t>î</w:t>
            </w:r>
            <w:r w:rsidRPr="00424FC9">
              <w:rPr>
                <w:bCs/>
                <w:iCs/>
                <w:sz w:val="20"/>
                <w:szCs w:val="20"/>
                <w:lang w:val="ro-RO" w:eastAsia="ro-RO"/>
              </w:rPr>
              <w:t xml:space="preserve">n limitele acordului dintre Ofertant </w:t>
            </w:r>
            <w:r w:rsidR="00C2660F" w:rsidRPr="00424FC9">
              <w:rPr>
                <w:bCs/>
                <w:iCs/>
                <w:sz w:val="20"/>
                <w:szCs w:val="20"/>
                <w:lang w:val="ro-RO" w:eastAsia="ro-RO"/>
              </w:rPr>
              <w:t>ș</w:t>
            </w:r>
            <w:r w:rsidRPr="00424FC9">
              <w:rPr>
                <w:bCs/>
                <w:iCs/>
                <w:sz w:val="20"/>
                <w:szCs w:val="20"/>
                <w:lang w:val="ro-RO" w:eastAsia="ro-RO"/>
              </w:rPr>
              <w:t xml:space="preserve">i beneficiarul </w:t>
            </w:r>
            <w:r w:rsidR="00C2660F" w:rsidRPr="00424FC9">
              <w:rPr>
                <w:bCs/>
                <w:iCs/>
                <w:sz w:val="20"/>
                <w:szCs w:val="20"/>
                <w:lang w:val="ro-RO" w:eastAsia="ro-RO"/>
              </w:rPr>
              <w:t>serviciilor</w:t>
            </w:r>
            <w:r w:rsidRPr="00424FC9">
              <w:rPr>
                <w:bCs/>
                <w:iCs/>
                <w:sz w:val="20"/>
                <w:szCs w:val="20"/>
                <w:lang w:val="ro-RO" w:eastAsia="ro-RO"/>
              </w:rPr>
              <w:t xml:space="preserve"> </w:t>
            </w:r>
            <w:r w:rsidRPr="00424FC9">
              <w:rPr>
                <w:bCs/>
                <w:iCs/>
                <w:sz w:val="20"/>
                <w:szCs w:val="20"/>
                <w:lang w:val="ro-RO" w:eastAsia="ro-RO"/>
              </w:rPr>
              <w:lastRenderedPageBreak/>
              <w:t>menționate.</w:t>
            </w:r>
          </w:p>
        </w:tc>
      </w:tr>
      <w:tr w:rsidR="00CE5EF5" w:rsidRPr="00424FC9" w14:paraId="3463436F" w14:textId="77777777" w:rsidTr="009C32A7">
        <w:trPr>
          <w:trHeight w:val="1450"/>
        </w:trPr>
        <w:tc>
          <w:tcPr>
            <w:tcW w:w="2104" w:type="dxa"/>
            <w:vMerge w:val="restart"/>
            <w:shd w:val="clear" w:color="auto" w:fill="auto"/>
          </w:tcPr>
          <w:p w14:paraId="69E36DFF" w14:textId="431A42D9" w:rsidR="00CE5EF5" w:rsidRPr="00424FC9" w:rsidRDefault="00CE5EF5" w:rsidP="00CE5EF5">
            <w:pPr>
              <w:widowControl w:val="0"/>
              <w:spacing w:after="0" w:line="360" w:lineRule="exact"/>
              <w:jc w:val="both"/>
              <w:rPr>
                <w:rFonts w:eastAsia="Times New Roman" w:cstheme="minorHAnsi"/>
                <w:b/>
                <w:bCs/>
                <w:sz w:val="20"/>
                <w:szCs w:val="20"/>
                <w:lang w:val="ro-RO" w:eastAsia="ro-RO"/>
              </w:rPr>
            </w:pPr>
            <w:r w:rsidRPr="00424FC9">
              <w:rPr>
                <w:rFonts w:eastAsia="Times New Roman" w:cstheme="minorHAnsi"/>
                <w:b/>
                <w:bCs/>
                <w:sz w:val="20"/>
                <w:szCs w:val="20"/>
                <w:lang w:val="ro-RO" w:eastAsia="ro-RO"/>
              </w:rPr>
              <w:lastRenderedPageBreak/>
              <w:t>Îndeplinirea cerinței minime de către o Asociere de Operatori Economici</w:t>
            </w:r>
          </w:p>
        </w:tc>
        <w:tc>
          <w:tcPr>
            <w:tcW w:w="7512" w:type="dxa"/>
            <w:shd w:val="clear" w:color="auto" w:fill="auto"/>
          </w:tcPr>
          <w:p w14:paraId="64123C48" w14:textId="7E6DA7E6" w:rsidR="00CE5EF5" w:rsidRPr="00424FC9" w:rsidRDefault="00CE5EF5" w:rsidP="00CE5EF5">
            <w:pPr>
              <w:widowControl w:val="0"/>
              <w:shd w:val="clear" w:color="auto" w:fill="FFFFFF"/>
              <w:spacing w:after="0" w:line="360" w:lineRule="exact"/>
              <w:jc w:val="both"/>
              <w:rPr>
                <w:rFonts w:eastAsia="Times New Roman" w:cstheme="minorHAnsi"/>
                <w:bCs/>
                <w:iCs/>
                <w:sz w:val="20"/>
                <w:szCs w:val="20"/>
                <w:lang w:val="ro-RO" w:eastAsia="ro-RO"/>
              </w:rPr>
            </w:pPr>
            <w:r w:rsidRPr="00424FC9">
              <w:rPr>
                <w:rFonts w:eastAsia="Times New Roman" w:cstheme="minorHAnsi"/>
                <w:bCs/>
                <w:iCs/>
                <w:sz w:val="20"/>
                <w:szCs w:val="20"/>
                <w:lang w:val="ro-RO" w:eastAsia="ro-RO"/>
              </w:rPr>
              <w:t xml:space="preserve">În cazul unei Asocieri, îndeplinirea cerințelor minime privind capacitatea tehnică și / sau profesională trebuie demonstrată prin luarea în considerare a resurselor cumulative ale membrilor Asocierii. </w:t>
            </w:r>
          </w:p>
          <w:p w14:paraId="6FB9579E" w14:textId="0F4F6D79" w:rsidR="00CE5EF5" w:rsidRPr="00424FC9" w:rsidRDefault="00CE5EF5" w:rsidP="00CE5EF5">
            <w:pPr>
              <w:widowControl w:val="0"/>
              <w:shd w:val="clear" w:color="auto" w:fill="FFFFFF"/>
              <w:spacing w:after="0" w:line="360" w:lineRule="exact"/>
              <w:jc w:val="both"/>
              <w:rPr>
                <w:rFonts w:cstheme="minorHAnsi"/>
                <w:sz w:val="20"/>
                <w:szCs w:val="20"/>
                <w:lang w:val="ro-RO"/>
              </w:rPr>
            </w:pPr>
            <w:r w:rsidRPr="00424FC9">
              <w:rPr>
                <w:rFonts w:eastAsia="Times New Roman" w:cstheme="minorHAnsi"/>
                <w:bCs/>
                <w:iCs/>
                <w:sz w:val="20"/>
                <w:szCs w:val="20"/>
                <w:lang w:val="ro-RO" w:eastAsia="ro-RO"/>
              </w:rPr>
              <w:t>Detalii referitoare la Oferta comună sunt disponibile la paragraful</w:t>
            </w:r>
            <w:r w:rsidR="00FD09E7">
              <w:rPr>
                <w:rFonts w:eastAsia="Times New Roman" w:cstheme="minorHAnsi"/>
                <w:bCs/>
                <w:iCs/>
                <w:sz w:val="20"/>
                <w:szCs w:val="20"/>
                <w:lang w:val="ro-RO" w:eastAsia="ro-RO"/>
              </w:rPr>
              <w:t xml:space="preserve"> </w:t>
            </w:r>
            <w:r w:rsidR="00FD09E7">
              <w:rPr>
                <w:rFonts w:eastAsia="Times New Roman" w:cstheme="minorHAnsi"/>
                <w:bCs/>
                <w:iCs/>
                <w:sz w:val="20"/>
                <w:szCs w:val="20"/>
                <w:lang w:val="ro-RO" w:eastAsia="ro-RO"/>
              </w:rPr>
              <w:fldChar w:fldCharType="begin"/>
            </w:r>
            <w:r w:rsidR="00FD09E7">
              <w:rPr>
                <w:rFonts w:eastAsia="Times New Roman" w:cstheme="minorHAnsi"/>
                <w:bCs/>
                <w:iCs/>
                <w:sz w:val="20"/>
                <w:szCs w:val="20"/>
                <w:lang w:val="ro-RO" w:eastAsia="ro-RO"/>
              </w:rPr>
              <w:instrText xml:space="preserve"> REF _Ref532393862 \h </w:instrText>
            </w:r>
            <w:r w:rsidR="00FD09E7">
              <w:rPr>
                <w:rFonts w:eastAsia="Times New Roman" w:cstheme="minorHAnsi"/>
                <w:bCs/>
                <w:iCs/>
                <w:sz w:val="20"/>
                <w:szCs w:val="20"/>
                <w:lang w:val="ro-RO" w:eastAsia="ro-RO"/>
              </w:rPr>
            </w:r>
            <w:r w:rsidR="00FD09E7">
              <w:rPr>
                <w:rFonts w:eastAsia="Times New Roman" w:cstheme="minorHAnsi"/>
                <w:bCs/>
                <w:iCs/>
                <w:sz w:val="20"/>
                <w:szCs w:val="20"/>
                <w:lang w:val="ro-RO" w:eastAsia="ro-RO"/>
              </w:rPr>
              <w:fldChar w:fldCharType="separate"/>
            </w:r>
            <w:r w:rsidR="006D7598">
              <w:t xml:space="preserve">III.1.8) </w:t>
            </w:r>
            <w:r w:rsidR="006D7598" w:rsidRPr="00DA7CBC">
              <w:t>FORMA JURIDICĂ PE CARE O VA LUA GRUPUL DE OPERATORI ECONOMICI CĂRUIA I SE ATRIBUIE CONTRACTUL</w:t>
            </w:r>
            <w:r w:rsidR="00FD09E7">
              <w:rPr>
                <w:rFonts w:eastAsia="Times New Roman" w:cstheme="minorHAnsi"/>
                <w:bCs/>
                <w:iCs/>
                <w:sz w:val="20"/>
                <w:szCs w:val="20"/>
                <w:lang w:val="ro-RO" w:eastAsia="ro-RO"/>
              </w:rPr>
              <w:fldChar w:fldCharType="end"/>
            </w:r>
            <w:r w:rsidR="00FD09E7">
              <w:rPr>
                <w:rFonts w:eastAsia="Times New Roman" w:cstheme="minorHAnsi"/>
                <w:b/>
                <w:bCs/>
                <w:i/>
                <w:iCs/>
                <w:sz w:val="20"/>
                <w:szCs w:val="20"/>
                <w:lang w:val="ro-RO" w:eastAsia="ro-RO"/>
              </w:rPr>
              <w:t>.</w:t>
            </w:r>
          </w:p>
        </w:tc>
      </w:tr>
      <w:tr w:rsidR="00CE5EF5" w:rsidRPr="00424FC9" w14:paraId="7B6C8CA6" w14:textId="77777777" w:rsidTr="009C32A7">
        <w:trPr>
          <w:trHeight w:val="728"/>
        </w:trPr>
        <w:tc>
          <w:tcPr>
            <w:tcW w:w="2104" w:type="dxa"/>
            <w:vMerge/>
            <w:shd w:val="clear" w:color="auto" w:fill="auto"/>
          </w:tcPr>
          <w:p w14:paraId="5F1EB6B0" w14:textId="77777777" w:rsidR="00CE5EF5" w:rsidRPr="00424FC9" w:rsidRDefault="00CE5EF5" w:rsidP="00CE5EF5">
            <w:pPr>
              <w:widowControl w:val="0"/>
              <w:spacing w:after="0" w:line="360" w:lineRule="exact"/>
              <w:jc w:val="both"/>
              <w:rPr>
                <w:rFonts w:eastAsia="Times New Roman" w:cstheme="minorHAnsi"/>
                <w:b/>
                <w:bCs/>
                <w:sz w:val="20"/>
                <w:szCs w:val="20"/>
                <w:lang w:val="ro-RO" w:eastAsia="ro-RO"/>
              </w:rPr>
            </w:pPr>
          </w:p>
        </w:tc>
        <w:tc>
          <w:tcPr>
            <w:tcW w:w="7512" w:type="dxa"/>
            <w:shd w:val="clear" w:color="auto" w:fill="auto"/>
          </w:tcPr>
          <w:p w14:paraId="5CAF6856" w14:textId="29D98461" w:rsidR="00CE5EF5" w:rsidRPr="00424FC9" w:rsidRDefault="00CE5EF5" w:rsidP="00CE5EF5">
            <w:pPr>
              <w:widowControl w:val="0"/>
              <w:shd w:val="clear" w:color="auto" w:fill="FFFFFF"/>
              <w:spacing w:after="0" w:line="360" w:lineRule="exact"/>
              <w:jc w:val="both"/>
              <w:rPr>
                <w:rFonts w:cstheme="minorHAnsi"/>
                <w:sz w:val="20"/>
                <w:szCs w:val="20"/>
                <w:lang w:val="ro-RO"/>
              </w:rPr>
            </w:pPr>
            <w:r w:rsidRPr="00424FC9">
              <w:rPr>
                <w:rFonts w:cstheme="minorHAnsi"/>
                <w:sz w:val="20"/>
                <w:szCs w:val="20"/>
                <w:lang w:val="ro-RO"/>
              </w:rPr>
              <w:t>Dacă un Operator Economic (Ofertant) își exercită dreptul de a participa în comun cu alți Operatori Economici la procedura de atribuire, conform art. 53 din Legea nr. 98/2016, pentru demonstrarea îndeplinirii cerinței minime, acesta trebuie:</w:t>
            </w:r>
          </w:p>
          <w:p w14:paraId="74BF2C65" w14:textId="781CCAF3" w:rsidR="00CE5EF5" w:rsidRPr="00424FC9" w:rsidRDefault="00B1512A" w:rsidP="00D242F0">
            <w:pPr>
              <w:pStyle w:val="ListParagraph"/>
              <w:widowControl w:val="0"/>
              <w:numPr>
                <w:ilvl w:val="0"/>
                <w:numId w:val="17"/>
              </w:numPr>
              <w:shd w:val="clear" w:color="auto" w:fill="FFFFFF"/>
              <w:spacing w:after="0" w:line="360" w:lineRule="exact"/>
              <w:ind w:left="738" w:hanging="432"/>
              <w:jc w:val="both"/>
              <w:rPr>
                <w:rFonts w:asciiTheme="minorHAnsi" w:hAnsiTheme="minorHAnsi" w:cstheme="minorHAnsi"/>
                <w:sz w:val="20"/>
                <w:szCs w:val="20"/>
                <w:lang w:val="ro-RO"/>
              </w:rPr>
            </w:pPr>
            <w:r w:rsidRPr="00424FC9">
              <w:rPr>
                <w:rFonts w:asciiTheme="minorHAnsi" w:hAnsiTheme="minorHAnsi" w:cstheme="minorHAnsi"/>
                <w:sz w:val="20"/>
                <w:szCs w:val="20"/>
                <w:lang w:val="ro-RO"/>
              </w:rPr>
              <w:t>să depună împreună cu Oferta</w:t>
            </w:r>
            <w:r w:rsidR="00CE5EF5" w:rsidRPr="00424FC9">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până la termenul-limită de depunere a Ofertelor</w:t>
            </w:r>
            <w:r w:rsidR="00CE5EF5" w:rsidRPr="00424FC9">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următoarele</w:t>
            </w:r>
            <w:r w:rsidR="00CE5EF5" w:rsidRPr="00424FC9">
              <w:rPr>
                <w:rFonts w:asciiTheme="minorHAnsi" w:hAnsiTheme="minorHAnsi" w:cstheme="minorHAnsi"/>
                <w:sz w:val="20"/>
                <w:szCs w:val="20"/>
                <w:lang w:val="ro-RO"/>
              </w:rPr>
              <w:t>:</w:t>
            </w:r>
          </w:p>
          <w:p w14:paraId="36C64F91" w14:textId="77777777" w:rsidR="008C6562" w:rsidRPr="00424FC9" w:rsidRDefault="00CE5EF5" w:rsidP="00047B8C">
            <w:pPr>
              <w:pStyle w:val="ListParagraph"/>
              <w:widowControl w:val="0"/>
              <w:numPr>
                <w:ilvl w:val="0"/>
                <w:numId w:val="44"/>
              </w:numPr>
              <w:shd w:val="clear" w:color="auto" w:fill="FFFFFF"/>
              <w:spacing w:after="0" w:line="360" w:lineRule="exact"/>
              <w:jc w:val="both"/>
              <w:rPr>
                <w:rFonts w:asciiTheme="minorHAnsi" w:hAnsiTheme="minorHAnsi" w:cstheme="minorHAnsi"/>
                <w:sz w:val="20"/>
                <w:szCs w:val="20"/>
                <w:lang w:val="ro-RO"/>
              </w:rPr>
            </w:pPr>
            <w:r w:rsidRPr="00424FC9">
              <w:rPr>
                <w:rFonts w:asciiTheme="minorHAnsi" w:hAnsiTheme="minorHAnsi" w:cstheme="minorHAnsi"/>
                <w:sz w:val="20"/>
                <w:szCs w:val="20"/>
                <w:lang w:val="ro-RO"/>
              </w:rPr>
              <w:t>A</w:t>
            </w:r>
            <w:r w:rsidR="00B1512A" w:rsidRPr="00424FC9">
              <w:rPr>
                <w:rFonts w:asciiTheme="minorHAnsi" w:hAnsiTheme="minorHAnsi" w:cstheme="minorHAnsi"/>
                <w:sz w:val="20"/>
                <w:szCs w:val="20"/>
                <w:lang w:val="ro-RO"/>
              </w:rPr>
              <w:t>cordul de asociere</w:t>
            </w:r>
            <w:r w:rsidRPr="00424FC9">
              <w:rPr>
                <w:rFonts w:asciiTheme="minorHAnsi" w:hAnsiTheme="minorHAnsi" w:cstheme="minorHAnsi"/>
                <w:sz w:val="20"/>
                <w:szCs w:val="20"/>
                <w:lang w:val="ro-RO"/>
              </w:rPr>
              <w:t>;</w:t>
            </w:r>
          </w:p>
          <w:p w14:paraId="5B5DA912" w14:textId="716B50AD" w:rsidR="008C6562" w:rsidRPr="00424FC9" w:rsidRDefault="00B1512A" w:rsidP="00047B8C">
            <w:pPr>
              <w:pStyle w:val="ListParagraph"/>
              <w:widowControl w:val="0"/>
              <w:numPr>
                <w:ilvl w:val="0"/>
                <w:numId w:val="44"/>
              </w:numPr>
              <w:shd w:val="clear" w:color="auto" w:fill="FFFFFF"/>
              <w:spacing w:after="0" w:line="360" w:lineRule="exact"/>
              <w:jc w:val="both"/>
              <w:rPr>
                <w:rFonts w:asciiTheme="minorHAnsi" w:hAnsiTheme="minorHAnsi" w:cstheme="minorHAnsi"/>
                <w:sz w:val="20"/>
                <w:szCs w:val="20"/>
                <w:lang w:val="ro-RO"/>
              </w:rPr>
            </w:pPr>
            <w:r w:rsidRPr="00424FC9">
              <w:rPr>
                <w:rFonts w:cstheme="minorHAnsi"/>
                <w:sz w:val="20"/>
                <w:szCs w:val="20"/>
                <w:lang w:val="ro-RO"/>
              </w:rPr>
              <w:t>câte un</w:t>
            </w:r>
            <w:r w:rsidR="00CE5EF5" w:rsidRPr="00424FC9">
              <w:rPr>
                <w:rFonts w:cstheme="minorHAnsi"/>
                <w:sz w:val="20"/>
                <w:szCs w:val="20"/>
                <w:lang w:val="ro-RO"/>
              </w:rPr>
              <w:t xml:space="preserve"> D</w:t>
            </w:r>
            <w:r w:rsidR="00283A24" w:rsidRPr="00424FC9">
              <w:rPr>
                <w:rFonts w:cstheme="minorHAnsi"/>
                <w:sz w:val="20"/>
                <w:szCs w:val="20"/>
                <w:lang w:val="ro-RO"/>
              </w:rPr>
              <w:t>UAE</w:t>
            </w:r>
            <w:r w:rsidR="00CE5EF5" w:rsidRPr="00424FC9">
              <w:rPr>
                <w:rFonts w:cstheme="minorHAnsi"/>
                <w:sz w:val="20"/>
                <w:szCs w:val="20"/>
                <w:lang w:val="ro-RO"/>
              </w:rPr>
              <w:t xml:space="preserve"> (r</w:t>
            </w:r>
            <w:r w:rsidRPr="00424FC9">
              <w:rPr>
                <w:rFonts w:cstheme="minorHAnsi"/>
                <w:sz w:val="20"/>
                <w:szCs w:val="20"/>
                <w:lang w:val="ro-RO"/>
              </w:rPr>
              <w:t>ăspuns</w:t>
            </w:r>
            <w:r w:rsidR="00CE5EF5" w:rsidRPr="00424FC9">
              <w:rPr>
                <w:rFonts w:cstheme="minorHAnsi"/>
                <w:sz w:val="20"/>
                <w:szCs w:val="20"/>
                <w:lang w:val="ro-RO"/>
              </w:rPr>
              <w:t xml:space="preserve">) </w:t>
            </w:r>
            <w:r w:rsidRPr="00424FC9">
              <w:rPr>
                <w:rFonts w:cstheme="minorHAnsi"/>
                <w:sz w:val="20"/>
                <w:szCs w:val="20"/>
                <w:lang w:val="ro-RO"/>
              </w:rPr>
              <w:t>separat pentru fiecare</w:t>
            </w:r>
            <w:r w:rsidR="00CE5EF5" w:rsidRPr="00424FC9">
              <w:rPr>
                <w:rFonts w:cstheme="minorHAnsi"/>
                <w:sz w:val="20"/>
                <w:szCs w:val="20"/>
                <w:lang w:val="ro-RO"/>
              </w:rPr>
              <w:t xml:space="preserve"> Operator</w:t>
            </w:r>
            <w:r w:rsidRPr="00424FC9">
              <w:rPr>
                <w:rFonts w:cstheme="minorHAnsi"/>
                <w:sz w:val="20"/>
                <w:szCs w:val="20"/>
                <w:lang w:val="ro-RO"/>
              </w:rPr>
              <w:t xml:space="preserve"> Economic (Ofertant individual, membrii Asocierii, Subcontractanți, Terți Susținători)</w:t>
            </w:r>
            <w:r w:rsidR="00CE5EF5" w:rsidRPr="00424FC9">
              <w:rPr>
                <w:rFonts w:cstheme="minorHAnsi"/>
                <w:sz w:val="20"/>
                <w:szCs w:val="20"/>
                <w:lang w:val="ro-RO"/>
              </w:rPr>
              <w:t xml:space="preserve">, </w:t>
            </w:r>
            <w:r w:rsidRPr="00424FC9">
              <w:rPr>
                <w:rFonts w:cstheme="minorHAnsi"/>
                <w:sz w:val="20"/>
                <w:szCs w:val="20"/>
                <w:lang w:val="ro-RO"/>
              </w:rPr>
              <w:t>cu care participă în comu</w:t>
            </w:r>
            <w:r w:rsidR="008C6562" w:rsidRPr="00424FC9">
              <w:rPr>
                <w:rFonts w:cstheme="minorHAnsi"/>
                <w:sz w:val="20"/>
                <w:szCs w:val="20"/>
                <w:lang w:val="ro-RO"/>
              </w:rPr>
              <w:t>n</w:t>
            </w:r>
            <w:r w:rsidRPr="00424FC9">
              <w:rPr>
                <w:rFonts w:cstheme="minorHAnsi"/>
                <w:sz w:val="20"/>
                <w:szCs w:val="20"/>
                <w:lang w:val="ro-RO"/>
              </w:rPr>
              <w:t xml:space="preserve"> la procedura de atribuire</w:t>
            </w:r>
            <w:r w:rsidR="00CE5EF5" w:rsidRPr="00424FC9">
              <w:rPr>
                <w:rFonts w:cstheme="minorHAnsi"/>
                <w:sz w:val="20"/>
                <w:szCs w:val="20"/>
                <w:lang w:val="ro-RO"/>
              </w:rPr>
              <w:t>, co</w:t>
            </w:r>
            <w:r w:rsidR="00D70DCD" w:rsidRPr="00424FC9">
              <w:rPr>
                <w:rFonts w:cstheme="minorHAnsi"/>
                <w:sz w:val="20"/>
                <w:szCs w:val="20"/>
                <w:lang w:val="ro-RO"/>
              </w:rPr>
              <w:t>mpletând</w:t>
            </w:r>
            <w:r w:rsidR="00CE5EF5" w:rsidRPr="00424FC9">
              <w:rPr>
                <w:rFonts w:cstheme="minorHAnsi"/>
                <w:sz w:val="20"/>
                <w:szCs w:val="20"/>
                <w:lang w:val="ro-RO"/>
              </w:rPr>
              <w:t xml:space="preserve"> </w:t>
            </w:r>
            <w:r w:rsidR="00887589" w:rsidRPr="00424FC9">
              <w:rPr>
                <w:rFonts w:cstheme="minorHAnsi"/>
                <w:sz w:val="20"/>
                <w:szCs w:val="20"/>
                <w:lang w:val="ro-RO"/>
              </w:rPr>
              <w:t>informațiile</w:t>
            </w:r>
            <w:r w:rsidR="00CE5EF5" w:rsidRPr="00424FC9">
              <w:rPr>
                <w:rFonts w:cstheme="minorHAnsi"/>
                <w:sz w:val="20"/>
                <w:szCs w:val="20"/>
                <w:lang w:val="ro-RO"/>
              </w:rPr>
              <w:t xml:space="preserve"> </w:t>
            </w:r>
            <w:r w:rsidR="00D70DCD" w:rsidRPr="00424FC9">
              <w:rPr>
                <w:rFonts w:cstheme="minorHAnsi"/>
                <w:sz w:val="20"/>
                <w:szCs w:val="20"/>
                <w:lang w:val="ro-RO"/>
              </w:rPr>
              <w:t>solicitate</w:t>
            </w:r>
            <w:r w:rsidR="00CE5EF5" w:rsidRPr="00424FC9">
              <w:rPr>
                <w:rFonts w:cstheme="minorHAnsi"/>
                <w:sz w:val="20"/>
                <w:szCs w:val="20"/>
                <w:lang w:val="ro-RO"/>
              </w:rPr>
              <w:t xml:space="preserve"> in Part</w:t>
            </w:r>
            <w:r w:rsidR="00D70DCD" w:rsidRPr="00424FC9">
              <w:rPr>
                <w:rFonts w:cstheme="minorHAnsi"/>
                <w:sz w:val="20"/>
                <w:szCs w:val="20"/>
                <w:lang w:val="ro-RO"/>
              </w:rPr>
              <w:t>ea</w:t>
            </w:r>
            <w:r w:rsidR="00CE5EF5" w:rsidRPr="00424FC9">
              <w:rPr>
                <w:rFonts w:cstheme="minorHAnsi"/>
                <w:sz w:val="20"/>
                <w:szCs w:val="20"/>
                <w:lang w:val="ro-RO"/>
              </w:rPr>
              <w:t xml:space="preserve"> II (Sec</w:t>
            </w:r>
            <w:r w:rsidR="00D70DCD" w:rsidRPr="00424FC9">
              <w:rPr>
                <w:rFonts w:cstheme="minorHAnsi"/>
                <w:sz w:val="20"/>
                <w:szCs w:val="20"/>
                <w:lang w:val="ro-RO"/>
              </w:rPr>
              <w:t>țiunile</w:t>
            </w:r>
            <w:r w:rsidR="00CE5EF5" w:rsidRPr="00424FC9">
              <w:rPr>
                <w:rFonts w:cstheme="minorHAnsi"/>
                <w:sz w:val="20"/>
                <w:szCs w:val="20"/>
                <w:lang w:val="ro-RO"/>
              </w:rPr>
              <w:t xml:space="preserve"> A </w:t>
            </w:r>
            <w:r w:rsidR="00D70DCD" w:rsidRPr="00424FC9">
              <w:rPr>
                <w:rFonts w:cstheme="minorHAnsi"/>
                <w:sz w:val="20"/>
                <w:szCs w:val="20"/>
                <w:lang w:val="ro-RO"/>
              </w:rPr>
              <w:t>și</w:t>
            </w:r>
            <w:r w:rsidR="00CE5EF5" w:rsidRPr="00424FC9">
              <w:rPr>
                <w:rFonts w:cstheme="minorHAnsi"/>
                <w:sz w:val="20"/>
                <w:szCs w:val="20"/>
                <w:lang w:val="ro-RO"/>
              </w:rPr>
              <w:t xml:space="preserve"> B), Part</w:t>
            </w:r>
            <w:r w:rsidR="00D70DCD" w:rsidRPr="00424FC9">
              <w:rPr>
                <w:rFonts w:cstheme="minorHAnsi"/>
                <w:sz w:val="20"/>
                <w:szCs w:val="20"/>
                <w:lang w:val="ro-RO"/>
              </w:rPr>
              <w:t>ea</w:t>
            </w:r>
            <w:r w:rsidR="00CE5EF5" w:rsidRPr="00424FC9">
              <w:rPr>
                <w:rFonts w:cstheme="minorHAnsi"/>
                <w:sz w:val="20"/>
                <w:szCs w:val="20"/>
                <w:lang w:val="ro-RO"/>
              </w:rPr>
              <w:t xml:space="preserve"> III, Part</w:t>
            </w:r>
            <w:r w:rsidR="00D70DCD" w:rsidRPr="00424FC9">
              <w:rPr>
                <w:rFonts w:cstheme="minorHAnsi"/>
                <w:sz w:val="20"/>
                <w:szCs w:val="20"/>
                <w:lang w:val="ro-RO"/>
              </w:rPr>
              <w:t>ea</w:t>
            </w:r>
            <w:r w:rsidR="00CE5EF5" w:rsidRPr="00424FC9">
              <w:rPr>
                <w:rFonts w:cstheme="minorHAnsi"/>
                <w:sz w:val="20"/>
                <w:szCs w:val="20"/>
                <w:lang w:val="ro-RO"/>
              </w:rPr>
              <w:t xml:space="preserve"> IV: </w:t>
            </w:r>
            <w:r w:rsidR="00D70DCD" w:rsidRPr="00424FC9">
              <w:rPr>
                <w:rFonts w:cstheme="minorHAnsi"/>
                <w:sz w:val="20"/>
                <w:szCs w:val="20"/>
                <w:lang w:val="ro-RO"/>
              </w:rPr>
              <w:t>C</w:t>
            </w:r>
            <w:r w:rsidR="00CE5EF5" w:rsidRPr="00424FC9">
              <w:rPr>
                <w:rFonts w:cstheme="minorHAnsi"/>
                <w:sz w:val="20"/>
                <w:szCs w:val="20"/>
                <w:lang w:val="ro-RO"/>
              </w:rPr>
              <w:t>riteri</w:t>
            </w:r>
            <w:r w:rsidR="00D70DCD" w:rsidRPr="00424FC9">
              <w:rPr>
                <w:rFonts w:cstheme="minorHAnsi"/>
                <w:sz w:val="20"/>
                <w:szCs w:val="20"/>
                <w:lang w:val="ro-RO"/>
              </w:rPr>
              <w:t>i de</w:t>
            </w:r>
            <w:r w:rsidR="00CE5EF5" w:rsidRPr="00424FC9">
              <w:rPr>
                <w:rFonts w:cstheme="minorHAnsi"/>
                <w:sz w:val="20"/>
                <w:szCs w:val="20"/>
                <w:lang w:val="ro-RO"/>
              </w:rPr>
              <w:t xml:space="preserve"> </w:t>
            </w:r>
            <w:r w:rsidR="00887589" w:rsidRPr="00424FC9">
              <w:rPr>
                <w:rFonts w:cstheme="minorHAnsi"/>
                <w:sz w:val="20"/>
                <w:szCs w:val="20"/>
                <w:lang w:val="ro-RO"/>
              </w:rPr>
              <w:t>selecție</w:t>
            </w:r>
            <w:r w:rsidR="00D70DCD" w:rsidRPr="00424FC9">
              <w:rPr>
                <w:rFonts w:cstheme="minorHAnsi"/>
                <w:sz w:val="20"/>
                <w:szCs w:val="20"/>
                <w:lang w:val="ro-RO"/>
              </w:rPr>
              <w:t xml:space="preserve"> </w:t>
            </w:r>
            <w:r w:rsidR="00CE5EF5" w:rsidRPr="00424FC9">
              <w:rPr>
                <w:rFonts w:cstheme="minorHAnsi"/>
                <w:sz w:val="20"/>
                <w:szCs w:val="20"/>
                <w:lang w:val="ro-RO"/>
              </w:rPr>
              <w:t>Sec</w:t>
            </w:r>
            <w:r w:rsidR="00D70DCD" w:rsidRPr="00424FC9">
              <w:rPr>
                <w:rFonts w:cstheme="minorHAnsi"/>
                <w:sz w:val="20"/>
                <w:szCs w:val="20"/>
                <w:lang w:val="ro-RO"/>
              </w:rPr>
              <w:t>ț</w:t>
            </w:r>
            <w:r w:rsidR="00CE5EF5" w:rsidRPr="00424FC9">
              <w:rPr>
                <w:rFonts w:cstheme="minorHAnsi"/>
                <w:sz w:val="20"/>
                <w:szCs w:val="20"/>
                <w:lang w:val="ro-RO"/>
              </w:rPr>
              <w:t>i</w:t>
            </w:r>
            <w:r w:rsidR="00D70DCD" w:rsidRPr="00424FC9">
              <w:rPr>
                <w:rFonts w:cstheme="minorHAnsi"/>
                <w:sz w:val="20"/>
                <w:szCs w:val="20"/>
                <w:lang w:val="ro-RO"/>
              </w:rPr>
              <w:t>unea</w:t>
            </w:r>
            <w:r w:rsidR="00CE5EF5" w:rsidRPr="00424FC9">
              <w:rPr>
                <w:rFonts w:cstheme="minorHAnsi"/>
                <w:sz w:val="20"/>
                <w:szCs w:val="20"/>
                <w:lang w:val="ro-RO"/>
              </w:rPr>
              <w:t xml:space="preserve"> C: </w:t>
            </w:r>
            <w:r w:rsidR="00D70DCD" w:rsidRPr="00424FC9">
              <w:rPr>
                <w:rFonts w:cstheme="minorHAnsi"/>
                <w:sz w:val="20"/>
                <w:szCs w:val="20"/>
                <w:lang w:val="ro-RO"/>
              </w:rPr>
              <w:t>Capacitatea tehnică și profesională</w:t>
            </w:r>
            <w:r w:rsidR="00CE5EF5" w:rsidRPr="00424FC9">
              <w:rPr>
                <w:rFonts w:cstheme="minorHAnsi"/>
                <w:sz w:val="20"/>
                <w:szCs w:val="20"/>
                <w:lang w:val="ro-RO"/>
              </w:rPr>
              <w:t xml:space="preserve">, </w:t>
            </w:r>
            <w:r w:rsidR="00C2660F" w:rsidRPr="00424FC9">
              <w:rPr>
                <w:rFonts w:cs="Calibri"/>
                <w:sz w:val="20"/>
                <w:szCs w:val="20"/>
                <w:lang w:val="ro-RO"/>
              </w:rPr>
              <w:t xml:space="preserve">rubrica </w:t>
            </w:r>
            <w:r w:rsidR="00C2660F" w:rsidRPr="00424FC9">
              <w:rPr>
                <w:rFonts w:cs="Calibri"/>
                <w:bCs/>
                <w:iCs/>
                <w:sz w:val="20"/>
                <w:szCs w:val="20"/>
                <w:lang w:val="ro-RO" w:eastAsia="ro-RO"/>
              </w:rPr>
              <w:t>"</w:t>
            </w:r>
            <w:r w:rsidR="00C2660F" w:rsidRPr="00424FC9">
              <w:rPr>
                <w:rFonts w:cs="Calibri"/>
                <w:iCs/>
                <w:sz w:val="20"/>
                <w:szCs w:val="20"/>
                <w:lang w:val="ro-RO" w:eastAsia="ro-RO"/>
              </w:rPr>
              <w:t>Pentru contractele de achiziție de servicii: executarea de servicii de tipul specificat</w:t>
            </w:r>
            <w:r w:rsidR="00C2660F" w:rsidRPr="00424FC9">
              <w:rPr>
                <w:rFonts w:cs="Calibri"/>
                <w:bCs/>
                <w:iCs/>
                <w:sz w:val="20"/>
                <w:szCs w:val="20"/>
                <w:lang w:val="ro-RO" w:eastAsia="ro-RO"/>
              </w:rPr>
              <w:t xml:space="preserve">" </w:t>
            </w:r>
            <w:r w:rsidR="008C6562" w:rsidRPr="00424FC9">
              <w:rPr>
                <w:rFonts w:cstheme="minorHAnsi"/>
                <w:sz w:val="20"/>
                <w:szCs w:val="20"/>
                <w:lang w:val="ro-RO"/>
              </w:rPr>
              <w:t xml:space="preserve">completat </w:t>
            </w:r>
            <w:r w:rsidR="00C2660F" w:rsidRPr="00424FC9">
              <w:rPr>
                <w:rFonts w:cstheme="minorHAnsi"/>
                <w:sz w:val="20"/>
                <w:szCs w:val="20"/>
                <w:lang w:val="ro-RO"/>
              </w:rPr>
              <w:t>ș</w:t>
            </w:r>
            <w:r w:rsidR="008C6562" w:rsidRPr="00424FC9">
              <w:rPr>
                <w:rFonts w:cstheme="minorHAnsi"/>
                <w:sz w:val="20"/>
                <w:szCs w:val="20"/>
                <w:lang w:val="ro-RO"/>
              </w:rPr>
              <w:t xml:space="preserve">i semnat de fiecare Operator Economic cu care participa </w:t>
            </w:r>
            <w:r w:rsidR="00C2660F" w:rsidRPr="00424FC9">
              <w:rPr>
                <w:rFonts w:cstheme="minorHAnsi"/>
                <w:sz w:val="20"/>
                <w:szCs w:val="20"/>
                <w:lang w:val="ro-RO"/>
              </w:rPr>
              <w:t>î</w:t>
            </w:r>
            <w:r w:rsidR="008C6562" w:rsidRPr="00424FC9">
              <w:rPr>
                <w:rFonts w:cstheme="minorHAnsi"/>
                <w:sz w:val="20"/>
                <w:szCs w:val="20"/>
                <w:lang w:val="ro-RO"/>
              </w:rPr>
              <w:t>n comun la procedura de atribuire;</w:t>
            </w:r>
          </w:p>
          <w:p w14:paraId="48B8FA71" w14:textId="3A7A0DDB" w:rsidR="00CE5EF5" w:rsidRPr="00424FC9" w:rsidRDefault="008C6562" w:rsidP="00D242F0">
            <w:pPr>
              <w:pStyle w:val="ListParagraph"/>
              <w:widowControl w:val="0"/>
              <w:numPr>
                <w:ilvl w:val="0"/>
                <w:numId w:val="17"/>
              </w:numPr>
              <w:shd w:val="clear" w:color="auto" w:fill="FFFFFF"/>
              <w:spacing w:after="0" w:line="360" w:lineRule="exact"/>
              <w:jc w:val="both"/>
              <w:rPr>
                <w:rFonts w:asciiTheme="minorHAnsi" w:hAnsiTheme="minorHAnsi" w:cstheme="minorHAnsi"/>
                <w:sz w:val="20"/>
                <w:szCs w:val="20"/>
                <w:lang w:val="ro-RO"/>
              </w:rPr>
            </w:pPr>
            <w:r w:rsidRPr="00424FC9">
              <w:rPr>
                <w:rFonts w:asciiTheme="minorHAnsi" w:hAnsiTheme="minorHAnsi" w:cstheme="minorHAnsi"/>
                <w:sz w:val="20"/>
                <w:szCs w:val="20"/>
                <w:lang w:val="ro-RO"/>
              </w:rPr>
              <w:t>să bifeze</w:t>
            </w:r>
            <w:r w:rsidR="00CE5EF5" w:rsidRPr="00424FC9">
              <w:rPr>
                <w:rFonts w:asciiTheme="minorHAnsi" w:hAnsiTheme="minorHAnsi" w:cstheme="minorHAnsi"/>
                <w:sz w:val="20"/>
                <w:szCs w:val="20"/>
                <w:lang w:val="ro-RO"/>
              </w:rPr>
              <w:t xml:space="preserve"> </w:t>
            </w:r>
            <w:r w:rsidR="00CE5EF5" w:rsidRPr="00424FC9">
              <w:rPr>
                <w:rFonts w:asciiTheme="minorHAnsi" w:hAnsiTheme="minorHAnsi" w:cstheme="minorHAnsi"/>
                <w:i/>
                <w:sz w:val="20"/>
                <w:szCs w:val="20"/>
                <w:lang w:val="ro-RO"/>
              </w:rPr>
              <w:t>“</w:t>
            </w:r>
            <w:r w:rsidR="00EA260C" w:rsidRPr="00424FC9">
              <w:rPr>
                <w:rFonts w:asciiTheme="minorHAnsi" w:hAnsiTheme="minorHAnsi" w:cstheme="minorHAnsi"/>
                <w:i/>
                <w:sz w:val="20"/>
                <w:szCs w:val="20"/>
                <w:lang w:val="ro-RO"/>
              </w:rPr>
              <w:t>D</w:t>
            </w:r>
            <w:r w:rsidRPr="00424FC9">
              <w:rPr>
                <w:rFonts w:asciiTheme="minorHAnsi" w:hAnsiTheme="minorHAnsi" w:cstheme="minorHAnsi"/>
                <w:i/>
                <w:sz w:val="20"/>
                <w:szCs w:val="20"/>
                <w:lang w:val="ro-RO"/>
              </w:rPr>
              <w:t>a</w:t>
            </w:r>
            <w:r w:rsidR="00CE5EF5" w:rsidRPr="00424FC9">
              <w:rPr>
                <w:rFonts w:asciiTheme="minorHAnsi" w:hAnsiTheme="minorHAnsi" w:cstheme="minorHAnsi"/>
                <w:i/>
                <w:sz w:val="20"/>
                <w:szCs w:val="20"/>
                <w:lang w:val="ro-RO"/>
              </w:rPr>
              <w:t>”</w:t>
            </w:r>
            <w:r w:rsidR="00CE5EF5" w:rsidRPr="00424FC9">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în propriul</w:t>
            </w:r>
            <w:r w:rsidR="00CE5EF5" w:rsidRPr="00424FC9">
              <w:rPr>
                <w:rFonts w:asciiTheme="minorHAnsi" w:hAnsiTheme="minorHAnsi" w:cstheme="minorHAnsi"/>
                <w:sz w:val="20"/>
                <w:szCs w:val="20"/>
                <w:lang w:val="ro-RO"/>
              </w:rPr>
              <w:t xml:space="preserve"> D</w:t>
            </w:r>
            <w:r w:rsidR="00283A24" w:rsidRPr="00424FC9">
              <w:rPr>
                <w:rFonts w:asciiTheme="minorHAnsi" w:hAnsiTheme="minorHAnsi" w:cstheme="minorHAnsi"/>
                <w:sz w:val="20"/>
                <w:szCs w:val="20"/>
                <w:lang w:val="ro-RO"/>
              </w:rPr>
              <w:t>UAE</w:t>
            </w:r>
            <w:r w:rsidR="00CE5EF5" w:rsidRPr="00424FC9">
              <w:rPr>
                <w:rFonts w:asciiTheme="minorHAnsi" w:hAnsiTheme="minorHAnsi" w:cstheme="minorHAnsi"/>
                <w:sz w:val="20"/>
                <w:szCs w:val="20"/>
                <w:lang w:val="ro-RO"/>
              </w:rPr>
              <w:t xml:space="preserve"> (r</w:t>
            </w:r>
            <w:r w:rsidRPr="00424FC9">
              <w:rPr>
                <w:rFonts w:asciiTheme="minorHAnsi" w:hAnsiTheme="minorHAnsi" w:cstheme="minorHAnsi"/>
                <w:sz w:val="20"/>
                <w:szCs w:val="20"/>
                <w:lang w:val="ro-RO"/>
              </w:rPr>
              <w:t>ăspuns</w:t>
            </w:r>
            <w:r w:rsidR="00CE5EF5" w:rsidRPr="00424FC9">
              <w:rPr>
                <w:rFonts w:asciiTheme="minorHAnsi" w:hAnsiTheme="minorHAnsi" w:cstheme="minorHAnsi"/>
                <w:sz w:val="20"/>
                <w:szCs w:val="20"/>
                <w:lang w:val="ro-RO"/>
              </w:rPr>
              <w:t>), Part</w:t>
            </w:r>
            <w:r w:rsidRPr="00424FC9">
              <w:rPr>
                <w:rFonts w:asciiTheme="minorHAnsi" w:hAnsiTheme="minorHAnsi" w:cstheme="minorHAnsi"/>
                <w:sz w:val="20"/>
                <w:szCs w:val="20"/>
                <w:lang w:val="ro-RO"/>
              </w:rPr>
              <w:t>ea</w:t>
            </w:r>
            <w:r w:rsidR="00CE5EF5" w:rsidRPr="00424FC9">
              <w:rPr>
                <w:rFonts w:asciiTheme="minorHAnsi" w:hAnsiTheme="minorHAnsi" w:cstheme="minorHAnsi"/>
                <w:sz w:val="20"/>
                <w:szCs w:val="20"/>
                <w:lang w:val="ro-RO"/>
              </w:rPr>
              <w:t xml:space="preserve"> II: </w:t>
            </w:r>
            <w:r w:rsidRPr="00424FC9">
              <w:rPr>
                <w:rFonts w:asciiTheme="minorHAnsi" w:hAnsiTheme="minorHAnsi" w:cstheme="minorHAnsi"/>
                <w:sz w:val="20"/>
                <w:szCs w:val="20"/>
                <w:lang w:val="ro-RO"/>
              </w:rPr>
              <w:t>Informații referitoare la operatorul economic</w:t>
            </w:r>
            <w:r w:rsidR="00CE5EF5" w:rsidRPr="00424FC9">
              <w:rPr>
                <w:rFonts w:asciiTheme="minorHAnsi" w:hAnsiTheme="minorHAnsi" w:cstheme="minorHAnsi"/>
                <w:sz w:val="20"/>
                <w:szCs w:val="20"/>
                <w:lang w:val="ro-RO"/>
              </w:rPr>
              <w:t xml:space="preserve">, </w:t>
            </w:r>
            <w:r w:rsidR="00887589" w:rsidRPr="00424FC9">
              <w:rPr>
                <w:rFonts w:asciiTheme="minorHAnsi" w:hAnsiTheme="minorHAnsi" w:cstheme="minorHAnsi"/>
                <w:sz w:val="20"/>
                <w:szCs w:val="20"/>
                <w:lang w:val="ro-RO"/>
              </w:rPr>
              <w:t>Secțiunea</w:t>
            </w:r>
            <w:r w:rsidR="00CE5EF5" w:rsidRPr="00424FC9">
              <w:rPr>
                <w:rFonts w:asciiTheme="minorHAnsi" w:hAnsiTheme="minorHAnsi" w:cstheme="minorHAnsi"/>
                <w:sz w:val="20"/>
                <w:szCs w:val="20"/>
                <w:lang w:val="ro-RO"/>
              </w:rPr>
              <w:t xml:space="preserve"> A: </w:t>
            </w:r>
            <w:r w:rsidRPr="00424FC9">
              <w:rPr>
                <w:rFonts w:asciiTheme="minorHAnsi" w:hAnsiTheme="minorHAnsi" w:cstheme="minorHAnsi"/>
                <w:sz w:val="20"/>
                <w:szCs w:val="20"/>
                <w:lang w:val="ro-RO"/>
              </w:rPr>
              <w:t>Informații privind operatorul economic</w:t>
            </w:r>
            <w:r w:rsidR="00CE5EF5" w:rsidRPr="00424FC9">
              <w:rPr>
                <w:rFonts w:asciiTheme="minorHAnsi" w:hAnsiTheme="minorHAnsi" w:cstheme="minorHAnsi"/>
                <w:sz w:val="20"/>
                <w:szCs w:val="20"/>
                <w:lang w:val="ro-RO"/>
              </w:rPr>
              <w:t xml:space="preserve">, </w:t>
            </w:r>
            <w:r w:rsidR="00CE5EF5" w:rsidRPr="00424FC9">
              <w:rPr>
                <w:rFonts w:asciiTheme="minorHAnsi" w:hAnsiTheme="minorHAnsi" w:cstheme="minorHAnsi"/>
                <w:i/>
                <w:sz w:val="20"/>
                <w:szCs w:val="20"/>
                <w:lang w:val="ro-RO"/>
              </w:rPr>
              <w:t>“</w:t>
            </w:r>
            <w:r w:rsidRPr="00424FC9">
              <w:rPr>
                <w:rFonts w:asciiTheme="minorHAnsi" w:hAnsiTheme="minorHAnsi" w:cstheme="minorHAnsi"/>
                <w:i/>
                <w:sz w:val="20"/>
                <w:szCs w:val="20"/>
                <w:lang w:val="ro-RO"/>
              </w:rPr>
              <w:t>Operatorul economic participă la procedura de achiziție publică împreună cu alții?</w:t>
            </w:r>
            <w:r w:rsidR="00CE5EF5" w:rsidRPr="00424FC9">
              <w:rPr>
                <w:rFonts w:asciiTheme="minorHAnsi" w:hAnsiTheme="minorHAnsi" w:cstheme="minorHAnsi"/>
                <w:i/>
                <w:sz w:val="20"/>
                <w:szCs w:val="20"/>
                <w:lang w:val="ro-RO"/>
              </w:rPr>
              <w:t>”</w:t>
            </w:r>
            <w:r w:rsidR="00CE5EF5" w:rsidRPr="00424FC9">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și să completeze informațiile suplimentare solicitate în acest sens.</w:t>
            </w:r>
          </w:p>
        </w:tc>
      </w:tr>
      <w:tr w:rsidR="00CE5EF5" w:rsidRPr="00424FC9" w14:paraId="5970A6BA" w14:textId="77777777" w:rsidTr="009C32A7">
        <w:tc>
          <w:tcPr>
            <w:tcW w:w="2104" w:type="dxa"/>
            <w:vMerge w:val="restart"/>
            <w:shd w:val="clear" w:color="auto" w:fill="auto"/>
          </w:tcPr>
          <w:p w14:paraId="0E5CC713" w14:textId="0526D3C6" w:rsidR="00CE5EF5" w:rsidRPr="00424FC9" w:rsidRDefault="00CE3172" w:rsidP="00CE5EF5">
            <w:pPr>
              <w:widowControl w:val="0"/>
              <w:spacing w:after="0" w:line="360" w:lineRule="exact"/>
              <w:jc w:val="both"/>
              <w:rPr>
                <w:rFonts w:eastAsia="Times New Roman" w:cstheme="minorHAnsi"/>
                <w:b/>
                <w:sz w:val="20"/>
                <w:szCs w:val="20"/>
                <w:lang w:val="ro-RO" w:eastAsia="ro-RO"/>
              </w:rPr>
            </w:pPr>
            <w:r w:rsidRPr="00424FC9">
              <w:rPr>
                <w:rFonts w:eastAsia="Times New Roman" w:cstheme="minorHAnsi"/>
                <w:b/>
                <w:bCs/>
                <w:sz w:val="20"/>
                <w:szCs w:val="20"/>
                <w:lang w:val="ro-RO" w:eastAsia="ro-RO"/>
              </w:rPr>
              <w:t>Îndeplinirea cerinței minime prin folosirea capacităților unui Terț Susținător</w:t>
            </w:r>
          </w:p>
        </w:tc>
        <w:tc>
          <w:tcPr>
            <w:tcW w:w="7512" w:type="dxa"/>
            <w:shd w:val="clear" w:color="auto" w:fill="auto"/>
          </w:tcPr>
          <w:p w14:paraId="4493B05D" w14:textId="789404F8" w:rsidR="00055502" w:rsidRPr="00424FC9" w:rsidRDefault="00055502" w:rsidP="00055502">
            <w:pPr>
              <w:widowControl w:val="0"/>
              <w:tabs>
                <w:tab w:val="left" w:pos="668"/>
              </w:tabs>
              <w:spacing w:after="0" w:line="360" w:lineRule="exact"/>
              <w:jc w:val="both"/>
              <w:rPr>
                <w:rFonts w:cstheme="minorHAnsi"/>
                <w:sz w:val="20"/>
                <w:szCs w:val="20"/>
                <w:lang w:val="ro-RO"/>
              </w:rPr>
            </w:pPr>
            <w:r w:rsidRPr="00424FC9">
              <w:rPr>
                <w:rFonts w:cstheme="minorHAnsi"/>
                <w:sz w:val="20"/>
                <w:szCs w:val="20"/>
                <w:lang w:val="ro-RO"/>
              </w:rPr>
              <w:t>Pentru demonstra</w:t>
            </w:r>
            <w:r w:rsidR="00C513B4" w:rsidRPr="00424FC9">
              <w:rPr>
                <w:rFonts w:cstheme="minorHAnsi"/>
                <w:sz w:val="20"/>
                <w:szCs w:val="20"/>
                <w:lang w:val="ro-RO"/>
              </w:rPr>
              <w:t>rea</w:t>
            </w:r>
            <w:r w:rsidRPr="00424FC9">
              <w:rPr>
                <w:rFonts w:cstheme="minorHAnsi"/>
                <w:sz w:val="20"/>
                <w:szCs w:val="20"/>
                <w:lang w:val="ro-RO"/>
              </w:rPr>
              <w:t xml:space="preserve"> îndeplinir</w:t>
            </w:r>
            <w:r w:rsidR="00C513B4" w:rsidRPr="00424FC9">
              <w:rPr>
                <w:rFonts w:cstheme="minorHAnsi"/>
                <w:sz w:val="20"/>
                <w:szCs w:val="20"/>
                <w:lang w:val="ro-RO"/>
              </w:rPr>
              <w:t>ii</w:t>
            </w:r>
            <w:r w:rsidRPr="00424FC9">
              <w:rPr>
                <w:rFonts w:cstheme="minorHAnsi"/>
                <w:sz w:val="20"/>
                <w:szCs w:val="20"/>
                <w:lang w:val="ro-RO"/>
              </w:rPr>
              <w:t xml:space="preserve"> cerinței minime de calificare referitoare la experiența profesională relevantă în ceea ce privește "</w:t>
            </w:r>
            <w:r w:rsidR="00246284" w:rsidRPr="00424FC9">
              <w:rPr>
                <w:rFonts w:cstheme="minorHAnsi"/>
                <w:sz w:val="20"/>
                <w:szCs w:val="20"/>
                <w:lang w:val="ro-RO"/>
              </w:rPr>
              <w:t>principalele servicii prestate în mod corespunzător</w:t>
            </w:r>
            <w:r w:rsidRPr="00424FC9">
              <w:rPr>
                <w:rFonts w:cstheme="minorHAnsi"/>
                <w:sz w:val="20"/>
                <w:szCs w:val="20"/>
                <w:lang w:val="ro-RO"/>
              </w:rPr>
              <w:t xml:space="preserve">", </w:t>
            </w:r>
            <w:r w:rsidR="00C513B4" w:rsidRPr="00424FC9">
              <w:rPr>
                <w:rFonts w:cstheme="minorHAnsi"/>
                <w:sz w:val="20"/>
                <w:szCs w:val="20"/>
                <w:lang w:val="ro-RO"/>
              </w:rPr>
              <w:t>Ofertant</w:t>
            </w:r>
            <w:r w:rsidRPr="00424FC9">
              <w:rPr>
                <w:rFonts w:cstheme="minorHAnsi"/>
                <w:sz w:val="20"/>
                <w:szCs w:val="20"/>
                <w:lang w:val="ro-RO"/>
              </w:rPr>
              <w:t>ul are dreptul de a invoca sprijinul un</w:t>
            </w:r>
            <w:r w:rsidR="00C513B4" w:rsidRPr="00424FC9">
              <w:rPr>
                <w:rFonts w:cstheme="minorHAnsi"/>
                <w:sz w:val="20"/>
                <w:szCs w:val="20"/>
                <w:lang w:val="ro-RO"/>
              </w:rPr>
              <w:t>ui Terț Susținător</w:t>
            </w:r>
            <w:r w:rsidRPr="00424FC9">
              <w:rPr>
                <w:rFonts w:cstheme="minorHAnsi"/>
                <w:sz w:val="20"/>
                <w:szCs w:val="20"/>
                <w:lang w:val="ro-RO"/>
              </w:rPr>
              <w:t xml:space="preserve">, indiferent de natura relațiilor juridice existente între Operatorul Economic </w:t>
            </w:r>
            <w:r w:rsidR="00C513B4" w:rsidRPr="00424FC9">
              <w:rPr>
                <w:rFonts w:cstheme="minorHAnsi"/>
                <w:sz w:val="20"/>
                <w:szCs w:val="20"/>
                <w:lang w:val="ro-RO"/>
              </w:rPr>
              <w:t xml:space="preserve">Ofertant </w:t>
            </w:r>
            <w:r w:rsidRPr="00424FC9">
              <w:rPr>
                <w:rFonts w:cstheme="minorHAnsi"/>
                <w:sz w:val="20"/>
                <w:szCs w:val="20"/>
                <w:lang w:val="ro-RO"/>
              </w:rPr>
              <w:t xml:space="preserve">și </w:t>
            </w:r>
            <w:r w:rsidR="00C513B4" w:rsidRPr="00424FC9">
              <w:rPr>
                <w:rFonts w:cstheme="minorHAnsi"/>
                <w:sz w:val="20"/>
                <w:szCs w:val="20"/>
                <w:lang w:val="ro-RO"/>
              </w:rPr>
              <w:t>Terțul Susținător</w:t>
            </w:r>
            <w:r w:rsidRPr="00424FC9">
              <w:rPr>
                <w:rFonts w:cstheme="minorHAnsi"/>
                <w:sz w:val="20"/>
                <w:szCs w:val="20"/>
                <w:lang w:val="ro-RO"/>
              </w:rPr>
              <w:t xml:space="preserve"> ale cărei capacități le utilizează, conform prevederilor </w:t>
            </w:r>
            <w:r w:rsidR="00C513B4" w:rsidRPr="00424FC9">
              <w:rPr>
                <w:rFonts w:cstheme="minorHAnsi"/>
                <w:sz w:val="20"/>
                <w:szCs w:val="20"/>
                <w:lang w:val="ro-RO"/>
              </w:rPr>
              <w:t xml:space="preserve">art. 182 </w:t>
            </w:r>
            <w:r w:rsidR="00246284" w:rsidRPr="00424FC9">
              <w:rPr>
                <w:rFonts w:cstheme="minorHAnsi"/>
                <w:sz w:val="20"/>
                <w:szCs w:val="20"/>
                <w:lang w:val="ro-RO"/>
              </w:rPr>
              <w:t>ș</w:t>
            </w:r>
            <w:r w:rsidR="00C513B4" w:rsidRPr="00424FC9">
              <w:rPr>
                <w:rFonts w:cstheme="minorHAnsi"/>
                <w:sz w:val="20"/>
                <w:szCs w:val="20"/>
                <w:lang w:val="ro-RO"/>
              </w:rPr>
              <w:t xml:space="preserve">i </w:t>
            </w:r>
            <w:r w:rsidR="00887589" w:rsidRPr="00424FC9">
              <w:rPr>
                <w:rFonts w:cstheme="minorHAnsi"/>
                <w:sz w:val="20"/>
                <w:szCs w:val="20"/>
                <w:lang w:val="ro-RO"/>
              </w:rPr>
              <w:t>următoarele</w:t>
            </w:r>
            <w:r w:rsidR="00C513B4" w:rsidRPr="00424FC9">
              <w:rPr>
                <w:rFonts w:cstheme="minorHAnsi"/>
                <w:sz w:val="20"/>
                <w:szCs w:val="20"/>
                <w:lang w:val="ro-RO"/>
              </w:rPr>
              <w:t xml:space="preserve"> din Legea nr. 98/2016</w:t>
            </w:r>
            <w:r w:rsidRPr="00424FC9">
              <w:rPr>
                <w:rFonts w:cstheme="minorHAnsi"/>
                <w:sz w:val="20"/>
                <w:szCs w:val="20"/>
                <w:lang w:val="ro-RO"/>
              </w:rPr>
              <w:t>.</w:t>
            </w:r>
          </w:p>
          <w:p w14:paraId="7F96DB86" w14:textId="1D4348A4" w:rsidR="00CE5EF5" w:rsidRPr="00424FC9" w:rsidRDefault="00C513B4" w:rsidP="00C513B4">
            <w:pPr>
              <w:pStyle w:val="ListParagraph"/>
              <w:widowControl w:val="0"/>
              <w:tabs>
                <w:tab w:val="left" w:pos="668"/>
              </w:tabs>
              <w:spacing w:after="0" w:line="360" w:lineRule="exact"/>
              <w:ind w:left="0"/>
              <w:jc w:val="both"/>
              <w:rPr>
                <w:rFonts w:asciiTheme="minorHAnsi" w:hAnsiTheme="minorHAnsi" w:cstheme="minorHAnsi"/>
                <w:color w:val="0070C0"/>
                <w:sz w:val="20"/>
                <w:szCs w:val="20"/>
                <w:lang w:val="ro-RO"/>
              </w:rPr>
            </w:pPr>
            <w:r w:rsidRPr="00424FC9">
              <w:rPr>
                <w:rFonts w:asciiTheme="minorHAnsi" w:hAnsiTheme="minorHAnsi" w:cstheme="minorHAnsi"/>
                <w:sz w:val="20"/>
                <w:szCs w:val="20"/>
                <w:lang w:val="ro-RO"/>
              </w:rPr>
              <w:t>Ofertan</w:t>
            </w:r>
            <w:r w:rsidR="00055502" w:rsidRPr="00424FC9">
              <w:rPr>
                <w:rFonts w:asciiTheme="minorHAnsi" w:hAnsiTheme="minorHAnsi" w:cstheme="minorHAnsi"/>
                <w:sz w:val="20"/>
                <w:szCs w:val="20"/>
                <w:lang w:val="ro-RO"/>
              </w:rPr>
              <w:t xml:space="preserve">tul </w:t>
            </w:r>
            <w:r w:rsidRPr="00424FC9">
              <w:rPr>
                <w:rFonts w:asciiTheme="minorHAnsi" w:hAnsiTheme="minorHAnsi" w:cstheme="minorHAnsi"/>
                <w:sz w:val="20"/>
                <w:szCs w:val="20"/>
                <w:lang w:val="ro-RO"/>
              </w:rPr>
              <w:t xml:space="preserve">va consulta </w:t>
            </w:r>
            <w:r w:rsidR="00055502" w:rsidRPr="00424FC9">
              <w:rPr>
                <w:rFonts w:asciiTheme="minorHAnsi" w:hAnsiTheme="minorHAnsi" w:cstheme="minorHAnsi"/>
                <w:sz w:val="20"/>
                <w:szCs w:val="20"/>
                <w:lang w:val="ro-RO"/>
              </w:rPr>
              <w:t xml:space="preserve">Partea a II-a </w:t>
            </w:r>
            <w:r w:rsidRPr="00424FC9">
              <w:rPr>
                <w:rFonts w:asciiTheme="minorHAnsi" w:hAnsiTheme="minorHAnsi" w:cstheme="minorHAnsi"/>
                <w:sz w:val="20"/>
                <w:szCs w:val="20"/>
                <w:lang w:val="ro-RO"/>
              </w:rPr>
              <w:t>din</w:t>
            </w:r>
            <w:r w:rsidR="00055502" w:rsidRPr="00424FC9">
              <w:rPr>
                <w:rFonts w:asciiTheme="minorHAnsi" w:hAnsiTheme="minorHAnsi" w:cstheme="minorHAnsi"/>
                <w:sz w:val="20"/>
                <w:szCs w:val="20"/>
                <w:lang w:val="ro-RO"/>
              </w:rPr>
              <w:t xml:space="preserve"> </w:t>
            </w:r>
            <w:r w:rsidR="00283A24" w:rsidRPr="00424FC9">
              <w:rPr>
                <w:rFonts w:asciiTheme="minorHAnsi" w:hAnsiTheme="minorHAnsi" w:cstheme="minorHAnsi"/>
                <w:sz w:val="20"/>
                <w:szCs w:val="20"/>
                <w:lang w:val="ro-RO"/>
              </w:rPr>
              <w:t>DUAE</w:t>
            </w:r>
            <w:r w:rsidR="00055502" w:rsidRPr="00424FC9">
              <w:rPr>
                <w:rFonts w:asciiTheme="minorHAnsi" w:hAnsiTheme="minorHAnsi" w:cstheme="minorHAnsi"/>
                <w:sz w:val="20"/>
                <w:szCs w:val="20"/>
                <w:lang w:val="ro-RO"/>
              </w:rPr>
              <w:t xml:space="preserve">: "Informații </w:t>
            </w:r>
            <w:r w:rsidRPr="00424FC9">
              <w:rPr>
                <w:rFonts w:asciiTheme="minorHAnsi" w:hAnsiTheme="minorHAnsi" w:cstheme="minorHAnsi"/>
                <w:sz w:val="20"/>
                <w:szCs w:val="20"/>
                <w:lang w:val="ro-RO"/>
              </w:rPr>
              <w:t>referitoare la</w:t>
            </w:r>
            <w:r w:rsidR="00055502" w:rsidRPr="00424FC9">
              <w:rPr>
                <w:rFonts w:asciiTheme="minorHAnsi" w:hAnsiTheme="minorHAnsi" w:cstheme="minorHAnsi"/>
                <w:sz w:val="20"/>
                <w:szCs w:val="20"/>
                <w:lang w:val="ro-RO"/>
              </w:rPr>
              <w:t xml:space="preserve"> operatorul economic, secțiunea C: </w:t>
            </w:r>
            <w:r w:rsidRPr="00424FC9">
              <w:rPr>
                <w:rFonts w:asciiTheme="minorHAnsi" w:hAnsiTheme="minorHAnsi" w:cstheme="minorHAnsi"/>
                <w:sz w:val="20"/>
                <w:szCs w:val="20"/>
                <w:lang w:val="ro-RO"/>
              </w:rPr>
              <w:t>Informații privind utilizarea capacităților altor entități</w:t>
            </w:r>
            <w:r w:rsidR="00055502" w:rsidRPr="00424FC9">
              <w:rPr>
                <w:rFonts w:asciiTheme="minorHAnsi" w:hAnsiTheme="minorHAnsi" w:cstheme="minorHAnsi"/>
                <w:sz w:val="20"/>
                <w:szCs w:val="20"/>
                <w:lang w:val="ro-RO"/>
              </w:rPr>
              <w:t xml:space="preserve">" pentru furnizarea informațiilor solicitate în formularul </w:t>
            </w:r>
            <w:r w:rsidR="00283A24" w:rsidRPr="00424FC9">
              <w:rPr>
                <w:rFonts w:asciiTheme="minorHAnsi" w:hAnsiTheme="minorHAnsi" w:cstheme="minorHAnsi"/>
                <w:sz w:val="20"/>
                <w:szCs w:val="20"/>
                <w:lang w:val="ro-RO"/>
              </w:rPr>
              <w:t>DUAE</w:t>
            </w:r>
            <w:r w:rsidR="00055502" w:rsidRPr="00424FC9">
              <w:rPr>
                <w:rFonts w:asciiTheme="minorHAnsi" w:hAnsiTheme="minorHAnsi" w:cstheme="minorHAnsi"/>
                <w:sz w:val="20"/>
                <w:szCs w:val="20"/>
                <w:lang w:val="ro-RO"/>
              </w:rPr>
              <w:t xml:space="preserve"> (răspuns).</w:t>
            </w:r>
            <w:r w:rsidR="00CE5EF5" w:rsidRPr="00424FC9">
              <w:rPr>
                <w:rFonts w:eastAsia="Times New Roman" w:cstheme="minorHAnsi"/>
                <w:bCs/>
                <w:i/>
                <w:color w:val="0070C0"/>
                <w:sz w:val="20"/>
                <w:szCs w:val="20"/>
                <w:lang w:val="ro-RO" w:eastAsia="ro-RO"/>
              </w:rPr>
              <w:t xml:space="preserve"> </w:t>
            </w:r>
          </w:p>
        </w:tc>
      </w:tr>
      <w:tr w:rsidR="00627567" w:rsidRPr="00424FC9" w14:paraId="2C49509D" w14:textId="77777777" w:rsidTr="009C32A7">
        <w:tc>
          <w:tcPr>
            <w:tcW w:w="2104" w:type="dxa"/>
            <w:vMerge/>
            <w:shd w:val="clear" w:color="auto" w:fill="auto"/>
          </w:tcPr>
          <w:p w14:paraId="51B921EF" w14:textId="77777777" w:rsidR="00627567" w:rsidRPr="00424FC9" w:rsidRDefault="00627567" w:rsidP="00055502">
            <w:pPr>
              <w:widowControl w:val="0"/>
              <w:spacing w:after="0" w:line="360" w:lineRule="exact"/>
              <w:jc w:val="both"/>
              <w:rPr>
                <w:rFonts w:eastAsia="Times New Roman" w:cstheme="minorHAnsi"/>
                <w:b/>
                <w:bCs/>
                <w:sz w:val="20"/>
                <w:szCs w:val="20"/>
                <w:lang w:val="ro-RO" w:eastAsia="ro-RO"/>
              </w:rPr>
            </w:pPr>
          </w:p>
        </w:tc>
        <w:tc>
          <w:tcPr>
            <w:tcW w:w="7512" w:type="dxa"/>
            <w:shd w:val="clear" w:color="auto" w:fill="auto"/>
          </w:tcPr>
          <w:p w14:paraId="4657AB09" w14:textId="5BC6B591" w:rsidR="00C513B4" w:rsidRPr="00424FC9" w:rsidRDefault="006A42B0" w:rsidP="006A42B0">
            <w:pPr>
              <w:widowControl w:val="0"/>
              <w:tabs>
                <w:tab w:val="left" w:pos="668"/>
              </w:tabs>
              <w:spacing w:after="0" w:line="360" w:lineRule="exact"/>
              <w:jc w:val="both"/>
              <w:rPr>
                <w:rFonts w:cstheme="minorHAnsi"/>
                <w:sz w:val="20"/>
                <w:szCs w:val="20"/>
                <w:lang w:val="ro-RO"/>
              </w:rPr>
            </w:pPr>
            <w:r w:rsidRPr="00424FC9">
              <w:rPr>
                <w:rFonts w:cstheme="minorHAnsi"/>
                <w:sz w:val="20"/>
                <w:szCs w:val="20"/>
                <w:lang w:val="ro-RO"/>
              </w:rPr>
              <w:t>Ofertantul</w:t>
            </w:r>
            <w:r w:rsidR="00627567" w:rsidRPr="00424FC9">
              <w:rPr>
                <w:rFonts w:cstheme="minorHAnsi"/>
                <w:sz w:val="20"/>
                <w:szCs w:val="20"/>
                <w:lang w:val="ro-RO"/>
              </w:rPr>
              <w:t xml:space="preserve"> </w:t>
            </w:r>
            <w:r w:rsidR="00C513B4" w:rsidRPr="00424FC9">
              <w:rPr>
                <w:rFonts w:cstheme="minorHAnsi"/>
                <w:sz w:val="20"/>
                <w:szCs w:val="20"/>
                <w:lang w:val="ro-RO"/>
              </w:rPr>
              <w:t>poate invoca sprijinul unui Terț Susținător</w:t>
            </w:r>
            <w:r w:rsidR="00627567" w:rsidRPr="00424FC9">
              <w:rPr>
                <w:rFonts w:cstheme="minorHAnsi"/>
                <w:sz w:val="20"/>
                <w:szCs w:val="20"/>
                <w:lang w:val="ro-RO"/>
              </w:rPr>
              <w:t xml:space="preserve"> </w:t>
            </w:r>
            <w:r w:rsidR="00C513B4" w:rsidRPr="00424FC9">
              <w:rPr>
                <w:rFonts w:cstheme="minorHAnsi"/>
                <w:sz w:val="20"/>
                <w:szCs w:val="20"/>
                <w:lang w:val="ro-RO"/>
              </w:rPr>
              <w:t>pentru a demonstra îndeplinirea cerinței minime de calificare referitoare la "</w:t>
            </w:r>
            <w:r w:rsidR="00246284" w:rsidRPr="00424FC9">
              <w:rPr>
                <w:rFonts w:cstheme="minorHAnsi"/>
                <w:sz w:val="20"/>
                <w:szCs w:val="20"/>
                <w:lang w:val="ro-RO"/>
              </w:rPr>
              <w:t xml:space="preserve">principalele servicii prestate în mod </w:t>
            </w:r>
            <w:r w:rsidR="00246284" w:rsidRPr="00424FC9">
              <w:rPr>
                <w:rFonts w:cstheme="minorHAnsi"/>
                <w:sz w:val="20"/>
                <w:szCs w:val="20"/>
                <w:lang w:val="ro-RO"/>
              </w:rPr>
              <w:lastRenderedPageBreak/>
              <w:t>corespunzător</w:t>
            </w:r>
            <w:r w:rsidR="00C513B4" w:rsidRPr="00424FC9">
              <w:rPr>
                <w:rFonts w:cstheme="minorHAnsi"/>
                <w:sz w:val="20"/>
                <w:szCs w:val="20"/>
                <w:lang w:val="ro-RO"/>
              </w:rPr>
              <w:t xml:space="preserve">", </w:t>
            </w:r>
            <w:r w:rsidRPr="00424FC9">
              <w:rPr>
                <w:rFonts w:cstheme="minorHAnsi"/>
                <w:sz w:val="20"/>
                <w:szCs w:val="20"/>
                <w:lang w:val="ro-RO"/>
              </w:rPr>
              <w:t xml:space="preserve">numai atunci când Terțul Susținător va </w:t>
            </w:r>
            <w:r w:rsidR="00246284" w:rsidRPr="00424FC9">
              <w:rPr>
                <w:rFonts w:cstheme="minorHAnsi"/>
                <w:sz w:val="20"/>
                <w:szCs w:val="20"/>
                <w:lang w:val="ro-RO"/>
              </w:rPr>
              <w:t>presta</w:t>
            </w:r>
            <w:r w:rsidRPr="00424FC9">
              <w:rPr>
                <w:rFonts w:cstheme="minorHAnsi"/>
                <w:sz w:val="20"/>
                <w:szCs w:val="20"/>
                <w:lang w:val="ro-RO"/>
              </w:rPr>
              <w:t xml:space="preserve"> efectiv partea din Contract/Acordul-cadru pentru care acesta acordă sprijinul, îndeplinind astfel în mod implicit și rolul de Subcontractant.</w:t>
            </w:r>
          </w:p>
        </w:tc>
      </w:tr>
      <w:tr w:rsidR="00627567" w:rsidRPr="00424FC9" w14:paraId="413F59E5" w14:textId="77777777" w:rsidTr="009C32A7">
        <w:tc>
          <w:tcPr>
            <w:tcW w:w="2104" w:type="dxa"/>
            <w:vMerge/>
            <w:shd w:val="clear" w:color="auto" w:fill="auto"/>
          </w:tcPr>
          <w:p w14:paraId="4FFD5C9A" w14:textId="77777777" w:rsidR="00627567" w:rsidRPr="00424FC9" w:rsidRDefault="00627567" w:rsidP="00055502">
            <w:pPr>
              <w:widowControl w:val="0"/>
              <w:spacing w:after="0" w:line="360" w:lineRule="exact"/>
              <w:jc w:val="both"/>
              <w:rPr>
                <w:rFonts w:eastAsia="Times New Roman" w:cstheme="minorHAnsi"/>
                <w:b/>
                <w:bCs/>
                <w:sz w:val="20"/>
                <w:szCs w:val="20"/>
                <w:lang w:val="ro-RO" w:eastAsia="ro-RO"/>
              </w:rPr>
            </w:pPr>
          </w:p>
        </w:tc>
        <w:tc>
          <w:tcPr>
            <w:tcW w:w="7512" w:type="dxa"/>
            <w:shd w:val="clear" w:color="auto" w:fill="auto"/>
          </w:tcPr>
          <w:p w14:paraId="51BF10DD" w14:textId="540EC7E1" w:rsidR="00C70FB9" w:rsidRPr="00424FC9" w:rsidRDefault="00C70FB9" w:rsidP="00C70FB9">
            <w:pPr>
              <w:widowControl w:val="0"/>
              <w:spacing w:after="0" w:line="360" w:lineRule="exact"/>
              <w:jc w:val="both"/>
              <w:rPr>
                <w:rFonts w:cstheme="minorHAnsi"/>
                <w:sz w:val="20"/>
                <w:szCs w:val="20"/>
                <w:lang w:val="ro-RO"/>
              </w:rPr>
            </w:pPr>
            <w:r w:rsidRPr="00424FC9">
              <w:rPr>
                <w:rFonts w:cstheme="minorHAnsi"/>
                <w:sz w:val="20"/>
                <w:szCs w:val="20"/>
                <w:lang w:val="ro-RO"/>
              </w:rPr>
              <w:t>În cazul în care Ofertantul se bazează pe Terți Susținători pentru demonstrarea îndeplinirii cerinței minime de calificare referitoare la "</w:t>
            </w:r>
            <w:r w:rsidR="00246284" w:rsidRPr="00424FC9">
              <w:rPr>
                <w:rFonts w:cstheme="minorHAnsi"/>
                <w:sz w:val="20"/>
                <w:szCs w:val="20"/>
                <w:lang w:val="ro-RO"/>
              </w:rPr>
              <w:t>principalele servicii prestate în mod corespunzător</w:t>
            </w:r>
            <w:r w:rsidRPr="00424FC9">
              <w:rPr>
                <w:rFonts w:cstheme="minorHAnsi"/>
                <w:sz w:val="20"/>
                <w:szCs w:val="20"/>
                <w:lang w:val="ro-RO"/>
              </w:rPr>
              <w:t>", atunci fiecare Terț Susținător trebuie:</w:t>
            </w:r>
          </w:p>
          <w:p w14:paraId="29F6CC8C" w14:textId="654196E8" w:rsidR="00C70FB9" w:rsidRPr="00424FC9" w:rsidRDefault="00C70FB9" w:rsidP="00047B8C">
            <w:pPr>
              <w:pStyle w:val="ListParagraph"/>
              <w:widowControl w:val="0"/>
              <w:numPr>
                <w:ilvl w:val="0"/>
                <w:numId w:val="45"/>
              </w:numPr>
              <w:spacing w:after="0" w:line="360" w:lineRule="exact"/>
              <w:jc w:val="both"/>
              <w:rPr>
                <w:rFonts w:cstheme="minorHAnsi"/>
                <w:sz w:val="20"/>
                <w:szCs w:val="20"/>
                <w:lang w:val="ro-RO"/>
              </w:rPr>
            </w:pPr>
            <w:r w:rsidRPr="00424FC9">
              <w:rPr>
                <w:rFonts w:cstheme="minorHAnsi"/>
                <w:sz w:val="20"/>
                <w:szCs w:val="20"/>
                <w:lang w:val="ro-RO"/>
              </w:rPr>
              <w:t xml:space="preserve">să îndeplinească cerința minimă de calificare referitoare la </w:t>
            </w:r>
            <w:r w:rsidR="00246284" w:rsidRPr="00424FC9">
              <w:rPr>
                <w:rFonts w:cstheme="minorHAnsi"/>
                <w:sz w:val="20"/>
                <w:szCs w:val="20"/>
                <w:lang w:val="ro-RO"/>
              </w:rPr>
              <w:t>"principalele servicii prestate în mod corespunzător"</w:t>
            </w:r>
            <w:r w:rsidRPr="00424FC9">
              <w:rPr>
                <w:rFonts w:cstheme="minorHAnsi"/>
                <w:sz w:val="20"/>
                <w:szCs w:val="20"/>
                <w:lang w:val="ro-RO"/>
              </w:rPr>
              <w:t>;</w:t>
            </w:r>
          </w:p>
          <w:p w14:paraId="13D6449D" w14:textId="77777777" w:rsidR="00C70FB9" w:rsidRPr="00424FC9" w:rsidRDefault="00C70FB9" w:rsidP="00047B8C">
            <w:pPr>
              <w:pStyle w:val="ListParagraph"/>
              <w:widowControl w:val="0"/>
              <w:numPr>
                <w:ilvl w:val="0"/>
                <w:numId w:val="45"/>
              </w:numPr>
              <w:spacing w:after="0" w:line="360" w:lineRule="exact"/>
              <w:jc w:val="both"/>
              <w:rPr>
                <w:rFonts w:cstheme="minorHAnsi"/>
                <w:sz w:val="20"/>
                <w:szCs w:val="20"/>
                <w:lang w:val="ro-RO"/>
              </w:rPr>
            </w:pPr>
            <w:r w:rsidRPr="00424FC9">
              <w:rPr>
                <w:rFonts w:cstheme="minorHAnsi"/>
                <w:sz w:val="20"/>
                <w:szCs w:val="20"/>
                <w:lang w:val="ro-RO"/>
              </w:rPr>
              <w:t>să îndeplinească cerințele privind motivele de excludere;</w:t>
            </w:r>
          </w:p>
          <w:p w14:paraId="4C5DB040" w14:textId="08AA99AD" w:rsidR="00C70FB9" w:rsidRPr="00424FC9" w:rsidRDefault="00C70FB9" w:rsidP="00047B8C">
            <w:pPr>
              <w:pStyle w:val="ListParagraph"/>
              <w:widowControl w:val="0"/>
              <w:numPr>
                <w:ilvl w:val="0"/>
                <w:numId w:val="45"/>
              </w:numPr>
              <w:spacing w:after="0" w:line="360" w:lineRule="exact"/>
              <w:jc w:val="both"/>
              <w:rPr>
                <w:rFonts w:cstheme="minorHAnsi"/>
                <w:sz w:val="20"/>
                <w:szCs w:val="20"/>
                <w:lang w:val="ro-RO"/>
              </w:rPr>
            </w:pPr>
            <w:r w:rsidRPr="00424FC9">
              <w:rPr>
                <w:rFonts w:cstheme="minorHAnsi"/>
                <w:sz w:val="20"/>
                <w:szCs w:val="20"/>
                <w:lang w:val="ro-RO"/>
              </w:rPr>
              <w:t>să fie înscris într-un registru profesional sau comercial relevant în țara în care este stabilit.</w:t>
            </w:r>
          </w:p>
        </w:tc>
      </w:tr>
      <w:tr w:rsidR="00627567" w:rsidRPr="00424FC9" w14:paraId="7D9B0595" w14:textId="77777777" w:rsidTr="009C32A7">
        <w:tc>
          <w:tcPr>
            <w:tcW w:w="2104" w:type="dxa"/>
            <w:vMerge/>
            <w:shd w:val="clear" w:color="auto" w:fill="auto"/>
          </w:tcPr>
          <w:p w14:paraId="36688D72" w14:textId="77777777" w:rsidR="00627567" w:rsidRPr="00424FC9" w:rsidRDefault="00627567" w:rsidP="00055502">
            <w:pPr>
              <w:widowControl w:val="0"/>
              <w:spacing w:after="0" w:line="360" w:lineRule="exact"/>
              <w:jc w:val="both"/>
              <w:rPr>
                <w:rFonts w:eastAsia="Times New Roman" w:cstheme="minorHAnsi"/>
                <w:bCs/>
                <w:sz w:val="20"/>
                <w:szCs w:val="20"/>
                <w:lang w:val="ro-RO" w:eastAsia="ro-RO"/>
              </w:rPr>
            </w:pPr>
          </w:p>
        </w:tc>
        <w:tc>
          <w:tcPr>
            <w:tcW w:w="7512" w:type="dxa"/>
            <w:shd w:val="clear" w:color="auto" w:fill="auto"/>
          </w:tcPr>
          <w:p w14:paraId="64070D6D" w14:textId="29AD4F50" w:rsidR="00C70FB9" w:rsidRPr="00424FC9" w:rsidRDefault="00C70FB9" w:rsidP="00055502">
            <w:pPr>
              <w:pStyle w:val="ListParagraph"/>
              <w:widowControl w:val="0"/>
              <w:tabs>
                <w:tab w:val="left" w:pos="668"/>
              </w:tabs>
              <w:spacing w:after="0" w:line="360" w:lineRule="exact"/>
              <w:ind w:left="0"/>
              <w:jc w:val="both"/>
              <w:rPr>
                <w:rFonts w:asciiTheme="minorHAnsi" w:hAnsiTheme="minorHAnsi" w:cstheme="minorHAnsi"/>
                <w:bCs/>
                <w:color w:val="0070C0"/>
                <w:sz w:val="20"/>
                <w:szCs w:val="20"/>
                <w:lang w:val="ro-RO" w:eastAsia="ro-RO"/>
              </w:rPr>
            </w:pPr>
            <w:r w:rsidRPr="00424FC9">
              <w:rPr>
                <w:rFonts w:asciiTheme="minorHAnsi" w:hAnsiTheme="minorHAnsi" w:cstheme="minorHAnsi"/>
                <w:bCs/>
                <w:sz w:val="20"/>
                <w:szCs w:val="20"/>
                <w:lang w:val="ro-RO" w:eastAsia="ro-RO"/>
              </w:rPr>
              <w:t>În cazul în care Ofertant</w:t>
            </w:r>
            <w:r w:rsidR="00861D83" w:rsidRPr="00424FC9">
              <w:rPr>
                <w:rFonts w:asciiTheme="minorHAnsi" w:hAnsiTheme="minorHAnsi" w:cstheme="minorHAnsi"/>
                <w:bCs/>
                <w:sz w:val="20"/>
                <w:szCs w:val="20"/>
                <w:lang w:val="ro-RO" w:eastAsia="ro-RO"/>
              </w:rPr>
              <w:t>ul</w:t>
            </w:r>
            <w:r w:rsidRPr="00424FC9">
              <w:rPr>
                <w:rFonts w:asciiTheme="minorHAnsi" w:hAnsiTheme="minorHAnsi" w:cstheme="minorHAnsi"/>
                <w:bCs/>
                <w:sz w:val="20"/>
                <w:szCs w:val="20"/>
                <w:lang w:val="ro-RO" w:eastAsia="ro-RO"/>
              </w:rPr>
              <w:t xml:space="preserve"> se bazează pe Terți Susținători pentru a demonstra îndeplinirea cerinței minime de calificare, Ofertantul trebuie să dovedească Autorității Contractante că va avea la dispoziție resursele necesare prin prezentarea unui angajament "Angajament </w:t>
            </w:r>
            <w:r w:rsidR="00861D83" w:rsidRPr="00424FC9">
              <w:rPr>
                <w:rFonts w:asciiTheme="minorHAnsi" w:hAnsiTheme="minorHAnsi" w:cstheme="minorHAnsi"/>
                <w:bCs/>
                <w:sz w:val="20"/>
                <w:szCs w:val="20"/>
                <w:lang w:val="ro-RO" w:eastAsia="ro-RO"/>
              </w:rPr>
              <w:t>al T</w:t>
            </w:r>
            <w:r w:rsidRPr="00424FC9">
              <w:rPr>
                <w:rFonts w:asciiTheme="minorHAnsi" w:hAnsiTheme="minorHAnsi" w:cstheme="minorHAnsi"/>
                <w:bCs/>
                <w:sz w:val="20"/>
                <w:szCs w:val="20"/>
                <w:lang w:val="ro-RO" w:eastAsia="ro-RO"/>
              </w:rPr>
              <w:t>erț</w:t>
            </w:r>
            <w:r w:rsidR="00861D83" w:rsidRPr="00424FC9">
              <w:rPr>
                <w:rFonts w:asciiTheme="minorHAnsi" w:hAnsiTheme="minorHAnsi" w:cstheme="minorHAnsi"/>
                <w:bCs/>
                <w:sz w:val="20"/>
                <w:szCs w:val="20"/>
                <w:lang w:val="ro-RO" w:eastAsia="ro-RO"/>
              </w:rPr>
              <w:t>ului Susținător</w:t>
            </w:r>
            <w:r w:rsidRPr="00424FC9">
              <w:rPr>
                <w:rFonts w:asciiTheme="minorHAnsi" w:hAnsiTheme="minorHAnsi" w:cstheme="minorHAnsi"/>
                <w:bCs/>
                <w:sz w:val="20"/>
                <w:szCs w:val="20"/>
                <w:lang w:val="ro-RO" w:eastAsia="ro-RO"/>
              </w:rPr>
              <w:t xml:space="preserve"> (</w:t>
            </w:r>
            <w:r w:rsidR="00861D83" w:rsidRPr="00424FC9">
              <w:rPr>
                <w:rFonts w:asciiTheme="minorHAnsi" w:hAnsiTheme="minorHAnsi" w:cstheme="minorHAnsi"/>
                <w:bCs/>
                <w:sz w:val="20"/>
                <w:szCs w:val="20"/>
                <w:lang w:val="ro-RO" w:eastAsia="ro-RO"/>
              </w:rPr>
              <w:t xml:space="preserve">angajament </w:t>
            </w:r>
            <w:r w:rsidRPr="00424FC9">
              <w:rPr>
                <w:rFonts w:asciiTheme="minorHAnsi" w:hAnsiTheme="minorHAnsi" w:cstheme="minorHAnsi"/>
                <w:bCs/>
                <w:sz w:val="20"/>
                <w:szCs w:val="20"/>
                <w:lang w:val="ro-RO" w:eastAsia="ro-RO"/>
              </w:rPr>
              <w:t xml:space="preserve">necondiționat) </w:t>
            </w:r>
            <w:r w:rsidR="00861D83" w:rsidRPr="00424FC9">
              <w:rPr>
                <w:rFonts w:asciiTheme="minorHAnsi" w:hAnsiTheme="minorHAnsi" w:cstheme="minorHAnsi"/>
                <w:bCs/>
                <w:sz w:val="20"/>
                <w:szCs w:val="20"/>
                <w:lang w:val="ro-RO" w:eastAsia="ro-RO"/>
              </w:rPr>
              <w:t xml:space="preserve">cu privire la susținerea tehnică </w:t>
            </w:r>
            <w:r w:rsidRPr="00424FC9">
              <w:rPr>
                <w:rFonts w:asciiTheme="minorHAnsi" w:hAnsiTheme="minorHAnsi" w:cstheme="minorHAnsi"/>
                <w:bCs/>
                <w:sz w:val="20"/>
                <w:szCs w:val="20"/>
                <w:lang w:val="ro-RO" w:eastAsia="ro-RO"/>
              </w:rPr>
              <w:t>și profesională"</w:t>
            </w:r>
            <w:r w:rsidR="00861D83" w:rsidRPr="00424FC9">
              <w:rPr>
                <w:rFonts w:asciiTheme="minorHAnsi" w:hAnsiTheme="minorHAnsi" w:cstheme="minorHAnsi"/>
                <w:bCs/>
                <w:sz w:val="20"/>
                <w:szCs w:val="20"/>
                <w:lang w:val="ro-RO" w:eastAsia="ro-RO"/>
              </w:rPr>
              <w:t xml:space="preserve"> </w:t>
            </w:r>
            <w:r w:rsidRPr="00424FC9">
              <w:rPr>
                <w:rFonts w:asciiTheme="minorHAnsi" w:hAnsiTheme="minorHAnsi" w:cstheme="minorHAnsi"/>
                <w:bCs/>
                <w:sz w:val="20"/>
                <w:szCs w:val="20"/>
                <w:lang w:val="ro-RO" w:eastAsia="ro-RO"/>
              </w:rPr>
              <w:t xml:space="preserve">(a se vedea </w:t>
            </w:r>
            <w:r w:rsidR="00861D83" w:rsidRPr="00424FC9">
              <w:rPr>
                <w:rFonts w:asciiTheme="minorHAnsi" w:hAnsiTheme="minorHAnsi" w:cstheme="minorHAnsi"/>
                <w:bCs/>
                <w:i/>
                <w:sz w:val="20"/>
                <w:szCs w:val="20"/>
                <w:lang w:val="ro-RO" w:eastAsia="ro-RO"/>
              </w:rPr>
              <w:t>S</w:t>
            </w:r>
            <w:r w:rsidRPr="00424FC9">
              <w:rPr>
                <w:rFonts w:asciiTheme="minorHAnsi" w:hAnsiTheme="minorHAnsi" w:cstheme="minorHAnsi"/>
                <w:bCs/>
                <w:i/>
                <w:sz w:val="20"/>
                <w:szCs w:val="20"/>
                <w:lang w:val="ro-RO" w:eastAsia="ro-RO"/>
              </w:rPr>
              <w:t xml:space="preserve">ecțiunea </w:t>
            </w:r>
            <w:r w:rsidR="00EE44CA">
              <w:rPr>
                <w:rFonts w:asciiTheme="minorHAnsi" w:hAnsiTheme="minorHAnsi" w:cstheme="minorHAnsi"/>
                <w:bCs/>
                <w:i/>
                <w:sz w:val="20"/>
                <w:szCs w:val="20"/>
                <w:lang w:val="ro-RO" w:eastAsia="ro-RO"/>
              </w:rPr>
              <w:t>D</w:t>
            </w:r>
            <w:r w:rsidRPr="00424FC9">
              <w:rPr>
                <w:rFonts w:asciiTheme="minorHAnsi" w:hAnsiTheme="minorHAnsi" w:cstheme="minorHAnsi"/>
                <w:bCs/>
                <w:i/>
                <w:sz w:val="20"/>
                <w:szCs w:val="20"/>
                <w:lang w:val="ro-RO" w:eastAsia="ro-RO"/>
              </w:rPr>
              <w:t xml:space="preserve"> - Formulare pentru depunerea </w:t>
            </w:r>
            <w:r w:rsidR="00861D83" w:rsidRPr="00424FC9">
              <w:rPr>
                <w:rFonts w:asciiTheme="minorHAnsi" w:hAnsiTheme="minorHAnsi" w:cstheme="minorHAnsi"/>
                <w:bCs/>
                <w:i/>
                <w:sz w:val="20"/>
                <w:szCs w:val="20"/>
                <w:lang w:val="ro-RO" w:eastAsia="ro-RO"/>
              </w:rPr>
              <w:t>Ofertei</w:t>
            </w:r>
            <w:r w:rsidRPr="00424FC9">
              <w:rPr>
                <w:rFonts w:asciiTheme="minorHAnsi" w:hAnsiTheme="minorHAnsi" w:cstheme="minorHAnsi"/>
                <w:bCs/>
                <w:sz w:val="20"/>
                <w:szCs w:val="20"/>
                <w:lang w:val="ro-RO" w:eastAsia="ro-RO"/>
              </w:rPr>
              <w:t xml:space="preserve"> </w:t>
            </w:r>
            <w:r w:rsidR="00861D83" w:rsidRPr="00424FC9">
              <w:rPr>
                <w:rFonts w:asciiTheme="minorHAnsi" w:hAnsiTheme="minorHAnsi" w:cstheme="minorHAnsi"/>
                <w:bCs/>
                <w:sz w:val="20"/>
                <w:szCs w:val="20"/>
                <w:lang w:val="ro-RO" w:eastAsia="ro-RO"/>
              </w:rPr>
              <w:t>din</w:t>
            </w:r>
            <w:r w:rsidRPr="00424FC9">
              <w:rPr>
                <w:rFonts w:asciiTheme="minorHAnsi" w:hAnsiTheme="minorHAnsi" w:cstheme="minorHAnsi"/>
                <w:bCs/>
                <w:sz w:val="20"/>
                <w:szCs w:val="20"/>
                <w:lang w:val="ro-RO" w:eastAsia="ro-RO"/>
              </w:rPr>
              <w:t xml:space="preserve"> </w:t>
            </w:r>
            <w:r w:rsidR="00861D83" w:rsidRPr="00424FC9">
              <w:rPr>
                <w:rFonts w:asciiTheme="minorHAnsi" w:hAnsiTheme="minorHAnsi" w:cstheme="minorHAnsi"/>
                <w:bCs/>
                <w:sz w:val="20"/>
                <w:szCs w:val="20"/>
                <w:lang w:val="ro-RO" w:eastAsia="ro-RO"/>
              </w:rPr>
              <w:t>D</w:t>
            </w:r>
            <w:r w:rsidRPr="00424FC9">
              <w:rPr>
                <w:rFonts w:asciiTheme="minorHAnsi" w:hAnsiTheme="minorHAnsi" w:cstheme="minorHAnsi"/>
                <w:bCs/>
                <w:sz w:val="20"/>
                <w:szCs w:val="20"/>
                <w:lang w:val="ro-RO" w:eastAsia="ro-RO"/>
              </w:rPr>
              <w:t>ocument</w:t>
            </w:r>
            <w:r w:rsidR="00861D83" w:rsidRPr="00424FC9">
              <w:rPr>
                <w:rFonts w:asciiTheme="minorHAnsi" w:hAnsiTheme="minorHAnsi" w:cstheme="minorHAnsi"/>
                <w:bCs/>
                <w:sz w:val="20"/>
                <w:szCs w:val="20"/>
                <w:lang w:val="ro-RO" w:eastAsia="ro-RO"/>
              </w:rPr>
              <w:t>a</w:t>
            </w:r>
            <w:r w:rsidR="00246284" w:rsidRPr="00424FC9">
              <w:rPr>
                <w:rFonts w:asciiTheme="minorHAnsi" w:hAnsiTheme="minorHAnsi" w:cstheme="minorHAnsi"/>
                <w:bCs/>
                <w:sz w:val="20"/>
                <w:szCs w:val="20"/>
                <w:lang w:val="ro-RO" w:eastAsia="ro-RO"/>
              </w:rPr>
              <w:t>ț</w:t>
            </w:r>
            <w:r w:rsidR="00861D83" w:rsidRPr="00424FC9">
              <w:rPr>
                <w:rFonts w:asciiTheme="minorHAnsi" w:hAnsiTheme="minorHAnsi" w:cstheme="minorHAnsi"/>
                <w:bCs/>
                <w:sz w:val="20"/>
                <w:szCs w:val="20"/>
                <w:lang w:val="ro-RO" w:eastAsia="ro-RO"/>
              </w:rPr>
              <w:t>ia de atribuire</w:t>
            </w:r>
            <w:r w:rsidRPr="00424FC9">
              <w:rPr>
                <w:rFonts w:asciiTheme="minorHAnsi" w:hAnsiTheme="minorHAnsi" w:cstheme="minorHAnsi"/>
                <w:bCs/>
                <w:sz w:val="20"/>
                <w:szCs w:val="20"/>
                <w:lang w:val="ro-RO" w:eastAsia="ro-RO"/>
              </w:rPr>
              <w:t>).</w:t>
            </w:r>
          </w:p>
        </w:tc>
      </w:tr>
      <w:tr w:rsidR="00627567" w:rsidRPr="00424FC9" w14:paraId="166E3B1D" w14:textId="77777777" w:rsidTr="009C32A7">
        <w:tc>
          <w:tcPr>
            <w:tcW w:w="2104" w:type="dxa"/>
            <w:vMerge/>
            <w:shd w:val="clear" w:color="auto" w:fill="auto"/>
          </w:tcPr>
          <w:p w14:paraId="3F32100D" w14:textId="77777777" w:rsidR="00627567" w:rsidRPr="00424FC9" w:rsidRDefault="00627567" w:rsidP="00055502">
            <w:pPr>
              <w:widowControl w:val="0"/>
              <w:spacing w:after="0" w:line="360" w:lineRule="exact"/>
              <w:jc w:val="both"/>
              <w:rPr>
                <w:rFonts w:eastAsia="Times New Roman" w:cstheme="minorHAnsi"/>
                <w:b/>
                <w:sz w:val="20"/>
                <w:szCs w:val="20"/>
                <w:lang w:val="ro-RO" w:eastAsia="ro-RO"/>
              </w:rPr>
            </w:pPr>
          </w:p>
        </w:tc>
        <w:tc>
          <w:tcPr>
            <w:tcW w:w="7512" w:type="dxa"/>
            <w:shd w:val="clear" w:color="auto" w:fill="auto"/>
          </w:tcPr>
          <w:p w14:paraId="75CB2834" w14:textId="112774C3" w:rsidR="005405CA" w:rsidRPr="00424FC9" w:rsidRDefault="005405CA" w:rsidP="005405CA">
            <w:pPr>
              <w:widowControl w:val="0"/>
              <w:tabs>
                <w:tab w:val="left" w:pos="668"/>
              </w:tabs>
              <w:spacing w:after="0" w:line="360" w:lineRule="exact"/>
              <w:jc w:val="both"/>
              <w:rPr>
                <w:rFonts w:cstheme="minorHAnsi"/>
                <w:bCs/>
                <w:sz w:val="20"/>
                <w:szCs w:val="20"/>
                <w:lang w:val="ro-RO" w:eastAsia="ro-RO"/>
              </w:rPr>
            </w:pPr>
            <w:r w:rsidRPr="00424FC9">
              <w:rPr>
                <w:rFonts w:cstheme="minorHAnsi"/>
                <w:bCs/>
                <w:sz w:val="20"/>
                <w:szCs w:val="20"/>
                <w:lang w:val="ro-RO" w:eastAsia="ro-RO"/>
              </w:rPr>
              <w:t>Pentru a fi luat în considerare în procesul de calificare, Angajamentul Terțului Susținător trebuie:</w:t>
            </w:r>
          </w:p>
          <w:p w14:paraId="0DD236C6" w14:textId="6805494F" w:rsidR="005405CA" w:rsidRPr="00424FC9" w:rsidRDefault="005405CA" w:rsidP="00047B8C">
            <w:pPr>
              <w:pStyle w:val="ListParagraph"/>
              <w:widowControl w:val="0"/>
              <w:numPr>
                <w:ilvl w:val="0"/>
                <w:numId w:val="46"/>
              </w:numPr>
              <w:tabs>
                <w:tab w:val="left" w:pos="738"/>
              </w:tabs>
              <w:spacing w:after="0" w:line="360" w:lineRule="exact"/>
              <w:jc w:val="both"/>
              <w:rPr>
                <w:rFonts w:cstheme="minorHAnsi"/>
                <w:bCs/>
                <w:sz w:val="20"/>
                <w:szCs w:val="20"/>
                <w:lang w:val="ro-RO" w:eastAsia="ro-RO"/>
              </w:rPr>
            </w:pPr>
            <w:r w:rsidRPr="00424FC9">
              <w:rPr>
                <w:rFonts w:cstheme="minorHAnsi"/>
                <w:bCs/>
                <w:sz w:val="20"/>
                <w:szCs w:val="20"/>
                <w:lang w:val="ro-RO" w:eastAsia="ro-RO"/>
              </w:rPr>
              <w:t>să fie prezentat împreună cu Oferta;</w:t>
            </w:r>
          </w:p>
          <w:p w14:paraId="397FC93A" w14:textId="635C5027" w:rsidR="005405CA" w:rsidRPr="00424FC9" w:rsidRDefault="005405CA" w:rsidP="00047B8C">
            <w:pPr>
              <w:pStyle w:val="ListParagraph"/>
              <w:widowControl w:val="0"/>
              <w:numPr>
                <w:ilvl w:val="0"/>
                <w:numId w:val="46"/>
              </w:numPr>
              <w:tabs>
                <w:tab w:val="left" w:pos="738"/>
              </w:tabs>
              <w:spacing w:after="0" w:line="360" w:lineRule="exact"/>
              <w:jc w:val="both"/>
              <w:rPr>
                <w:rFonts w:cstheme="minorHAnsi"/>
                <w:bCs/>
                <w:sz w:val="20"/>
                <w:szCs w:val="20"/>
                <w:lang w:val="ro-RO" w:eastAsia="ro-RO"/>
              </w:rPr>
            </w:pPr>
            <w:r w:rsidRPr="00424FC9">
              <w:rPr>
                <w:rFonts w:cstheme="minorHAnsi"/>
                <w:bCs/>
                <w:sz w:val="20"/>
                <w:szCs w:val="20"/>
                <w:lang w:val="ro-RO" w:eastAsia="ro-RO"/>
              </w:rPr>
              <w:t>să confirme Autorității Contractante că Terțul Susținător va pune la dispoziția Ofertantului resursele invocate și necesare pentru</w:t>
            </w:r>
            <w:r w:rsidR="00246284" w:rsidRPr="00424FC9">
              <w:rPr>
                <w:rFonts w:cstheme="minorHAnsi"/>
                <w:bCs/>
                <w:sz w:val="20"/>
                <w:szCs w:val="20"/>
                <w:lang w:val="ro-RO" w:eastAsia="ro-RO"/>
              </w:rPr>
              <w:t xml:space="preserve"> prestarea serviciilor </w:t>
            </w:r>
            <w:r w:rsidRPr="00424FC9">
              <w:rPr>
                <w:rFonts w:cstheme="minorHAnsi"/>
                <w:bCs/>
                <w:sz w:val="20"/>
                <w:szCs w:val="20"/>
                <w:lang w:val="ro-RO" w:eastAsia="ro-RO"/>
              </w:rPr>
              <w:t xml:space="preserve">în </w:t>
            </w:r>
            <w:r w:rsidR="00887589" w:rsidRPr="00424FC9">
              <w:rPr>
                <w:rFonts w:cstheme="minorHAnsi"/>
                <w:bCs/>
                <w:sz w:val="20"/>
                <w:szCs w:val="20"/>
                <w:lang w:val="ro-RO" w:eastAsia="ro-RO"/>
              </w:rPr>
              <w:t>calitate</w:t>
            </w:r>
            <w:r w:rsidRPr="00424FC9">
              <w:rPr>
                <w:rFonts w:cstheme="minorHAnsi"/>
                <w:bCs/>
                <w:sz w:val="20"/>
                <w:szCs w:val="20"/>
                <w:lang w:val="ro-RO" w:eastAsia="ro-RO"/>
              </w:rPr>
              <w:t xml:space="preserve"> de Subcontractant;</w:t>
            </w:r>
          </w:p>
          <w:p w14:paraId="4DDCDC5B" w14:textId="189E0B99" w:rsidR="005405CA" w:rsidRPr="00E7195D" w:rsidRDefault="005405CA" w:rsidP="00047B8C">
            <w:pPr>
              <w:pStyle w:val="ListParagraph"/>
              <w:widowControl w:val="0"/>
              <w:numPr>
                <w:ilvl w:val="0"/>
                <w:numId w:val="46"/>
              </w:numPr>
              <w:tabs>
                <w:tab w:val="left" w:pos="738"/>
              </w:tabs>
              <w:spacing w:after="0" w:line="360" w:lineRule="exact"/>
              <w:jc w:val="both"/>
              <w:rPr>
                <w:rFonts w:cstheme="minorHAnsi"/>
                <w:bCs/>
                <w:sz w:val="20"/>
                <w:szCs w:val="20"/>
                <w:lang w:val="ro-RO" w:eastAsia="ro-RO"/>
              </w:rPr>
            </w:pPr>
            <w:r w:rsidRPr="00424FC9">
              <w:rPr>
                <w:rFonts w:cstheme="minorHAnsi"/>
                <w:bCs/>
                <w:sz w:val="20"/>
                <w:szCs w:val="20"/>
                <w:lang w:val="ro-RO" w:eastAsia="ro-RO"/>
              </w:rPr>
              <w:t xml:space="preserve">să </w:t>
            </w:r>
            <w:r w:rsidR="00887589" w:rsidRPr="00424FC9">
              <w:rPr>
                <w:rFonts w:cstheme="minorHAnsi"/>
                <w:bCs/>
                <w:sz w:val="20"/>
                <w:szCs w:val="20"/>
                <w:lang w:val="ro-RO" w:eastAsia="ro-RO"/>
              </w:rPr>
              <w:t>garanteze</w:t>
            </w:r>
            <w:r w:rsidRPr="00424FC9">
              <w:rPr>
                <w:rFonts w:cstheme="minorHAnsi"/>
                <w:bCs/>
                <w:sz w:val="20"/>
                <w:szCs w:val="20"/>
                <w:lang w:val="ro-RO" w:eastAsia="ro-RO"/>
              </w:rPr>
              <w:t xml:space="preserve"> </w:t>
            </w:r>
            <w:r w:rsidRPr="00E7195D">
              <w:rPr>
                <w:rFonts w:cstheme="minorHAnsi"/>
                <w:bCs/>
                <w:sz w:val="20"/>
                <w:szCs w:val="20"/>
                <w:lang w:val="ro-RO" w:eastAsia="ro-RO"/>
              </w:rPr>
              <w:t xml:space="preserve">Autorității Contractante că, în cazul în care Ofertantul întâmpină dificultăți în timpul executării Contractului/Acordului-cadru, Terțul Susținător se angajează să asigure îndeplinirea pe deplin și în mod </w:t>
            </w:r>
            <w:r w:rsidR="00887589" w:rsidRPr="00E7195D">
              <w:rPr>
                <w:rFonts w:cstheme="minorHAnsi"/>
                <w:bCs/>
                <w:sz w:val="20"/>
                <w:szCs w:val="20"/>
                <w:lang w:val="ro-RO" w:eastAsia="ro-RO"/>
              </w:rPr>
              <w:t>corect</w:t>
            </w:r>
            <w:r w:rsidRPr="00E7195D">
              <w:rPr>
                <w:rFonts w:cstheme="minorHAnsi"/>
                <w:bCs/>
                <w:sz w:val="20"/>
                <w:szCs w:val="20"/>
                <w:lang w:val="ro-RO" w:eastAsia="ro-RO"/>
              </w:rPr>
              <w:t xml:space="preserve"> a tuturor obligațiilor contractuale asumate de Ofertant prin implicarea sa directă;</w:t>
            </w:r>
          </w:p>
          <w:p w14:paraId="638BB38A" w14:textId="77777777" w:rsidR="005405CA" w:rsidRPr="00E7195D" w:rsidRDefault="005405CA" w:rsidP="00047B8C">
            <w:pPr>
              <w:pStyle w:val="ListParagraph"/>
              <w:widowControl w:val="0"/>
              <w:numPr>
                <w:ilvl w:val="0"/>
                <w:numId w:val="46"/>
              </w:numPr>
              <w:tabs>
                <w:tab w:val="left" w:pos="738"/>
              </w:tabs>
              <w:spacing w:after="0" w:line="360" w:lineRule="exact"/>
              <w:jc w:val="both"/>
              <w:rPr>
                <w:rFonts w:cstheme="minorHAnsi"/>
                <w:bCs/>
                <w:sz w:val="20"/>
                <w:szCs w:val="20"/>
                <w:lang w:val="ro-RO" w:eastAsia="ro-RO"/>
              </w:rPr>
            </w:pPr>
            <w:r w:rsidRPr="00E7195D">
              <w:rPr>
                <w:rFonts w:cstheme="minorHAnsi"/>
                <w:bCs/>
                <w:sz w:val="20"/>
                <w:szCs w:val="20"/>
                <w:lang w:val="ro-RO" w:eastAsia="ro-RO"/>
              </w:rPr>
              <w:t>să includă următoarele:</w:t>
            </w:r>
          </w:p>
          <w:p w14:paraId="6F0F4E2D" w14:textId="7B4F4521" w:rsidR="005405CA" w:rsidRPr="00E7195D" w:rsidRDefault="005405CA" w:rsidP="00047B8C">
            <w:pPr>
              <w:pStyle w:val="ListParagraph"/>
              <w:widowControl w:val="0"/>
              <w:numPr>
                <w:ilvl w:val="1"/>
                <w:numId w:val="46"/>
              </w:numPr>
              <w:tabs>
                <w:tab w:val="left" w:pos="738"/>
              </w:tabs>
              <w:spacing w:after="0" w:line="360" w:lineRule="exact"/>
              <w:jc w:val="both"/>
              <w:rPr>
                <w:rFonts w:cstheme="minorHAnsi"/>
                <w:bCs/>
                <w:sz w:val="20"/>
                <w:szCs w:val="20"/>
                <w:lang w:val="ro-RO" w:eastAsia="ro-RO"/>
              </w:rPr>
            </w:pPr>
            <w:r w:rsidRPr="00E7195D">
              <w:rPr>
                <w:rFonts w:cstheme="minorHAnsi"/>
                <w:bCs/>
                <w:sz w:val="20"/>
                <w:szCs w:val="20"/>
                <w:lang w:val="ro-RO" w:eastAsia="ro-RO"/>
              </w:rPr>
              <w:t xml:space="preserve">o listă și o descriere a capacităților pe care Terțul Susținător le va pune la dispoziția Ofertantului pentru </w:t>
            </w:r>
            <w:r w:rsidR="00246284" w:rsidRPr="00E7195D">
              <w:rPr>
                <w:rFonts w:cstheme="minorHAnsi"/>
                <w:bCs/>
                <w:sz w:val="20"/>
                <w:szCs w:val="20"/>
                <w:lang w:val="ro-RO" w:eastAsia="ro-RO"/>
              </w:rPr>
              <w:t>prestarea</w:t>
            </w:r>
            <w:r w:rsidRPr="00E7195D">
              <w:rPr>
                <w:rFonts w:cstheme="minorHAnsi"/>
                <w:bCs/>
                <w:sz w:val="20"/>
                <w:szCs w:val="20"/>
                <w:lang w:val="ro-RO" w:eastAsia="ro-RO"/>
              </w:rPr>
              <w:t xml:space="preserve"> corespunzătoare a </w:t>
            </w:r>
            <w:r w:rsidR="00246284" w:rsidRPr="00E7195D">
              <w:rPr>
                <w:rFonts w:cstheme="minorHAnsi"/>
                <w:bCs/>
                <w:sz w:val="20"/>
                <w:szCs w:val="20"/>
                <w:lang w:val="ro-RO" w:eastAsia="ro-RO"/>
              </w:rPr>
              <w:t>serviciilor</w:t>
            </w:r>
            <w:r w:rsidRPr="00E7195D">
              <w:rPr>
                <w:rFonts w:cstheme="minorHAnsi"/>
                <w:bCs/>
                <w:sz w:val="20"/>
                <w:szCs w:val="20"/>
                <w:lang w:val="ro-RO" w:eastAsia="ro-RO"/>
              </w:rPr>
              <w:t xml:space="preserve"> (în calitate de Subcontractant) și care acoperă cel puțin nivelurile / pragurile pentru cerința minimă comunicate în Anunțul de participare;</w:t>
            </w:r>
          </w:p>
          <w:p w14:paraId="0D05111D" w14:textId="2CC64CB4" w:rsidR="00627567" w:rsidRPr="00424FC9" w:rsidRDefault="005405CA" w:rsidP="00047B8C">
            <w:pPr>
              <w:pStyle w:val="ListParagraph"/>
              <w:widowControl w:val="0"/>
              <w:numPr>
                <w:ilvl w:val="1"/>
                <w:numId w:val="46"/>
              </w:numPr>
              <w:tabs>
                <w:tab w:val="left" w:pos="738"/>
              </w:tabs>
              <w:spacing w:after="0" w:line="360" w:lineRule="exact"/>
              <w:jc w:val="both"/>
              <w:rPr>
                <w:rFonts w:cstheme="minorHAnsi"/>
                <w:bCs/>
                <w:sz w:val="20"/>
                <w:szCs w:val="20"/>
                <w:lang w:val="ro-RO" w:eastAsia="ro-RO"/>
              </w:rPr>
            </w:pPr>
            <w:r w:rsidRPr="00E7195D">
              <w:rPr>
                <w:rFonts w:cstheme="minorHAnsi"/>
                <w:bCs/>
                <w:sz w:val="20"/>
                <w:szCs w:val="20"/>
                <w:lang w:val="ro-RO" w:eastAsia="ro-RO"/>
              </w:rPr>
              <w:t xml:space="preserve">modul </w:t>
            </w:r>
            <w:r w:rsidR="005A45B2" w:rsidRPr="00E7195D">
              <w:rPr>
                <w:rFonts w:cstheme="minorHAnsi"/>
                <w:bCs/>
                <w:sz w:val="20"/>
                <w:szCs w:val="20"/>
                <w:lang w:val="ro-RO" w:eastAsia="ro-RO"/>
              </w:rPr>
              <w:t xml:space="preserve">concret </w:t>
            </w:r>
            <w:r w:rsidRPr="00E7195D">
              <w:rPr>
                <w:rFonts w:cstheme="minorHAnsi"/>
                <w:bCs/>
                <w:sz w:val="20"/>
                <w:szCs w:val="20"/>
                <w:lang w:val="ro-RO" w:eastAsia="ro-RO"/>
              </w:rPr>
              <w:t xml:space="preserve">în care </w:t>
            </w:r>
            <w:r w:rsidR="005A45B2" w:rsidRPr="00E7195D">
              <w:rPr>
                <w:rFonts w:cstheme="minorHAnsi"/>
                <w:bCs/>
                <w:sz w:val="20"/>
                <w:szCs w:val="20"/>
                <w:lang w:val="ro-RO" w:eastAsia="ro-RO"/>
              </w:rPr>
              <w:t>Terțul Susținător</w:t>
            </w:r>
            <w:r w:rsidRPr="00E7195D">
              <w:rPr>
                <w:rFonts w:cstheme="minorHAnsi"/>
                <w:bCs/>
                <w:sz w:val="20"/>
                <w:szCs w:val="20"/>
                <w:lang w:val="ro-RO" w:eastAsia="ro-RO"/>
              </w:rPr>
              <w:t xml:space="preserve"> își </w:t>
            </w:r>
            <w:r w:rsidR="005A45B2" w:rsidRPr="00E7195D">
              <w:rPr>
                <w:rFonts w:cstheme="minorHAnsi"/>
                <w:bCs/>
                <w:sz w:val="20"/>
                <w:szCs w:val="20"/>
                <w:lang w:val="ro-RO" w:eastAsia="ro-RO"/>
              </w:rPr>
              <w:t xml:space="preserve">va </w:t>
            </w:r>
            <w:r w:rsidRPr="00E7195D">
              <w:rPr>
                <w:rFonts w:cstheme="minorHAnsi"/>
                <w:bCs/>
                <w:sz w:val="20"/>
                <w:szCs w:val="20"/>
                <w:lang w:val="ro-RO" w:eastAsia="ro-RO"/>
              </w:rPr>
              <w:t>îndeplin</w:t>
            </w:r>
            <w:r w:rsidR="005A45B2" w:rsidRPr="00E7195D">
              <w:rPr>
                <w:rFonts w:cstheme="minorHAnsi"/>
                <w:bCs/>
                <w:sz w:val="20"/>
                <w:szCs w:val="20"/>
                <w:lang w:val="ro-RO" w:eastAsia="ro-RO"/>
              </w:rPr>
              <w:t>i</w:t>
            </w:r>
            <w:r w:rsidRPr="00E7195D">
              <w:rPr>
                <w:rFonts w:cstheme="minorHAnsi"/>
                <w:bCs/>
                <w:sz w:val="20"/>
                <w:szCs w:val="20"/>
                <w:lang w:val="ro-RO" w:eastAsia="ro-RO"/>
              </w:rPr>
              <w:t xml:space="preserve"> obligațiile asumate prin </w:t>
            </w:r>
            <w:r w:rsidR="005A45B2" w:rsidRPr="00E7195D">
              <w:rPr>
                <w:rFonts w:cstheme="minorHAnsi"/>
                <w:bCs/>
                <w:sz w:val="20"/>
                <w:szCs w:val="20"/>
                <w:lang w:val="ro-RO" w:eastAsia="ro-RO"/>
              </w:rPr>
              <w:t>A</w:t>
            </w:r>
            <w:r w:rsidRPr="00E7195D">
              <w:rPr>
                <w:rFonts w:cstheme="minorHAnsi"/>
                <w:bCs/>
                <w:sz w:val="20"/>
                <w:szCs w:val="20"/>
                <w:lang w:val="ro-RO" w:eastAsia="ro-RO"/>
              </w:rPr>
              <w:t xml:space="preserve">ngajament și acționând ca </w:t>
            </w:r>
            <w:r w:rsidR="005A45B2" w:rsidRPr="00E7195D">
              <w:rPr>
                <w:rFonts w:cstheme="minorHAnsi"/>
                <w:bCs/>
                <w:sz w:val="20"/>
                <w:szCs w:val="20"/>
                <w:lang w:val="ro-RO" w:eastAsia="ro-RO"/>
              </w:rPr>
              <w:t>S</w:t>
            </w:r>
            <w:r w:rsidRPr="00E7195D">
              <w:rPr>
                <w:rFonts w:cstheme="minorHAnsi"/>
                <w:bCs/>
                <w:sz w:val="20"/>
                <w:szCs w:val="20"/>
                <w:lang w:val="ro-RO" w:eastAsia="ro-RO"/>
              </w:rPr>
              <w:t xml:space="preserve">ubcontractant al </w:t>
            </w:r>
            <w:r w:rsidR="005A45B2" w:rsidRPr="00E7195D">
              <w:rPr>
                <w:rFonts w:cstheme="minorHAnsi"/>
                <w:bCs/>
                <w:sz w:val="20"/>
                <w:szCs w:val="20"/>
                <w:lang w:val="ro-RO" w:eastAsia="ro-RO"/>
              </w:rPr>
              <w:t>Ofertantului</w:t>
            </w:r>
            <w:r w:rsidRPr="00E7195D">
              <w:rPr>
                <w:rFonts w:cstheme="minorHAnsi"/>
                <w:bCs/>
                <w:sz w:val="20"/>
                <w:szCs w:val="20"/>
                <w:lang w:val="ro-RO" w:eastAsia="ro-RO"/>
              </w:rPr>
              <w:t>, incluzând dar fără a se limita la planificarea și monitorizarea fluxului de informații, documente, resurse și altele asemenea între</w:t>
            </w:r>
            <w:r w:rsidR="005A45B2" w:rsidRPr="00E7195D">
              <w:rPr>
                <w:rFonts w:cstheme="minorHAnsi"/>
                <w:bCs/>
                <w:sz w:val="20"/>
                <w:szCs w:val="20"/>
                <w:lang w:val="ro-RO" w:eastAsia="ro-RO"/>
              </w:rPr>
              <w:t xml:space="preserve"> Terțul Susținător</w:t>
            </w:r>
            <w:r w:rsidRPr="00E7195D">
              <w:rPr>
                <w:rFonts w:cstheme="minorHAnsi"/>
                <w:bCs/>
                <w:sz w:val="20"/>
                <w:szCs w:val="20"/>
                <w:lang w:val="ro-RO" w:eastAsia="ro-RO"/>
              </w:rPr>
              <w:t xml:space="preserve"> ca </w:t>
            </w:r>
            <w:r w:rsidR="005A45B2" w:rsidRPr="00E7195D">
              <w:rPr>
                <w:rFonts w:cstheme="minorHAnsi"/>
                <w:bCs/>
                <w:sz w:val="20"/>
                <w:szCs w:val="20"/>
                <w:lang w:val="ro-RO" w:eastAsia="ro-RO"/>
              </w:rPr>
              <w:t>S</w:t>
            </w:r>
            <w:r w:rsidRPr="00E7195D">
              <w:rPr>
                <w:rFonts w:cstheme="minorHAnsi"/>
                <w:bCs/>
                <w:sz w:val="20"/>
                <w:szCs w:val="20"/>
                <w:lang w:val="ro-RO" w:eastAsia="ro-RO"/>
              </w:rPr>
              <w:t>ubcontractant și O</w:t>
            </w:r>
            <w:r w:rsidR="005A45B2" w:rsidRPr="00E7195D">
              <w:rPr>
                <w:rFonts w:cstheme="minorHAnsi"/>
                <w:bCs/>
                <w:sz w:val="20"/>
                <w:szCs w:val="20"/>
                <w:lang w:val="ro-RO" w:eastAsia="ro-RO"/>
              </w:rPr>
              <w:t>fertant</w:t>
            </w:r>
            <w:r w:rsidRPr="00E7195D">
              <w:rPr>
                <w:rFonts w:cstheme="minorHAnsi"/>
                <w:bCs/>
                <w:sz w:val="20"/>
                <w:szCs w:val="20"/>
                <w:lang w:val="ro-RO" w:eastAsia="ro-RO"/>
              </w:rPr>
              <w:t>.</w:t>
            </w:r>
          </w:p>
        </w:tc>
      </w:tr>
      <w:tr w:rsidR="00627567" w:rsidRPr="00424FC9" w14:paraId="3F3828E5" w14:textId="77777777" w:rsidTr="009C32A7">
        <w:tc>
          <w:tcPr>
            <w:tcW w:w="2104" w:type="dxa"/>
            <w:vMerge/>
            <w:shd w:val="clear" w:color="auto" w:fill="auto"/>
          </w:tcPr>
          <w:p w14:paraId="1DDE7625" w14:textId="77777777" w:rsidR="00627567" w:rsidRPr="00424FC9" w:rsidRDefault="00627567" w:rsidP="00055502">
            <w:pPr>
              <w:widowControl w:val="0"/>
              <w:spacing w:after="0" w:line="360" w:lineRule="exact"/>
              <w:jc w:val="both"/>
              <w:rPr>
                <w:rFonts w:eastAsia="Times New Roman" w:cstheme="minorHAnsi"/>
                <w:b/>
                <w:sz w:val="20"/>
                <w:szCs w:val="20"/>
                <w:lang w:val="ro-RO" w:eastAsia="ro-RO"/>
              </w:rPr>
            </w:pPr>
          </w:p>
        </w:tc>
        <w:tc>
          <w:tcPr>
            <w:tcW w:w="7512" w:type="dxa"/>
            <w:shd w:val="clear" w:color="auto" w:fill="auto"/>
          </w:tcPr>
          <w:p w14:paraId="287ADF59" w14:textId="3DBCA546" w:rsidR="005A45B2" w:rsidRPr="00424FC9" w:rsidRDefault="005A45B2" w:rsidP="00055502">
            <w:pPr>
              <w:widowControl w:val="0"/>
              <w:shd w:val="clear" w:color="auto" w:fill="FFFFFF"/>
              <w:spacing w:after="0" w:line="360" w:lineRule="exact"/>
              <w:jc w:val="both"/>
              <w:rPr>
                <w:rFonts w:cstheme="minorHAnsi"/>
                <w:sz w:val="20"/>
                <w:szCs w:val="20"/>
                <w:lang w:val="ro-RO"/>
              </w:rPr>
            </w:pPr>
            <w:r w:rsidRPr="00424FC9">
              <w:rPr>
                <w:rFonts w:cstheme="minorHAnsi"/>
                <w:sz w:val="20"/>
                <w:szCs w:val="20"/>
                <w:lang w:val="ro-RO"/>
              </w:rPr>
              <w:t>În cazul în care Ofertantul își exercită dreptul de a utiliza capacitățile unor Terți Susținători pentru a demonstra îndeplinirea cerinței minime, atunci acesta trebuie:</w:t>
            </w:r>
          </w:p>
          <w:p w14:paraId="091D5490" w14:textId="4A10EA89" w:rsidR="005A45B2" w:rsidRPr="00424FC9" w:rsidRDefault="005A45B2" w:rsidP="00047B8C">
            <w:pPr>
              <w:pStyle w:val="ListParagraph"/>
              <w:widowControl w:val="0"/>
              <w:numPr>
                <w:ilvl w:val="0"/>
                <w:numId w:val="47"/>
              </w:numPr>
              <w:shd w:val="clear" w:color="auto" w:fill="FFFFFF"/>
              <w:spacing w:after="0" w:line="360" w:lineRule="exact"/>
              <w:jc w:val="both"/>
              <w:rPr>
                <w:rFonts w:cstheme="minorHAnsi"/>
                <w:sz w:val="20"/>
                <w:szCs w:val="20"/>
                <w:lang w:val="ro-RO"/>
              </w:rPr>
            </w:pPr>
            <w:r w:rsidRPr="00424FC9">
              <w:rPr>
                <w:rFonts w:cstheme="minorHAnsi"/>
                <w:sz w:val="20"/>
                <w:szCs w:val="20"/>
                <w:lang w:val="ro-RO"/>
              </w:rPr>
              <w:t>să prezinte, împreună cu Oferta, până la termenul limită pentru depunerea Ofertei, următoarele:</w:t>
            </w:r>
          </w:p>
          <w:p w14:paraId="3D9A2866" w14:textId="47EE3256" w:rsidR="005A45B2" w:rsidRPr="00424FC9" w:rsidRDefault="005A45B2" w:rsidP="00047B8C">
            <w:pPr>
              <w:pStyle w:val="ListParagraph"/>
              <w:widowControl w:val="0"/>
              <w:numPr>
                <w:ilvl w:val="1"/>
                <w:numId w:val="47"/>
              </w:numPr>
              <w:shd w:val="clear" w:color="auto" w:fill="FFFFFF"/>
              <w:spacing w:after="0" w:line="360" w:lineRule="exact"/>
              <w:jc w:val="both"/>
              <w:rPr>
                <w:rFonts w:cstheme="minorHAnsi"/>
                <w:sz w:val="20"/>
                <w:szCs w:val="20"/>
                <w:lang w:val="ro-RO"/>
              </w:rPr>
            </w:pPr>
            <w:r w:rsidRPr="00424FC9">
              <w:rPr>
                <w:rFonts w:cstheme="minorHAnsi"/>
                <w:b/>
                <w:sz w:val="20"/>
                <w:szCs w:val="20"/>
                <w:lang w:val="ro-RO"/>
              </w:rPr>
              <w:t>Angajamentul Terțului Susținător (angajament necondiționat)</w:t>
            </w:r>
            <w:r w:rsidRPr="00424FC9">
              <w:rPr>
                <w:rFonts w:cstheme="minorHAnsi"/>
                <w:sz w:val="20"/>
                <w:szCs w:val="20"/>
                <w:lang w:val="ro-RO"/>
              </w:rPr>
              <w:t xml:space="preserve"> cu privire la susținerea tehnică </w:t>
            </w:r>
            <w:r w:rsidR="008F1F35" w:rsidRPr="00424FC9">
              <w:rPr>
                <w:rFonts w:cstheme="minorHAnsi"/>
                <w:sz w:val="20"/>
                <w:szCs w:val="20"/>
                <w:lang w:val="ro-RO"/>
              </w:rPr>
              <w:t>ș</w:t>
            </w:r>
            <w:r w:rsidRPr="00424FC9">
              <w:rPr>
                <w:rFonts w:cstheme="minorHAnsi"/>
                <w:sz w:val="20"/>
                <w:szCs w:val="20"/>
                <w:lang w:val="ro-RO"/>
              </w:rPr>
              <w:t>i profesional</w:t>
            </w:r>
            <w:r w:rsidR="008F1F35" w:rsidRPr="00424FC9">
              <w:rPr>
                <w:rFonts w:cstheme="minorHAnsi"/>
                <w:sz w:val="20"/>
                <w:szCs w:val="20"/>
                <w:lang w:val="ro-RO"/>
              </w:rPr>
              <w:t>ă</w:t>
            </w:r>
            <w:r w:rsidRPr="00424FC9">
              <w:rPr>
                <w:rFonts w:cstheme="minorHAnsi"/>
                <w:sz w:val="20"/>
                <w:szCs w:val="20"/>
                <w:lang w:val="ro-RO"/>
              </w:rPr>
              <w:t xml:space="preserve"> a Ofertantului;</w:t>
            </w:r>
          </w:p>
          <w:p w14:paraId="4E00D452" w14:textId="10DE2562" w:rsidR="008F1F35" w:rsidRPr="00424FC9" w:rsidRDefault="008F1F35" w:rsidP="00047B8C">
            <w:pPr>
              <w:pStyle w:val="ListParagraph"/>
              <w:widowControl w:val="0"/>
              <w:numPr>
                <w:ilvl w:val="1"/>
                <w:numId w:val="47"/>
              </w:numPr>
              <w:shd w:val="clear" w:color="auto" w:fill="FFFFFF"/>
              <w:spacing w:after="0" w:line="360" w:lineRule="exact"/>
              <w:jc w:val="both"/>
              <w:rPr>
                <w:rFonts w:cstheme="minorHAnsi"/>
                <w:sz w:val="20"/>
                <w:szCs w:val="20"/>
                <w:lang w:val="ro-RO"/>
              </w:rPr>
            </w:pPr>
            <w:r w:rsidRPr="00424FC9">
              <w:rPr>
                <w:rFonts w:cstheme="minorHAnsi"/>
                <w:b/>
                <w:sz w:val="20"/>
                <w:szCs w:val="20"/>
                <w:lang w:val="ro-RO"/>
              </w:rPr>
              <w:t>Acordul/Acordurile de subcontractare</w:t>
            </w:r>
            <w:r w:rsidRPr="00424FC9">
              <w:rPr>
                <w:rFonts w:cstheme="minorHAnsi"/>
                <w:sz w:val="20"/>
                <w:szCs w:val="20"/>
                <w:lang w:val="ro-RO"/>
              </w:rPr>
              <w:t xml:space="preserve"> între Ofertant și Terțul Susținător/Terții Susținători care îndeplinește/îndeplinesc și rolul de Subcontractant/Subcontractanți, menționând în același timp proporția (procentul) de subcontractare din Contract/Acordul-cadru.</w:t>
            </w:r>
          </w:p>
          <w:p w14:paraId="740F2F2A" w14:textId="32782F14" w:rsidR="005A45B2" w:rsidRPr="00424FC9" w:rsidRDefault="005A45B2" w:rsidP="00047B8C">
            <w:pPr>
              <w:pStyle w:val="ListParagraph"/>
              <w:widowControl w:val="0"/>
              <w:numPr>
                <w:ilvl w:val="1"/>
                <w:numId w:val="47"/>
              </w:numPr>
              <w:shd w:val="clear" w:color="auto" w:fill="FFFFFF"/>
              <w:spacing w:after="0" w:line="360" w:lineRule="exact"/>
              <w:jc w:val="both"/>
              <w:rPr>
                <w:rFonts w:cstheme="minorHAnsi"/>
                <w:sz w:val="20"/>
                <w:szCs w:val="20"/>
                <w:lang w:val="ro-RO"/>
              </w:rPr>
            </w:pPr>
            <w:r w:rsidRPr="00424FC9">
              <w:rPr>
                <w:rFonts w:cstheme="minorHAnsi"/>
                <w:sz w:val="20"/>
                <w:szCs w:val="20"/>
                <w:lang w:val="ro-RO"/>
              </w:rPr>
              <w:t xml:space="preserve">Câte un </w:t>
            </w:r>
            <w:r w:rsidR="00283A24" w:rsidRPr="00424FC9">
              <w:rPr>
                <w:rFonts w:cstheme="minorHAnsi"/>
                <w:b/>
                <w:sz w:val="20"/>
                <w:szCs w:val="20"/>
                <w:lang w:val="ro-RO"/>
              </w:rPr>
              <w:t>DUAE</w:t>
            </w:r>
            <w:r w:rsidRPr="00424FC9">
              <w:rPr>
                <w:rFonts w:cstheme="minorHAnsi"/>
                <w:b/>
                <w:sz w:val="20"/>
                <w:szCs w:val="20"/>
                <w:lang w:val="ro-RO"/>
              </w:rPr>
              <w:t xml:space="preserve"> (răspuns) separat pentru fiecare Terț Susținător</w:t>
            </w:r>
            <w:r w:rsidRPr="00424FC9">
              <w:rPr>
                <w:rFonts w:cstheme="minorHAnsi"/>
                <w:sz w:val="20"/>
                <w:szCs w:val="20"/>
                <w:lang w:val="ro-RO"/>
              </w:rPr>
              <w:t xml:space="preserve"> ale cărui capacități le utilizează, conținând informațiile solicitate în partea II (secțiunile A și B), partea III, partea IV: Criterii de selecție, secțiunea C: </w:t>
            </w:r>
            <w:r w:rsidR="00246284" w:rsidRPr="00424FC9">
              <w:rPr>
                <w:rFonts w:cstheme="minorHAnsi"/>
                <w:sz w:val="20"/>
                <w:szCs w:val="20"/>
                <w:lang w:val="ro-RO"/>
              </w:rPr>
              <w:t>Capacitatea tehnică și profesională</w:t>
            </w:r>
            <w:r w:rsidRPr="00424FC9">
              <w:rPr>
                <w:rFonts w:cstheme="minorHAnsi"/>
                <w:sz w:val="20"/>
                <w:szCs w:val="20"/>
                <w:lang w:val="ro-RO"/>
              </w:rPr>
              <w:t xml:space="preserve">, </w:t>
            </w:r>
            <w:r w:rsidR="00246284" w:rsidRPr="00424FC9">
              <w:rPr>
                <w:rFonts w:cstheme="minorHAnsi"/>
                <w:sz w:val="20"/>
                <w:szCs w:val="20"/>
                <w:lang w:val="ro-RO"/>
              </w:rPr>
              <w:t>rubrica</w:t>
            </w:r>
            <w:r w:rsidRPr="00424FC9">
              <w:rPr>
                <w:rFonts w:cstheme="minorHAnsi"/>
                <w:sz w:val="20"/>
                <w:szCs w:val="20"/>
                <w:lang w:val="ro-RO"/>
              </w:rPr>
              <w:t xml:space="preserve"> </w:t>
            </w:r>
            <w:r w:rsidR="00246284" w:rsidRPr="00424FC9">
              <w:rPr>
                <w:rFonts w:cstheme="minorHAnsi"/>
                <w:i/>
                <w:sz w:val="20"/>
                <w:szCs w:val="20"/>
                <w:lang w:val="ro-RO"/>
              </w:rPr>
              <w:t xml:space="preserve">"Pentru contractele de achiziție de servicii: executarea de servicii de tipul specificat" </w:t>
            </w:r>
            <w:r w:rsidRPr="00424FC9">
              <w:rPr>
                <w:rFonts w:cstheme="minorHAnsi"/>
                <w:sz w:val="20"/>
                <w:szCs w:val="20"/>
                <w:lang w:val="ro-RO"/>
              </w:rPr>
              <w:t>completat și semnat corespunzător de către Terțul Susținător;</w:t>
            </w:r>
          </w:p>
          <w:p w14:paraId="66CF713D" w14:textId="1D1234EC" w:rsidR="00627567" w:rsidRPr="00424FC9" w:rsidRDefault="008F1F35" w:rsidP="00047B8C">
            <w:pPr>
              <w:pStyle w:val="ListParagraph"/>
              <w:widowControl w:val="0"/>
              <w:numPr>
                <w:ilvl w:val="0"/>
                <w:numId w:val="47"/>
              </w:numPr>
              <w:shd w:val="clear" w:color="auto" w:fill="FFFFFF"/>
              <w:spacing w:after="0" w:line="360" w:lineRule="exact"/>
              <w:jc w:val="both"/>
              <w:rPr>
                <w:rFonts w:cstheme="minorHAnsi"/>
                <w:color w:val="0070C0"/>
                <w:sz w:val="20"/>
                <w:szCs w:val="20"/>
                <w:lang w:val="ro-RO"/>
              </w:rPr>
            </w:pPr>
            <w:r w:rsidRPr="00424FC9">
              <w:rPr>
                <w:rFonts w:cstheme="minorHAnsi"/>
                <w:b/>
                <w:sz w:val="20"/>
                <w:szCs w:val="20"/>
                <w:lang w:val="ro-RO"/>
              </w:rPr>
              <w:t>să bifeze</w:t>
            </w:r>
            <w:r w:rsidR="00627567" w:rsidRPr="00424FC9">
              <w:rPr>
                <w:rFonts w:cstheme="minorHAnsi"/>
                <w:b/>
                <w:sz w:val="20"/>
                <w:szCs w:val="20"/>
                <w:lang w:val="ro-RO"/>
              </w:rPr>
              <w:t xml:space="preserve"> </w:t>
            </w:r>
            <w:r w:rsidRPr="00424FC9">
              <w:rPr>
                <w:rFonts w:cstheme="minorHAnsi"/>
                <w:b/>
                <w:sz w:val="20"/>
                <w:szCs w:val="20"/>
                <w:lang w:val="ro-RO"/>
              </w:rPr>
              <w:t>„Da</w:t>
            </w:r>
            <w:r w:rsidR="00627567" w:rsidRPr="00424FC9">
              <w:rPr>
                <w:rFonts w:cstheme="minorHAnsi"/>
                <w:b/>
                <w:sz w:val="20"/>
                <w:szCs w:val="20"/>
                <w:lang w:val="ro-RO"/>
              </w:rPr>
              <w:t xml:space="preserve">” </w:t>
            </w:r>
            <w:r w:rsidRPr="00424FC9">
              <w:rPr>
                <w:rFonts w:cstheme="minorHAnsi"/>
                <w:b/>
                <w:sz w:val="20"/>
                <w:szCs w:val="20"/>
                <w:lang w:val="ro-RO"/>
              </w:rPr>
              <w:t xml:space="preserve">în propriul </w:t>
            </w:r>
            <w:r w:rsidR="00283A24" w:rsidRPr="00424FC9">
              <w:rPr>
                <w:rFonts w:cstheme="minorHAnsi"/>
                <w:b/>
                <w:sz w:val="20"/>
                <w:szCs w:val="20"/>
                <w:lang w:val="ro-RO"/>
              </w:rPr>
              <w:t>DUAE</w:t>
            </w:r>
            <w:r w:rsidRPr="00424FC9">
              <w:rPr>
                <w:rFonts w:cstheme="minorHAnsi"/>
                <w:b/>
                <w:sz w:val="20"/>
                <w:szCs w:val="20"/>
                <w:lang w:val="ro-RO"/>
              </w:rPr>
              <w:t xml:space="preserve"> (răspuns)</w:t>
            </w:r>
            <w:r w:rsidRPr="00424FC9">
              <w:rPr>
                <w:rFonts w:cstheme="minorHAnsi"/>
                <w:sz w:val="20"/>
                <w:szCs w:val="20"/>
                <w:lang w:val="ro-RO"/>
              </w:rPr>
              <w:t xml:space="preserve"> care însoțește Oferta, Partea a II-a: Informații referitoare la operatorul economic, Secțiunea C: Informații privind utilizarea capacității altor entități.</w:t>
            </w:r>
          </w:p>
        </w:tc>
      </w:tr>
      <w:tr w:rsidR="00627567" w:rsidRPr="00424FC9" w14:paraId="0FCE7382" w14:textId="77777777" w:rsidTr="009C32A7">
        <w:tc>
          <w:tcPr>
            <w:tcW w:w="2104" w:type="dxa"/>
            <w:vMerge/>
            <w:shd w:val="clear" w:color="auto" w:fill="auto"/>
          </w:tcPr>
          <w:p w14:paraId="6885BD12" w14:textId="77777777" w:rsidR="00627567" w:rsidRPr="00424FC9" w:rsidRDefault="00627567" w:rsidP="00055502">
            <w:pPr>
              <w:widowControl w:val="0"/>
              <w:spacing w:after="0" w:line="360" w:lineRule="exact"/>
              <w:jc w:val="both"/>
              <w:rPr>
                <w:rFonts w:eastAsia="Times New Roman" w:cstheme="minorHAnsi"/>
                <w:b/>
                <w:sz w:val="20"/>
                <w:szCs w:val="20"/>
                <w:lang w:val="ro-RO" w:eastAsia="ro-RO"/>
              </w:rPr>
            </w:pPr>
          </w:p>
        </w:tc>
        <w:tc>
          <w:tcPr>
            <w:tcW w:w="7512" w:type="dxa"/>
            <w:shd w:val="clear" w:color="auto" w:fill="auto"/>
          </w:tcPr>
          <w:p w14:paraId="6DB33A3F" w14:textId="7AC29299" w:rsidR="00B638FA" w:rsidRPr="00424FC9" w:rsidRDefault="00B638FA" w:rsidP="00055502">
            <w:pPr>
              <w:pStyle w:val="ListParagraph"/>
              <w:widowControl w:val="0"/>
              <w:spacing w:after="0" w:line="360" w:lineRule="exact"/>
              <w:ind w:left="0"/>
              <w:jc w:val="both"/>
              <w:rPr>
                <w:rFonts w:asciiTheme="minorHAnsi" w:eastAsia="Times New Roman" w:hAnsiTheme="minorHAnsi" w:cstheme="minorHAnsi"/>
                <w:color w:val="0070C0"/>
                <w:sz w:val="20"/>
                <w:szCs w:val="20"/>
                <w:lang w:val="ro-RO" w:eastAsia="ro-RO"/>
              </w:rPr>
            </w:pPr>
            <w:r w:rsidRPr="00424FC9">
              <w:rPr>
                <w:rFonts w:asciiTheme="minorHAnsi" w:eastAsia="Times New Roman" w:hAnsiTheme="minorHAnsi" w:cstheme="minorHAnsi"/>
                <w:sz w:val="20"/>
                <w:szCs w:val="20"/>
                <w:lang w:val="ro-RO" w:eastAsia="ro-RO"/>
              </w:rPr>
              <w:t>În aplicarea preve</w:t>
            </w:r>
            <w:r w:rsidR="004338E8" w:rsidRPr="00424FC9">
              <w:rPr>
                <w:rFonts w:asciiTheme="minorHAnsi" w:eastAsia="Times New Roman" w:hAnsiTheme="minorHAnsi" w:cstheme="minorHAnsi"/>
                <w:sz w:val="20"/>
                <w:szCs w:val="20"/>
                <w:lang w:val="ro-RO" w:eastAsia="ro-RO"/>
              </w:rPr>
              <w:t>de</w:t>
            </w:r>
            <w:r w:rsidRPr="00424FC9">
              <w:rPr>
                <w:rFonts w:asciiTheme="minorHAnsi" w:eastAsia="Times New Roman" w:hAnsiTheme="minorHAnsi" w:cstheme="minorHAnsi"/>
                <w:sz w:val="20"/>
                <w:szCs w:val="20"/>
                <w:lang w:val="ro-RO" w:eastAsia="ro-RO"/>
              </w:rPr>
              <w:t xml:space="preserve">rilor art. 183, alin. (2) din Legea nr. 98/2016, </w:t>
            </w:r>
            <w:r w:rsidR="004338E8" w:rsidRPr="00424FC9">
              <w:rPr>
                <w:rFonts w:asciiTheme="minorHAnsi" w:eastAsia="Times New Roman" w:hAnsiTheme="minorHAnsi" w:cstheme="minorHAnsi"/>
                <w:sz w:val="20"/>
                <w:szCs w:val="20"/>
                <w:lang w:val="ro-RO" w:eastAsia="ro-RO"/>
              </w:rPr>
              <w:t>Autoritatea</w:t>
            </w:r>
            <w:r w:rsidRPr="00424FC9">
              <w:rPr>
                <w:rFonts w:asciiTheme="minorHAnsi" w:eastAsia="Times New Roman" w:hAnsiTheme="minorHAnsi" w:cstheme="minorHAnsi"/>
                <w:sz w:val="20"/>
                <w:szCs w:val="20"/>
                <w:lang w:val="ro-RO" w:eastAsia="ro-RO"/>
              </w:rPr>
              <w:t xml:space="preserve"> </w:t>
            </w:r>
            <w:r w:rsidR="004338E8" w:rsidRPr="00424FC9">
              <w:rPr>
                <w:rFonts w:asciiTheme="minorHAnsi" w:eastAsia="Times New Roman" w:hAnsiTheme="minorHAnsi" w:cstheme="minorHAnsi"/>
                <w:sz w:val="20"/>
                <w:szCs w:val="20"/>
                <w:lang w:val="ro-RO" w:eastAsia="ro-RO"/>
              </w:rPr>
              <w:t>C</w:t>
            </w:r>
            <w:r w:rsidRPr="00424FC9">
              <w:rPr>
                <w:rFonts w:asciiTheme="minorHAnsi" w:eastAsia="Times New Roman" w:hAnsiTheme="minorHAnsi" w:cstheme="minorHAnsi"/>
                <w:sz w:val="20"/>
                <w:szCs w:val="20"/>
                <w:lang w:val="ro-RO" w:eastAsia="ro-RO"/>
              </w:rPr>
              <w:t>ontractantă solicită o</w:t>
            </w:r>
            <w:r w:rsidR="004338E8" w:rsidRPr="00424FC9">
              <w:rPr>
                <w:rFonts w:asciiTheme="minorHAnsi" w:eastAsia="Times New Roman" w:hAnsiTheme="minorHAnsi" w:cstheme="minorHAnsi"/>
                <w:sz w:val="20"/>
                <w:szCs w:val="20"/>
                <w:lang w:val="ro-RO" w:eastAsia="ro-RO"/>
              </w:rPr>
              <w:t xml:space="preserve"> singură </w:t>
            </w:r>
            <w:r w:rsidRPr="00424FC9">
              <w:rPr>
                <w:rFonts w:asciiTheme="minorHAnsi" w:eastAsia="Times New Roman" w:hAnsiTheme="minorHAnsi" w:cstheme="minorHAnsi"/>
                <w:sz w:val="20"/>
                <w:szCs w:val="20"/>
                <w:lang w:val="ro-RO" w:eastAsia="ro-RO"/>
              </w:rPr>
              <w:t xml:space="preserve">dată </w:t>
            </w:r>
            <w:r w:rsidR="004338E8" w:rsidRPr="00424FC9">
              <w:rPr>
                <w:rFonts w:asciiTheme="minorHAnsi" w:eastAsia="Times New Roman" w:hAnsiTheme="minorHAnsi" w:cstheme="minorHAnsi"/>
                <w:sz w:val="20"/>
                <w:szCs w:val="20"/>
                <w:lang w:val="ro-RO" w:eastAsia="ro-RO"/>
              </w:rPr>
              <w:t>Ofertan</w:t>
            </w:r>
            <w:r w:rsidRPr="00424FC9">
              <w:rPr>
                <w:rFonts w:asciiTheme="minorHAnsi" w:eastAsia="Times New Roman" w:hAnsiTheme="minorHAnsi" w:cstheme="minorHAnsi"/>
                <w:sz w:val="20"/>
                <w:szCs w:val="20"/>
                <w:lang w:val="ro-RO" w:eastAsia="ro-RO"/>
              </w:rPr>
              <w:t xml:space="preserve">tului înlocuirea </w:t>
            </w:r>
            <w:r w:rsidR="004338E8" w:rsidRPr="00424FC9">
              <w:rPr>
                <w:rFonts w:asciiTheme="minorHAnsi" w:eastAsia="Times New Roman" w:hAnsiTheme="minorHAnsi" w:cstheme="minorHAnsi"/>
                <w:sz w:val="20"/>
                <w:szCs w:val="20"/>
                <w:lang w:val="ro-RO" w:eastAsia="ro-RO"/>
              </w:rPr>
              <w:t>T</w:t>
            </w:r>
            <w:r w:rsidRPr="00424FC9">
              <w:rPr>
                <w:rFonts w:asciiTheme="minorHAnsi" w:eastAsia="Times New Roman" w:hAnsiTheme="minorHAnsi" w:cstheme="minorHAnsi"/>
                <w:sz w:val="20"/>
                <w:szCs w:val="20"/>
                <w:lang w:val="ro-RO" w:eastAsia="ro-RO"/>
              </w:rPr>
              <w:t>erț</w:t>
            </w:r>
            <w:r w:rsidR="004338E8" w:rsidRPr="00424FC9">
              <w:rPr>
                <w:rFonts w:asciiTheme="minorHAnsi" w:eastAsia="Times New Roman" w:hAnsiTheme="minorHAnsi" w:cstheme="minorHAnsi"/>
                <w:sz w:val="20"/>
                <w:szCs w:val="20"/>
                <w:lang w:val="ro-RO" w:eastAsia="ro-RO"/>
              </w:rPr>
              <w:t>ului Susținător/ Terților Susținători</w:t>
            </w:r>
            <w:r w:rsidRPr="00424FC9">
              <w:rPr>
                <w:rFonts w:asciiTheme="minorHAnsi" w:eastAsia="Times New Roman" w:hAnsiTheme="minorHAnsi" w:cstheme="minorHAnsi"/>
                <w:sz w:val="20"/>
                <w:szCs w:val="20"/>
                <w:lang w:val="ro-RO" w:eastAsia="ro-RO"/>
              </w:rPr>
              <w:t xml:space="preserve"> pe a căr</w:t>
            </w:r>
            <w:r w:rsidR="004338E8" w:rsidRPr="00424FC9">
              <w:rPr>
                <w:rFonts w:asciiTheme="minorHAnsi" w:eastAsia="Times New Roman" w:hAnsiTheme="minorHAnsi" w:cstheme="minorHAnsi"/>
                <w:sz w:val="20"/>
                <w:szCs w:val="20"/>
                <w:lang w:val="ro-RO" w:eastAsia="ro-RO"/>
              </w:rPr>
              <w:t>u</w:t>
            </w:r>
            <w:r w:rsidRPr="00424FC9">
              <w:rPr>
                <w:rFonts w:asciiTheme="minorHAnsi" w:eastAsia="Times New Roman" w:hAnsiTheme="minorHAnsi" w:cstheme="minorHAnsi"/>
                <w:sz w:val="20"/>
                <w:szCs w:val="20"/>
                <w:lang w:val="ro-RO" w:eastAsia="ro-RO"/>
              </w:rPr>
              <w:t>i</w:t>
            </w:r>
            <w:r w:rsidR="004338E8" w:rsidRPr="00424FC9">
              <w:rPr>
                <w:rFonts w:asciiTheme="minorHAnsi" w:eastAsia="Times New Roman" w:hAnsiTheme="minorHAnsi" w:cstheme="minorHAnsi"/>
                <w:sz w:val="20"/>
                <w:szCs w:val="20"/>
                <w:lang w:val="ro-RO" w:eastAsia="ro-RO"/>
              </w:rPr>
              <w:t>/căror</w:t>
            </w:r>
            <w:r w:rsidRPr="00424FC9">
              <w:rPr>
                <w:rFonts w:asciiTheme="minorHAnsi" w:eastAsia="Times New Roman" w:hAnsiTheme="minorHAnsi" w:cstheme="minorHAnsi"/>
                <w:sz w:val="20"/>
                <w:szCs w:val="20"/>
                <w:lang w:val="ro-RO" w:eastAsia="ro-RO"/>
              </w:rPr>
              <w:t xml:space="preserve"> capacit</w:t>
            </w:r>
            <w:r w:rsidR="004338E8" w:rsidRPr="00424FC9">
              <w:rPr>
                <w:rFonts w:asciiTheme="minorHAnsi" w:eastAsia="Times New Roman" w:hAnsiTheme="minorHAnsi" w:cstheme="minorHAnsi"/>
                <w:sz w:val="20"/>
                <w:szCs w:val="20"/>
                <w:lang w:val="ro-RO" w:eastAsia="ro-RO"/>
              </w:rPr>
              <w:t>ăți</w:t>
            </w:r>
            <w:r w:rsidRPr="00424FC9">
              <w:rPr>
                <w:rFonts w:asciiTheme="minorHAnsi" w:eastAsia="Times New Roman" w:hAnsiTheme="minorHAnsi" w:cstheme="minorHAnsi"/>
                <w:sz w:val="20"/>
                <w:szCs w:val="20"/>
                <w:lang w:val="ro-RO" w:eastAsia="ro-RO"/>
              </w:rPr>
              <w:t xml:space="preserve"> se bazează pentru îndeplinirea cerinței minime referitoare la </w:t>
            </w:r>
            <w:r w:rsidR="004338E8" w:rsidRPr="00424FC9">
              <w:rPr>
                <w:rFonts w:asciiTheme="minorHAnsi" w:eastAsia="Times New Roman" w:hAnsiTheme="minorHAnsi" w:cstheme="minorHAnsi"/>
                <w:sz w:val="20"/>
                <w:szCs w:val="20"/>
                <w:lang w:val="ro-RO" w:eastAsia="ro-RO"/>
              </w:rPr>
              <w:t xml:space="preserve">"principalele </w:t>
            </w:r>
            <w:r w:rsidR="00246284" w:rsidRPr="00424FC9">
              <w:rPr>
                <w:rFonts w:asciiTheme="minorHAnsi" w:eastAsia="Times New Roman" w:hAnsiTheme="minorHAnsi" w:cstheme="minorHAnsi"/>
                <w:sz w:val="20"/>
                <w:szCs w:val="20"/>
                <w:lang w:val="ro-RO" w:eastAsia="ro-RO"/>
              </w:rPr>
              <w:t>servicii prestate</w:t>
            </w:r>
            <w:r w:rsidR="004338E8" w:rsidRPr="00424FC9">
              <w:rPr>
                <w:rFonts w:asciiTheme="minorHAnsi" w:eastAsia="Times New Roman" w:hAnsiTheme="minorHAnsi" w:cstheme="minorHAnsi"/>
                <w:sz w:val="20"/>
                <w:szCs w:val="20"/>
                <w:lang w:val="ro-RO" w:eastAsia="ro-RO"/>
              </w:rPr>
              <w:t xml:space="preserve"> în mod corespunzător"</w:t>
            </w:r>
            <w:r w:rsidRPr="00424FC9">
              <w:rPr>
                <w:rFonts w:asciiTheme="minorHAnsi" w:eastAsia="Times New Roman" w:hAnsiTheme="minorHAnsi" w:cstheme="minorHAnsi"/>
                <w:sz w:val="20"/>
                <w:szCs w:val="20"/>
                <w:lang w:val="ro-RO" w:eastAsia="ro-RO"/>
              </w:rPr>
              <w:t>, utilizând ca referință condițiile de participare la procedur</w:t>
            </w:r>
            <w:r w:rsidR="004338E8" w:rsidRPr="00424FC9">
              <w:rPr>
                <w:rFonts w:asciiTheme="minorHAnsi" w:eastAsia="Times New Roman" w:hAnsiTheme="minorHAnsi" w:cstheme="minorHAnsi"/>
                <w:sz w:val="20"/>
                <w:szCs w:val="20"/>
                <w:lang w:val="ro-RO" w:eastAsia="ro-RO"/>
              </w:rPr>
              <w:t>ă</w:t>
            </w:r>
            <w:r w:rsidRPr="00424FC9">
              <w:rPr>
                <w:rFonts w:asciiTheme="minorHAnsi" w:eastAsia="Times New Roman" w:hAnsiTheme="minorHAnsi" w:cstheme="minorHAnsi"/>
                <w:sz w:val="20"/>
                <w:szCs w:val="20"/>
                <w:lang w:val="ro-RO" w:eastAsia="ro-RO"/>
              </w:rPr>
              <w:t xml:space="preserve"> specificat</w:t>
            </w:r>
            <w:r w:rsidR="004338E8" w:rsidRPr="00424FC9">
              <w:rPr>
                <w:rFonts w:asciiTheme="minorHAnsi" w:eastAsia="Times New Roman" w:hAnsiTheme="minorHAnsi" w:cstheme="minorHAnsi"/>
                <w:sz w:val="20"/>
                <w:szCs w:val="20"/>
                <w:lang w:val="ro-RO" w:eastAsia="ro-RO"/>
              </w:rPr>
              <w:t>e</w:t>
            </w:r>
            <w:r w:rsidRPr="00424FC9">
              <w:rPr>
                <w:rFonts w:asciiTheme="minorHAnsi" w:eastAsia="Times New Roman" w:hAnsiTheme="minorHAnsi" w:cstheme="minorHAnsi"/>
                <w:sz w:val="20"/>
                <w:szCs w:val="20"/>
                <w:lang w:val="ro-RO" w:eastAsia="ro-RO"/>
              </w:rPr>
              <w:t xml:space="preserve"> în </w:t>
            </w:r>
            <w:r w:rsidR="004338E8" w:rsidRPr="00424FC9">
              <w:rPr>
                <w:rFonts w:asciiTheme="minorHAnsi" w:eastAsia="Times New Roman" w:hAnsiTheme="minorHAnsi" w:cstheme="minorHAnsi"/>
                <w:sz w:val="20"/>
                <w:szCs w:val="20"/>
                <w:lang w:val="ro-RO" w:eastAsia="ro-RO"/>
              </w:rPr>
              <w:t>A</w:t>
            </w:r>
            <w:r w:rsidRPr="00424FC9">
              <w:rPr>
                <w:rFonts w:asciiTheme="minorHAnsi" w:eastAsia="Times New Roman" w:hAnsiTheme="minorHAnsi" w:cstheme="minorHAnsi"/>
                <w:sz w:val="20"/>
                <w:szCs w:val="20"/>
                <w:lang w:val="ro-RO" w:eastAsia="ro-RO"/>
              </w:rPr>
              <w:t xml:space="preserve">nunțul de participare, informațiile incluse în </w:t>
            </w:r>
            <w:r w:rsidR="004338E8" w:rsidRPr="00424FC9">
              <w:rPr>
                <w:rFonts w:asciiTheme="minorHAnsi" w:eastAsia="Times New Roman" w:hAnsiTheme="minorHAnsi" w:cstheme="minorHAnsi"/>
                <w:sz w:val="20"/>
                <w:szCs w:val="20"/>
                <w:lang w:val="ro-RO" w:eastAsia="ro-RO"/>
              </w:rPr>
              <w:t>DUAE</w:t>
            </w:r>
            <w:r w:rsidRPr="00424FC9">
              <w:rPr>
                <w:rFonts w:asciiTheme="minorHAnsi" w:eastAsia="Times New Roman" w:hAnsiTheme="minorHAnsi" w:cstheme="minorHAnsi"/>
                <w:sz w:val="20"/>
                <w:szCs w:val="20"/>
                <w:lang w:val="ro-RO" w:eastAsia="ro-RO"/>
              </w:rPr>
              <w:t xml:space="preserve"> (răspuns) prezentate de </w:t>
            </w:r>
            <w:r w:rsidR="004338E8" w:rsidRPr="00424FC9">
              <w:rPr>
                <w:rFonts w:asciiTheme="minorHAnsi" w:eastAsia="Times New Roman" w:hAnsiTheme="minorHAnsi" w:cstheme="minorHAnsi"/>
                <w:sz w:val="20"/>
                <w:szCs w:val="20"/>
                <w:lang w:val="ro-RO" w:eastAsia="ro-RO"/>
              </w:rPr>
              <w:t xml:space="preserve">Terțul Susținător/ Terții Susținători </w:t>
            </w:r>
            <w:r w:rsidRPr="00424FC9">
              <w:rPr>
                <w:rFonts w:asciiTheme="minorHAnsi" w:eastAsia="Times New Roman" w:hAnsiTheme="minorHAnsi" w:cstheme="minorHAnsi"/>
                <w:sz w:val="20"/>
                <w:szCs w:val="20"/>
                <w:lang w:val="ro-RO" w:eastAsia="ro-RO"/>
              </w:rPr>
              <w:t xml:space="preserve">care </w:t>
            </w:r>
            <w:r w:rsidR="004338E8" w:rsidRPr="00424FC9">
              <w:rPr>
                <w:rFonts w:asciiTheme="minorHAnsi" w:eastAsia="Times New Roman" w:hAnsiTheme="minorHAnsi" w:cstheme="minorHAnsi"/>
                <w:sz w:val="20"/>
                <w:szCs w:val="20"/>
                <w:lang w:val="ro-RO" w:eastAsia="ro-RO"/>
              </w:rPr>
              <w:t xml:space="preserve">acordă </w:t>
            </w:r>
            <w:r w:rsidRPr="00424FC9">
              <w:rPr>
                <w:rFonts w:asciiTheme="minorHAnsi" w:eastAsia="Times New Roman" w:hAnsiTheme="minorHAnsi" w:cstheme="minorHAnsi"/>
                <w:sz w:val="20"/>
                <w:szCs w:val="20"/>
                <w:lang w:val="ro-RO" w:eastAsia="ro-RO"/>
              </w:rPr>
              <w:t xml:space="preserve">sprijin, conținutul </w:t>
            </w:r>
            <w:r w:rsidR="004338E8" w:rsidRPr="00424FC9">
              <w:rPr>
                <w:rFonts w:asciiTheme="minorHAnsi" w:eastAsia="Times New Roman" w:hAnsiTheme="minorHAnsi" w:cstheme="minorHAnsi"/>
                <w:sz w:val="20"/>
                <w:szCs w:val="20"/>
                <w:lang w:val="ro-RO" w:eastAsia="ro-RO"/>
              </w:rPr>
              <w:t>A</w:t>
            </w:r>
            <w:r w:rsidRPr="00424FC9">
              <w:rPr>
                <w:rFonts w:asciiTheme="minorHAnsi" w:eastAsia="Times New Roman" w:hAnsiTheme="minorHAnsi" w:cstheme="minorHAnsi"/>
                <w:sz w:val="20"/>
                <w:szCs w:val="20"/>
                <w:lang w:val="ro-RO" w:eastAsia="ro-RO"/>
              </w:rPr>
              <w:t xml:space="preserve">ngajamentului </w:t>
            </w:r>
            <w:r w:rsidR="004338E8" w:rsidRPr="00424FC9">
              <w:rPr>
                <w:rFonts w:asciiTheme="minorHAnsi" w:eastAsia="Times New Roman" w:hAnsiTheme="minorHAnsi" w:cstheme="minorHAnsi"/>
                <w:sz w:val="20"/>
                <w:szCs w:val="20"/>
                <w:lang w:val="ro-RO" w:eastAsia="ro-RO"/>
              </w:rPr>
              <w:t>Terțului Susținător</w:t>
            </w:r>
            <w:r w:rsidRPr="00424FC9">
              <w:rPr>
                <w:rFonts w:asciiTheme="minorHAnsi" w:eastAsia="Times New Roman" w:hAnsiTheme="minorHAnsi" w:cstheme="minorHAnsi"/>
                <w:sz w:val="20"/>
                <w:szCs w:val="20"/>
                <w:lang w:val="ro-RO" w:eastAsia="ro-RO"/>
              </w:rPr>
              <w:t xml:space="preserve"> și dovezile furnizate de</w:t>
            </w:r>
            <w:r w:rsidR="004338E8" w:rsidRPr="00424FC9">
              <w:rPr>
                <w:rFonts w:asciiTheme="minorHAnsi" w:eastAsia="Times New Roman" w:hAnsiTheme="minorHAnsi" w:cstheme="minorHAnsi"/>
                <w:sz w:val="20"/>
                <w:szCs w:val="20"/>
                <w:lang w:val="ro-RO" w:eastAsia="ro-RO"/>
              </w:rPr>
              <w:t xml:space="preserve"> Ofertant</w:t>
            </w:r>
            <w:r w:rsidRPr="00424FC9">
              <w:rPr>
                <w:rFonts w:asciiTheme="minorHAnsi" w:eastAsia="Times New Roman" w:hAnsiTheme="minorHAnsi" w:cstheme="minorHAnsi"/>
                <w:sz w:val="20"/>
                <w:szCs w:val="20"/>
                <w:lang w:val="ro-RO" w:eastAsia="ro-RO"/>
              </w:rPr>
              <w:t xml:space="preserve"> ca dovadă a informațiilor incluse în </w:t>
            </w:r>
            <w:r w:rsidR="004338E8" w:rsidRPr="00424FC9">
              <w:rPr>
                <w:rFonts w:asciiTheme="minorHAnsi" w:eastAsia="Times New Roman" w:hAnsiTheme="minorHAnsi" w:cstheme="minorHAnsi"/>
                <w:sz w:val="20"/>
                <w:szCs w:val="20"/>
                <w:lang w:val="ro-RO" w:eastAsia="ro-RO"/>
              </w:rPr>
              <w:t xml:space="preserve">Angajamentului Terțului Susținător </w:t>
            </w:r>
            <w:r w:rsidRPr="00424FC9">
              <w:rPr>
                <w:rFonts w:asciiTheme="minorHAnsi" w:eastAsia="Times New Roman" w:hAnsiTheme="minorHAnsi" w:cstheme="minorHAnsi"/>
                <w:sz w:val="20"/>
                <w:szCs w:val="20"/>
                <w:lang w:val="ro-RO" w:eastAsia="ro-RO"/>
              </w:rPr>
              <w:t xml:space="preserve">și </w:t>
            </w:r>
            <w:r w:rsidR="004338E8" w:rsidRPr="00424FC9">
              <w:rPr>
                <w:rFonts w:asciiTheme="minorHAnsi" w:eastAsia="Times New Roman" w:hAnsiTheme="minorHAnsi" w:cstheme="minorHAnsi"/>
                <w:sz w:val="20"/>
                <w:szCs w:val="20"/>
                <w:lang w:val="ro-RO" w:eastAsia="ro-RO"/>
              </w:rPr>
              <w:t>DUAE</w:t>
            </w:r>
            <w:r w:rsidRPr="00424FC9">
              <w:rPr>
                <w:rFonts w:asciiTheme="minorHAnsi" w:eastAsia="Times New Roman" w:hAnsiTheme="minorHAnsi" w:cstheme="minorHAnsi"/>
                <w:sz w:val="20"/>
                <w:szCs w:val="20"/>
                <w:lang w:val="ro-RO" w:eastAsia="ro-RO"/>
              </w:rPr>
              <w:t xml:space="preserve"> (răspuns) </w:t>
            </w:r>
            <w:r w:rsidR="004338E8" w:rsidRPr="00424FC9">
              <w:rPr>
                <w:rFonts w:asciiTheme="minorHAnsi" w:eastAsia="Times New Roman" w:hAnsiTheme="minorHAnsi" w:cstheme="minorHAnsi"/>
                <w:sz w:val="20"/>
                <w:szCs w:val="20"/>
                <w:lang w:val="ro-RO" w:eastAsia="ro-RO"/>
              </w:rPr>
              <w:t xml:space="preserve">al Terțului Susținător/ </w:t>
            </w:r>
            <w:r w:rsidR="00887589" w:rsidRPr="00424FC9">
              <w:rPr>
                <w:rFonts w:asciiTheme="minorHAnsi" w:eastAsia="Times New Roman" w:hAnsiTheme="minorHAnsi" w:cstheme="minorHAnsi"/>
                <w:sz w:val="20"/>
                <w:szCs w:val="20"/>
                <w:lang w:val="ro-RO" w:eastAsia="ro-RO"/>
              </w:rPr>
              <w:t>Terților</w:t>
            </w:r>
            <w:r w:rsidR="004338E8" w:rsidRPr="00424FC9">
              <w:rPr>
                <w:rFonts w:asciiTheme="minorHAnsi" w:eastAsia="Times New Roman" w:hAnsiTheme="minorHAnsi" w:cstheme="minorHAnsi"/>
                <w:sz w:val="20"/>
                <w:szCs w:val="20"/>
                <w:lang w:val="ro-RO" w:eastAsia="ro-RO"/>
              </w:rPr>
              <w:t xml:space="preserve"> Susținători </w:t>
            </w:r>
            <w:r w:rsidRPr="00424FC9">
              <w:rPr>
                <w:rFonts w:asciiTheme="minorHAnsi" w:eastAsia="Times New Roman" w:hAnsiTheme="minorHAnsi" w:cstheme="minorHAnsi"/>
                <w:sz w:val="20"/>
                <w:szCs w:val="20"/>
                <w:lang w:val="ro-RO" w:eastAsia="ro-RO"/>
              </w:rPr>
              <w:t>pe care se bazează O</w:t>
            </w:r>
            <w:r w:rsidR="004338E8" w:rsidRPr="00424FC9">
              <w:rPr>
                <w:rFonts w:asciiTheme="minorHAnsi" w:eastAsia="Times New Roman" w:hAnsiTheme="minorHAnsi" w:cstheme="minorHAnsi"/>
                <w:sz w:val="20"/>
                <w:szCs w:val="20"/>
                <w:lang w:val="ro-RO" w:eastAsia="ro-RO"/>
              </w:rPr>
              <w:t>fertantu</w:t>
            </w:r>
            <w:r w:rsidRPr="00424FC9">
              <w:rPr>
                <w:rFonts w:asciiTheme="minorHAnsi" w:eastAsia="Times New Roman" w:hAnsiTheme="minorHAnsi" w:cstheme="minorHAnsi"/>
                <w:sz w:val="20"/>
                <w:szCs w:val="20"/>
                <w:lang w:val="ro-RO" w:eastAsia="ro-RO"/>
              </w:rPr>
              <w:t>l.</w:t>
            </w:r>
          </w:p>
        </w:tc>
      </w:tr>
      <w:tr w:rsidR="00627567" w:rsidRPr="00424FC9" w14:paraId="01F74222" w14:textId="77777777" w:rsidTr="009C32A7">
        <w:tc>
          <w:tcPr>
            <w:tcW w:w="2104" w:type="dxa"/>
            <w:vMerge w:val="restart"/>
            <w:shd w:val="clear" w:color="auto" w:fill="FFFFFF"/>
          </w:tcPr>
          <w:p w14:paraId="288983E9" w14:textId="7A391526" w:rsidR="00627567" w:rsidRPr="004C1CA4" w:rsidRDefault="004338E8" w:rsidP="00055502">
            <w:pPr>
              <w:pStyle w:val="ListParagraph"/>
              <w:widowControl w:val="0"/>
              <w:tabs>
                <w:tab w:val="left" w:pos="668"/>
              </w:tabs>
              <w:spacing w:after="0" w:line="360" w:lineRule="exact"/>
              <w:ind w:left="0"/>
              <w:jc w:val="both"/>
              <w:rPr>
                <w:rFonts w:asciiTheme="minorHAnsi" w:eastAsia="Times New Roman" w:hAnsiTheme="minorHAnsi" w:cstheme="minorHAnsi"/>
                <w:bCs/>
                <w:iCs/>
                <w:sz w:val="20"/>
                <w:szCs w:val="20"/>
                <w:lang w:val="ro-RO" w:eastAsia="ro-RO"/>
              </w:rPr>
            </w:pPr>
            <w:r w:rsidRPr="004C1CA4">
              <w:rPr>
                <w:rFonts w:eastAsia="Times New Roman" w:cstheme="minorHAnsi"/>
                <w:b/>
                <w:sz w:val="20"/>
                <w:szCs w:val="20"/>
                <w:lang w:val="ro-RO" w:eastAsia="ro-RO"/>
              </w:rPr>
              <w:t>Dovezi preliminare</w:t>
            </w:r>
          </w:p>
        </w:tc>
        <w:tc>
          <w:tcPr>
            <w:tcW w:w="7512" w:type="dxa"/>
            <w:shd w:val="clear" w:color="auto" w:fill="auto"/>
          </w:tcPr>
          <w:p w14:paraId="7821F3FD" w14:textId="61EE5381" w:rsidR="004338E8" w:rsidRPr="004C1CA4" w:rsidRDefault="004338E8" w:rsidP="004338E8">
            <w:pPr>
              <w:keepLines/>
              <w:spacing w:after="0" w:line="360" w:lineRule="exact"/>
              <w:jc w:val="both"/>
              <w:rPr>
                <w:rFonts w:eastAsia="Times New Roman" w:cstheme="minorHAnsi"/>
                <w:bCs/>
                <w:sz w:val="20"/>
                <w:szCs w:val="20"/>
                <w:lang w:val="ro-RO" w:eastAsia="ro-RO"/>
              </w:rPr>
            </w:pPr>
            <w:r w:rsidRPr="004C1CA4">
              <w:rPr>
                <w:rFonts w:eastAsia="Times New Roman" w:cstheme="minorHAnsi"/>
                <w:bCs/>
                <w:sz w:val="20"/>
                <w:szCs w:val="20"/>
                <w:lang w:val="ro-RO" w:eastAsia="ro-RO"/>
              </w:rPr>
              <w:t xml:space="preserve">Ca dovadă preliminară pentru verificarea capacității tehnice și profesionale, Ofertantul (Ofertant individual, fiecare membru al unei Asocierii sau Terț </w:t>
            </w:r>
            <w:r w:rsidRPr="004C1CA4">
              <w:rPr>
                <w:rFonts w:cstheme="minorHAnsi"/>
                <w:sz w:val="20"/>
                <w:szCs w:val="20"/>
                <w:lang w:val="ro-RO"/>
              </w:rPr>
              <w:t>Susțin</w:t>
            </w:r>
            <w:r w:rsidRPr="004C1CA4">
              <w:rPr>
                <w:rFonts w:eastAsia="Times New Roman" w:cstheme="minorHAnsi"/>
                <w:bCs/>
                <w:sz w:val="20"/>
                <w:szCs w:val="20"/>
                <w:lang w:val="ro-RO" w:eastAsia="ro-RO"/>
              </w:rPr>
              <w:t>ă</w:t>
            </w:r>
            <w:r w:rsidRPr="004C1CA4">
              <w:rPr>
                <w:rFonts w:cstheme="minorHAnsi"/>
                <w:sz w:val="20"/>
                <w:szCs w:val="20"/>
                <w:lang w:val="ro-RO"/>
              </w:rPr>
              <w:t xml:space="preserve">tor) </w:t>
            </w:r>
            <w:r w:rsidRPr="004C1CA4">
              <w:rPr>
                <w:rFonts w:eastAsia="Times New Roman" w:cstheme="minorHAnsi"/>
                <w:bCs/>
                <w:sz w:val="20"/>
                <w:szCs w:val="20"/>
                <w:lang w:val="ro-RO" w:eastAsia="ro-RO"/>
              </w:rPr>
              <w:t>trebuie să prezinte o declarație pe propria răspundere completată și semnată.</w:t>
            </w:r>
          </w:p>
          <w:p w14:paraId="5BE1951A" w14:textId="5B3B8CDF" w:rsidR="004338E8" w:rsidRPr="004C1CA4" w:rsidRDefault="004338E8" w:rsidP="004338E8">
            <w:pPr>
              <w:widowControl w:val="0"/>
              <w:spacing w:after="0" w:line="360" w:lineRule="exact"/>
              <w:jc w:val="both"/>
              <w:rPr>
                <w:rFonts w:eastAsia="Times New Roman" w:cstheme="minorHAnsi"/>
                <w:bCs/>
                <w:sz w:val="20"/>
                <w:szCs w:val="20"/>
                <w:lang w:val="ro-RO" w:eastAsia="ro-RO"/>
              </w:rPr>
            </w:pPr>
            <w:r w:rsidRPr="004C1CA4">
              <w:rPr>
                <w:rFonts w:eastAsia="Times New Roman" w:cstheme="minorHAnsi"/>
                <w:bCs/>
                <w:sz w:val="20"/>
                <w:szCs w:val="20"/>
                <w:lang w:val="ro-RO" w:eastAsia="ro-RO"/>
              </w:rPr>
              <w:t>Declarația pe proprie răspundere este reprezentată de DUAE (răspuns).</w:t>
            </w:r>
          </w:p>
          <w:p w14:paraId="09E71AAE" w14:textId="72E6D13E" w:rsidR="00627567" w:rsidRPr="004C1CA4" w:rsidRDefault="00783EF9" w:rsidP="00055502">
            <w:pPr>
              <w:widowControl w:val="0"/>
              <w:spacing w:after="0" w:line="360" w:lineRule="exact"/>
              <w:jc w:val="both"/>
              <w:rPr>
                <w:rFonts w:eastAsia="Times New Roman" w:cstheme="minorHAnsi"/>
                <w:bCs/>
                <w:sz w:val="20"/>
                <w:szCs w:val="20"/>
                <w:lang w:val="ro-RO" w:eastAsia="ro-RO"/>
              </w:rPr>
            </w:pPr>
            <w:r w:rsidRPr="004C1CA4">
              <w:rPr>
                <w:rFonts w:cstheme="minorHAnsi"/>
                <w:sz w:val="20"/>
                <w:szCs w:val="20"/>
                <w:lang w:val="ro-RO" w:eastAsia="ro-RO"/>
              </w:rPr>
              <w:t xml:space="preserve">Consultați Partea IV: Criterii de selecție, </w:t>
            </w:r>
            <w:r w:rsidR="00887589" w:rsidRPr="004C1CA4">
              <w:rPr>
                <w:rFonts w:cstheme="minorHAnsi"/>
                <w:sz w:val="20"/>
                <w:szCs w:val="20"/>
                <w:lang w:val="ro-RO"/>
              </w:rPr>
              <w:t>Secțiunea</w:t>
            </w:r>
            <w:r w:rsidRPr="004C1CA4">
              <w:rPr>
                <w:rFonts w:cstheme="minorHAnsi"/>
                <w:sz w:val="20"/>
                <w:szCs w:val="20"/>
                <w:lang w:val="ro-RO"/>
              </w:rPr>
              <w:t xml:space="preserve"> C: Capacitatea tehnică și profesională, din DUAE (</w:t>
            </w:r>
            <w:r w:rsidR="00887589" w:rsidRPr="004C1CA4">
              <w:rPr>
                <w:rFonts w:cstheme="minorHAnsi"/>
                <w:sz w:val="20"/>
                <w:szCs w:val="20"/>
                <w:lang w:val="ro-RO"/>
              </w:rPr>
              <w:t>răspuns</w:t>
            </w:r>
            <w:r w:rsidRPr="004C1CA4">
              <w:rPr>
                <w:rFonts w:cstheme="minorHAnsi"/>
                <w:sz w:val="20"/>
                <w:szCs w:val="20"/>
                <w:lang w:val="ro-RO"/>
              </w:rPr>
              <w:t xml:space="preserve">) </w:t>
            </w:r>
            <w:r w:rsidR="00474C4D" w:rsidRPr="004C1CA4">
              <w:rPr>
                <w:rFonts w:cstheme="minorHAnsi"/>
                <w:sz w:val="20"/>
                <w:szCs w:val="20"/>
                <w:lang w:val="ro-RO"/>
              </w:rPr>
              <w:t>ș</w:t>
            </w:r>
            <w:r w:rsidRPr="004C1CA4">
              <w:rPr>
                <w:rFonts w:cstheme="minorHAnsi"/>
                <w:sz w:val="20"/>
                <w:szCs w:val="20"/>
                <w:lang w:val="ro-RO"/>
              </w:rPr>
              <w:t>i include</w:t>
            </w:r>
            <w:r w:rsidR="00474C4D" w:rsidRPr="004C1CA4">
              <w:rPr>
                <w:rFonts w:cstheme="minorHAnsi"/>
                <w:sz w:val="20"/>
                <w:szCs w:val="20"/>
                <w:lang w:val="ro-RO"/>
              </w:rPr>
              <w:t>ț</w:t>
            </w:r>
            <w:r w:rsidRPr="004C1CA4">
              <w:rPr>
                <w:rFonts w:cstheme="minorHAnsi"/>
                <w:sz w:val="20"/>
                <w:szCs w:val="20"/>
                <w:lang w:val="ro-RO"/>
              </w:rPr>
              <w:t>i informa</w:t>
            </w:r>
            <w:r w:rsidR="00474C4D" w:rsidRPr="004C1CA4">
              <w:rPr>
                <w:rFonts w:cstheme="minorHAnsi"/>
                <w:sz w:val="20"/>
                <w:szCs w:val="20"/>
                <w:lang w:val="ro-RO"/>
              </w:rPr>
              <w:t>ț</w:t>
            </w:r>
            <w:r w:rsidRPr="004C1CA4">
              <w:rPr>
                <w:rFonts w:cstheme="minorHAnsi"/>
                <w:sz w:val="20"/>
                <w:szCs w:val="20"/>
                <w:lang w:val="ro-RO"/>
              </w:rPr>
              <w:t xml:space="preserve">iile </w:t>
            </w:r>
            <w:r w:rsidR="003F0E38" w:rsidRPr="004C1CA4">
              <w:rPr>
                <w:rFonts w:cstheme="minorHAnsi"/>
                <w:sz w:val="20"/>
                <w:szCs w:val="20"/>
                <w:lang w:val="ro-RO"/>
              </w:rPr>
              <w:t>specificate la</w:t>
            </w:r>
            <w:r w:rsidRPr="004C1CA4">
              <w:rPr>
                <w:rFonts w:cstheme="minorHAnsi"/>
                <w:sz w:val="20"/>
                <w:szCs w:val="20"/>
                <w:lang w:val="ro-RO"/>
              </w:rPr>
              <w:t xml:space="preserve"> punctul</w:t>
            </w:r>
            <w:r w:rsidR="003F0E38" w:rsidRPr="004C1CA4">
              <w:rPr>
                <w:rFonts w:cstheme="minorHAnsi"/>
                <w:sz w:val="20"/>
                <w:szCs w:val="20"/>
                <w:lang w:val="ro-RO"/>
              </w:rPr>
              <w:t xml:space="preserve"> </w:t>
            </w:r>
            <w:r w:rsidR="00246284" w:rsidRPr="004C1CA4">
              <w:rPr>
                <w:rFonts w:cstheme="minorHAnsi"/>
                <w:i/>
                <w:sz w:val="20"/>
                <w:szCs w:val="20"/>
                <w:lang w:val="ro-RO"/>
              </w:rPr>
              <w:t xml:space="preserve">"Pentru contractele de achiziție de servicii: executarea de servicii de tipul specificat" </w:t>
            </w:r>
            <w:r w:rsidRPr="004C1CA4">
              <w:rPr>
                <w:rFonts w:cstheme="minorHAnsi"/>
                <w:i/>
                <w:sz w:val="20"/>
                <w:szCs w:val="20"/>
                <w:lang w:val="ro-RO"/>
              </w:rPr>
              <w:t xml:space="preserve"> </w:t>
            </w:r>
            <w:r w:rsidRPr="004C1CA4">
              <w:rPr>
                <w:rFonts w:cstheme="minorHAnsi"/>
                <w:sz w:val="20"/>
                <w:szCs w:val="20"/>
                <w:lang w:val="ro-RO" w:eastAsia="ro-RO"/>
              </w:rPr>
              <w:t>pentru a furniza dovezi preliminare în legătură cu îndeplinirea cerinței.</w:t>
            </w:r>
          </w:p>
        </w:tc>
      </w:tr>
      <w:tr w:rsidR="00627567" w:rsidRPr="00424FC9" w14:paraId="069884B3" w14:textId="77777777" w:rsidTr="009C32A7">
        <w:tc>
          <w:tcPr>
            <w:tcW w:w="2104" w:type="dxa"/>
            <w:vMerge/>
            <w:shd w:val="clear" w:color="auto" w:fill="FFFFFF"/>
          </w:tcPr>
          <w:p w14:paraId="05B0B951" w14:textId="77777777" w:rsidR="00627567" w:rsidRPr="00424FC9" w:rsidRDefault="00627567" w:rsidP="00055502">
            <w:pPr>
              <w:widowControl w:val="0"/>
              <w:spacing w:after="0" w:line="360" w:lineRule="exact"/>
              <w:jc w:val="both"/>
              <w:rPr>
                <w:rFonts w:eastAsia="Times New Roman" w:cstheme="minorHAnsi"/>
                <w:b/>
                <w:iCs/>
                <w:sz w:val="20"/>
                <w:szCs w:val="20"/>
                <w:lang w:val="ro-RO" w:eastAsia="ro-RO"/>
              </w:rPr>
            </w:pPr>
          </w:p>
        </w:tc>
        <w:tc>
          <w:tcPr>
            <w:tcW w:w="7512" w:type="dxa"/>
            <w:shd w:val="clear" w:color="auto" w:fill="auto"/>
          </w:tcPr>
          <w:p w14:paraId="67C21D49" w14:textId="031B44A4" w:rsidR="00627567" w:rsidRPr="00424FC9" w:rsidRDefault="00783EF9" w:rsidP="00055502">
            <w:pPr>
              <w:widowControl w:val="0"/>
              <w:spacing w:after="0" w:line="360" w:lineRule="exact"/>
              <w:jc w:val="both"/>
              <w:rPr>
                <w:rFonts w:cstheme="minorHAnsi"/>
                <w:sz w:val="20"/>
                <w:szCs w:val="20"/>
                <w:lang w:val="ro-RO" w:eastAsia="ro-RO"/>
              </w:rPr>
            </w:pPr>
            <w:r w:rsidRPr="00424FC9">
              <w:rPr>
                <w:rFonts w:cstheme="minorHAnsi"/>
                <w:sz w:val="20"/>
                <w:szCs w:val="20"/>
                <w:lang w:val="ro-RO" w:eastAsia="ro-RO"/>
              </w:rPr>
              <w:t xml:space="preserve">La completarea DUAE (răspuns), în scopul aplicării criteriilor de calificare, următoarele </w:t>
            </w:r>
            <w:r w:rsidRPr="00424FC9">
              <w:rPr>
                <w:rFonts w:cstheme="minorHAnsi"/>
                <w:sz w:val="20"/>
                <w:szCs w:val="20"/>
                <w:lang w:val="ro-RO" w:eastAsia="ro-RO"/>
              </w:rPr>
              <w:lastRenderedPageBreak/>
              <w:t>indicații trebuie luate în considerare:</w:t>
            </w:r>
          </w:p>
          <w:p w14:paraId="1CEA6795" w14:textId="2DB259C0" w:rsidR="00627567" w:rsidRPr="00424FC9" w:rsidRDefault="00783EF9" w:rsidP="00047B8C">
            <w:pPr>
              <w:pStyle w:val="ListParagraph"/>
              <w:widowControl w:val="0"/>
              <w:numPr>
                <w:ilvl w:val="0"/>
                <w:numId w:val="48"/>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 xml:space="preserve">Câmpul </w:t>
            </w:r>
            <w:r w:rsidR="00627567" w:rsidRPr="00424FC9">
              <w:rPr>
                <w:rFonts w:asciiTheme="minorHAnsi" w:hAnsiTheme="minorHAnsi" w:cstheme="minorHAnsi"/>
                <w:sz w:val="20"/>
                <w:szCs w:val="20"/>
                <w:lang w:val="ro-RO" w:eastAsia="ro-RO"/>
              </w:rPr>
              <w:t>“</w:t>
            </w:r>
            <w:r w:rsidRPr="00424FC9">
              <w:rPr>
                <w:rFonts w:asciiTheme="minorHAnsi" w:hAnsiTheme="minorHAnsi" w:cstheme="minorHAnsi"/>
                <w:i/>
                <w:sz w:val="20"/>
                <w:szCs w:val="20"/>
                <w:lang w:val="ro-RO" w:eastAsia="ro-RO"/>
              </w:rPr>
              <w:t>Descriere</w:t>
            </w:r>
            <w:r w:rsidR="00627567" w:rsidRPr="00424FC9">
              <w:rPr>
                <w:rFonts w:asciiTheme="minorHAnsi" w:hAnsiTheme="minorHAnsi" w:cstheme="minorHAnsi"/>
                <w:sz w:val="20"/>
                <w:szCs w:val="20"/>
                <w:lang w:val="ro-RO" w:eastAsia="ro-RO"/>
              </w:rPr>
              <w:t>” t</w:t>
            </w:r>
            <w:r w:rsidRPr="00424FC9">
              <w:rPr>
                <w:rFonts w:asciiTheme="minorHAnsi" w:hAnsiTheme="minorHAnsi" w:cstheme="minorHAnsi"/>
                <w:sz w:val="20"/>
                <w:szCs w:val="20"/>
                <w:lang w:val="ro-RO" w:eastAsia="ro-RO"/>
              </w:rPr>
              <w:t>rebuie</w:t>
            </w:r>
            <w:r w:rsidR="00627567" w:rsidRPr="00424FC9">
              <w:rPr>
                <w:rFonts w:asciiTheme="minorHAnsi" w:hAnsiTheme="minorHAnsi" w:cstheme="minorHAnsi"/>
                <w:sz w:val="20"/>
                <w:szCs w:val="20"/>
                <w:lang w:val="ro-RO" w:eastAsia="ro-RO"/>
              </w:rPr>
              <w:t>:</w:t>
            </w:r>
          </w:p>
          <w:p w14:paraId="262E4792" w14:textId="7FFED622" w:rsidR="00783EF9" w:rsidRPr="00424FC9" w:rsidRDefault="00045B43" w:rsidP="00047B8C">
            <w:pPr>
              <w:pStyle w:val="ListParagraph"/>
              <w:widowControl w:val="0"/>
              <w:numPr>
                <w:ilvl w:val="1"/>
                <w:numId w:val="48"/>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s</w:t>
            </w:r>
            <w:r w:rsidR="00783EF9" w:rsidRPr="00424FC9">
              <w:rPr>
                <w:rFonts w:asciiTheme="minorHAnsi" w:hAnsiTheme="minorHAnsi" w:cstheme="minorHAnsi"/>
                <w:sz w:val="20"/>
                <w:szCs w:val="20"/>
                <w:lang w:val="ro-RO" w:eastAsia="ro-RO"/>
              </w:rPr>
              <w:t xml:space="preserve">ă </w:t>
            </w:r>
            <w:r w:rsidR="00627567" w:rsidRPr="00424FC9">
              <w:rPr>
                <w:rFonts w:asciiTheme="minorHAnsi" w:hAnsiTheme="minorHAnsi" w:cstheme="minorHAnsi"/>
                <w:sz w:val="20"/>
                <w:szCs w:val="20"/>
                <w:lang w:val="ro-RO" w:eastAsia="ro-RO"/>
              </w:rPr>
              <w:t>includ</w:t>
            </w:r>
            <w:r w:rsidR="00783EF9" w:rsidRPr="00424FC9">
              <w:rPr>
                <w:rFonts w:asciiTheme="minorHAnsi" w:hAnsiTheme="minorHAnsi" w:cstheme="minorHAnsi"/>
                <w:sz w:val="20"/>
                <w:szCs w:val="20"/>
                <w:lang w:val="ro-RO" w:eastAsia="ro-RO"/>
              </w:rPr>
              <w:t>ă</w:t>
            </w:r>
            <w:r w:rsidR="00627567" w:rsidRPr="00424FC9">
              <w:rPr>
                <w:rFonts w:asciiTheme="minorHAnsi" w:hAnsiTheme="minorHAnsi" w:cstheme="minorHAnsi"/>
                <w:sz w:val="20"/>
                <w:szCs w:val="20"/>
                <w:lang w:val="ro-RO" w:eastAsia="ro-RO"/>
              </w:rPr>
              <w:t xml:space="preserve"> </w:t>
            </w:r>
            <w:r w:rsidR="00783EF9" w:rsidRPr="00424FC9">
              <w:rPr>
                <w:rFonts w:asciiTheme="minorHAnsi" w:hAnsiTheme="minorHAnsi" w:cstheme="minorHAnsi"/>
                <w:sz w:val="20"/>
                <w:szCs w:val="20"/>
                <w:lang w:val="ro-RO" w:eastAsia="ro-RO"/>
              </w:rPr>
              <w:t>cel puțin referința la obiectul Contractului/Acordului-cadru și caracteristicile ce corespund demonstrării îndeplinirii cerinței minime</w:t>
            </w:r>
            <w:r w:rsidR="00965B8D" w:rsidRPr="00424FC9">
              <w:rPr>
                <w:rFonts w:asciiTheme="minorHAnsi" w:hAnsiTheme="minorHAnsi" w:cstheme="minorHAnsi"/>
                <w:sz w:val="20"/>
                <w:szCs w:val="20"/>
                <w:lang w:val="ro-RO" w:eastAsia="ro-RO"/>
              </w:rPr>
              <w:t>:</w:t>
            </w:r>
            <w:r w:rsidR="00783EF9" w:rsidRPr="00424FC9">
              <w:rPr>
                <w:rFonts w:asciiTheme="minorHAnsi" w:hAnsiTheme="minorHAnsi" w:cstheme="minorHAnsi"/>
                <w:sz w:val="20"/>
                <w:szCs w:val="20"/>
                <w:lang w:val="ro-RO" w:eastAsia="ro-RO"/>
              </w:rPr>
              <w:t xml:space="preserve"> </w:t>
            </w:r>
            <w:r w:rsidR="00FD1EE2" w:rsidRPr="00FD1EE2">
              <w:rPr>
                <w:rFonts w:eastAsiaTheme="minorHAnsi" w:cs="Calibri"/>
                <w:i/>
                <w:color w:val="000000" w:themeColor="text1"/>
                <w:sz w:val="20"/>
                <w:szCs w:val="20"/>
                <w:lang w:val="ro-RO"/>
              </w:rPr>
              <w:t>La nivelul DUAE trebuie prezentate informații cum ar fi: numărul și data contractului invocat drept experiență similară, beneficiarul acestuia și datele sale de contact, data și numarul documentului de receptie, data și numarul documentului constatator/ recomandării precum și ponderea și/ sau activitățile pentru care a fost responsabil, impreună cu valoarea acestora, fără TVA.</w:t>
            </w:r>
          </w:p>
          <w:p w14:paraId="1F0253D9" w14:textId="75D96B3E" w:rsidR="00045B43" w:rsidRPr="00424FC9" w:rsidRDefault="00045B43" w:rsidP="00047B8C">
            <w:pPr>
              <w:pStyle w:val="ListParagraph"/>
              <w:widowControl w:val="0"/>
              <w:numPr>
                <w:ilvl w:val="1"/>
                <w:numId w:val="48"/>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 xml:space="preserve">să indice documentele care vor fi prezentate ca dovadă a </w:t>
            </w:r>
            <w:r w:rsidRPr="00424FC9">
              <w:rPr>
                <w:rFonts w:asciiTheme="minorHAnsi" w:eastAsia="Times New Roman" w:hAnsiTheme="minorHAnsi" w:cstheme="minorHAnsi"/>
                <w:sz w:val="20"/>
                <w:szCs w:val="20"/>
                <w:lang w:val="ro-RO" w:eastAsia="ro-RO"/>
              </w:rPr>
              <w:t xml:space="preserve">"principalelor </w:t>
            </w:r>
            <w:r w:rsidR="0012395C" w:rsidRPr="00424FC9">
              <w:rPr>
                <w:rFonts w:asciiTheme="minorHAnsi" w:eastAsia="Times New Roman" w:hAnsiTheme="minorHAnsi" w:cstheme="minorHAnsi"/>
                <w:sz w:val="20"/>
                <w:szCs w:val="20"/>
                <w:lang w:val="ro-RO" w:eastAsia="ro-RO"/>
              </w:rPr>
              <w:t>servicii prestate</w:t>
            </w:r>
            <w:r w:rsidRPr="00424FC9">
              <w:rPr>
                <w:rFonts w:asciiTheme="minorHAnsi" w:eastAsia="Times New Roman" w:hAnsiTheme="minorHAnsi" w:cstheme="minorHAnsi"/>
                <w:sz w:val="20"/>
                <w:szCs w:val="20"/>
                <w:lang w:val="ro-RO" w:eastAsia="ro-RO"/>
              </w:rPr>
              <w:t xml:space="preserve"> în mod corespunzător"</w:t>
            </w:r>
            <w:r w:rsidRPr="00424FC9">
              <w:rPr>
                <w:rFonts w:asciiTheme="minorHAnsi" w:hAnsiTheme="minorHAnsi" w:cstheme="minorHAnsi"/>
                <w:sz w:val="20"/>
                <w:szCs w:val="20"/>
                <w:lang w:val="ro-RO" w:eastAsia="ro-RO"/>
              </w:rPr>
              <w:t xml:space="preserve"> la cererea expresă a Autorității Contractante;</w:t>
            </w:r>
          </w:p>
          <w:p w14:paraId="7898C715" w14:textId="29482E69" w:rsidR="00045B43" w:rsidRPr="00424FC9" w:rsidRDefault="00045B43" w:rsidP="00047B8C">
            <w:pPr>
              <w:pStyle w:val="ListParagraph"/>
              <w:widowControl w:val="0"/>
              <w:numPr>
                <w:ilvl w:val="0"/>
                <w:numId w:val="48"/>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i/>
                <w:sz w:val="20"/>
                <w:szCs w:val="20"/>
                <w:lang w:val="ro-RO" w:eastAsia="ro-RO"/>
              </w:rPr>
              <w:t>"</w:t>
            </w:r>
            <w:r w:rsidR="003F0E38" w:rsidRPr="00424FC9">
              <w:rPr>
                <w:rFonts w:asciiTheme="minorHAnsi" w:hAnsiTheme="minorHAnsi" w:cstheme="minorHAnsi"/>
                <w:i/>
                <w:sz w:val="20"/>
                <w:szCs w:val="20"/>
                <w:lang w:val="ro-RO" w:eastAsia="ro-RO"/>
              </w:rPr>
              <w:t>D</w:t>
            </w:r>
            <w:r w:rsidRPr="00424FC9">
              <w:rPr>
                <w:rFonts w:asciiTheme="minorHAnsi" w:hAnsiTheme="minorHAnsi" w:cstheme="minorHAnsi"/>
                <w:i/>
                <w:sz w:val="20"/>
                <w:szCs w:val="20"/>
                <w:lang w:val="ro-RO" w:eastAsia="ro-RO"/>
              </w:rPr>
              <w:t>ata de încheiere"</w:t>
            </w:r>
            <w:r w:rsidRPr="00424FC9">
              <w:rPr>
                <w:rFonts w:asciiTheme="minorHAnsi" w:hAnsiTheme="minorHAnsi" w:cstheme="minorHAnsi"/>
                <w:sz w:val="20"/>
                <w:szCs w:val="20"/>
                <w:lang w:val="ro-RO" w:eastAsia="ro-RO"/>
              </w:rPr>
              <w:t xml:space="preserve"> </w:t>
            </w:r>
            <w:r w:rsidR="003F0E38" w:rsidRPr="00424FC9">
              <w:rPr>
                <w:rFonts w:asciiTheme="minorHAnsi" w:hAnsiTheme="minorHAnsi" w:cstheme="minorHAnsi"/>
                <w:sz w:val="20"/>
                <w:szCs w:val="20"/>
                <w:lang w:val="ro-RO" w:eastAsia="ro-RO"/>
              </w:rPr>
              <w:t>completat</w:t>
            </w:r>
            <w:r w:rsidRPr="00424FC9">
              <w:rPr>
                <w:rFonts w:asciiTheme="minorHAnsi" w:hAnsiTheme="minorHAnsi" w:cstheme="minorHAnsi"/>
                <w:sz w:val="20"/>
                <w:szCs w:val="20"/>
                <w:lang w:val="ro-RO" w:eastAsia="ro-RO"/>
              </w:rPr>
              <w:t xml:space="preserve">ă de Operatorul Economic în DUAE (răspuns) trebuie să fie data la care </w:t>
            </w:r>
            <w:r w:rsidR="007269F6" w:rsidRPr="00424FC9">
              <w:rPr>
                <w:rFonts w:asciiTheme="minorHAnsi" w:hAnsiTheme="minorHAnsi" w:cstheme="minorHAnsi"/>
                <w:sz w:val="20"/>
                <w:szCs w:val="20"/>
                <w:lang w:val="ro-RO" w:eastAsia="ro-RO"/>
              </w:rPr>
              <w:t>serviciile</w:t>
            </w:r>
            <w:r w:rsidRPr="00424FC9">
              <w:rPr>
                <w:rFonts w:asciiTheme="minorHAnsi" w:hAnsiTheme="minorHAnsi" w:cstheme="minorHAnsi"/>
                <w:sz w:val="20"/>
                <w:szCs w:val="20"/>
                <w:lang w:val="ro-RO" w:eastAsia="ro-RO"/>
              </w:rPr>
              <w:t xml:space="preserve"> a</w:t>
            </w:r>
            <w:r w:rsidR="007269F6" w:rsidRPr="00424FC9">
              <w:rPr>
                <w:rFonts w:asciiTheme="minorHAnsi" w:hAnsiTheme="minorHAnsi" w:cstheme="minorHAnsi"/>
                <w:sz w:val="20"/>
                <w:szCs w:val="20"/>
                <w:lang w:val="ro-RO" w:eastAsia="ro-RO"/>
              </w:rPr>
              <w:t>u</w:t>
            </w:r>
            <w:r w:rsidRPr="00424FC9">
              <w:rPr>
                <w:rFonts w:asciiTheme="minorHAnsi" w:hAnsiTheme="minorHAnsi" w:cstheme="minorHAnsi"/>
                <w:sz w:val="20"/>
                <w:szCs w:val="20"/>
                <w:lang w:val="ro-RO" w:eastAsia="ro-RO"/>
              </w:rPr>
              <w:t xml:space="preserve"> fost acceptat</w:t>
            </w:r>
            <w:r w:rsidR="007269F6" w:rsidRPr="00424FC9">
              <w:rPr>
                <w:rFonts w:asciiTheme="minorHAnsi" w:hAnsiTheme="minorHAnsi" w:cstheme="minorHAnsi"/>
                <w:sz w:val="20"/>
                <w:szCs w:val="20"/>
                <w:lang w:val="ro-RO" w:eastAsia="ro-RO"/>
              </w:rPr>
              <w:t>e/recepționate</w:t>
            </w:r>
            <w:r w:rsidRPr="00424FC9">
              <w:rPr>
                <w:rFonts w:asciiTheme="minorHAnsi" w:hAnsiTheme="minorHAnsi" w:cstheme="minorHAnsi"/>
                <w:sz w:val="20"/>
                <w:szCs w:val="20"/>
                <w:lang w:val="ro-RO" w:eastAsia="ro-RO"/>
              </w:rPr>
              <w:t xml:space="preserve"> ca fiind efectuată în mod corespunzător de către beneficiarul </w:t>
            </w:r>
            <w:r w:rsidR="0012395C" w:rsidRPr="00424FC9">
              <w:rPr>
                <w:rFonts w:asciiTheme="minorHAnsi" w:hAnsiTheme="minorHAnsi" w:cstheme="minorHAnsi"/>
                <w:sz w:val="20"/>
                <w:szCs w:val="20"/>
                <w:lang w:val="ro-RO" w:eastAsia="ro-RO"/>
              </w:rPr>
              <w:t>serviciilor</w:t>
            </w:r>
            <w:r w:rsidRPr="00424FC9">
              <w:rPr>
                <w:rFonts w:asciiTheme="minorHAnsi" w:hAnsiTheme="minorHAnsi" w:cstheme="minorHAnsi"/>
                <w:sz w:val="20"/>
                <w:szCs w:val="20"/>
                <w:lang w:val="ro-RO" w:eastAsia="ro-RO"/>
              </w:rPr>
              <w:t xml:space="preserve">, indiferent de data la care </w:t>
            </w:r>
            <w:r w:rsidR="0012395C" w:rsidRPr="00424FC9">
              <w:rPr>
                <w:rFonts w:asciiTheme="minorHAnsi" w:hAnsiTheme="minorHAnsi" w:cstheme="minorHAnsi"/>
                <w:sz w:val="20"/>
                <w:szCs w:val="20"/>
                <w:lang w:val="ro-RO" w:eastAsia="ro-RO"/>
              </w:rPr>
              <w:t>serviciil</w:t>
            </w:r>
            <w:r w:rsidRPr="00424FC9">
              <w:rPr>
                <w:rFonts w:asciiTheme="minorHAnsi" w:hAnsiTheme="minorHAnsi" w:cstheme="minorHAnsi"/>
                <w:sz w:val="20"/>
                <w:szCs w:val="20"/>
                <w:lang w:val="ro-RO" w:eastAsia="ro-RO"/>
              </w:rPr>
              <w:t xml:space="preserve">e au început să fie </w:t>
            </w:r>
            <w:r w:rsidR="0012395C" w:rsidRPr="00424FC9">
              <w:rPr>
                <w:rFonts w:asciiTheme="minorHAnsi" w:hAnsiTheme="minorHAnsi" w:cstheme="minorHAnsi"/>
                <w:sz w:val="20"/>
                <w:szCs w:val="20"/>
                <w:lang w:val="ro-RO" w:eastAsia="ro-RO"/>
              </w:rPr>
              <w:t>prestate</w:t>
            </w:r>
            <w:r w:rsidRPr="00424FC9">
              <w:rPr>
                <w:rFonts w:asciiTheme="minorHAnsi" w:hAnsiTheme="minorHAnsi" w:cstheme="minorHAnsi"/>
                <w:sz w:val="20"/>
                <w:szCs w:val="20"/>
                <w:lang w:val="ro-RO" w:eastAsia="ro-RO"/>
              </w:rPr>
              <w:t>;</w:t>
            </w:r>
          </w:p>
          <w:p w14:paraId="4C5C28DD" w14:textId="6080B259" w:rsidR="00627567" w:rsidRPr="00424FC9" w:rsidRDefault="003F0E38" w:rsidP="00047B8C">
            <w:pPr>
              <w:pStyle w:val="ListParagraph"/>
              <w:widowControl w:val="0"/>
              <w:numPr>
                <w:ilvl w:val="0"/>
                <w:numId w:val="48"/>
              </w:numPr>
              <w:spacing w:after="0" w:line="360" w:lineRule="exact"/>
              <w:jc w:val="both"/>
              <w:rPr>
                <w:rFonts w:asciiTheme="minorHAnsi" w:hAnsiTheme="minorHAnsi" w:cstheme="minorHAnsi"/>
                <w:sz w:val="20"/>
                <w:szCs w:val="20"/>
                <w:lang w:val="ro-RO" w:eastAsia="ro-RO"/>
              </w:rPr>
            </w:pPr>
            <w:r w:rsidRPr="00424FC9">
              <w:rPr>
                <w:rFonts w:asciiTheme="minorHAnsi" w:hAnsiTheme="minorHAnsi" w:cstheme="minorHAnsi"/>
                <w:sz w:val="20"/>
                <w:szCs w:val="20"/>
                <w:lang w:val="ro-RO" w:eastAsia="ro-RO"/>
              </w:rPr>
              <w:t>Câmpul</w:t>
            </w:r>
            <w:r w:rsidR="00627567" w:rsidRPr="00424FC9">
              <w:rPr>
                <w:rFonts w:asciiTheme="minorHAnsi" w:hAnsiTheme="minorHAnsi" w:cstheme="minorHAnsi"/>
                <w:sz w:val="20"/>
                <w:szCs w:val="20"/>
                <w:lang w:val="ro-RO" w:eastAsia="ro-RO"/>
              </w:rPr>
              <w:t xml:space="preserve"> “</w:t>
            </w:r>
            <w:r w:rsidRPr="00424FC9">
              <w:rPr>
                <w:rFonts w:asciiTheme="minorHAnsi" w:hAnsiTheme="minorHAnsi" w:cstheme="minorHAnsi"/>
                <w:i/>
                <w:sz w:val="20"/>
                <w:szCs w:val="20"/>
                <w:lang w:val="ro-RO" w:eastAsia="ro-RO"/>
              </w:rPr>
              <w:t>Beneficiari</w:t>
            </w:r>
            <w:r w:rsidR="00627567" w:rsidRPr="00424FC9">
              <w:rPr>
                <w:rFonts w:asciiTheme="minorHAnsi" w:hAnsiTheme="minorHAnsi" w:cstheme="minorHAnsi"/>
                <w:sz w:val="20"/>
                <w:szCs w:val="20"/>
                <w:lang w:val="ro-RO" w:eastAsia="ro-RO"/>
              </w:rPr>
              <w:t xml:space="preserve">” </w:t>
            </w:r>
            <w:r w:rsidRPr="00424FC9">
              <w:rPr>
                <w:rFonts w:asciiTheme="minorHAnsi" w:hAnsiTheme="minorHAnsi" w:cstheme="minorHAnsi"/>
                <w:sz w:val="20"/>
                <w:szCs w:val="20"/>
                <w:lang w:val="ro-RO" w:eastAsia="ro-RO"/>
              </w:rPr>
              <w:t>trebuie să includă aceeași denumire a beneficiarilor din documentele care urmează să fie prezentate ca dovezi la cererea expresă a Autorității Contractante.</w:t>
            </w:r>
          </w:p>
        </w:tc>
      </w:tr>
      <w:tr w:rsidR="00627567" w:rsidRPr="00424FC9" w14:paraId="7ECFD897" w14:textId="77777777" w:rsidTr="009C32A7">
        <w:tc>
          <w:tcPr>
            <w:tcW w:w="2104" w:type="dxa"/>
            <w:vMerge w:val="restart"/>
            <w:shd w:val="clear" w:color="auto" w:fill="FFFFFF"/>
          </w:tcPr>
          <w:p w14:paraId="24277569" w14:textId="06B06489" w:rsidR="00627567" w:rsidRPr="00424FC9" w:rsidRDefault="003F0E38" w:rsidP="00055502">
            <w:pPr>
              <w:widowControl w:val="0"/>
              <w:spacing w:after="0" w:line="360" w:lineRule="exact"/>
              <w:jc w:val="both"/>
              <w:rPr>
                <w:rFonts w:eastAsia="Times New Roman" w:cstheme="minorHAnsi"/>
                <w:b/>
                <w:iCs/>
                <w:sz w:val="20"/>
                <w:szCs w:val="20"/>
                <w:lang w:val="ro-RO" w:eastAsia="ro-RO"/>
              </w:rPr>
            </w:pPr>
            <w:r w:rsidRPr="00424FC9">
              <w:rPr>
                <w:rFonts w:eastAsia="Times New Roman" w:cstheme="minorHAnsi"/>
                <w:b/>
                <w:sz w:val="20"/>
                <w:szCs w:val="20"/>
                <w:lang w:val="ro-RO" w:eastAsia="ro-RO"/>
              </w:rPr>
              <w:lastRenderedPageBreak/>
              <w:t>Documentele suport ce vor fi prezentate la cererea Autorității Contractante</w:t>
            </w:r>
          </w:p>
        </w:tc>
        <w:tc>
          <w:tcPr>
            <w:tcW w:w="7512" w:type="dxa"/>
            <w:shd w:val="clear" w:color="auto" w:fill="auto"/>
          </w:tcPr>
          <w:p w14:paraId="306E7268" w14:textId="60249AD4" w:rsidR="005C0F31" w:rsidRPr="00424FC9" w:rsidRDefault="005C0F31" w:rsidP="005C0F31">
            <w:pPr>
              <w:widowControl w:val="0"/>
              <w:spacing w:after="0" w:line="360" w:lineRule="exact"/>
              <w:jc w:val="both"/>
              <w:rPr>
                <w:rFonts w:cstheme="minorHAnsi"/>
                <w:sz w:val="20"/>
                <w:szCs w:val="20"/>
                <w:lang w:val="ro-RO"/>
              </w:rPr>
            </w:pPr>
            <w:r w:rsidRPr="00424FC9">
              <w:rPr>
                <w:rFonts w:cstheme="minorHAnsi"/>
                <w:sz w:val="20"/>
                <w:szCs w:val="20"/>
                <w:lang w:val="ro-RO"/>
              </w:rPr>
              <w:t xml:space="preserve">Ca urmare a unei solicitări exprese din partea Autorității Contractante și înainte de atribuirea contractului de </w:t>
            </w:r>
            <w:r w:rsidR="00887589" w:rsidRPr="00424FC9">
              <w:rPr>
                <w:rFonts w:cstheme="minorHAnsi"/>
                <w:sz w:val="20"/>
                <w:szCs w:val="20"/>
                <w:lang w:val="ro-RO"/>
              </w:rPr>
              <w:t>achiziție</w:t>
            </w:r>
            <w:r w:rsidRPr="00424FC9">
              <w:rPr>
                <w:rFonts w:cstheme="minorHAnsi"/>
                <w:sz w:val="20"/>
                <w:szCs w:val="20"/>
                <w:lang w:val="ro-RO"/>
              </w:rPr>
              <w:t xml:space="preserve"> publică/acordului-cadru, Ofertantul (Ofertant individual sau Asociere de Operatori Economici) clasat pe primul loc după aplicarea criteriului de atribuire să prezinte documente justificative actualizate prin care să demonstreze îndeplinirea tuturor criteriilor de calificare, în conformitate cu </w:t>
            </w:r>
            <w:r w:rsidR="00887589" w:rsidRPr="00424FC9">
              <w:rPr>
                <w:rFonts w:cstheme="minorHAnsi"/>
                <w:sz w:val="20"/>
                <w:szCs w:val="20"/>
                <w:lang w:val="ro-RO"/>
              </w:rPr>
              <w:t>informațiile</w:t>
            </w:r>
            <w:r w:rsidRPr="00424FC9">
              <w:rPr>
                <w:rFonts w:cstheme="minorHAnsi"/>
                <w:sz w:val="20"/>
                <w:szCs w:val="20"/>
                <w:lang w:val="ro-RO"/>
              </w:rPr>
              <w:t xml:space="preserve"> cuprinse în DUAE (răspuns).  </w:t>
            </w:r>
          </w:p>
          <w:p w14:paraId="18D00155" w14:textId="10835E40" w:rsidR="00627567" w:rsidRPr="00424FC9" w:rsidRDefault="005C0F31" w:rsidP="0012395C">
            <w:pPr>
              <w:widowControl w:val="0"/>
              <w:spacing w:after="0" w:line="360" w:lineRule="exact"/>
              <w:jc w:val="both"/>
              <w:rPr>
                <w:rFonts w:cstheme="minorHAnsi"/>
                <w:sz w:val="20"/>
                <w:szCs w:val="20"/>
                <w:lang w:val="ro-RO"/>
              </w:rPr>
            </w:pPr>
            <w:r w:rsidRPr="00424FC9">
              <w:rPr>
                <w:rFonts w:cstheme="minorHAnsi"/>
                <w:sz w:val="20"/>
                <w:szCs w:val="20"/>
                <w:lang w:val="ro-RO"/>
              </w:rPr>
              <w:t>Cerința de a prezenta documente justificative actualizate este aplicabilă tuturor Operatorilor Economici care au legătură cu Ofertantul în această procedură (membrii ai Asocierii, Terți susținători, Subcontractanți), dacă este cazul.</w:t>
            </w:r>
          </w:p>
        </w:tc>
      </w:tr>
      <w:tr w:rsidR="00627567" w:rsidRPr="00424FC9" w14:paraId="13F47116" w14:textId="77777777" w:rsidTr="009C32A7">
        <w:tc>
          <w:tcPr>
            <w:tcW w:w="2104" w:type="dxa"/>
            <w:vMerge/>
            <w:shd w:val="clear" w:color="auto" w:fill="FFFFFF"/>
          </w:tcPr>
          <w:p w14:paraId="06B51A56" w14:textId="77777777" w:rsidR="00627567" w:rsidRPr="00424FC9" w:rsidRDefault="00627567" w:rsidP="00055502">
            <w:pPr>
              <w:widowControl w:val="0"/>
              <w:spacing w:after="0" w:line="360" w:lineRule="exact"/>
              <w:jc w:val="both"/>
              <w:rPr>
                <w:rFonts w:cstheme="minorHAnsi"/>
                <w:b/>
                <w:lang w:val="ro-RO"/>
              </w:rPr>
            </w:pPr>
          </w:p>
        </w:tc>
        <w:tc>
          <w:tcPr>
            <w:tcW w:w="7512" w:type="dxa"/>
            <w:shd w:val="clear" w:color="auto" w:fill="auto"/>
          </w:tcPr>
          <w:p w14:paraId="6CC003EC" w14:textId="425BC8F3" w:rsidR="00627567" w:rsidRPr="00424FC9" w:rsidRDefault="005C0F31" w:rsidP="005C0F31">
            <w:pPr>
              <w:widowControl w:val="0"/>
              <w:spacing w:after="0" w:line="360" w:lineRule="exact"/>
              <w:jc w:val="both"/>
              <w:rPr>
                <w:rFonts w:cstheme="minorHAnsi"/>
                <w:sz w:val="20"/>
                <w:szCs w:val="20"/>
                <w:lang w:val="ro-RO"/>
              </w:rPr>
            </w:pPr>
            <w:r w:rsidRPr="00424FC9">
              <w:rPr>
                <w:rFonts w:cstheme="minorHAnsi"/>
                <w:sz w:val="20"/>
                <w:szCs w:val="20"/>
                <w:lang w:val="ro-RO"/>
              </w:rPr>
              <w:t xml:space="preserve">Documentele </w:t>
            </w:r>
            <w:r w:rsidRPr="00424FC9">
              <w:rPr>
                <w:rFonts w:eastAsia="Times New Roman" w:cstheme="minorHAnsi"/>
                <w:bCs/>
                <w:iCs/>
                <w:sz w:val="20"/>
                <w:szCs w:val="20"/>
                <w:lang w:val="ro-RO" w:eastAsia="ro-RO"/>
              </w:rPr>
              <w:t xml:space="preserve">justificative </w:t>
            </w:r>
            <w:r w:rsidR="00745918" w:rsidRPr="00424FC9">
              <w:rPr>
                <w:rFonts w:eastAsia="Times New Roman" w:cstheme="minorHAnsi"/>
                <w:bCs/>
                <w:iCs/>
                <w:sz w:val="20"/>
                <w:szCs w:val="20"/>
                <w:lang w:val="ro-RO" w:eastAsia="ro-RO"/>
              </w:rPr>
              <w:t xml:space="preserve">(nominalizate de către Ofertant în DUAE (răspuns) și care vor fi prezentate de Ofertantul aflat pe primul loc la finalizarea procesului de evaluare) </w:t>
            </w:r>
            <w:r w:rsidRPr="00424FC9">
              <w:rPr>
                <w:rFonts w:eastAsia="Times New Roman" w:cstheme="minorHAnsi"/>
                <w:bCs/>
                <w:iCs/>
                <w:sz w:val="20"/>
                <w:szCs w:val="20"/>
                <w:lang w:val="ro-RO" w:eastAsia="ro-RO"/>
              </w:rPr>
              <w:t>considerate adecvate pentru demonstrarea informațiilor incluse în DUAE (răspuns) includ, dar nu se limitează la</w:t>
            </w:r>
            <w:r w:rsidRPr="00424FC9">
              <w:rPr>
                <w:rFonts w:cstheme="minorHAnsi"/>
                <w:sz w:val="20"/>
                <w:szCs w:val="20"/>
                <w:lang w:val="ro-RO"/>
              </w:rPr>
              <w:t>:</w:t>
            </w:r>
          </w:p>
          <w:p w14:paraId="7DCFE646" w14:textId="77777777" w:rsidR="00FD1EE2" w:rsidRPr="00FD1EE2" w:rsidRDefault="00745918" w:rsidP="00FD1EE2">
            <w:pPr>
              <w:pStyle w:val="ListParagraph"/>
              <w:widowControl w:val="0"/>
              <w:numPr>
                <w:ilvl w:val="0"/>
                <w:numId w:val="43"/>
              </w:numPr>
              <w:spacing w:after="0" w:line="360" w:lineRule="exact"/>
              <w:jc w:val="both"/>
              <w:rPr>
                <w:rFonts w:eastAsiaTheme="minorHAnsi" w:cs="Calibri"/>
                <w:i/>
                <w:color w:val="000000" w:themeColor="text1"/>
                <w:sz w:val="20"/>
                <w:szCs w:val="20"/>
                <w:lang w:val="ro-RO"/>
              </w:rPr>
            </w:pPr>
            <w:r w:rsidRPr="00424FC9">
              <w:rPr>
                <w:rFonts w:asciiTheme="minorHAnsi" w:hAnsiTheme="minorHAnsi" w:cstheme="minorHAnsi"/>
                <w:sz w:val="20"/>
                <w:szCs w:val="20"/>
                <w:lang w:val="ro-RO" w:eastAsia="ro-RO"/>
              </w:rPr>
              <w:t>procese verbale de recepție</w:t>
            </w:r>
            <w:r w:rsidR="0012395C" w:rsidRPr="00424FC9">
              <w:rPr>
                <w:rFonts w:asciiTheme="minorHAnsi" w:hAnsiTheme="minorHAnsi" w:cstheme="minorHAnsi"/>
                <w:sz w:val="20"/>
                <w:szCs w:val="20"/>
                <w:lang w:val="ro-RO" w:eastAsia="ro-RO"/>
              </w:rPr>
              <w:t>/acceptanță</w:t>
            </w:r>
            <w:r w:rsidRPr="00424FC9">
              <w:rPr>
                <w:rFonts w:asciiTheme="minorHAnsi" w:hAnsiTheme="minorHAnsi" w:cstheme="minorHAnsi"/>
                <w:sz w:val="20"/>
                <w:szCs w:val="20"/>
                <w:lang w:val="ro-RO" w:eastAsia="ro-RO"/>
              </w:rPr>
              <w:t xml:space="preserve"> a </w:t>
            </w:r>
            <w:r w:rsidR="0012395C" w:rsidRPr="00424FC9">
              <w:rPr>
                <w:rFonts w:asciiTheme="minorHAnsi" w:hAnsiTheme="minorHAnsi" w:cstheme="minorHAnsi"/>
                <w:sz w:val="20"/>
                <w:szCs w:val="20"/>
                <w:lang w:val="ro-RO" w:eastAsia="ro-RO"/>
              </w:rPr>
              <w:t>serviciilor</w:t>
            </w:r>
            <w:r w:rsidRPr="00424FC9">
              <w:rPr>
                <w:rFonts w:asciiTheme="minorHAnsi" w:hAnsiTheme="minorHAnsi" w:cstheme="minorHAnsi"/>
                <w:sz w:val="20"/>
                <w:szCs w:val="20"/>
                <w:lang w:val="ro-RO" w:eastAsia="ro-RO"/>
              </w:rPr>
              <w:t xml:space="preserve">, </w:t>
            </w:r>
            <w:r w:rsidR="0012395C" w:rsidRPr="00424FC9">
              <w:rPr>
                <w:rFonts w:asciiTheme="minorHAnsi" w:hAnsiTheme="minorHAnsi" w:cstheme="minorHAnsi"/>
                <w:sz w:val="20"/>
                <w:szCs w:val="20"/>
                <w:lang w:val="ro-RO" w:eastAsia="ro-RO"/>
              </w:rPr>
              <w:t xml:space="preserve">recomandări sau orice alte documente echivalente din care să reiasă următoarele informații: beneficiarul, cantitatea/valoarea, perioada și locul prestării </w:t>
            </w:r>
            <w:r w:rsidRPr="00424FC9">
              <w:rPr>
                <w:rFonts w:eastAsiaTheme="minorHAnsi" w:cs="Calibri"/>
                <w:i/>
                <w:color w:val="000000" w:themeColor="text1"/>
                <w:sz w:val="20"/>
                <w:szCs w:val="20"/>
                <w:highlight w:val="lightGray"/>
                <w:lang w:val="ro-RO"/>
              </w:rPr>
              <w:t>[</w:t>
            </w:r>
            <w:r w:rsidR="00FD1EE2" w:rsidRPr="00FD1EE2">
              <w:rPr>
                <w:rFonts w:eastAsiaTheme="minorHAnsi" w:cs="Calibri"/>
                <w:i/>
                <w:color w:val="000000" w:themeColor="text1"/>
                <w:sz w:val="20"/>
                <w:szCs w:val="20"/>
                <w:lang w:val="ro-RO"/>
              </w:rPr>
              <w:t xml:space="preserve">Documentele justificative care probează îndeplinirea celor asumate prin completarea DUAE urmează a fi </w:t>
            </w:r>
            <w:r w:rsidR="00FD1EE2" w:rsidRPr="00FD1EE2">
              <w:rPr>
                <w:rFonts w:eastAsiaTheme="minorHAnsi" w:cs="Calibri"/>
                <w:i/>
                <w:color w:val="000000" w:themeColor="text1"/>
                <w:sz w:val="20"/>
                <w:szCs w:val="20"/>
                <w:lang w:val="ro-RO"/>
              </w:rPr>
              <w:lastRenderedPageBreak/>
              <w:t>prezentate în SEAP, semnate electronic, la solicitarea autorității contractante, doar de către ofertantul clasat pe locul I în clasamentul intermediar întocmit la finalizarea evaluării ofertelor vor fi: procesul-verbal de recepție finală care să ateste faptul că produsele au fost livrate în conformitate cu normele legate în domeniu și că au fost duse la bun sfarșit și/ sau alte documente din care să reiasă urmatoarele informații: beneficiarul, numărul de beneficiari perioada ( inclusiv data încheierii contractului ) și locul prestării serviciilor; recomandări în urma finalizării cu succes a contractelor de pretare de serviciii similare, certificate/documente constatatoare/recomandări/procese verbale de recepţie/orice documente/adrese, emise sau contrasemnate de o autoritate ori de către clientul beneficiar din care să rezulte prestarea serviciilor rezidenţiale pentru adulţi cu dizabilităţi..</w:t>
            </w:r>
          </w:p>
          <w:p w14:paraId="1D6354CB" w14:textId="2BC1F9E0" w:rsidR="00627567" w:rsidRPr="00424FC9" w:rsidRDefault="00FD1EE2" w:rsidP="00FD1EE2">
            <w:pPr>
              <w:pStyle w:val="ListParagraph"/>
              <w:widowControl w:val="0"/>
              <w:numPr>
                <w:ilvl w:val="0"/>
                <w:numId w:val="43"/>
              </w:numPr>
              <w:spacing w:after="0" w:line="360" w:lineRule="exact"/>
              <w:jc w:val="both"/>
              <w:rPr>
                <w:rFonts w:asciiTheme="minorHAnsi" w:hAnsiTheme="minorHAnsi" w:cstheme="minorHAnsi"/>
                <w:sz w:val="20"/>
                <w:szCs w:val="20"/>
                <w:lang w:val="ro-RO" w:eastAsia="ro-RO"/>
              </w:rPr>
            </w:pPr>
            <w:r w:rsidRPr="00FD1EE2">
              <w:rPr>
                <w:rFonts w:eastAsiaTheme="minorHAnsi" w:cs="Calibri"/>
                <w:i/>
                <w:color w:val="000000" w:themeColor="text1"/>
                <w:sz w:val="20"/>
                <w:szCs w:val="20"/>
                <w:lang w:val="ro-RO"/>
              </w:rPr>
              <w:t>În cazul depunerii unei oferte comune, fiecare operator economic se va autentifica în sistem și va accesa procedura de atribuire de interes în vederea completării DUAE în calitatea în care a fost inclus în respectiva procedura.</w:t>
            </w:r>
          </w:p>
          <w:p w14:paraId="7956D9F4" w14:textId="6B86CAA2" w:rsidR="00627567" w:rsidRPr="00424FC9" w:rsidRDefault="00967567" w:rsidP="00047B8C">
            <w:pPr>
              <w:pStyle w:val="ListParagraph"/>
              <w:widowControl w:val="0"/>
              <w:numPr>
                <w:ilvl w:val="0"/>
                <w:numId w:val="43"/>
              </w:numPr>
              <w:spacing w:after="0" w:line="360" w:lineRule="exact"/>
              <w:jc w:val="both"/>
              <w:rPr>
                <w:rFonts w:asciiTheme="minorHAnsi" w:hAnsiTheme="minorHAnsi" w:cstheme="minorHAnsi"/>
                <w:i/>
                <w:iCs/>
                <w:sz w:val="20"/>
                <w:szCs w:val="20"/>
                <w:lang w:val="ro-RO" w:eastAsia="ro-RO"/>
              </w:rPr>
            </w:pPr>
            <w:r w:rsidRPr="00424FC9">
              <w:rPr>
                <w:rFonts w:asciiTheme="minorHAnsi" w:hAnsiTheme="minorHAnsi" w:cstheme="minorHAnsi"/>
                <w:sz w:val="20"/>
                <w:szCs w:val="20"/>
                <w:lang w:val="ro-RO" w:eastAsia="ro-RO"/>
              </w:rPr>
              <w:t xml:space="preserve">orice alte dovezi nominalizate de Ofertant în DUAE </w:t>
            </w:r>
            <w:r w:rsidR="00627567" w:rsidRPr="00424FC9">
              <w:rPr>
                <w:rFonts w:asciiTheme="minorHAnsi" w:hAnsiTheme="minorHAnsi" w:cstheme="minorHAnsi"/>
                <w:sz w:val="20"/>
                <w:szCs w:val="20"/>
                <w:lang w:val="ro-RO" w:eastAsia="ro-RO"/>
              </w:rPr>
              <w:t>(r</w:t>
            </w:r>
            <w:r w:rsidRPr="00424FC9">
              <w:rPr>
                <w:rFonts w:asciiTheme="minorHAnsi" w:hAnsiTheme="minorHAnsi" w:cstheme="minorHAnsi"/>
                <w:sz w:val="20"/>
                <w:szCs w:val="20"/>
                <w:lang w:val="ro-RO" w:eastAsia="ro-RO"/>
              </w:rPr>
              <w:t>ăspuns</w:t>
            </w:r>
            <w:r w:rsidR="00627567" w:rsidRPr="00424FC9">
              <w:rPr>
                <w:rFonts w:asciiTheme="minorHAnsi" w:hAnsiTheme="minorHAnsi" w:cstheme="minorHAnsi"/>
                <w:sz w:val="20"/>
                <w:szCs w:val="20"/>
                <w:lang w:val="ro-RO" w:eastAsia="ro-RO"/>
              </w:rPr>
              <w:t xml:space="preserve">) </w:t>
            </w:r>
            <w:r w:rsidRPr="00424FC9">
              <w:rPr>
                <w:rFonts w:asciiTheme="minorHAnsi" w:hAnsiTheme="minorHAnsi" w:cstheme="minorHAnsi"/>
                <w:sz w:val="20"/>
                <w:szCs w:val="20"/>
                <w:lang w:val="ro-RO" w:eastAsia="ro-RO"/>
              </w:rPr>
              <w:t xml:space="preserve">ca documente justificative pentru declarațiile făcute în legătură cu </w:t>
            </w:r>
            <w:r w:rsidR="0012395C" w:rsidRPr="00424FC9">
              <w:rPr>
                <w:rFonts w:asciiTheme="minorHAnsi" w:hAnsiTheme="minorHAnsi" w:cstheme="minorHAnsi"/>
                <w:sz w:val="20"/>
                <w:szCs w:val="20"/>
                <w:lang w:val="ro-RO" w:eastAsia="ro-RO"/>
              </w:rPr>
              <w:t>serviciile prestate</w:t>
            </w:r>
            <w:r w:rsidRPr="00424FC9">
              <w:rPr>
                <w:rFonts w:asciiTheme="minorHAnsi" w:hAnsiTheme="minorHAnsi" w:cstheme="minorHAnsi"/>
                <w:sz w:val="20"/>
                <w:szCs w:val="20"/>
                <w:lang w:val="ro-RO" w:eastAsia="ro-RO"/>
              </w:rPr>
              <w:t xml:space="preserve"> în mod corespunzător care îndeplinesc cerința minimă</w:t>
            </w:r>
            <w:r w:rsidR="00627567" w:rsidRPr="00424FC9">
              <w:rPr>
                <w:rFonts w:asciiTheme="minorHAnsi" w:hAnsiTheme="minorHAnsi" w:cstheme="minorHAnsi"/>
                <w:sz w:val="20"/>
                <w:szCs w:val="20"/>
                <w:lang w:val="ro-RO" w:eastAsia="ro-RO"/>
              </w:rPr>
              <w:t xml:space="preserve">. </w:t>
            </w:r>
          </w:p>
        </w:tc>
      </w:tr>
      <w:tr w:rsidR="00627567" w:rsidRPr="00424FC9" w14:paraId="17896121" w14:textId="77777777" w:rsidTr="009C32A7">
        <w:tc>
          <w:tcPr>
            <w:tcW w:w="2104" w:type="dxa"/>
            <w:vMerge/>
            <w:shd w:val="clear" w:color="auto" w:fill="FFFFFF"/>
          </w:tcPr>
          <w:p w14:paraId="23A30DD2" w14:textId="77777777" w:rsidR="00627567" w:rsidRPr="00424FC9" w:rsidRDefault="00627567" w:rsidP="00055502">
            <w:pPr>
              <w:widowControl w:val="0"/>
              <w:spacing w:after="0" w:line="360" w:lineRule="exact"/>
              <w:jc w:val="both"/>
              <w:rPr>
                <w:rFonts w:cstheme="minorHAnsi"/>
                <w:b/>
                <w:lang w:val="ro-RO"/>
              </w:rPr>
            </w:pPr>
          </w:p>
        </w:tc>
        <w:tc>
          <w:tcPr>
            <w:tcW w:w="7512" w:type="dxa"/>
            <w:shd w:val="clear" w:color="auto" w:fill="auto"/>
          </w:tcPr>
          <w:p w14:paraId="4155E6F0" w14:textId="6906857B" w:rsidR="00627567" w:rsidRPr="00424FC9" w:rsidRDefault="001F7A58" w:rsidP="00055502">
            <w:pPr>
              <w:widowControl w:val="0"/>
              <w:spacing w:after="0" w:line="360" w:lineRule="exact"/>
              <w:jc w:val="both"/>
              <w:rPr>
                <w:rFonts w:cstheme="minorHAnsi"/>
                <w:sz w:val="20"/>
                <w:szCs w:val="20"/>
                <w:lang w:val="ro-RO"/>
              </w:rPr>
            </w:pPr>
            <w:r w:rsidRPr="00424FC9">
              <w:rPr>
                <w:rFonts w:cstheme="minorHAnsi"/>
                <w:sz w:val="20"/>
                <w:szCs w:val="20"/>
                <w:lang w:val="ro-RO"/>
              </w:rPr>
              <w:t xml:space="preserve">Dacă, din orice motiv, documentele justificative solicitate nu sunt în limba procedurii specificate în secțiunea IV.2.4) din Anunțul de participare, Ofertanții trebuie să furnizeze Autorității Contractante versiunea tradusă a documentelor în limba procedurii specificată în secțiunea IV.2.4) Anunțul de participare, respectiv </w:t>
            </w:r>
            <w:r w:rsidR="00FD1EE2">
              <w:rPr>
                <w:rFonts w:ascii="Calibri" w:hAnsi="Calibri" w:cs="Calibri"/>
                <w:i/>
                <w:color w:val="000000" w:themeColor="text1"/>
                <w:sz w:val="20"/>
                <w:szCs w:val="20"/>
                <w:lang w:val="ro-RO"/>
              </w:rPr>
              <w:t>română</w:t>
            </w:r>
          </w:p>
        </w:tc>
      </w:tr>
      <w:tr w:rsidR="00627567" w:rsidRPr="00424FC9" w14:paraId="2137546B" w14:textId="77777777" w:rsidTr="009C32A7">
        <w:tc>
          <w:tcPr>
            <w:tcW w:w="2104" w:type="dxa"/>
            <w:vMerge/>
            <w:shd w:val="clear" w:color="auto" w:fill="FFFFFF"/>
          </w:tcPr>
          <w:p w14:paraId="0C5FDD99" w14:textId="77777777" w:rsidR="00627567" w:rsidRPr="00424FC9" w:rsidRDefault="00627567" w:rsidP="00055502">
            <w:pPr>
              <w:widowControl w:val="0"/>
              <w:spacing w:after="0" w:line="360" w:lineRule="exact"/>
              <w:jc w:val="both"/>
              <w:rPr>
                <w:rFonts w:cstheme="minorHAnsi"/>
                <w:b/>
                <w:lang w:val="ro-RO"/>
              </w:rPr>
            </w:pPr>
          </w:p>
        </w:tc>
        <w:tc>
          <w:tcPr>
            <w:tcW w:w="7512" w:type="dxa"/>
            <w:shd w:val="clear" w:color="auto" w:fill="auto"/>
          </w:tcPr>
          <w:p w14:paraId="54C4E94F" w14:textId="7E3CC3F5" w:rsidR="00627567" w:rsidRPr="00424FC9" w:rsidRDefault="001F7A58" w:rsidP="00055502">
            <w:pPr>
              <w:widowControl w:val="0"/>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 xml:space="preserve">Autoritatea Contractantă poate solicita oricărui </w:t>
            </w:r>
            <w:r w:rsidR="00D95710" w:rsidRPr="00424FC9">
              <w:rPr>
                <w:rFonts w:eastAsia="Times New Roman" w:cstheme="minorHAnsi"/>
                <w:bCs/>
                <w:sz w:val="20"/>
                <w:szCs w:val="20"/>
                <w:lang w:val="ro-RO" w:eastAsia="ro-RO"/>
              </w:rPr>
              <w:t xml:space="preserve">Operator Economic </w:t>
            </w:r>
            <w:r w:rsidRPr="00424FC9">
              <w:rPr>
                <w:rFonts w:eastAsia="Times New Roman" w:cstheme="minorHAnsi"/>
                <w:bCs/>
                <w:sz w:val="20"/>
                <w:szCs w:val="20"/>
                <w:lang w:val="ro-RO" w:eastAsia="ro-RO"/>
              </w:rPr>
              <w:t>implicat în procedură în orice moment pe parcursul procesului de evaluare să prezinte dovezi în legătură cu informațiile completate în DUAE (răspuns).</w:t>
            </w:r>
          </w:p>
        </w:tc>
      </w:tr>
      <w:tr w:rsidR="00627567" w:rsidRPr="00424FC9" w14:paraId="7E5B0440" w14:textId="77777777" w:rsidTr="009C32A7">
        <w:tc>
          <w:tcPr>
            <w:tcW w:w="2104" w:type="dxa"/>
            <w:vMerge/>
            <w:shd w:val="clear" w:color="auto" w:fill="FFFFFF"/>
          </w:tcPr>
          <w:p w14:paraId="62AE42BE" w14:textId="77777777" w:rsidR="00627567" w:rsidRPr="00424FC9" w:rsidRDefault="00627567" w:rsidP="00055502">
            <w:pPr>
              <w:widowControl w:val="0"/>
              <w:spacing w:after="0" w:line="360" w:lineRule="exact"/>
              <w:jc w:val="both"/>
              <w:rPr>
                <w:rFonts w:cstheme="minorHAnsi"/>
                <w:b/>
                <w:lang w:val="ro-RO"/>
              </w:rPr>
            </w:pPr>
          </w:p>
        </w:tc>
        <w:tc>
          <w:tcPr>
            <w:tcW w:w="7512" w:type="dxa"/>
            <w:shd w:val="clear" w:color="auto" w:fill="auto"/>
          </w:tcPr>
          <w:p w14:paraId="524363DD" w14:textId="645CBEE9" w:rsidR="001F7A58" w:rsidRPr="00424FC9" w:rsidRDefault="001F7A58" w:rsidP="00055502">
            <w:pPr>
              <w:widowControl w:val="0"/>
              <w:shd w:val="clear" w:color="auto" w:fill="FFFFFF"/>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Autoritatea Contractantă își rezervă dreptul de a solicita în mod direct informații de la autoritățile competente în caz</w:t>
            </w:r>
            <w:r w:rsidR="001C0C0A" w:rsidRPr="00424FC9">
              <w:rPr>
                <w:rFonts w:eastAsia="Times New Roman" w:cstheme="minorHAnsi"/>
                <w:bCs/>
                <w:sz w:val="20"/>
                <w:szCs w:val="20"/>
                <w:lang w:val="ro-RO" w:eastAsia="ro-RO"/>
              </w:rPr>
              <w:t>ul în care există</w:t>
            </w:r>
            <w:r w:rsidRPr="00424FC9">
              <w:rPr>
                <w:rFonts w:eastAsia="Times New Roman" w:cstheme="minorHAnsi"/>
                <w:bCs/>
                <w:sz w:val="20"/>
                <w:szCs w:val="20"/>
                <w:lang w:val="ro-RO" w:eastAsia="ro-RO"/>
              </w:rPr>
              <w:t xml:space="preserve"> incertitudini legate de îndeplinirea cerinței/cerințelor minime legate de capacitate tehnică și / sau profesională inclusă(e) în Anunțul de participare.</w:t>
            </w:r>
          </w:p>
        </w:tc>
      </w:tr>
      <w:tr w:rsidR="00FD1EE2" w:rsidRPr="00424FC9" w14:paraId="6BE68DEF" w14:textId="77777777" w:rsidTr="009C32A7">
        <w:tc>
          <w:tcPr>
            <w:tcW w:w="2104" w:type="dxa"/>
            <w:shd w:val="clear" w:color="auto" w:fill="FFFFFF"/>
          </w:tcPr>
          <w:p w14:paraId="61D6558A" w14:textId="77777777" w:rsidR="00FD1EE2" w:rsidRPr="00424FC9" w:rsidRDefault="00FD1EE2" w:rsidP="00055502">
            <w:pPr>
              <w:widowControl w:val="0"/>
              <w:spacing w:after="0" w:line="360" w:lineRule="exact"/>
              <w:jc w:val="both"/>
              <w:rPr>
                <w:rFonts w:cstheme="minorHAnsi"/>
                <w:b/>
                <w:lang w:val="ro-RO"/>
              </w:rPr>
            </w:pPr>
          </w:p>
        </w:tc>
        <w:tc>
          <w:tcPr>
            <w:tcW w:w="7512" w:type="dxa"/>
            <w:shd w:val="clear" w:color="auto" w:fill="auto"/>
          </w:tcPr>
          <w:p w14:paraId="3F48DD8A" w14:textId="3243A28E"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 xml:space="preserve">Ofertantul va demonstra că a furnizat servicii rezidenţiale pentru adulţi cu dizabilităţi, cu o valoare cumulată, </w:t>
            </w:r>
            <w:r w:rsidR="00825327">
              <w:rPr>
                <w:rFonts w:eastAsia="Times New Roman" w:cstheme="minorHAnsi"/>
                <w:bCs/>
                <w:sz w:val="20"/>
                <w:szCs w:val="20"/>
                <w:lang w:val="ro-RO" w:eastAsia="ro-RO"/>
              </w:rPr>
              <w:t>a</w:t>
            </w:r>
            <w:r w:rsidRPr="00FD1EE2">
              <w:rPr>
                <w:rFonts w:eastAsia="Times New Roman" w:cstheme="minorHAnsi"/>
                <w:bCs/>
                <w:sz w:val="20"/>
                <w:szCs w:val="20"/>
                <w:lang w:val="ro-RO" w:eastAsia="ro-RO"/>
              </w:rPr>
              <w:t xml:space="preserve"> celui mai mare contract subsecvent ce urmează să fie atribuit, valoare cumulată în ultimii 3 ani.</w:t>
            </w:r>
          </w:p>
          <w:p w14:paraId="6967D970"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 xml:space="preserve">Ultimii 3 ani se vor calcula de la data limită de depunere a ofertelor. </w:t>
            </w:r>
          </w:p>
          <w:p w14:paraId="500D8384"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Modalitatea prin care poate fi demonstrată îndeplinirea cerintei:</w:t>
            </w:r>
          </w:p>
          <w:p w14:paraId="317B3306"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Ofertantul va face dovada îndeplinirii cerințelor privind capacitatea tehnică și profesională prin prezentarea, urmatoarelor informații și documente:</w:t>
            </w:r>
          </w:p>
          <w:p w14:paraId="5E613F60"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a)</w:t>
            </w:r>
            <w:r w:rsidRPr="00FD1EE2">
              <w:rPr>
                <w:rFonts w:eastAsia="Times New Roman" w:cstheme="minorHAnsi"/>
                <w:bCs/>
                <w:sz w:val="20"/>
                <w:szCs w:val="20"/>
                <w:lang w:val="ro-RO" w:eastAsia="ro-RO"/>
              </w:rPr>
              <w:tab/>
              <w:t xml:space="preserve">Inițial se va completa și prezenta DUAE, de către operatorii economici participanți </w:t>
            </w:r>
            <w:r w:rsidRPr="00FD1EE2">
              <w:rPr>
                <w:rFonts w:eastAsia="Times New Roman" w:cstheme="minorHAnsi"/>
                <w:bCs/>
                <w:sz w:val="20"/>
                <w:szCs w:val="20"/>
                <w:lang w:val="ro-RO" w:eastAsia="ro-RO"/>
              </w:rPr>
              <w:lastRenderedPageBreak/>
              <w:t xml:space="preserve">la procedura de atribuire cu informațiile aferente situației lor. Necompletarea  DUAE odată cu oferta ( inclusiv pentru asociat/ terț susținător/ subcontractant) atrage respingerea acesteia ca inacceptabilă. Odată cu depunerea DUAE deja configurat de către autoritatea contractanta se vor depune angajamentul terțului sustinător (împreună cu documente anexe la angajament, transmise acestora de către terț/ terții sustinători din care rezultă modul efectiv în care se va materializa sustinerea acestuia/acestora), a acordului de subcontractare și/ sau a acordului de asociere, dupa caz. </w:t>
            </w:r>
          </w:p>
          <w:p w14:paraId="53C929AE"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b)</w:t>
            </w:r>
            <w:r w:rsidRPr="00FD1EE2">
              <w:rPr>
                <w:rFonts w:eastAsia="Times New Roman" w:cstheme="minorHAnsi"/>
                <w:bCs/>
                <w:sz w:val="20"/>
                <w:szCs w:val="20"/>
                <w:lang w:val="ro-RO" w:eastAsia="ro-RO"/>
              </w:rPr>
              <w:tab/>
              <w:t>Documentele justificative care probează îndeplinirea celor asumate prin completarea DUAE urmează a fi prezentate în SEAP, semnate electronic, la solicitarea autorității contractante, doar de către ofertantul clasat pe locul I în clasamentul intermediar întocmit la finalizarea evaluării ofertelor vor fi: procesul-verbal de recepție finală care să ateste faptul că produsele au fost livrate în conformitate cu normele legate în domeniu și că au fost duse la bun sfarșit și/ sau alte documente din care să reiasă urmatoarele informații: beneficiarul, numărul de beneficiari perioada ( inclusiv data încheierii contractului ) și locul prestării serviciilor; recomandări în urma finalizării cu succes a contractelor de pretare de serviciii similare, certificate/documente constatatoare/recomandări/procese verbale de recepţie/orice documente/adrese, emise sau contrasemnate de o autoritate ori de către clientul beneficiar din care să rezulte prestarea serviciilor rezidenţiale pentru adulţi cu dizabilităţi..</w:t>
            </w:r>
          </w:p>
          <w:p w14:paraId="6750CFF3"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În cazul depunerii unei oferte comune, fiecare operator economic se va autentifica în sistem și va accesa procedura de atribuire de interes în vederea completării DUAE în calitatea în care a fost inclus în respectiva procedura.</w:t>
            </w:r>
          </w:p>
          <w:p w14:paraId="22469205"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c)</w:t>
            </w:r>
            <w:r w:rsidRPr="00FD1EE2">
              <w:rPr>
                <w:rFonts w:eastAsia="Times New Roman" w:cstheme="minorHAnsi"/>
                <w:bCs/>
                <w:sz w:val="20"/>
                <w:szCs w:val="20"/>
                <w:lang w:val="ro-RO" w:eastAsia="ro-RO"/>
              </w:rPr>
              <w:tab/>
              <w:t xml:space="preserve">Capacitatea tehnică și/ sau profesională a ofertantului poate fi susținută în conformitate cu art. 182 din Legea nr.98/2016. Modalitate de îndeplinire: în DUAE completat de ofertant se vor include și informațiile cu privire la existența unei sustineri de terță parte, precum și celelalte aspecte solicitate prin formatul standard al DUAE. Terțul/ terții susținători vor completa DUAE cu informații privind nivelul lor de experiență, prin raportare la contractele executate în trecut, corespunzator susținerii acordate. Angajamentului ferm al tertului sustinator -  conform prevederilor art. 182, alin. (4) din Legea 98/ 2016, respectiv documentele din care să rezulte modul efectiv prin care terțul/ terții sustinător/ sustinători va/ vor asigura îndeplinirea propriului angajament de susținere ) vor fi postate în SEAP odata cu DUAE. </w:t>
            </w:r>
          </w:p>
          <w:p w14:paraId="085C7D25"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Prin angajamentul ferm, terțul/ terții se va/ vor angaja că va/ vor răspunde în mod solidar cu ofertantul pentru executarea contractului de achiziție publică. Răspunderea solidară a terțului/ terților susținator/ susținatori se va angaja sub condiția neîndeplinirii de către acesta/ aceștia a obligațiilor de susținere asumate prin angajament.</w:t>
            </w:r>
          </w:p>
          <w:p w14:paraId="5F39B82D"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d)</w:t>
            </w:r>
            <w:r w:rsidRPr="00FD1EE2">
              <w:rPr>
                <w:rFonts w:eastAsia="Times New Roman" w:cstheme="minorHAnsi"/>
                <w:bCs/>
                <w:sz w:val="20"/>
                <w:szCs w:val="20"/>
                <w:lang w:val="ro-RO" w:eastAsia="ro-RO"/>
              </w:rPr>
              <w:tab/>
              <w:t xml:space="preserve">La nivelul DUAE trebuie prezentate informații cum ar fi: numărul și data </w:t>
            </w:r>
            <w:r w:rsidRPr="00FD1EE2">
              <w:rPr>
                <w:rFonts w:eastAsia="Times New Roman" w:cstheme="minorHAnsi"/>
                <w:bCs/>
                <w:sz w:val="20"/>
                <w:szCs w:val="20"/>
                <w:lang w:val="ro-RO" w:eastAsia="ro-RO"/>
              </w:rPr>
              <w:lastRenderedPageBreak/>
              <w:t>contractului invocat drept experiență similară, beneficiarul acestuia și datele sale de contact, data și numarul documentului de receptie, data și numarul documentului constatator/ recomandării precum și ponderea și/ sau activitățile pentru care a fost responsabil, impreună cu valoarea acestora, fără TVA.</w:t>
            </w:r>
          </w:p>
          <w:p w14:paraId="445B77FB"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e)</w:t>
            </w:r>
            <w:r w:rsidRPr="00FD1EE2">
              <w:rPr>
                <w:rFonts w:eastAsia="Times New Roman" w:cstheme="minorHAnsi"/>
                <w:bCs/>
                <w:sz w:val="20"/>
                <w:szCs w:val="20"/>
                <w:lang w:val="ro-RO" w:eastAsia="ro-RO"/>
              </w:rPr>
              <w:tab/>
              <w:t>Ofertantul participant la procedura, înțelege și acceptă că, pe perioada evaluarii, autoritatea contractanta are dreptul de a se adresa beneficiarului furnizarii ce face obiectul contractului prezentat drept experiență similară în cadrul DUAE, pentru confirmarea celor prezentate de operatorul economic în DUAE cu privire la experiența similara.</w:t>
            </w:r>
          </w:p>
          <w:p w14:paraId="0416A5AA"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f) în cazul participării cu oferta în asociere cerințele minime de calificare privind experiența similară pot fi îndeplinite prin cumul de către asociați.</w:t>
            </w:r>
          </w:p>
          <w:p w14:paraId="73DE1730"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În cazul în care furnizorul de servicii sociale nu are experienţă specifică în furnizarea de</w:t>
            </w:r>
          </w:p>
          <w:p w14:paraId="2A2C81A1" w14:textId="77777777" w:rsidR="00FD1EE2" w:rsidRP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servicii sociale rezidenţiale pentru persoane adulte cu dizabilităţi, se poate lua în considerare experienţa dovedită de către un alt furnizor de servicii sociale acreditat în condiţiile legii şi care îndeplineşte această calitate, prin încheierea unui acord de asociere/tert sustinator.</w:t>
            </w:r>
          </w:p>
          <w:p w14:paraId="2D460D00" w14:textId="5E67E8CD" w:rsidR="00FD1EE2"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sidRPr="00FD1EE2">
              <w:rPr>
                <w:rFonts w:eastAsia="Times New Roman" w:cstheme="minorHAnsi"/>
                <w:bCs/>
                <w:sz w:val="20"/>
                <w:szCs w:val="20"/>
                <w:lang w:val="ro-RO" w:eastAsia="ro-RO"/>
              </w:rPr>
              <w:t xml:space="preserve">Valoare minimă a experientei similare este de </w:t>
            </w:r>
            <w:r w:rsidR="00825327">
              <w:rPr>
                <w:color w:val="000000"/>
              </w:rPr>
              <w:t>749,847.67</w:t>
            </w:r>
            <w:r w:rsidR="00825327">
              <w:rPr>
                <w:color w:val="000000"/>
              </w:rPr>
              <w:t xml:space="preserve"> </w:t>
            </w:r>
            <w:r w:rsidRPr="00FD1EE2">
              <w:rPr>
                <w:rFonts w:eastAsia="Times New Roman" w:cstheme="minorHAnsi"/>
                <w:bCs/>
                <w:sz w:val="20"/>
                <w:szCs w:val="20"/>
                <w:lang w:val="ro-RO" w:eastAsia="ro-RO"/>
              </w:rPr>
              <w:t xml:space="preserve"> lei. - valabil pentru fiecare lot, pentru mai multe loturi sau pentru toate cele </w:t>
            </w:r>
            <w:r w:rsidR="00FB3934">
              <w:rPr>
                <w:rFonts w:eastAsia="Times New Roman" w:cstheme="minorHAnsi"/>
                <w:bCs/>
                <w:sz w:val="20"/>
                <w:szCs w:val="20"/>
                <w:lang w:val="ro-RO" w:eastAsia="ro-RO"/>
              </w:rPr>
              <w:t>4 lot</w:t>
            </w:r>
            <w:r w:rsidRPr="00FD1EE2">
              <w:rPr>
                <w:rFonts w:eastAsia="Times New Roman" w:cstheme="minorHAnsi"/>
                <w:bCs/>
                <w:sz w:val="20"/>
                <w:szCs w:val="20"/>
                <w:lang w:val="ro-RO" w:eastAsia="ro-RO"/>
              </w:rPr>
              <w:t>uri.</w:t>
            </w:r>
          </w:p>
          <w:p w14:paraId="769C794E" w14:textId="2F824713" w:rsidR="00FD1EE2" w:rsidRPr="00424FC9" w:rsidRDefault="00FD1EE2" w:rsidP="00FD1EE2">
            <w:pPr>
              <w:widowControl w:val="0"/>
              <w:shd w:val="clear" w:color="auto" w:fill="FFFFFF"/>
              <w:spacing w:after="0" w:line="360" w:lineRule="exact"/>
              <w:jc w:val="both"/>
              <w:rPr>
                <w:rFonts w:eastAsia="Times New Roman" w:cstheme="minorHAnsi"/>
                <w:bCs/>
                <w:sz w:val="20"/>
                <w:szCs w:val="20"/>
                <w:lang w:val="ro-RO" w:eastAsia="ro-RO"/>
              </w:rPr>
            </w:pPr>
            <w:r>
              <w:rPr>
                <w:rFonts w:ascii="Open Sans" w:hAnsi="Open Sans" w:cs="Open Sans"/>
                <w:color w:val="333333"/>
                <w:sz w:val="20"/>
                <w:szCs w:val="20"/>
                <w:shd w:val="clear" w:color="auto" w:fill="F5F5F5"/>
              </w:rPr>
              <w:t xml:space="preserve">a) </w:t>
            </w:r>
            <w:proofErr w:type="spellStart"/>
            <w:r>
              <w:rPr>
                <w:rFonts w:ascii="Open Sans" w:hAnsi="Open Sans" w:cs="Open Sans"/>
                <w:color w:val="333333"/>
                <w:sz w:val="20"/>
                <w:szCs w:val="20"/>
                <w:shd w:val="clear" w:color="auto" w:fill="F5F5F5"/>
              </w:rPr>
              <w:t>Furnizorul</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servicii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sociale</w:t>
            </w:r>
            <w:proofErr w:type="spellEnd"/>
            <w:r>
              <w:rPr>
                <w:rFonts w:ascii="Open Sans" w:hAnsi="Open Sans" w:cs="Open Sans"/>
                <w:color w:val="333333"/>
                <w:sz w:val="20"/>
                <w:szCs w:val="20"/>
                <w:shd w:val="clear" w:color="auto" w:fill="F5F5F5"/>
              </w:rPr>
              <w:t xml:space="preserve"> are / </w:t>
            </w:r>
            <w:proofErr w:type="spellStart"/>
            <w:r>
              <w:rPr>
                <w:rFonts w:ascii="Open Sans" w:hAnsi="Open Sans" w:cs="Open Sans"/>
                <w:color w:val="333333"/>
                <w:sz w:val="20"/>
                <w:szCs w:val="20"/>
                <w:shd w:val="clear" w:color="auto" w:fill="F5F5F5"/>
              </w:rPr>
              <w:t>va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avea</w:t>
            </w:r>
            <w:proofErr w:type="spellEnd"/>
            <w:r>
              <w:rPr>
                <w:rFonts w:ascii="Open Sans" w:hAnsi="Open Sans" w:cs="Open Sans"/>
                <w:color w:val="333333"/>
                <w:sz w:val="20"/>
                <w:szCs w:val="20"/>
                <w:shd w:val="clear" w:color="auto" w:fill="F5F5F5"/>
              </w:rPr>
              <w:t xml:space="preserve"> personal care </w:t>
            </w:r>
            <w:proofErr w:type="spellStart"/>
            <w:r>
              <w:rPr>
                <w:rFonts w:ascii="Open Sans" w:hAnsi="Open Sans" w:cs="Open Sans"/>
                <w:color w:val="333333"/>
                <w:sz w:val="20"/>
                <w:szCs w:val="20"/>
                <w:shd w:val="clear" w:color="auto" w:fill="F5F5F5"/>
              </w:rPr>
              <w:t>poate</w:t>
            </w:r>
            <w:proofErr w:type="spellEnd"/>
            <w:r>
              <w:rPr>
                <w:rFonts w:ascii="Open Sans" w:hAnsi="Open Sans" w:cs="Open Sans"/>
                <w:color w:val="333333"/>
                <w:sz w:val="20"/>
                <w:szCs w:val="20"/>
                <w:shd w:val="clear" w:color="auto" w:fill="F5F5F5"/>
              </w:rPr>
              <w:t xml:space="preserve"> fi </w:t>
            </w:r>
            <w:proofErr w:type="spellStart"/>
            <w:r>
              <w:rPr>
                <w:rFonts w:ascii="Open Sans" w:hAnsi="Open Sans" w:cs="Open Sans"/>
                <w:color w:val="333333"/>
                <w:sz w:val="20"/>
                <w:szCs w:val="20"/>
                <w:shd w:val="clear" w:color="auto" w:fill="F5F5F5"/>
              </w:rPr>
              <w:t>numit</w:t>
            </w:r>
            <w:proofErr w:type="spellEnd"/>
            <w:r>
              <w:rPr>
                <w:rFonts w:ascii="Open Sans" w:hAnsi="Open Sans" w:cs="Open Sans"/>
                <w:color w:val="333333"/>
                <w:sz w:val="20"/>
                <w:szCs w:val="20"/>
                <w:shd w:val="clear" w:color="auto" w:fill="F5F5F5"/>
              </w:rPr>
              <w:t xml:space="preserve"> manager de </w:t>
            </w:r>
            <w:proofErr w:type="spellStart"/>
            <w:r>
              <w:rPr>
                <w:rFonts w:ascii="Open Sans" w:hAnsi="Open Sans" w:cs="Open Sans"/>
                <w:color w:val="333333"/>
                <w:sz w:val="20"/>
                <w:szCs w:val="20"/>
                <w:shd w:val="clear" w:color="auto" w:fill="F5F5F5"/>
              </w:rPr>
              <w:t>caz</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Managerul</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caz</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îndeplineşte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următoarele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condiţii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studii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şi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experienţă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profesională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este</w:t>
            </w:r>
            <w:proofErr w:type="spellEnd"/>
            <w:r>
              <w:rPr>
                <w:rFonts w:ascii="Open Sans" w:hAnsi="Open Sans" w:cs="Open Sans"/>
                <w:color w:val="333333"/>
                <w:sz w:val="20"/>
                <w:szCs w:val="20"/>
                <w:shd w:val="clear" w:color="auto" w:fill="F5F5F5"/>
              </w:rPr>
              <w:t xml:space="preserve"> absolvent cu </w:t>
            </w:r>
            <w:proofErr w:type="spellStart"/>
            <w:r>
              <w:rPr>
                <w:rFonts w:ascii="Open Sans" w:hAnsi="Open Sans" w:cs="Open Sans"/>
                <w:color w:val="333333"/>
                <w:sz w:val="20"/>
                <w:szCs w:val="20"/>
                <w:shd w:val="clear" w:color="auto" w:fill="F5F5F5"/>
              </w:rPr>
              <w:t>diplomă</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licență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domeniul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asistență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psihologie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sociologie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echivalentă</w:t>
            </w:r>
            <w:proofErr w:type="spellEnd"/>
            <w:r>
              <w:rPr>
                <w:rFonts w:ascii="Open Sans" w:hAnsi="Open Sans" w:cs="Open Sans"/>
                <w:color w:val="333333"/>
                <w:sz w:val="20"/>
                <w:szCs w:val="20"/>
                <w:shd w:val="clear" w:color="auto" w:fill="F5F5F5"/>
              </w:rPr>
              <w:t xml:space="preserve">, cu </w:t>
            </w:r>
            <w:proofErr w:type="spellStart"/>
            <w:r>
              <w:rPr>
                <w:rFonts w:ascii="Open Sans" w:hAnsi="Open Sans" w:cs="Open Sans"/>
                <w:color w:val="333333"/>
                <w:sz w:val="20"/>
                <w:szCs w:val="20"/>
                <w:shd w:val="clear" w:color="auto" w:fill="F5F5F5"/>
              </w:rPr>
              <w:t>experiență</w:t>
            </w:r>
            <w:proofErr w:type="spellEnd"/>
            <w:r>
              <w:rPr>
                <w:rFonts w:ascii="Open Sans" w:hAnsi="Open Sans" w:cs="Open Sans"/>
                <w:color w:val="333333"/>
                <w:sz w:val="20"/>
                <w:szCs w:val="20"/>
                <w:shd w:val="clear" w:color="auto" w:fill="F5F5F5"/>
              </w:rPr>
              <w:t xml:space="preserve"> de minimum 2 ani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domeniul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serviciilor</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este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asistent</w:t>
            </w:r>
            <w:proofErr w:type="spellEnd"/>
            <w:r>
              <w:rPr>
                <w:rFonts w:ascii="Open Sans" w:hAnsi="Open Sans" w:cs="Open Sans"/>
                <w:color w:val="333333"/>
                <w:sz w:val="20"/>
                <w:szCs w:val="20"/>
                <w:shd w:val="clear" w:color="auto" w:fill="F5F5F5"/>
              </w:rPr>
              <w:t xml:space="preserve"> social cu </w:t>
            </w:r>
            <w:proofErr w:type="spellStart"/>
            <w:r>
              <w:rPr>
                <w:rFonts w:ascii="Open Sans" w:hAnsi="Open Sans" w:cs="Open Sans"/>
                <w:color w:val="333333"/>
                <w:sz w:val="20"/>
                <w:szCs w:val="20"/>
                <w:shd w:val="clear" w:color="auto" w:fill="F5F5F5"/>
              </w:rPr>
              <w:t>studii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licență</w:t>
            </w:r>
            <w:proofErr w:type="spellEnd"/>
            <w:r>
              <w:rPr>
                <w:rFonts w:ascii="Open Sans" w:hAnsi="Open Sans" w:cs="Open Sans"/>
                <w:color w:val="333333"/>
                <w:sz w:val="20"/>
                <w:szCs w:val="20"/>
                <w:shd w:val="clear" w:color="auto" w:fill="F5F5F5"/>
              </w:rPr>
              <w:t xml:space="preserve"> cu un an </w:t>
            </w:r>
            <w:proofErr w:type="spellStart"/>
            <w:r>
              <w:rPr>
                <w:rFonts w:ascii="Open Sans" w:hAnsi="Open Sans" w:cs="Open Sans"/>
                <w:color w:val="333333"/>
                <w:sz w:val="20"/>
                <w:szCs w:val="20"/>
                <w:shd w:val="clear" w:color="auto" w:fill="F5F5F5"/>
              </w:rPr>
              <w:t>vechime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este</w:t>
            </w:r>
            <w:proofErr w:type="spellEnd"/>
            <w:r>
              <w:rPr>
                <w:rFonts w:ascii="Open Sans" w:hAnsi="Open Sans" w:cs="Open Sans"/>
                <w:color w:val="333333"/>
                <w:sz w:val="20"/>
                <w:szCs w:val="20"/>
                <w:shd w:val="clear" w:color="auto" w:fill="F5F5F5"/>
              </w:rPr>
              <w:t xml:space="preserve"> absolvent cu </w:t>
            </w:r>
            <w:proofErr w:type="spellStart"/>
            <w:r>
              <w:rPr>
                <w:rFonts w:ascii="Open Sans" w:hAnsi="Open Sans" w:cs="Open Sans"/>
                <w:color w:val="333333"/>
                <w:sz w:val="20"/>
                <w:szCs w:val="20"/>
                <w:shd w:val="clear" w:color="auto" w:fill="F5F5F5"/>
              </w:rPr>
              <w:t>diplomă</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licență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domeniul</w:t>
            </w:r>
            <w:proofErr w:type="spellEnd"/>
            <w:r>
              <w:rPr>
                <w:rFonts w:ascii="Open Sans" w:hAnsi="Open Sans" w:cs="Open Sans"/>
                <w:color w:val="333333"/>
                <w:sz w:val="20"/>
                <w:szCs w:val="20"/>
                <w:shd w:val="clear" w:color="auto" w:fill="F5F5F5"/>
              </w:rPr>
              <w:t xml:space="preserve"> juridic, medical, economic, al </w:t>
            </w:r>
            <w:proofErr w:type="spellStart"/>
            <w:r>
              <w:rPr>
                <w:rFonts w:ascii="Open Sans" w:hAnsi="Open Sans" w:cs="Open Sans"/>
                <w:color w:val="333333"/>
                <w:sz w:val="20"/>
                <w:szCs w:val="20"/>
                <w:shd w:val="clear" w:color="auto" w:fill="F5F5F5"/>
              </w:rPr>
              <w:t>științelor</w:t>
            </w:r>
            <w:proofErr w:type="spellEnd"/>
            <w:r>
              <w:rPr>
                <w:rFonts w:ascii="Open Sans" w:hAnsi="Open Sans" w:cs="Open Sans"/>
                <w:color w:val="333333"/>
                <w:sz w:val="20"/>
                <w:szCs w:val="20"/>
                <w:shd w:val="clear" w:color="auto" w:fill="F5F5F5"/>
              </w:rPr>
              <w:t xml:space="preserve"> administrative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echivalentă</w:t>
            </w:r>
            <w:proofErr w:type="spellEnd"/>
            <w:r>
              <w:rPr>
                <w:rFonts w:ascii="Open Sans" w:hAnsi="Open Sans" w:cs="Open Sans"/>
                <w:color w:val="333333"/>
                <w:sz w:val="20"/>
                <w:szCs w:val="20"/>
                <w:shd w:val="clear" w:color="auto" w:fill="F5F5F5"/>
              </w:rPr>
              <w:t xml:space="preserve">, cu </w:t>
            </w:r>
            <w:proofErr w:type="spellStart"/>
            <w:r>
              <w:rPr>
                <w:rFonts w:ascii="Open Sans" w:hAnsi="Open Sans" w:cs="Open Sans"/>
                <w:color w:val="333333"/>
                <w:sz w:val="20"/>
                <w:szCs w:val="20"/>
                <w:shd w:val="clear" w:color="auto" w:fill="F5F5F5"/>
              </w:rPr>
              <w:t>experiență</w:t>
            </w:r>
            <w:proofErr w:type="spellEnd"/>
            <w:r>
              <w:rPr>
                <w:rFonts w:ascii="Open Sans" w:hAnsi="Open Sans" w:cs="Open Sans"/>
                <w:color w:val="333333"/>
                <w:sz w:val="20"/>
                <w:szCs w:val="20"/>
                <w:shd w:val="clear" w:color="auto" w:fill="F5F5F5"/>
              </w:rPr>
              <w:t xml:space="preserve"> de minimum 5 ani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domeniul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serviciilor</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toate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situațiile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termen de 12 </w:t>
            </w:r>
            <w:proofErr w:type="spellStart"/>
            <w:r>
              <w:rPr>
                <w:rFonts w:ascii="Open Sans" w:hAnsi="Open Sans" w:cs="Open Sans"/>
                <w:color w:val="333333"/>
                <w:sz w:val="20"/>
                <w:szCs w:val="20"/>
                <w:shd w:val="clear" w:color="auto" w:fill="F5F5F5"/>
              </w:rPr>
              <w:t>luni</w:t>
            </w:r>
            <w:proofErr w:type="spellEnd"/>
            <w:r>
              <w:rPr>
                <w:rFonts w:ascii="Open Sans" w:hAnsi="Open Sans" w:cs="Open Sans"/>
                <w:color w:val="333333"/>
                <w:sz w:val="20"/>
                <w:szCs w:val="20"/>
                <w:shd w:val="clear" w:color="auto" w:fill="F5F5F5"/>
              </w:rPr>
              <w:t xml:space="preserve"> de la </w:t>
            </w:r>
            <w:proofErr w:type="spellStart"/>
            <w:r>
              <w:rPr>
                <w:rFonts w:ascii="Open Sans" w:hAnsi="Open Sans" w:cs="Open Sans"/>
                <w:color w:val="333333"/>
                <w:sz w:val="20"/>
                <w:szCs w:val="20"/>
                <w:shd w:val="clear" w:color="auto" w:fill="F5F5F5"/>
              </w:rPr>
              <w:t>desemnare</w:t>
            </w:r>
            <w:proofErr w:type="spellEnd"/>
            <w:r>
              <w:rPr>
                <w:rFonts w:ascii="Open Sans" w:hAnsi="Open Sans" w:cs="Open Sans"/>
                <w:color w:val="333333"/>
                <w:sz w:val="20"/>
                <w:szCs w:val="20"/>
                <w:shd w:val="clear" w:color="auto" w:fill="F5F5F5"/>
              </w:rPr>
              <w:t xml:space="preserve">, MC </w:t>
            </w:r>
            <w:proofErr w:type="spellStart"/>
            <w:r>
              <w:rPr>
                <w:rFonts w:ascii="Open Sans" w:hAnsi="Open Sans" w:cs="Open Sans"/>
                <w:color w:val="333333"/>
                <w:sz w:val="20"/>
                <w:szCs w:val="20"/>
                <w:shd w:val="clear" w:color="auto" w:fill="F5F5F5"/>
              </w:rPr>
              <w:t>va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absolvi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cursuri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pregătire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în</w:t>
            </w:r>
            <w:proofErr w:type="spellEnd"/>
            <w:r>
              <w:rPr>
                <w:rFonts w:ascii="Open Sans" w:hAnsi="Open Sans" w:cs="Open Sans"/>
                <w:color w:val="333333"/>
                <w:sz w:val="20"/>
                <w:szCs w:val="20"/>
                <w:shd w:val="clear" w:color="auto" w:fill="F5F5F5"/>
              </w:rPr>
              <w:t xml:space="preserve"> management de </w:t>
            </w:r>
            <w:proofErr w:type="spellStart"/>
            <w:r>
              <w:rPr>
                <w:rFonts w:ascii="Open Sans" w:hAnsi="Open Sans" w:cs="Open Sans"/>
                <w:color w:val="333333"/>
                <w:sz w:val="20"/>
                <w:szCs w:val="20"/>
                <w:shd w:val="clear" w:color="auto" w:fill="F5F5F5"/>
              </w:rPr>
              <w:t>caz</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Modalitate</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indeplinire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Completare</w:t>
            </w:r>
            <w:proofErr w:type="spellEnd"/>
            <w:r>
              <w:rPr>
                <w:rFonts w:ascii="Open Sans" w:hAnsi="Open Sans" w:cs="Open Sans"/>
                <w:color w:val="333333"/>
                <w:sz w:val="20"/>
                <w:szCs w:val="20"/>
                <w:shd w:val="clear" w:color="auto" w:fill="F5F5F5"/>
              </w:rPr>
              <w:t xml:space="preserve"> DUAE direct in </w:t>
            </w:r>
            <w:proofErr w:type="spellStart"/>
            <w:r>
              <w:rPr>
                <w:rFonts w:ascii="Open Sans" w:hAnsi="Open Sans" w:cs="Open Sans"/>
                <w:color w:val="333333"/>
                <w:sz w:val="20"/>
                <w:szCs w:val="20"/>
                <w:shd w:val="clear" w:color="auto" w:fill="F5F5F5"/>
              </w:rPr>
              <w:t>aplicatia</w:t>
            </w:r>
            <w:proofErr w:type="spellEnd"/>
            <w:r>
              <w:rPr>
                <w:rFonts w:ascii="Open Sans" w:hAnsi="Open Sans" w:cs="Open Sans"/>
                <w:color w:val="333333"/>
                <w:sz w:val="20"/>
                <w:szCs w:val="20"/>
                <w:shd w:val="clear" w:color="auto" w:fill="F5F5F5"/>
              </w:rPr>
              <w:t xml:space="preserve"> SEAP, </w:t>
            </w:r>
            <w:proofErr w:type="spellStart"/>
            <w:r>
              <w:rPr>
                <w:rFonts w:ascii="Open Sans" w:hAnsi="Open Sans" w:cs="Open Sans"/>
                <w:color w:val="333333"/>
                <w:sz w:val="20"/>
                <w:szCs w:val="20"/>
                <w:shd w:val="clear" w:color="auto" w:fill="F5F5F5"/>
              </w:rPr>
              <w:t>urmand</w:t>
            </w:r>
            <w:proofErr w:type="spellEnd"/>
            <w:r>
              <w:rPr>
                <w:rFonts w:ascii="Open Sans" w:hAnsi="Open Sans" w:cs="Open Sans"/>
                <w:color w:val="333333"/>
                <w:sz w:val="20"/>
                <w:szCs w:val="20"/>
                <w:shd w:val="clear" w:color="auto" w:fill="F5F5F5"/>
              </w:rPr>
              <w:t xml:space="preserve"> ca </w:t>
            </w:r>
            <w:proofErr w:type="spellStart"/>
            <w:r>
              <w:rPr>
                <w:rFonts w:ascii="Open Sans" w:hAnsi="Open Sans" w:cs="Open Sans"/>
                <w:color w:val="333333"/>
                <w:sz w:val="20"/>
                <w:szCs w:val="20"/>
                <w:shd w:val="clear" w:color="auto" w:fill="F5F5F5"/>
              </w:rPr>
              <w:t>documentele</w:t>
            </w:r>
            <w:proofErr w:type="spellEnd"/>
            <w:r>
              <w:rPr>
                <w:rFonts w:ascii="Open Sans" w:hAnsi="Open Sans" w:cs="Open Sans"/>
                <w:color w:val="333333"/>
                <w:sz w:val="20"/>
                <w:szCs w:val="20"/>
                <w:shd w:val="clear" w:color="auto" w:fill="F5F5F5"/>
              </w:rPr>
              <w:t xml:space="preserve"> justificative </w:t>
            </w:r>
            <w:proofErr w:type="spellStart"/>
            <w:r>
              <w:rPr>
                <w:rFonts w:ascii="Open Sans" w:hAnsi="Open Sans" w:cs="Open Sans"/>
                <w:color w:val="333333"/>
                <w:sz w:val="20"/>
                <w:szCs w:val="20"/>
                <w:shd w:val="clear" w:color="auto" w:fill="F5F5F5"/>
              </w:rPr>
              <w:t>sa</w:t>
            </w:r>
            <w:proofErr w:type="spellEnd"/>
            <w:r>
              <w:rPr>
                <w:rFonts w:ascii="Open Sans" w:hAnsi="Open Sans" w:cs="Open Sans"/>
                <w:color w:val="333333"/>
                <w:sz w:val="20"/>
                <w:szCs w:val="20"/>
                <w:shd w:val="clear" w:color="auto" w:fill="F5F5F5"/>
              </w:rPr>
              <w:t xml:space="preserve"> fie </w:t>
            </w:r>
            <w:proofErr w:type="spellStart"/>
            <w:r>
              <w:rPr>
                <w:rFonts w:ascii="Open Sans" w:hAnsi="Open Sans" w:cs="Open Sans"/>
                <w:color w:val="333333"/>
                <w:sz w:val="20"/>
                <w:szCs w:val="20"/>
                <w:shd w:val="clear" w:color="auto" w:fill="F5F5F5"/>
              </w:rPr>
              <w:t>prezentate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doar</w:t>
            </w:r>
            <w:proofErr w:type="spellEnd"/>
            <w:r>
              <w:rPr>
                <w:rFonts w:ascii="Open Sans" w:hAnsi="Open Sans" w:cs="Open Sans"/>
                <w:color w:val="333333"/>
                <w:sz w:val="20"/>
                <w:szCs w:val="20"/>
                <w:shd w:val="clear" w:color="auto" w:fill="F5F5F5"/>
              </w:rPr>
              <w:t xml:space="preserve"> la </w:t>
            </w:r>
            <w:proofErr w:type="spellStart"/>
            <w:r>
              <w:rPr>
                <w:rFonts w:ascii="Open Sans" w:hAnsi="Open Sans" w:cs="Open Sans"/>
                <w:color w:val="333333"/>
                <w:sz w:val="20"/>
                <w:szCs w:val="20"/>
                <w:shd w:val="clear" w:color="auto" w:fill="F5F5F5"/>
              </w:rPr>
              <w:t>solicitarea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autoritatii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contractante</w:t>
            </w:r>
            <w:proofErr w:type="spellEnd"/>
            <w:r>
              <w:rPr>
                <w:rFonts w:ascii="Open Sans" w:hAnsi="Open Sans" w:cs="Open Sans"/>
                <w:color w:val="333333"/>
                <w:sz w:val="20"/>
                <w:szCs w:val="20"/>
                <w:shd w:val="clear" w:color="auto" w:fill="F5F5F5"/>
              </w:rPr>
              <w:t xml:space="preserve"> la </w:t>
            </w:r>
            <w:proofErr w:type="spellStart"/>
            <w:r>
              <w:rPr>
                <w:rFonts w:ascii="Open Sans" w:hAnsi="Open Sans" w:cs="Open Sans"/>
                <w:color w:val="333333"/>
                <w:sz w:val="20"/>
                <w:szCs w:val="20"/>
                <w:shd w:val="clear" w:color="auto" w:fill="F5F5F5"/>
              </w:rPr>
              <w:t>finalizarea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evaluarii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ofertelor</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catre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operatorul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clasat</w:t>
            </w:r>
            <w:proofErr w:type="spellEnd"/>
            <w:r>
              <w:rPr>
                <w:rFonts w:ascii="Open Sans" w:hAnsi="Open Sans" w:cs="Open Sans"/>
                <w:color w:val="333333"/>
                <w:sz w:val="20"/>
                <w:szCs w:val="20"/>
                <w:shd w:val="clear" w:color="auto" w:fill="F5F5F5"/>
              </w:rPr>
              <w:t xml:space="preserve"> pe </w:t>
            </w:r>
            <w:proofErr w:type="spellStart"/>
            <w:r>
              <w:rPr>
                <w:rFonts w:ascii="Open Sans" w:hAnsi="Open Sans" w:cs="Open Sans"/>
                <w:color w:val="333333"/>
                <w:sz w:val="20"/>
                <w:szCs w:val="20"/>
                <w:shd w:val="clear" w:color="auto" w:fill="F5F5F5"/>
              </w:rPr>
              <w:t>primul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loc</w:t>
            </w:r>
            <w:proofErr w:type="spellEnd"/>
            <w:r>
              <w:rPr>
                <w:rFonts w:ascii="Open Sans" w:hAnsi="Open Sans" w:cs="Open Sans"/>
                <w:color w:val="333333"/>
                <w:sz w:val="20"/>
                <w:szCs w:val="20"/>
                <w:shd w:val="clear" w:color="auto" w:fill="F5F5F5"/>
              </w:rPr>
              <w:t xml:space="preserve">, conform art.197 al.2 L98/2016. </w:t>
            </w:r>
            <w:proofErr w:type="spellStart"/>
            <w:r>
              <w:rPr>
                <w:rFonts w:ascii="Open Sans" w:hAnsi="Open Sans" w:cs="Open Sans"/>
                <w:color w:val="333333"/>
                <w:sz w:val="20"/>
                <w:szCs w:val="20"/>
                <w:shd w:val="clear" w:color="auto" w:fill="F5F5F5"/>
              </w:rPr>
              <w:t>Aceste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documente</w:t>
            </w:r>
            <w:proofErr w:type="spellEnd"/>
            <w:r>
              <w:rPr>
                <w:rFonts w:ascii="Open Sans" w:hAnsi="Open Sans" w:cs="Open Sans"/>
                <w:color w:val="333333"/>
                <w:sz w:val="20"/>
                <w:szCs w:val="20"/>
                <w:shd w:val="clear" w:color="auto" w:fill="F5F5F5"/>
              </w:rPr>
              <w:t xml:space="preserve"> sunt: - </w:t>
            </w:r>
            <w:proofErr w:type="spellStart"/>
            <w:r>
              <w:rPr>
                <w:rFonts w:ascii="Open Sans" w:hAnsi="Open Sans" w:cs="Open Sans"/>
                <w:color w:val="333333"/>
                <w:sz w:val="20"/>
                <w:szCs w:val="20"/>
                <w:shd w:val="clear" w:color="auto" w:fill="F5F5F5"/>
              </w:rPr>
              <w:t>Copie</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diplomei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licenta</w:t>
            </w:r>
            <w:proofErr w:type="spellEnd"/>
            <w:r>
              <w:rPr>
                <w:rFonts w:ascii="Open Sans" w:hAnsi="Open Sans" w:cs="Open Sans"/>
                <w:color w:val="333333"/>
                <w:sz w:val="20"/>
                <w:szCs w:val="20"/>
                <w:shd w:val="clear" w:color="auto" w:fill="F5F5F5"/>
              </w:rPr>
              <w:t xml:space="preserve"> in </w:t>
            </w:r>
            <w:proofErr w:type="spellStart"/>
            <w:r>
              <w:rPr>
                <w:rFonts w:ascii="Open Sans" w:hAnsi="Open Sans" w:cs="Open Sans"/>
                <w:color w:val="333333"/>
                <w:sz w:val="20"/>
                <w:szCs w:val="20"/>
                <w:shd w:val="clear" w:color="auto" w:fill="F5F5F5"/>
              </w:rPr>
              <w:t>domeniul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asistenţă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psihologie</w:t>
            </w:r>
            <w:proofErr w:type="spellEnd"/>
            <w:r>
              <w:rPr>
                <w:rFonts w:ascii="Open Sans" w:hAnsi="Open Sans" w:cs="Open Sans"/>
                <w:color w:val="333333"/>
                <w:sz w:val="20"/>
                <w:szCs w:val="20"/>
                <w:shd w:val="clear" w:color="auto" w:fill="F5F5F5"/>
              </w:rPr>
              <w:t xml:space="preserve">, juridic, medical, economic, al </w:t>
            </w:r>
            <w:proofErr w:type="spellStart"/>
            <w:r>
              <w:rPr>
                <w:rFonts w:ascii="Open Sans" w:hAnsi="Open Sans" w:cs="Open Sans"/>
                <w:color w:val="333333"/>
                <w:sz w:val="20"/>
                <w:szCs w:val="20"/>
                <w:shd w:val="clear" w:color="auto" w:fill="F5F5F5"/>
              </w:rPr>
              <w:t>ştiinţelor</w:t>
            </w:r>
            <w:proofErr w:type="spellEnd"/>
            <w:r>
              <w:rPr>
                <w:rFonts w:ascii="Open Sans" w:hAnsi="Open Sans" w:cs="Open Sans"/>
                <w:color w:val="333333"/>
                <w:sz w:val="20"/>
                <w:szCs w:val="20"/>
                <w:shd w:val="clear" w:color="auto" w:fill="F5F5F5"/>
              </w:rPr>
              <w:t xml:space="preserve"> administrative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echivalentă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sociologie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echivalentă</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persoanei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nominalizate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indeplineasca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atributiile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managerului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caz</w:t>
            </w:r>
            <w:proofErr w:type="spellEnd"/>
            <w:r>
              <w:rPr>
                <w:rFonts w:ascii="Open Sans" w:hAnsi="Open Sans" w:cs="Open Sans"/>
                <w:color w:val="333333"/>
                <w:sz w:val="20"/>
                <w:szCs w:val="20"/>
                <w:shd w:val="clear" w:color="auto" w:fill="F5F5F5"/>
              </w:rPr>
              <w:t xml:space="preserve">; - </w:t>
            </w:r>
            <w:proofErr w:type="spellStart"/>
            <w:r>
              <w:rPr>
                <w:rFonts w:ascii="Open Sans" w:hAnsi="Open Sans" w:cs="Open Sans"/>
                <w:color w:val="333333"/>
                <w:sz w:val="20"/>
                <w:szCs w:val="20"/>
                <w:shd w:val="clear" w:color="auto" w:fill="F5F5F5"/>
              </w:rPr>
              <w:t>Adeverinta</w:t>
            </w:r>
            <w:proofErr w:type="spellEnd"/>
            <w:r>
              <w:rPr>
                <w:rFonts w:ascii="Open Sans" w:hAnsi="Open Sans" w:cs="Open Sans"/>
                <w:color w:val="333333"/>
                <w:sz w:val="20"/>
                <w:szCs w:val="20"/>
                <w:shd w:val="clear" w:color="auto" w:fill="F5F5F5"/>
              </w:rPr>
              <w:t xml:space="preserve">/alt document care </w:t>
            </w:r>
            <w:proofErr w:type="spellStart"/>
            <w:r>
              <w:rPr>
                <w:rFonts w:ascii="Open Sans" w:hAnsi="Open Sans" w:cs="Open Sans"/>
                <w:color w:val="333333"/>
                <w:sz w:val="20"/>
                <w:szCs w:val="20"/>
                <w:shd w:val="clear" w:color="auto" w:fill="F5F5F5"/>
              </w:rPr>
              <w:t>atesta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vechimea</w:t>
            </w:r>
            <w:proofErr w:type="spellEnd"/>
            <w:r>
              <w:rPr>
                <w:rFonts w:ascii="Open Sans" w:hAnsi="Open Sans" w:cs="Open Sans"/>
                <w:color w:val="333333"/>
                <w:sz w:val="20"/>
                <w:szCs w:val="20"/>
                <w:shd w:val="clear" w:color="auto" w:fill="F5F5F5"/>
              </w:rPr>
              <w:t xml:space="preserve"> in </w:t>
            </w:r>
            <w:proofErr w:type="spellStart"/>
            <w:r>
              <w:rPr>
                <w:rFonts w:ascii="Open Sans" w:hAnsi="Open Sans" w:cs="Open Sans"/>
                <w:color w:val="333333"/>
                <w:sz w:val="20"/>
                <w:szCs w:val="20"/>
                <w:shd w:val="clear" w:color="auto" w:fill="F5F5F5"/>
              </w:rPr>
              <w:t>servicii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sociale</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persoanei</w:t>
            </w:r>
            <w:proofErr w:type="spellEnd"/>
            <w:r>
              <w:rPr>
                <w:rFonts w:ascii="Open Sans" w:hAnsi="Open Sans" w:cs="Open Sans"/>
                <w:color w:val="333333"/>
                <w:sz w:val="20"/>
                <w:szCs w:val="20"/>
                <w:shd w:val="clear" w:color="auto" w:fill="F5F5F5"/>
              </w:rPr>
              <w:t xml:space="preserve">; - </w:t>
            </w:r>
            <w:proofErr w:type="spellStart"/>
            <w:r>
              <w:rPr>
                <w:rFonts w:ascii="Open Sans" w:hAnsi="Open Sans" w:cs="Open Sans"/>
                <w:color w:val="333333"/>
                <w:sz w:val="20"/>
                <w:szCs w:val="20"/>
                <w:shd w:val="clear" w:color="auto" w:fill="F5F5F5"/>
              </w:rPr>
              <w:t>Copia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actului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identitate</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acestuia</w:t>
            </w:r>
            <w:proofErr w:type="spellEnd"/>
            <w:r>
              <w:rPr>
                <w:rFonts w:ascii="Open Sans" w:hAnsi="Open Sans" w:cs="Open Sans"/>
                <w:color w:val="333333"/>
                <w:sz w:val="20"/>
                <w:szCs w:val="20"/>
                <w:shd w:val="clear" w:color="auto" w:fill="F5F5F5"/>
              </w:rPr>
              <w:t xml:space="preserve">; b) </w:t>
            </w:r>
            <w:proofErr w:type="spellStart"/>
            <w:r>
              <w:rPr>
                <w:rFonts w:ascii="Open Sans" w:hAnsi="Open Sans" w:cs="Open Sans"/>
                <w:color w:val="333333"/>
                <w:sz w:val="20"/>
                <w:szCs w:val="20"/>
                <w:shd w:val="clear" w:color="auto" w:fill="F5F5F5"/>
              </w:rPr>
              <w:t>Furnizorul</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servicii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sociale</w:t>
            </w:r>
            <w:proofErr w:type="spellEnd"/>
            <w:r>
              <w:rPr>
                <w:rFonts w:ascii="Open Sans" w:hAnsi="Open Sans" w:cs="Open Sans"/>
                <w:color w:val="333333"/>
                <w:sz w:val="20"/>
                <w:szCs w:val="20"/>
                <w:shd w:val="clear" w:color="auto" w:fill="F5F5F5"/>
              </w:rPr>
              <w:t xml:space="preserve"> are/</w:t>
            </w:r>
            <w:proofErr w:type="spellStart"/>
            <w:r>
              <w:rPr>
                <w:rFonts w:ascii="Open Sans" w:hAnsi="Open Sans" w:cs="Open Sans"/>
                <w:color w:val="333333"/>
                <w:sz w:val="20"/>
                <w:szCs w:val="20"/>
                <w:shd w:val="clear" w:color="auto" w:fill="F5F5F5"/>
              </w:rPr>
              <w:t>va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avea</w:t>
            </w:r>
            <w:proofErr w:type="spellEnd"/>
            <w:r>
              <w:rPr>
                <w:rFonts w:ascii="Open Sans" w:hAnsi="Open Sans" w:cs="Open Sans"/>
                <w:color w:val="333333"/>
                <w:sz w:val="20"/>
                <w:szCs w:val="20"/>
                <w:shd w:val="clear" w:color="auto" w:fill="F5F5F5"/>
              </w:rPr>
              <w:t xml:space="preserve"> personal de </w:t>
            </w:r>
            <w:proofErr w:type="spellStart"/>
            <w:r>
              <w:rPr>
                <w:rFonts w:ascii="Open Sans" w:hAnsi="Open Sans" w:cs="Open Sans"/>
                <w:color w:val="333333"/>
                <w:sz w:val="20"/>
                <w:szCs w:val="20"/>
                <w:shd w:val="clear" w:color="auto" w:fill="F5F5F5"/>
              </w:rPr>
              <w:t>specialitate</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îngrijire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și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asistență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pentru</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persoanele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adulte</w:t>
            </w:r>
            <w:proofErr w:type="spellEnd"/>
            <w:r>
              <w:rPr>
                <w:rFonts w:ascii="Open Sans" w:hAnsi="Open Sans" w:cs="Open Sans"/>
                <w:color w:val="333333"/>
                <w:sz w:val="20"/>
                <w:szCs w:val="20"/>
                <w:shd w:val="clear" w:color="auto" w:fill="F5F5F5"/>
              </w:rPr>
              <w:t xml:space="preserve"> cu </w:t>
            </w:r>
            <w:proofErr w:type="spellStart"/>
            <w:r>
              <w:rPr>
                <w:rFonts w:ascii="Open Sans" w:hAnsi="Open Sans" w:cs="Open Sans"/>
                <w:color w:val="333333"/>
                <w:sz w:val="20"/>
                <w:szCs w:val="20"/>
                <w:shd w:val="clear" w:color="auto" w:fill="F5F5F5"/>
              </w:rPr>
              <w:t>dizabilități</w:t>
            </w:r>
            <w:proofErr w:type="spellEnd"/>
            <w:r>
              <w:rPr>
                <w:rFonts w:ascii="Open Sans" w:hAnsi="Open Sans" w:cs="Open Sans"/>
                <w:color w:val="333333"/>
                <w:sz w:val="20"/>
                <w:szCs w:val="20"/>
                <w:shd w:val="clear" w:color="auto" w:fill="F5F5F5"/>
              </w:rPr>
              <w:t xml:space="preserve">: Asistent social - o </w:t>
            </w:r>
            <w:proofErr w:type="spellStart"/>
            <w:r>
              <w:rPr>
                <w:rFonts w:ascii="Open Sans" w:hAnsi="Open Sans" w:cs="Open Sans"/>
                <w:color w:val="333333"/>
                <w:sz w:val="20"/>
                <w:szCs w:val="20"/>
                <w:shd w:val="clear" w:color="auto" w:fill="F5F5F5"/>
              </w:rPr>
              <w:lastRenderedPageBreak/>
              <w:t>persoană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Psiholog</w:t>
            </w:r>
            <w:proofErr w:type="spellEnd"/>
            <w:r>
              <w:rPr>
                <w:rFonts w:ascii="Open Sans" w:hAnsi="Open Sans" w:cs="Open Sans"/>
                <w:color w:val="333333"/>
                <w:sz w:val="20"/>
                <w:szCs w:val="20"/>
                <w:shd w:val="clear" w:color="auto" w:fill="F5F5F5"/>
              </w:rPr>
              <w:t xml:space="preserve">- o </w:t>
            </w:r>
            <w:proofErr w:type="spellStart"/>
            <w:r>
              <w:rPr>
                <w:rFonts w:ascii="Open Sans" w:hAnsi="Open Sans" w:cs="Open Sans"/>
                <w:color w:val="333333"/>
                <w:sz w:val="20"/>
                <w:szCs w:val="20"/>
                <w:shd w:val="clear" w:color="auto" w:fill="F5F5F5"/>
              </w:rPr>
              <w:t>persoană</w:t>
            </w:r>
            <w:proofErr w:type="spellEnd"/>
            <w:r>
              <w:rPr>
                <w:rFonts w:ascii="Open Sans" w:hAnsi="Open Sans" w:cs="Open Sans"/>
                <w:color w:val="333333"/>
                <w:sz w:val="20"/>
                <w:szCs w:val="20"/>
                <w:shd w:val="clear" w:color="auto" w:fill="F5F5F5"/>
              </w:rPr>
              <w:t xml:space="preserve">, Asistent medical- </w:t>
            </w:r>
            <w:proofErr w:type="spellStart"/>
            <w:r>
              <w:rPr>
                <w:rFonts w:ascii="Open Sans" w:hAnsi="Open Sans" w:cs="Open Sans"/>
                <w:color w:val="333333"/>
                <w:sz w:val="20"/>
                <w:szCs w:val="20"/>
                <w:shd w:val="clear" w:color="auto" w:fill="F5F5F5"/>
              </w:rPr>
              <w:t>două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persoane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Kinetoperapeut</w:t>
            </w:r>
            <w:proofErr w:type="spellEnd"/>
            <w:r>
              <w:rPr>
                <w:rFonts w:ascii="Open Sans" w:hAnsi="Open Sans" w:cs="Open Sans"/>
                <w:color w:val="333333"/>
                <w:sz w:val="20"/>
                <w:szCs w:val="20"/>
                <w:shd w:val="clear" w:color="auto" w:fill="F5F5F5"/>
              </w:rPr>
              <w:t xml:space="preserve"> / </w:t>
            </w:r>
            <w:proofErr w:type="spellStart"/>
            <w:r>
              <w:rPr>
                <w:rFonts w:ascii="Open Sans" w:hAnsi="Open Sans" w:cs="Open Sans"/>
                <w:color w:val="333333"/>
                <w:sz w:val="20"/>
                <w:szCs w:val="20"/>
                <w:shd w:val="clear" w:color="auto" w:fill="F5F5F5"/>
              </w:rPr>
              <w:t>maseur</w:t>
            </w:r>
            <w:proofErr w:type="spellEnd"/>
            <w:r>
              <w:rPr>
                <w:rFonts w:ascii="Open Sans" w:hAnsi="Open Sans" w:cs="Open Sans"/>
                <w:color w:val="333333"/>
                <w:sz w:val="20"/>
                <w:szCs w:val="20"/>
                <w:shd w:val="clear" w:color="auto" w:fill="F5F5F5"/>
              </w:rPr>
              <w:t xml:space="preserve"> - o </w:t>
            </w:r>
            <w:proofErr w:type="spellStart"/>
            <w:r>
              <w:rPr>
                <w:rFonts w:ascii="Open Sans" w:hAnsi="Open Sans" w:cs="Open Sans"/>
                <w:color w:val="333333"/>
                <w:sz w:val="20"/>
                <w:szCs w:val="20"/>
                <w:shd w:val="clear" w:color="auto" w:fill="F5F5F5"/>
              </w:rPr>
              <w:t>persoană</w:t>
            </w:r>
            <w:proofErr w:type="spellEnd"/>
            <w:r>
              <w:rPr>
                <w:rFonts w:ascii="Open Sans" w:hAnsi="Open Sans" w:cs="Open Sans"/>
                <w:color w:val="333333"/>
                <w:sz w:val="20"/>
                <w:szCs w:val="20"/>
                <w:shd w:val="clear" w:color="auto" w:fill="F5F5F5"/>
              </w:rPr>
              <w:t xml:space="preserve">, Instructor </w:t>
            </w:r>
            <w:proofErr w:type="spellStart"/>
            <w:r>
              <w:rPr>
                <w:rFonts w:ascii="Open Sans" w:hAnsi="Open Sans" w:cs="Open Sans"/>
                <w:color w:val="333333"/>
                <w:sz w:val="20"/>
                <w:szCs w:val="20"/>
                <w:shd w:val="clear" w:color="auto" w:fill="F5F5F5"/>
              </w:rPr>
              <w:t>ergoterapie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terapeut</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ocupațional</w:t>
            </w:r>
            <w:proofErr w:type="spellEnd"/>
            <w:r>
              <w:rPr>
                <w:rFonts w:ascii="Open Sans" w:hAnsi="Open Sans" w:cs="Open Sans"/>
                <w:color w:val="333333"/>
                <w:sz w:val="20"/>
                <w:szCs w:val="20"/>
                <w:shd w:val="clear" w:color="auto" w:fill="F5F5F5"/>
              </w:rPr>
              <w:t xml:space="preserve">- o </w:t>
            </w:r>
            <w:proofErr w:type="spellStart"/>
            <w:r>
              <w:rPr>
                <w:rFonts w:ascii="Open Sans" w:hAnsi="Open Sans" w:cs="Open Sans"/>
                <w:color w:val="333333"/>
                <w:sz w:val="20"/>
                <w:szCs w:val="20"/>
                <w:shd w:val="clear" w:color="auto" w:fill="F5F5F5"/>
              </w:rPr>
              <w:t>persoană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Ingrijitor</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curățenie</w:t>
            </w:r>
            <w:proofErr w:type="spellEnd"/>
            <w:r>
              <w:rPr>
                <w:rFonts w:ascii="Open Sans" w:hAnsi="Open Sans" w:cs="Open Sans"/>
                <w:color w:val="333333"/>
                <w:sz w:val="20"/>
                <w:szCs w:val="20"/>
                <w:shd w:val="clear" w:color="auto" w:fill="F5F5F5"/>
              </w:rPr>
              <w:t xml:space="preserve"> - o </w:t>
            </w:r>
            <w:proofErr w:type="spellStart"/>
            <w:r>
              <w:rPr>
                <w:rFonts w:ascii="Open Sans" w:hAnsi="Open Sans" w:cs="Open Sans"/>
                <w:color w:val="333333"/>
                <w:sz w:val="20"/>
                <w:szCs w:val="20"/>
                <w:shd w:val="clear" w:color="auto" w:fill="F5F5F5"/>
              </w:rPr>
              <w:t>persoană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Infirmier</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două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persoane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Modalitate</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indeplinire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Completare</w:t>
            </w:r>
            <w:proofErr w:type="spellEnd"/>
            <w:r>
              <w:rPr>
                <w:rFonts w:ascii="Open Sans" w:hAnsi="Open Sans" w:cs="Open Sans"/>
                <w:color w:val="333333"/>
                <w:sz w:val="20"/>
                <w:szCs w:val="20"/>
                <w:shd w:val="clear" w:color="auto" w:fill="F5F5F5"/>
              </w:rPr>
              <w:t xml:space="preserve"> DUAE direct in </w:t>
            </w:r>
            <w:proofErr w:type="spellStart"/>
            <w:r>
              <w:rPr>
                <w:rFonts w:ascii="Open Sans" w:hAnsi="Open Sans" w:cs="Open Sans"/>
                <w:color w:val="333333"/>
                <w:sz w:val="20"/>
                <w:szCs w:val="20"/>
                <w:shd w:val="clear" w:color="auto" w:fill="F5F5F5"/>
              </w:rPr>
              <w:t>aplicatia</w:t>
            </w:r>
            <w:proofErr w:type="spellEnd"/>
            <w:r>
              <w:rPr>
                <w:rFonts w:ascii="Open Sans" w:hAnsi="Open Sans" w:cs="Open Sans"/>
                <w:color w:val="333333"/>
                <w:sz w:val="20"/>
                <w:szCs w:val="20"/>
                <w:shd w:val="clear" w:color="auto" w:fill="F5F5F5"/>
              </w:rPr>
              <w:t xml:space="preserve"> SEAP, </w:t>
            </w:r>
            <w:proofErr w:type="spellStart"/>
            <w:r>
              <w:rPr>
                <w:rFonts w:ascii="Open Sans" w:hAnsi="Open Sans" w:cs="Open Sans"/>
                <w:color w:val="333333"/>
                <w:sz w:val="20"/>
                <w:szCs w:val="20"/>
                <w:shd w:val="clear" w:color="auto" w:fill="F5F5F5"/>
              </w:rPr>
              <w:t>urmand</w:t>
            </w:r>
            <w:proofErr w:type="spellEnd"/>
            <w:r>
              <w:rPr>
                <w:rFonts w:ascii="Open Sans" w:hAnsi="Open Sans" w:cs="Open Sans"/>
                <w:color w:val="333333"/>
                <w:sz w:val="20"/>
                <w:szCs w:val="20"/>
                <w:shd w:val="clear" w:color="auto" w:fill="F5F5F5"/>
              </w:rPr>
              <w:t xml:space="preserve"> ca </w:t>
            </w:r>
            <w:proofErr w:type="spellStart"/>
            <w:r>
              <w:rPr>
                <w:rFonts w:ascii="Open Sans" w:hAnsi="Open Sans" w:cs="Open Sans"/>
                <w:color w:val="333333"/>
                <w:sz w:val="20"/>
                <w:szCs w:val="20"/>
                <w:shd w:val="clear" w:color="auto" w:fill="F5F5F5"/>
              </w:rPr>
              <w:t>documentele</w:t>
            </w:r>
            <w:proofErr w:type="spellEnd"/>
            <w:r>
              <w:rPr>
                <w:rFonts w:ascii="Open Sans" w:hAnsi="Open Sans" w:cs="Open Sans"/>
                <w:color w:val="333333"/>
                <w:sz w:val="20"/>
                <w:szCs w:val="20"/>
                <w:shd w:val="clear" w:color="auto" w:fill="F5F5F5"/>
              </w:rPr>
              <w:t xml:space="preserve"> justificative </w:t>
            </w:r>
            <w:proofErr w:type="spellStart"/>
            <w:r>
              <w:rPr>
                <w:rFonts w:ascii="Open Sans" w:hAnsi="Open Sans" w:cs="Open Sans"/>
                <w:color w:val="333333"/>
                <w:sz w:val="20"/>
                <w:szCs w:val="20"/>
                <w:shd w:val="clear" w:color="auto" w:fill="F5F5F5"/>
              </w:rPr>
              <w:t>sa</w:t>
            </w:r>
            <w:proofErr w:type="spellEnd"/>
            <w:r>
              <w:rPr>
                <w:rFonts w:ascii="Open Sans" w:hAnsi="Open Sans" w:cs="Open Sans"/>
                <w:color w:val="333333"/>
                <w:sz w:val="20"/>
                <w:szCs w:val="20"/>
                <w:shd w:val="clear" w:color="auto" w:fill="F5F5F5"/>
              </w:rPr>
              <w:t xml:space="preserve"> fie </w:t>
            </w:r>
            <w:proofErr w:type="spellStart"/>
            <w:r>
              <w:rPr>
                <w:rFonts w:ascii="Open Sans" w:hAnsi="Open Sans" w:cs="Open Sans"/>
                <w:color w:val="333333"/>
                <w:sz w:val="20"/>
                <w:szCs w:val="20"/>
                <w:shd w:val="clear" w:color="auto" w:fill="F5F5F5"/>
              </w:rPr>
              <w:t>prezentate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doar</w:t>
            </w:r>
            <w:proofErr w:type="spellEnd"/>
            <w:r>
              <w:rPr>
                <w:rFonts w:ascii="Open Sans" w:hAnsi="Open Sans" w:cs="Open Sans"/>
                <w:color w:val="333333"/>
                <w:sz w:val="20"/>
                <w:szCs w:val="20"/>
                <w:shd w:val="clear" w:color="auto" w:fill="F5F5F5"/>
              </w:rPr>
              <w:t xml:space="preserve"> la </w:t>
            </w:r>
            <w:proofErr w:type="spellStart"/>
            <w:r>
              <w:rPr>
                <w:rFonts w:ascii="Open Sans" w:hAnsi="Open Sans" w:cs="Open Sans"/>
                <w:color w:val="333333"/>
                <w:sz w:val="20"/>
                <w:szCs w:val="20"/>
                <w:shd w:val="clear" w:color="auto" w:fill="F5F5F5"/>
              </w:rPr>
              <w:t>solicitarea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autoritatii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contractante</w:t>
            </w:r>
            <w:proofErr w:type="spellEnd"/>
            <w:r>
              <w:rPr>
                <w:rFonts w:ascii="Open Sans" w:hAnsi="Open Sans" w:cs="Open Sans"/>
                <w:color w:val="333333"/>
                <w:sz w:val="20"/>
                <w:szCs w:val="20"/>
                <w:shd w:val="clear" w:color="auto" w:fill="F5F5F5"/>
              </w:rPr>
              <w:t xml:space="preserve"> la </w:t>
            </w:r>
            <w:proofErr w:type="spellStart"/>
            <w:r>
              <w:rPr>
                <w:rFonts w:ascii="Open Sans" w:hAnsi="Open Sans" w:cs="Open Sans"/>
                <w:color w:val="333333"/>
                <w:sz w:val="20"/>
                <w:szCs w:val="20"/>
                <w:shd w:val="clear" w:color="auto" w:fill="F5F5F5"/>
              </w:rPr>
              <w:t>finalizarea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evaluarii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ofertelor</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catre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operatorul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clasat</w:t>
            </w:r>
            <w:proofErr w:type="spellEnd"/>
            <w:r>
              <w:rPr>
                <w:rFonts w:ascii="Open Sans" w:hAnsi="Open Sans" w:cs="Open Sans"/>
                <w:color w:val="333333"/>
                <w:sz w:val="20"/>
                <w:szCs w:val="20"/>
                <w:shd w:val="clear" w:color="auto" w:fill="F5F5F5"/>
              </w:rPr>
              <w:t xml:space="preserve"> pe </w:t>
            </w:r>
            <w:proofErr w:type="spellStart"/>
            <w:r>
              <w:rPr>
                <w:rFonts w:ascii="Open Sans" w:hAnsi="Open Sans" w:cs="Open Sans"/>
                <w:color w:val="333333"/>
                <w:sz w:val="20"/>
                <w:szCs w:val="20"/>
                <w:shd w:val="clear" w:color="auto" w:fill="F5F5F5"/>
              </w:rPr>
              <w:t>primul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loc</w:t>
            </w:r>
            <w:proofErr w:type="spellEnd"/>
            <w:r>
              <w:rPr>
                <w:rFonts w:ascii="Open Sans" w:hAnsi="Open Sans" w:cs="Open Sans"/>
                <w:color w:val="333333"/>
                <w:sz w:val="20"/>
                <w:szCs w:val="20"/>
                <w:shd w:val="clear" w:color="auto" w:fill="F5F5F5"/>
              </w:rPr>
              <w:t xml:space="preserve">, conform art.197 al.2 L98/2016. </w:t>
            </w:r>
            <w:proofErr w:type="spellStart"/>
            <w:r>
              <w:rPr>
                <w:rFonts w:ascii="Open Sans" w:hAnsi="Open Sans" w:cs="Open Sans"/>
                <w:color w:val="333333"/>
                <w:sz w:val="20"/>
                <w:szCs w:val="20"/>
                <w:shd w:val="clear" w:color="auto" w:fill="F5F5F5"/>
              </w:rPr>
              <w:t>Aceste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documente</w:t>
            </w:r>
            <w:proofErr w:type="spellEnd"/>
            <w:r>
              <w:rPr>
                <w:rFonts w:ascii="Open Sans" w:hAnsi="Open Sans" w:cs="Open Sans"/>
                <w:color w:val="333333"/>
                <w:sz w:val="20"/>
                <w:szCs w:val="20"/>
                <w:shd w:val="clear" w:color="auto" w:fill="F5F5F5"/>
              </w:rPr>
              <w:t xml:space="preserve"> sunt: - </w:t>
            </w:r>
            <w:proofErr w:type="spellStart"/>
            <w:r>
              <w:rPr>
                <w:rFonts w:ascii="Open Sans" w:hAnsi="Open Sans" w:cs="Open Sans"/>
                <w:color w:val="333333"/>
                <w:sz w:val="20"/>
                <w:szCs w:val="20"/>
                <w:shd w:val="clear" w:color="auto" w:fill="F5F5F5"/>
              </w:rPr>
              <w:t>Copie</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diplomei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licenta</w:t>
            </w:r>
            <w:proofErr w:type="spellEnd"/>
            <w:r>
              <w:rPr>
                <w:rFonts w:ascii="Open Sans" w:hAnsi="Open Sans" w:cs="Open Sans"/>
                <w:color w:val="333333"/>
                <w:sz w:val="20"/>
                <w:szCs w:val="20"/>
                <w:shd w:val="clear" w:color="auto" w:fill="F5F5F5"/>
              </w:rPr>
              <w:t xml:space="preserve">; - </w:t>
            </w:r>
            <w:proofErr w:type="spellStart"/>
            <w:r>
              <w:rPr>
                <w:rFonts w:ascii="Open Sans" w:hAnsi="Open Sans" w:cs="Open Sans"/>
                <w:color w:val="333333"/>
                <w:sz w:val="20"/>
                <w:szCs w:val="20"/>
                <w:shd w:val="clear" w:color="auto" w:fill="F5F5F5"/>
              </w:rPr>
              <w:t>Copia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actului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identitate</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acestuia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Prin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exprimarea</w:t>
            </w:r>
            <w:proofErr w:type="spellEnd"/>
            <w:r>
              <w:rPr>
                <w:rFonts w:ascii="Open Sans" w:hAnsi="Open Sans" w:cs="Open Sans"/>
                <w:color w:val="333333"/>
                <w:sz w:val="20"/>
                <w:szCs w:val="20"/>
                <w:shd w:val="clear" w:color="auto" w:fill="F5F5F5"/>
              </w:rPr>
              <w:t xml:space="preserve"> are/</w:t>
            </w:r>
            <w:proofErr w:type="spellStart"/>
            <w:r>
              <w:rPr>
                <w:rFonts w:ascii="Open Sans" w:hAnsi="Open Sans" w:cs="Open Sans"/>
                <w:color w:val="333333"/>
                <w:sz w:val="20"/>
                <w:szCs w:val="20"/>
                <w:shd w:val="clear" w:color="auto" w:fill="F5F5F5"/>
              </w:rPr>
              <w:t>va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avea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ofertantul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declarat</w:t>
            </w:r>
            <w:proofErr w:type="spellEnd"/>
            <w:r>
              <w:rPr>
                <w:rFonts w:ascii="Open Sans" w:hAnsi="Open Sans" w:cs="Open Sans"/>
                <w:color w:val="333333"/>
                <w:sz w:val="20"/>
                <w:szCs w:val="20"/>
                <w:shd w:val="clear" w:color="auto" w:fill="F5F5F5"/>
              </w:rPr>
              <w:t xml:space="preserve"> castigator </w:t>
            </w:r>
            <w:proofErr w:type="spellStart"/>
            <w:r>
              <w:rPr>
                <w:rFonts w:ascii="Open Sans" w:hAnsi="Open Sans" w:cs="Open Sans"/>
                <w:color w:val="333333"/>
                <w:sz w:val="20"/>
                <w:szCs w:val="20"/>
                <w:shd w:val="clear" w:color="auto" w:fill="F5F5F5"/>
              </w:rPr>
              <w:t>trebuie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demostreze</w:t>
            </w:r>
            <w:proofErr w:type="spellEnd"/>
            <w:r>
              <w:rPr>
                <w:rFonts w:ascii="Open Sans" w:hAnsi="Open Sans" w:cs="Open Sans"/>
                <w:color w:val="333333"/>
                <w:sz w:val="20"/>
                <w:szCs w:val="20"/>
                <w:shd w:val="clear" w:color="auto" w:fill="F5F5F5"/>
              </w:rPr>
              <w:t xml:space="preserve"> ca are </w:t>
            </w:r>
            <w:proofErr w:type="spellStart"/>
            <w:r>
              <w:rPr>
                <w:rFonts w:ascii="Open Sans" w:hAnsi="Open Sans" w:cs="Open Sans"/>
                <w:color w:val="333333"/>
                <w:sz w:val="20"/>
                <w:szCs w:val="20"/>
                <w:shd w:val="clear" w:color="auto" w:fill="F5F5F5"/>
              </w:rPr>
              <w:t>deja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sau</w:t>
            </w:r>
            <w:proofErr w:type="spellEnd"/>
            <w:r>
              <w:rPr>
                <w:rFonts w:ascii="Open Sans" w:hAnsi="Open Sans" w:cs="Open Sans"/>
                <w:color w:val="333333"/>
                <w:sz w:val="20"/>
                <w:szCs w:val="20"/>
                <w:shd w:val="clear" w:color="auto" w:fill="F5F5F5"/>
              </w:rPr>
              <w:t xml:space="preserve"> se </w:t>
            </w:r>
            <w:proofErr w:type="spellStart"/>
            <w:r>
              <w:rPr>
                <w:rFonts w:ascii="Open Sans" w:hAnsi="Open Sans" w:cs="Open Sans"/>
                <w:color w:val="333333"/>
                <w:sz w:val="20"/>
                <w:szCs w:val="20"/>
                <w:shd w:val="clear" w:color="auto" w:fill="F5F5F5"/>
              </w:rPr>
              <w:t>obliga</w:t>
            </w:r>
            <w:proofErr w:type="spellEnd"/>
            <w:r>
              <w:rPr>
                <w:rFonts w:ascii="Open Sans" w:hAnsi="Open Sans" w:cs="Open Sans"/>
                <w:color w:val="333333"/>
                <w:sz w:val="20"/>
                <w:szCs w:val="20"/>
                <w:shd w:val="clear" w:color="auto" w:fill="F5F5F5"/>
              </w:rPr>
              <w:t xml:space="preserve"> ca </w:t>
            </w:r>
            <w:proofErr w:type="spellStart"/>
            <w:r>
              <w:rPr>
                <w:rFonts w:ascii="Open Sans" w:hAnsi="Open Sans" w:cs="Open Sans"/>
                <w:color w:val="333333"/>
                <w:sz w:val="20"/>
                <w:szCs w:val="20"/>
                <w:shd w:val="clear" w:color="auto" w:fill="F5F5F5"/>
              </w:rPr>
              <w:t>pana</w:t>
            </w:r>
            <w:proofErr w:type="spellEnd"/>
            <w:r>
              <w:rPr>
                <w:rFonts w:ascii="Open Sans" w:hAnsi="Open Sans" w:cs="Open Sans"/>
                <w:color w:val="333333"/>
                <w:sz w:val="20"/>
                <w:szCs w:val="20"/>
                <w:shd w:val="clear" w:color="auto" w:fill="F5F5F5"/>
              </w:rPr>
              <w:t xml:space="preserve"> la data </w:t>
            </w:r>
            <w:proofErr w:type="spellStart"/>
            <w:r>
              <w:rPr>
                <w:rFonts w:ascii="Open Sans" w:hAnsi="Open Sans" w:cs="Open Sans"/>
                <w:color w:val="333333"/>
                <w:sz w:val="20"/>
                <w:szCs w:val="20"/>
                <w:shd w:val="clear" w:color="auto" w:fill="F5F5F5"/>
              </w:rPr>
              <w:t>semnarii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contractului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subsecvent</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faca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dovada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numirii</w:t>
            </w:r>
            <w:proofErr w:type="spellEnd"/>
            <w:r>
              <w:rPr>
                <w:rFonts w:ascii="Open Sans" w:hAnsi="Open Sans" w:cs="Open Sans"/>
                <w:color w:val="333333"/>
                <w:sz w:val="20"/>
                <w:szCs w:val="20"/>
                <w:shd w:val="clear" w:color="auto" w:fill="F5F5F5"/>
              </w:rPr>
              <w:t xml:space="preserve"> in </w:t>
            </w:r>
            <w:proofErr w:type="spellStart"/>
            <w:r>
              <w:rPr>
                <w:rFonts w:ascii="Open Sans" w:hAnsi="Open Sans" w:cs="Open Sans"/>
                <w:color w:val="333333"/>
                <w:sz w:val="20"/>
                <w:szCs w:val="20"/>
                <w:shd w:val="clear" w:color="auto" w:fill="F5F5F5"/>
              </w:rPr>
              <w:t>cazul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managerului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caz</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si</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angajarii</w:t>
            </w:r>
            <w:proofErr w:type="spellEnd"/>
            <w:r>
              <w:rPr>
                <w:rFonts w:ascii="Open Sans" w:hAnsi="Open Sans" w:cs="Open Sans"/>
                <w:color w:val="333333"/>
                <w:sz w:val="20"/>
                <w:szCs w:val="20"/>
                <w:shd w:val="clear" w:color="auto" w:fill="F5F5F5"/>
              </w:rPr>
              <w:t xml:space="preserve"> in </w:t>
            </w:r>
            <w:proofErr w:type="spellStart"/>
            <w:r>
              <w:rPr>
                <w:rFonts w:ascii="Open Sans" w:hAnsi="Open Sans" w:cs="Open Sans"/>
                <w:color w:val="333333"/>
                <w:sz w:val="20"/>
                <w:szCs w:val="20"/>
                <w:shd w:val="clear" w:color="auto" w:fill="F5F5F5"/>
              </w:rPr>
              <w:t>cazul</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persoanalului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specialitate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ingrijire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punctul</w:t>
            </w:r>
            <w:proofErr w:type="spellEnd"/>
            <w:r>
              <w:rPr>
                <w:rFonts w:ascii="Open Sans" w:hAnsi="Open Sans" w:cs="Open Sans"/>
                <w:color w:val="333333"/>
                <w:sz w:val="20"/>
                <w:szCs w:val="20"/>
                <w:shd w:val="clear" w:color="auto" w:fill="F5F5F5"/>
              </w:rPr>
              <w:t xml:space="preserve"> b) </w:t>
            </w:r>
            <w:proofErr w:type="spellStart"/>
            <w:r>
              <w:rPr>
                <w:rFonts w:ascii="Open Sans" w:hAnsi="Open Sans" w:cs="Open Sans"/>
                <w:color w:val="333333"/>
                <w:sz w:val="20"/>
                <w:szCs w:val="20"/>
                <w:shd w:val="clear" w:color="auto" w:fill="F5F5F5"/>
              </w:rPr>
              <w:t>prin</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prezentarea</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extrasului</w:t>
            </w:r>
            <w:proofErr w:type="spellEnd"/>
            <w:r>
              <w:rPr>
                <w:rFonts w:ascii="Open Sans" w:hAnsi="Open Sans" w:cs="Open Sans"/>
                <w:color w:val="333333"/>
                <w:sz w:val="20"/>
                <w:szCs w:val="20"/>
                <w:shd w:val="clear" w:color="auto" w:fill="F5F5F5"/>
              </w:rPr>
              <w:t xml:space="preserve"> din </w:t>
            </w:r>
            <w:proofErr w:type="spellStart"/>
            <w:r>
              <w:rPr>
                <w:rFonts w:ascii="Open Sans" w:hAnsi="Open Sans" w:cs="Open Sans"/>
                <w:color w:val="333333"/>
                <w:sz w:val="20"/>
                <w:szCs w:val="20"/>
                <w:shd w:val="clear" w:color="auto" w:fill="F5F5F5"/>
              </w:rPr>
              <w:t>registrul</w:t>
            </w:r>
            <w:proofErr w:type="spellEnd"/>
            <w:r>
              <w:rPr>
                <w:rFonts w:ascii="Open Sans" w:hAnsi="Open Sans" w:cs="Open Sans"/>
                <w:color w:val="333333"/>
                <w:sz w:val="20"/>
                <w:szCs w:val="20"/>
                <w:shd w:val="clear" w:color="auto" w:fill="F5F5F5"/>
              </w:rPr>
              <w:t xml:space="preserve"> general de </w:t>
            </w:r>
            <w:proofErr w:type="spellStart"/>
            <w:r>
              <w:rPr>
                <w:rFonts w:ascii="Open Sans" w:hAnsi="Open Sans" w:cs="Open Sans"/>
                <w:color w:val="333333"/>
                <w:sz w:val="20"/>
                <w:szCs w:val="20"/>
                <w:shd w:val="clear" w:color="auto" w:fill="F5F5F5"/>
              </w:rPr>
              <w:t>evidență</w:t>
            </w:r>
            <w:proofErr w:type="spellEnd"/>
            <w:r>
              <w:rPr>
                <w:rFonts w:ascii="Open Sans" w:hAnsi="Open Sans" w:cs="Open Sans"/>
                <w:color w:val="333333"/>
                <w:sz w:val="20"/>
                <w:szCs w:val="20"/>
                <w:shd w:val="clear" w:color="auto" w:fill="F5F5F5"/>
              </w:rPr>
              <w:t xml:space="preserve"> a </w:t>
            </w:r>
            <w:proofErr w:type="spellStart"/>
            <w:r>
              <w:rPr>
                <w:rFonts w:ascii="Open Sans" w:hAnsi="Open Sans" w:cs="Open Sans"/>
                <w:color w:val="333333"/>
                <w:sz w:val="20"/>
                <w:szCs w:val="20"/>
                <w:shd w:val="clear" w:color="auto" w:fill="F5F5F5"/>
              </w:rPr>
              <w:t>salariaților</w:t>
            </w:r>
            <w:proofErr w:type="spellEnd"/>
            <w:r>
              <w:rPr>
                <w:rFonts w:ascii="Open Sans" w:hAnsi="Open Sans" w:cs="Open Sans"/>
                <w:color w:val="333333"/>
                <w:sz w:val="20"/>
                <w:szCs w:val="20"/>
                <w:shd w:val="clear" w:color="auto" w:fill="F5F5F5"/>
              </w:rPr>
              <w:t xml:space="preserve"> din care </w:t>
            </w:r>
            <w:proofErr w:type="spellStart"/>
            <w:r>
              <w:rPr>
                <w:rFonts w:ascii="Open Sans" w:hAnsi="Open Sans" w:cs="Open Sans"/>
                <w:color w:val="333333"/>
                <w:sz w:val="20"/>
                <w:szCs w:val="20"/>
                <w:shd w:val="clear" w:color="auto" w:fill="F5F5F5"/>
              </w:rPr>
              <w:t>să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rezulte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că</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persoanele</w:t>
            </w:r>
            <w:proofErr w:type="spellEnd"/>
            <w:r>
              <w:rPr>
                <w:rFonts w:ascii="Open Sans" w:hAnsi="Open Sans" w:cs="Open Sans"/>
                <w:color w:val="333333"/>
                <w:sz w:val="20"/>
                <w:szCs w:val="20"/>
                <w:shd w:val="clear" w:color="auto" w:fill="F5F5F5"/>
              </w:rPr>
              <w:t xml:space="preserve"> enumerate </w:t>
            </w:r>
            <w:proofErr w:type="spellStart"/>
            <w:r>
              <w:rPr>
                <w:rFonts w:ascii="Open Sans" w:hAnsi="Open Sans" w:cs="Open Sans"/>
                <w:color w:val="333333"/>
                <w:sz w:val="20"/>
                <w:szCs w:val="20"/>
                <w:shd w:val="clear" w:color="auto" w:fill="F5F5F5"/>
              </w:rPr>
              <w:t>mai</w:t>
            </w:r>
            <w:proofErr w:type="spellEnd"/>
            <w:r>
              <w:rPr>
                <w:rFonts w:ascii="Open Sans" w:hAnsi="Open Sans" w:cs="Open Sans"/>
                <w:color w:val="333333"/>
                <w:sz w:val="20"/>
                <w:szCs w:val="20"/>
                <w:shd w:val="clear" w:color="auto" w:fill="F5F5F5"/>
              </w:rPr>
              <w:t xml:space="preserve"> sus au </w:t>
            </w:r>
            <w:proofErr w:type="spellStart"/>
            <w:r>
              <w:rPr>
                <w:rFonts w:ascii="Open Sans" w:hAnsi="Open Sans" w:cs="Open Sans"/>
                <w:color w:val="333333"/>
                <w:sz w:val="20"/>
                <w:szCs w:val="20"/>
                <w:shd w:val="clear" w:color="auto" w:fill="F5F5F5"/>
              </w:rPr>
              <w:t>calitatea</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angajat</w:t>
            </w:r>
            <w:proofErr w:type="spellEnd"/>
            <w:r>
              <w:rPr>
                <w:rFonts w:ascii="Open Sans" w:hAnsi="Open Sans" w:cs="Open Sans"/>
                <w:color w:val="333333"/>
                <w:sz w:val="20"/>
                <w:szCs w:val="20"/>
                <w:shd w:val="clear" w:color="auto" w:fill="F5F5F5"/>
              </w:rPr>
              <w:t xml:space="preserve"> al </w:t>
            </w:r>
            <w:proofErr w:type="spellStart"/>
            <w:r>
              <w:rPr>
                <w:rFonts w:ascii="Open Sans" w:hAnsi="Open Sans" w:cs="Open Sans"/>
                <w:color w:val="333333"/>
                <w:sz w:val="20"/>
                <w:szCs w:val="20"/>
                <w:shd w:val="clear" w:color="auto" w:fill="F5F5F5"/>
              </w:rPr>
              <w:t>furnizorului</w:t>
            </w:r>
            <w:proofErr w:type="spellEnd"/>
            <w:r>
              <w:rPr>
                <w:rFonts w:ascii="Open Sans" w:hAnsi="Open Sans" w:cs="Open Sans"/>
                <w:color w:val="333333"/>
                <w:sz w:val="20"/>
                <w:szCs w:val="20"/>
                <w:shd w:val="clear" w:color="auto" w:fill="F5F5F5"/>
              </w:rPr>
              <w:t xml:space="preserve"> de </w:t>
            </w:r>
            <w:proofErr w:type="spellStart"/>
            <w:r>
              <w:rPr>
                <w:rFonts w:ascii="Open Sans" w:hAnsi="Open Sans" w:cs="Open Sans"/>
                <w:color w:val="333333"/>
                <w:sz w:val="20"/>
                <w:szCs w:val="20"/>
                <w:shd w:val="clear" w:color="auto" w:fill="F5F5F5"/>
              </w:rPr>
              <w:t>servicii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sociale</w:t>
            </w:r>
            <w:proofErr w:type="spellEnd"/>
            <w:r>
              <w:rPr>
                <w:rFonts w:ascii="Open Sans" w:hAnsi="Open Sans" w:cs="Open Sans"/>
                <w:color w:val="333333"/>
                <w:sz w:val="20"/>
                <w:szCs w:val="20"/>
                <w:shd w:val="clear" w:color="auto" w:fill="F5F5F5"/>
              </w:rPr>
              <w:t>.</w:t>
            </w:r>
          </w:p>
        </w:tc>
      </w:tr>
    </w:tbl>
    <w:p w14:paraId="20234EEA" w14:textId="77777777" w:rsidR="00E22034" w:rsidRPr="00424FC9" w:rsidRDefault="00E22034" w:rsidP="00B53E6F">
      <w:pPr>
        <w:spacing w:after="0" w:line="360" w:lineRule="exact"/>
        <w:jc w:val="both"/>
        <w:rPr>
          <w:bCs/>
          <w:vanish/>
          <w:szCs w:val="28"/>
          <w:lang w:val="ro-RO"/>
        </w:rPr>
      </w:pPr>
      <w:bookmarkStart w:id="90" w:name="_Toc519095089"/>
      <w:bookmarkStart w:id="91" w:name="_Toc519095216"/>
      <w:bookmarkStart w:id="92" w:name="_Toc519095882"/>
      <w:bookmarkStart w:id="93" w:name="_Toc519095962"/>
      <w:bookmarkStart w:id="94" w:name="_Toc519096086"/>
      <w:bookmarkStart w:id="95" w:name="_Toc519096189"/>
      <w:bookmarkStart w:id="96" w:name="_Toc519527566"/>
      <w:bookmarkStart w:id="97" w:name="_Toc519686024"/>
      <w:bookmarkStart w:id="98" w:name="_Toc519686085"/>
      <w:bookmarkStart w:id="99" w:name="_Toc519692241"/>
      <w:bookmarkStart w:id="100" w:name="_Toc519692305"/>
      <w:bookmarkStart w:id="101" w:name="_Toc520303552"/>
      <w:bookmarkStart w:id="102" w:name="_Toc520728407"/>
      <w:bookmarkStart w:id="103" w:name="_Toc520792202"/>
      <w:bookmarkStart w:id="104" w:name="_Toc520888567"/>
      <w:bookmarkStart w:id="105" w:name="_Toc520892286"/>
      <w:bookmarkStart w:id="106" w:name="_Toc522284923"/>
      <w:bookmarkStart w:id="107" w:name="_Toc525034400"/>
      <w:bookmarkStart w:id="108" w:name="_Toc527562309"/>
      <w:bookmarkStart w:id="109" w:name="_Toc527638412"/>
      <w:bookmarkStart w:id="110" w:name="_Toc527976614"/>
      <w:bookmarkStart w:id="111" w:name="_Toc52799194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748C03D" w14:textId="77777777" w:rsidR="00E22034" w:rsidRPr="00424FC9" w:rsidRDefault="00E22034" w:rsidP="00E22034">
      <w:pPr>
        <w:spacing w:after="0" w:line="360" w:lineRule="exact"/>
        <w:rPr>
          <w:rFonts w:cstheme="minorHAnsi"/>
          <w:lang w:val="ro-RO" w:eastAsia="ro-RO"/>
        </w:rPr>
      </w:pPr>
      <w:bookmarkStart w:id="112" w:name="_Toc519095090"/>
      <w:bookmarkStart w:id="113" w:name="_Toc519095217"/>
      <w:bookmarkStart w:id="114" w:name="_Toc519095883"/>
      <w:bookmarkStart w:id="115" w:name="_Toc519095963"/>
      <w:bookmarkStart w:id="116" w:name="_Toc519096087"/>
      <w:bookmarkStart w:id="117" w:name="_Toc519096190"/>
      <w:bookmarkStart w:id="118" w:name="_Toc519527567"/>
      <w:bookmarkStart w:id="119" w:name="_Toc519686025"/>
      <w:bookmarkStart w:id="120" w:name="_Toc519686086"/>
      <w:bookmarkStart w:id="121" w:name="_Toc519692242"/>
      <w:bookmarkStart w:id="122" w:name="_Toc519692306"/>
      <w:bookmarkStart w:id="123" w:name="_Toc520303553"/>
      <w:bookmarkStart w:id="124" w:name="_Toc520728408"/>
      <w:bookmarkStart w:id="125" w:name="_Toc520792203"/>
      <w:bookmarkStart w:id="126" w:name="_Toc520888568"/>
      <w:bookmarkStart w:id="127" w:name="_Toc520892287"/>
      <w:bookmarkStart w:id="128" w:name="_Toc522284924"/>
      <w:bookmarkStart w:id="129" w:name="_Toc525034401"/>
      <w:bookmarkStart w:id="130" w:name="_Toc527562310"/>
      <w:bookmarkStart w:id="131" w:name="_Toc527638413"/>
      <w:bookmarkStart w:id="132" w:name="_Toc527976615"/>
      <w:bookmarkStart w:id="133" w:name="_Toc527991946"/>
      <w:bookmarkEnd w:id="3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D0390BE" w14:textId="5722A2D6" w:rsidR="00E22034" w:rsidRPr="00424FC9" w:rsidRDefault="00432F7C" w:rsidP="00047B8C">
      <w:pPr>
        <w:pStyle w:val="Heading4"/>
      </w:pPr>
      <w:bookmarkStart w:id="134" w:name="_Toc519095093"/>
      <w:bookmarkStart w:id="135" w:name="_Toc778415"/>
      <w:r>
        <w:t xml:space="preserve">III.1.3.a) </w:t>
      </w:r>
      <w:r w:rsidR="008D418B" w:rsidRPr="00424FC9">
        <w:t>CERINȚA</w:t>
      </w:r>
      <w:bookmarkEnd w:id="134"/>
      <w:r w:rsidR="00B652C3" w:rsidRPr="00424FC9">
        <w:t xml:space="preserve"> </w:t>
      </w:r>
      <w:r w:rsidR="006930F4" w:rsidRPr="00424FC9">
        <w:t>PRIVIND PARTEA/PĂRŢILE DIN CONTRACT/ACORDUL-CADRU PE CARE OFERTANTUL INTENŢIONEAZĂ SĂ O/LE SUBCONTRACTEZE</w:t>
      </w:r>
      <w:bookmarkEnd w:id="135"/>
    </w:p>
    <w:p w14:paraId="6CD4A5C8" w14:textId="77777777" w:rsidR="00E22034" w:rsidRPr="00424FC9" w:rsidRDefault="00E22034" w:rsidP="007F7A95">
      <w:pPr>
        <w:rPr>
          <w:sz w:val="20"/>
          <w:szCs w:val="20"/>
          <w:lang w:val="ro-RO" w:eastAsia="ro-RO"/>
        </w:rPr>
      </w:pPr>
    </w:p>
    <w:tbl>
      <w:tblPr>
        <w:tblW w:w="96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E22034" w:rsidRPr="00424FC9" w14:paraId="2E5B29B2" w14:textId="77777777" w:rsidTr="00327ED4">
        <w:tc>
          <w:tcPr>
            <w:tcW w:w="2104" w:type="dxa"/>
            <w:vMerge w:val="restart"/>
            <w:tcBorders>
              <w:right w:val="dashSmallGap" w:sz="4" w:space="0" w:color="auto"/>
            </w:tcBorders>
            <w:shd w:val="clear" w:color="auto" w:fill="FFFFFF"/>
          </w:tcPr>
          <w:p w14:paraId="34E8E4EA" w14:textId="07E6CD90" w:rsidR="00E22034" w:rsidRPr="004C1CA4" w:rsidRDefault="006930F4" w:rsidP="00327ED4">
            <w:pPr>
              <w:spacing w:after="0" w:line="360" w:lineRule="exact"/>
              <w:jc w:val="both"/>
              <w:rPr>
                <w:rFonts w:eastAsia="Times New Roman" w:cstheme="minorHAnsi"/>
                <w:b/>
                <w:iCs/>
                <w:sz w:val="20"/>
                <w:szCs w:val="20"/>
                <w:lang w:val="ro-RO" w:eastAsia="ro-RO"/>
              </w:rPr>
            </w:pPr>
            <w:r w:rsidRPr="004C1CA4">
              <w:rPr>
                <w:rFonts w:eastAsia="Times New Roman" w:cstheme="minorHAnsi"/>
                <w:b/>
                <w:iCs/>
                <w:sz w:val="20"/>
                <w:szCs w:val="20"/>
                <w:lang w:val="ro-RO" w:eastAsia="ro-RO"/>
              </w:rPr>
              <w:t>Cerința referitoare la informațiile despre subcontractanții propuși</w:t>
            </w:r>
          </w:p>
        </w:tc>
        <w:tc>
          <w:tcPr>
            <w:tcW w:w="7512" w:type="dxa"/>
            <w:tcBorders>
              <w:left w:val="dashSmallGap" w:sz="4" w:space="0" w:color="auto"/>
              <w:bottom w:val="dotted" w:sz="4" w:space="0" w:color="auto"/>
            </w:tcBorders>
            <w:shd w:val="clear" w:color="auto" w:fill="auto"/>
          </w:tcPr>
          <w:p w14:paraId="65A2B734" w14:textId="77777777" w:rsidR="00E22034" w:rsidRPr="004C1CA4" w:rsidRDefault="008D418B" w:rsidP="008D418B">
            <w:pPr>
              <w:spacing w:after="0" w:line="360" w:lineRule="exact"/>
              <w:ind w:right="54"/>
              <w:contextualSpacing/>
              <w:jc w:val="both"/>
              <w:rPr>
                <w:rFonts w:cstheme="minorHAnsi"/>
                <w:b/>
                <w:sz w:val="20"/>
                <w:szCs w:val="20"/>
                <w:lang w:val="ro-RO"/>
              </w:rPr>
            </w:pPr>
            <w:r w:rsidRPr="004C1CA4">
              <w:rPr>
                <w:rFonts w:cstheme="minorHAnsi"/>
                <w:b/>
                <w:sz w:val="20"/>
                <w:szCs w:val="20"/>
                <w:lang w:val="ro-RO"/>
              </w:rPr>
              <w:t>Informații care trebuie prezentate pentru Subcontractanții propuși</w:t>
            </w:r>
          </w:p>
        </w:tc>
      </w:tr>
      <w:tr w:rsidR="00E22034" w:rsidRPr="00424FC9" w14:paraId="10859D60" w14:textId="77777777" w:rsidTr="00327ED4">
        <w:tc>
          <w:tcPr>
            <w:tcW w:w="2104" w:type="dxa"/>
            <w:vMerge/>
            <w:tcBorders>
              <w:bottom w:val="dotted" w:sz="4" w:space="0" w:color="auto"/>
              <w:right w:val="dashSmallGap" w:sz="4" w:space="0" w:color="auto"/>
            </w:tcBorders>
            <w:shd w:val="clear" w:color="auto" w:fill="FFFFFF"/>
          </w:tcPr>
          <w:p w14:paraId="7A5B6967" w14:textId="77777777" w:rsidR="00E22034" w:rsidRPr="004C1CA4" w:rsidRDefault="00E22034" w:rsidP="00327ED4">
            <w:pPr>
              <w:spacing w:after="0" w:line="360" w:lineRule="exact"/>
              <w:jc w:val="both"/>
              <w:rPr>
                <w:rFonts w:eastAsia="Times New Roman" w:cstheme="minorHAnsi"/>
                <w:b/>
                <w:iCs/>
                <w:sz w:val="20"/>
                <w:szCs w:val="20"/>
                <w:lang w:val="ro-RO" w:eastAsia="ro-RO"/>
              </w:rPr>
            </w:pPr>
          </w:p>
        </w:tc>
        <w:tc>
          <w:tcPr>
            <w:tcW w:w="7512" w:type="dxa"/>
            <w:tcBorders>
              <w:left w:val="dashSmallGap" w:sz="4" w:space="0" w:color="auto"/>
              <w:bottom w:val="dotted" w:sz="4" w:space="0" w:color="auto"/>
            </w:tcBorders>
            <w:shd w:val="clear" w:color="auto" w:fill="auto"/>
          </w:tcPr>
          <w:p w14:paraId="1FE78929" w14:textId="3B070117" w:rsidR="00E22034" w:rsidRPr="004C1CA4" w:rsidRDefault="008D418B" w:rsidP="002D4B79">
            <w:pPr>
              <w:spacing w:after="0" w:line="360" w:lineRule="exact"/>
              <w:ind w:right="54"/>
              <w:contextualSpacing/>
              <w:jc w:val="both"/>
              <w:rPr>
                <w:rFonts w:cstheme="minorHAnsi"/>
                <w:b/>
                <w:sz w:val="20"/>
                <w:szCs w:val="20"/>
                <w:lang w:val="ro-RO"/>
              </w:rPr>
            </w:pPr>
            <w:r w:rsidRPr="004C1CA4">
              <w:rPr>
                <w:rFonts w:cstheme="minorHAnsi"/>
                <w:sz w:val="20"/>
                <w:szCs w:val="20"/>
                <w:lang w:val="ro-RO"/>
              </w:rPr>
              <w:t xml:space="preserve">În cazul în care </w:t>
            </w:r>
            <w:r w:rsidR="002D4B79" w:rsidRPr="004C1CA4">
              <w:rPr>
                <w:rFonts w:cstheme="minorHAnsi"/>
                <w:sz w:val="20"/>
                <w:szCs w:val="20"/>
                <w:lang w:val="ro-RO"/>
              </w:rPr>
              <w:t>Ofertantul</w:t>
            </w:r>
            <w:r w:rsidRPr="004C1CA4">
              <w:rPr>
                <w:rFonts w:cstheme="minorHAnsi"/>
                <w:sz w:val="20"/>
                <w:szCs w:val="20"/>
                <w:lang w:val="ro-RO"/>
              </w:rPr>
              <w:t xml:space="preserve"> (Operatorul Economic individual sau Asoci</w:t>
            </w:r>
            <w:r w:rsidR="006930F4" w:rsidRPr="004C1CA4">
              <w:rPr>
                <w:rFonts w:cstheme="minorHAnsi"/>
                <w:sz w:val="20"/>
                <w:szCs w:val="20"/>
                <w:lang w:val="ro-RO"/>
              </w:rPr>
              <w:t>erea de</w:t>
            </w:r>
            <w:r w:rsidRPr="004C1CA4">
              <w:rPr>
                <w:rFonts w:cstheme="minorHAnsi"/>
                <w:sz w:val="20"/>
                <w:szCs w:val="20"/>
                <w:lang w:val="ro-RO"/>
              </w:rPr>
              <w:t xml:space="preserve"> Operatori Economici) intenționează să subcontracteze o parte</w:t>
            </w:r>
            <w:r w:rsidR="006930F4" w:rsidRPr="004C1CA4">
              <w:rPr>
                <w:rFonts w:cstheme="minorHAnsi"/>
                <w:sz w:val="20"/>
                <w:szCs w:val="20"/>
                <w:lang w:val="ro-RO"/>
              </w:rPr>
              <w:t xml:space="preserve"> din obiectul </w:t>
            </w:r>
            <w:r w:rsidRPr="004C1CA4">
              <w:rPr>
                <w:rFonts w:cstheme="minorHAnsi"/>
                <w:sz w:val="20"/>
                <w:szCs w:val="20"/>
                <w:lang w:val="ro-RO"/>
              </w:rPr>
              <w:t>Contractului</w:t>
            </w:r>
            <w:r w:rsidR="006930F4" w:rsidRPr="004C1CA4">
              <w:rPr>
                <w:rFonts w:cstheme="minorHAnsi"/>
                <w:sz w:val="20"/>
                <w:szCs w:val="20"/>
                <w:lang w:val="ro-RO"/>
              </w:rPr>
              <w:t>/Acordului-cadru</w:t>
            </w:r>
            <w:r w:rsidRPr="004C1CA4">
              <w:rPr>
                <w:rFonts w:cstheme="minorHAnsi"/>
                <w:sz w:val="20"/>
                <w:szCs w:val="20"/>
                <w:lang w:val="ro-RO"/>
              </w:rPr>
              <w:t xml:space="preserve">, iar Subcontractanții sunt cunoscuți la momentul depunerii </w:t>
            </w:r>
            <w:r w:rsidR="006930F4" w:rsidRPr="004C1CA4">
              <w:rPr>
                <w:rFonts w:cstheme="minorHAnsi"/>
                <w:sz w:val="20"/>
                <w:szCs w:val="20"/>
                <w:lang w:val="ro-RO"/>
              </w:rPr>
              <w:t>Ofertei</w:t>
            </w:r>
            <w:r w:rsidRPr="004C1CA4">
              <w:rPr>
                <w:rFonts w:cstheme="minorHAnsi"/>
                <w:sz w:val="20"/>
                <w:szCs w:val="20"/>
                <w:lang w:val="ro-RO"/>
              </w:rPr>
              <w:t>, acesta</w:t>
            </w:r>
            <w:r w:rsidR="006930F4" w:rsidRPr="004C1CA4">
              <w:rPr>
                <w:rFonts w:cstheme="minorHAnsi"/>
                <w:sz w:val="20"/>
                <w:szCs w:val="20"/>
                <w:lang w:val="ro-RO"/>
              </w:rPr>
              <w:t xml:space="preserve"> trebuie să</w:t>
            </w:r>
            <w:r w:rsidRPr="004C1CA4">
              <w:rPr>
                <w:rFonts w:cstheme="minorHAnsi"/>
                <w:sz w:val="20"/>
                <w:szCs w:val="20"/>
                <w:lang w:val="ro-RO"/>
              </w:rPr>
              <w:t xml:space="preserve"> prezint</w:t>
            </w:r>
            <w:r w:rsidR="006930F4" w:rsidRPr="004C1CA4">
              <w:rPr>
                <w:rFonts w:cstheme="minorHAnsi"/>
                <w:sz w:val="20"/>
                <w:szCs w:val="20"/>
                <w:lang w:val="ro-RO"/>
              </w:rPr>
              <w:t>e</w:t>
            </w:r>
            <w:r w:rsidRPr="004C1CA4">
              <w:rPr>
                <w:rFonts w:cstheme="minorHAnsi"/>
                <w:sz w:val="20"/>
                <w:szCs w:val="20"/>
                <w:lang w:val="ro-RO"/>
              </w:rPr>
              <w:t xml:space="preserve"> informații despre partea pe care intenționează să o subcontracteze</w:t>
            </w:r>
            <w:r w:rsidR="00E22034" w:rsidRPr="004C1CA4">
              <w:rPr>
                <w:rFonts w:cstheme="minorHAnsi"/>
                <w:sz w:val="20"/>
                <w:szCs w:val="20"/>
                <w:lang w:val="ro-RO"/>
              </w:rPr>
              <w:t>.</w:t>
            </w:r>
          </w:p>
        </w:tc>
      </w:tr>
      <w:tr w:rsidR="00E22034" w:rsidRPr="00424FC9" w14:paraId="231DE221" w14:textId="77777777" w:rsidTr="00327ED4">
        <w:tc>
          <w:tcPr>
            <w:tcW w:w="2104" w:type="dxa"/>
            <w:vMerge w:val="restart"/>
            <w:tcBorders>
              <w:bottom w:val="dashSmallGap" w:sz="4" w:space="0" w:color="auto"/>
              <w:right w:val="dashSmallGap" w:sz="4" w:space="0" w:color="auto"/>
            </w:tcBorders>
            <w:shd w:val="clear" w:color="auto" w:fill="auto"/>
          </w:tcPr>
          <w:p w14:paraId="70F3172E" w14:textId="77777777" w:rsidR="00E22034" w:rsidRPr="004C1CA4" w:rsidRDefault="008D418B" w:rsidP="00327ED4">
            <w:pPr>
              <w:spacing w:after="0" w:line="360" w:lineRule="exact"/>
              <w:ind w:right="54"/>
              <w:contextualSpacing/>
              <w:jc w:val="both"/>
              <w:rPr>
                <w:rFonts w:cstheme="minorHAnsi"/>
                <w:b/>
                <w:sz w:val="20"/>
                <w:szCs w:val="20"/>
                <w:lang w:val="ro-RO"/>
              </w:rPr>
            </w:pPr>
            <w:r w:rsidRPr="004C1CA4">
              <w:rPr>
                <w:rFonts w:eastAsia="Times New Roman" w:cstheme="minorHAnsi"/>
                <w:b/>
                <w:sz w:val="20"/>
                <w:szCs w:val="20"/>
                <w:lang w:val="ro-RO" w:eastAsia="ro-RO"/>
              </w:rPr>
              <w:t>Dovezi preliminare</w:t>
            </w:r>
          </w:p>
        </w:tc>
        <w:tc>
          <w:tcPr>
            <w:tcW w:w="7512" w:type="dxa"/>
            <w:tcBorders>
              <w:left w:val="dashSmallGap" w:sz="4" w:space="0" w:color="auto"/>
              <w:bottom w:val="nil"/>
            </w:tcBorders>
            <w:shd w:val="clear" w:color="auto" w:fill="auto"/>
          </w:tcPr>
          <w:p w14:paraId="4C264BF5" w14:textId="77777777" w:rsidR="006930F4" w:rsidRPr="004C1CA4" w:rsidRDefault="008D418B" w:rsidP="006930F4">
            <w:pPr>
              <w:widowControl w:val="0"/>
              <w:spacing w:after="0" w:line="360" w:lineRule="exact"/>
              <w:jc w:val="both"/>
              <w:rPr>
                <w:rFonts w:eastAsia="Times New Roman" w:cstheme="minorHAnsi"/>
                <w:bCs/>
                <w:sz w:val="20"/>
                <w:szCs w:val="20"/>
                <w:lang w:val="ro-RO" w:eastAsia="ro-RO"/>
              </w:rPr>
            </w:pPr>
            <w:r w:rsidRPr="004C1CA4">
              <w:rPr>
                <w:rFonts w:eastAsia="Times New Roman" w:cstheme="minorHAnsi"/>
                <w:bCs/>
                <w:sz w:val="20"/>
                <w:szCs w:val="20"/>
                <w:lang w:val="ro-RO" w:eastAsia="ro-RO"/>
              </w:rPr>
              <w:t xml:space="preserve">Ca dovadă preliminară pentru demonstrarea îndeplinirii acestei cerințe minime de calificare, </w:t>
            </w:r>
            <w:r w:rsidR="002D4B79" w:rsidRPr="004C1CA4">
              <w:rPr>
                <w:rFonts w:eastAsia="Times New Roman" w:cstheme="minorHAnsi"/>
                <w:bCs/>
                <w:sz w:val="20"/>
                <w:szCs w:val="20"/>
                <w:lang w:val="ro-RO" w:eastAsia="ro-RO"/>
              </w:rPr>
              <w:t>Ofertantul</w:t>
            </w:r>
            <w:r w:rsidRPr="004C1CA4">
              <w:rPr>
                <w:rFonts w:eastAsia="Times New Roman" w:cstheme="minorHAnsi"/>
                <w:bCs/>
                <w:sz w:val="20"/>
                <w:szCs w:val="20"/>
                <w:lang w:val="ro-RO" w:eastAsia="ro-RO"/>
              </w:rPr>
              <w:t xml:space="preserve"> </w:t>
            </w:r>
            <w:r w:rsidR="006930F4" w:rsidRPr="004C1CA4">
              <w:rPr>
                <w:rFonts w:cstheme="minorHAnsi"/>
                <w:sz w:val="20"/>
                <w:szCs w:val="20"/>
                <w:lang w:val="ro-RO"/>
              </w:rPr>
              <w:t>(Operatorul Economic individual sau Asocierea de Operatori Economici)</w:t>
            </w:r>
            <w:r w:rsidRPr="004C1CA4">
              <w:rPr>
                <w:rFonts w:eastAsia="Times New Roman" w:cstheme="minorHAnsi"/>
                <w:bCs/>
                <w:sz w:val="20"/>
                <w:szCs w:val="20"/>
                <w:lang w:val="ro-RO" w:eastAsia="ro-RO"/>
              </w:rPr>
              <w:t xml:space="preserve"> trebuie să prezinte </w:t>
            </w:r>
            <w:r w:rsidR="006930F4" w:rsidRPr="004C1CA4">
              <w:rPr>
                <w:rFonts w:eastAsia="Times New Roman" w:cstheme="minorHAnsi"/>
                <w:bCs/>
                <w:sz w:val="20"/>
                <w:szCs w:val="20"/>
                <w:lang w:val="ro-RO" w:eastAsia="ro-RO"/>
              </w:rPr>
              <w:t>o declarație pe propria răspundere completată și semnată</w:t>
            </w:r>
            <w:r w:rsidRPr="004C1CA4">
              <w:rPr>
                <w:rFonts w:eastAsia="Times New Roman" w:cstheme="minorHAnsi"/>
                <w:bCs/>
                <w:sz w:val="20"/>
                <w:szCs w:val="20"/>
                <w:lang w:val="ro-RO" w:eastAsia="ro-RO"/>
              </w:rPr>
              <w:t xml:space="preserve">. </w:t>
            </w:r>
            <w:r w:rsidR="006930F4" w:rsidRPr="004C1CA4">
              <w:rPr>
                <w:rFonts w:eastAsia="Times New Roman" w:cstheme="minorHAnsi"/>
                <w:bCs/>
                <w:sz w:val="20"/>
                <w:szCs w:val="20"/>
                <w:lang w:val="ro-RO" w:eastAsia="ro-RO"/>
              </w:rPr>
              <w:t>Declarația pe proprie răspundere este reprezentată de DUAE (răspuns).</w:t>
            </w:r>
          </w:p>
          <w:p w14:paraId="38CD3F77" w14:textId="49B1FC3B" w:rsidR="00E22034" w:rsidRPr="004C1CA4" w:rsidRDefault="00E22034" w:rsidP="00327ED4">
            <w:pPr>
              <w:keepLines/>
              <w:spacing w:after="0" w:line="360" w:lineRule="exact"/>
              <w:jc w:val="both"/>
              <w:rPr>
                <w:rFonts w:eastAsia="Times New Roman" w:cstheme="minorHAnsi"/>
                <w:bCs/>
                <w:sz w:val="20"/>
                <w:szCs w:val="20"/>
                <w:lang w:val="ro-RO" w:eastAsia="ro-RO"/>
              </w:rPr>
            </w:pPr>
          </w:p>
          <w:p w14:paraId="35088688" w14:textId="2893C989" w:rsidR="00E22034" w:rsidRPr="004C1CA4" w:rsidRDefault="008D418B" w:rsidP="00327ED4">
            <w:pPr>
              <w:keepLines/>
              <w:spacing w:after="0" w:line="360" w:lineRule="exact"/>
              <w:jc w:val="both"/>
              <w:rPr>
                <w:rFonts w:eastAsia="Times New Roman" w:cstheme="minorHAnsi"/>
                <w:bCs/>
                <w:sz w:val="20"/>
                <w:szCs w:val="20"/>
                <w:lang w:val="ro-RO" w:eastAsia="ro-RO"/>
              </w:rPr>
            </w:pPr>
            <w:r w:rsidRPr="004C1CA4">
              <w:rPr>
                <w:rFonts w:eastAsia="Times New Roman" w:cstheme="minorHAnsi"/>
                <w:bCs/>
                <w:sz w:val="20"/>
                <w:szCs w:val="20"/>
                <w:lang w:val="ro-RO" w:eastAsia="ro-RO"/>
              </w:rPr>
              <w:t xml:space="preserve">Consultați Partea II: </w:t>
            </w:r>
            <w:r w:rsidR="006930F4" w:rsidRPr="004C1CA4">
              <w:rPr>
                <w:rFonts w:eastAsia="Times New Roman" w:cstheme="minorHAnsi"/>
                <w:bCs/>
                <w:sz w:val="20"/>
                <w:szCs w:val="20"/>
                <w:lang w:val="ro-RO" w:eastAsia="ro-RO"/>
              </w:rPr>
              <w:t>Informații referitoare la operatorul economic</w:t>
            </w:r>
            <w:r w:rsidRPr="004C1CA4">
              <w:rPr>
                <w:rFonts w:eastAsia="Times New Roman" w:cstheme="minorHAnsi"/>
                <w:bCs/>
                <w:sz w:val="20"/>
                <w:szCs w:val="20"/>
                <w:lang w:val="ro-RO" w:eastAsia="ro-RO"/>
              </w:rPr>
              <w:t xml:space="preserve">, Secțiunea D: </w:t>
            </w:r>
            <w:r w:rsidR="006930F4" w:rsidRPr="004C1CA4">
              <w:rPr>
                <w:rFonts w:eastAsia="Times New Roman" w:cstheme="minorHAnsi"/>
                <w:bCs/>
                <w:sz w:val="20"/>
                <w:szCs w:val="20"/>
                <w:lang w:val="ro-RO" w:eastAsia="ro-RO"/>
              </w:rPr>
              <w:t xml:space="preserve">Informații privind subcontractanții pe ale căror capacități operatorul economic nu se bazează </w:t>
            </w:r>
            <w:r w:rsidRPr="004C1CA4">
              <w:rPr>
                <w:rFonts w:eastAsia="Times New Roman" w:cstheme="minorHAnsi"/>
                <w:bCs/>
                <w:sz w:val="20"/>
                <w:szCs w:val="20"/>
                <w:lang w:val="ro-RO" w:eastAsia="ro-RO"/>
              </w:rPr>
              <w:t xml:space="preserve">și Partea IV: Criterii de selecție, Secțiunea C: </w:t>
            </w:r>
            <w:r w:rsidR="006930F4" w:rsidRPr="004C1CA4">
              <w:rPr>
                <w:rFonts w:eastAsia="Times New Roman" w:cstheme="minorHAnsi"/>
                <w:bCs/>
                <w:sz w:val="20"/>
                <w:szCs w:val="20"/>
                <w:lang w:val="ro-RO" w:eastAsia="ro-RO"/>
              </w:rPr>
              <w:t>Capacitatea tehnică și profesională</w:t>
            </w:r>
            <w:r w:rsidRPr="004C1CA4">
              <w:rPr>
                <w:rFonts w:eastAsia="Times New Roman" w:cstheme="minorHAnsi"/>
                <w:bCs/>
                <w:sz w:val="20"/>
                <w:szCs w:val="20"/>
                <w:lang w:val="ro-RO" w:eastAsia="ro-RO"/>
              </w:rPr>
              <w:t xml:space="preserve">, </w:t>
            </w:r>
            <w:r w:rsidRPr="004C1CA4">
              <w:rPr>
                <w:rFonts w:eastAsia="Times New Roman" w:cstheme="minorHAnsi"/>
                <w:bCs/>
                <w:i/>
                <w:sz w:val="20"/>
                <w:szCs w:val="20"/>
                <w:lang w:val="ro-RO" w:eastAsia="ro-RO"/>
              </w:rPr>
              <w:t>"Proporția de Subcontractare</w:t>
            </w:r>
            <w:r w:rsidR="001661D9" w:rsidRPr="004C1CA4">
              <w:rPr>
                <w:rFonts w:eastAsia="Times New Roman" w:cstheme="minorHAnsi"/>
                <w:bCs/>
                <w:i/>
                <w:sz w:val="20"/>
                <w:szCs w:val="20"/>
                <w:lang w:val="ro-RO" w:eastAsia="ro-RO"/>
              </w:rPr>
              <w:t>. Operatorul economic intenționează să subcontracteze eventual următoarea parte (adică procentaj) din contract</w:t>
            </w:r>
            <w:r w:rsidR="00D95710" w:rsidRPr="004C1CA4">
              <w:rPr>
                <w:rFonts w:eastAsia="Times New Roman" w:cstheme="minorHAnsi"/>
                <w:bCs/>
                <w:i/>
                <w:sz w:val="20"/>
                <w:szCs w:val="20"/>
                <w:lang w:val="ro-RO" w:eastAsia="ro-RO"/>
              </w:rPr>
              <w:t xml:space="preserve"> ...</w:t>
            </w:r>
            <w:r w:rsidR="00E22034" w:rsidRPr="004C1CA4">
              <w:rPr>
                <w:rFonts w:eastAsia="Times New Roman" w:cstheme="minorHAnsi"/>
                <w:bCs/>
                <w:i/>
                <w:sz w:val="20"/>
                <w:szCs w:val="20"/>
                <w:lang w:val="ro-RO" w:eastAsia="ro-RO"/>
              </w:rPr>
              <w:t>.</w:t>
            </w:r>
            <w:r w:rsidR="001661D9" w:rsidRPr="004C1CA4">
              <w:rPr>
                <w:rFonts w:cstheme="minorHAnsi"/>
                <w:sz w:val="20"/>
                <w:szCs w:val="20"/>
                <w:lang w:val="ro-RO" w:eastAsia="ro-RO"/>
              </w:rPr>
              <w:t xml:space="preserve"> ”</w:t>
            </w:r>
          </w:p>
        </w:tc>
      </w:tr>
      <w:tr w:rsidR="00E22034" w:rsidRPr="00424FC9" w14:paraId="5D973E91" w14:textId="77777777" w:rsidTr="00327ED4">
        <w:tc>
          <w:tcPr>
            <w:tcW w:w="2104" w:type="dxa"/>
            <w:vMerge/>
            <w:tcBorders>
              <w:top w:val="nil"/>
              <w:bottom w:val="dashSmallGap" w:sz="4" w:space="0" w:color="auto"/>
              <w:right w:val="dashSmallGap" w:sz="4" w:space="0" w:color="auto"/>
            </w:tcBorders>
            <w:shd w:val="clear" w:color="auto" w:fill="auto"/>
          </w:tcPr>
          <w:p w14:paraId="4C78D3D8" w14:textId="77777777" w:rsidR="00E22034" w:rsidRPr="00424FC9" w:rsidRDefault="00E22034" w:rsidP="00327ED4">
            <w:pPr>
              <w:spacing w:after="0" w:line="360" w:lineRule="exact"/>
              <w:ind w:right="54"/>
              <w:contextualSpacing/>
              <w:jc w:val="both"/>
              <w:rPr>
                <w:rFonts w:cstheme="minorHAnsi"/>
                <w:b/>
                <w:color w:val="FF0000"/>
                <w:sz w:val="20"/>
                <w:szCs w:val="20"/>
                <w:lang w:val="ro-RO"/>
              </w:rPr>
            </w:pPr>
          </w:p>
        </w:tc>
        <w:tc>
          <w:tcPr>
            <w:tcW w:w="7512" w:type="dxa"/>
            <w:tcBorders>
              <w:top w:val="nil"/>
              <w:left w:val="dashSmallGap" w:sz="4" w:space="0" w:color="auto"/>
              <w:bottom w:val="nil"/>
            </w:tcBorders>
            <w:shd w:val="clear" w:color="auto" w:fill="auto"/>
          </w:tcPr>
          <w:p w14:paraId="5263E6BA" w14:textId="1CA5C516" w:rsidR="00E22034" w:rsidRPr="00424FC9" w:rsidRDefault="008D418B" w:rsidP="00327ED4">
            <w:pPr>
              <w:spacing w:after="0" w:line="360" w:lineRule="exact"/>
              <w:jc w:val="both"/>
              <w:rPr>
                <w:rFonts w:eastAsia="Times New Roman" w:cstheme="minorHAnsi"/>
                <w:bCs/>
                <w:sz w:val="20"/>
                <w:szCs w:val="20"/>
                <w:lang w:val="ro-RO" w:eastAsia="ro-RO"/>
              </w:rPr>
            </w:pPr>
            <w:r w:rsidRPr="00424FC9">
              <w:rPr>
                <w:rFonts w:eastAsia="Times New Roman" w:cstheme="minorHAnsi"/>
                <w:bCs/>
                <w:sz w:val="20"/>
                <w:szCs w:val="20"/>
                <w:lang w:val="ro-RO" w:eastAsia="ro-RO"/>
              </w:rPr>
              <w:t xml:space="preserve">Informațiile privind </w:t>
            </w:r>
            <w:r w:rsidR="00D95710" w:rsidRPr="00424FC9">
              <w:rPr>
                <w:rFonts w:eastAsia="Times New Roman" w:cstheme="minorHAnsi"/>
                <w:bCs/>
                <w:sz w:val="20"/>
                <w:szCs w:val="20"/>
                <w:lang w:val="ro-RO" w:eastAsia="ro-RO"/>
              </w:rPr>
              <w:t>partea/</w:t>
            </w:r>
            <w:r w:rsidRPr="00424FC9">
              <w:rPr>
                <w:rFonts w:eastAsia="Times New Roman" w:cstheme="minorHAnsi"/>
                <w:bCs/>
                <w:sz w:val="20"/>
                <w:szCs w:val="20"/>
                <w:lang w:val="ro-RO" w:eastAsia="ro-RO"/>
              </w:rPr>
              <w:t xml:space="preserve">părțile pe care </w:t>
            </w:r>
            <w:r w:rsidR="00D95710" w:rsidRPr="00424FC9">
              <w:rPr>
                <w:rFonts w:eastAsia="Times New Roman" w:cstheme="minorHAnsi"/>
                <w:bCs/>
                <w:sz w:val="20"/>
                <w:szCs w:val="20"/>
                <w:lang w:val="ro-RO" w:eastAsia="ro-RO"/>
              </w:rPr>
              <w:t>Ofertantul</w:t>
            </w:r>
            <w:r w:rsidRPr="00424FC9">
              <w:rPr>
                <w:rFonts w:eastAsia="Times New Roman" w:cstheme="minorHAnsi"/>
                <w:bCs/>
                <w:sz w:val="20"/>
                <w:szCs w:val="20"/>
                <w:lang w:val="ro-RO" w:eastAsia="ro-RO"/>
              </w:rPr>
              <w:t xml:space="preserve"> intenționează să le subcontracteze vor fi incluse în DUAE, împreună cu </w:t>
            </w:r>
            <w:r w:rsidR="00D95710" w:rsidRPr="00424FC9">
              <w:rPr>
                <w:rFonts w:eastAsia="Times New Roman" w:cstheme="minorHAnsi"/>
                <w:bCs/>
                <w:sz w:val="20"/>
                <w:szCs w:val="20"/>
                <w:lang w:val="ro-RO" w:eastAsia="ro-RO"/>
              </w:rPr>
              <w:t>care se va depune A</w:t>
            </w:r>
            <w:r w:rsidRPr="00424FC9">
              <w:rPr>
                <w:rFonts w:eastAsia="Times New Roman" w:cstheme="minorHAnsi"/>
                <w:bCs/>
                <w:sz w:val="20"/>
                <w:szCs w:val="20"/>
                <w:lang w:val="ro-RO" w:eastAsia="ro-RO"/>
              </w:rPr>
              <w:t>cordul de subcontractare</w:t>
            </w:r>
            <w:r w:rsidR="00E22034" w:rsidRPr="00424FC9">
              <w:rPr>
                <w:rFonts w:eastAsia="Times New Roman" w:cstheme="minorHAnsi"/>
                <w:bCs/>
                <w:sz w:val="20"/>
                <w:szCs w:val="20"/>
                <w:lang w:val="ro-RO" w:eastAsia="ro-RO"/>
              </w:rPr>
              <w:t>.</w:t>
            </w:r>
          </w:p>
        </w:tc>
      </w:tr>
      <w:tr w:rsidR="00E22034" w:rsidRPr="00424FC9" w14:paraId="1C49B0BA" w14:textId="77777777" w:rsidTr="00327ED4">
        <w:tc>
          <w:tcPr>
            <w:tcW w:w="2104" w:type="dxa"/>
            <w:vMerge/>
            <w:tcBorders>
              <w:top w:val="nil"/>
              <w:bottom w:val="dashSmallGap" w:sz="4" w:space="0" w:color="auto"/>
              <w:right w:val="dashSmallGap" w:sz="4" w:space="0" w:color="auto"/>
            </w:tcBorders>
            <w:shd w:val="clear" w:color="auto" w:fill="auto"/>
          </w:tcPr>
          <w:p w14:paraId="0E482815" w14:textId="77777777" w:rsidR="00E22034" w:rsidRPr="00424FC9" w:rsidRDefault="00E22034" w:rsidP="00327ED4">
            <w:pPr>
              <w:spacing w:after="0" w:line="360" w:lineRule="exact"/>
              <w:ind w:right="54"/>
              <w:contextualSpacing/>
              <w:jc w:val="both"/>
              <w:rPr>
                <w:rFonts w:cstheme="minorHAnsi"/>
                <w:b/>
                <w:color w:val="FF0000"/>
                <w:sz w:val="20"/>
                <w:szCs w:val="20"/>
                <w:lang w:val="ro-RO"/>
              </w:rPr>
            </w:pPr>
          </w:p>
        </w:tc>
        <w:tc>
          <w:tcPr>
            <w:tcW w:w="7512" w:type="dxa"/>
            <w:tcBorders>
              <w:top w:val="nil"/>
              <w:left w:val="dashSmallGap" w:sz="4" w:space="0" w:color="auto"/>
              <w:bottom w:val="nil"/>
            </w:tcBorders>
            <w:shd w:val="clear" w:color="auto" w:fill="auto"/>
          </w:tcPr>
          <w:p w14:paraId="01365439" w14:textId="0A44D0A7" w:rsidR="00E22034" w:rsidRPr="00424FC9" w:rsidRDefault="002D4B79" w:rsidP="00327ED4">
            <w:pPr>
              <w:spacing w:after="0" w:line="360" w:lineRule="exact"/>
              <w:jc w:val="both"/>
              <w:rPr>
                <w:rFonts w:eastAsia="Times New Roman" w:cstheme="minorHAnsi"/>
                <w:b/>
                <w:bCs/>
                <w:sz w:val="20"/>
                <w:szCs w:val="20"/>
                <w:lang w:val="ro-RO" w:eastAsia="ro-RO"/>
              </w:rPr>
            </w:pPr>
            <w:r w:rsidRPr="00424FC9">
              <w:rPr>
                <w:rFonts w:eastAsia="Times New Roman" w:cstheme="minorHAnsi"/>
                <w:b/>
                <w:bCs/>
                <w:sz w:val="20"/>
                <w:szCs w:val="20"/>
                <w:lang w:val="ro-RO" w:eastAsia="ro-RO"/>
              </w:rPr>
              <w:t>Ofertantul</w:t>
            </w:r>
            <w:r w:rsidR="008D418B" w:rsidRPr="00424FC9">
              <w:rPr>
                <w:rFonts w:eastAsia="Times New Roman" w:cstheme="minorHAnsi"/>
                <w:b/>
                <w:bCs/>
                <w:sz w:val="20"/>
                <w:szCs w:val="20"/>
                <w:lang w:val="ro-RO" w:eastAsia="ro-RO"/>
              </w:rPr>
              <w:t xml:space="preserve"> trebuie să prezinte cel puțin </w:t>
            </w:r>
            <w:r w:rsidR="00D95710" w:rsidRPr="00424FC9">
              <w:rPr>
                <w:rFonts w:eastAsia="Times New Roman" w:cstheme="minorHAnsi"/>
                <w:b/>
                <w:bCs/>
                <w:sz w:val="20"/>
                <w:szCs w:val="20"/>
                <w:lang w:val="ro-RO" w:eastAsia="ro-RO"/>
              </w:rPr>
              <w:t>A</w:t>
            </w:r>
            <w:r w:rsidR="008D418B" w:rsidRPr="00424FC9">
              <w:rPr>
                <w:rFonts w:eastAsia="Times New Roman" w:cstheme="minorHAnsi"/>
                <w:b/>
                <w:bCs/>
                <w:sz w:val="20"/>
                <w:szCs w:val="20"/>
                <w:lang w:val="ro-RO" w:eastAsia="ro-RO"/>
              </w:rPr>
              <w:t>cordul</w:t>
            </w:r>
            <w:r w:rsidR="00D95710" w:rsidRPr="00424FC9">
              <w:rPr>
                <w:rFonts w:eastAsia="Times New Roman" w:cstheme="minorHAnsi"/>
                <w:b/>
                <w:bCs/>
                <w:sz w:val="20"/>
                <w:szCs w:val="20"/>
                <w:lang w:val="ro-RO" w:eastAsia="ro-RO"/>
              </w:rPr>
              <w:t>/Acordurile</w:t>
            </w:r>
            <w:r w:rsidR="008D418B" w:rsidRPr="00424FC9">
              <w:rPr>
                <w:rFonts w:eastAsia="Times New Roman" w:cstheme="minorHAnsi"/>
                <w:b/>
                <w:bCs/>
                <w:sz w:val="20"/>
                <w:szCs w:val="20"/>
                <w:lang w:val="ro-RO" w:eastAsia="ro-RO"/>
              </w:rPr>
              <w:t xml:space="preserve"> de subcontractare cu Operatorul Economic</w:t>
            </w:r>
            <w:r w:rsidR="00D95710" w:rsidRPr="00424FC9">
              <w:rPr>
                <w:rFonts w:eastAsia="Times New Roman" w:cstheme="minorHAnsi"/>
                <w:b/>
                <w:bCs/>
                <w:sz w:val="20"/>
                <w:szCs w:val="20"/>
                <w:lang w:val="ro-RO" w:eastAsia="ro-RO"/>
              </w:rPr>
              <w:t xml:space="preserve">/ Operatorii Economici </w:t>
            </w:r>
            <w:r w:rsidR="008D418B" w:rsidRPr="00424FC9">
              <w:rPr>
                <w:rFonts w:eastAsia="Times New Roman" w:cstheme="minorHAnsi"/>
                <w:b/>
                <w:bCs/>
                <w:sz w:val="20"/>
                <w:szCs w:val="20"/>
                <w:lang w:val="ro-RO" w:eastAsia="ro-RO"/>
              </w:rPr>
              <w:t>care îndeplinește</w:t>
            </w:r>
            <w:r w:rsidR="00D95710" w:rsidRPr="00424FC9">
              <w:rPr>
                <w:rFonts w:eastAsia="Times New Roman" w:cstheme="minorHAnsi"/>
                <w:b/>
                <w:bCs/>
                <w:sz w:val="20"/>
                <w:szCs w:val="20"/>
                <w:lang w:val="ro-RO" w:eastAsia="ro-RO"/>
              </w:rPr>
              <w:t>/ îndeplinesc</w:t>
            </w:r>
            <w:r w:rsidR="008D418B" w:rsidRPr="00424FC9">
              <w:rPr>
                <w:rFonts w:eastAsia="Times New Roman" w:cstheme="minorHAnsi"/>
                <w:b/>
                <w:bCs/>
                <w:sz w:val="20"/>
                <w:szCs w:val="20"/>
                <w:lang w:val="ro-RO" w:eastAsia="ro-RO"/>
              </w:rPr>
              <w:t xml:space="preserve"> rolul </w:t>
            </w:r>
            <w:r w:rsidR="00D95710" w:rsidRPr="00424FC9">
              <w:rPr>
                <w:rFonts w:eastAsia="Times New Roman" w:cstheme="minorHAnsi"/>
                <w:b/>
                <w:bCs/>
                <w:sz w:val="20"/>
                <w:szCs w:val="20"/>
                <w:lang w:val="ro-RO" w:eastAsia="ro-RO"/>
              </w:rPr>
              <w:t xml:space="preserve">de Terț </w:t>
            </w:r>
            <w:r w:rsidR="00D95710" w:rsidRPr="00424FC9">
              <w:rPr>
                <w:rFonts w:eastAsia="Times New Roman" w:cstheme="minorHAnsi"/>
                <w:b/>
                <w:bCs/>
                <w:sz w:val="20"/>
                <w:szCs w:val="20"/>
                <w:lang w:val="ro-RO" w:eastAsia="ro-RO"/>
              </w:rPr>
              <w:lastRenderedPageBreak/>
              <w:t>Susținător</w:t>
            </w:r>
            <w:r w:rsidR="008D418B" w:rsidRPr="00424FC9">
              <w:rPr>
                <w:rFonts w:eastAsia="Times New Roman" w:cstheme="minorHAnsi"/>
                <w:b/>
                <w:bCs/>
                <w:sz w:val="20"/>
                <w:szCs w:val="20"/>
                <w:lang w:val="ro-RO" w:eastAsia="ro-RO"/>
              </w:rPr>
              <w:t xml:space="preserve"> </w:t>
            </w:r>
            <w:r w:rsidR="00D95710" w:rsidRPr="00424FC9">
              <w:rPr>
                <w:rFonts w:eastAsia="Times New Roman" w:cstheme="minorHAnsi"/>
                <w:b/>
                <w:bCs/>
                <w:sz w:val="20"/>
                <w:szCs w:val="20"/>
                <w:lang w:val="ro-RO" w:eastAsia="ro-RO"/>
              </w:rPr>
              <w:t xml:space="preserve">pentru </w:t>
            </w:r>
            <w:r w:rsidR="008D418B" w:rsidRPr="00424FC9">
              <w:rPr>
                <w:rFonts w:eastAsia="Times New Roman" w:cstheme="minorHAnsi"/>
                <w:b/>
                <w:bCs/>
                <w:sz w:val="20"/>
                <w:szCs w:val="20"/>
                <w:lang w:val="ro-RO" w:eastAsia="ro-RO"/>
              </w:rPr>
              <w:t>demonstra</w:t>
            </w:r>
            <w:r w:rsidR="00D95710" w:rsidRPr="00424FC9">
              <w:rPr>
                <w:rFonts w:eastAsia="Times New Roman" w:cstheme="minorHAnsi"/>
                <w:b/>
                <w:bCs/>
                <w:sz w:val="20"/>
                <w:szCs w:val="20"/>
                <w:lang w:val="ro-RO" w:eastAsia="ro-RO"/>
              </w:rPr>
              <w:t>rea</w:t>
            </w:r>
            <w:r w:rsidR="008D418B" w:rsidRPr="00424FC9">
              <w:rPr>
                <w:rFonts w:eastAsia="Times New Roman" w:cstheme="minorHAnsi"/>
                <w:b/>
                <w:bCs/>
                <w:sz w:val="20"/>
                <w:szCs w:val="20"/>
                <w:lang w:val="ro-RO" w:eastAsia="ro-RO"/>
              </w:rPr>
              <w:t xml:space="preserve"> cerinț</w:t>
            </w:r>
            <w:r w:rsidR="00D95710" w:rsidRPr="00424FC9">
              <w:rPr>
                <w:rFonts w:eastAsia="Times New Roman" w:cstheme="minorHAnsi"/>
                <w:b/>
                <w:bCs/>
                <w:sz w:val="20"/>
                <w:szCs w:val="20"/>
                <w:lang w:val="ro-RO" w:eastAsia="ro-RO"/>
              </w:rPr>
              <w:t>ei</w:t>
            </w:r>
            <w:r w:rsidR="008D418B" w:rsidRPr="00424FC9">
              <w:rPr>
                <w:rFonts w:eastAsia="Times New Roman" w:cstheme="minorHAnsi"/>
                <w:b/>
                <w:bCs/>
                <w:sz w:val="20"/>
                <w:szCs w:val="20"/>
                <w:lang w:val="ro-RO" w:eastAsia="ro-RO"/>
              </w:rPr>
              <w:t xml:space="preserve"> minim</w:t>
            </w:r>
            <w:r w:rsidR="00D95710" w:rsidRPr="00424FC9">
              <w:rPr>
                <w:rFonts w:eastAsia="Times New Roman" w:cstheme="minorHAnsi"/>
                <w:b/>
                <w:bCs/>
                <w:sz w:val="20"/>
                <w:szCs w:val="20"/>
                <w:lang w:val="ro-RO" w:eastAsia="ro-RO"/>
              </w:rPr>
              <w:t>e</w:t>
            </w:r>
            <w:r w:rsidR="008D418B" w:rsidRPr="00424FC9">
              <w:rPr>
                <w:rFonts w:eastAsia="Times New Roman" w:cstheme="minorHAnsi"/>
                <w:b/>
                <w:bCs/>
                <w:sz w:val="20"/>
                <w:szCs w:val="20"/>
                <w:lang w:val="ro-RO" w:eastAsia="ro-RO"/>
              </w:rPr>
              <w:t xml:space="preserve"> referitoare la experiența profesională relevantă în ceea ce privește </w:t>
            </w:r>
            <w:r w:rsidR="00D95710" w:rsidRPr="00424FC9">
              <w:rPr>
                <w:rFonts w:eastAsia="Times New Roman" w:cstheme="minorHAnsi"/>
                <w:b/>
                <w:bCs/>
                <w:sz w:val="20"/>
                <w:szCs w:val="20"/>
                <w:lang w:val="ro-RO" w:eastAsia="ro-RO"/>
              </w:rPr>
              <w:t xml:space="preserve">principalele </w:t>
            </w:r>
            <w:r w:rsidR="007935A7" w:rsidRPr="00424FC9">
              <w:rPr>
                <w:rFonts w:eastAsia="Times New Roman" w:cstheme="minorHAnsi"/>
                <w:b/>
                <w:bCs/>
                <w:sz w:val="20"/>
                <w:szCs w:val="20"/>
                <w:lang w:val="ro-RO" w:eastAsia="ro-RO"/>
              </w:rPr>
              <w:t xml:space="preserve">servicii prestate </w:t>
            </w:r>
            <w:r w:rsidR="00D95710" w:rsidRPr="00424FC9">
              <w:rPr>
                <w:rFonts w:eastAsia="Times New Roman" w:cstheme="minorHAnsi"/>
                <w:b/>
                <w:bCs/>
                <w:sz w:val="20"/>
                <w:szCs w:val="20"/>
                <w:lang w:val="ro-RO" w:eastAsia="ro-RO"/>
              </w:rPr>
              <w:t>în mod corespunzător</w:t>
            </w:r>
            <w:r w:rsidR="00E22034" w:rsidRPr="00424FC9">
              <w:rPr>
                <w:rFonts w:eastAsia="Times New Roman" w:cstheme="minorHAnsi"/>
                <w:b/>
                <w:bCs/>
                <w:sz w:val="20"/>
                <w:szCs w:val="20"/>
                <w:lang w:val="ro-RO" w:eastAsia="ro-RO"/>
              </w:rPr>
              <w:t xml:space="preserve">. </w:t>
            </w:r>
          </w:p>
        </w:tc>
      </w:tr>
      <w:tr w:rsidR="00E22034" w:rsidRPr="00424FC9" w14:paraId="4553FB62" w14:textId="77777777" w:rsidTr="00327ED4">
        <w:tc>
          <w:tcPr>
            <w:tcW w:w="2104" w:type="dxa"/>
            <w:vMerge/>
            <w:tcBorders>
              <w:top w:val="nil"/>
              <w:bottom w:val="dashSmallGap" w:sz="4" w:space="0" w:color="auto"/>
              <w:right w:val="dashSmallGap" w:sz="4" w:space="0" w:color="auto"/>
            </w:tcBorders>
            <w:shd w:val="clear" w:color="auto" w:fill="auto"/>
          </w:tcPr>
          <w:p w14:paraId="520D94E1" w14:textId="77777777" w:rsidR="00E22034" w:rsidRPr="00424FC9" w:rsidRDefault="00E22034" w:rsidP="00327ED4">
            <w:pPr>
              <w:spacing w:after="0" w:line="360" w:lineRule="exact"/>
              <w:ind w:right="54"/>
              <w:contextualSpacing/>
              <w:jc w:val="both"/>
              <w:rPr>
                <w:rFonts w:cstheme="minorHAnsi"/>
                <w:b/>
                <w:color w:val="FF0000"/>
                <w:sz w:val="20"/>
                <w:szCs w:val="20"/>
                <w:lang w:val="ro-RO"/>
              </w:rPr>
            </w:pPr>
          </w:p>
        </w:tc>
        <w:tc>
          <w:tcPr>
            <w:tcW w:w="7512" w:type="dxa"/>
            <w:tcBorders>
              <w:top w:val="nil"/>
              <w:left w:val="dashSmallGap" w:sz="4" w:space="0" w:color="auto"/>
              <w:bottom w:val="dashSmallGap" w:sz="4" w:space="0" w:color="auto"/>
            </w:tcBorders>
            <w:shd w:val="clear" w:color="auto" w:fill="auto"/>
          </w:tcPr>
          <w:p w14:paraId="6E1561C0" w14:textId="5DDBF8BB" w:rsidR="00E22034" w:rsidRPr="00424FC9" w:rsidRDefault="00D95710" w:rsidP="00327ED4">
            <w:pPr>
              <w:spacing w:after="0" w:line="360" w:lineRule="exact"/>
              <w:jc w:val="both"/>
              <w:rPr>
                <w:rFonts w:cstheme="minorHAnsi"/>
                <w:color w:val="FF0000"/>
                <w:lang w:val="ro-RO" w:eastAsia="ro-RO"/>
              </w:rPr>
            </w:pPr>
            <w:r w:rsidRPr="00424FC9">
              <w:rPr>
                <w:rFonts w:eastAsia="Times New Roman" w:cstheme="minorHAnsi"/>
                <w:bCs/>
                <w:sz w:val="20"/>
                <w:szCs w:val="20"/>
                <w:lang w:val="ro-RO" w:eastAsia="ro-RO"/>
              </w:rPr>
              <w:t>Autoritatea Contractantă poate solicita oricărui Operator Economic implicat în procedură în orice moment pe parcursul procesului de evaluare să prezinte dovezi în legătură cu informațiile completate în DUAE (răspuns).</w:t>
            </w:r>
          </w:p>
        </w:tc>
      </w:tr>
    </w:tbl>
    <w:p w14:paraId="41DFC986" w14:textId="7240359D" w:rsidR="00E22034" w:rsidRDefault="00E22034" w:rsidP="00E22034">
      <w:pPr>
        <w:spacing w:after="0" w:line="360" w:lineRule="exact"/>
        <w:rPr>
          <w:rFonts w:cstheme="minorHAnsi"/>
          <w:lang w:val="ro-RO" w:eastAsia="ro-RO"/>
        </w:rPr>
      </w:pPr>
    </w:p>
    <w:p w14:paraId="2455B5E2" w14:textId="77777777" w:rsidR="004C1CA4" w:rsidRPr="00424FC9" w:rsidRDefault="004C1CA4" w:rsidP="00E22034">
      <w:pPr>
        <w:spacing w:after="0" w:line="360" w:lineRule="exact"/>
        <w:rPr>
          <w:rFonts w:cstheme="minorHAnsi"/>
          <w:lang w:val="ro-RO" w:eastAsia="ro-RO"/>
        </w:rPr>
      </w:pPr>
    </w:p>
    <w:p w14:paraId="4142FB3D" w14:textId="2DD49A71" w:rsidR="00E22034" w:rsidRPr="00424FC9" w:rsidRDefault="00432F7C" w:rsidP="00047B8C">
      <w:pPr>
        <w:pStyle w:val="Heading4"/>
      </w:pPr>
      <w:bookmarkStart w:id="136" w:name="_Toc778416"/>
      <w:r>
        <w:t xml:space="preserve">III.1.3.b) </w:t>
      </w:r>
      <w:r w:rsidR="00CF0B3C">
        <w:t>STANDARDE DE</w:t>
      </w:r>
      <w:r w:rsidR="00D95710" w:rsidRPr="00424FC9">
        <w:t xml:space="preserve"> </w:t>
      </w:r>
      <w:r w:rsidR="005635ED" w:rsidRPr="00424FC9">
        <w:t>ASIGURARE</w:t>
      </w:r>
      <w:r w:rsidR="00CF0B3C">
        <w:t xml:space="preserve"> </w:t>
      </w:r>
      <w:r w:rsidR="005635ED" w:rsidRPr="00424FC9">
        <w:t>A CALITĂȚII ȘI DE PROTECȚIE A MEDIULUI</w:t>
      </w:r>
      <w:bookmarkEnd w:id="136"/>
    </w:p>
    <w:p w14:paraId="28BE8C0A" w14:textId="77777777" w:rsidR="00E22034" w:rsidRPr="00424FC9" w:rsidRDefault="00E22034" w:rsidP="00E22034">
      <w:pPr>
        <w:spacing w:after="0" w:line="360" w:lineRule="exact"/>
        <w:jc w:val="both"/>
        <w:rPr>
          <w:rFonts w:eastAsia="Times New Roman" w:cstheme="minorHAnsi"/>
          <w:iCs/>
          <w:sz w:val="20"/>
          <w:szCs w:val="20"/>
          <w:lang w:val="ro-RO" w:eastAsia="ro-RO"/>
        </w:rPr>
      </w:pPr>
      <w:bookmarkStart w:id="137" w:name="_Toc519095095"/>
      <w:bookmarkStart w:id="138" w:name="_Toc519095220"/>
      <w:bookmarkStart w:id="139" w:name="_Toc519095886"/>
      <w:bookmarkStart w:id="140" w:name="_Toc519095966"/>
      <w:bookmarkStart w:id="141" w:name="_Toc519096090"/>
      <w:bookmarkStart w:id="142" w:name="_Toc519096193"/>
      <w:bookmarkStart w:id="143" w:name="_Toc519527570"/>
      <w:bookmarkStart w:id="144" w:name="_Toc519686028"/>
      <w:bookmarkStart w:id="145" w:name="_Toc519686089"/>
      <w:bookmarkStart w:id="146" w:name="_Toc519692244"/>
      <w:bookmarkStart w:id="147" w:name="_Toc519692311"/>
      <w:bookmarkStart w:id="148" w:name="_Toc520303558"/>
      <w:bookmarkStart w:id="149" w:name="_Toc520888576"/>
      <w:bookmarkStart w:id="150" w:name="_Toc520892295"/>
      <w:bookmarkStart w:id="151" w:name="_Toc522284932"/>
      <w:bookmarkStart w:id="152" w:name="_Toc525034409"/>
      <w:bookmarkStart w:id="153" w:name="_Toc527562318"/>
      <w:bookmarkStart w:id="154" w:name="_Toc527638421"/>
      <w:bookmarkStart w:id="155" w:name="_Toc527976623"/>
      <w:bookmarkStart w:id="156" w:name="_Toc52799195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DCE484A" w14:textId="5DD07280" w:rsidR="00E22034" w:rsidRPr="00424FC9" w:rsidRDefault="00FD1EE2" w:rsidP="00E22034">
      <w:pPr>
        <w:keepLines/>
        <w:spacing w:after="0" w:line="360" w:lineRule="exact"/>
        <w:jc w:val="both"/>
        <w:rPr>
          <w:rFonts w:eastAsia="Times New Roman" w:cstheme="minorHAnsi"/>
          <w:b/>
          <w:sz w:val="20"/>
          <w:szCs w:val="20"/>
          <w:lang w:val="ro-RO" w:eastAsia="ro-RO"/>
        </w:rPr>
      </w:pPr>
      <w:r>
        <w:rPr>
          <w:rFonts w:eastAsia="Times New Roman" w:cstheme="minorHAnsi"/>
          <w:b/>
          <w:sz w:val="20"/>
          <w:szCs w:val="20"/>
          <w:lang w:val="ro-RO" w:eastAsia="ro-RO"/>
        </w:rPr>
        <w:t>NU ESTE CAZUL</w:t>
      </w:r>
    </w:p>
    <w:p w14:paraId="0C076599" w14:textId="77777777" w:rsidR="00FD1EE2" w:rsidRDefault="00FD1EE2" w:rsidP="00047B8C">
      <w:pPr>
        <w:pStyle w:val="Heading3"/>
      </w:pPr>
      <w:bookmarkStart w:id="157" w:name="_Toc778417"/>
    </w:p>
    <w:p w14:paraId="648EED60" w14:textId="3F6E783C" w:rsidR="00E22034" w:rsidRPr="00424FC9" w:rsidRDefault="00032FD2" w:rsidP="00047B8C">
      <w:pPr>
        <w:pStyle w:val="Heading3"/>
      </w:pPr>
      <w:r>
        <w:t xml:space="preserve">II.1.5) </w:t>
      </w:r>
      <w:r w:rsidR="00AA3A7F" w:rsidRPr="00424FC9">
        <w:t>INFORMAȚII PRIVIND CONTRACTELE REZERVATE</w:t>
      </w:r>
      <w:bookmarkEnd w:id="157"/>
    </w:p>
    <w:p w14:paraId="2B23B1D6" w14:textId="77777777" w:rsidR="00FD1EE2" w:rsidRPr="00424FC9" w:rsidRDefault="00FD1EE2" w:rsidP="00FD1EE2">
      <w:pPr>
        <w:keepLines/>
        <w:spacing w:after="0" w:line="360" w:lineRule="exact"/>
        <w:jc w:val="both"/>
        <w:rPr>
          <w:rFonts w:eastAsia="Times New Roman" w:cstheme="minorHAnsi"/>
          <w:b/>
          <w:sz w:val="20"/>
          <w:szCs w:val="20"/>
          <w:lang w:val="ro-RO" w:eastAsia="ro-RO"/>
        </w:rPr>
      </w:pPr>
      <w:bookmarkStart w:id="158" w:name="_Toc778418"/>
      <w:r>
        <w:rPr>
          <w:rFonts w:eastAsia="Times New Roman" w:cstheme="minorHAnsi"/>
          <w:b/>
          <w:sz w:val="20"/>
          <w:szCs w:val="20"/>
          <w:lang w:val="ro-RO" w:eastAsia="ro-RO"/>
        </w:rPr>
        <w:t>NU ESTE CAZUL</w:t>
      </w:r>
    </w:p>
    <w:p w14:paraId="55900E9F" w14:textId="49C48698" w:rsidR="00E22034" w:rsidRPr="00424FC9" w:rsidRDefault="00032FD2" w:rsidP="00047B8C">
      <w:pPr>
        <w:pStyle w:val="Heading3"/>
      </w:pPr>
      <w:r>
        <w:t xml:space="preserve">III.1.6) </w:t>
      </w:r>
      <w:r w:rsidR="00A42766" w:rsidRPr="00424FC9">
        <w:t xml:space="preserve">DEPOZITELE ȘI GARANȚIILE </w:t>
      </w:r>
      <w:r w:rsidR="00DA7CBC">
        <w:t>SOLICITATE</w:t>
      </w:r>
      <w:bookmarkEnd w:id="158"/>
    </w:p>
    <w:p w14:paraId="128DCACC" w14:textId="77777777" w:rsidR="00E22034" w:rsidRPr="00424FC9" w:rsidRDefault="00E22034" w:rsidP="00E22034">
      <w:pPr>
        <w:spacing w:after="0" w:line="360" w:lineRule="exact"/>
        <w:rPr>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013E65" w:rsidRPr="00424FC9" w14:paraId="204E7113" w14:textId="77777777" w:rsidTr="00327ED4">
        <w:tc>
          <w:tcPr>
            <w:tcW w:w="2104" w:type="dxa"/>
            <w:vMerge w:val="restart"/>
            <w:shd w:val="clear" w:color="auto" w:fill="auto"/>
          </w:tcPr>
          <w:p w14:paraId="64A9B033" w14:textId="0C896C3B" w:rsidR="00013E65" w:rsidRPr="00424FC9" w:rsidRDefault="00013E65"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Garanția de participare</w:t>
            </w:r>
          </w:p>
        </w:tc>
        <w:tc>
          <w:tcPr>
            <w:tcW w:w="7512" w:type="dxa"/>
          </w:tcPr>
          <w:p w14:paraId="5CD9884A" w14:textId="2EB6C0A6" w:rsidR="00013E65" w:rsidRPr="00424FC9" w:rsidRDefault="00013E65" w:rsidP="00A754A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DA</w:t>
            </w:r>
          </w:p>
        </w:tc>
      </w:tr>
      <w:tr w:rsidR="00013E65" w:rsidRPr="00424FC9" w14:paraId="29625144" w14:textId="77777777" w:rsidTr="00327ED4">
        <w:tc>
          <w:tcPr>
            <w:tcW w:w="2104" w:type="dxa"/>
            <w:vMerge/>
            <w:shd w:val="clear" w:color="auto" w:fill="auto"/>
          </w:tcPr>
          <w:p w14:paraId="7C54B8D8"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59443998" w14:textId="34095B93" w:rsidR="00013E65" w:rsidRPr="004C1CA4" w:rsidRDefault="00013E65" w:rsidP="001C4805">
            <w:pPr>
              <w:spacing w:after="0" w:line="360" w:lineRule="exact"/>
              <w:jc w:val="both"/>
              <w:rPr>
                <w:rFonts w:eastAsia="Times New Roman" w:cstheme="minorHAnsi"/>
                <w:b/>
                <w:sz w:val="20"/>
                <w:szCs w:val="20"/>
                <w:lang w:val="ro-RO" w:eastAsia="ro-RO"/>
              </w:rPr>
            </w:pPr>
          </w:p>
        </w:tc>
      </w:tr>
      <w:tr w:rsidR="00013E65" w:rsidRPr="00424FC9" w14:paraId="02F37E96" w14:textId="77777777" w:rsidTr="00327ED4">
        <w:tc>
          <w:tcPr>
            <w:tcW w:w="2104" w:type="dxa"/>
            <w:vMerge/>
            <w:shd w:val="clear" w:color="auto" w:fill="auto"/>
          </w:tcPr>
          <w:p w14:paraId="284609B8"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21EFAE03" w14:textId="32B991D1" w:rsidR="00013E65" w:rsidRPr="004C1CA4" w:rsidRDefault="00013E65" w:rsidP="007F5D29">
            <w:pPr>
              <w:widowControl w:val="0"/>
              <w:spacing w:after="0" w:line="360" w:lineRule="auto"/>
              <w:jc w:val="both"/>
              <w:rPr>
                <w:rFonts w:eastAsia="Times New Roman" w:cstheme="minorHAnsi"/>
                <w:i/>
                <w:sz w:val="20"/>
                <w:szCs w:val="20"/>
                <w:lang w:val="ro-RO" w:eastAsia="ro-RO"/>
              </w:rPr>
            </w:pPr>
            <w:r w:rsidRPr="004C1CA4">
              <w:rPr>
                <w:rFonts w:eastAsia="Times New Roman" w:cstheme="minorHAnsi"/>
                <w:i/>
                <w:sz w:val="20"/>
                <w:szCs w:val="20"/>
                <w:lang w:val="ro-RO" w:eastAsia="ro-RO"/>
              </w:rPr>
              <w:t xml:space="preserve">Ofertantul trebuie să prezinte împreună cu oferta o garanție de participare în sumă de </w:t>
            </w:r>
            <w:r w:rsidR="00FD1EE2">
              <w:rPr>
                <w:rFonts w:eastAsia="Times New Roman" w:cstheme="minorHAnsi"/>
                <w:i/>
                <w:sz w:val="20"/>
                <w:szCs w:val="20"/>
                <w:lang w:val="ro-RO" w:eastAsia="ro-RO"/>
              </w:rPr>
              <w:t xml:space="preserve">1000 DE RON (LEI) pentru fiecare lor </w:t>
            </w:r>
            <w:r w:rsidRPr="004C1CA4">
              <w:rPr>
                <w:rFonts w:eastAsia="Times New Roman" w:cstheme="minorHAnsi"/>
                <w:i/>
                <w:sz w:val="20"/>
                <w:szCs w:val="20"/>
                <w:lang w:val="ro-RO" w:eastAsia="ro-RO"/>
              </w:rPr>
              <w:t xml:space="preserve">valabilă pentru o perioadă de </w:t>
            </w:r>
            <w:r w:rsidR="00FD1EE2">
              <w:rPr>
                <w:rFonts w:eastAsia="Times New Roman" w:cstheme="minorHAnsi"/>
                <w:i/>
                <w:sz w:val="20"/>
                <w:szCs w:val="20"/>
                <w:lang w:val="ro-RO" w:eastAsia="ro-RO"/>
              </w:rPr>
              <w:t>90</w:t>
            </w:r>
            <w:r w:rsidRPr="004C1CA4">
              <w:rPr>
                <w:rFonts w:eastAsia="Times New Roman" w:cstheme="minorHAnsi"/>
                <w:i/>
                <w:sz w:val="20"/>
                <w:szCs w:val="20"/>
                <w:lang w:val="ro-RO" w:eastAsia="ro-RO"/>
              </w:rPr>
              <w:t xml:space="preserve"> de zile calculate de la termenul comunicat inițial pentru depunerea Ofertelor (amendamentele pentru prelungirea termenului de depunere a ofertelor nu sunt luate în considerare).</w:t>
            </w:r>
          </w:p>
        </w:tc>
      </w:tr>
      <w:tr w:rsidR="00013E65" w:rsidRPr="00424FC9" w14:paraId="409FC3A8" w14:textId="77777777" w:rsidTr="00327ED4">
        <w:tc>
          <w:tcPr>
            <w:tcW w:w="2104" w:type="dxa"/>
            <w:vMerge/>
            <w:shd w:val="clear" w:color="auto" w:fill="auto"/>
          </w:tcPr>
          <w:p w14:paraId="04EAF85C"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071B7CF8" w14:textId="79228703" w:rsidR="00013E65" w:rsidRPr="00424FC9" w:rsidRDefault="00013E65" w:rsidP="007F5D29">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Regula privind modalitatea de constituire a garanției de participare este:</w:t>
            </w:r>
          </w:p>
          <w:p w14:paraId="4495DB7C" w14:textId="77777777" w:rsidR="00013E65" w:rsidRPr="00424FC9" w:rsidRDefault="00013E65" w:rsidP="00047B8C">
            <w:pPr>
              <w:pStyle w:val="ListParagraph"/>
              <w:widowControl w:val="0"/>
              <w:numPr>
                <w:ilvl w:val="0"/>
                <w:numId w:val="50"/>
              </w:numPr>
              <w:spacing w:after="0" w:line="360" w:lineRule="auto"/>
              <w:jc w:val="both"/>
              <w:rPr>
                <w:rFonts w:eastAsia="Times New Roman" w:cstheme="minorHAnsi"/>
                <w:sz w:val="20"/>
                <w:szCs w:val="20"/>
                <w:lang w:val="ro-RO" w:eastAsia="ro-RO"/>
              </w:rPr>
            </w:pPr>
            <w:r w:rsidRPr="00424FC9">
              <w:rPr>
                <w:rFonts w:cstheme="minorHAnsi"/>
                <w:b/>
                <w:sz w:val="20"/>
                <w:szCs w:val="20"/>
                <w:lang w:val="ro-RO" w:eastAsia="ro-RO"/>
              </w:rPr>
              <w:t>virament bancar</w:t>
            </w:r>
          </w:p>
          <w:p w14:paraId="4411F006" w14:textId="77777777" w:rsidR="00013E65" w:rsidRPr="00424FC9" w:rsidRDefault="00013E65" w:rsidP="007F5D29">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sau</w:t>
            </w:r>
          </w:p>
          <w:p w14:paraId="45469A71" w14:textId="66AE7925" w:rsidR="00013E65" w:rsidRPr="00424FC9" w:rsidRDefault="00013E65" w:rsidP="00047B8C">
            <w:pPr>
              <w:pStyle w:val="ListParagraph"/>
              <w:widowControl w:val="0"/>
              <w:numPr>
                <w:ilvl w:val="0"/>
                <w:numId w:val="50"/>
              </w:numPr>
              <w:spacing w:after="0" w:line="360" w:lineRule="auto"/>
              <w:jc w:val="both"/>
              <w:rPr>
                <w:rFonts w:cstheme="minorHAnsi"/>
                <w:sz w:val="20"/>
                <w:szCs w:val="20"/>
                <w:lang w:val="ro-RO" w:eastAsia="ro-RO"/>
              </w:rPr>
            </w:pPr>
            <w:r w:rsidRPr="00424FC9">
              <w:rPr>
                <w:rFonts w:cstheme="minorHAnsi"/>
                <w:b/>
                <w:sz w:val="20"/>
                <w:szCs w:val="20"/>
                <w:lang w:val="ro-RO" w:eastAsia="ro-RO"/>
              </w:rPr>
              <w:t>instrument de garantare</w:t>
            </w:r>
            <w:r w:rsidRPr="00424FC9">
              <w:rPr>
                <w:rFonts w:cstheme="minorHAnsi"/>
                <w:sz w:val="20"/>
                <w:szCs w:val="20"/>
                <w:lang w:val="ro-RO" w:eastAsia="ro-RO"/>
              </w:rPr>
              <w:t xml:space="preserve"> emis de o </w:t>
            </w:r>
            <w:r w:rsidR="00887589" w:rsidRPr="00424FC9">
              <w:rPr>
                <w:rFonts w:cstheme="minorHAnsi"/>
                <w:sz w:val="20"/>
                <w:szCs w:val="20"/>
                <w:lang w:val="ro-RO" w:eastAsia="ro-RO"/>
              </w:rPr>
              <w:t>instituție</w:t>
            </w:r>
            <w:r w:rsidRPr="00424FC9">
              <w:rPr>
                <w:rFonts w:cstheme="minorHAnsi"/>
                <w:sz w:val="20"/>
                <w:szCs w:val="20"/>
                <w:lang w:val="ro-RO" w:eastAsia="ro-RO"/>
              </w:rPr>
              <w:t xml:space="preserve"> de credit din România sau din alt stat sau de o societate de asigurări, în </w:t>
            </w:r>
            <w:r w:rsidR="00887589" w:rsidRPr="00424FC9">
              <w:rPr>
                <w:rFonts w:cstheme="minorHAnsi"/>
                <w:sz w:val="20"/>
                <w:szCs w:val="20"/>
                <w:lang w:val="ro-RO" w:eastAsia="ro-RO"/>
              </w:rPr>
              <w:t>condițiile</w:t>
            </w:r>
            <w:r w:rsidRPr="00424FC9">
              <w:rPr>
                <w:rFonts w:cstheme="minorHAnsi"/>
                <w:sz w:val="20"/>
                <w:szCs w:val="20"/>
                <w:lang w:val="ro-RO" w:eastAsia="ro-RO"/>
              </w:rPr>
              <w:t xml:space="preserve"> legii.</w:t>
            </w:r>
          </w:p>
        </w:tc>
      </w:tr>
      <w:tr w:rsidR="00013E65" w:rsidRPr="00424FC9" w14:paraId="49517E62" w14:textId="77777777" w:rsidTr="00327ED4">
        <w:tc>
          <w:tcPr>
            <w:tcW w:w="2104" w:type="dxa"/>
            <w:vMerge/>
            <w:shd w:val="clear" w:color="auto" w:fill="auto"/>
          </w:tcPr>
          <w:p w14:paraId="0A2D4946"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616D5373" w14:textId="77777777" w:rsidR="00013E65" w:rsidRPr="00424FC9" w:rsidRDefault="00013E65" w:rsidP="008F46CF">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Acolo unde un instrument de garantare este utilizat ca modalitate de constituire a garanției de participare, acesta trebuie să fie:</w:t>
            </w:r>
          </w:p>
          <w:p w14:paraId="3A27575E" w14:textId="2857C286" w:rsidR="00013E65" w:rsidRPr="00424FC9" w:rsidRDefault="00013E65" w:rsidP="00047B8C">
            <w:pPr>
              <w:pStyle w:val="ListParagraph"/>
              <w:widowControl w:val="0"/>
              <w:numPr>
                <w:ilvl w:val="0"/>
                <w:numId w:val="51"/>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emis fie ca "scrisoare de </w:t>
            </w:r>
            <w:r w:rsidRPr="00514385">
              <w:rPr>
                <w:rFonts w:eastAsia="Times New Roman" w:cstheme="minorHAnsi"/>
                <w:sz w:val="20"/>
                <w:szCs w:val="20"/>
                <w:lang w:val="ro-RO" w:eastAsia="ro-RO"/>
              </w:rPr>
              <w:t>garanție bancară" sau</w:t>
            </w:r>
            <w:r w:rsidRPr="00424FC9">
              <w:rPr>
                <w:rFonts w:eastAsia="Times New Roman" w:cstheme="minorHAnsi"/>
                <w:sz w:val="20"/>
                <w:szCs w:val="20"/>
                <w:lang w:val="ro-RO" w:eastAsia="ro-RO"/>
              </w:rPr>
              <w:t xml:space="preserve"> ca „asigurare de garanție”,</w:t>
            </w:r>
          </w:p>
          <w:p w14:paraId="124F7CE7" w14:textId="49BFE7F0" w:rsidR="00013E65" w:rsidRPr="00424FC9" w:rsidRDefault="00013E65" w:rsidP="00047B8C">
            <w:pPr>
              <w:pStyle w:val="ListParagraph"/>
              <w:widowControl w:val="0"/>
              <w:numPr>
                <w:ilvl w:val="0"/>
                <w:numId w:val="51"/>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transmis în SEAP împreună cu Oferta </w:t>
            </w:r>
            <w:r w:rsidR="00887589"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celelalte documente ale acesteia, cel mai târziu la data </w:t>
            </w:r>
            <w:r w:rsidR="00887589"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ora-limită de depunere a </w:t>
            </w:r>
            <w:r w:rsidR="00D261CF">
              <w:rPr>
                <w:rFonts w:eastAsia="Times New Roman" w:cstheme="minorHAnsi"/>
                <w:sz w:val="20"/>
                <w:szCs w:val="20"/>
                <w:lang w:val="ro-RO" w:eastAsia="ro-RO"/>
              </w:rPr>
              <w:t>O</w:t>
            </w:r>
            <w:r w:rsidRPr="00424FC9">
              <w:rPr>
                <w:rFonts w:eastAsia="Times New Roman" w:cstheme="minorHAnsi"/>
                <w:sz w:val="20"/>
                <w:szCs w:val="20"/>
                <w:lang w:val="ro-RO" w:eastAsia="ro-RO"/>
              </w:rPr>
              <w:t>fertelor</w:t>
            </w:r>
          </w:p>
          <w:p w14:paraId="0E7775E6" w14:textId="327E1C94" w:rsidR="00013E65" w:rsidRPr="00424FC9" w:rsidRDefault="00013E65" w:rsidP="00047B8C">
            <w:pPr>
              <w:pStyle w:val="ListParagraph"/>
              <w:widowControl w:val="0"/>
              <w:numPr>
                <w:ilvl w:val="0"/>
                <w:numId w:val="51"/>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în suma și moneda indicată,</w:t>
            </w:r>
          </w:p>
          <w:p w14:paraId="17F2B314" w14:textId="2A3A86F5" w:rsidR="00013E65" w:rsidRPr="00424FC9" w:rsidRDefault="00013E65" w:rsidP="00047B8C">
            <w:pPr>
              <w:pStyle w:val="ListParagraph"/>
              <w:widowControl w:val="0"/>
              <w:numPr>
                <w:ilvl w:val="0"/>
                <w:numId w:val="51"/>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valabil pentru perioada indicată,</w:t>
            </w:r>
          </w:p>
          <w:p w14:paraId="54CCB46C" w14:textId="2811EEDD" w:rsidR="00013E65" w:rsidRPr="00424FC9" w:rsidRDefault="00013E65" w:rsidP="00047B8C">
            <w:pPr>
              <w:pStyle w:val="ListParagraph"/>
              <w:widowControl w:val="0"/>
              <w:numPr>
                <w:ilvl w:val="0"/>
                <w:numId w:val="51"/>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irevocabil,</w:t>
            </w:r>
          </w:p>
          <w:p w14:paraId="0660C425" w14:textId="7446ABD1" w:rsidR="00013E65" w:rsidRPr="00424FC9" w:rsidRDefault="00013E65" w:rsidP="00047B8C">
            <w:pPr>
              <w:pStyle w:val="ListParagraph"/>
              <w:widowControl w:val="0"/>
              <w:numPr>
                <w:ilvl w:val="0"/>
                <w:numId w:val="51"/>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în formă necondiționată, și anume instrumentul de garantare trebuie să prevadă că plata se va realiza necondiționat, la prima solicitare a Autorității Contractante pe baza declarației sale, în calitate de beneficiar al instrumentului de garantare, </w:t>
            </w:r>
            <w:r w:rsidRPr="00424FC9">
              <w:rPr>
                <w:rFonts w:eastAsia="Times New Roman" w:cstheme="minorHAnsi"/>
                <w:sz w:val="20"/>
                <w:szCs w:val="20"/>
                <w:lang w:val="ro-RO" w:eastAsia="ro-RO"/>
              </w:rPr>
              <w:lastRenderedPageBreak/>
              <w:t>dacă Ofertantul se află în una dintre situațiile care determină reținerea garanției de participare.</w:t>
            </w:r>
          </w:p>
        </w:tc>
      </w:tr>
      <w:tr w:rsidR="00013E65" w:rsidRPr="00424FC9" w14:paraId="6068EF97" w14:textId="77777777" w:rsidTr="00327ED4">
        <w:tc>
          <w:tcPr>
            <w:tcW w:w="2104" w:type="dxa"/>
            <w:vMerge/>
            <w:shd w:val="clear" w:color="auto" w:fill="auto"/>
          </w:tcPr>
          <w:p w14:paraId="0B1B33FE"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2DA65072" w14:textId="0F50DDA0" w:rsidR="00013E65" w:rsidRPr="00424FC9" w:rsidRDefault="00013E65" w:rsidP="005101EB">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Pentru garanția constituită prin transfer bancar, se va utiliza următorul cont: </w:t>
            </w:r>
            <w:r w:rsidR="00FD1EE2" w:rsidRPr="00FD1EE2">
              <w:rPr>
                <w:rFonts w:eastAsia="Times New Roman" w:cstheme="minorHAnsi"/>
                <w:i/>
                <w:sz w:val="20"/>
                <w:szCs w:val="20"/>
                <w:lang w:val="ro-RO" w:eastAsia="ro-RO"/>
              </w:rPr>
              <w:t>RO48TREZ24A685050200130X deschis la Trezoreria Suceava, cod fiscal 9876765</w:t>
            </w:r>
            <w:r w:rsidR="00FD1EE2">
              <w:rPr>
                <w:rFonts w:eastAsia="Times New Roman" w:cstheme="minorHAnsi"/>
                <w:i/>
                <w:sz w:val="20"/>
                <w:szCs w:val="20"/>
                <w:lang w:val="ro-RO" w:eastAsia="ro-RO"/>
              </w:rPr>
              <w:t xml:space="preserve"> </w:t>
            </w:r>
            <w:r w:rsidRPr="00424FC9">
              <w:rPr>
                <w:rFonts w:eastAsia="Times New Roman" w:cstheme="minorHAnsi"/>
                <w:sz w:val="20"/>
                <w:szCs w:val="20"/>
                <w:lang w:val="ro-RO" w:eastAsia="ro-RO"/>
              </w:rPr>
              <w:t>iar în detaliile tranzacției se va menționa numărul Anunțului de participare.</w:t>
            </w:r>
          </w:p>
        </w:tc>
      </w:tr>
      <w:tr w:rsidR="00013E65" w:rsidRPr="00424FC9" w14:paraId="3719E54A" w14:textId="77777777" w:rsidTr="00327ED4">
        <w:tc>
          <w:tcPr>
            <w:tcW w:w="2104" w:type="dxa"/>
            <w:vMerge/>
            <w:shd w:val="clear" w:color="auto" w:fill="auto"/>
          </w:tcPr>
          <w:p w14:paraId="478CB201"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7B95A64D" w14:textId="543BB158" w:rsidR="00013E65" w:rsidRPr="00424FC9" w:rsidRDefault="00013E65" w:rsidP="008F226B">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Pentru garanția de participare cu valoare sub 5.000 de lei, garanția de participare se poate constitui </w:t>
            </w:r>
            <w:r w:rsidR="00887589"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prin depunerea la casieria Autorității Contractante a sumei în numerar. </w:t>
            </w:r>
          </w:p>
        </w:tc>
      </w:tr>
      <w:tr w:rsidR="00013E65" w:rsidRPr="00424FC9" w14:paraId="71677A83" w14:textId="77777777" w:rsidTr="00327ED4">
        <w:tc>
          <w:tcPr>
            <w:tcW w:w="2104" w:type="dxa"/>
            <w:vMerge/>
            <w:shd w:val="clear" w:color="auto" w:fill="auto"/>
          </w:tcPr>
          <w:p w14:paraId="19587D06"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72C1019B" w14:textId="1E80E48B" w:rsidR="00013E65" w:rsidRPr="00424FC9" w:rsidRDefault="00013E65" w:rsidP="008F226B">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Pentru constituirea garanției de participare de către Operatori Economici din afara României, pentru conversie dintr-o altă monedă, se va utiliza cursul de schimb valutar publicat de Banca Națională a României (www.bnr.ro) valabilă data publicării Anunțului de participare în SEAP.</w:t>
            </w:r>
          </w:p>
        </w:tc>
      </w:tr>
      <w:tr w:rsidR="00013E65" w:rsidRPr="00424FC9" w14:paraId="3236CBEB" w14:textId="77777777" w:rsidTr="00327ED4">
        <w:tc>
          <w:tcPr>
            <w:tcW w:w="2104" w:type="dxa"/>
            <w:vMerge/>
            <w:shd w:val="clear" w:color="auto" w:fill="auto"/>
          </w:tcPr>
          <w:p w14:paraId="3DF2A479"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3AFC3039" w14:textId="77777777" w:rsidR="00013E65" w:rsidRPr="00424FC9" w:rsidRDefault="00013E65" w:rsidP="008F226B">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Situațiile care determină reținerea garanției de participare sunt:</w:t>
            </w:r>
          </w:p>
          <w:p w14:paraId="77D2D97D" w14:textId="281B35E8" w:rsidR="00013E65" w:rsidRPr="00424FC9" w:rsidRDefault="00013E65" w:rsidP="00047B8C">
            <w:pPr>
              <w:pStyle w:val="ListParagraph"/>
              <w:widowControl w:val="0"/>
              <w:numPr>
                <w:ilvl w:val="0"/>
                <w:numId w:val="52"/>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Ofertantul și-a retras Oferta în perioada de valabilitate a Ofertei indicată în Anunțul de participare sau orice perioadă de valabilitate modificată printr-un amendament/printr-o erată la Anunțul de Participare;</w:t>
            </w:r>
          </w:p>
          <w:p w14:paraId="6EEE87FE" w14:textId="295AEACD" w:rsidR="00013E65" w:rsidRPr="00424FC9" w:rsidRDefault="00013E65" w:rsidP="00047B8C">
            <w:pPr>
              <w:pStyle w:val="ListParagraph"/>
              <w:widowControl w:val="0"/>
              <w:numPr>
                <w:ilvl w:val="0"/>
                <w:numId w:val="52"/>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Ofertantul nu constituie garanția de bună execuție:</w:t>
            </w:r>
          </w:p>
          <w:p w14:paraId="4FE41794" w14:textId="21AFBA86" w:rsidR="00013E65" w:rsidRPr="00424FC9" w:rsidRDefault="00013E65" w:rsidP="00047B8C">
            <w:pPr>
              <w:pStyle w:val="ListParagraph"/>
              <w:widowControl w:val="0"/>
              <w:numPr>
                <w:ilvl w:val="0"/>
                <w:numId w:val="53"/>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în perioada de valabilitate a Ofertei,</w:t>
            </w:r>
          </w:p>
          <w:p w14:paraId="7C696FCA" w14:textId="29FF2911" w:rsidR="00013E65" w:rsidRPr="00424FC9" w:rsidRDefault="00013E65" w:rsidP="00047B8C">
            <w:pPr>
              <w:pStyle w:val="ListParagraph"/>
              <w:widowControl w:val="0"/>
              <w:numPr>
                <w:ilvl w:val="0"/>
                <w:numId w:val="53"/>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în conformitate cu instrucțiunile din Documentația de atribuire,</w:t>
            </w:r>
          </w:p>
          <w:p w14:paraId="209C9618" w14:textId="5C6F0C99" w:rsidR="00013E65" w:rsidRPr="00424FC9" w:rsidRDefault="00013E65" w:rsidP="00047B8C">
            <w:pPr>
              <w:pStyle w:val="ListParagraph"/>
              <w:widowControl w:val="0"/>
              <w:numPr>
                <w:ilvl w:val="0"/>
                <w:numId w:val="52"/>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Ofertantul a cărui Ofertă a fost declarată câștigătoare a refuzat să semneze Contractul/Acordul-cadru în perioada de valabilitate a Ofertei.</w:t>
            </w:r>
          </w:p>
        </w:tc>
      </w:tr>
      <w:tr w:rsidR="00013E65" w:rsidRPr="00424FC9" w14:paraId="09E47FEF" w14:textId="77777777" w:rsidTr="00327ED4">
        <w:tc>
          <w:tcPr>
            <w:tcW w:w="2104" w:type="dxa"/>
            <w:vMerge/>
            <w:shd w:val="clear" w:color="auto" w:fill="auto"/>
          </w:tcPr>
          <w:p w14:paraId="29492C40"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77336632" w14:textId="15E2777D" w:rsidR="00013E65" w:rsidRPr="00424FC9" w:rsidRDefault="00013E65" w:rsidP="008F226B">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Orice prelungire a perioadei de valabilitate a Ofertei solicitată de către Autoritatea Contractantă și acceptată de către Ofertant presupune o prelungire a perioadei de valabilitate a garanției de participare.</w:t>
            </w:r>
          </w:p>
        </w:tc>
      </w:tr>
      <w:tr w:rsidR="00013E65" w:rsidRPr="00424FC9" w14:paraId="5E1DAD29" w14:textId="77777777" w:rsidTr="00327ED4">
        <w:tc>
          <w:tcPr>
            <w:tcW w:w="2104" w:type="dxa"/>
            <w:vMerge/>
            <w:shd w:val="clear" w:color="auto" w:fill="auto"/>
          </w:tcPr>
          <w:p w14:paraId="03E680ED"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3CECA90A" w14:textId="61FDD6F8" w:rsidR="00013E65" w:rsidRPr="00424FC9" w:rsidRDefault="00013E65" w:rsidP="008F226B">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 Ofertă care nu este însoțită de dovada constituirii garanției de participare conform instrucțiunilor, va fi respinsă de către Autoritatea Contractantă la momentul accesării Ofertelor în SEAP după expirarea termenului de transmitere a Ofertelor.</w:t>
            </w:r>
          </w:p>
        </w:tc>
      </w:tr>
      <w:tr w:rsidR="00013E65" w:rsidRPr="00424FC9" w14:paraId="4090C398" w14:textId="77777777" w:rsidTr="00327ED4">
        <w:tc>
          <w:tcPr>
            <w:tcW w:w="2104" w:type="dxa"/>
            <w:vMerge/>
            <w:shd w:val="clear" w:color="auto" w:fill="auto"/>
          </w:tcPr>
          <w:p w14:paraId="0D96ED43"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7218E832" w14:textId="5B0117BF" w:rsidR="00013E65" w:rsidRPr="00514385" w:rsidRDefault="00013E65" w:rsidP="00514385">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Oferta nu este respinsă la momentul accesării acesteia atunci când garanția de participare</w:t>
            </w:r>
            <w:r w:rsidR="00514385">
              <w:rPr>
                <w:rFonts w:eastAsia="Times New Roman" w:cstheme="minorHAnsi"/>
                <w:sz w:val="20"/>
                <w:szCs w:val="20"/>
                <w:lang w:val="ro-RO" w:eastAsia="ro-RO"/>
              </w:rPr>
              <w:t xml:space="preserve"> </w:t>
            </w:r>
            <w:r w:rsidRPr="00514385">
              <w:rPr>
                <w:rFonts w:eastAsia="Times New Roman" w:cstheme="minorHAnsi"/>
                <w:sz w:val="20"/>
                <w:szCs w:val="20"/>
                <w:lang w:val="ro-RO" w:eastAsia="ro-RO"/>
              </w:rPr>
              <w:t>constituită ca instrument de garantare este prezentată conform instrucțiunilor, dar sub altă formă, sumă sau perioadă de valabilitate decât cele solicitate. În situația în care Ofertantul nu remediază, la solicitarea Autorității Contractante sau din proprie inițiativă aspectele legate de forma, suma sau perioada de valabilitate a instrumentului de garantare în termen de cel mult 3 zile lucrătoare de la solicitarea Autorității Contractante, Oferta prezentată este considerată inacceptabilă și nu mai este luată în considerare în procesul de evaluare</w:t>
            </w:r>
            <w:r w:rsidR="00514385" w:rsidRPr="00514385">
              <w:rPr>
                <w:rFonts w:eastAsia="Times New Roman" w:cstheme="minorHAnsi"/>
                <w:sz w:val="20"/>
                <w:szCs w:val="20"/>
                <w:lang w:val="ro-RO" w:eastAsia="ro-RO"/>
              </w:rPr>
              <w:t>.</w:t>
            </w:r>
          </w:p>
        </w:tc>
      </w:tr>
      <w:tr w:rsidR="00013E65" w:rsidRPr="00424FC9" w14:paraId="5E315C3A" w14:textId="77777777" w:rsidTr="00327ED4">
        <w:tc>
          <w:tcPr>
            <w:tcW w:w="2104" w:type="dxa"/>
            <w:vMerge/>
            <w:shd w:val="clear" w:color="auto" w:fill="auto"/>
          </w:tcPr>
          <w:p w14:paraId="5BB594CA" w14:textId="77777777" w:rsidR="00013E65" w:rsidRPr="00424FC9" w:rsidRDefault="00013E65" w:rsidP="00327ED4">
            <w:pPr>
              <w:spacing w:after="0" w:line="360" w:lineRule="exact"/>
              <w:rPr>
                <w:rFonts w:eastAsia="Times New Roman" w:cstheme="minorHAnsi"/>
                <w:b/>
                <w:color w:val="FF0000"/>
                <w:sz w:val="20"/>
                <w:szCs w:val="20"/>
                <w:lang w:val="ro-RO" w:eastAsia="ro-RO"/>
              </w:rPr>
            </w:pPr>
          </w:p>
        </w:tc>
        <w:tc>
          <w:tcPr>
            <w:tcW w:w="7512" w:type="dxa"/>
          </w:tcPr>
          <w:p w14:paraId="6EDB68E2" w14:textId="77777777" w:rsidR="00013E65" w:rsidRPr="00424FC9" w:rsidRDefault="00013E65" w:rsidP="00F07A08">
            <w:pPr>
              <w:widowControl w:val="0"/>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Garanția de participare se restituie de către Autoritatea Contractantă, după cum urmează:</w:t>
            </w:r>
          </w:p>
          <w:p w14:paraId="72538B8D" w14:textId="1C9D7ABE" w:rsidR="00013E65" w:rsidRPr="00424FC9" w:rsidRDefault="00013E65" w:rsidP="00047B8C">
            <w:pPr>
              <w:pStyle w:val="ListParagraph"/>
              <w:widowControl w:val="0"/>
              <w:numPr>
                <w:ilvl w:val="0"/>
                <w:numId w:val="55"/>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Ofertantului câștigător, în cel mult 3 zile lucrătoare de la data constituirii garanției </w:t>
            </w:r>
            <w:r w:rsidRPr="00424FC9">
              <w:rPr>
                <w:rFonts w:eastAsia="Times New Roman" w:cstheme="minorHAnsi"/>
                <w:sz w:val="20"/>
                <w:szCs w:val="20"/>
                <w:lang w:val="ro-RO" w:eastAsia="ro-RO"/>
              </w:rPr>
              <w:lastRenderedPageBreak/>
              <w:t>de bună execuție de către acesta,</w:t>
            </w:r>
          </w:p>
          <w:p w14:paraId="0A1D9E55" w14:textId="4275C4F6" w:rsidR="00013E65" w:rsidRPr="00424FC9" w:rsidRDefault="00013E65" w:rsidP="00047B8C">
            <w:pPr>
              <w:pStyle w:val="ListParagraph"/>
              <w:widowControl w:val="0"/>
              <w:numPr>
                <w:ilvl w:val="0"/>
                <w:numId w:val="55"/>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Ofertantului câștigător, în cel mult 3 zile lucrătoare de la data semnării Contractului/Acordului-cadru, în cazul unei proceduri de atribuire a unui Contract pentru care nu este obligatorie constituirea garanției de bună execuție,</w:t>
            </w:r>
          </w:p>
          <w:p w14:paraId="3B75D325" w14:textId="77777777" w:rsidR="00013E65" w:rsidRPr="00424FC9" w:rsidRDefault="00013E65" w:rsidP="00047B8C">
            <w:pPr>
              <w:pStyle w:val="ListParagraph"/>
              <w:widowControl w:val="0"/>
              <w:numPr>
                <w:ilvl w:val="0"/>
                <w:numId w:val="55"/>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Ofertantului a cărui Ofertă nu a fost stabilită câștigătoare, în cel mult 3 zile lucrătoare de la data semnării Contractului cu Ofertantul desemnat câștigător, sau, în cel mult 3 zile lucrătoare de la primirea de către Autoritatea Contractantă a unei solicitări exprese din partea Ofertantului pentru restituirea acesteia,</w:t>
            </w:r>
          </w:p>
          <w:p w14:paraId="6019F0A2" w14:textId="0DF2ECDF" w:rsidR="00013E65" w:rsidRPr="00424FC9" w:rsidRDefault="00013E65" w:rsidP="00047B8C">
            <w:pPr>
              <w:pStyle w:val="ListParagraph"/>
              <w:widowControl w:val="0"/>
              <w:numPr>
                <w:ilvl w:val="0"/>
                <w:numId w:val="55"/>
              </w:numPr>
              <w:spacing w:after="0" w:line="360" w:lineRule="auto"/>
              <w:jc w:val="both"/>
              <w:rPr>
                <w:rFonts w:eastAsia="Times New Roman" w:cstheme="minorHAnsi"/>
                <w:sz w:val="20"/>
                <w:szCs w:val="20"/>
                <w:lang w:val="ro-RO" w:eastAsia="ro-RO"/>
              </w:rPr>
            </w:pPr>
            <w:r w:rsidRPr="00424FC9">
              <w:rPr>
                <w:rFonts w:eastAsia="Times New Roman" w:cstheme="minorHAnsi"/>
                <w:sz w:val="20"/>
                <w:szCs w:val="20"/>
                <w:lang w:val="ro-RO" w:eastAsia="ro-RO"/>
              </w:rPr>
              <w:t>Tuturor Ofertanților care au constituit o garanție de participare, în cel mult 3 zile lucrătoare de la data expirării termenului de depunere a unei contestații cu privire la decizia Autorității Contractante de a anula procedura de atribuire, atunci când nu s-a depus nici o contestație în legătură cu decizia Autorității Contractante de a anula procedura.</w:t>
            </w:r>
          </w:p>
        </w:tc>
      </w:tr>
      <w:tr w:rsidR="00E22034" w:rsidRPr="00424FC9" w14:paraId="479D94EA" w14:textId="77777777" w:rsidTr="00327ED4">
        <w:tc>
          <w:tcPr>
            <w:tcW w:w="2104" w:type="dxa"/>
            <w:shd w:val="clear" w:color="auto" w:fill="auto"/>
          </w:tcPr>
          <w:p w14:paraId="3BD45766" w14:textId="79B5D25A" w:rsidR="00E22034" w:rsidRPr="004C1CA4" w:rsidRDefault="00DE6B74" w:rsidP="00327ED4">
            <w:pPr>
              <w:spacing w:after="0" w:line="360" w:lineRule="exact"/>
              <w:rPr>
                <w:rFonts w:eastAsia="Times New Roman" w:cstheme="minorHAnsi"/>
                <w:b/>
                <w:sz w:val="20"/>
                <w:szCs w:val="20"/>
                <w:lang w:val="ro-RO" w:eastAsia="ro-RO"/>
              </w:rPr>
            </w:pPr>
            <w:bookmarkStart w:id="159" w:name="_Hlk517971236"/>
            <w:r w:rsidRPr="004C1CA4">
              <w:rPr>
                <w:rFonts w:eastAsia="Times New Roman" w:cstheme="minorHAnsi"/>
                <w:b/>
                <w:sz w:val="20"/>
                <w:szCs w:val="20"/>
                <w:lang w:val="ro-RO" w:eastAsia="ro-RO"/>
              </w:rPr>
              <w:lastRenderedPageBreak/>
              <w:t>Garan</w:t>
            </w:r>
            <w:r w:rsidR="00A754A7" w:rsidRPr="004C1CA4">
              <w:rPr>
                <w:rFonts w:eastAsia="Times New Roman" w:cstheme="minorHAnsi"/>
                <w:b/>
                <w:sz w:val="20"/>
                <w:szCs w:val="20"/>
                <w:lang w:val="ro-RO" w:eastAsia="ro-RO"/>
              </w:rPr>
              <w:t>ț</w:t>
            </w:r>
            <w:r w:rsidRPr="004C1CA4">
              <w:rPr>
                <w:rFonts w:eastAsia="Times New Roman" w:cstheme="minorHAnsi"/>
                <w:b/>
                <w:sz w:val="20"/>
                <w:szCs w:val="20"/>
                <w:lang w:val="ro-RO" w:eastAsia="ro-RO"/>
              </w:rPr>
              <w:t>ia de bun</w:t>
            </w:r>
            <w:r w:rsidR="00A754A7" w:rsidRPr="004C1CA4">
              <w:rPr>
                <w:rFonts w:eastAsia="Times New Roman" w:cstheme="minorHAnsi"/>
                <w:b/>
                <w:sz w:val="20"/>
                <w:szCs w:val="20"/>
                <w:lang w:val="ro-RO" w:eastAsia="ro-RO"/>
              </w:rPr>
              <w:t>ă</w:t>
            </w:r>
            <w:r w:rsidRPr="004C1CA4">
              <w:rPr>
                <w:rFonts w:eastAsia="Times New Roman" w:cstheme="minorHAnsi"/>
                <w:b/>
                <w:sz w:val="20"/>
                <w:szCs w:val="20"/>
                <w:lang w:val="ro-RO" w:eastAsia="ro-RO"/>
              </w:rPr>
              <w:t xml:space="preserve"> execu</w:t>
            </w:r>
            <w:r w:rsidR="00A754A7" w:rsidRPr="004C1CA4">
              <w:rPr>
                <w:rFonts w:eastAsia="Times New Roman" w:cstheme="minorHAnsi"/>
                <w:b/>
                <w:sz w:val="20"/>
                <w:szCs w:val="20"/>
                <w:lang w:val="ro-RO" w:eastAsia="ro-RO"/>
              </w:rPr>
              <w:t>ț</w:t>
            </w:r>
            <w:r w:rsidRPr="004C1CA4">
              <w:rPr>
                <w:rFonts w:eastAsia="Times New Roman" w:cstheme="minorHAnsi"/>
                <w:b/>
                <w:sz w:val="20"/>
                <w:szCs w:val="20"/>
                <w:lang w:val="ro-RO" w:eastAsia="ro-RO"/>
              </w:rPr>
              <w:t>ie</w:t>
            </w:r>
            <w:bookmarkEnd w:id="159"/>
          </w:p>
        </w:tc>
        <w:tc>
          <w:tcPr>
            <w:tcW w:w="7512" w:type="dxa"/>
          </w:tcPr>
          <w:p w14:paraId="5C29B8A6" w14:textId="044B256E" w:rsidR="00E22034" w:rsidRPr="004C1CA4" w:rsidRDefault="00887589" w:rsidP="00A754A7">
            <w:pPr>
              <w:spacing w:after="0" w:line="360" w:lineRule="exact"/>
              <w:rPr>
                <w:rFonts w:eastAsia="Times New Roman" w:cstheme="minorHAnsi"/>
                <w:sz w:val="20"/>
                <w:szCs w:val="20"/>
                <w:lang w:val="ro-RO" w:eastAsia="ro-RO"/>
              </w:rPr>
            </w:pPr>
            <w:r w:rsidRPr="004C1CA4">
              <w:rPr>
                <w:rFonts w:eastAsia="Times New Roman" w:cstheme="minorHAnsi"/>
                <w:sz w:val="20"/>
                <w:szCs w:val="20"/>
                <w:lang w:val="ro-RO" w:eastAsia="ro-RO"/>
              </w:rPr>
              <w:t>Garanția</w:t>
            </w:r>
            <w:r w:rsidR="00A754A7" w:rsidRPr="004C1CA4">
              <w:rPr>
                <w:rFonts w:eastAsia="Times New Roman" w:cstheme="minorHAnsi"/>
                <w:sz w:val="20"/>
                <w:szCs w:val="20"/>
                <w:lang w:val="ro-RO" w:eastAsia="ro-RO"/>
              </w:rPr>
              <w:t xml:space="preserve"> de bună execuție</w:t>
            </w:r>
            <w:r w:rsidR="00E24485">
              <w:rPr>
                <w:rFonts w:eastAsia="Times New Roman" w:cstheme="minorHAnsi"/>
                <w:sz w:val="20"/>
                <w:szCs w:val="20"/>
                <w:lang w:val="ro-RO" w:eastAsia="ro-RO"/>
              </w:rPr>
              <w:t xml:space="preserve"> nu</w:t>
            </w:r>
            <w:r w:rsidR="00A754A7" w:rsidRPr="004C1CA4">
              <w:rPr>
                <w:rFonts w:eastAsia="Times New Roman" w:cstheme="minorHAnsi"/>
                <w:sz w:val="20"/>
                <w:szCs w:val="20"/>
                <w:lang w:val="ro-RO" w:eastAsia="ro-RO"/>
              </w:rPr>
              <w:t xml:space="preserve"> este solicitată.</w:t>
            </w:r>
          </w:p>
        </w:tc>
      </w:tr>
    </w:tbl>
    <w:p w14:paraId="51F5544B" w14:textId="77777777" w:rsidR="00DA7CBC" w:rsidRDefault="00DA7CBC" w:rsidP="00DA7CBC"/>
    <w:p w14:paraId="6E2A1F30" w14:textId="35644950" w:rsidR="00E22034" w:rsidRPr="00424FC9" w:rsidRDefault="00032FD2" w:rsidP="00047B8C">
      <w:pPr>
        <w:pStyle w:val="Heading3"/>
      </w:pPr>
      <w:bookmarkStart w:id="160" w:name="_Ref532393774"/>
      <w:bookmarkStart w:id="161" w:name="_Ref532393775"/>
      <w:bookmarkStart w:id="162" w:name="_Ref532393783"/>
      <w:bookmarkStart w:id="163" w:name="_Ref532393855"/>
      <w:bookmarkStart w:id="164" w:name="_Ref532393862"/>
      <w:bookmarkStart w:id="165" w:name="_Toc778419"/>
      <w:r>
        <w:t xml:space="preserve">III.1.8) </w:t>
      </w:r>
      <w:r w:rsidR="00DA7CBC" w:rsidRPr="00DA7CBC">
        <w:t>FORMA JURIDICĂ PE CARE O VA LUA GRUPUL DE OPERATORI ECONOMICI CĂRUIA I SE ATRIBUIE CONTRACTUL</w:t>
      </w:r>
      <w:bookmarkEnd w:id="160"/>
      <w:bookmarkEnd w:id="161"/>
      <w:bookmarkEnd w:id="162"/>
      <w:bookmarkEnd w:id="163"/>
      <w:bookmarkEnd w:id="164"/>
      <w:bookmarkEnd w:id="165"/>
    </w:p>
    <w:p w14:paraId="60FB54CB" w14:textId="77777777" w:rsidR="00E22034" w:rsidRPr="00424FC9" w:rsidRDefault="00E22034" w:rsidP="00E22034">
      <w:pPr>
        <w:spacing w:after="0" w:line="360" w:lineRule="exact"/>
        <w:rPr>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E22034" w:rsidRPr="00424FC9" w14:paraId="643E5068" w14:textId="77777777" w:rsidTr="00327ED4">
        <w:tc>
          <w:tcPr>
            <w:tcW w:w="2104" w:type="dxa"/>
            <w:vMerge w:val="restart"/>
            <w:shd w:val="clear" w:color="auto" w:fill="auto"/>
          </w:tcPr>
          <w:p w14:paraId="24F0E05E" w14:textId="4F1F902A" w:rsidR="00E22034" w:rsidRPr="004C1CA4" w:rsidRDefault="00CF31C4" w:rsidP="00CF31C4">
            <w:pPr>
              <w:spacing w:after="0" w:line="360" w:lineRule="exact"/>
              <w:jc w:val="both"/>
              <w:rPr>
                <w:rFonts w:eastAsia="Times New Roman" w:cstheme="minorHAnsi"/>
                <w:iCs/>
                <w:sz w:val="20"/>
                <w:szCs w:val="20"/>
                <w:lang w:val="ro-RO" w:eastAsia="ro-RO"/>
              </w:rPr>
            </w:pPr>
            <w:r w:rsidRPr="004C1CA4">
              <w:rPr>
                <w:rFonts w:eastAsia="Times New Roman" w:cstheme="minorHAnsi"/>
                <w:b/>
                <w:sz w:val="20"/>
                <w:szCs w:val="20"/>
                <w:lang w:val="ro-RO" w:eastAsia="ro-RO"/>
              </w:rPr>
              <w:t xml:space="preserve">Forma juridică </w:t>
            </w:r>
            <w:r w:rsidR="00305A6A" w:rsidRPr="004C1CA4">
              <w:rPr>
                <w:rFonts w:eastAsia="Times New Roman" w:cstheme="minorHAnsi"/>
                <w:b/>
                <w:sz w:val="20"/>
                <w:szCs w:val="20"/>
                <w:lang w:val="ro-RO" w:eastAsia="ro-RO"/>
              </w:rPr>
              <w:t xml:space="preserve">pe care o poate lua </w:t>
            </w:r>
            <w:r w:rsidRPr="004C1CA4">
              <w:rPr>
                <w:rFonts w:eastAsia="Times New Roman" w:cstheme="minorHAnsi"/>
                <w:b/>
                <w:sz w:val="20"/>
                <w:szCs w:val="20"/>
                <w:lang w:val="ro-RO" w:eastAsia="ro-RO"/>
              </w:rPr>
              <w:t>grupul de Operatori Economici căruia i se atribuie Contractul</w:t>
            </w:r>
            <w:r w:rsidR="00305A6A" w:rsidRPr="004C1CA4">
              <w:rPr>
                <w:rFonts w:eastAsia="Times New Roman" w:cstheme="minorHAnsi"/>
                <w:b/>
                <w:sz w:val="20"/>
                <w:szCs w:val="20"/>
                <w:lang w:val="ro-RO" w:eastAsia="ro-RO"/>
              </w:rPr>
              <w:t>/Acordul-cadru</w:t>
            </w:r>
          </w:p>
        </w:tc>
        <w:tc>
          <w:tcPr>
            <w:tcW w:w="7512" w:type="dxa"/>
          </w:tcPr>
          <w:p w14:paraId="47DC29D9" w14:textId="0D1BEE58" w:rsidR="00E22034" w:rsidRPr="004C1CA4" w:rsidRDefault="00756ADE" w:rsidP="00760B72">
            <w:pPr>
              <w:spacing w:after="0" w:line="360" w:lineRule="exact"/>
              <w:jc w:val="both"/>
              <w:rPr>
                <w:rFonts w:eastAsia="Times New Roman" w:cstheme="minorHAnsi"/>
                <w:iCs/>
                <w:sz w:val="20"/>
                <w:szCs w:val="20"/>
                <w:lang w:val="ro-RO" w:eastAsia="ro-RO"/>
              </w:rPr>
            </w:pPr>
            <w:r w:rsidRPr="004C1CA4">
              <w:rPr>
                <w:rFonts w:cstheme="minorHAnsi"/>
                <w:sz w:val="20"/>
                <w:szCs w:val="20"/>
                <w:lang w:val="ro-RO"/>
              </w:rPr>
              <w:t>Orice Operator Economic (Candidat) are dreptul de a participa în comun cu alți Operatori Economici la procedura de a</w:t>
            </w:r>
            <w:r w:rsidR="00305A6A" w:rsidRPr="004C1CA4">
              <w:rPr>
                <w:rFonts w:cstheme="minorHAnsi"/>
                <w:sz w:val="20"/>
                <w:szCs w:val="20"/>
                <w:lang w:val="ro-RO"/>
              </w:rPr>
              <w:t>tribuire</w:t>
            </w:r>
            <w:r w:rsidRPr="004C1CA4">
              <w:rPr>
                <w:rFonts w:cstheme="minorHAnsi"/>
                <w:sz w:val="20"/>
                <w:szCs w:val="20"/>
                <w:lang w:val="ro-RO"/>
              </w:rPr>
              <w:t xml:space="preserve">, conform art. </w:t>
            </w:r>
            <w:r w:rsidR="00760B72" w:rsidRPr="004C1CA4">
              <w:rPr>
                <w:rFonts w:cstheme="minorHAnsi"/>
                <w:sz w:val="20"/>
                <w:szCs w:val="20"/>
                <w:lang w:val="ro-RO"/>
              </w:rPr>
              <w:t xml:space="preserve">53 </w:t>
            </w:r>
            <w:r w:rsidRPr="004C1CA4">
              <w:rPr>
                <w:rFonts w:cstheme="minorHAnsi"/>
                <w:sz w:val="20"/>
                <w:szCs w:val="20"/>
                <w:lang w:val="ro-RO"/>
              </w:rPr>
              <w:t xml:space="preserve">din Legea nr. </w:t>
            </w:r>
            <w:r w:rsidR="00760B72" w:rsidRPr="004C1CA4">
              <w:rPr>
                <w:rFonts w:cstheme="minorHAnsi"/>
                <w:sz w:val="20"/>
                <w:szCs w:val="20"/>
                <w:lang w:val="ro-RO"/>
              </w:rPr>
              <w:t>98</w:t>
            </w:r>
            <w:r w:rsidRPr="004C1CA4">
              <w:rPr>
                <w:rFonts w:cstheme="minorHAnsi"/>
                <w:sz w:val="20"/>
                <w:szCs w:val="20"/>
                <w:lang w:val="ro-RO"/>
              </w:rPr>
              <w:t>/2016</w:t>
            </w:r>
            <w:r w:rsidR="00E22034" w:rsidRPr="004C1CA4">
              <w:rPr>
                <w:rFonts w:cstheme="minorHAnsi"/>
                <w:sz w:val="20"/>
                <w:szCs w:val="20"/>
                <w:lang w:val="ro-RO"/>
              </w:rPr>
              <w:t>.</w:t>
            </w:r>
          </w:p>
        </w:tc>
      </w:tr>
      <w:tr w:rsidR="00E22034" w:rsidRPr="00424FC9" w14:paraId="77B4306D" w14:textId="77777777" w:rsidTr="00327ED4">
        <w:tc>
          <w:tcPr>
            <w:tcW w:w="2104" w:type="dxa"/>
            <w:vMerge/>
            <w:shd w:val="clear" w:color="auto" w:fill="auto"/>
          </w:tcPr>
          <w:p w14:paraId="459F992C" w14:textId="77777777" w:rsidR="00E22034" w:rsidRPr="004C1CA4" w:rsidRDefault="00E22034" w:rsidP="00327ED4">
            <w:pPr>
              <w:spacing w:after="0" w:line="360" w:lineRule="exact"/>
              <w:jc w:val="both"/>
              <w:rPr>
                <w:rFonts w:eastAsia="Times New Roman" w:cstheme="minorHAnsi"/>
                <w:b/>
                <w:sz w:val="20"/>
                <w:szCs w:val="20"/>
                <w:lang w:val="ro-RO" w:eastAsia="ro-RO"/>
              </w:rPr>
            </w:pPr>
          </w:p>
        </w:tc>
        <w:tc>
          <w:tcPr>
            <w:tcW w:w="7512" w:type="dxa"/>
          </w:tcPr>
          <w:p w14:paraId="16C3FC56" w14:textId="6A292082" w:rsidR="00E22034" w:rsidRPr="004C1CA4" w:rsidRDefault="00756ADE" w:rsidP="00760B72">
            <w:pPr>
              <w:widowControl w:val="0"/>
              <w:spacing w:after="0" w:line="360" w:lineRule="exact"/>
              <w:jc w:val="both"/>
              <w:rPr>
                <w:rFonts w:cstheme="minorHAnsi"/>
                <w:sz w:val="20"/>
                <w:szCs w:val="20"/>
                <w:lang w:val="ro-RO"/>
              </w:rPr>
            </w:pPr>
            <w:r w:rsidRPr="004C1CA4">
              <w:rPr>
                <w:rFonts w:cstheme="minorHAnsi"/>
                <w:sz w:val="20"/>
                <w:szCs w:val="20"/>
                <w:lang w:val="ro-RO"/>
              </w:rPr>
              <w:t>Asoci</w:t>
            </w:r>
            <w:r w:rsidR="00305A6A" w:rsidRPr="004C1CA4">
              <w:rPr>
                <w:rFonts w:cstheme="minorHAnsi"/>
                <w:sz w:val="20"/>
                <w:szCs w:val="20"/>
                <w:lang w:val="ro-RO"/>
              </w:rPr>
              <w:t xml:space="preserve">erile de </w:t>
            </w:r>
            <w:r w:rsidRPr="004C1CA4">
              <w:rPr>
                <w:rFonts w:cstheme="minorHAnsi"/>
                <w:sz w:val="20"/>
                <w:szCs w:val="20"/>
                <w:lang w:val="ro-RO"/>
              </w:rPr>
              <w:t xml:space="preserve">persoane fizice și / sau juridice pot depune o </w:t>
            </w:r>
            <w:r w:rsidR="00760B72" w:rsidRPr="004C1CA4">
              <w:rPr>
                <w:rFonts w:cstheme="minorHAnsi"/>
                <w:sz w:val="20"/>
                <w:szCs w:val="20"/>
                <w:lang w:val="ro-RO"/>
              </w:rPr>
              <w:t xml:space="preserve">Oferta </w:t>
            </w:r>
            <w:r w:rsidRPr="004C1CA4">
              <w:rPr>
                <w:rFonts w:cstheme="minorHAnsi"/>
                <w:sz w:val="20"/>
                <w:szCs w:val="20"/>
                <w:lang w:val="ro-RO"/>
              </w:rPr>
              <w:t xml:space="preserve">Comună fără a fi obligate să adopte sau să constituie o </w:t>
            </w:r>
            <w:r w:rsidR="00305A6A" w:rsidRPr="004C1CA4">
              <w:rPr>
                <w:rFonts w:cstheme="minorHAnsi"/>
                <w:sz w:val="20"/>
                <w:szCs w:val="20"/>
                <w:lang w:val="ro-RO"/>
              </w:rPr>
              <w:t xml:space="preserve">anumită </w:t>
            </w:r>
            <w:r w:rsidRPr="004C1CA4">
              <w:rPr>
                <w:rFonts w:cstheme="minorHAnsi"/>
                <w:sz w:val="20"/>
                <w:szCs w:val="20"/>
                <w:lang w:val="ro-RO"/>
              </w:rPr>
              <w:t xml:space="preserve">formă juridică, cu condiția ca toate persoanele care participă la Asociere să îndeplinească cerința de </w:t>
            </w:r>
            <w:r w:rsidR="00305A6A" w:rsidRPr="004C1CA4">
              <w:rPr>
                <w:rFonts w:cstheme="minorHAnsi"/>
                <w:sz w:val="20"/>
                <w:szCs w:val="20"/>
                <w:lang w:val="ro-RO"/>
              </w:rPr>
              <w:t>constituire</w:t>
            </w:r>
            <w:r w:rsidRPr="004C1CA4">
              <w:rPr>
                <w:rFonts w:cstheme="minorHAnsi"/>
                <w:sz w:val="20"/>
                <w:szCs w:val="20"/>
                <w:lang w:val="ro-RO"/>
              </w:rPr>
              <w:t xml:space="preserve"> legală în țările </w:t>
            </w:r>
            <w:r w:rsidR="00305A6A" w:rsidRPr="004C1CA4">
              <w:rPr>
                <w:rFonts w:cstheme="minorHAnsi"/>
                <w:sz w:val="20"/>
                <w:szCs w:val="20"/>
                <w:lang w:val="ro-RO"/>
              </w:rPr>
              <w:t>în care sunt stabilite</w:t>
            </w:r>
            <w:r w:rsidR="00E22034" w:rsidRPr="004C1CA4">
              <w:rPr>
                <w:rFonts w:cstheme="minorHAnsi"/>
                <w:sz w:val="20"/>
                <w:szCs w:val="20"/>
                <w:lang w:val="ro-RO"/>
              </w:rPr>
              <w:t>.</w:t>
            </w:r>
            <w:r w:rsidR="00E22034" w:rsidRPr="004C1CA4" w:rsidDel="00DF05DE">
              <w:rPr>
                <w:rFonts w:cstheme="minorHAnsi"/>
                <w:sz w:val="20"/>
                <w:szCs w:val="20"/>
                <w:lang w:val="ro-RO"/>
              </w:rPr>
              <w:t xml:space="preserve"> </w:t>
            </w:r>
          </w:p>
        </w:tc>
      </w:tr>
      <w:tr w:rsidR="00E22034" w:rsidRPr="00424FC9" w14:paraId="328D450E" w14:textId="77777777" w:rsidTr="00327ED4">
        <w:tc>
          <w:tcPr>
            <w:tcW w:w="2104" w:type="dxa"/>
            <w:vMerge/>
            <w:shd w:val="clear" w:color="auto" w:fill="auto"/>
          </w:tcPr>
          <w:p w14:paraId="729D0D55" w14:textId="77777777" w:rsidR="00E22034" w:rsidRPr="004C1CA4" w:rsidRDefault="00E22034" w:rsidP="00327ED4">
            <w:pPr>
              <w:spacing w:after="0" w:line="360" w:lineRule="exact"/>
              <w:jc w:val="both"/>
              <w:rPr>
                <w:rFonts w:eastAsia="Times New Roman" w:cstheme="minorHAnsi"/>
                <w:b/>
                <w:sz w:val="20"/>
                <w:szCs w:val="20"/>
                <w:lang w:val="ro-RO" w:eastAsia="ro-RO"/>
              </w:rPr>
            </w:pPr>
          </w:p>
        </w:tc>
        <w:tc>
          <w:tcPr>
            <w:tcW w:w="7512" w:type="dxa"/>
          </w:tcPr>
          <w:p w14:paraId="0E155D6F" w14:textId="638D5DCE" w:rsidR="00E22034" w:rsidRPr="004C1CA4" w:rsidRDefault="009D6B1F" w:rsidP="00327ED4">
            <w:pPr>
              <w:widowControl w:val="0"/>
              <w:spacing w:after="0" w:line="360" w:lineRule="exact"/>
              <w:jc w:val="both"/>
              <w:rPr>
                <w:rFonts w:cstheme="minorHAnsi"/>
                <w:b/>
                <w:sz w:val="20"/>
                <w:szCs w:val="20"/>
                <w:lang w:val="ro-RO"/>
              </w:rPr>
            </w:pPr>
            <w:r w:rsidRPr="004C1CA4">
              <w:rPr>
                <w:rFonts w:cstheme="minorHAnsi"/>
                <w:b/>
                <w:szCs w:val="20"/>
                <w:lang w:val="ro-RO"/>
              </w:rPr>
              <w:t>Î</w:t>
            </w:r>
            <w:r w:rsidR="00756ADE" w:rsidRPr="004C1CA4">
              <w:rPr>
                <w:rFonts w:cstheme="minorHAnsi"/>
                <w:b/>
                <w:sz w:val="20"/>
                <w:szCs w:val="20"/>
                <w:lang w:val="ro-RO"/>
              </w:rPr>
              <w:t xml:space="preserve">n cazul în care </w:t>
            </w:r>
            <w:r w:rsidR="0079566A" w:rsidRPr="004C1CA4">
              <w:rPr>
                <w:rFonts w:cstheme="minorHAnsi"/>
                <w:b/>
                <w:sz w:val="20"/>
                <w:szCs w:val="20"/>
                <w:lang w:val="ro-RO"/>
              </w:rPr>
              <w:t>Ofertan</w:t>
            </w:r>
            <w:r w:rsidR="00756ADE" w:rsidRPr="004C1CA4">
              <w:rPr>
                <w:rFonts w:cstheme="minorHAnsi"/>
                <w:b/>
                <w:sz w:val="20"/>
                <w:szCs w:val="20"/>
                <w:lang w:val="ro-RO"/>
              </w:rPr>
              <w:t>tul este o Asoci</w:t>
            </w:r>
            <w:r w:rsidR="002D1901" w:rsidRPr="004C1CA4">
              <w:rPr>
                <w:rFonts w:cstheme="minorHAnsi"/>
                <w:b/>
                <w:sz w:val="20"/>
                <w:szCs w:val="20"/>
                <w:lang w:val="ro-RO"/>
              </w:rPr>
              <w:t>ere</w:t>
            </w:r>
            <w:r w:rsidRPr="004C1CA4">
              <w:rPr>
                <w:rFonts w:cstheme="minorHAnsi"/>
                <w:b/>
                <w:sz w:val="20"/>
                <w:szCs w:val="20"/>
                <w:lang w:val="ro-RO"/>
              </w:rPr>
              <w:t xml:space="preserve"> de Operatori Economici</w:t>
            </w:r>
            <w:r w:rsidR="00756ADE" w:rsidRPr="004C1CA4">
              <w:rPr>
                <w:rFonts w:cstheme="minorHAnsi"/>
                <w:b/>
                <w:sz w:val="20"/>
                <w:szCs w:val="20"/>
                <w:lang w:val="ro-RO"/>
              </w:rPr>
              <w:t xml:space="preserve">, Acordul de </w:t>
            </w:r>
            <w:r w:rsidR="002D1901" w:rsidRPr="004C1CA4">
              <w:rPr>
                <w:rFonts w:cstheme="minorHAnsi"/>
                <w:b/>
                <w:sz w:val="20"/>
                <w:szCs w:val="20"/>
                <w:lang w:val="ro-RO"/>
              </w:rPr>
              <w:t>a</w:t>
            </w:r>
            <w:r w:rsidR="00756ADE" w:rsidRPr="004C1CA4">
              <w:rPr>
                <w:rFonts w:cstheme="minorHAnsi"/>
                <w:b/>
                <w:sz w:val="20"/>
                <w:szCs w:val="20"/>
                <w:lang w:val="ro-RO"/>
              </w:rPr>
              <w:t xml:space="preserve">sociere </w:t>
            </w:r>
            <w:r w:rsidR="002D1901" w:rsidRPr="004C1CA4">
              <w:rPr>
                <w:rFonts w:cstheme="minorHAnsi"/>
                <w:b/>
                <w:sz w:val="20"/>
                <w:szCs w:val="20"/>
                <w:lang w:val="ro-RO"/>
              </w:rPr>
              <w:t>depus</w:t>
            </w:r>
            <w:r w:rsidR="00756ADE" w:rsidRPr="004C1CA4">
              <w:rPr>
                <w:rFonts w:cstheme="minorHAnsi"/>
                <w:b/>
                <w:sz w:val="20"/>
                <w:szCs w:val="20"/>
                <w:lang w:val="ro-RO"/>
              </w:rPr>
              <w:t xml:space="preserve"> î</w:t>
            </w:r>
            <w:r w:rsidR="002D1901" w:rsidRPr="004C1CA4">
              <w:rPr>
                <w:rFonts w:cstheme="minorHAnsi"/>
                <w:b/>
                <w:sz w:val="20"/>
                <w:szCs w:val="20"/>
                <w:lang w:val="ro-RO"/>
              </w:rPr>
              <w:t>mpreună cu</w:t>
            </w:r>
            <w:r w:rsidR="00756ADE" w:rsidRPr="004C1CA4">
              <w:rPr>
                <w:rFonts w:cstheme="minorHAnsi"/>
                <w:b/>
                <w:sz w:val="20"/>
                <w:szCs w:val="20"/>
                <w:lang w:val="ro-RO"/>
              </w:rPr>
              <w:t xml:space="preserve"> </w:t>
            </w:r>
            <w:r w:rsidR="003658DD" w:rsidRPr="004C1CA4">
              <w:rPr>
                <w:rFonts w:cstheme="minorHAnsi"/>
                <w:b/>
                <w:sz w:val="20"/>
                <w:szCs w:val="20"/>
                <w:lang w:val="ro-RO"/>
              </w:rPr>
              <w:t>Ofert</w:t>
            </w:r>
            <w:r w:rsidR="002D1901" w:rsidRPr="004C1CA4">
              <w:rPr>
                <w:rFonts w:cstheme="minorHAnsi"/>
                <w:b/>
                <w:sz w:val="20"/>
                <w:szCs w:val="20"/>
                <w:lang w:val="ro-RO"/>
              </w:rPr>
              <w:t>a</w:t>
            </w:r>
            <w:r w:rsidR="00756ADE" w:rsidRPr="004C1CA4">
              <w:rPr>
                <w:rFonts w:cstheme="minorHAnsi"/>
                <w:b/>
                <w:sz w:val="20"/>
                <w:szCs w:val="20"/>
                <w:lang w:val="ro-RO"/>
              </w:rPr>
              <w:t xml:space="preserve"> </w:t>
            </w:r>
            <w:r w:rsidRPr="004C1CA4">
              <w:rPr>
                <w:rFonts w:cstheme="minorHAnsi"/>
                <w:b/>
                <w:sz w:val="20"/>
                <w:szCs w:val="20"/>
                <w:lang w:val="ro-RO"/>
              </w:rPr>
              <w:t xml:space="preserve">trebuie să </w:t>
            </w:r>
            <w:r w:rsidR="00756ADE" w:rsidRPr="004C1CA4">
              <w:rPr>
                <w:rFonts w:cstheme="minorHAnsi"/>
                <w:b/>
                <w:sz w:val="20"/>
                <w:szCs w:val="20"/>
                <w:lang w:val="ro-RO"/>
              </w:rPr>
              <w:t>stipul</w:t>
            </w:r>
            <w:r w:rsidRPr="004C1CA4">
              <w:rPr>
                <w:rFonts w:cstheme="minorHAnsi"/>
                <w:b/>
                <w:sz w:val="20"/>
                <w:szCs w:val="20"/>
                <w:lang w:val="ro-RO"/>
              </w:rPr>
              <w:t>eze</w:t>
            </w:r>
            <w:r w:rsidR="00756ADE" w:rsidRPr="004C1CA4">
              <w:rPr>
                <w:rFonts w:cstheme="minorHAnsi"/>
                <w:b/>
                <w:sz w:val="20"/>
                <w:szCs w:val="20"/>
                <w:lang w:val="ro-RO"/>
              </w:rPr>
              <w:t xml:space="preserve"> cel puțin următoarele:</w:t>
            </w:r>
          </w:p>
          <w:p w14:paraId="64AE2B63" w14:textId="3182FD25" w:rsidR="00E22034" w:rsidRPr="004C1CA4" w:rsidRDefault="00221540" w:rsidP="00310FDA">
            <w:pPr>
              <w:pStyle w:val="ListParagraph"/>
              <w:widowControl w:val="0"/>
              <w:numPr>
                <w:ilvl w:val="0"/>
                <w:numId w:val="7"/>
              </w:numPr>
              <w:spacing w:after="0" w:line="360" w:lineRule="exact"/>
              <w:jc w:val="both"/>
              <w:rPr>
                <w:rFonts w:asciiTheme="minorHAnsi" w:hAnsiTheme="minorHAnsi" w:cstheme="minorHAnsi"/>
                <w:sz w:val="20"/>
                <w:szCs w:val="20"/>
                <w:lang w:val="ro-RO"/>
              </w:rPr>
            </w:pPr>
            <w:r w:rsidRPr="004C1CA4">
              <w:rPr>
                <w:rFonts w:asciiTheme="minorHAnsi" w:hAnsiTheme="minorHAnsi" w:cstheme="minorHAnsi"/>
                <w:sz w:val="20"/>
                <w:szCs w:val="20"/>
                <w:lang w:val="ro-RO"/>
              </w:rPr>
              <w:t xml:space="preserve">toți </w:t>
            </w:r>
            <w:r w:rsidR="009D6B1F" w:rsidRPr="004C1CA4">
              <w:rPr>
                <w:rFonts w:asciiTheme="minorHAnsi" w:hAnsiTheme="minorHAnsi" w:cstheme="minorHAnsi"/>
                <w:sz w:val="20"/>
                <w:szCs w:val="20"/>
                <w:lang w:val="ro-RO"/>
              </w:rPr>
              <w:t>membrii Asocierii</w:t>
            </w:r>
            <w:r w:rsidRPr="004C1CA4">
              <w:rPr>
                <w:rFonts w:asciiTheme="minorHAnsi" w:hAnsiTheme="minorHAnsi" w:cstheme="minorHAnsi"/>
                <w:sz w:val="20"/>
                <w:szCs w:val="20"/>
                <w:lang w:val="ro-RO"/>
              </w:rPr>
              <w:t xml:space="preserve"> vor fi responsabili în mod solidar pentru prezentarea Ofertei </w:t>
            </w:r>
            <w:r w:rsidR="009D6B1F" w:rsidRPr="004C1CA4">
              <w:rPr>
                <w:rFonts w:asciiTheme="minorHAnsi" w:hAnsiTheme="minorHAnsi" w:cstheme="minorHAnsi"/>
                <w:sz w:val="20"/>
                <w:szCs w:val="20"/>
                <w:lang w:val="ro-RO"/>
              </w:rPr>
              <w:t xml:space="preserve">și </w:t>
            </w:r>
            <w:r w:rsidRPr="004C1CA4">
              <w:rPr>
                <w:rFonts w:asciiTheme="minorHAnsi" w:hAnsiTheme="minorHAnsi" w:cstheme="minorHAnsi"/>
                <w:sz w:val="20"/>
                <w:szCs w:val="20"/>
                <w:lang w:val="ro-RO"/>
              </w:rPr>
              <w:t xml:space="preserve">pentru executarea </w:t>
            </w:r>
            <w:r w:rsidR="009D6B1F" w:rsidRPr="004C1CA4">
              <w:rPr>
                <w:rFonts w:asciiTheme="minorHAnsi" w:hAnsiTheme="minorHAnsi" w:cstheme="minorHAnsi"/>
                <w:sz w:val="20"/>
                <w:szCs w:val="20"/>
                <w:lang w:val="ro-RO"/>
              </w:rPr>
              <w:t>Acordului-cadru</w:t>
            </w:r>
            <w:r w:rsidRPr="004C1CA4">
              <w:rPr>
                <w:rFonts w:asciiTheme="minorHAnsi" w:hAnsiTheme="minorHAnsi" w:cstheme="minorHAnsi"/>
                <w:sz w:val="20"/>
                <w:szCs w:val="20"/>
                <w:lang w:val="ro-RO"/>
              </w:rPr>
              <w:t xml:space="preserve">, precum și pentru </w:t>
            </w:r>
            <w:r w:rsidR="00887589" w:rsidRPr="004C1CA4">
              <w:rPr>
                <w:rFonts w:asciiTheme="minorHAnsi" w:hAnsiTheme="minorHAnsi" w:cstheme="minorHAnsi"/>
                <w:i/>
                <w:sz w:val="20"/>
                <w:szCs w:val="20"/>
                <w:lang w:val="ro-RO"/>
              </w:rPr>
              <w:t>prestarea ulterioară</w:t>
            </w:r>
            <w:r w:rsidRPr="004C1CA4">
              <w:rPr>
                <w:rFonts w:asciiTheme="minorHAnsi" w:hAnsiTheme="minorHAnsi" w:cstheme="minorHAnsi"/>
                <w:i/>
                <w:sz w:val="20"/>
                <w:szCs w:val="20"/>
                <w:lang w:val="ro-RO"/>
              </w:rPr>
              <w:t xml:space="preserve"> a </w:t>
            </w:r>
            <w:r w:rsidR="00887589" w:rsidRPr="004C1CA4">
              <w:rPr>
                <w:rFonts w:asciiTheme="minorHAnsi" w:hAnsiTheme="minorHAnsi" w:cstheme="minorHAnsi"/>
                <w:i/>
                <w:sz w:val="20"/>
                <w:szCs w:val="20"/>
                <w:lang w:val="ro-RO"/>
              </w:rPr>
              <w:t>serviciilor</w:t>
            </w:r>
            <w:r w:rsidR="009D6B1F" w:rsidRPr="004C1CA4">
              <w:rPr>
                <w:rFonts w:asciiTheme="minorHAnsi" w:hAnsiTheme="minorHAnsi" w:cstheme="minorHAnsi"/>
                <w:sz w:val="20"/>
                <w:szCs w:val="20"/>
                <w:lang w:val="ro-RO"/>
              </w:rPr>
              <w:t xml:space="preserve"> </w:t>
            </w:r>
            <w:r w:rsidRPr="004C1CA4">
              <w:rPr>
                <w:rFonts w:asciiTheme="minorHAnsi" w:hAnsiTheme="minorHAnsi" w:cstheme="minorHAnsi"/>
                <w:szCs w:val="20"/>
                <w:lang w:val="ro-RO"/>
              </w:rPr>
              <w:t>în</w:t>
            </w:r>
            <w:r w:rsidRPr="004C1CA4">
              <w:rPr>
                <w:rFonts w:asciiTheme="minorHAnsi" w:hAnsiTheme="minorHAnsi" w:cstheme="minorHAnsi"/>
                <w:sz w:val="20"/>
                <w:szCs w:val="20"/>
                <w:lang w:val="ro-RO"/>
              </w:rPr>
              <w:t xml:space="preserve"> conformitate cu prevederile Contractului</w:t>
            </w:r>
            <w:r w:rsidR="009D6B1F" w:rsidRPr="004C1CA4">
              <w:rPr>
                <w:rFonts w:asciiTheme="minorHAnsi" w:hAnsiTheme="minorHAnsi" w:cstheme="minorHAnsi"/>
                <w:sz w:val="20"/>
                <w:szCs w:val="20"/>
                <w:lang w:val="ro-RO"/>
              </w:rPr>
              <w:t>/Acordului-cadru</w:t>
            </w:r>
            <w:r w:rsidR="00401CEB" w:rsidRPr="004C1CA4">
              <w:rPr>
                <w:rFonts w:asciiTheme="minorHAnsi" w:hAnsiTheme="minorHAnsi" w:cstheme="minorHAnsi"/>
                <w:sz w:val="20"/>
                <w:szCs w:val="20"/>
                <w:lang w:val="ro-RO"/>
              </w:rPr>
              <w:t xml:space="preserve"> și a Contractelor Subsecvente</w:t>
            </w:r>
            <w:r w:rsidR="00E22034" w:rsidRPr="004C1CA4">
              <w:rPr>
                <w:rFonts w:asciiTheme="minorHAnsi" w:hAnsiTheme="minorHAnsi" w:cstheme="minorHAnsi"/>
                <w:sz w:val="20"/>
                <w:szCs w:val="20"/>
                <w:lang w:val="ro-RO"/>
              </w:rPr>
              <w:t>;</w:t>
            </w:r>
          </w:p>
          <w:p w14:paraId="3E847D65" w14:textId="167D7619" w:rsidR="00401CEB" w:rsidRPr="004C1CA4" w:rsidRDefault="00401CEB" w:rsidP="00310FDA">
            <w:pPr>
              <w:pStyle w:val="ListParagraph"/>
              <w:widowControl w:val="0"/>
              <w:numPr>
                <w:ilvl w:val="0"/>
                <w:numId w:val="7"/>
              </w:numPr>
              <w:spacing w:after="0" w:line="360" w:lineRule="exact"/>
              <w:jc w:val="both"/>
              <w:rPr>
                <w:rFonts w:asciiTheme="minorHAnsi" w:hAnsiTheme="minorHAnsi" w:cstheme="minorHAnsi"/>
                <w:sz w:val="20"/>
                <w:szCs w:val="20"/>
                <w:lang w:val="ro-RO"/>
              </w:rPr>
            </w:pPr>
            <w:r w:rsidRPr="004C1CA4">
              <w:rPr>
                <w:rFonts w:asciiTheme="minorHAnsi" w:hAnsiTheme="minorHAnsi" w:cstheme="minorHAnsi"/>
                <w:sz w:val="20"/>
                <w:szCs w:val="20"/>
                <w:lang w:val="ro-RO"/>
              </w:rPr>
              <w:t xml:space="preserve">reprezentantul desemnat al Asocierii are autoritatea de a desfășura toate activitățile, inclusiv de a primi plăți, pentru și în numele oricărui membru al Asocierii în timpul procedurii de atribuire și, în cazul în care Asocierea va fi desemnată câștigătoare, pe durata </w:t>
            </w:r>
            <w:r w:rsidR="00887589" w:rsidRPr="004C1CA4">
              <w:rPr>
                <w:rFonts w:asciiTheme="minorHAnsi" w:hAnsiTheme="minorHAnsi" w:cstheme="minorHAnsi"/>
                <w:sz w:val="20"/>
                <w:szCs w:val="20"/>
                <w:lang w:val="ro-RO"/>
              </w:rPr>
              <w:t>executării</w:t>
            </w:r>
            <w:r w:rsidRPr="004C1CA4">
              <w:rPr>
                <w:rFonts w:asciiTheme="minorHAnsi" w:hAnsiTheme="minorHAnsi" w:cstheme="minorHAnsi"/>
                <w:sz w:val="20"/>
                <w:szCs w:val="20"/>
                <w:lang w:val="ro-RO"/>
              </w:rPr>
              <w:t xml:space="preserve"> Contractului/Acordului-cadru;</w:t>
            </w:r>
          </w:p>
          <w:p w14:paraId="7EAF9FAA" w14:textId="2CC009B7" w:rsidR="00E22034" w:rsidRPr="004C1CA4" w:rsidRDefault="00401CEB" w:rsidP="00310FDA">
            <w:pPr>
              <w:pStyle w:val="ListParagraph"/>
              <w:widowControl w:val="0"/>
              <w:numPr>
                <w:ilvl w:val="0"/>
                <w:numId w:val="7"/>
              </w:numPr>
              <w:spacing w:after="0" w:line="360" w:lineRule="exact"/>
              <w:jc w:val="both"/>
              <w:rPr>
                <w:rFonts w:asciiTheme="minorHAnsi" w:hAnsiTheme="minorHAnsi" w:cstheme="minorHAnsi"/>
                <w:sz w:val="20"/>
                <w:szCs w:val="20"/>
                <w:lang w:val="ro-RO"/>
              </w:rPr>
            </w:pPr>
            <w:r w:rsidRPr="004C1CA4">
              <w:rPr>
                <w:rFonts w:asciiTheme="minorHAnsi" w:hAnsiTheme="minorHAnsi" w:cstheme="minorHAnsi"/>
                <w:sz w:val="20"/>
                <w:szCs w:val="20"/>
                <w:lang w:val="ro-RO"/>
              </w:rPr>
              <w:t xml:space="preserve">membrul, desemnat ca partener principal (lider), confirmat prin depunerea unei împuterniciri semnate de semnatarul (persoanele) împuternicit(e) legal al/ale </w:t>
            </w:r>
            <w:r w:rsidRPr="004C1CA4">
              <w:rPr>
                <w:rFonts w:asciiTheme="minorHAnsi" w:hAnsiTheme="minorHAnsi" w:cstheme="minorHAnsi"/>
                <w:sz w:val="20"/>
                <w:szCs w:val="20"/>
                <w:lang w:val="ro-RO"/>
              </w:rPr>
              <w:lastRenderedPageBreak/>
              <w:t>fiecărui membru al Asocierii;</w:t>
            </w:r>
          </w:p>
        </w:tc>
      </w:tr>
      <w:tr w:rsidR="00E22034" w:rsidRPr="00424FC9" w14:paraId="3667F1CB" w14:textId="77777777" w:rsidTr="00327ED4">
        <w:tc>
          <w:tcPr>
            <w:tcW w:w="2104" w:type="dxa"/>
            <w:vMerge/>
            <w:shd w:val="clear" w:color="auto" w:fill="auto"/>
          </w:tcPr>
          <w:p w14:paraId="709EED25" w14:textId="77777777" w:rsidR="00E22034" w:rsidRPr="00424FC9" w:rsidRDefault="00E22034" w:rsidP="00327ED4">
            <w:pPr>
              <w:spacing w:after="0" w:line="360" w:lineRule="exact"/>
              <w:jc w:val="both"/>
              <w:rPr>
                <w:rFonts w:eastAsia="Times New Roman" w:cstheme="minorHAnsi"/>
                <w:b/>
                <w:color w:val="FF0000"/>
                <w:sz w:val="20"/>
                <w:szCs w:val="20"/>
                <w:lang w:val="ro-RO" w:eastAsia="ro-RO"/>
              </w:rPr>
            </w:pPr>
          </w:p>
        </w:tc>
        <w:tc>
          <w:tcPr>
            <w:tcW w:w="7512" w:type="dxa"/>
          </w:tcPr>
          <w:p w14:paraId="1BFC9416" w14:textId="2AAA08E5" w:rsidR="00E22034" w:rsidRPr="00424FC9" w:rsidRDefault="003658DD" w:rsidP="00327ED4">
            <w:pPr>
              <w:widowControl w:val="0"/>
              <w:spacing w:after="0" w:line="360" w:lineRule="exact"/>
              <w:jc w:val="both"/>
              <w:rPr>
                <w:rFonts w:cstheme="minorHAnsi"/>
                <w:sz w:val="20"/>
                <w:szCs w:val="20"/>
                <w:lang w:val="ro-RO"/>
              </w:rPr>
            </w:pPr>
            <w:r w:rsidRPr="00424FC9">
              <w:rPr>
                <w:rFonts w:cstheme="minorHAnsi"/>
                <w:sz w:val="20"/>
                <w:szCs w:val="20"/>
                <w:lang w:val="ro-RO"/>
              </w:rPr>
              <w:t>Oferta</w:t>
            </w:r>
            <w:r w:rsidR="00221540" w:rsidRPr="00424FC9">
              <w:rPr>
                <w:rFonts w:cstheme="minorHAnsi"/>
                <w:sz w:val="20"/>
                <w:szCs w:val="20"/>
                <w:lang w:val="ro-RO"/>
              </w:rPr>
              <w:t xml:space="preserve"> prezentată de o Asoci</w:t>
            </w:r>
            <w:r w:rsidR="00401CEB" w:rsidRPr="00424FC9">
              <w:rPr>
                <w:rFonts w:cstheme="minorHAnsi"/>
                <w:sz w:val="20"/>
                <w:szCs w:val="20"/>
                <w:lang w:val="ro-RO"/>
              </w:rPr>
              <w:t>ere</w:t>
            </w:r>
            <w:r w:rsidR="00221540" w:rsidRPr="00424FC9">
              <w:rPr>
                <w:rFonts w:cstheme="minorHAnsi"/>
                <w:sz w:val="20"/>
                <w:szCs w:val="20"/>
                <w:lang w:val="ro-RO"/>
              </w:rPr>
              <w:t xml:space="preserve"> formată din doi sau mai mulți Operatori Economici trebuie să îndeplinească cerințele enumerate mai jos</w:t>
            </w:r>
            <w:r w:rsidR="00E22034" w:rsidRPr="00424FC9">
              <w:rPr>
                <w:rFonts w:cstheme="minorHAnsi"/>
                <w:sz w:val="20"/>
                <w:szCs w:val="20"/>
                <w:lang w:val="ro-RO"/>
              </w:rPr>
              <w:t>:</w:t>
            </w:r>
          </w:p>
          <w:p w14:paraId="43C9DC58" w14:textId="004E363A" w:rsidR="00E22034" w:rsidRPr="00424FC9" w:rsidRDefault="00401CEB" w:rsidP="00047B8C">
            <w:pPr>
              <w:pStyle w:val="ListParagraph"/>
              <w:widowControl w:val="0"/>
              <w:numPr>
                <w:ilvl w:val="0"/>
                <w:numId w:val="57"/>
              </w:numPr>
              <w:spacing w:after="0" w:line="360" w:lineRule="exact"/>
              <w:jc w:val="both"/>
              <w:rPr>
                <w:rFonts w:asciiTheme="minorHAnsi" w:hAnsiTheme="minorHAnsi" w:cstheme="minorHAnsi"/>
                <w:sz w:val="20"/>
                <w:szCs w:val="20"/>
                <w:lang w:val="ro-RO"/>
              </w:rPr>
            </w:pPr>
            <w:r w:rsidRPr="00424FC9">
              <w:rPr>
                <w:rFonts w:asciiTheme="minorHAnsi" w:hAnsiTheme="minorHAnsi" w:cstheme="minorHAnsi"/>
                <w:sz w:val="20"/>
                <w:szCs w:val="20"/>
                <w:lang w:val="ro-RO"/>
              </w:rPr>
              <w:t xml:space="preserve">Să includă câte un </w:t>
            </w:r>
            <w:r w:rsidR="003658DD" w:rsidRPr="00424FC9">
              <w:rPr>
                <w:rFonts w:asciiTheme="minorHAnsi" w:hAnsiTheme="minorHAnsi" w:cstheme="minorHAnsi"/>
                <w:sz w:val="20"/>
                <w:szCs w:val="20"/>
                <w:lang w:val="ro-RO"/>
              </w:rPr>
              <w:t>DUAE (răspuns</w:t>
            </w:r>
            <w:r w:rsidR="00221540" w:rsidRPr="00424FC9">
              <w:rPr>
                <w:rFonts w:asciiTheme="minorHAnsi" w:hAnsiTheme="minorHAnsi" w:cstheme="minorHAnsi"/>
                <w:sz w:val="20"/>
                <w:szCs w:val="20"/>
                <w:lang w:val="ro-RO"/>
              </w:rPr>
              <w:t>) pentru fiecare membru al Asoci</w:t>
            </w:r>
            <w:r w:rsidRPr="00424FC9">
              <w:rPr>
                <w:rFonts w:asciiTheme="minorHAnsi" w:hAnsiTheme="minorHAnsi" w:cstheme="minorHAnsi"/>
                <w:sz w:val="20"/>
                <w:szCs w:val="20"/>
                <w:lang w:val="ro-RO"/>
              </w:rPr>
              <w:t>erii</w:t>
            </w:r>
            <w:r w:rsidR="00221540" w:rsidRPr="00424FC9">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 xml:space="preserve">care </w:t>
            </w:r>
            <w:r w:rsidR="00221540" w:rsidRPr="00424FC9">
              <w:rPr>
                <w:rFonts w:asciiTheme="minorHAnsi" w:hAnsiTheme="minorHAnsi" w:cstheme="minorHAnsi"/>
                <w:sz w:val="20"/>
                <w:szCs w:val="20"/>
                <w:lang w:val="ro-RO"/>
              </w:rPr>
              <w:t>va</w:t>
            </w:r>
            <w:r w:rsidR="00E24C2E" w:rsidRPr="00424FC9">
              <w:rPr>
                <w:rFonts w:asciiTheme="minorHAnsi" w:hAnsiTheme="minorHAnsi" w:cstheme="minorHAnsi"/>
                <w:sz w:val="20"/>
                <w:szCs w:val="20"/>
                <w:lang w:val="ro-RO"/>
              </w:rPr>
              <w:t xml:space="preserve"> conține</w:t>
            </w:r>
            <w:r w:rsidR="00221540" w:rsidRPr="00424FC9">
              <w:rPr>
                <w:rFonts w:asciiTheme="minorHAnsi" w:hAnsiTheme="minorHAnsi" w:cstheme="minorHAnsi"/>
                <w:sz w:val="20"/>
                <w:szCs w:val="20"/>
                <w:lang w:val="ro-RO"/>
              </w:rPr>
              <w:t xml:space="preserve"> toate informațiile enumerate în DUAE (cerere</w:t>
            </w:r>
            <w:r w:rsidR="00E22034" w:rsidRPr="00424FC9">
              <w:rPr>
                <w:rFonts w:asciiTheme="minorHAnsi" w:hAnsiTheme="minorHAnsi" w:cstheme="minorHAnsi"/>
                <w:sz w:val="20"/>
                <w:szCs w:val="20"/>
                <w:lang w:val="ro-RO"/>
              </w:rPr>
              <w:t>);</w:t>
            </w:r>
          </w:p>
          <w:p w14:paraId="5382ECBE" w14:textId="054EB710" w:rsidR="00E24C2E" w:rsidRPr="00424FC9" w:rsidRDefault="00E24C2E" w:rsidP="00047B8C">
            <w:pPr>
              <w:pStyle w:val="ListParagraph"/>
              <w:widowControl w:val="0"/>
              <w:numPr>
                <w:ilvl w:val="0"/>
                <w:numId w:val="57"/>
              </w:numPr>
              <w:spacing w:after="0" w:line="360" w:lineRule="exact"/>
              <w:jc w:val="both"/>
              <w:rPr>
                <w:rFonts w:asciiTheme="minorHAnsi" w:hAnsiTheme="minorHAnsi" w:cstheme="minorHAnsi"/>
                <w:sz w:val="20"/>
                <w:szCs w:val="20"/>
                <w:lang w:val="ro-RO"/>
              </w:rPr>
            </w:pPr>
            <w:r w:rsidRPr="00424FC9">
              <w:rPr>
                <w:rFonts w:asciiTheme="minorHAnsi" w:hAnsiTheme="minorHAnsi" w:cstheme="minorHAnsi"/>
                <w:sz w:val="20"/>
                <w:szCs w:val="20"/>
                <w:lang w:val="ro-RO"/>
              </w:rPr>
              <w:t xml:space="preserve">Să includă confirmarea scrisă emisă de fiecare membru al Asocierii, inclusiv de liderul Asocierii, pentru </w:t>
            </w:r>
            <w:r w:rsidR="00887589" w:rsidRPr="00424FC9">
              <w:rPr>
                <w:rFonts w:asciiTheme="minorHAnsi" w:hAnsiTheme="minorHAnsi" w:cstheme="minorHAnsi"/>
                <w:sz w:val="20"/>
                <w:szCs w:val="20"/>
                <w:lang w:val="ro-RO"/>
              </w:rPr>
              <w:t>aceeași</w:t>
            </w:r>
            <w:r w:rsidRPr="00424FC9">
              <w:rPr>
                <w:rFonts w:asciiTheme="minorHAnsi" w:hAnsiTheme="minorHAnsi" w:cstheme="minorHAnsi"/>
                <w:sz w:val="20"/>
                <w:szCs w:val="20"/>
                <w:lang w:val="ro-RO"/>
              </w:rPr>
              <w:t xml:space="preserve"> persoana/ </w:t>
            </w:r>
            <w:r w:rsidR="00887589" w:rsidRPr="00424FC9">
              <w:rPr>
                <w:rFonts w:asciiTheme="minorHAnsi" w:hAnsiTheme="minorHAnsi" w:cstheme="minorHAnsi"/>
                <w:sz w:val="20"/>
                <w:szCs w:val="20"/>
                <w:lang w:val="ro-RO"/>
              </w:rPr>
              <w:t>aceleași</w:t>
            </w:r>
            <w:r w:rsidRPr="00424FC9">
              <w:rPr>
                <w:rFonts w:asciiTheme="minorHAnsi" w:hAnsiTheme="minorHAnsi" w:cstheme="minorHAnsi"/>
                <w:sz w:val="20"/>
                <w:szCs w:val="20"/>
                <w:lang w:val="ro-RO"/>
              </w:rPr>
              <w:t xml:space="preserve"> persoane autorizând semnatarul/semnatarii Ofertei sa angajeze Ofertantul (ca Asociere) în procedura de atribuire.</w:t>
            </w:r>
          </w:p>
          <w:p w14:paraId="3216F955" w14:textId="21C47BD2" w:rsidR="00E24C2E" w:rsidRPr="00424FC9" w:rsidRDefault="003658DD" w:rsidP="00047B8C">
            <w:pPr>
              <w:pStyle w:val="ListParagraph"/>
              <w:widowControl w:val="0"/>
              <w:numPr>
                <w:ilvl w:val="0"/>
                <w:numId w:val="57"/>
              </w:numPr>
              <w:spacing w:after="0" w:line="360" w:lineRule="exact"/>
              <w:jc w:val="both"/>
              <w:rPr>
                <w:rFonts w:asciiTheme="minorHAnsi" w:hAnsiTheme="minorHAnsi" w:cstheme="minorHAnsi"/>
                <w:sz w:val="20"/>
                <w:szCs w:val="20"/>
                <w:lang w:val="ro-RO"/>
              </w:rPr>
            </w:pPr>
            <w:r w:rsidRPr="00424FC9">
              <w:rPr>
                <w:rFonts w:asciiTheme="minorHAnsi" w:hAnsiTheme="minorHAnsi" w:cstheme="minorHAnsi"/>
                <w:sz w:val="20"/>
                <w:szCs w:val="20"/>
                <w:lang w:val="ro-RO"/>
              </w:rPr>
              <w:t>Oferta</w:t>
            </w:r>
            <w:r w:rsidR="00221540" w:rsidRPr="00424FC9">
              <w:rPr>
                <w:rFonts w:asciiTheme="minorHAnsi" w:hAnsiTheme="minorHAnsi" w:cstheme="minorHAnsi"/>
                <w:sz w:val="20"/>
                <w:szCs w:val="20"/>
                <w:lang w:val="ro-RO"/>
              </w:rPr>
              <w:t xml:space="preserve"> va fi semnată de reprezentantul autorizat al Asoci</w:t>
            </w:r>
            <w:r w:rsidR="00E24C2E" w:rsidRPr="00424FC9">
              <w:rPr>
                <w:rFonts w:asciiTheme="minorHAnsi" w:hAnsiTheme="minorHAnsi" w:cstheme="minorHAnsi"/>
                <w:sz w:val="20"/>
                <w:szCs w:val="20"/>
                <w:lang w:val="ro-RO"/>
              </w:rPr>
              <w:t>erii</w:t>
            </w:r>
            <w:r w:rsidR="00E22034" w:rsidRPr="00424FC9">
              <w:rPr>
                <w:rFonts w:asciiTheme="minorHAnsi" w:hAnsiTheme="minorHAnsi" w:cstheme="minorHAnsi"/>
                <w:sz w:val="20"/>
                <w:szCs w:val="20"/>
                <w:lang w:val="ro-RO"/>
              </w:rPr>
              <w:t>.</w:t>
            </w:r>
          </w:p>
        </w:tc>
      </w:tr>
      <w:tr w:rsidR="00E22034" w:rsidRPr="00424FC9" w14:paraId="02E0D00A" w14:textId="77777777" w:rsidTr="00327ED4">
        <w:tc>
          <w:tcPr>
            <w:tcW w:w="2104" w:type="dxa"/>
            <w:vMerge/>
            <w:shd w:val="clear" w:color="auto" w:fill="auto"/>
          </w:tcPr>
          <w:p w14:paraId="4CB3D043" w14:textId="77777777" w:rsidR="00E22034" w:rsidRPr="00424FC9" w:rsidRDefault="00E22034" w:rsidP="00327ED4">
            <w:pPr>
              <w:spacing w:after="0" w:line="360" w:lineRule="exact"/>
              <w:jc w:val="both"/>
              <w:rPr>
                <w:rFonts w:eastAsia="Times New Roman" w:cstheme="minorHAnsi"/>
                <w:b/>
                <w:color w:val="FF0000"/>
                <w:sz w:val="20"/>
                <w:szCs w:val="20"/>
                <w:lang w:val="ro-RO" w:eastAsia="ro-RO"/>
              </w:rPr>
            </w:pPr>
          </w:p>
        </w:tc>
        <w:tc>
          <w:tcPr>
            <w:tcW w:w="7512" w:type="dxa"/>
          </w:tcPr>
          <w:p w14:paraId="29497A2D" w14:textId="18F63B48" w:rsidR="00E22034" w:rsidRPr="00424FC9" w:rsidRDefault="009C15EF" w:rsidP="003658DD">
            <w:pPr>
              <w:widowControl w:val="0"/>
              <w:spacing w:after="0" w:line="360" w:lineRule="exact"/>
              <w:jc w:val="both"/>
              <w:rPr>
                <w:rFonts w:cstheme="minorHAnsi"/>
                <w:color w:val="FF0000"/>
                <w:sz w:val="20"/>
                <w:szCs w:val="20"/>
                <w:lang w:val="ro-RO"/>
              </w:rPr>
            </w:pPr>
            <w:r w:rsidRPr="00424FC9">
              <w:rPr>
                <w:rFonts w:cstheme="minorHAnsi"/>
                <w:sz w:val="20"/>
                <w:szCs w:val="20"/>
                <w:lang w:val="ro-RO"/>
              </w:rPr>
              <w:t xml:space="preserve">Oferta va fi semnată astfel </w:t>
            </w:r>
            <w:r w:rsidR="00887589" w:rsidRPr="00424FC9">
              <w:rPr>
                <w:rFonts w:cstheme="minorHAnsi"/>
                <w:sz w:val="20"/>
                <w:szCs w:val="20"/>
                <w:lang w:val="ro-RO"/>
              </w:rPr>
              <w:t>încât</w:t>
            </w:r>
            <w:r w:rsidRPr="00424FC9">
              <w:rPr>
                <w:rFonts w:cstheme="minorHAnsi"/>
                <w:sz w:val="20"/>
                <w:szCs w:val="20"/>
                <w:lang w:val="ro-RO"/>
              </w:rPr>
              <w:t xml:space="preserve"> sa angajeze în mod legal toți membrii Asocierii și va include Acordul de asociere care va stipula toate elementele identificate mai sus.</w:t>
            </w:r>
          </w:p>
        </w:tc>
      </w:tr>
      <w:tr w:rsidR="00E22034" w:rsidRPr="00424FC9" w14:paraId="620E0EC4" w14:textId="77777777" w:rsidTr="00327ED4">
        <w:tc>
          <w:tcPr>
            <w:tcW w:w="2104" w:type="dxa"/>
            <w:vMerge/>
            <w:shd w:val="clear" w:color="auto" w:fill="auto"/>
          </w:tcPr>
          <w:p w14:paraId="0599D23F" w14:textId="77777777" w:rsidR="00E22034" w:rsidRPr="00424FC9" w:rsidRDefault="00E22034" w:rsidP="00327ED4">
            <w:pPr>
              <w:spacing w:after="0" w:line="360" w:lineRule="exact"/>
              <w:jc w:val="both"/>
              <w:rPr>
                <w:rFonts w:eastAsia="Times New Roman" w:cstheme="minorHAnsi"/>
                <w:b/>
                <w:color w:val="FF0000"/>
                <w:sz w:val="20"/>
                <w:szCs w:val="20"/>
                <w:lang w:val="ro-RO" w:eastAsia="ro-RO"/>
              </w:rPr>
            </w:pPr>
          </w:p>
        </w:tc>
        <w:tc>
          <w:tcPr>
            <w:tcW w:w="7512" w:type="dxa"/>
          </w:tcPr>
          <w:p w14:paraId="792380B8" w14:textId="581B7BFA" w:rsidR="00E22034" w:rsidRPr="00424FC9" w:rsidRDefault="009C15EF" w:rsidP="00327ED4">
            <w:pPr>
              <w:widowControl w:val="0"/>
              <w:spacing w:after="0" w:line="360" w:lineRule="exact"/>
              <w:jc w:val="both"/>
              <w:rPr>
                <w:rFonts w:cstheme="minorHAnsi"/>
                <w:sz w:val="20"/>
                <w:szCs w:val="20"/>
                <w:lang w:val="ro-RO"/>
              </w:rPr>
            </w:pPr>
            <w:r w:rsidRPr="00424FC9">
              <w:rPr>
                <w:rFonts w:cstheme="minorHAnsi"/>
                <w:sz w:val="20"/>
                <w:szCs w:val="20"/>
                <w:lang w:val="ro-RO"/>
              </w:rPr>
              <w:t xml:space="preserve">Numele și funcția deținute de fiecare persoană ce semnează Acordul de asociere trebuie scrise sub </w:t>
            </w:r>
            <w:r w:rsidR="00887589" w:rsidRPr="00424FC9">
              <w:rPr>
                <w:rFonts w:cstheme="minorHAnsi"/>
                <w:sz w:val="20"/>
                <w:szCs w:val="20"/>
                <w:lang w:val="ro-RO"/>
              </w:rPr>
              <w:t>semnătura</w:t>
            </w:r>
            <w:r w:rsidRPr="00424FC9">
              <w:rPr>
                <w:rFonts w:cstheme="minorHAnsi"/>
                <w:sz w:val="20"/>
                <w:szCs w:val="20"/>
                <w:lang w:val="ro-RO"/>
              </w:rPr>
              <w:t xml:space="preserve"> și trebuie să fie aceleași cu numele și </w:t>
            </w:r>
            <w:r w:rsidR="00887589" w:rsidRPr="00424FC9">
              <w:rPr>
                <w:rFonts w:cstheme="minorHAnsi"/>
                <w:sz w:val="20"/>
                <w:szCs w:val="20"/>
                <w:lang w:val="ro-RO"/>
              </w:rPr>
              <w:t>funcția</w:t>
            </w:r>
            <w:r w:rsidRPr="00424FC9">
              <w:rPr>
                <w:rFonts w:cstheme="minorHAnsi"/>
                <w:sz w:val="20"/>
                <w:szCs w:val="20"/>
                <w:lang w:val="ro-RO"/>
              </w:rPr>
              <w:t xml:space="preserve"> incluse în DUAE (răspuns) prezentat de fiecare membru al Asocierii, in Partea II: Informații privind Operatorul Economic, </w:t>
            </w:r>
            <w:r w:rsidR="00887589" w:rsidRPr="00424FC9">
              <w:rPr>
                <w:rFonts w:cstheme="minorHAnsi"/>
                <w:sz w:val="20"/>
                <w:szCs w:val="20"/>
                <w:lang w:val="ro-RO"/>
              </w:rPr>
              <w:t>Informații</w:t>
            </w:r>
            <w:r w:rsidRPr="00424FC9">
              <w:rPr>
                <w:rFonts w:cstheme="minorHAnsi"/>
                <w:sz w:val="20"/>
                <w:szCs w:val="20"/>
                <w:lang w:val="ro-RO"/>
              </w:rPr>
              <w:t xml:space="preserve"> privind reprezentanții Operatorului Economic.</w:t>
            </w:r>
          </w:p>
        </w:tc>
      </w:tr>
      <w:tr w:rsidR="00E22034" w:rsidRPr="00424FC9" w14:paraId="29040153" w14:textId="77777777" w:rsidTr="00327ED4">
        <w:tc>
          <w:tcPr>
            <w:tcW w:w="2104" w:type="dxa"/>
            <w:vMerge/>
            <w:shd w:val="clear" w:color="auto" w:fill="auto"/>
          </w:tcPr>
          <w:p w14:paraId="5059508A" w14:textId="77777777" w:rsidR="00E22034" w:rsidRPr="00424FC9" w:rsidRDefault="00E22034" w:rsidP="00327ED4">
            <w:pPr>
              <w:spacing w:after="0" w:line="360" w:lineRule="exact"/>
              <w:jc w:val="both"/>
              <w:rPr>
                <w:rFonts w:eastAsia="Times New Roman" w:cstheme="minorHAnsi"/>
                <w:b/>
                <w:color w:val="FF0000"/>
                <w:sz w:val="20"/>
                <w:szCs w:val="20"/>
                <w:lang w:val="ro-RO" w:eastAsia="ro-RO"/>
              </w:rPr>
            </w:pPr>
          </w:p>
        </w:tc>
        <w:tc>
          <w:tcPr>
            <w:tcW w:w="7512" w:type="dxa"/>
          </w:tcPr>
          <w:p w14:paraId="0D73A816" w14:textId="407333E0" w:rsidR="00E22034" w:rsidRPr="00424FC9" w:rsidRDefault="00E66A4E" w:rsidP="003658DD">
            <w:pPr>
              <w:widowControl w:val="0"/>
              <w:spacing w:after="0" w:line="360" w:lineRule="exact"/>
              <w:jc w:val="both"/>
              <w:rPr>
                <w:rFonts w:cstheme="minorHAnsi"/>
                <w:sz w:val="20"/>
                <w:szCs w:val="20"/>
                <w:lang w:val="ro-RO"/>
              </w:rPr>
            </w:pPr>
            <w:r w:rsidRPr="00424FC9">
              <w:rPr>
                <w:rFonts w:cstheme="minorHAnsi"/>
                <w:sz w:val="20"/>
                <w:szCs w:val="20"/>
                <w:lang w:val="ro-RO"/>
              </w:rPr>
              <w:t>Furniza</w:t>
            </w:r>
            <w:r w:rsidR="009C7635" w:rsidRPr="00424FC9">
              <w:rPr>
                <w:rFonts w:cstheme="minorHAnsi"/>
                <w:sz w:val="20"/>
                <w:szCs w:val="20"/>
                <w:lang w:val="ro-RO"/>
              </w:rPr>
              <w:t>ț</w:t>
            </w:r>
            <w:r w:rsidRPr="00424FC9">
              <w:rPr>
                <w:rFonts w:cstheme="minorHAnsi"/>
                <w:sz w:val="20"/>
                <w:szCs w:val="20"/>
                <w:lang w:val="ro-RO"/>
              </w:rPr>
              <w:t xml:space="preserve">i informații detaliate cu privire la reprezentare (formele, amploarea, scopul etc.). Autoritatea Contractantă îți rezervă dreptul de a solicita documente/informații adiționale în </w:t>
            </w:r>
            <w:r w:rsidR="00887589" w:rsidRPr="00424FC9">
              <w:rPr>
                <w:rFonts w:cstheme="minorHAnsi"/>
                <w:sz w:val="20"/>
                <w:szCs w:val="20"/>
                <w:lang w:val="ro-RO"/>
              </w:rPr>
              <w:t>legătură</w:t>
            </w:r>
            <w:r w:rsidRPr="00424FC9">
              <w:rPr>
                <w:rFonts w:cstheme="minorHAnsi"/>
                <w:sz w:val="20"/>
                <w:szCs w:val="20"/>
                <w:lang w:val="ro-RO"/>
              </w:rPr>
              <w:t xml:space="preserve"> cu statutul reprezentantului Asocierii de a reprezenta Ofertantul. </w:t>
            </w:r>
          </w:p>
        </w:tc>
      </w:tr>
      <w:tr w:rsidR="009C7635" w:rsidRPr="00424FC9" w14:paraId="08509048" w14:textId="77777777" w:rsidTr="00327ED4">
        <w:tc>
          <w:tcPr>
            <w:tcW w:w="2104" w:type="dxa"/>
            <w:vMerge/>
            <w:shd w:val="clear" w:color="auto" w:fill="auto"/>
          </w:tcPr>
          <w:p w14:paraId="03D1E2CF" w14:textId="77777777" w:rsidR="009C7635" w:rsidRPr="00424FC9" w:rsidRDefault="009C7635" w:rsidP="00327ED4">
            <w:pPr>
              <w:spacing w:after="0" w:line="360" w:lineRule="exact"/>
              <w:jc w:val="both"/>
              <w:rPr>
                <w:rFonts w:eastAsia="Times New Roman" w:cstheme="minorHAnsi"/>
                <w:b/>
                <w:color w:val="FF0000"/>
                <w:sz w:val="20"/>
                <w:szCs w:val="20"/>
                <w:lang w:val="ro-RO" w:eastAsia="ro-RO"/>
              </w:rPr>
            </w:pPr>
          </w:p>
        </w:tc>
        <w:tc>
          <w:tcPr>
            <w:tcW w:w="7512" w:type="dxa"/>
          </w:tcPr>
          <w:p w14:paraId="25F6CE2E" w14:textId="04B5C7D2" w:rsidR="009C7635" w:rsidRPr="00424FC9" w:rsidRDefault="009C7635" w:rsidP="009C7635">
            <w:pPr>
              <w:widowControl w:val="0"/>
              <w:spacing w:after="0" w:line="360" w:lineRule="exact"/>
              <w:jc w:val="both"/>
              <w:rPr>
                <w:rFonts w:cstheme="minorHAnsi"/>
                <w:sz w:val="20"/>
                <w:szCs w:val="20"/>
                <w:lang w:val="ro-RO"/>
              </w:rPr>
            </w:pPr>
            <w:r w:rsidRPr="00424FC9">
              <w:rPr>
                <w:rFonts w:cstheme="minorHAnsi"/>
                <w:sz w:val="20"/>
                <w:szCs w:val="20"/>
                <w:lang w:val="ro-RO"/>
              </w:rPr>
              <w:t xml:space="preserve">Autoritatea Contractantă își rezervă dreptul de a solicita operatorilor economici </w:t>
            </w:r>
            <w:r w:rsidR="00887589" w:rsidRPr="00424FC9">
              <w:rPr>
                <w:rFonts w:cstheme="minorHAnsi"/>
                <w:sz w:val="20"/>
                <w:szCs w:val="20"/>
                <w:lang w:val="ro-RO"/>
              </w:rPr>
              <w:t>participanți</w:t>
            </w:r>
            <w:r w:rsidRPr="00424FC9">
              <w:rPr>
                <w:rFonts w:cstheme="minorHAnsi"/>
                <w:sz w:val="20"/>
                <w:szCs w:val="20"/>
                <w:lang w:val="ro-RO"/>
              </w:rPr>
              <w:t xml:space="preserve"> în comun la procedura de atribuire a căror Ofertă a fost desemnată </w:t>
            </w:r>
            <w:r w:rsidR="00887589" w:rsidRPr="00424FC9">
              <w:rPr>
                <w:rFonts w:cstheme="minorHAnsi"/>
                <w:sz w:val="20"/>
                <w:szCs w:val="20"/>
                <w:lang w:val="ro-RO"/>
              </w:rPr>
              <w:t>câștigătoare</w:t>
            </w:r>
            <w:r w:rsidRPr="00424FC9">
              <w:rPr>
                <w:rFonts w:cstheme="minorHAnsi"/>
                <w:sz w:val="20"/>
                <w:szCs w:val="20"/>
                <w:lang w:val="ro-RO"/>
              </w:rPr>
              <w:t xml:space="preserve"> să adopte sau să constituie o anumită formă juridică, </w:t>
            </w:r>
            <w:r w:rsidR="00EB79AB" w:rsidRPr="00424FC9">
              <w:rPr>
                <w:rFonts w:cstheme="minorHAnsi"/>
                <w:sz w:val="20"/>
                <w:szCs w:val="20"/>
                <w:lang w:val="ro-RO"/>
              </w:rPr>
              <w:t>cum ar fi o declarație autentică dată în fața unui notar, a unei autorități administrative sau judiciare sau a unei asociații profesionale care are competențe în acest sens</w:t>
            </w:r>
            <w:r w:rsidRPr="00424FC9">
              <w:rPr>
                <w:rFonts w:cstheme="minorHAnsi"/>
                <w:sz w:val="20"/>
                <w:szCs w:val="20"/>
                <w:lang w:val="ro-RO"/>
              </w:rPr>
              <w:t>, după semnarea Contractului/Acordului-cadru.</w:t>
            </w:r>
          </w:p>
        </w:tc>
      </w:tr>
    </w:tbl>
    <w:p w14:paraId="61FF8AE0" w14:textId="77777777" w:rsidR="00E22034" w:rsidRPr="00424FC9" w:rsidRDefault="00E22034" w:rsidP="00E22034">
      <w:pPr>
        <w:spacing w:after="0" w:line="360" w:lineRule="exact"/>
        <w:rPr>
          <w:rFonts w:cstheme="minorHAnsi"/>
          <w:lang w:val="ro-RO"/>
        </w:rPr>
      </w:pPr>
    </w:p>
    <w:p w14:paraId="5F698812" w14:textId="17EA15A9" w:rsidR="00DA7CBC" w:rsidRPr="00424FC9" w:rsidRDefault="00032FD2" w:rsidP="00047B8C">
      <w:pPr>
        <w:pStyle w:val="Heading3"/>
      </w:pPr>
      <w:bookmarkStart w:id="166" w:name="_Toc778420"/>
      <w:r>
        <w:t xml:space="preserve">III.1.9) </w:t>
      </w:r>
      <w:r w:rsidR="00DA7CBC" w:rsidRPr="00424FC9">
        <w:t>LEGISLAȚIA APLICABILĂ</w:t>
      </w:r>
      <w:bookmarkEnd w:id="166"/>
    </w:p>
    <w:p w14:paraId="6E95F460" w14:textId="77777777" w:rsidR="00DA7CBC" w:rsidRPr="00424FC9" w:rsidRDefault="00DA7CBC" w:rsidP="00DA7CBC">
      <w:pPr>
        <w:widowControl w:val="0"/>
        <w:spacing w:after="0" w:line="360" w:lineRule="exact"/>
        <w:jc w:val="both"/>
        <w:rPr>
          <w:rFonts w:cstheme="minorHAnsi"/>
          <w:sz w:val="20"/>
          <w:szCs w:val="20"/>
          <w:lang w:val="ro-RO"/>
        </w:rPr>
      </w:pPr>
    </w:p>
    <w:p w14:paraId="09CCFEEA" w14:textId="77777777" w:rsidR="00DA7CBC" w:rsidRPr="00424FC9" w:rsidRDefault="00DA7CBC" w:rsidP="00DA7CBC">
      <w:pPr>
        <w:widowControl w:val="0"/>
        <w:spacing w:after="0" w:line="360" w:lineRule="exact"/>
        <w:jc w:val="both"/>
        <w:rPr>
          <w:rFonts w:cstheme="minorHAnsi"/>
          <w:sz w:val="20"/>
          <w:szCs w:val="20"/>
          <w:lang w:val="ro-RO"/>
        </w:rPr>
      </w:pPr>
      <w:r w:rsidRPr="00424FC9">
        <w:rPr>
          <w:rFonts w:cstheme="minorHAnsi"/>
          <w:sz w:val="20"/>
          <w:szCs w:val="20"/>
          <w:lang w:val="ro-RO"/>
        </w:rPr>
        <w:t xml:space="preserve">Desfășurarea acestei proceduri este reglementată de legislația română privind achizițiile publice, după cum este indicat mai jos.  </w:t>
      </w:r>
    </w:p>
    <w:p w14:paraId="185C0A30" w14:textId="77777777" w:rsidR="00DA7CBC" w:rsidRPr="00424FC9" w:rsidRDefault="00DA7CBC" w:rsidP="00DA7CBC">
      <w:pPr>
        <w:widowControl w:val="0"/>
        <w:spacing w:after="0" w:line="360" w:lineRule="exact"/>
        <w:jc w:val="both"/>
        <w:rPr>
          <w:rFonts w:cstheme="minorHAnsi"/>
          <w:sz w:val="20"/>
          <w:szCs w:val="20"/>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DA7CBC" w:rsidRPr="00424FC9" w14:paraId="5E4A5D5F" w14:textId="77777777" w:rsidTr="00FD09E7">
        <w:tc>
          <w:tcPr>
            <w:tcW w:w="2104" w:type="dxa"/>
            <w:vMerge w:val="restart"/>
            <w:shd w:val="clear" w:color="auto" w:fill="auto"/>
          </w:tcPr>
          <w:p w14:paraId="1DFF893D" w14:textId="77777777" w:rsidR="00DA7CBC" w:rsidRPr="004C1CA4" w:rsidRDefault="00DA7CBC" w:rsidP="00FD09E7">
            <w:pPr>
              <w:spacing w:after="0" w:line="360" w:lineRule="exact"/>
              <w:rPr>
                <w:rFonts w:eastAsia="Times New Roman" w:cstheme="minorHAnsi"/>
                <w:b/>
                <w:sz w:val="20"/>
                <w:szCs w:val="20"/>
                <w:highlight w:val="yellow"/>
                <w:lang w:val="ro-RO" w:eastAsia="ro-RO"/>
              </w:rPr>
            </w:pPr>
            <w:r w:rsidRPr="004C1CA4">
              <w:rPr>
                <w:rFonts w:cstheme="minorHAnsi"/>
                <w:b/>
                <w:sz w:val="20"/>
                <w:szCs w:val="20"/>
                <w:lang w:val="ro-RO" w:eastAsia="ro-RO"/>
              </w:rPr>
              <w:t>Legislația aplicabilă</w:t>
            </w:r>
          </w:p>
        </w:tc>
        <w:tc>
          <w:tcPr>
            <w:tcW w:w="7512" w:type="dxa"/>
          </w:tcPr>
          <w:p w14:paraId="6F40ACAB" w14:textId="77777777" w:rsidR="00DA7CBC" w:rsidRPr="004C1CA4" w:rsidRDefault="00DA7CBC" w:rsidP="00FD09E7">
            <w:pPr>
              <w:spacing w:after="0" w:line="360" w:lineRule="exact"/>
              <w:jc w:val="both"/>
              <w:rPr>
                <w:rFonts w:eastAsia="Times New Roman" w:cstheme="minorHAnsi"/>
                <w:sz w:val="20"/>
                <w:szCs w:val="20"/>
                <w:lang w:val="ro-RO" w:eastAsia="ro-RO"/>
              </w:rPr>
            </w:pPr>
            <w:r w:rsidRPr="004C1CA4">
              <w:rPr>
                <w:rFonts w:eastAsia="Times New Roman" w:cstheme="minorHAnsi"/>
                <w:sz w:val="20"/>
                <w:szCs w:val="20"/>
                <w:lang w:val="ro-RO" w:eastAsia="ro-RO"/>
              </w:rPr>
              <w:t xml:space="preserve">Această procedură este guvernată de următoarele: </w:t>
            </w:r>
          </w:p>
          <w:p w14:paraId="1F2D0F37"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Legea nr. 98/2016 </w:t>
            </w:r>
            <w:r w:rsidRPr="004C1CA4">
              <w:rPr>
                <w:rFonts w:eastAsia="Times New Roman" w:cstheme="minorHAnsi"/>
                <w:sz w:val="20"/>
                <w:szCs w:val="20"/>
                <w:lang w:val="ro-RO" w:eastAsia="ro-RO"/>
              </w:rPr>
              <w:t>privind achizițiile publice, publicată în Monitorul Oficial nr. 390 din 23 mai 2016, cu modificările și completările ulterioare (Legea nr. 98/2016);</w:t>
            </w:r>
          </w:p>
          <w:p w14:paraId="1EAD6475"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Legea nr. 101/2016 </w:t>
            </w:r>
            <w:r w:rsidRPr="004C1CA4">
              <w:rPr>
                <w:rFonts w:eastAsia="Times New Roman" w:cstheme="minorHAnsi"/>
                <w:sz w:val="20"/>
                <w:szCs w:val="20"/>
                <w:lang w:val="ro-RO" w:eastAsia="ro-RO"/>
              </w:rPr>
              <w:t xml:space="preserve">privind remediile și căile de atac în materie de atribuire a contractelor de achiziție publică, a contractelor sectoriale și a contractelor de concesiune de lucrări și concesiune de servicii, precum și pentru organizarea și </w:t>
            </w:r>
            <w:r w:rsidRPr="004C1CA4">
              <w:rPr>
                <w:rFonts w:eastAsia="Times New Roman" w:cstheme="minorHAnsi"/>
                <w:sz w:val="20"/>
                <w:szCs w:val="20"/>
                <w:lang w:val="ro-RO" w:eastAsia="ro-RO"/>
              </w:rPr>
              <w:lastRenderedPageBreak/>
              <w:t>funcționarea Consiliului National de Soluționare a Contestațiilor publicat în Monitorul Oficial al României nr. 393 din 23 mai 2016, cu modificările și completările ulterioare (Legea nr. 101/2016);</w:t>
            </w:r>
          </w:p>
          <w:p w14:paraId="7CF3AE2C"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Hotărârea de Guvern nr. 395/2016 </w:t>
            </w:r>
            <w:r w:rsidRPr="004C1CA4">
              <w:rPr>
                <w:rFonts w:eastAsia="Times New Roman" w:cstheme="minorHAnsi"/>
                <w:sz w:val="20"/>
                <w:szCs w:val="20"/>
                <w:lang w:val="ro-RO" w:eastAsia="ro-RO"/>
              </w:rPr>
              <w:t xml:space="preserve">pentru aprobarea Normelor Metodologice de aplicare a prevederilor referitoare la atribuirea contractului de achiziție publică/acordului-cadru din Legea nr. 98/2016 privind achizițiile publice, publicată în Monitorul Oficial al României nr. 423 din 6 iunie 2016, cu modificările și completările ulterioare (HG nr. 395/2016); </w:t>
            </w:r>
          </w:p>
          <w:p w14:paraId="2B6DCDBD"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Regulamentul Comisiei Europene nr. 2016/7 </w:t>
            </w:r>
            <w:r w:rsidRPr="004C1CA4">
              <w:rPr>
                <w:rFonts w:eastAsia="Times New Roman" w:cstheme="minorHAnsi"/>
                <w:sz w:val="20"/>
                <w:szCs w:val="20"/>
                <w:lang w:val="ro-RO" w:eastAsia="ro-RO"/>
              </w:rPr>
              <w:t>de stabilire a formularului standard pentru documentul european de achiziție unic publicat în Jurnalul Oficial al Uniunii Europene L 3, volumul 59 din 06 ianuarie 2016;</w:t>
            </w:r>
          </w:p>
          <w:p w14:paraId="2E7A99F6"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Instrucțiunea nr. 1/2017 </w:t>
            </w:r>
            <w:r w:rsidRPr="004C1CA4">
              <w:rPr>
                <w:rFonts w:eastAsia="Times New Roman" w:cstheme="minorHAnsi"/>
                <w:sz w:val="20"/>
                <w:szCs w:val="20"/>
                <w:lang w:val="ro-RO" w:eastAsia="ro-RO"/>
              </w:rPr>
              <w:t>a Președintelui NARMPP, publicată în Monitorul Oficial al României nr. 32 din 11 ianuarie 2017;</w:t>
            </w:r>
          </w:p>
          <w:p w14:paraId="30714517"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Instrucțiunea nr. 2/2017 </w:t>
            </w:r>
            <w:r w:rsidRPr="004C1CA4">
              <w:rPr>
                <w:rFonts w:eastAsia="Times New Roman" w:cstheme="minorHAnsi"/>
                <w:sz w:val="20"/>
                <w:szCs w:val="20"/>
                <w:lang w:val="ro-RO" w:eastAsia="ro-RO"/>
              </w:rPr>
              <w:t>a Președintelui NARMPP, publicată în Monitorul Oficial al României nr. 300 din 27 aprilie 2017;</w:t>
            </w:r>
          </w:p>
          <w:p w14:paraId="04744B37"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Instrucțiunea nr. 3/2017 </w:t>
            </w:r>
            <w:r w:rsidRPr="004C1CA4">
              <w:rPr>
                <w:rFonts w:eastAsia="Times New Roman" w:cstheme="minorHAnsi"/>
                <w:sz w:val="20"/>
                <w:szCs w:val="20"/>
                <w:lang w:val="ro-RO" w:eastAsia="ro-RO"/>
              </w:rPr>
              <w:t>a</w:t>
            </w:r>
            <w:r w:rsidRPr="004C1CA4">
              <w:rPr>
                <w:rFonts w:eastAsia="Times New Roman" w:cstheme="minorHAnsi"/>
                <w:b/>
                <w:sz w:val="20"/>
                <w:szCs w:val="20"/>
                <w:lang w:val="ro-RO" w:eastAsia="ro-RO"/>
              </w:rPr>
              <w:t xml:space="preserve"> </w:t>
            </w:r>
            <w:r w:rsidRPr="004C1CA4">
              <w:rPr>
                <w:rFonts w:eastAsia="Times New Roman" w:cstheme="minorHAnsi"/>
                <w:sz w:val="20"/>
                <w:szCs w:val="20"/>
                <w:lang w:val="ro-RO" w:eastAsia="ro-RO"/>
              </w:rPr>
              <w:t xml:space="preserve">Președintelui NARMPP, publicată în Monitorul Oficial al României nr. 673 din 17 august 2017; </w:t>
            </w:r>
          </w:p>
          <w:p w14:paraId="7C7637DF" w14:textId="77777777" w:rsidR="00DA7CBC" w:rsidRPr="004C1CA4" w:rsidRDefault="00DA7CBC" w:rsidP="00FD09E7">
            <w:pPr>
              <w:numPr>
                <w:ilvl w:val="0"/>
                <w:numId w:val="19"/>
              </w:numPr>
              <w:spacing w:after="0" w:line="360" w:lineRule="exact"/>
              <w:jc w:val="both"/>
              <w:rPr>
                <w:rFonts w:eastAsia="Times New Roman" w:cstheme="minorHAnsi"/>
                <w:sz w:val="20"/>
                <w:szCs w:val="20"/>
                <w:lang w:val="ro-RO" w:eastAsia="ro-RO"/>
              </w:rPr>
            </w:pPr>
            <w:r w:rsidRPr="004C1CA4">
              <w:rPr>
                <w:rFonts w:eastAsia="Times New Roman" w:cstheme="minorHAnsi"/>
                <w:b/>
                <w:sz w:val="20"/>
                <w:szCs w:val="20"/>
                <w:lang w:val="ro-RO" w:eastAsia="ro-RO"/>
              </w:rPr>
              <w:t xml:space="preserve">Instrucțiunea nr. 1/2018 </w:t>
            </w:r>
            <w:r w:rsidRPr="004C1CA4">
              <w:rPr>
                <w:rFonts w:eastAsia="Times New Roman" w:cstheme="minorHAnsi"/>
                <w:sz w:val="20"/>
                <w:szCs w:val="20"/>
                <w:lang w:val="ro-RO" w:eastAsia="ro-RO"/>
              </w:rPr>
              <w:t>a</w:t>
            </w:r>
            <w:r w:rsidRPr="004C1CA4">
              <w:rPr>
                <w:rFonts w:eastAsia="Times New Roman" w:cstheme="minorHAnsi"/>
                <w:b/>
                <w:sz w:val="20"/>
                <w:szCs w:val="20"/>
                <w:lang w:val="ro-RO" w:eastAsia="ro-RO"/>
              </w:rPr>
              <w:t xml:space="preserve"> </w:t>
            </w:r>
            <w:r w:rsidRPr="004C1CA4">
              <w:rPr>
                <w:rFonts w:eastAsia="Times New Roman" w:cstheme="minorHAnsi"/>
                <w:sz w:val="20"/>
                <w:szCs w:val="20"/>
                <w:lang w:val="ro-RO" w:eastAsia="ro-RO"/>
              </w:rPr>
              <w:t xml:space="preserve">Președintelui ANAP, publicată în Monitorul Oficial al României nr. </w:t>
            </w:r>
            <w:r w:rsidRPr="004C1CA4">
              <w:rPr>
                <w:sz w:val="20"/>
                <w:szCs w:val="20"/>
                <w:lang w:val="ro-RO"/>
              </w:rPr>
              <w:t>926 din 2 noiembrie 2018</w:t>
            </w:r>
            <w:r w:rsidRPr="004C1CA4">
              <w:rPr>
                <w:rFonts w:eastAsia="Times New Roman" w:cstheme="minorHAnsi"/>
                <w:sz w:val="20"/>
                <w:szCs w:val="20"/>
                <w:lang w:val="ro-RO" w:eastAsia="ro-RO"/>
              </w:rPr>
              <w:t>.</w:t>
            </w:r>
          </w:p>
        </w:tc>
      </w:tr>
      <w:tr w:rsidR="00DA7CBC" w:rsidRPr="00424FC9" w14:paraId="09EAA4A4" w14:textId="77777777" w:rsidTr="00FD09E7">
        <w:tc>
          <w:tcPr>
            <w:tcW w:w="2104" w:type="dxa"/>
            <w:vMerge/>
            <w:shd w:val="clear" w:color="auto" w:fill="auto"/>
          </w:tcPr>
          <w:p w14:paraId="65ECECFC" w14:textId="77777777" w:rsidR="00DA7CBC" w:rsidRPr="00424FC9" w:rsidRDefault="00DA7CBC" w:rsidP="00FD09E7">
            <w:pPr>
              <w:spacing w:after="0" w:line="360" w:lineRule="exact"/>
              <w:jc w:val="both"/>
              <w:rPr>
                <w:rFonts w:eastAsia="Times New Roman" w:cstheme="minorHAnsi"/>
                <w:color w:val="FF0000"/>
                <w:sz w:val="20"/>
                <w:szCs w:val="20"/>
                <w:highlight w:val="yellow"/>
                <w:lang w:val="ro-RO" w:eastAsia="ro-RO"/>
              </w:rPr>
            </w:pPr>
          </w:p>
        </w:tc>
        <w:tc>
          <w:tcPr>
            <w:tcW w:w="7512" w:type="dxa"/>
          </w:tcPr>
          <w:p w14:paraId="4D4C79D4" w14:textId="77777777" w:rsidR="00DA7CBC" w:rsidRPr="00424FC9" w:rsidRDefault="00DA7CBC" w:rsidP="00FD09E7">
            <w:pPr>
              <w:spacing w:after="0" w:line="360" w:lineRule="exact"/>
              <w:jc w:val="both"/>
              <w:rPr>
                <w:rFonts w:eastAsia="Times New Roman" w:cstheme="minorHAnsi"/>
                <w:sz w:val="20"/>
                <w:szCs w:val="20"/>
                <w:highlight w:val="yellow"/>
                <w:lang w:val="ro-RO" w:eastAsia="ro-RO"/>
              </w:rPr>
            </w:pPr>
            <w:r w:rsidRPr="00424FC9">
              <w:rPr>
                <w:rFonts w:eastAsia="Times New Roman" w:cstheme="minorHAnsi"/>
                <w:sz w:val="20"/>
                <w:szCs w:val="20"/>
                <w:lang w:val="ro-RO" w:eastAsia="ro-RO"/>
              </w:rPr>
              <w:t>Legislația română în vigoare se aplică pentru toate situațiile care nu se regăsesc în mod expres în Documentația de atribuire.</w:t>
            </w:r>
            <w:r w:rsidRPr="00424FC9">
              <w:rPr>
                <w:rFonts w:eastAsia="Times New Roman" w:cstheme="minorHAnsi"/>
                <w:i/>
                <w:sz w:val="20"/>
                <w:szCs w:val="20"/>
                <w:lang w:val="ro-RO" w:eastAsia="ro-RO"/>
              </w:rPr>
              <w:t xml:space="preserve">  </w:t>
            </w:r>
          </w:p>
        </w:tc>
      </w:tr>
      <w:tr w:rsidR="00DA7CBC" w:rsidRPr="00424FC9" w14:paraId="4F8C644C" w14:textId="77777777" w:rsidTr="00FD09E7">
        <w:trPr>
          <w:trHeight w:val="166"/>
        </w:trPr>
        <w:tc>
          <w:tcPr>
            <w:tcW w:w="2104" w:type="dxa"/>
            <w:vMerge/>
            <w:shd w:val="clear" w:color="auto" w:fill="auto"/>
          </w:tcPr>
          <w:p w14:paraId="09BAED44" w14:textId="77777777" w:rsidR="00DA7CBC" w:rsidRPr="00424FC9" w:rsidRDefault="00DA7CBC" w:rsidP="00FD09E7">
            <w:pPr>
              <w:spacing w:after="0" w:line="360" w:lineRule="exact"/>
              <w:jc w:val="both"/>
              <w:rPr>
                <w:rFonts w:eastAsia="Times New Roman" w:cstheme="minorHAnsi"/>
                <w:color w:val="FF0000"/>
                <w:sz w:val="20"/>
                <w:szCs w:val="20"/>
                <w:highlight w:val="yellow"/>
                <w:lang w:val="ro-RO" w:eastAsia="ro-RO"/>
              </w:rPr>
            </w:pPr>
          </w:p>
        </w:tc>
        <w:tc>
          <w:tcPr>
            <w:tcW w:w="7512" w:type="dxa"/>
          </w:tcPr>
          <w:p w14:paraId="632CFA54" w14:textId="77777777" w:rsidR="00DA7CBC" w:rsidRPr="00424FC9" w:rsidRDefault="00DA7CBC" w:rsidP="00FD09E7">
            <w:pPr>
              <w:spacing w:after="0" w:line="360" w:lineRule="exact"/>
              <w:jc w:val="both"/>
              <w:rPr>
                <w:rFonts w:eastAsia="Times New Roman" w:cstheme="minorHAnsi"/>
                <w:sz w:val="20"/>
                <w:szCs w:val="20"/>
                <w:highlight w:val="yellow"/>
                <w:lang w:val="ro-RO" w:eastAsia="ro-RO"/>
              </w:rPr>
            </w:pPr>
            <w:bookmarkStart w:id="167" w:name="_Hlk525034756"/>
            <w:r w:rsidRPr="00424FC9">
              <w:rPr>
                <w:rFonts w:eastAsia="Times New Roman" w:cstheme="minorHAnsi"/>
                <w:sz w:val="20"/>
                <w:szCs w:val="20"/>
                <w:lang w:val="ro-RO" w:eastAsia="ro-RO"/>
              </w:rPr>
              <w:t xml:space="preserve">Legislația în limba română poate fi consultată la: </w:t>
            </w:r>
            <w:r w:rsidR="00825327">
              <w:fldChar w:fldCharType="begin"/>
            </w:r>
            <w:r w:rsidR="00825327">
              <w:instrText xml:space="preserve"> HYPERLINK "http://www.anap.gov.ro" </w:instrText>
            </w:r>
            <w:r w:rsidR="00825327">
              <w:fldChar w:fldCharType="separate"/>
            </w:r>
            <w:r w:rsidRPr="001D4EB3">
              <w:rPr>
                <w:rStyle w:val="Hyperlink"/>
                <w:rFonts w:cstheme="minorHAnsi"/>
                <w:color w:val="auto"/>
                <w:sz w:val="20"/>
                <w:szCs w:val="20"/>
                <w:lang w:val="ro-RO" w:eastAsia="ro-RO"/>
              </w:rPr>
              <w:t>www.anap.gov.ro</w:t>
            </w:r>
            <w:r w:rsidR="00825327">
              <w:rPr>
                <w:rStyle w:val="Hyperlink"/>
                <w:rFonts w:cstheme="minorHAnsi"/>
                <w:color w:val="auto"/>
                <w:sz w:val="20"/>
                <w:szCs w:val="20"/>
                <w:lang w:val="ro-RO" w:eastAsia="ro-RO"/>
              </w:rPr>
              <w:fldChar w:fldCharType="end"/>
            </w:r>
            <w:r w:rsidRPr="001D4EB3">
              <w:rPr>
                <w:rFonts w:eastAsia="Times New Roman" w:cstheme="minorHAnsi"/>
                <w:sz w:val="20"/>
                <w:szCs w:val="20"/>
                <w:lang w:val="ro-RO" w:eastAsia="ro-RO"/>
              </w:rPr>
              <w:t>.</w:t>
            </w:r>
            <w:bookmarkEnd w:id="167"/>
          </w:p>
        </w:tc>
      </w:tr>
    </w:tbl>
    <w:p w14:paraId="1D73E9E5" w14:textId="77777777" w:rsidR="00DA7CBC" w:rsidRDefault="00DA7CBC" w:rsidP="004C1CA4">
      <w:pPr>
        <w:spacing w:after="0" w:line="360" w:lineRule="exact"/>
      </w:pPr>
    </w:p>
    <w:p w14:paraId="2600D72A" w14:textId="77777777" w:rsidR="00E22034" w:rsidRPr="00424FC9" w:rsidRDefault="00E22034" w:rsidP="004C1CA4">
      <w:pPr>
        <w:spacing w:after="0" w:line="360" w:lineRule="exact"/>
        <w:rPr>
          <w:rFonts w:cstheme="minorHAnsi"/>
          <w:lang w:val="ro-RO" w:eastAsia="ro-RO"/>
        </w:rPr>
      </w:pPr>
    </w:p>
    <w:p w14:paraId="094B1E88" w14:textId="52CA761F" w:rsidR="00E22034" w:rsidRPr="00424FC9" w:rsidRDefault="00032FD2" w:rsidP="00047B8C">
      <w:pPr>
        <w:pStyle w:val="Heading2"/>
      </w:pPr>
      <w:bookmarkStart w:id="168" w:name="_Toc778421"/>
      <w:r>
        <w:t xml:space="preserve">III.2) </w:t>
      </w:r>
      <w:r w:rsidR="00A86FA8" w:rsidRPr="00424FC9">
        <w:t>CONDIȚII REFERITOARE LA CONTRACT</w:t>
      </w:r>
      <w:bookmarkEnd w:id="168"/>
      <w:r w:rsidR="00E22034" w:rsidRPr="00424FC9">
        <w:t xml:space="preserve"> </w:t>
      </w:r>
    </w:p>
    <w:p w14:paraId="21DF0AB2" w14:textId="77777777" w:rsidR="00E22034" w:rsidRPr="00424FC9" w:rsidRDefault="00E22034" w:rsidP="00E22034">
      <w:pPr>
        <w:spacing w:after="0" w:line="360" w:lineRule="exact"/>
        <w:rPr>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00" w:firstRow="0" w:lastRow="0" w:firstColumn="0" w:lastColumn="0" w:noHBand="0" w:noVBand="1"/>
      </w:tblPr>
      <w:tblGrid>
        <w:gridCol w:w="2104"/>
        <w:gridCol w:w="7512"/>
      </w:tblGrid>
      <w:tr w:rsidR="00E67E8D" w:rsidRPr="00424FC9" w14:paraId="4BB4CCCC" w14:textId="77777777" w:rsidTr="00327ED4">
        <w:tc>
          <w:tcPr>
            <w:tcW w:w="2104" w:type="dxa"/>
            <w:vMerge w:val="restart"/>
            <w:shd w:val="clear" w:color="auto" w:fill="auto"/>
          </w:tcPr>
          <w:p w14:paraId="04AA067D" w14:textId="49378ED9" w:rsidR="00E67E8D" w:rsidRPr="00424FC9" w:rsidRDefault="00DA7CBC" w:rsidP="00327ED4">
            <w:pPr>
              <w:autoSpaceDE w:val="0"/>
              <w:autoSpaceDN w:val="0"/>
              <w:adjustRightInd w:val="0"/>
              <w:spacing w:after="0" w:line="360" w:lineRule="exact"/>
              <w:jc w:val="both"/>
              <w:rPr>
                <w:rFonts w:eastAsia="MyriadPro-Light" w:cstheme="minorHAnsi"/>
                <w:sz w:val="20"/>
                <w:szCs w:val="20"/>
                <w:lang w:val="ro-RO"/>
              </w:rPr>
            </w:pPr>
            <w:r>
              <w:rPr>
                <w:rFonts w:eastAsia="MyriadPro-Light" w:cstheme="minorHAnsi"/>
                <w:b/>
                <w:sz w:val="20"/>
                <w:szCs w:val="20"/>
                <w:lang w:val="ro-RO"/>
              </w:rPr>
              <w:t>Informații privind o anumită profesie</w:t>
            </w:r>
          </w:p>
        </w:tc>
        <w:tc>
          <w:tcPr>
            <w:tcW w:w="7512" w:type="dxa"/>
          </w:tcPr>
          <w:p w14:paraId="770C4869" w14:textId="1724DDE5" w:rsidR="00DA7CBC" w:rsidRPr="00DA7CBC" w:rsidRDefault="00DA7CBC" w:rsidP="00495174">
            <w:pPr>
              <w:autoSpaceDE w:val="0"/>
              <w:autoSpaceDN w:val="0"/>
              <w:adjustRightInd w:val="0"/>
              <w:spacing w:after="0" w:line="360" w:lineRule="exact"/>
              <w:rPr>
                <w:rFonts w:eastAsia="MyriadPro-Light" w:cstheme="minorHAnsi"/>
                <w:sz w:val="20"/>
                <w:szCs w:val="20"/>
                <w:lang w:val="ro-RO"/>
              </w:rPr>
            </w:pPr>
            <w:r w:rsidRPr="00DA7CBC">
              <w:rPr>
                <w:rFonts w:eastAsia="MyriadPro-Light" w:cstheme="minorHAnsi"/>
                <w:sz w:val="20"/>
                <w:szCs w:val="20"/>
                <w:lang w:val="ro-RO"/>
              </w:rPr>
              <w:t>Prestarea serviciilor în cauză este rezervată unei anumite profesii:</w:t>
            </w:r>
          </w:p>
          <w:p w14:paraId="09C7A941" w14:textId="2A9C808F" w:rsidR="00E67E8D" w:rsidRPr="00424FC9" w:rsidRDefault="00E67E8D" w:rsidP="00495174">
            <w:pPr>
              <w:autoSpaceDE w:val="0"/>
              <w:autoSpaceDN w:val="0"/>
              <w:adjustRightInd w:val="0"/>
              <w:spacing w:after="0" w:line="360" w:lineRule="exact"/>
              <w:rPr>
                <w:rFonts w:eastAsia="MyriadPro-Semibold" w:cstheme="minorHAnsi"/>
                <w:b/>
                <w:sz w:val="20"/>
                <w:szCs w:val="20"/>
                <w:lang w:val="ro-RO"/>
              </w:rPr>
            </w:pPr>
            <w:r w:rsidRPr="00424FC9">
              <w:rPr>
                <w:rFonts w:eastAsia="MyriadPro-Light" w:cstheme="minorHAnsi"/>
                <w:b/>
                <w:sz w:val="20"/>
                <w:szCs w:val="20"/>
                <w:lang w:val="ro-RO"/>
              </w:rPr>
              <w:t>NU</w:t>
            </w:r>
          </w:p>
        </w:tc>
      </w:tr>
      <w:tr w:rsidR="00E67E8D" w:rsidRPr="00424FC9" w14:paraId="4CEBC30A" w14:textId="77777777" w:rsidTr="00327ED4">
        <w:tc>
          <w:tcPr>
            <w:tcW w:w="2104" w:type="dxa"/>
            <w:vMerge/>
            <w:shd w:val="clear" w:color="auto" w:fill="auto"/>
          </w:tcPr>
          <w:p w14:paraId="5EE339BA" w14:textId="77777777" w:rsidR="00E67E8D" w:rsidRPr="00424FC9" w:rsidRDefault="00E67E8D" w:rsidP="00327ED4">
            <w:pPr>
              <w:autoSpaceDE w:val="0"/>
              <w:autoSpaceDN w:val="0"/>
              <w:adjustRightInd w:val="0"/>
              <w:spacing w:after="0" w:line="360" w:lineRule="exact"/>
              <w:jc w:val="both"/>
              <w:rPr>
                <w:rFonts w:eastAsia="MyriadPro-Light" w:cstheme="minorHAnsi"/>
                <w:b/>
                <w:sz w:val="20"/>
                <w:szCs w:val="20"/>
                <w:lang w:val="ro-RO"/>
              </w:rPr>
            </w:pPr>
          </w:p>
        </w:tc>
        <w:tc>
          <w:tcPr>
            <w:tcW w:w="7512" w:type="dxa"/>
          </w:tcPr>
          <w:p w14:paraId="4E2A6EDC" w14:textId="09364777" w:rsidR="00E67E8D" w:rsidRPr="00424FC9" w:rsidRDefault="00E67E8D" w:rsidP="00E67E8D">
            <w:pPr>
              <w:widowControl w:val="0"/>
              <w:spacing w:after="0" w:line="360" w:lineRule="exact"/>
              <w:jc w:val="both"/>
              <w:rPr>
                <w:rFonts w:eastAsia="MyriadPro-Light" w:cstheme="minorHAnsi"/>
                <w:b/>
                <w:sz w:val="20"/>
                <w:szCs w:val="20"/>
                <w:lang w:val="ro-RO"/>
              </w:rPr>
            </w:pPr>
          </w:p>
        </w:tc>
      </w:tr>
      <w:tr w:rsidR="00E67E8D" w:rsidRPr="00424FC9" w14:paraId="07F588FC" w14:textId="77777777" w:rsidTr="00327ED4">
        <w:trPr>
          <w:trHeight w:val="255"/>
        </w:trPr>
        <w:tc>
          <w:tcPr>
            <w:tcW w:w="2104" w:type="dxa"/>
            <w:vMerge w:val="restart"/>
            <w:shd w:val="clear" w:color="auto" w:fill="auto"/>
          </w:tcPr>
          <w:p w14:paraId="72219210" w14:textId="7637624C" w:rsidR="00E67E8D" w:rsidRPr="00424FC9" w:rsidRDefault="00E67E8D" w:rsidP="00327ED4">
            <w:pPr>
              <w:spacing w:after="0" w:line="360" w:lineRule="exact"/>
              <w:jc w:val="both"/>
              <w:rPr>
                <w:rFonts w:eastAsia="MyriadPro-Semibold" w:cstheme="minorHAnsi"/>
                <w:b/>
                <w:sz w:val="20"/>
                <w:szCs w:val="20"/>
                <w:lang w:val="ro-RO"/>
              </w:rPr>
            </w:pPr>
            <w:r w:rsidRPr="00424FC9">
              <w:rPr>
                <w:rFonts w:eastAsia="MyriadPro-Semibold" w:cstheme="minorHAnsi"/>
                <w:b/>
                <w:sz w:val="20"/>
                <w:szCs w:val="20"/>
                <w:lang w:val="ro-RO"/>
              </w:rPr>
              <w:t>Condiții de executare a contractului</w:t>
            </w:r>
          </w:p>
        </w:tc>
        <w:tc>
          <w:tcPr>
            <w:tcW w:w="7512" w:type="dxa"/>
          </w:tcPr>
          <w:p w14:paraId="4D998A3A" w14:textId="77777777" w:rsidR="00A61B5F" w:rsidRDefault="006E018F" w:rsidP="00495174">
            <w:pPr>
              <w:spacing w:after="0" w:line="360" w:lineRule="exact"/>
              <w:rPr>
                <w:rFonts w:eastAsia="MyriadPro-Light" w:cstheme="minorHAnsi"/>
                <w:sz w:val="20"/>
                <w:szCs w:val="20"/>
                <w:lang w:val="ro-RO"/>
              </w:rPr>
            </w:pPr>
            <w:r w:rsidRPr="006E018F">
              <w:rPr>
                <w:rFonts w:eastAsia="MyriadPro-Light" w:cstheme="minorHAnsi"/>
                <w:sz w:val="20"/>
                <w:szCs w:val="20"/>
                <w:lang w:val="ro-RO"/>
              </w:rPr>
              <w:t>Executarea contractului este supusa altor condiții speciale:</w:t>
            </w:r>
          </w:p>
          <w:p w14:paraId="0CED557E" w14:textId="1AB5DADA" w:rsidR="00E67E8D" w:rsidRPr="00A61B5F" w:rsidRDefault="00E67E8D" w:rsidP="00495174">
            <w:pPr>
              <w:spacing w:after="0" w:line="360" w:lineRule="exact"/>
              <w:rPr>
                <w:rFonts w:eastAsia="MyriadPro-Light" w:cstheme="minorHAnsi"/>
                <w:sz w:val="20"/>
                <w:szCs w:val="20"/>
                <w:lang w:val="ro-RO"/>
              </w:rPr>
            </w:pPr>
            <w:r w:rsidRPr="00424FC9">
              <w:rPr>
                <w:rFonts w:eastAsia="MyriadPro-Light" w:cstheme="minorHAnsi"/>
                <w:b/>
                <w:sz w:val="20"/>
                <w:szCs w:val="20"/>
                <w:lang w:val="ro-RO"/>
              </w:rPr>
              <w:t>NU</w:t>
            </w:r>
          </w:p>
        </w:tc>
      </w:tr>
      <w:tr w:rsidR="00E67E8D" w:rsidRPr="00424FC9" w14:paraId="44829775" w14:textId="77777777" w:rsidTr="00327ED4">
        <w:trPr>
          <w:trHeight w:val="255"/>
        </w:trPr>
        <w:tc>
          <w:tcPr>
            <w:tcW w:w="2104" w:type="dxa"/>
            <w:vMerge/>
            <w:shd w:val="clear" w:color="auto" w:fill="auto"/>
          </w:tcPr>
          <w:p w14:paraId="1C09E30C" w14:textId="77777777" w:rsidR="00E67E8D" w:rsidRPr="00424FC9" w:rsidRDefault="00E67E8D" w:rsidP="00327ED4">
            <w:pPr>
              <w:spacing w:after="0" w:line="360" w:lineRule="exact"/>
              <w:jc w:val="both"/>
              <w:rPr>
                <w:rFonts w:eastAsia="MyriadPro-Semibold" w:cstheme="minorHAnsi"/>
                <w:b/>
                <w:sz w:val="20"/>
                <w:szCs w:val="20"/>
                <w:lang w:val="ro-RO"/>
              </w:rPr>
            </w:pPr>
          </w:p>
        </w:tc>
        <w:tc>
          <w:tcPr>
            <w:tcW w:w="7512" w:type="dxa"/>
          </w:tcPr>
          <w:p w14:paraId="4257FC9B" w14:textId="44235663" w:rsidR="00E67E8D" w:rsidRPr="00424FC9" w:rsidRDefault="00E67E8D" w:rsidP="00495174">
            <w:pPr>
              <w:spacing w:after="0" w:line="360" w:lineRule="exact"/>
              <w:rPr>
                <w:rFonts w:eastAsia="MyriadPro-Light" w:cstheme="minorHAnsi"/>
                <w:b/>
                <w:sz w:val="20"/>
                <w:szCs w:val="20"/>
                <w:lang w:val="ro-RO"/>
              </w:rPr>
            </w:pPr>
          </w:p>
        </w:tc>
      </w:tr>
      <w:tr w:rsidR="00255FE6" w:rsidRPr="00424FC9" w14:paraId="71A0DD9D" w14:textId="77777777" w:rsidTr="00327ED4">
        <w:trPr>
          <w:trHeight w:val="255"/>
        </w:trPr>
        <w:tc>
          <w:tcPr>
            <w:tcW w:w="2104" w:type="dxa"/>
            <w:shd w:val="clear" w:color="auto" w:fill="auto"/>
          </w:tcPr>
          <w:p w14:paraId="7194E696" w14:textId="77777777" w:rsidR="00255FE6" w:rsidRPr="00424FC9" w:rsidRDefault="00255FE6" w:rsidP="00327ED4">
            <w:pPr>
              <w:autoSpaceDE w:val="0"/>
              <w:autoSpaceDN w:val="0"/>
              <w:adjustRightInd w:val="0"/>
              <w:spacing w:after="0" w:line="360" w:lineRule="exact"/>
              <w:jc w:val="both"/>
              <w:rPr>
                <w:rFonts w:eastAsia="MyriadPro-Semibold" w:cstheme="minorHAnsi"/>
                <w:b/>
                <w:sz w:val="20"/>
                <w:szCs w:val="20"/>
                <w:lang w:val="ro-RO"/>
              </w:rPr>
            </w:pPr>
            <w:r w:rsidRPr="00424FC9">
              <w:rPr>
                <w:rFonts w:eastAsia="MyriadPro-Semibold" w:cstheme="minorHAnsi"/>
                <w:b/>
                <w:sz w:val="20"/>
                <w:szCs w:val="20"/>
                <w:lang w:val="ro-RO"/>
              </w:rPr>
              <w:t>Informații privind personalul responsabil cu executarea contractului</w:t>
            </w:r>
          </w:p>
        </w:tc>
        <w:tc>
          <w:tcPr>
            <w:tcW w:w="7512" w:type="dxa"/>
          </w:tcPr>
          <w:p w14:paraId="2952BA49" w14:textId="77777777" w:rsidR="00A61B5F" w:rsidRDefault="006E018F" w:rsidP="00495174">
            <w:pPr>
              <w:autoSpaceDE w:val="0"/>
              <w:autoSpaceDN w:val="0"/>
              <w:adjustRightInd w:val="0"/>
              <w:spacing w:after="0" w:line="360" w:lineRule="exact"/>
              <w:rPr>
                <w:rFonts w:eastAsia="MyriadPro-Light" w:cstheme="minorHAnsi"/>
                <w:sz w:val="20"/>
                <w:szCs w:val="20"/>
                <w:lang w:val="ro-RO"/>
              </w:rPr>
            </w:pPr>
            <w:r w:rsidRPr="006E018F">
              <w:rPr>
                <w:rFonts w:eastAsia="MyriadPro-Light" w:cstheme="minorHAnsi"/>
                <w:sz w:val="20"/>
                <w:szCs w:val="20"/>
                <w:lang w:val="ro-RO"/>
              </w:rPr>
              <w:t>Obligația de a preciza numele si calificările profesionale ale angajaților desemnați pentru executarea contractului</w:t>
            </w:r>
            <w:r>
              <w:rPr>
                <w:rFonts w:eastAsia="MyriadPro-Light" w:cstheme="minorHAnsi"/>
                <w:sz w:val="20"/>
                <w:szCs w:val="20"/>
                <w:lang w:val="ro-RO"/>
              </w:rPr>
              <w:t>:</w:t>
            </w:r>
          </w:p>
          <w:p w14:paraId="785F0DC9" w14:textId="15604564" w:rsidR="00255FE6" w:rsidRPr="00A61B5F" w:rsidRDefault="00255FE6" w:rsidP="00495174">
            <w:pPr>
              <w:autoSpaceDE w:val="0"/>
              <w:autoSpaceDN w:val="0"/>
              <w:adjustRightInd w:val="0"/>
              <w:spacing w:after="0" w:line="360" w:lineRule="exact"/>
              <w:rPr>
                <w:rFonts w:eastAsia="MyriadPro-Light" w:cstheme="minorHAnsi"/>
                <w:sz w:val="20"/>
                <w:szCs w:val="20"/>
                <w:lang w:val="ro-RO"/>
              </w:rPr>
            </w:pPr>
            <w:r w:rsidRPr="00424FC9">
              <w:rPr>
                <w:rFonts w:eastAsia="MyriadPro-Light" w:cstheme="minorHAnsi"/>
                <w:b/>
                <w:sz w:val="20"/>
                <w:szCs w:val="20"/>
                <w:lang w:val="ro-RO"/>
              </w:rPr>
              <w:t>/NU</w:t>
            </w:r>
          </w:p>
        </w:tc>
      </w:tr>
    </w:tbl>
    <w:p w14:paraId="4362CB24" w14:textId="495448AC" w:rsidR="00E22034" w:rsidRPr="00424FC9" w:rsidRDefault="00E22034" w:rsidP="00E22034">
      <w:pPr>
        <w:spacing w:after="0" w:line="360" w:lineRule="exact"/>
        <w:rPr>
          <w:rFonts w:cstheme="minorHAnsi"/>
          <w:lang w:val="ro-RO"/>
        </w:rPr>
      </w:pPr>
    </w:p>
    <w:p w14:paraId="75F8D512" w14:textId="77777777" w:rsidR="00E22034" w:rsidRPr="00424FC9" w:rsidRDefault="00E22034" w:rsidP="00E22034">
      <w:pPr>
        <w:spacing w:after="0" w:line="360" w:lineRule="exact"/>
        <w:rPr>
          <w:rFonts w:cstheme="minorHAnsi"/>
          <w:lang w:val="ro-RO"/>
        </w:rPr>
      </w:pPr>
    </w:p>
    <w:p w14:paraId="6DA65A0C" w14:textId="52C09D60" w:rsidR="006E018F" w:rsidRPr="006E018F" w:rsidRDefault="006E018F" w:rsidP="00047B8C">
      <w:pPr>
        <w:pStyle w:val="Heading1"/>
        <w:rPr>
          <w:vanish/>
        </w:rPr>
      </w:pPr>
      <w:bookmarkStart w:id="169" w:name="_Toc519095104"/>
      <w:bookmarkStart w:id="170" w:name="_Toc778422"/>
      <w:bookmarkStart w:id="171" w:name="_Toc519095105"/>
      <w:r w:rsidRPr="006E018F">
        <w:t xml:space="preserve">SECTIUNEA </w:t>
      </w:r>
      <w:r w:rsidR="00874264">
        <w:t>I</w:t>
      </w:r>
      <w:r w:rsidRPr="006E018F">
        <w:t>V: PROCED</w:t>
      </w:r>
      <w:bookmarkEnd w:id="169"/>
      <w:r w:rsidRPr="006E018F">
        <w:t>URĂ</w:t>
      </w:r>
      <w:bookmarkEnd w:id="170"/>
    </w:p>
    <w:p w14:paraId="661310E4" w14:textId="13DAB347" w:rsidR="00E22034" w:rsidRPr="00424FC9" w:rsidRDefault="00032FD2" w:rsidP="00047B8C">
      <w:pPr>
        <w:pStyle w:val="Heading2"/>
      </w:pPr>
      <w:bookmarkStart w:id="172" w:name="_Toc778423"/>
      <w:r>
        <w:t xml:space="preserve">IV.1) </w:t>
      </w:r>
      <w:r w:rsidR="00E22034" w:rsidRPr="00424FC9">
        <w:t>DESCRI</w:t>
      </w:r>
      <w:bookmarkEnd w:id="171"/>
      <w:r w:rsidR="00696517" w:rsidRPr="00424FC9">
        <w:t>ERE</w:t>
      </w:r>
      <w:bookmarkEnd w:id="172"/>
    </w:p>
    <w:p w14:paraId="047BF6B0" w14:textId="4E8E369F" w:rsidR="00E22034" w:rsidRPr="00424FC9" w:rsidRDefault="00032FD2" w:rsidP="00047B8C">
      <w:pPr>
        <w:pStyle w:val="Heading3"/>
      </w:pPr>
      <w:bookmarkStart w:id="173" w:name="_Toc778424"/>
      <w:r>
        <w:t xml:space="preserve">IV.1.1) </w:t>
      </w:r>
      <w:r w:rsidR="00696517" w:rsidRPr="00424FC9">
        <w:t>TIPUL PROCEDUR</w:t>
      </w:r>
      <w:r w:rsidR="006E018F">
        <w:t>II</w:t>
      </w:r>
      <w:bookmarkEnd w:id="173"/>
    </w:p>
    <w:p w14:paraId="22B37B15"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E22034" w:rsidRPr="00424FC9" w14:paraId="501BACD4" w14:textId="77777777" w:rsidTr="00327ED4">
        <w:tc>
          <w:tcPr>
            <w:tcW w:w="2104" w:type="dxa"/>
            <w:tcBorders>
              <w:bottom w:val="nil"/>
              <w:right w:val="nil"/>
            </w:tcBorders>
            <w:shd w:val="clear" w:color="auto" w:fill="auto"/>
          </w:tcPr>
          <w:p w14:paraId="5A85907F" w14:textId="77777777" w:rsidR="00E22034" w:rsidRPr="00424FC9" w:rsidRDefault="00696517"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Tipul procedurii</w:t>
            </w:r>
          </w:p>
        </w:tc>
        <w:tc>
          <w:tcPr>
            <w:tcW w:w="7512" w:type="dxa"/>
            <w:tcBorders>
              <w:left w:val="nil"/>
              <w:bottom w:val="nil"/>
            </w:tcBorders>
          </w:tcPr>
          <w:p w14:paraId="510536FF" w14:textId="782E8D7A" w:rsidR="00E22034" w:rsidRPr="00424FC9" w:rsidRDefault="00A61B5F" w:rsidP="00327ED4">
            <w:pPr>
              <w:spacing w:after="0" w:line="360" w:lineRule="exact"/>
              <w:rPr>
                <w:rFonts w:eastAsia="Times New Roman" w:cstheme="minorHAnsi"/>
                <w:b/>
                <w:sz w:val="20"/>
                <w:szCs w:val="20"/>
                <w:lang w:val="ro-RO" w:eastAsia="ro-RO"/>
              </w:rPr>
            </w:pPr>
            <w:r w:rsidRPr="00A61B5F">
              <w:rPr>
                <w:rFonts w:eastAsia="Times New Roman" w:cstheme="minorHAnsi"/>
                <w:b/>
                <w:sz w:val="20"/>
                <w:szCs w:val="20"/>
                <w:lang w:val="ro-RO" w:eastAsia="ro-RO"/>
              </w:rPr>
              <w:t>Procedură proprie pentru organizarea și desfășurarea procedurlor de atribuire a contractelor de achiziție publică ce au ca obiect servicii sociale și alte servicii din categoria celor incluse în anexa nr. 2 la Legea nr.98/2016 privind achizițiile publice</w:t>
            </w:r>
            <w:r>
              <w:rPr>
                <w:rFonts w:eastAsia="Times New Roman" w:cstheme="minorHAnsi"/>
                <w:b/>
                <w:sz w:val="20"/>
                <w:szCs w:val="20"/>
                <w:lang w:val="ro-RO" w:eastAsia="ro-RO"/>
              </w:rPr>
              <w:t xml:space="preserve"> (</w:t>
            </w:r>
            <w:r w:rsidR="007510D7" w:rsidRPr="00424FC9">
              <w:rPr>
                <w:rFonts w:eastAsia="Times New Roman" w:cstheme="minorHAnsi"/>
                <w:b/>
                <w:sz w:val="20"/>
                <w:szCs w:val="20"/>
                <w:lang w:val="ro-RO" w:eastAsia="ro-RO"/>
              </w:rPr>
              <w:t>Licita</w:t>
            </w:r>
            <w:r w:rsidR="007664E6" w:rsidRPr="00424FC9">
              <w:rPr>
                <w:rFonts w:eastAsia="Times New Roman" w:cstheme="minorHAnsi"/>
                <w:b/>
                <w:sz w:val="20"/>
                <w:szCs w:val="20"/>
                <w:lang w:val="ro-RO" w:eastAsia="ro-RO"/>
              </w:rPr>
              <w:t>ț</w:t>
            </w:r>
            <w:r w:rsidR="007510D7" w:rsidRPr="00424FC9">
              <w:rPr>
                <w:rFonts w:eastAsia="Times New Roman" w:cstheme="minorHAnsi"/>
                <w:b/>
                <w:sz w:val="20"/>
                <w:szCs w:val="20"/>
                <w:lang w:val="ro-RO" w:eastAsia="ro-RO"/>
              </w:rPr>
              <w:t xml:space="preserve">ie </w:t>
            </w:r>
            <w:r w:rsidR="007664E6" w:rsidRPr="00424FC9">
              <w:rPr>
                <w:rFonts w:eastAsia="Times New Roman" w:cstheme="minorHAnsi"/>
                <w:b/>
                <w:sz w:val="20"/>
                <w:szCs w:val="20"/>
                <w:lang w:val="ro-RO" w:eastAsia="ro-RO"/>
              </w:rPr>
              <w:t>d</w:t>
            </w:r>
            <w:r w:rsidR="007510D7" w:rsidRPr="00424FC9">
              <w:rPr>
                <w:rFonts w:eastAsia="Times New Roman" w:cstheme="minorHAnsi"/>
                <w:b/>
                <w:sz w:val="20"/>
                <w:szCs w:val="20"/>
                <w:lang w:val="ro-RO" w:eastAsia="ro-RO"/>
              </w:rPr>
              <w:t>eschis</w:t>
            </w:r>
            <w:r w:rsidR="007664E6" w:rsidRPr="00424FC9">
              <w:rPr>
                <w:rFonts w:eastAsia="Times New Roman" w:cstheme="minorHAnsi"/>
                <w:b/>
                <w:sz w:val="20"/>
                <w:szCs w:val="20"/>
                <w:lang w:val="ro-RO" w:eastAsia="ro-RO"/>
              </w:rPr>
              <w:t>ă</w:t>
            </w:r>
            <w:r>
              <w:rPr>
                <w:rFonts w:eastAsia="Times New Roman" w:cstheme="minorHAnsi"/>
                <w:b/>
                <w:sz w:val="20"/>
                <w:szCs w:val="20"/>
                <w:lang w:val="ro-RO" w:eastAsia="ro-RO"/>
              </w:rPr>
              <w:t>)</w:t>
            </w:r>
          </w:p>
        </w:tc>
      </w:tr>
      <w:tr w:rsidR="007664E6" w:rsidRPr="00424FC9" w14:paraId="45060F86" w14:textId="77777777" w:rsidTr="007664E6">
        <w:tc>
          <w:tcPr>
            <w:tcW w:w="2104" w:type="dxa"/>
            <w:vMerge w:val="restart"/>
            <w:tcBorders>
              <w:top w:val="nil"/>
              <w:right w:val="nil"/>
            </w:tcBorders>
            <w:shd w:val="clear" w:color="auto" w:fill="auto"/>
          </w:tcPr>
          <w:p w14:paraId="50C212D6" w14:textId="3C8A9CCC" w:rsidR="007664E6" w:rsidRPr="006B0905" w:rsidRDefault="007664E6" w:rsidP="00327ED4">
            <w:pPr>
              <w:spacing w:after="0" w:line="360" w:lineRule="exact"/>
              <w:rPr>
                <w:rFonts w:eastAsia="Times New Roman" w:cstheme="minorHAnsi"/>
                <w:b/>
                <w:sz w:val="20"/>
                <w:szCs w:val="20"/>
                <w:lang w:val="ro-RO" w:eastAsia="ro-RO"/>
              </w:rPr>
            </w:pPr>
            <w:r w:rsidRPr="006B0905">
              <w:rPr>
                <w:rFonts w:eastAsia="Times New Roman" w:cstheme="minorHAnsi"/>
                <w:b/>
                <w:sz w:val="20"/>
                <w:szCs w:val="20"/>
                <w:lang w:val="ro-RO" w:eastAsia="ro-RO"/>
              </w:rPr>
              <w:t>M</w:t>
            </w:r>
            <w:r w:rsidR="006B0905" w:rsidRPr="006B0905">
              <w:rPr>
                <w:rFonts w:eastAsia="Times New Roman" w:cstheme="minorHAnsi"/>
                <w:b/>
                <w:sz w:val="20"/>
                <w:szCs w:val="20"/>
                <w:lang w:val="ro-RO" w:eastAsia="ro-RO"/>
              </w:rPr>
              <w:t>odalitatea</w:t>
            </w:r>
            <w:r w:rsidRPr="006B0905">
              <w:rPr>
                <w:rFonts w:eastAsia="Times New Roman" w:cstheme="minorHAnsi"/>
                <w:b/>
                <w:sz w:val="20"/>
                <w:szCs w:val="20"/>
                <w:lang w:val="ro-RO" w:eastAsia="ro-RO"/>
              </w:rPr>
              <w:t xml:space="preserve"> de de</w:t>
            </w:r>
            <w:r w:rsidR="006B0905" w:rsidRPr="006B0905">
              <w:rPr>
                <w:rFonts w:eastAsia="Times New Roman" w:cstheme="minorHAnsi"/>
                <w:b/>
                <w:sz w:val="20"/>
                <w:szCs w:val="20"/>
                <w:lang w:val="ro-RO" w:eastAsia="ro-RO"/>
              </w:rPr>
              <w:t>sfășurare</w:t>
            </w:r>
            <w:r w:rsidRPr="006B0905">
              <w:rPr>
                <w:rFonts w:eastAsia="Times New Roman" w:cstheme="minorHAnsi"/>
                <w:b/>
                <w:sz w:val="20"/>
                <w:szCs w:val="20"/>
                <w:lang w:val="ro-RO" w:eastAsia="ro-RO"/>
              </w:rPr>
              <w:t xml:space="preserve"> a procedurii de atribuire</w:t>
            </w:r>
          </w:p>
        </w:tc>
        <w:tc>
          <w:tcPr>
            <w:tcW w:w="7512" w:type="dxa"/>
            <w:tcBorders>
              <w:top w:val="nil"/>
              <w:left w:val="nil"/>
              <w:bottom w:val="nil"/>
            </w:tcBorders>
          </w:tcPr>
          <w:p w14:paraId="40598312" w14:textId="6D641840" w:rsidR="007664E6" w:rsidRPr="00424FC9" w:rsidRDefault="007664E6" w:rsidP="0055291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Online</w:t>
            </w:r>
          </w:p>
        </w:tc>
      </w:tr>
      <w:tr w:rsidR="007664E6" w:rsidRPr="00424FC9" w14:paraId="45E3AEC3" w14:textId="77777777" w:rsidTr="00756FB0">
        <w:tc>
          <w:tcPr>
            <w:tcW w:w="2104" w:type="dxa"/>
            <w:vMerge/>
            <w:tcBorders>
              <w:right w:val="nil"/>
            </w:tcBorders>
            <w:shd w:val="clear" w:color="auto" w:fill="auto"/>
          </w:tcPr>
          <w:p w14:paraId="148E542F" w14:textId="77777777" w:rsidR="007664E6" w:rsidRPr="006B0905" w:rsidRDefault="007664E6" w:rsidP="00327ED4">
            <w:pPr>
              <w:spacing w:after="0" w:line="360" w:lineRule="exact"/>
              <w:rPr>
                <w:rFonts w:eastAsia="Times New Roman" w:cstheme="minorHAnsi"/>
                <w:b/>
                <w:sz w:val="20"/>
                <w:szCs w:val="20"/>
                <w:lang w:val="ro-RO" w:eastAsia="ro-RO"/>
              </w:rPr>
            </w:pPr>
          </w:p>
        </w:tc>
        <w:tc>
          <w:tcPr>
            <w:tcW w:w="7512" w:type="dxa"/>
            <w:tcBorders>
              <w:top w:val="nil"/>
              <w:left w:val="nil"/>
              <w:bottom w:val="nil"/>
            </w:tcBorders>
          </w:tcPr>
          <w:p w14:paraId="33405402" w14:textId="6E0EB0F4" w:rsidR="007664E6" w:rsidRPr="00424FC9" w:rsidRDefault="007664E6" w:rsidP="007664E6">
            <w:pPr>
              <w:spacing w:after="0" w:line="360" w:lineRule="exact"/>
              <w:jc w:val="both"/>
              <w:rPr>
                <w:rFonts w:eastAsia="Times New Roman" w:cstheme="minorHAnsi"/>
                <w:sz w:val="20"/>
                <w:szCs w:val="20"/>
                <w:lang w:val="ro-RO" w:eastAsia="ro-RO"/>
              </w:rPr>
            </w:pPr>
            <w:r w:rsidRPr="00424FC9">
              <w:rPr>
                <w:rFonts w:cstheme="minorHAnsi"/>
                <w:sz w:val="20"/>
                <w:szCs w:val="20"/>
                <w:lang w:val="ro-RO"/>
              </w:rPr>
              <w:t xml:space="preserve">Această procedură de licitație deschisă se desfășoară </w:t>
            </w:r>
            <w:r w:rsidRPr="006B0905">
              <w:rPr>
                <w:rFonts w:cstheme="minorHAnsi"/>
                <w:b/>
                <w:sz w:val="20"/>
                <w:szCs w:val="20"/>
                <w:lang w:val="ro-RO"/>
              </w:rPr>
              <w:t>online</w:t>
            </w:r>
            <w:r w:rsidR="00756FB0" w:rsidRPr="00424FC9">
              <w:rPr>
                <w:rFonts w:cstheme="minorHAnsi"/>
                <w:sz w:val="20"/>
                <w:szCs w:val="20"/>
                <w:lang w:val="ro-RO"/>
              </w:rPr>
              <w:t xml:space="preserve"> în SEAP</w:t>
            </w:r>
            <w:r w:rsidRPr="00424FC9">
              <w:rPr>
                <w:rFonts w:cstheme="minorHAnsi"/>
                <w:sz w:val="20"/>
                <w:szCs w:val="20"/>
                <w:lang w:val="ro-RO"/>
              </w:rPr>
              <w:t xml:space="preserve"> într-o singură etapă.</w:t>
            </w:r>
          </w:p>
        </w:tc>
      </w:tr>
      <w:tr w:rsidR="00756FB0" w:rsidRPr="00424FC9" w14:paraId="0E0136EE" w14:textId="77777777" w:rsidTr="007664E6">
        <w:tc>
          <w:tcPr>
            <w:tcW w:w="2104" w:type="dxa"/>
            <w:tcBorders>
              <w:bottom w:val="dashSmallGap" w:sz="4" w:space="0" w:color="auto"/>
              <w:right w:val="nil"/>
            </w:tcBorders>
            <w:shd w:val="clear" w:color="auto" w:fill="auto"/>
          </w:tcPr>
          <w:p w14:paraId="103FBDDB" w14:textId="77777777" w:rsidR="00756FB0" w:rsidRPr="006B0905" w:rsidRDefault="00756FB0" w:rsidP="00327ED4">
            <w:pPr>
              <w:spacing w:after="0" w:line="360" w:lineRule="exact"/>
              <w:rPr>
                <w:rFonts w:eastAsia="Times New Roman" w:cstheme="minorHAnsi"/>
                <w:b/>
                <w:sz w:val="20"/>
                <w:szCs w:val="20"/>
                <w:lang w:val="ro-RO" w:eastAsia="ro-RO"/>
              </w:rPr>
            </w:pPr>
          </w:p>
        </w:tc>
        <w:tc>
          <w:tcPr>
            <w:tcW w:w="7512" w:type="dxa"/>
            <w:tcBorders>
              <w:top w:val="nil"/>
              <w:left w:val="nil"/>
              <w:bottom w:val="dashSmallGap" w:sz="4" w:space="0" w:color="auto"/>
            </w:tcBorders>
          </w:tcPr>
          <w:p w14:paraId="7863214B" w14:textId="773BA518" w:rsidR="00756FB0" w:rsidRPr="00424FC9" w:rsidRDefault="00756FB0" w:rsidP="007664E6">
            <w:pPr>
              <w:spacing w:after="0" w:line="360" w:lineRule="exact"/>
              <w:jc w:val="both"/>
              <w:rPr>
                <w:rFonts w:cstheme="minorHAnsi"/>
                <w:sz w:val="20"/>
                <w:szCs w:val="20"/>
                <w:lang w:val="ro-RO"/>
              </w:rPr>
            </w:pPr>
            <w:r w:rsidRPr="00424FC9">
              <w:rPr>
                <w:rFonts w:cstheme="minorHAnsi"/>
                <w:sz w:val="20"/>
                <w:szCs w:val="20"/>
                <w:lang w:val="ro-RO"/>
              </w:rPr>
              <w:t>După accesarea procedurii</w:t>
            </w:r>
            <w:r w:rsidR="0093474C" w:rsidRPr="00424FC9">
              <w:rPr>
                <w:rFonts w:cstheme="minorHAnsi"/>
                <w:sz w:val="20"/>
                <w:szCs w:val="20"/>
                <w:lang w:val="ro-RO"/>
              </w:rPr>
              <w:t xml:space="preserve"> în SEAP</w:t>
            </w:r>
            <w:r w:rsidRPr="00424FC9">
              <w:rPr>
                <w:rFonts w:cstheme="minorHAnsi"/>
                <w:sz w:val="20"/>
                <w:szCs w:val="20"/>
                <w:lang w:val="ro-RO"/>
              </w:rPr>
              <w:t xml:space="preserve">, </w:t>
            </w:r>
            <w:r w:rsidR="0093474C" w:rsidRPr="00424FC9">
              <w:rPr>
                <w:rFonts w:cstheme="minorHAnsi"/>
                <w:sz w:val="20"/>
                <w:szCs w:val="20"/>
                <w:lang w:val="ro-RO"/>
              </w:rPr>
              <w:t>orice operator economic interesat</w:t>
            </w:r>
            <w:r w:rsidR="009B0399" w:rsidRPr="00424FC9">
              <w:rPr>
                <w:rFonts w:cstheme="minorHAnsi"/>
                <w:sz w:val="20"/>
                <w:szCs w:val="20"/>
                <w:lang w:val="ro-RO"/>
              </w:rPr>
              <w:t xml:space="preserve"> </w:t>
            </w:r>
            <w:r w:rsidR="0093474C" w:rsidRPr="00424FC9">
              <w:rPr>
                <w:rFonts w:cstheme="minorHAnsi"/>
                <w:sz w:val="20"/>
                <w:szCs w:val="20"/>
                <w:lang w:val="ro-RO"/>
              </w:rPr>
              <w:t>poate</w:t>
            </w:r>
            <w:r w:rsidR="009B0399" w:rsidRPr="00424FC9">
              <w:rPr>
                <w:rFonts w:cstheme="minorHAnsi"/>
                <w:sz w:val="20"/>
                <w:szCs w:val="20"/>
                <w:lang w:val="ro-RO"/>
              </w:rPr>
              <w:t xml:space="preserve"> accesa rubrica "</w:t>
            </w:r>
            <w:r w:rsidR="00887589" w:rsidRPr="00424FC9">
              <w:rPr>
                <w:rFonts w:cstheme="minorHAnsi"/>
                <w:sz w:val="20"/>
                <w:szCs w:val="20"/>
                <w:lang w:val="ro-RO"/>
              </w:rPr>
              <w:t>Informații</w:t>
            </w:r>
            <w:r w:rsidR="009B0399" w:rsidRPr="00424FC9">
              <w:rPr>
                <w:rFonts w:cstheme="minorHAnsi"/>
                <w:sz w:val="20"/>
                <w:szCs w:val="20"/>
                <w:lang w:val="ro-RO"/>
              </w:rPr>
              <w:t xml:space="preserve"> privind participare la procedura" </w:t>
            </w:r>
            <w:r w:rsidR="0093474C" w:rsidRPr="00424FC9">
              <w:rPr>
                <w:rFonts w:cstheme="minorHAnsi"/>
                <w:sz w:val="20"/>
                <w:szCs w:val="20"/>
                <w:lang w:val="ro-RO"/>
              </w:rPr>
              <w:t>pentru înscrierea în procedură</w:t>
            </w:r>
            <w:r w:rsidR="009B0399" w:rsidRPr="00424FC9">
              <w:rPr>
                <w:rFonts w:cstheme="minorHAnsi"/>
                <w:sz w:val="20"/>
                <w:szCs w:val="20"/>
                <w:lang w:val="ro-RO"/>
              </w:rPr>
              <w:t>.</w:t>
            </w:r>
          </w:p>
        </w:tc>
      </w:tr>
    </w:tbl>
    <w:p w14:paraId="4BE68856" w14:textId="77777777" w:rsidR="00E22034" w:rsidRPr="00424FC9" w:rsidRDefault="00E22034" w:rsidP="00E22034">
      <w:pPr>
        <w:spacing w:after="0" w:line="360" w:lineRule="exact"/>
        <w:rPr>
          <w:rFonts w:cstheme="minorHAnsi"/>
          <w:lang w:val="ro-RO" w:eastAsia="ro-RO"/>
        </w:rPr>
      </w:pPr>
    </w:p>
    <w:p w14:paraId="66091618" w14:textId="6453843B" w:rsidR="00E22034" w:rsidRDefault="00032FD2" w:rsidP="00047B8C">
      <w:pPr>
        <w:pStyle w:val="Heading3"/>
      </w:pPr>
      <w:bookmarkStart w:id="174" w:name="_Toc778425"/>
      <w:r>
        <w:t xml:space="preserve">IV.1.3) </w:t>
      </w:r>
      <w:r w:rsidR="002B3114" w:rsidRPr="00424FC9">
        <w:t xml:space="preserve">INFORMAȚII PRIVIND UN ACORD-CADRU SAU UN SISTEM </w:t>
      </w:r>
      <w:r w:rsidR="00873661" w:rsidRPr="00424FC9">
        <w:t xml:space="preserve">DINAMIC </w:t>
      </w:r>
      <w:r w:rsidR="002B3114" w:rsidRPr="00424FC9">
        <w:t xml:space="preserve">DE </w:t>
      </w:r>
      <w:r w:rsidR="00873661" w:rsidRPr="00424FC9">
        <w:t>ACHIZIȚII</w:t>
      </w:r>
      <w:bookmarkEnd w:id="174"/>
      <w:r w:rsidR="00873661" w:rsidRPr="00424FC9">
        <w:t xml:space="preserve"> </w:t>
      </w:r>
    </w:p>
    <w:p w14:paraId="7304ABB7" w14:textId="77777777" w:rsidR="004C1CA4" w:rsidRPr="00424FC9" w:rsidRDefault="004C1CA4" w:rsidP="004C1CA4"/>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0D7F0A" w:rsidRPr="00424FC9" w14:paraId="32302E4A" w14:textId="77777777" w:rsidTr="00B81F1F">
        <w:tc>
          <w:tcPr>
            <w:tcW w:w="2104" w:type="dxa"/>
            <w:tcBorders>
              <w:bottom w:val="nil"/>
              <w:right w:val="nil"/>
            </w:tcBorders>
            <w:shd w:val="clear" w:color="auto" w:fill="auto"/>
          </w:tcPr>
          <w:p w14:paraId="0952CD42" w14:textId="11302CC5" w:rsidR="000D7F0A" w:rsidRPr="00424FC9" w:rsidRDefault="000D7F0A" w:rsidP="00B81F1F">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Achiziția implică încheierea unui acord-cadru</w:t>
            </w:r>
          </w:p>
        </w:tc>
        <w:tc>
          <w:tcPr>
            <w:tcW w:w="7512" w:type="dxa"/>
            <w:tcBorders>
              <w:left w:val="nil"/>
              <w:bottom w:val="nil"/>
            </w:tcBorders>
          </w:tcPr>
          <w:p w14:paraId="48990A62" w14:textId="6C6A7F78" w:rsidR="000D7F0A" w:rsidRPr="00424FC9" w:rsidRDefault="000D7F0A" w:rsidP="00B81F1F">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DA/NU</w:t>
            </w:r>
          </w:p>
        </w:tc>
      </w:tr>
      <w:tr w:rsidR="000E02B1" w:rsidRPr="00424FC9" w14:paraId="7B777031" w14:textId="77777777" w:rsidTr="00B81F1F">
        <w:tc>
          <w:tcPr>
            <w:tcW w:w="2104" w:type="dxa"/>
            <w:tcBorders>
              <w:bottom w:val="nil"/>
              <w:right w:val="nil"/>
            </w:tcBorders>
            <w:shd w:val="clear" w:color="auto" w:fill="auto"/>
          </w:tcPr>
          <w:p w14:paraId="759A08E3" w14:textId="5ACFD971" w:rsidR="000E02B1" w:rsidRPr="00424FC9" w:rsidRDefault="000E02B1" w:rsidP="000E02B1">
            <w:pPr>
              <w:spacing w:after="0" w:line="360" w:lineRule="exact"/>
              <w:rPr>
                <w:rFonts w:eastAsia="Times New Roman" w:cstheme="minorHAnsi"/>
                <w:b/>
                <w:sz w:val="20"/>
                <w:szCs w:val="20"/>
                <w:lang w:val="ro-RO" w:eastAsia="ro-RO"/>
              </w:rPr>
            </w:pPr>
            <w:r w:rsidRPr="00424FC9">
              <w:rPr>
                <w:rFonts w:cstheme="minorHAnsi"/>
                <w:b/>
                <w:sz w:val="20"/>
                <w:szCs w:val="20"/>
                <w:lang w:val="ro-RO"/>
              </w:rPr>
              <w:t>Acord-cadru cu</w:t>
            </w:r>
          </w:p>
        </w:tc>
        <w:tc>
          <w:tcPr>
            <w:tcW w:w="7512" w:type="dxa"/>
            <w:tcBorders>
              <w:left w:val="nil"/>
              <w:bottom w:val="nil"/>
            </w:tcBorders>
          </w:tcPr>
          <w:p w14:paraId="1627D8B5" w14:textId="257014B8" w:rsidR="000E02B1" w:rsidRPr="00424FC9" w:rsidRDefault="00A61B5F" w:rsidP="000E02B1">
            <w:pPr>
              <w:spacing w:after="0" w:line="360" w:lineRule="exact"/>
              <w:rPr>
                <w:rFonts w:eastAsia="Times New Roman" w:cstheme="minorHAnsi"/>
                <w:i/>
                <w:sz w:val="20"/>
                <w:szCs w:val="20"/>
                <w:highlight w:val="lightGray"/>
                <w:lang w:val="ro-RO" w:eastAsia="ro-RO"/>
              </w:rPr>
            </w:pPr>
            <w:r>
              <w:rPr>
                <w:rFonts w:eastAsia="Times New Roman" w:cstheme="minorHAnsi"/>
                <w:i/>
                <w:sz w:val="20"/>
                <w:szCs w:val="20"/>
                <w:highlight w:val="lightGray"/>
                <w:lang w:val="ro-RO" w:eastAsia="ro-RO"/>
              </w:rPr>
              <w:t>DA</w:t>
            </w:r>
          </w:p>
          <w:p w14:paraId="11B158F2" w14:textId="77777777" w:rsidR="000E02B1" w:rsidRPr="00424FC9" w:rsidRDefault="000E02B1" w:rsidP="000E02B1">
            <w:pPr>
              <w:spacing w:after="0" w:line="360" w:lineRule="exact"/>
              <w:rPr>
                <w:rFonts w:eastAsia="Times New Roman" w:cstheme="minorHAnsi"/>
                <w:i/>
                <w:sz w:val="20"/>
                <w:szCs w:val="20"/>
                <w:highlight w:val="lightGray"/>
                <w:lang w:val="ro-RO" w:eastAsia="ro-RO"/>
              </w:rPr>
            </w:pPr>
          </w:p>
          <w:p w14:paraId="5BADF070" w14:textId="08BFAD47" w:rsidR="000E02B1" w:rsidRPr="00424FC9" w:rsidRDefault="000E02B1" w:rsidP="000E02B1">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un singur operator economic</w:t>
            </w:r>
          </w:p>
          <w:p w14:paraId="3153EB52" w14:textId="57D78C44" w:rsidR="000E02B1" w:rsidRPr="00424FC9" w:rsidRDefault="000E02B1" w:rsidP="000E02B1">
            <w:pPr>
              <w:spacing w:after="0" w:line="360" w:lineRule="exact"/>
              <w:rPr>
                <w:rFonts w:eastAsia="Times New Roman" w:cstheme="minorHAnsi"/>
                <w:b/>
                <w:sz w:val="20"/>
                <w:szCs w:val="20"/>
                <w:lang w:val="ro-RO" w:eastAsia="ro-RO"/>
              </w:rPr>
            </w:pPr>
          </w:p>
        </w:tc>
      </w:tr>
      <w:tr w:rsidR="0013217D" w:rsidRPr="00424FC9" w14:paraId="2912A240" w14:textId="77777777" w:rsidTr="00FF71B3">
        <w:tc>
          <w:tcPr>
            <w:tcW w:w="2104" w:type="dxa"/>
            <w:vMerge w:val="restart"/>
            <w:tcBorders>
              <w:right w:val="nil"/>
            </w:tcBorders>
            <w:shd w:val="clear" w:color="auto" w:fill="auto"/>
          </w:tcPr>
          <w:p w14:paraId="4680C729" w14:textId="6D9EF5BB" w:rsidR="0013217D" w:rsidRPr="00424FC9" w:rsidRDefault="0013217D" w:rsidP="000E02B1">
            <w:pPr>
              <w:spacing w:after="0" w:line="360" w:lineRule="exact"/>
              <w:rPr>
                <w:rFonts w:cstheme="minorHAnsi"/>
                <w:b/>
                <w:sz w:val="20"/>
                <w:szCs w:val="20"/>
                <w:lang w:val="ro-RO"/>
              </w:rPr>
            </w:pPr>
            <w:r w:rsidRPr="00424FC9">
              <w:rPr>
                <w:rFonts w:cstheme="minorHAnsi"/>
                <w:b/>
                <w:sz w:val="20"/>
                <w:szCs w:val="20"/>
                <w:lang w:val="ro-RO"/>
              </w:rPr>
              <w:t>Numărul maxim preconizat de participanți la Acordul-cadru</w:t>
            </w:r>
          </w:p>
        </w:tc>
        <w:tc>
          <w:tcPr>
            <w:tcW w:w="7512" w:type="dxa"/>
            <w:tcBorders>
              <w:left w:val="nil"/>
              <w:bottom w:val="nil"/>
            </w:tcBorders>
          </w:tcPr>
          <w:p w14:paraId="556544F1" w14:textId="4B37F613" w:rsidR="0013217D" w:rsidRPr="00424FC9" w:rsidRDefault="00A61B5F" w:rsidP="000E02B1">
            <w:pPr>
              <w:spacing w:after="0" w:line="360" w:lineRule="exact"/>
              <w:rPr>
                <w:rFonts w:eastAsia="Times New Roman" w:cstheme="minorHAnsi"/>
                <w:i/>
                <w:sz w:val="20"/>
                <w:szCs w:val="20"/>
                <w:highlight w:val="lightGray"/>
                <w:lang w:val="ro-RO" w:eastAsia="ro-RO"/>
              </w:rPr>
            </w:pPr>
            <w:r>
              <w:rPr>
                <w:rFonts w:eastAsia="Times New Roman" w:cstheme="minorHAnsi"/>
                <w:i/>
                <w:sz w:val="20"/>
                <w:szCs w:val="20"/>
                <w:highlight w:val="lightGray"/>
                <w:lang w:val="ro-RO" w:eastAsia="ro-RO"/>
              </w:rPr>
              <w:t>NU</w:t>
            </w:r>
          </w:p>
        </w:tc>
      </w:tr>
      <w:tr w:rsidR="0013217D" w:rsidRPr="00424FC9" w14:paraId="1BE8EC5B" w14:textId="77777777" w:rsidTr="00810241">
        <w:tc>
          <w:tcPr>
            <w:tcW w:w="2104" w:type="dxa"/>
            <w:vMerge/>
            <w:tcBorders>
              <w:right w:val="nil"/>
            </w:tcBorders>
            <w:shd w:val="clear" w:color="auto" w:fill="auto"/>
          </w:tcPr>
          <w:p w14:paraId="35A514D8" w14:textId="77777777" w:rsidR="0013217D" w:rsidRPr="00424FC9" w:rsidRDefault="0013217D" w:rsidP="000E02B1">
            <w:pPr>
              <w:spacing w:after="0" w:line="360" w:lineRule="exact"/>
              <w:rPr>
                <w:rFonts w:eastAsia="Times New Roman" w:cstheme="minorHAnsi"/>
                <w:b/>
                <w:color w:val="FF0000"/>
                <w:sz w:val="20"/>
                <w:szCs w:val="20"/>
                <w:lang w:val="ro-RO" w:eastAsia="ro-RO"/>
              </w:rPr>
            </w:pPr>
          </w:p>
        </w:tc>
        <w:tc>
          <w:tcPr>
            <w:tcW w:w="7512" w:type="dxa"/>
            <w:tcBorders>
              <w:top w:val="nil"/>
              <w:left w:val="nil"/>
              <w:bottom w:val="nil"/>
            </w:tcBorders>
          </w:tcPr>
          <w:p w14:paraId="53A8F9D8" w14:textId="785D0E52" w:rsidR="0013217D" w:rsidRPr="0058450F" w:rsidRDefault="0013217D" w:rsidP="000E02B1">
            <w:pPr>
              <w:widowControl w:val="0"/>
              <w:spacing w:after="0" w:line="360" w:lineRule="exact"/>
              <w:jc w:val="both"/>
              <w:rPr>
                <w:rFonts w:cstheme="minorHAnsi"/>
                <w:sz w:val="20"/>
                <w:szCs w:val="20"/>
                <w:lang w:val="ro-RO"/>
              </w:rPr>
            </w:pPr>
            <w:r w:rsidRPr="00424FC9">
              <w:rPr>
                <w:rFonts w:cstheme="minorHAnsi"/>
                <w:sz w:val="20"/>
                <w:szCs w:val="20"/>
                <w:lang w:val="ro-RO"/>
              </w:rPr>
              <w:t xml:space="preserve">Contractele subsecvente care vor fi atribuite în baza Acordului-cadru care rezultă din </w:t>
            </w:r>
            <w:r w:rsidRPr="0058450F">
              <w:rPr>
                <w:rFonts w:cstheme="minorHAnsi"/>
                <w:sz w:val="20"/>
                <w:szCs w:val="20"/>
                <w:lang w:val="ro-RO"/>
              </w:rPr>
              <w:t>această procedură vor fi încheiate în limitele specificate în Acordul-cadru, cum ar fi dar fără a se limita la:</w:t>
            </w:r>
          </w:p>
          <w:p w14:paraId="1485B7E0" w14:textId="4C781C08" w:rsidR="0013217D" w:rsidRPr="00EF43FE" w:rsidRDefault="0013217D" w:rsidP="00047B8C">
            <w:pPr>
              <w:pStyle w:val="ListParagraph"/>
              <w:widowControl w:val="0"/>
              <w:numPr>
                <w:ilvl w:val="0"/>
                <w:numId w:val="58"/>
              </w:numPr>
              <w:spacing w:after="0" w:line="360" w:lineRule="exact"/>
              <w:jc w:val="both"/>
              <w:rPr>
                <w:rFonts w:cstheme="minorHAnsi"/>
                <w:sz w:val="20"/>
                <w:szCs w:val="20"/>
                <w:lang w:val="ro-RO"/>
              </w:rPr>
            </w:pPr>
            <w:r w:rsidRPr="00EF43FE">
              <w:rPr>
                <w:rFonts w:cstheme="minorHAnsi"/>
                <w:sz w:val="20"/>
                <w:szCs w:val="20"/>
                <w:lang w:val="ro-RO"/>
              </w:rPr>
              <w:t xml:space="preserve">gama de </w:t>
            </w:r>
            <w:r w:rsidR="007269F6" w:rsidRPr="00EF43FE">
              <w:rPr>
                <w:rFonts w:cstheme="minorHAnsi"/>
                <w:sz w:val="20"/>
                <w:szCs w:val="20"/>
                <w:lang w:val="ro-RO"/>
              </w:rPr>
              <w:t>servicii</w:t>
            </w:r>
            <w:r w:rsidRPr="00EF43FE">
              <w:rPr>
                <w:rFonts w:cstheme="minorHAnsi"/>
                <w:sz w:val="20"/>
                <w:szCs w:val="20"/>
                <w:lang w:val="ro-RO"/>
              </w:rPr>
              <w:t xml:space="preserve"> acoperite;</w:t>
            </w:r>
          </w:p>
          <w:p w14:paraId="68EBCF22" w14:textId="3A988B99" w:rsidR="0013217D" w:rsidRPr="00EF43FE" w:rsidRDefault="0013217D" w:rsidP="00047B8C">
            <w:pPr>
              <w:pStyle w:val="ListParagraph"/>
              <w:widowControl w:val="0"/>
              <w:numPr>
                <w:ilvl w:val="0"/>
                <w:numId w:val="58"/>
              </w:numPr>
              <w:spacing w:after="0" w:line="360" w:lineRule="exact"/>
              <w:jc w:val="both"/>
              <w:rPr>
                <w:rFonts w:cstheme="minorHAnsi"/>
                <w:sz w:val="20"/>
                <w:szCs w:val="20"/>
                <w:lang w:val="ro-RO"/>
              </w:rPr>
            </w:pPr>
            <w:r w:rsidRPr="00EF43FE">
              <w:rPr>
                <w:rFonts w:cstheme="minorHAnsi"/>
                <w:sz w:val="20"/>
                <w:szCs w:val="20"/>
                <w:lang w:val="ro-RO"/>
              </w:rPr>
              <w:t xml:space="preserve">prețurile unitare stabilite pentru fiecare element </w:t>
            </w:r>
            <w:r w:rsidR="007269F6" w:rsidRPr="00EF43FE">
              <w:rPr>
                <w:rFonts w:cstheme="minorHAnsi"/>
                <w:sz w:val="20"/>
                <w:szCs w:val="20"/>
                <w:lang w:val="ro-RO"/>
              </w:rPr>
              <w:t xml:space="preserve">din serviciile </w:t>
            </w:r>
            <w:r w:rsidRPr="00EF43FE">
              <w:rPr>
                <w:rFonts w:cstheme="minorHAnsi"/>
                <w:sz w:val="20"/>
                <w:szCs w:val="20"/>
                <w:lang w:val="ro-RO"/>
              </w:rPr>
              <w:t>solicitat</w:t>
            </w:r>
            <w:r w:rsidR="007269F6" w:rsidRPr="00EF43FE">
              <w:rPr>
                <w:rFonts w:cstheme="minorHAnsi"/>
                <w:sz w:val="20"/>
                <w:szCs w:val="20"/>
                <w:lang w:val="ro-RO"/>
              </w:rPr>
              <w:t>e</w:t>
            </w:r>
            <w:r w:rsidRPr="00EF43FE">
              <w:rPr>
                <w:rFonts w:cstheme="minorHAnsi"/>
                <w:sz w:val="20"/>
                <w:szCs w:val="20"/>
                <w:lang w:val="ro-RO"/>
              </w:rPr>
              <w:t>;</w:t>
            </w:r>
          </w:p>
          <w:p w14:paraId="3976457C" w14:textId="49AB3DF3" w:rsidR="0013217D" w:rsidRPr="00EF43FE" w:rsidRDefault="0013217D" w:rsidP="00047B8C">
            <w:pPr>
              <w:pStyle w:val="ListParagraph"/>
              <w:widowControl w:val="0"/>
              <w:numPr>
                <w:ilvl w:val="0"/>
                <w:numId w:val="58"/>
              </w:numPr>
              <w:spacing w:after="0" w:line="360" w:lineRule="exact"/>
              <w:jc w:val="both"/>
              <w:rPr>
                <w:rFonts w:cstheme="minorHAnsi"/>
                <w:sz w:val="20"/>
                <w:szCs w:val="20"/>
                <w:lang w:val="ro-RO"/>
              </w:rPr>
            </w:pPr>
            <w:r w:rsidRPr="00EF43FE">
              <w:rPr>
                <w:rFonts w:cstheme="minorHAnsi"/>
                <w:sz w:val="20"/>
                <w:szCs w:val="20"/>
                <w:lang w:val="ro-RO"/>
              </w:rPr>
              <w:t xml:space="preserve">nivelul de calitate al </w:t>
            </w:r>
            <w:r w:rsidR="007269F6" w:rsidRPr="00EF43FE">
              <w:rPr>
                <w:rFonts w:cstheme="minorHAnsi"/>
                <w:sz w:val="20"/>
                <w:szCs w:val="20"/>
                <w:lang w:val="ro-RO"/>
              </w:rPr>
              <w:t>serviciilor</w:t>
            </w:r>
            <w:r w:rsidRPr="00EF43FE">
              <w:rPr>
                <w:rFonts w:cstheme="minorHAnsi"/>
                <w:sz w:val="20"/>
                <w:szCs w:val="20"/>
                <w:lang w:val="ro-RO"/>
              </w:rPr>
              <w:t xml:space="preserve"> solicitate;</w:t>
            </w:r>
          </w:p>
          <w:p w14:paraId="56CFF0C9" w14:textId="18965F7C" w:rsidR="0013217D" w:rsidRPr="00EF43FE" w:rsidRDefault="0013217D" w:rsidP="00047B8C">
            <w:pPr>
              <w:pStyle w:val="ListParagraph"/>
              <w:widowControl w:val="0"/>
              <w:numPr>
                <w:ilvl w:val="0"/>
                <w:numId w:val="58"/>
              </w:numPr>
              <w:spacing w:after="0" w:line="360" w:lineRule="exact"/>
              <w:jc w:val="both"/>
              <w:rPr>
                <w:rFonts w:cstheme="minorHAnsi"/>
                <w:sz w:val="20"/>
                <w:szCs w:val="20"/>
                <w:lang w:val="ro-RO"/>
              </w:rPr>
            </w:pPr>
            <w:r w:rsidRPr="00EF43FE">
              <w:rPr>
                <w:rFonts w:eastAsia="Times New Roman" w:cstheme="minorHAnsi"/>
                <w:i/>
                <w:sz w:val="20"/>
                <w:szCs w:val="20"/>
                <w:lang w:val="ro-RO" w:eastAsia="ro-RO"/>
              </w:rPr>
              <w:t>[introduceți orice alte elemente incluse în Acordul-cadru, după cum este aplicabil]</w:t>
            </w:r>
          </w:p>
          <w:p w14:paraId="191D80F5" w14:textId="69D8DA16" w:rsidR="0013217D" w:rsidRPr="00424FC9" w:rsidRDefault="0013217D" w:rsidP="00C84993">
            <w:pPr>
              <w:widowControl w:val="0"/>
              <w:spacing w:after="0" w:line="360" w:lineRule="exact"/>
              <w:jc w:val="both"/>
              <w:rPr>
                <w:rFonts w:cstheme="minorHAnsi"/>
                <w:sz w:val="20"/>
                <w:szCs w:val="20"/>
                <w:lang w:val="ro-RO"/>
              </w:rPr>
            </w:pPr>
            <w:r w:rsidRPr="0058450F">
              <w:rPr>
                <w:rFonts w:cstheme="minorHAnsi"/>
                <w:sz w:val="20"/>
                <w:szCs w:val="20"/>
                <w:lang w:val="ro-RO"/>
              </w:rPr>
              <w:t>și numai după</w:t>
            </w:r>
            <w:r w:rsidRPr="00424FC9">
              <w:rPr>
                <w:rFonts w:cstheme="minorHAnsi"/>
                <w:sz w:val="20"/>
                <w:szCs w:val="20"/>
                <w:lang w:val="ro-RO"/>
              </w:rPr>
              <w:t xml:space="preserve"> consultarea în scris a Ofertantului/Ofertanților care a/au devenit semnatar/semnatari al/ai Acordului-cadru.</w:t>
            </w:r>
          </w:p>
        </w:tc>
      </w:tr>
      <w:tr w:rsidR="000E02B1" w:rsidRPr="00424FC9" w14:paraId="1B8A7727" w14:textId="77777777" w:rsidTr="00C84993">
        <w:tc>
          <w:tcPr>
            <w:tcW w:w="2104" w:type="dxa"/>
            <w:tcBorders>
              <w:right w:val="nil"/>
            </w:tcBorders>
            <w:shd w:val="clear" w:color="auto" w:fill="auto"/>
          </w:tcPr>
          <w:p w14:paraId="268FC111" w14:textId="26A52344" w:rsidR="000E02B1" w:rsidRPr="00424FC9" w:rsidRDefault="00C45783" w:rsidP="000E02B1">
            <w:pPr>
              <w:spacing w:after="0" w:line="360" w:lineRule="exact"/>
              <w:rPr>
                <w:rFonts w:cstheme="minorHAnsi"/>
                <w:b/>
                <w:sz w:val="20"/>
                <w:szCs w:val="20"/>
                <w:lang w:val="ro-RO"/>
              </w:rPr>
            </w:pPr>
            <w:r w:rsidRPr="00424FC9">
              <w:rPr>
                <w:rFonts w:cstheme="minorHAnsi"/>
                <w:b/>
                <w:sz w:val="20"/>
                <w:szCs w:val="20"/>
                <w:lang w:val="ro-RO"/>
              </w:rPr>
              <w:t xml:space="preserve">Contractele subsecvente se atribuie prin reluarea </w:t>
            </w:r>
            <w:r w:rsidR="00887589" w:rsidRPr="00424FC9">
              <w:rPr>
                <w:rFonts w:cstheme="minorHAnsi"/>
                <w:b/>
                <w:sz w:val="20"/>
                <w:szCs w:val="20"/>
                <w:lang w:val="ro-RO"/>
              </w:rPr>
              <w:t>competiției</w:t>
            </w:r>
          </w:p>
        </w:tc>
        <w:tc>
          <w:tcPr>
            <w:tcW w:w="7512" w:type="dxa"/>
            <w:tcBorders>
              <w:top w:val="nil"/>
              <w:left w:val="nil"/>
              <w:bottom w:val="nil"/>
            </w:tcBorders>
          </w:tcPr>
          <w:p w14:paraId="718484FE" w14:textId="3CE80B1F" w:rsidR="000E02B1" w:rsidRPr="00424FC9" w:rsidRDefault="000E02B1" w:rsidP="000E02B1">
            <w:pPr>
              <w:widowControl w:val="0"/>
              <w:spacing w:after="0" w:line="360" w:lineRule="exact"/>
              <w:jc w:val="both"/>
              <w:rPr>
                <w:rFonts w:cstheme="minorHAnsi"/>
                <w:b/>
                <w:sz w:val="20"/>
                <w:szCs w:val="20"/>
                <w:lang w:val="ro-RO"/>
              </w:rPr>
            </w:pPr>
            <w:r w:rsidRPr="00424FC9">
              <w:rPr>
                <w:rFonts w:cstheme="minorHAnsi"/>
                <w:b/>
                <w:sz w:val="20"/>
                <w:szCs w:val="20"/>
                <w:lang w:val="ro-RO"/>
              </w:rPr>
              <w:t>NU</w:t>
            </w:r>
          </w:p>
          <w:p w14:paraId="73EE644B" w14:textId="06DF57CF" w:rsidR="000E02B1" w:rsidRPr="00424FC9" w:rsidRDefault="000E02B1" w:rsidP="007269F6">
            <w:pPr>
              <w:spacing w:after="0" w:line="360" w:lineRule="exact"/>
              <w:rPr>
                <w:rFonts w:eastAsia="Times New Roman" w:cstheme="minorHAnsi"/>
                <w:i/>
                <w:sz w:val="20"/>
                <w:szCs w:val="20"/>
                <w:highlight w:val="lightGray"/>
                <w:lang w:val="ro-RO" w:eastAsia="ro-RO"/>
              </w:rPr>
            </w:pPr>
          </w:p>
        </w:tc>
      </w:tr>
      <w:tr w:rsidR="00C45783" w:rsidRPr="00424FC9" w14:paraId="732EA87C" w14:textId="77777777" w:rsidTr="00C84993">
        <w:tc>
          <w:tcPr>
            <w:tcW w:w="2104" w:type="dxa"/>
            <w:tcBorders>
              <w:right w:val="nil"/>
            </w:tcBorders>
            <w:shd w:val="clear" w:color="auto" w:fill="auto"/>
          </w:tcPr>
          <w:p w14:paraId="6BEF845B" w14:textId="4D2EC117" w:rsidR="00C45783" w:rsidRPr="00424FC9" w:rsidRDefault="00C45783" w:rsidP="000E02B1">
            <w:pPr>
              <w:spacing w:after="0" w:line="360" w:lineRule="exact"/>
              <w:rPr>
                <w:rFonts w:cstheme="minorHAnsi"/>
                <w:b/>
                <w:sz w:val="20"/>
                <w:szCs w:val="20"/>
                <w:lang w:val="ro-RO"/>
              </w:rPr>
            </w:pPr>
            <w:r w:rsidRPr="00424FC9">
              <w:rPr>
                <w:rFonts w:cstheme="minorHAnsi"/>
                <w:b/>
                <w:sz w:val="20"/>
                <w:szCs w:val="20"/>
                <w:lang w:val="ro-RO"/>
              </w:rPr>
              <w:lastRenderedPageBreak/>
              <w:t xml:space="preserve">Reluarea </w:t>
            </w:r>
            <w:r w:rsidR="00887589" w:rsidRPr="00424FC9">
              <w:rPr>
                <w:rFonts w:cstheme="minorHAnsi"/>
                <w:b/>
                <w:sz w:val="20"/>
                <w:szCs w:val="20"/>
                <w:lang w:val="ro-RO"/>
              </w:rPr>
              <w:t>competiției</w:t>
            </w:r>
            <w:r w:rsidRPr="00424FC9">
              <w:rPr>
                <w:rFonts w:cstheme="minorHAnsi"/>
                <w:b/>
                <w:sz w:val="20"/>
                <w:szCs w:val="20"/>
                <w:lang w:val="ro-RO"/>
              </w:rPr>
              <w:t xml:space="preserve"> </w:t>
            </w:r>
            <w:r w:rsidR="006B0905">
              <w:rPr>
                <w:rFonts w:cstheme="minorHAnsi"/>
                <w:b/>
                <w:sz w:val="20"/>
                <w:szCs w:val="20"/>
                <w:lang w:val="ro-RO"/>
              </w:rPr>
              <w:t>î</w:t>
            </w:r>
            <w:r w:rsidRPr="00424FC9">
              <w:rPr>
                <w:rFonts w:cstheme="minorHAnsi"/>
                <w:b/>
                <w:sz w:val="20"/>
                <w:szCs w:val="20"/>
                <w:lang w:val="ro-RO"/>
              </w:rPr>
              <w:t>n SEAP:</w:t>
            </w:r>
          </w:p>
        </w:tc>
        <w:tc>
          <w:tcPr>
            <w:tcW w:w="7512" w:type="dxa"/>
            <w:tcBorders>
              <w:top w:val="nil"/>
              <w:left w:val="nil"/>
              <w:bottom w:val="nil"/>
            </w:tcBorders>
          </w:tcPr>
          <w:p w14:paraId="4CD70CE7" w14:textId="1108801B" w:rsidR="00C45783" w:rsidRPr="00424FC9" w:rsidRDefault="00C45783" w:rsidP="00C45783">
            <w:pPr>
              <w:widowControl w:val="0"/>
              <w:spacing w:after="0" w:line="360" w:lineRule="exact"/>
              <w:jc w:val="both"/>
              <w:rPr>
                <w:rFonts w:cstheme="minorHAnsi"/>
                <w:b/>
                <w:sz w:val="20"/>
                <w:szCs w:val="20"/>
                <w:lang w:val="ro-RO"/>
              </w:rPr>
            </w:pPr>
            <w:r w:rsidRPr="00424FC9">
              <w:rPr>
                <w:rFonts w:cstheme="minorHAnsi"/>
                <w:b/>
                <w:sz w:val="20"/>
                <w:szCs w:val="20"/>
                <w:lang w:val="ro-RO"/>
              </w:rPr>
              <w:t>NU</w:t>
            </w:r>
          </w:p>
          <w:p w14:paraId="5EB57AA3" w14:textId="41385373" w:rsidR="00C45783" w:rsidRPr="00424FC9" w:rsidRDefault="00C45783" w:rsidP="000E02B1">
            <w:pPr>
              <w:widowControl w:val="0"/>
              <w:spacing w:after="0" w:line="360" w:lineRule="exact"/>
              <w:jc w:val="both"/>
              <w:rPr>
                <w:rFonts w:cstheme="minorHAnsi"/>
                <w:b/>
                <w:sz w:val="20"/>
                <w:szCs w:val="20"/>
                <w:lang w:val="ro-RO"/>
              </w:rPr>
            </w:pPr>
          </w:p>
        </w:tc>
      </w:tr>
      <w:tr w:rsidR="00C45783" w:rsidRPr="00424FC9" w14:paraId="38023C2A" w14:textId="77777777" w:rsidTr="00C84993">
        <w:tc>
          <w:tcPr>
            <w:tcW w:w="2104" w:type="dxa"/>
            <w:tcBorders>
              <w:right w:val="nil"/>
            </w:tcBorders>
            <w:shd w:val="clear" w:color="auto" w:fill="auto"/>
          </w:tcPr>
          <w:p w14:paraId="44DF50EA" w14:textId="041C012A" w:rsidR="00C45783" w:rsidRPr="00424FC9" w:rsidRDefault="00C45783" w:rsidP="000E02B1">
            <w:pPr>
              <w:spacing w:after="0" w:line="360" w:lineRule="exact"/>
              <w:rPr>
                <w:rFonts w:cstheme="minorHAnsi"/>
                <w:b/>
                <w:sz w:val="20"/>
                <w:szCs w:val="20"/>
                <w:lang w:val="ro-RO"/>
              </w:rPr>
            </w:pPr>
            <w:r w:rsidRPr="00424FC9">
              <w:rPr>
                <w:rFonts w:cstheme="minorHAnsi"/>
                <w:b/>
                <w:sz w:val="20"/>
                <w:szCs w:val="20"/>
                <w:lang w:val="ro-RO"/>
              </w:rPr>
              <w:t xml:space="preserve">Reluarea </w:t>
            </w:r>
            <w:r w:rsidR="00887589" w:rsidRPr="00424FC9">
              <w:rPr>
                <w:rFonts w:cstheme="minorHAnsi"/>
                <w:b/>
                <w:sz w:val="20"/>
                <w:szCs w:val="20"/>
                <w:lang w:val="ro-RO"/>
              </w:rPr>
              <w:t>competiției</w:t>
            </w:r>
            <w:r w:rsidRPr="00424FC9">
              <w:rPr>
                <w:rFonts w:cstheme="minorHAnsi"/>
                <w:b/>
                <w:sz w:val="20"/>
                <w:szCs w:val="20"/>
                <w:lang w:val="ro-RO"/>
              </w:rPr>
              <w:t xml:space="preserve"> se </w:t>
            </w:r>
            <w:r w:rsidR="00887589" w:rsidRPr="00424FC9">
              <w:rPr>
                <w:rFonts w:cstheme="minorHAnsi"/>
                <w:b/>
                <w:sz w:val="20"/>
                <w:szCs w:val="20"/>
                <w:lang w:val="ro-RO"/>
              </w:rPr>
              <w:t>realizează</w:t>
            </w:r>
            <w:r w:rsidRPr="00424FC9">
              <w:rPr>
                <w:rFonts w:cstheme="minorHAnsi"/>
                <w:b/>
                <w:sz w:val="20"/>
                <w:szCs w:val="20"/>
                <w:lang w:val="ro-RO"/>
              </w:rPr>
              <w:t xml:space="preserve"> </w:t>
            </w:r>
            <w:r w:rsidR="00887589" w:rsidRPr="00424FC9">
              <w:rPr>
                <w:rFonts w:cstheme="minorHAnsi"/>
                <w:b/>
                <w:sz w:val="20"/>
                <w:szCs w:val="20"/>
                <w:lang w:val="ro-RO"/>
              </w:rPr>
              <w:t>parțial</w:t>
            </w:r>
            <w:r w:rsidRPr="00424FC9">
              <w:rPr>
                <w:rFonts w:cstheme="minorHAnsi"/>
                <w:b/>
                <w:sz w:val="20"/>
                <w:szCs w:val="20"/>
                <w:lang w:val="ro-RO"/>
              </w:rPr>
              <w:t>:</w:t>
            </w:r>
          </w:p>
        </w:tc>
        <w:tc>
          <w:tcPr>
            <w:tcW w:w="7512" w:type="dxa"/>
            <w:tcBorders>
              <w:top w:val="nil"/>
              <w:left w:val="nil"/>
              <w:bottom w:val="nil"/>
            </w:tcBorders>
          </w:tcPr>
          <w:p w14:paraId="4643629A" w14:textId="0F57AF73" w:rsidR="00C45783" w:rsidRPr="00424FC9" w:rsidRDefault="00C45783" w:rsidP="00C45783">
            <w:pPr>
              <w:widowControl w:val="0"/>
              <w:spacing w:after="0" w:line="360" w:lineRule="exact"/>
              <w:jc w:val="both"/>
              <w:rPr>
                <w:rFonts w:cstheme="minorHAnsi"/>
                <w:b/>
                <w:sz w:val="20"/>
                <w:szCs w:val="20"/>
                <w:lang w:val="ro-RO"/>
              </w:rPr>
            </w:pPr>
            <w:r w:rsidRPr="00424FC9">
              <w:rPr>
                <w:rFonts w:cstheme="minorHAnsi"/>
                <w:b/>
                <w:sz w:val="20"/>
                <w:szCs w:val="20"/>
                <w:lang w:val="ro-RO"/>
              </w:rPr>
              <w:t>NU</w:t>
            </w:r>
          </w:p>
          <w:p w14:paraId="462FEF75" w14:textId="2514BB09" w:rsidR="00C45783" w:rsidRPr="00424FC9" w:rsidRDefault="00C45783" w:rsidP="00C45783">
            <w:pPr>
              <w:widowControl w:val="0"/>
              <w:spacing w:after="0" w:line="360" w:lineRule="exact"/>
              <w:jc w:val="both"/>
              <w:rPr>
                <w:rFonts w:cstheme="minorHAnsi"/>
                <w:b/>
                <w:sz w:val="20"/>
                <w:szCs w:val="20"/>
                <w:lang w:val="ro-RO"/>
              </w:rPr>
            </w:pPr>
          </w:p>
        </w:tc>
      </w:tr>
      <w:tr w:rsidR="00C84993" w:rsidRPr="00424FC9" w14:paraId="2069C68D" w14:textId="77777777" w:rsidTr="00C84993">
        <w:tc>
          <w:tcPr>
            <w:tcW w:w="2104" w:type="dxa"/>
            <w:tcBorders>
              <w:right w:val="nil"/>
            </w:tcBorders>
            <w:shd w:val="clear" w:color="auto" w:fill="auto"/>
          </w:tcPr>
          <w:p w14:paraId="10B736CE" w14:textId="6BD83E0C" w:rsidR="00C84993" w:rsidRPr="00424FC9" w:rsidRDefault="00C84993" w:rsidP="00C84993">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Durata Acordului-cadru</w:t>
            </w:r>
          </w:p>
        </w:tc>
        <w:tc>
          <w:tcPr>
            <w:tcW w:w="7512" w:type="dxa"/>
            <w:tcBorders>
              <w:top w:val="nil"/>
              <w:left w:val="nil"/>
              <w:bottom w:val="nil"/>
            </w:tcBorders>
          </w:tcPr>
          <w:p w14:paraId="5FBE3E52" w14:textId="424DAD68" w:rsidR="00C84993" w:rsidRPr="00424FC9" w:rsidRDefault="00A61B5F" w:rsidP="00C84993">
            <w:pPr>
              <w:widowControl w:val="0"/>
              <w:spacing w:after="0" w:line="360" w:lineRule="exact"/>
              <w:jc w:val="both"/>
              <w:rPr>
                <w:rFonts w:cstheme="minorHAnsi"/>
                <w:b/>
                <w:sz w:val="20"/>
                <w:szCs w:val="20"/>
                <w:lang w:val="ro-RO"/>
              </w:rPr>
            </w:pPr>
            <w:r>
              <w:rPr>
                <w:rFonts w:eastAsia="Times New Roman" w:cstheme="minorHAnsi"/>
                <w:i/>
                <w:sz w:val="20"/>
                <w:szCs w:val="20"/>
                <w:lang w:val="ro-RO" w:eastAsia="ro-RO"/>
              </w:rPr>
              <w:t>24 de luni</w:t>
            </w:r>
          </w:p>
        </w:tc>
      </w:tr>
      <w:tr w:rsidR="00C84993" w:rsidRPr="00424FC9" w14:paraId="7E8553FA" w14:textId="77777777" w:rsidTr="0013217D">
        <w:tc>
          <w:tcPr>
            <w:tcW w:w="2104" w:type="dxa"/>
            <w:tcBorders>
              <w:right w:val="nil"/>
            </w:tcBorders>
            <w:shd w:val="clear" w:color="auto" w:fill="auto"/>
          </w:tcPr>
          <w:p w14:paraId="115FC526" w14:textId="67047DE9" w:rsidR="00C84993" w:rsidRPr="00424FC9" w:rsidRDefault="0013217D" w:rsidP="0013217D">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Justificarea oricărei durate a Acordului-cadru care </w:t>
            </w:r>
            <w:r w:rsidR="00887589" w:rsidRPr="00424FC9">
              <w:rPr>
                <w:rFonts w:eastAsia="Times New Roman" w:cstheme="minorHAnsi"/>
                <w:b/>
                <w:sz w:val="20"/>
                <w:szCs w:val="20"/>
                <w:lang w:val="ro-RO" w:eastAsia="ro-RO"/>
              </w:rPr>
              <w:t>depășește</w:t>
            </w:r>
            <w:r w:rsidRPr="00424FC9">
              <w:rPr>
                <w:rFonts w:eastAsia="Times New Roman" w:cstheme="minorHAnsi"/>
                <w:b/>
                <w:sz w:val="20"/>
                <w:szCs w:val="20"/>
                <w:lang w:val="ro-RO" w:eastAsia="ro-RO"/>
              </w:rPr>
              <w:t xml:space="preserve"> pragul de 4 ani</w:t>
            </w:r>
          </w:p>
        </w:tc>
        <w:tc>
          <w:tcPr>
            <w:tcW w:w="7512" w:type="dxa"/>
            <w:tcBorders>
              <w:top w:val="nil"/>
              <w:left w:val="nil"/>
              <w:bottom w:val="nil"/>
            </w:tcBorders>
          </w:tcPr>
          <w:p w14:paraId="221AF067" w14:textId="286614B9" w:rsidR="00C84993" w:rsidRPr="00424FC9" w:rsidRDefault="00A61B5F" w:rsidP="00C84993">
            <w:pPr>
              <w:widowControl w:val="0"/>
              <w:spacing w:after="0" w:line="360" w:lineRule="exact"/>
              <w:jc w:val="both"/>
              <w:rPr>
                <w:rFonts w:eastAsia="Times New Roman" w:cstheme="minorHAnsi"/>
                <w:sz w:val="20"/>
                <w:szCs w:val="20"/>
                <w:lang w:val="ro-RO" w:eastAsia="ro-RO"/>
              </w:rPr>
            </w:pPr>
            <w:r>
              <w:rPr>
                <w:rFonts w:eastAsia="Times New Roman" w:cstheme="minorHAnsi"/>
                <w:sz w:val="20"/>
                <w:szCs w:val="20"/>
                <w:lang w:val="ro-RO" w:eastAsia="ro-RO"/>
              </w:rPr>
              <w:t>nu</w:t>
            </w:r>
          </w:p>
        </w:tc>
      </w:tr>
      <w:tr w:rsidR="0013217D" w:rsidRPr="00424FC9" w14:paraId="1C859036" w14:textId="77777777" w:rsidTr="00B81F1F">
        <w:tc>
          <w:tcPr>
            <w:tcW w:w="2104" w:type="dxa"/>
            <w:tcBorders>
              <w:bottom w:val="dashSmallGap" w:sz="4" w:space="0" w:color="auto"/>
              <w:right w:val="nil"/>
            </w:tcBorders>
            <w:shd w:val="clear" w:color="auto" w:fill="auto"/>
          </w:tcPr>
          <w:p w14:paraId="50328322" w14:textId="679BB810" w:rsidR="0013217D" w:rsidRPr="00424FC9" w:rsidRDefault="0013217D" w:rsidP="0013217D">
            <w:pPr>
              <w:autoSpaceDE w:val="0"/>
              <w:autoSpaceDN w:val="0"/>
              <w:adjustRightInd w:val="0"/>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Frecven</w:t>
            </w:r>
            <w:r w:rsidR="008D598D" w:rsidRPr="00424FC9">
              <w:rPr>
                <w:rFonts w:eastAsia="Times New Roman" w:cstheme="minorHAnsi"/>
                <w:b/>
                <w:sz w:val="20"/>
                <w:szCs w:val="20"/>
                <w:lang w:val="ro-RO" w:eastAsia="ro-RO"/>
              </w:rPr>
              <w:t>ța</w:t>
            </w:r>
            <w:r w:rsidRPr="00424FC9">
              <w:rPr>
                <w:rFonts w:eastAsia="Times New Roman" w:cstheme="minorHAnsi"/>
                <w:b/>
                <w:sz w:val="20"/>
                <w:szCs w:val="20"/>
                <w:lang w:val="ro-RO" w:eastAsia="ro-RO"/>
              </w:rPr>
              <w:t xml:space="preserve"> </w:t>
            </w:r>
            <w:r w:rsidR="008D598D" w:rsidRPr="00424FC9">
              <w:rPr>
                <w:rFonts w:eastAsia="Times New Roman" w:cstheme="minorHAnsi"/>
                <w:b/>
                <w:sz w:val="20"/>
                <w:szCs w:val="20"/>
                <w:lang w:val="ro-RO" w:eastAsia="ro-RO"/>
              </w:rPr>
              <w:t>ș</w:t>
            </w:r>
            <w:r w:rsidRPr="00424FC9">
              <w:rPr>
                <w:rFonts w:eastAsia="Times New Roman" w:cstheme="minorHAnsi"/>
                <w:b/>
                <w:sz w:val="20"/>
                <w:szCs w:val="20"/>
                <w:lang w:val="ro-RO" w:eastAsia="ro-RO"/>
              </w:rPr>
              <w:t xml:space="preserve">i valoarea contractelor subsecvente ce </w:t>
            </w:r>
            <w:r w:rsidR="008D598D" w:rsidRPr="00424FC9">
              <w:rPr>
                <w:rFonts w:eastAsia="Times New Roman" w:cstheme="minorHAnsi"/>
                <w:b/>
                <w:sz w:val="20"/>
                <w:szCs w:val="20"/>
                <w:lang w:val="ro-RO" w:eastAsia="ro-RO"/>
              </w:rPr>
              <w:t>vor fi</w:t>
            </w:r>
            <w:r w:rsidRPr="00424FC9">
              <w:rPr>
                <w:rFonts w:eastAsia="Times New Roman" w:cstheme="minorHAnsi"/>
                <w:b/>
                <w:sz w:val="20"/>
                <w:szCs w:val="20"/>
                <w:lang w:val="ro-RO" w:eastAsia="ro-RO"/>
              </w:rPr>
              <w:t xml:space="preserve"> atribuite</w:t>
            </w:r>
            <w:r w:rsidR="008D598D" w:rsidRPr="00424FC9">
              <w:rPr>
                <w:rFonts w:eastAsia="Times New Roman" w:cstheme="minorHAnsi"/>
                <w:b/>
                <w:sz w:val="20"/>
                <w:szCs w:val="20"/>
                <w:lang w:val="ro-RO" w:eastAsia="ro-RO"/>
              </w:rPr>
              <w:t xml:space="preserve"> (dacă se cunosc)</w:t>
            </w:r>
          </w:p>
        </w:tc>
        <w:tc>
          <w:tcPr>
            <w:tcW w:w="7512" w:type="dxa"/>
            <w:tcBorders>
              <w:top w:val="nil"/>
              <w:left w:val="nil"/>
              <w:bottom w:val="dashSmallGap" w:sz="4" w:space="0" w:color="auto"/>
            </w:tcBorders>
          </w:tcPr>
          <w:p w14:paraId="1E09B7F7" w14:textId="77777777" w:rsidR="00A61B5F" w:rsidRPr="00E555EF" w:rsidRDefault="00A61B5F" w:rsidP="00A61B5F">
            <w:pPr>
              <w:spacing w:after="0" w:line="240" w:lineRule="auto"/>
              <w:rPr>
                <w:rFonts w:ascii="Times New Roman" w:eastAsia="Times New Roman" w:hAnsi="Times New Roman"/>
                <w:color w:val="000000" w:themeColor="text1"/>
                <w:lang w:eastAsia="en-GB"/>
              </w:rPr>
            </w:pPr>
          </w:p>
          <w:p w14:paraId="75E3355A" w14:textId="3AB1DE0B" w:rsidR="00A61B5F" w:rsidRDefault="00A61B5F" w:rsidP="00A61B5F">
            <w:pPr>
              <w:spacing w:after="0" w:line="240" w:lineRule="auto"/>
              <w:rPr>
                <w:rFonts w:ascii="Times New Roman" w:eastAsia="Times New Roman" w:hAnsi="Times New Roman"/>
                <w:i/>
                <w:lang w:val="en-US"/>
              </w:rPr>
            </w:pPr>
            <w:r w:rsidRPr="008E3301">
              <w:rPr>
                <w:rFonts w:ascii="Times New Roman" w:eastAsia="Times New Roman" w:hAnsi="Times New Roman"/>
                <w:i/>
                <w:lang w:val="en-US"/>
              </w:rPr>
              <w:t xml:space="preserve">- </w:t>
            </w:r>
            <w:proofErr w:type="spellStart"/>
            <w:r w:rsidRPr="008E3301">
              <w:rPr>
                <w:rFonts w:ascii="Times New Roman" w:eastAsia="Times New Roman" w:hAnsi="Times New Roman"/>
                <w:i/>
                <w:lang w:val="en-US"/>
              </w:rPr>
              <w:t>derulare</w:t>
            </w:r>
            <w:proofErr w:type="spellEnd"/>
            <w:r w:rsidRPr="008E3301">
              <w:rPr>
                <w:rFonts w:ascii="Times New Roman" w:eastAsia="Times New Roman" w:hAnsi="Times New Roman"/>
                <w:i/>
                <w:lang w:val="en-US"/>
              </w:rPr>
              <w:t xml:space="preserve"> </w:t>
            </w:r>
            <w:proofErr w:type="spellStart"/>
            <w:r w:rsidRPr="008E3301">
              <w:rPr>
                <w:rFonts w:ascii="Times New Roman" w:eastAsia="Times New Roman" w:hAnsi="Times New Roman"/>
                <w:i/>
                <w:lang w:val="en-US"/>
              </w:rPr>
              <w:t>contracte</w:t>
            </w:r>
            <w:proofErr w:type="spellEnd"/>
            <w:r w:rsidRPr="008E3301">
              <w:rPr>
                <w:rFonts w:ascii="Times New Roman" w:eastAsia="Times New Roman" w:hAnsi="Times New Roman"/>
                <w:i/>
                <w:lang w:val="en-US"/>
              </w:rPr>
              <w:t xml:space="preserve"> </w:t>
            </w:r>
            <w:proofErr w:type="spellStart"/>
            <w:r w:rsidRPr="008E3301">
              <w:rPr>
                <w:rFonts w:ascii="Times New Roman" w:eastAsia="Times New Roman" w:hAnsi="Times New Roman"/>
                <w:i/>
                <w:lang w:val="en-US"/>
              </w:rPr>
              <w:t>subsecvente</w:t>
            </w:r>
            <w:proofErr w:type="spellEnd"/>
            <w:r w:rsidRPr="008E3301">
              <w:rPr>
                <w:rFonts w:ascii="Times New Roman" w:eastAsia="Times New Roman" w:hAnsi="Times New Roman"/>
                <w:i/>
                <w:lang w:val="en-US"/>
              </w:rPr>
              <w:t xml:space="preserve">: </w:t>
            </w:r>
            <w:r w:rsidR="00825327" w:rsidRPr="008E3301">
              <w:rPr>
                <w:rFonts w:ascii="Times New Roman" w:eastAsia="Times New Roman" w:hAnsi="Times New Roman"/>
                <w:i/>
                <w:lang w:val="en-US"/>
              </w:rPr>
              <w:t xml:space="preserve">contract </w:t>
            </w:r>
            <w:proofErr w:type="spellStart"/>
            <w:r w:rsidR="00825327" w:rsidRPr="008E3301">
              <w:rPr>
                <w:rFonts w:ascii="Times New Roman" w:eastAsia="Times New Roman" w:hAnsi="Times New Roman"/>
                <w:i/>
                <w:lang w:val="en-US"/>
              </w:rPr>
              <w:t>subsecvent</w:t>
            </w:r>
            <w:proofErr w:type="spellEnd"/>
            <w:r w:rsidR="00825327" w:rsidRPr="008E3301">
              <w:rPr>
                <w:rFonts w:ascii="Times New Roman" w:eastAsia="Times New Roman" w:hAnsi="Times New Roman"/>
                <w:i/>
                <w:lang w:val="en-US"/>
              </w:rPr>
              <w:t xml:space="preserve"> nr. 1: </w:t>
            </w:r>
            <w:r w:rsidR="00825327" w:rsidRPr="0089561E">
              <w:rPr>
                <w:rFonts w:ascii="Times New Roman" w:eastAsia="Times New Roman" w:hAnsi="Times New Roman"/>
                <w:i/>
                <w:lang w:val="en-US"/>
              </w:rPr>
              <w:t>(21.08.2026 - 31.12.2026)</w:t>
            </w:r>
            <w:r w:rsidR="00825327" w:rsidRPr="008E3301">
              <w:rPr>
                <w:rFonts w:ascii="Times New Roman" w:eastAsia="Times New Roman" w:hAnsi="Times New Roman"/>
                <w:i/>
                <w:lang w:val="en-US"/>
              </w:rPr>
              <w:t xml:space="preserve">; contract </w:t>
            </w:r>
            <w:proofErr w:type="spellStart"/>
            <w:r w:rsidR="00825327" w:rsidRPr="008E3301">
              <w:rPr>
                <w:rFonts w:ascii="Times New Roman" w:eastAsia="Times New Roman" w:hAnsi="Times New Roman"/>
                <w:i/>
                <w:lang w:val="en-US"/>
              </w:rPr>
              <w:t>subsecvent</w:t>
            </w:r>
            <w:proofErr w:type="spellEnd"/>
            <w:r w:rsidR="00825327" w:rsidRPr="008E3301">
              <w:rPr>
                <w:rFonts w:ascii="Times New Roman" w:eastAsia="Times New Roman" w:hAnsi="Times New Roman"/>
                <w:i/>
                <w:lang w:val="en-US"/>
              </w:rPr>
              <w:t xml:space="preserve"> nr. 2: </w:t>
            </w:r>
            <w:r w:rsidR="00825327" w:rsidRPr="0089561E">
              <w:rPr>
                <w:rFonts w:ascii="Times New Roman" w:eastAsia="Times New Roman" w:hAnsi="Times New Roman"/>
                <w:i/>
                <w:lang w:val="en-US"/>
              </w:rPr>
              <w:t>(01.01.2027 - 30.04.2027)</w:t>
            </w:r>
            <w:r w:rsidR="00825327">
              <w:rPr>
                <w:rFonts w:ascii="Times New Roman" w:eastAsia="Times New Roman" w:hAnsi="Times New Roman"/>
                <w:i/>
                <w:lang w:val="en-US"/>
              </w:rPr>
              <w:t>;</w:t>
            </w:r>
            <w:r w:rsidR="00825327" w:rsidRPr="008E3301">
              <w:t xml:space="preserve"> </w:t>
            </w:r>
            <w:r w:rsidR="00825327" w:rsidRPr="008E3301">
              <w:rPr>
                <w:rFonts w:ascii="Times New Roman" w:eastAsia="Times New Roman" w:hAnsi="Times New Roman"/>
                <w:i/>
                <w:lang w:val="en-US"/>
              </w:rPr>
              <w:t xml:space="preserve">contract </w:t>
            </w:r>
            <w:proofErr w:type="spellStart"/>
            <w:r w:rsidR="00825327" w:rsidRPr="008E3301">
              <w:rPr>
                <w:rFonts w:ascii="Times New Roman" w:eastAsia="Times New Roman" w:hAnsi="Times New Roman"/>
                <w:i/>
                <w:lang w:val="en-US"/>
              </w:rPr>
              <w:t>subsecvent</w:t>
            </w:r>
            <w:proofErr w:type="spellEnd"/>
            <w:r w:rsidR="00825327" w:rsidRPr="008E3301">
              <w:rPr>
                <w:rFonts w:ascii="Times New Roman" w:eastAsia="Times New Roman" w:hAnsi="Times New Roman"/>
                <w:i/>
                <w:lang w:val="en-US"/>
              </w:rPr>
              <w:t xml:space="preserve"> nr. </w:t>
            </w:r>
            <w:r w:rsidR="00825327">
              <w:rPr>
                <w:rFonts w:ascii="Times New Roman" w:eastAsia="Times New Roman" w:hAnsi="Times New Roman"/>
                <w:i/>
                <w:lang w:val="en-US"/>
              </w:rPr>
              <w:t>3</w:t>
            </w:r>
            <w:r w:rsidR="00825327" w:rsidRPr="008E3301">
              <w:rPr>
                <w:rFonts w:ascii="Times New Roman" w:eastAsia="Times New Roman" w:hAnsi="Times New Roman"/>
                <w:i/>
                <w:lang w:val="en-US"/>
              </w:rPr>
              <w:t xml:space="preserve">: </w:t>
            </w:r>
            <w:r w:rsidR="00825327" w:rsidRPr="0089561E">
              <w:rPr>
                <w:rFonts w:ascii="Times New Roman" w:eastAsia="Times New Roman" w:hAnsi="Times New Roman"/>
                <w:i/>
                <w:lang w:val="en-US"/>
              </w:rPr>
              <w:t>(01.05.2027 - 31.12.2027)</w:t>
            </w:r>
            <w:r w:rsidR="00825327" w:rsidRPr="008E3301">
              <w:rPr>
                <w:rFonts w:ascii="Times New Roman" w:eastAsia="Times New Roman" w:hAnsi="Times New Roman"/>
                <w:i/>
                <w:lang w:val="en-US"/>
              </w:rPr>
              <w:t>;</w:t>
            </w:r>
            <w:r w:rsidR="00825327" w:rsidRPr="008E3301">
              <w:t xml:space="preserve"> </w:t>
            </w:r>
            <w:r w:rsidR="00825327" w:rsidRPr="008E3301">
              <w:rPr>
                <w:rFonts w:ascii="Times New Roman" w:eastAsia="Times New Roman" w:hAnsi="Times New Roman"/>
                <w:i/>
                <w:lang w:val="en-US"/>
              </w:rPr>
              <w:t xml:space="preserve">contract </w:t>
            </w:r>
            <w:proofErr w:type="spellStart"/>
            <w:r w:rsidR="00825327" w:rsidRPr="008E3301">
              <w:rPr>
                <w:rFonts w:ascii="Times New Roman" w:eastAsia="Times New Roman" w:hAnsi="Times New Roman"/>
                <w:i/>
                <w:lang w:val="en-US"/>
              </w:rPr>
              <w:t>subsecvent</w:t>
            </w:r>
            <w:proofErr w:type="spellEnd"/>
            <w:r w:rsidR="00825327" w:rsidRPr="008E3301">
              <w:rPr>
                <w:rFonts w:ascii="Times New Roman" w:eastAsia="Times New Roman" w:hAnsi="Times New Roman"/>
                <w:i/>
                <w:lang w:val="en-US"/>
              </w:rPr>
              <w:t xml:space="preserve"> nr. </w:t>
            </w:r>
            <w:r w:rsidR="00825327">
              <w:rPr>
                <w:rFonts w:ascii="Times New Roman" w:eastAsia="Times New Roman" w:hAnsi="Times New Roman"/>
                <w:i/>
                <w:lang w:val="en-US"/>
              </w:rPr>
              <w:t>4</w:t>
            </w:r>
            <w:r w:rsidR="00825327" w:rsidRPr="008E3301">
              <w:rPr>
                <w:rFonts w:ascii="Times New Roman" w:eastAsia="Times New Roman" w:hAnsi="Times New Roman"/>
                <w:i/>
                <w:lang w:val="en-US"/>
              </w:rPr>
              <w:t xml:space="preserve">: </w:t>
            </w:r>
            <w:r w:rsidR="00825327" w:rsidRPr="0089561E">
              <w:rPr>
                <w:rFonts w:ascii="Times New Roman" w:eastAsia="Times New Roman" w:hAnsi="Times New Roman"/>
                <w:i/>
                <w:lang w:val="en-US"/>
              </w:rPr>
              <w:t>(01.01.2028 - 30.04.2028)</w:t>
            </w:r>
            <w:r w:rsidR="00825327">
              <w:rPr>
                <w:rFonts w:ascii="Times New Roman" w:eastAsia="Times New Roman" w:hAnsi="Times New Roman"/>
                <w:i/>
                <w:lang w:val="en-US"/>
              </w:rPr>
              <w:t xml:space="preserve">, </w:t>
            </w:r>
            <w:r w:rsidR="00825327" w:rsidRPr="008E3301">
              <w:rPr>
                <w:rFonts w:ascii="Times New Roman" w:eastAsia="Times New Roman" w:hAnsi="Times New Roman"/>
                <w:i/>
                <w:lang w:val="en-US"/>
              </w:rPr>
              <w:t xml:space="preserve">contract </w:t>
            </w:r>
            <w:proofErr w:type="spellStart"/>
            <w:r w:rsidR="00825327" w:rsidRPr="008E3301">
              <w:rPr>
                <w:rFonts w:ascii="Times New Roman" w:eastAsia="Times New Roman" w:hAnsi="Times New Roman"/>
                <w:i/>
                <w:lang w:val="en-US"/>
              </w:rPr>
              <w:t>subsecvent</w:t>
            </w:r>
            <w:proofErr w:type="spellEnd"/>
            <w:r w:rsidR="00825327" w:rsidRPr="008E3301">
              <w:rPr>
                <w:rFonts w:ascii="Times New Roman" w:eastAsia="Times New Roman" w:hAnsi="Times New Roman"/>
                <w:i/>
                <w:lang w:val="en-US"/>
              </w:rPr>
              <w:t xml:space="preserve"> nr. </w:t>
            </w:r>
            <w:r w:rsidR="00825327">
              <w:rPr>
                <w:rFonts w:ascii="Times New Roman" w:eastAsia="Times New Roman" w:hAnsi="Times New Roman"/>
                <w:i/>
                <w:lang w:val="en-US"/>
              </w:rPr>
              <w:t>4</w:t>
            </w:r>
            <w:r w:rsidR="00825327" w:rsidRPr="008E3301">
              <w:rPr>
                <w:rFonts w:ascii="Times New Roman" w:eastAsia="Times New Roman" w:hAnsi="Times New Roman"/>
                <w:i/>
                <w:lang w:val="en-US"/>
              </w:rPr>
              <w:t xml:space="preserve">: </w:t>
            </w:r>
            <w:r w:rsidR="00825327" w:rsidRPr="0089561E">
              <w:rPr>
                <w:rFonts w:ascii="Times New Roman" w:eastAsia="Times New Roman" w:hAnsi="Times New Roman"/>
                <w:i/>
                <w:lang w:val="en-US"/>
              </w:rPr>
              <w:t>(01.05.2028 - 20.08.2028)</w:t>
            </w:r>
          </w:p>
          <w:p w14:paraId="3CDD9AB9" w14:textId="2BBD73A1" w:rsidR="0013217D" w:rsidRPr="00424FC9" w:rsidRDefault="0013217D" w:rsidP="0013217D">
            <w:pPr>
              <w:widowControl w:val="0"/>
              <w:spacing w:after="0" w:line="360" w:lineRule="exact"/>
              <w:jc w:val="both"/>
              <w:rPr>
                <w:rFonts w:eastAsia="Times New Roman" w:cstheme="minorHAnsi"/>
                <w:i/>
                <w:sz w:val="20"/>
                <w:szCs w:val="20"/>
                <w:highlight w:val="lightGray"/>
                <w:lang w:val="ro-RO" w:eastAsia="ro-RO"/>
              </w:rPr>
            </w:pPr>
          </w:p>
        </w:tc>
      </w:tr>
    </w:tbl>
    <w:p w14:paraId="6D4D9B20" w14:textId="77777777" w:rsidR="00310FDA" w:rsidRPr="00424FC9" w:rsidRDefault="00310FDA" w:rsidP="00310FDA">
      <w:pPr>
        <w:widowControl w:val="0"/>
        <w:spacing w:after="0" w:line="360" w:lineRule="exact"/>
        <w:jc w:val="both"/>
        <w:rPr>
          <w:rFonts w:cstheme="minorHAnsi"/>
          <w:sz w:val="20"/>
          <w:szCs w:val="20"/>
          <w:highlight w:val="yellow"/>
          <w:lang w:val="ro-RO"/>
        </w:rPr>
      </w:pPr>
    </w:p>
    <w:p w14:paraId="74D8F197" w14:textId="77777777" w:rsidR="00E22034" w:rsidRPr="00424FC9" w:rsidRDefault="00E22034" w:rsidP="00E22034">
      <w:pPr>
        <w:spacing w:after="0" w:line="360" w:lineRule="exact"/>
        <w:rPr>
          <w:rFonts w:cstheme="minorHAnsi"/>
          <w:lang w:val="ro-RO" w:eastAsia="ro-RO"/>
        </w:rPr>
      </w:pPr>
    </w:p>
    <w:p w14:paraId="41B918C7" w14:textId="7FF4D0BE" w:rsidR="00E22034" w:rsidRPr="00424FC9" w:rsidRDefault="00032FD2" w:rsidP="00047B8C">
      <w:pPr>
        <w:pStyle w:val="Heading3"/>
      </w:pPr>
      <w:bookmarkStart w:id="175" w:name="_Toc778426"/>
      <w:r>
        <w:t xml:space="preserve">IV.1.6) </w:t>
      </w:r>
      <w:r w:rsidR="00391967" w:rsidRPr="00424FC9">
        <w:t xml:space="preserve">INFORMAȚII </w:t>
      </w:r>
      <w:r w:rsidR="006B0905">
        <w:t>DESPRE</w:t>
      </w:r>
      <w:r w:rsidR="00391967" w:rsidRPr="00424FC9">
        <w:t xml:space="preserve"> LICITAȚA ELECTRONICĂ</w:t>
      </w:r>
      <w:bookmarkEnd w:id="175"/>
    </w:p>
    <w:p w14:paraId="74F86BEC"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E22034" w:rsidRPr="00424FC9" w14:paraId="244E152C" w14:textId="77777777" w:rsidTr="00327ED4">
        <w:trPr>
          <w:trHeight w:val="480"/>
        </w:trPr>
        <w:tc>
          <w:tcPr>
            <w:tcW w:w="2104" w:type="dxa"/>
            <w:shd w:val="clear" w:color="auto" w:fill="auto"/>
          </w:tcPr>
          <w:p w14:paraId="79513092" w14:textId="66AE05A2" w:rsidR="00E22034" w:rsidRPr="00424FC9" w:rsidRDefault="00391967"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Se va </w:t>
            </w:r>
            <w:r w:rsidR="008D598D" w:rsidRPr="00424FC9">
              <w:rPr>
                <w:rFonts w:eastAsia="Times New Roman" w:cstheme="minorHAnsi"/>
                <w:b/>
                <w:sz w:val="20"/>
                <w:szCs w:val="20"/>
                <w:lang w:val="ro-RO" w:eastAsia="ro-RO"/>
              </w:rPr>
              <w:t>organiza</w:t>
            </w:r>
            <w:r w:rsidRPr="00424FC9">
              <w:rPr>
                <w:rFonts w:eastAsia="Times New Roman" w:cstheme="minorHAnsi"/>
                <w:b/>
                <w:sz w:val="20"/>
                <w:szCs w:val="20"/>
                <w:lang w:val="ro-RO" w:eastAsia="ro-RO"/>
              </w:rPr>
              <w:t xml:space="preserve"> o licitație electronică</w:t>
            </w:r>
          </w:p>
        </w:tc>
        <w:tc>
          <w:tcPr>
            <w:tcW w:w="7512" w:type="dxa"/>
          </w:tcPr>
          <w:p w14:paraId="3AC14A59" w14:textId="4ABE85E9" w:rsidR="00552917" w:rsidRPr="00424FC9" w:rsidRDefault="007510D7" w:rsidP="0055291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w:t>
            </w:r>
          </w:p>
        </w:tc>
      </w:tr>
    </w:tbl>
    <w:p w14:paraId="205FD90D" w14:textId="570AB488" w:rsidR="00E22034" w:rsidRPr="00424FC9" w:rsidRDefault="00032FD2" w:rsidP="00047B8C">
      <w:pPr>
        <w:pStyle w:val="Heading3"/>
      </w:pPr>
      <w:bookmarkStart w:id="176" w:name="_Toc519095111"/>
      <w:bookmarkStart w:id="177" w:name="_Toc778427"/>
      <w:r>
        <w:t xml:space="preserve">IV.1.8) </w:t>
      </w:r>
      <w:r w:rsidR="00391967" w:rsidRPr="00424FC9">
        <w:t xml:space="preserve">INFORMAȚII </w:t>
      </w:r>
      <w:r w:rsidR="008A1114" w:rsidRPr="00424FC9">
        <w:t>DESPRE</w:t>
      </w:r>
      <w:r w:rsidR="00391967" w:rsidRPr="00424FC9">
        <w:t xml:space="preserve"> ACORDUL PRIVIND ACHIZIȚIILE PUBLICE </w:t>
      </w:r>
      <w:r w:rsidR="00E22034" w:rsidRPr="00424FC9">
        <w:t>(</w:t>
      </w:r>
      <w:r w:rsidR="00391967" w:rsidRPr="00424FC9">
        <w:t>AAP</w:t>
      </w:r>
      <w:r w:rsidR="00E22034" w:rsidRPr="00424FC9">
        <w:t>)</w:t>
      </w:r>
      <w:bookmarkEnd w:id="176"/>
      <w:bookmarkEnd w:id="177"/>
    </w:p>
    <w:p w14:paraId="18167E93"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8A1114" w:rsidRPr="00424FC9" w14:paraId="625094B8" w14:textId="77777777" w:rsidTr="00327ED4">
        <w:trPr>
          <w:trHeight w:val="480"/>
        </w:trPr>
        <w:tc>
          <w:tcPr>
            <w:tcW w:w="2104" w:type="dxa"/>
            <w:shd w:val="clear" w:color="auto" w:fill="auto"/>
          </w:tcPr>
          <w:p w14:paraId="32027F61" w14:textId="23E2145E" w:rsidR="00E22034" w:rsidRPr="00424FC9" w:rsidRDefault="00391967" w:rsidP="0039196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Achiziția </w:t>
            </w:r>
            <w:r w:rsidR="008A1114" w:rsidRPr="00424FC9">
              <w:rPr>
                <w:rFonts w:eastAsia="Times New Roman" w:cstheme="minorHAnsi"/>
                <w:b/>
                <w:sz w:val="20"/>
                <w:szCs w:val="20"/>
                <w:lang w:val="ro-RO" w:eastAsia="ro-RO"/>
              </w:rPr>
              <w:t>intră sub incidența Acordului privind achizițiile publice</w:t>
            </w:r>
          </w:p>
        </w:tc>
        <w:tc>
          <w:tcPr>
            <w:tcW w:w="7512" w:type="dxa"/>
          </w:tcPr>
          <w:p w14:paraId="24DD8C00" w14:textId="29452063" w:rsidR="00E22034" w:rsidRPr="00424FC9" w:rsidRDefault="00391967" w:rsidP="007510D7">
            <w:pPr>
              <w:spacing w:after="0" w:line="360" w:lineRule="exact"/>
              <w:rPr>
                <w:rFonts w:eastAsia="Times New Roman" w:cstheme="minorHAnsi"/>
                <w:sz w:val="20"/>
                <w:szCs w:val="20"/>
                <w:lang w:val="ro-RO" w:eastAsia="ro-RO"/>
              </w:rPr>
            </w:pPr>
            <w:r w:rsidRPr="00424FC9">
              <w:rPr>
                <w:rFonts w:eastAsia="Times New Roman" w:cstheme="minorHAnsi"/>
                <w:b/>
                <w:sz w:val="20"/>
                <w:szCs w:val="20"/>
                <w:lang w:val="ro-RO" w:eastAsia="ro-RO"/>
              </w:rPr>
              <w:t>DA</w:t>
            </w:r>
            <w:r w:rsidR="007510D7" w:rsidRPr="00424FC9">
              <w:rPr>
                <w:rFonts w:eastAsia="Times New Roman" w:cstheme="minorHAnsi"/>
                <w:b/>
                <w:sz w:val="20"/>
                <w:szCs w:val="20"/>
                <w:lang w:val="ro-RO" w:eastAsia="ro-RO"/>
              </w:rPr>
              <w:t>/</w:t>
            </w:r>
          </w:p>
        </w:tc>
      </w:tr>
    </w:tbl>
    <w:p w14:paraId="11489E8D" w14:textId="77777777" w:rsidR="008A1114" w:rsidRPr="00424FC9" w:rsidRDefault="008A1114" w:rsidP="008A1114">
      <w:pPr>
        <w:rPr>
          <w:lang w:val="ro-RO"/>
        </w:rPr>
      </w:pPr>
    </w:p>
    <w:p w14:paraId="486643F0" w14:textId="3C2C5268" w:rsidR="00E22034" w:rsidRPr="00424FC9" w:rsidRDefault="00032FD2" w:rsidP="00047B8C">
      <w:pPr>
        <w:pStyle w:val="Heading2"/>
      </w:pPr>
      <w:bookmarkStart w:id="178" w:name="_Toc778428"/>
      <w:r>
        <w:t xml:space="preserve">IV.2) </w:t>
      </w:r>
      <w:r w:rsidR="00391967" w:rsidRPr="00424FC9">
        <w:t>INFORMAȚII ADMINISTRATIVE</w:t>
      </w:r>
      <w:bookmarkEnd w:id="178"/>
    </w:p>
    <w:p w14:paraId="16493A03"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E22034" w:rsidRPr="00424FC9" w14:paraId="5630AC66" w14:textId="77777777" w:rsidTr="00327ED4">
        <w:trPr>
          <w:trHeight w:val="187"/>
        </w:trPr>
        <w:tc>
          <w:tcPr>
            <w:tcW w:w="2104" w:type="dxa"/>
            <w:shd w:val="clear" w:color="auto" w:fill="auto"/>
          </w:tcPr>
          <w:p w14:paraId="1243472E" w14:textId="640CD991" w:rsidR="00E22034" w:rsidRPr="00424FC9" w:rsidRDefault="00391967" w:rsidP="00327ED4">
            <w:pPr>
              <w:spacing w:after="0" w:line="360" w:lineRule="exact"/>
              <w:jc w:val="both"/>
              <w:rPr>
                <w:rFonts w:eastAsia="Times New Roman" w:cstheme="minorHAnsi"/>
                <w:sz w:val="20"/>
                <w:szCs w:val="20"/>
                <w:lang w:val="ro-RO" w:eastAsia="ro-RO"/>
              </w:rPr>
            </w:pPr>
            <w:r w:rsidRPr="00424FC9">
              <w:rPr>
                <w:rFonts w:eastAsia="Times New Roman" w:cstheme="minorHAnsi"/>
                <w:b/>
                <w:sz w:val="20"/>
                <w:szCs w:val="20"/>
                <w:lang w:val="ro-RO" w:eastAsia="ro-RO"/>
              </w:rPr>
              <w:t>Publicare anterioară privind această procedură</w:t>
            </w:r>
          </w:p>
        </w:tc>
        <w:tc>
          <w:tcPr>
            <w:tcW w:w="7512" w:type="dxa"/>
          </w:tcPr>
          <w:p w14:paraId="24FAC9EB" w14:textId="5BF84E01" w:rsidR="00E22034" w:rsidRPr="00424FC9" w:rsidRDefault="00E22034" w:rsidP="0039196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w:t>
            </w:r>
            <w:r w:rsidR="00391967" w:rsidRPr="00424FC9">
              <w:rPr>
                <w:rFonts w:eastAsia="Times New Roman" w:cstheme="minorHAnsi"/>
                <w:b/>
                <w:sz w:val="20"/>
                <w:szCs w:val="20"/>
                <w:lang w:val="ro-RO" w:eastAsia="ro-RO"/>
              </w:rPr>
              <w:t>U</w:t>
            </w:r>
          </w:p>
          <w:p w14:paraId="3A0E6B21" w14:textId="5FD5669C" w:rsidR="0040529B" w:rsidRPr="00424FC9" w:rsidRDefault="0040529B" w:rsidP="00391967">
            <w:pPr>
              <w:spacing w:after="0" w:line="360" w:lineRule="exact"/>
              <w:rPr>
                <w:rFonts w:eastAsia="Times New Roman" w:cstheme="minorHAnsi"/>
                <w:i/>
                <w:sz w:val="20"/>
                <w:szCs w:val="20"/>
                <w:highlight w:val="lightGray"/>
                <w:lang w:val="ro-RO" w:eastAsia="ro-RO"/>
              </w:rPr>
            </w:pPr>
          </w:p>
        </w:tc>
      </w:tr>
      <w:tr w:rsidR="00E22034" w:rsidRPr="00424FC9" w14:paraId="0C94C601" w14:textId="77777777" w:rsidTr="00327ED4">
        <w:trPr>
          <w:trHeight w:val="187"/>
        </w:trPr>
        <w:tc>
          <w:tcPr>
            <w:tcW w:w="2104" w:type="dxa"/>
            <w:shd w:val="clear" w:color="auto" w:fill="auto"/>
          </w:tcPr>
          <w:p w14:paraId="2452B5F9" w14:textId="40907082" w:rsidR="00E22034" w:rsidRPr="00424FC9" w:rsidRDefault="00391967" w:rsidP="00327ED4">
            <w:pPr>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Termen</w:t>
            </w:r>
            <w:r w:rsidR="0040529B" w:rsidRPr="00424FC9">
              <w:rPr>
                <w:rFonts w:eastAsia="Times New Roman" w:cstheme="minorHAnsi"/>
                <w:b/>
                <w:sz w:val="20"/>
                <w:szCs w:val="20"/>
                <w:lang w:val="ro-RO" w:eastAsia="ro-RO"/>
              </w:rPr>
              <w:t xml:space="preserve"> limită</w:t>
            </w:r>
            <w:r w:rsidRPr="00424FC9">
              <w:rPr>
                <w:rFonts w:eastAsia="Times New Roman" w:cstheme="minorHAnsi"/>
                <w:b/>
                <w:sz w:val="20"/>
                <w:szCs w:val="20"/>
                <w:lang w:val="ro-RO" w:eastAsia="ro-RO"/>
              </w:rPr>
              <w:t xml:space="preserve"> pentru primirea </w:t>
            </w:r>
            <w:r w:rsidR="0040529B" w:rsidRPr="00424FC9">
              <w:rPr>
                <w:rFonts w:eastAsia="Times New Roman" w:cstheme="minorHAnsi"/>
                <w:b/>
                <w:sz w:val="20"/>
                <w:szCs w:val="20"/>
                <w:lang w:val="ro-RO" w:eastAsia="ro-RO"/>
              </w:rPr>
              <w:t>Ofertelor</w:t>
            </w:r>
          </w:p>
        </w:tc>
        <w:tc>
          <w:tcPr>
            <w:tcW w:w="7512" w:type="dxa"/>
          </w:tcPr>
          <w:p w14:paraId="141BE109" w14:textId="6BAA64B6" w:rsidR="00E22034" w:rsidRPr="00424FC9" w:rsidRDefault="0040529B" w:rsidP="003703B7">
            <w:pPr>
              <w:spacing w:after="0" w:line="360" w:lineRule="exact"/>
              <w:jc w:val="both"/>
              <w:rPr>
                <w:rFonts w:eastAsia="Times New Roman" w:cstheme="minorHAnsi"/>
                <w:b/>
                <w:sz w:val="20"/>
                <w:szCs w:val="20"/>
                <w:lang w:val="ro-RO" w:eastAsia="ro-RO"/>
              </w:rPr>
            </w:pPr>
            <w:r w:rsidRPr="00424FC9">
              <w:rPr>
                <w:rFonts w:cstheme="minorHAnsi"/>
                <w:sz w:val="20"/>
                <w:szCs w:val="20"/>
                <w:lang w:val="ro-RO"/>
              </w:rPr>
              <w:t>Conform d</w:t>
            </w:r>
            <w:r w:rsidR="00391967" w:rsidRPr="00424FC9">
              <w:rPr>
                <w:rFonts w:cstheme="minorHAnsi"/>
                <w:sz w:val="20"/>
                <w:szCs w:val="20"/>
                <w:lang w:val="ro-RO"/>
              </w:rPr>
              <w:t>at</w:t>
            </w:r>
            <w:r w:rsidRPr="00424FC9">
              <w:rPr>
                <w:rFonts w:cstheme="minorHAnsi"/>
                <w:sz w:val="20"/>
                <w:szCs w:val="20"/>
                <w:lang w:val="ro-RO"/>
              </w:rPr>
              <w:t>ei</w:t>
            </w:r>
            <w:r w:rsidR="00391967" w:rsidRPr="00424FC9">
              <w:rPr>
                <w:rFonts w:cstheme="minorHAnsi"/>
                <w:sz w:val="20"/>
                <w:szCs w:val="20"/>
                <w:lang w:val="ro-RO"/>
              </w:rPr>
              <w:t xml:space="preserve"> și or</w:t>
            </w:r>
            <w:r w:rsidRPr="00424FC9">
              <w:rPr>
                <w:rFonts w:cstheme="minorHAnsi"/>
                <w:sz w:val="20"/>
                <w:szCs w:val="20"/>
                <w:lang w:val="ro-RO"/>
              </w:rPr>
              <w:t>ei</w:t>
            </w:r>
            <w:r w:rsidR="00391967" w:rsidRPr="00424FC9">
              <w:rPr>
                <w:rFonts w:cstheme="minorHAnsi"/>
                <w:sz w:val="20"/>
                <w:szCs w:val="20"/>
                <w:lang w:val="ro-RO"/>
              </w:rPr>
              <w:t xml:space="preserve"> specificat</w:t>
            </w:r>
            <w:r w:rsidRPr="00424FC9">
              <w:rPr>
                <w:rFonts w:cstheme="minorHAnsi"/>
                <w:sz w:val="20"/>
                <w:szCs w:val="20"/>
                <w:lang w:val="ro-RO"/>
              </w:rPr>
              <w:t>e</w:t>
            </w:r>
            <w:r w:rsidR="00391967" w:rsidRPr="00424FC9">
              <w:rPr>
                <w:rFonts w:cstheme="minorHAnsi"/>
                <w:sz w:val="20"/>
                <w:szCs w:val="20"/>
                <w:lang w:val="ro-RO"/>
              </w:rPr>
              <w:t xml:space="preserve"> </w:t>
            </w:r>
            <w:r w:rsidR="00391967" w:rsidRPr="00424FC9">
              <w:rPr>
                <w:rFonts w:cstheme="minorHAnsi"/>
                <w:i/>
                <w:sz w:val="20"/>
                <w:szCs w:val="20"/>
                <w:lang w:val="ro-RO"/>
              </w:rPr>
              <w:t>Secțiunea IV.2.2 Termen</w:t>
            </w:r>
            <w:r w:rsidRPr="00424FC9">
              <w:rPr>
                <w:rFonts w:cstheme="minorHAnsi"/>
                <w:i/>
                <w:sz w:val="20"/>
                <w:szCs w:val="20"/>
                <w:lang w:val="ro-RO"/>
              </w:rPr>
              <w:t xml:space="preserve"> limita pentru </w:t>
            </w:r>
            <w:r w:rsidR="00391967" w:rsidRPr="00424FC9">
              <w:rPr>
                <w:rFonts w:cstheme="minorHAnsi"/>
                <w:i/>
                <w:sz w:val="20"/>
                <w:szCs w:val="20"/>
                <w:lang w:val="ro-RO"/>
              </w:rPr>
              <w:t xml:space="preserve">primirea </w:t>
            </w:r>
            <w:r w:rsidRPr="00424FC9">
              <w:rPr>
                <w:rFonts w:cstheme="minorHAnsi"/>
                <w:i/>
                <w:sz w:val="20"/>
                <w:szCs w:val="20"/>
                <w:lang w:val="ro-RO"/>
              </w:rPr>
              <w:t>o</w:t>
            </w:r>
            <w:r w:rsidR="00391967" w:rsidRPr="00424FC9">
              <w:rPr>
                <w:rFonts w:cstheme="minorHAnsi"/>
                <w:i/>
                <w:sz w:val="20"/>
                <w:szCs w:val="20"/>
                <w:lang w:val="ro-RO"/>
              </w:rPr>
              <w:t>fertelor</w:t>
            </w:r>
            <w:r w:rsidRPr="00424FC9">
              <w:rPr>
                <w:rFonts w:cstheme="minorHAnsi"/>
                <w:i/>
                <w:sz w:val="20"/>
                <w:szCs w:val="20"/>
                <w:lang w:val="ro-RO"/>
              </w:rPr>
              <w:t xml:space="preserve"> sau a cererilor de participare </w:t>
            </w:r>
            <w:r w:rsidRPr="00424FC9">
              <w:rPr>
                <w:rFonts w:cstheme="minorHAnsi"/>
                <w:sz w:val="20"/>
                <w:szCs w:val="20"/>
                <w:lang w:val="ro-RO"/>
              </w:rPr>
              <w:t>din Anunțul de Participare</w:t>
            </w:r>
          </w:p>
        </w:tc>
      </w:tr>
      <w:tr w:rsidR="00E22034" w:rsidRPr="00424FC9" w14:paraId="2B154F2B" w14:textId="77777777" w:rsidTr="00327ED4">
        <w:tc>
          <w:tcPr>
            <w:tcW w:w="2104" w:type="dxa"/>
            <w:vMerge w:val="restart"/>
            <w:shd w:val="clear" w:color="auto" w:fill="auto"/>
          </w:tcPr>
          <w:p w14:paraId="19D6E4EC" w14:textId="71A63B80" w:rsidR="00E22034" w:rsidRPr="00424FC9" w:rsidRDefault="00560AB6" w:rsidP="00327ED4">
            <w:pPr>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Limb</w:t>
            </w:r>
            <w:r w:rsidR="004E1937" w:rsidRPr="00424FC9">
              <w:rPr>
                <w:rFonts w:eastAsia="Times New Roman" w:cstheme="minorHAnsi"/>
                <w:b/>
                <w:sz w:val="20"/>
                <w:szCs w:val="20"/>
                <w:lang w:val="ro-RO" w:eastAsia="ro-RO"/>
              </w:rPr>
              <w:t>a/limbile</w:t>
            </w:r>
            <w:r w:rsidRPr="00424FC9">
              <w:rPr>
                <w:rFonts w:eastAsia="Times New Roman" w:cstheme="minorHAnsi"/>
                <w:b/>
                <w:sz w:val="20"/>
                <w:szCs w:val="20"/>
                <w:lang w:val="ro-RO" w:eastAsia="ro-RO"/>
              </w:rPr>
              <w:t xml:space="preserve"> în care pot fi </w:t>
            </w:r>
            <w:r w:rsidR="004E1937" w:rsidRPr="00424FC9">
              <w:rPr>
                <w:rFonts w:eastAsia="Times New Roman" w:cstheme="minorHAnsi"/>
                <w:b/>
                <w:sz w:val="20"/>
                <w:szCs w:val="20"/>
                <w:lang w:val="ro-RO" w:eastAsia="ro-RO"/>
              </w:rPr>
              <w:t>depuse</w:t>
            </w:r>
            <w:r w:rsidRPr="00424FC9">
              <w:rPr>
                <w:rFonts w:eastAsia="Times New Roman" w:cstheme="minorHAnsi"/>
                <w:b/>
                <w:sz w:val="20"/>
                <w:szCs w:val="20"/>
                <w:lang w:val="ro-RO" w:eastAsia="ro-RO"/>
              </w:rPr>
              <w:t xml:space="preserve"> Ofert</w:t>
            </w:r>
            <w:r w:rsidR="004E1937" w:rsidRPr="00424FC9">
              <w:rPr>
                <w:rFonts w:eastAsia="Times New Roman" w:cstheme="minorHAnsi"/>
                <w:b/>
                <w:sz w:val="20"/>
                <w:szCs w:val="20"/>
                <w:lang w:val="ro-RO" w:eastAsia="ro-RO"/>
              </w:rPr>
              <w:t>ele</w:t>
            </w:r>
          </w:p>
        </w:tc>
        <w:tc>
          <w:tcPr>
            <w:tcW w:w="7512" w:type="dxa"/>
          </w:tcPr>
          <w:p w14:paraId="6418EBA7" w14:textId="400235C2" w:rsidR="00E22034" w:rsidRPr="00424FC9" w:rsidRDefault="00F95F88" w:rsidP="004E1937">
            <w:pPr>
              <w:spacing w:after="0" w:line="360" w:lineRule="exact"/>
              <w:jc w:val="both"/>
              <w:rPr>
                <w:rFonts w:eastAsia="Times New Roman" w:cstheme="minorHAnsi"/>
                <w:i/>
                <w:sz w:val="20"/>
                <w:szCs w:val="20"/>
                <w:highlight w:val="lightGray"/>
                <w:lang w:val="ro-RO" w:eastAsia="ro-RO"/>
              </w:rPr>
            </w:pPr>
            <w:r w:rsidRPr="00EF43FE">
              <w:rPr>
                <w:rFonts w:eastAsia="Times New Roman" w:cstheme="minorHAnsi"/>
                <w:i/>
                <w:sz w:val="20"/>
                <w:szCs w:val="20"/>
                <w:highlight w:val="lightGray"/>
                <w:lang w:val="ro-RO" w:eastAsia="ro-RO"/>
              </w:rPr>
              <w:t>limba română</w:t>
            </w:r>
          </w:p>
        </w:tc>
      </w:tr>
      <w:tr w:rsidR="00E22034" w:rsidRPr="00424FC9" w14:paraId="68A883AA" w14:textId="77777777" w:rsidTr="00327ED4">
        <w:trPr>
          <w:trHeight w:val="40"/>
        </w:trPr>
        <w:tc>
          <w:tcPr>
            <w:tcW w:w="2104" w:type="dxa"/>
            <w:vMerge/>
            <w:shd w:val="clear" w:color="auto" w:fill="auto"/>
          </w:tcPr>
          <w:p w14:paraId="6B8AF4DE" w14:textId="77777777" w:rsidR="00E22034" w:rsidRPr="00424FC9" w:rsidRDefault="00E22034" w:rsidP="00327ED4">
            <w:pPr>
              <w:spacing w:after="0" w:line="360" w:lineRule="exact"/>
              <w:rPr>
                <w:rFonts w:eastAsia="Times New Roman" w:cstheme="minorHAnsi"/>
                <w:color w:val="FF0000"/>
                <w:sz w:val="20"/>
                <w:szCs w:val="20"/>
                <w:lang w:val="ro-RO" w:eastAsia="ro-RO"/>
              </w:rPr>
            </w:pPr>
          </w:p>
        </w:tc>
        <w:tc>
          <w:tcPr>
            <w:tcW w:w="7512" w:type="dxa"/>
          </w:tcPr>
          <w:p w14:paraId="4CE0D718" w14:textId="05A0057E" w:rsidR="00E22034" w:rsidRPr="00EF43FE" w:rsidRDefault="00560AB6" w:rsidP="004E1937">
            <w:pPr>
              <w:spacing w:after="0" w:line="360" w:lineRule="exact"/>
              <w:jc w:val="both"/>
              <w:rPr>
                <w:rFonts w:eastAsia="Times New Roman" w:cstheme="minorHAnsi"/>
                <w:b/>
                <w:bCs/>
                <w:sz w:val="20"/>
                <w:szCs w:val="20"/>
                <w:lang w:val="ro-RO" w:eastAsia="ro-RO"/>
              </w:rPr>
            </w:pPr>
            <w:r w:rsidRPr="00EF43FE">
              <w:rPr>
                <w:rFonts w:cstheme="minorHAnsi"/>
                <w:sz w:val="20"/>
                <w:szCs w:val="20"/>
                <w:lang w:val="ro-RO"/>
              </w:rPr>
              <w:t>Orice document</w:t>
            </w:r>
            <w:r w:rsidR="00F95F88" w:rsidRPr="00EF43FE">
              <w:rPr>
                <w:rFonts w:cstheme="minorHAnsi"/>
                <w:sz w:val="20"/>
                <w:szCs w:val="20"/>
                <w:lang w:val="ro-RO"/>
              </w:rPr>
              <w:t xml:space="preserve"> </w:t>
            </w:r>
            <w:r w:rsidRPr="00EF43FE">
              <w:rPr>
                <w:rFonts w:cstheme="minorHAnsi"/>
                <w:sz w:val="20"/>
                <w:szCs w:val="20"/>
                <w:lang w:val="ro-RO"/>
              </w:rPr>
              <w:t>trebuie să fie în limba</w:t>
            </w:r>
            <w:r w:rsidR="00F95F88" w:rsidRPr="00EF43FE">
              <w:rPr>
                <w:rFonts w:cstheme="minorHAnsi"/>
                <w:sz w:val="20"/>
                <w:szCs w:val="20"/>
                <w:lang w:val="ro-RO"/>
              </w:rPr>
              <w:t xml:space="preserve"> procedurii</w:t>
            </w:r>
            <w:r w:rsidRPr="00EF43FE">
              <w:rPr>
                <w:rFonts w:cstheme="minorHAnsi"/>
                <w:sz w:val="20"/>
                <w:szCs w:val="20"/>
                <w:lang w:val="ro-RO"/>
              </w:rPr>
              <w:t xml:space="preserve"> </w:t>
            </w:r>
            <w:r w:rsidR="004E1937" w:rsidRPr="00EF43FE">
              <w:rPr>
                <w:rFonts w:eastAsia="Times New Roman" w:cstheme="minorHAnsi"/>
                <w:i/>
                <w:sz w:val="20"/>
                <w:szCs w:val="20"/>
                <w:lang w:val="ro-RO" w:eastAsia="ro-RO"/>
              </w:rPr>
              <w:t>[</w:t>
            </w:r>
            <w:r w:rsidR="00F95F88" w:rsidRPr="00EF43FE">
              <w:rPr>
                <w:rFonts w:eastAsia="Times New Roman" w:cstheme="minorHAnsi"/>
                <w:i/>
                <w:sz w:val="20"/>
                <w:szCs w:val="20"/>
                <w:lang w:val="ro-RO" w:eastAsia="ro-RO"/>
              </w:rPr>
              <w:t xml:space="preserve">sau </w:t>
            </w:r>
            <w:r w:rsidR="004E1937" w:rsidRPr="00EF43FE">
              <w:rPr>
                <w:rFonts w:eastAsia="Times New Roman" w:cstheme="minorHAnsi"/>
                <w:i/>
                <w:sz w:val="20"/>
                <w:szCs w:val="20"/>
                <w:lang w:val="ro-RO" w:eastAsia="ro-RO"/>
              </w:rPr>
              <w:t xml:space="preserve">specificați </w:t>
            </w:r>
            <w:r w:rsidR="00F95F88" w:rsidRPr="00EF43FE">
              <w:rPr>
                <w:rFonts w:eastAsia="Times New Roman" w:cstheme="minorHAnsi"/>
                <w:i/>
                <w:sz w:val="20"/>
                <w:szCs w:val="20"/>
                <w:lang w:val="ro-RO" w:eastAsia="ro-RO"/>
              </w:rPr>
              <w:t>altfel, după cum este aplicabil</w:t>
            </w:r>
            <w:r w:rsidR="004E1937" w:rsidRPr="00EF43FE">
              <w:rPr>
                <w:rFonts w:eastAsia="Times New Roman" w:cstheme="minorHAnsi"/>
                <w:i/>
                <w:sz w:val="20"/>
                <w:szCs w:val="20"/>
                <w:lang w:val="ro-RO" w:eastAsia="ro-RO"/>
              </w:rPr>
              <w:t>]</w:t>
            </w:r>
            <w:r w:rsidR="00E22034" w:rsidRPr="00EF43FE">
              <w:rPr>
                <w:rFonts w:cstheme="minorHAnsi"/>
                <w:sz w:val="20"/>
                <w:szCs w:val="20"/>
                <w:lang w:val="ro-RO"/>
              </w:rPr>
              <w:t>.</w:t>
            </w:r>
          </w:p>
        </w:tc>
      </w:tr>
      <w:tr w:rsidR="00E22034" w:rsidRPr="00424FC9" w14:paraId="3D935CA1" w14:textId="77777777" w:rsidTr="00327ED4">
        <w:trPr>
          <w:trHeight w:val="40"/>
        </w:trPr>
        <w:tc>
          <w:tcPr>
            <w:tcW w:w="2104" w:type="dxa"/>
            <w:vMerge/>
            <w:shd w:val="clear" w:color="auto" w:fill="auto"/>
          </w:tcPr>
          <w:p w14:paraId="23D009B2" w14:textId="77777777" w:rsidR="00E22034" w:rsidRPr="00424FC9" w:rsidRDefault="00E22034" w:rsidP="00327ED4">
            <w:pPr>
              <w:spacing w:after="0" w:line="360" w:lineRule="exact"/>
              <w:rPr>
                <w:rFonts w:eastAsia="Times New Roman" w:cstheme="minorHAnsi"/>
                <w:color w:val="FF0000"/>
                <w:sz w:val="20"/>
                <w:szCs w:val="20"/>
                <w:lang w:val="ro-RO" w:eastAsia="ro-RO"/>
              </w:rPr>
            </w:pPr>
          </w:p>
        </w:tc>
        <w:tc>
          <w:tcPr>
            <w:tcW w:w="7512" w:type="dxa"/>
          </w:tcPr>
          <w:p w14:paraId="6AE6C73F" w14:textId="671666AF" w:rsidR="004E1937" w:rsidRPr="00EF43FE" w:rsidRDefault="003703B7" w:rsidP="003703B7">
            <w:pPr>
              <w:widowControl w:val="0"/>
              <w:spacing w:after="0" w:line="360" w:lineRule="exact"/>
              <w:jc w:val="both"/>
              <w:rPr>
                <w:rFonts w:cstheme="minorHAnsi"/>
                <w:sz w:val="20"/>
                <w:szCs w:val="20"/>
                <w:lang w:val="ro-RO"/>
              </w:rPr>
            </w:pPr>
            <w:r w:rsidRPr="00EF43FE">
              <w:rPr>
                <w:rFonts w:cstheme="minorHAnsi"/>
                <w:sz w:val="20"/>
                <w:szCs w:val="20"/>
                <w:lang w:val="ro-RO"/>
              </w:rPr>
              <w:t>Oferta</w:t>
            </w:r>
            <w:r w:rsidR="00560AB6" w:rsidRPr="00EF43FE">
              <w:rPr>
                <w:rFonts w:cstheme="minorHAnsi"/>
                <w:sz w:val="20"/>
                <w:szCs w:val="20"/>
                <w:lang w:val="ro-RO"/>
              </w:rPr>
              <w:t xml:space="preserve"> precum și </w:t>
            </w:r>
            <w:r w:rsidR="00EF3E31" w:rsidRPr="00EF43FE">
              <w:rPr>
                <w:rFonts w:cstheme="minorHAnsi"/>
                <w:sz w:val="20"/>
                <w:szCs w:val="20"/>
                <w:lang w:val="ro-RO"/>
              </w:rPr>
              <w:t>orice comunicări scrise</w:t>
            </w:r>
            <w:r w:rsidR="00560AB6" w:rsidRPr="00EF43FE">
              <w:rPr>
                <w:rFonts w:cstheme="minorHAnsi"/>
                <w:sz w:val="20"/>
                <w:szCs w:val="20"/>
                <w:lang w:val="ro-RO"/>
              </w:rPr>
              <w:t xml:space="preserve"> și documentele aferente schimbate </w:t>
            </w:r>
            <w:r w:rsidR="004E1937" w:rsidRPr="00EF43FE">
              <w:rPr>
                <w:rFonts w:cstheme="minorHAnsi"/>
                <w:sz w:val="20"/>
                <w:szCs w:val="20"/>
                <w:lang w:val="ro-RO"/>
              </w:rPr>
              <w:t xml:space="preserve">între Ofertanți </w:t>
            </w:r>
            <w:r w:rsidR="00560AB6" w:rsidRPr="00EF43FE">
              <w:rPr>
                <w:rFonts w:cstheme="minorHAnsi"/>
                <w:sz w:val="20"/>
                <w:szCs w:val="20"/>
                <w:lang w:val="ro-RO"/>
              </w:rPr>
              <w:t xml:space="preserve">și </w:t>
            </w:r>
            <w:r w:rsidRPr="00EF43FE">
              <w:rPr>
                <w:rFonts w:cstheme="minorHAnsi"/>
                <w:sz w:val="20"/>
                <w:szCs w:val="20"/>
                <w:lang w:val="ro-RO"/>
              </w:rPr>
              <w:t>Autoritatea</w:t>
            </w:r>
            <w:r w:rsidR="00560AB6" w:rsidRPr="00EF43FE">
              <w:rPr>
                <w:rFonts w:cstheme="minorHAnsi"/>
                <w:sz w:val="20"/>
                <w:szCs w:val="20"/>
                <w:lang w:val="ro-RO"/>
              </w:rPr>
              <w:t xml:space="preserve"> Contractantă </w:t>
            </w:r>
            <w:r w:rsidR="004E1937" w:rsidRPr="00EF43FE">
              <w:rPr>
                <w:rFonts w:cstheme="minorHAnsi"/>
                <w:sz w:val="20"/>
                <w:szCs w:val="20"/>
                <w:lang w:val="ro-RO"/>
              </w:rPr>
              <w:t>trebuie să fie</w:t>
            </w:r>
            <w:r w:rsidR="00560AB6" w:rsidRPr="00EF43FE">
              <w:rPr>
                <w:rFonts w:cstheme="minorHAnsi"/>
                <w:sz w:val="20"/>
                <w:szCs w:val="20"/>
                <w:lang w:val="ro-RO"/>
              </w:rPr>
              <w:t xml:space="preserve"> redactate în limba </w:t>
            </w:r>
            <w:r w:rsidR="004E1937" w:rsidRPr="00EF43FE">
              <w:rPr>
                <w:rFonts w:cstheme="minorHAnsi"/>
                <w:sz w:val="20"/>
                <w:szCs w:val="20"/>
                <w:lang w:val="ro-RO"/>
              </w:rPr>
              <w:t>procedurii</w:t>
            </w:r>
            <w:r w:rsidR="00560AB6" w:rsidRPr="00EF43FE">
              <w:rPr>
                <w:rFonts w:cstheme="minorHAnsi"/>
                <w:sz w:val="20"/>
                <w:szCs w:val="20"/>
                <w:lang w:val="ro-RO"/>
              </w:rPr>
              <w:t xml:space="preserve">. </w:t>
            </w:r>
          </w:p>
          <w:p w14:paraId="7F10AB95" w14:textId="4CA265DB" w:rsidR="00E22034" w:rsidRPr="00EF43FE" w:rsidRDefault="00EF3E31" w:rsidP="003703B7">
            <w:pPr>
              <w:widowControl w:val="0"/>
              <w:spacing w:after="0" w:line="360" w:lineRule="exact"/>
              <w:jc w:val="both"/>
              <w:rPr>
                <w:rFonts w:cstheme="minorHAnsi"/>
                <w:color w:val="FF0000"/>
                <w:sz w:val="20"/>
                <w:szCs w:val="20"/>
                <w:lang w:val="ro-RO"/>
              </w:rPr>
            </w:pPr>
            <w:r w:rsidRPr="00EF43FE">
              <w:rPr>
                <w:rFonts w:cstheme="minorHAnsi"/>
                <w:sz w:val="20"/>
                <w:szCs w:val="20"/>
                <w:lang w:val="ro-RO"/>
              </w:rPr>
              <w:t>În cazul în care d</w:t>
            </w:r>
            <w:r w:rsidR="00560AB6" w:rsidRPr="00EF43FE">
              <w:rPr>
                <w:rFonts w:cstheme="minorHAnsi"/>
                <w:sz w:val="20"/>
                <w:szCs w:val="20"/>
                <w:lang w:val="ro-RO"/>
              </w:rPr>
              <w:t xml:space="preserve">ocumentele justificative care sunt </w:t>
            </w:r>
            <w:r w:rsidR="003F02AC" w:rsidRPr="00EF43FE">
              <w:rPr>
                <w:rFonts w:cstheme="minorHAnsi"/>
                <w:sz w:val="20"/>
                <w:szCs w:val="20"/>
                <w:lang w:val="ro-RO"/>
              </w:rPr>
              <w:t xml:space="preserve">prezentate </w:t>
            </w:r>
            <w:r w:rsidR="00560AB6" w:rsidRPr="00EF43FE">
              <w:rPr>
                <w:rFonts w:cstheme="minorHAnsi"/>
                <w:sz w:val="20"/>
                <w:szCs w:val="20"/>
                <w:lang w:val="ro-RO"/>
              </w:rPr>
              <w:t>ca dovadă a declarațiilor făcute de Operato</w:t>
            </w:r>
            <w:r w:rsidR="003703B7" w:rsidRPr="00EF43FE">
              <w:rPr>
                <w:rFonts w:cstheme="minorHAnsi"/>
                <w:sz w:val="20"/>
                <w:szCs w:val="20"/>
                <w:lang w:val="ro-RO"/>
              </w:rPr>
              <w:t>rii Economici în DUAE (răspuns</w:t>
            </w:r>
            <w:r w:rsidR="00560AB6" w:rsidRPr="00EF43FE">
              <w:rPr>
                <w:rFonts w:cstheme="minorHAnsi"/>
                <w:sz w:val="20"/>
                <w:szCs w:val="20"/>
                <w:lang w:val="ro-RO"/>
              </w:rPr>
              <w:t xml:space="preserve">) </w:t>
            </w:r>
            <w:r w:rsidRPr="00EF43FE">
              <w:rPr>
                <w:rFonts w:cstheme="minorHAnsi"/>
                <w:sz w:val="20"/>
                <w:szCs w:val="20"/>
                <w:lang w:val="ro-RO"/>
              </w:rPr>
              <w:t>sunt</w:t>
            </w:r>
            <w:r w:rsidR="00560AB6" w:rsidRPr="00EF43FE">
              <w:rPr>
                <w:rFonts w:cstheme="minorHAnsi"/>
                <w:sz w:val="20"/>
                <w:szCs w:val="20"/>
                <w:lang w:val="ro-RO"/>
              </w:rPr>
              <w:t xml:space="preserve"> în altă limbă</w:t>
            </w:r>
            <w:r w:rsidRPr="00EF43FE">
              <w:rPr>
                <w:rFonts w:cstheme="minorHAnsi"/>
                <w:sz w:val="20"/>
                <w:szCs w:val="20"/>
                <w:lang w:val="ro-RO"/>
              </w:rPr>
              <w:t xml:space="preserve"> decât limba procedurii</w:t>
            </w:r>
            <w:r w:rsidR="00560AB6" w:rsidRPr="00EF43FE">
              <w:rPr>
                <w:rFonts w:cstheme="minorHAnsi"/>
                <w:sz w:val="20"/>
                <w:szCs w:val="20"/>
                <w:lang w:val="ro-RO"/>
              </w:rPr>
              <w:t>, acestea să fie însoțite de o traducere</w:t>
            </w:r>
            <w:r w:rsidRPr="00EF43FE">
              <w:rPr>
                <w:rFonts w:cstheme="minorHAnsi"/>
                <w:sz w:val="20"/>
                <w:szCs w:val="20"/>
                <w:lang w:val="ro-RO"/>
              </w:rPr>
              <w:t>/variantă</w:t>
            </w:r>
            <w:r w:rsidR="00EF43FE" w:rsidRPr="00EF43FE">
              <w:rPr>
                <w:rFonts w:cstheme="minorHAnsi"/>
                <w:sz w:val="20"/>
                <w:szCs w:val="20"/>
                <w:lang w:val="ro-RO"/>
              </w:rPr>
              <w:t xml:space="preserve"> </w:t>
            </w:r>
            <w:r w:rsidR="00560AB6" w:rsidRPr="00EF43FE">
              <w:rPr>
                <w:rFonts w:cstheme="minorHAnsi"/>
                <w:sz w:val="20"/>
                <w:szCs w:val="20"/>
                <w:lang w:val="ro-RO"/>
              </w:rPr>
              <w:t xml:space="preserve">în limba </w:t>
            </w:r>
            <w:r w:rsidR="00B057E1" w:rsidRPr="00EF43FE">
              <w:rPr>
                <w:rFonts w:cstheme="minorHAnsi"/>
                <w:sz w:val="20"/>
                <w:szCs w:val="20"/>
                <w:lang w:val="ro-RO"/>
              </w:rPr>
              <w:t>procedurii</w:t>
            </w:r>
            <w:r w:rsidR="00560AB6" w:rsidRPr="00EF43FE">
              <w:rPr>
                <w:rFonts w:cstheme="minorHAnsi"/>
                <w:sz w:val="20"/>
                <w:szCs w:val="20"/>
                <w:lang w:val="ro-RO"/>
              </w:rPr>
              <w:t>, caz în care traducerea</w:t>
            </w:r>
            <w:r w:rsidRPr="00EF43FE">
              <w:rPr>
                <w:rFonts w:cstheme="minorHAnsi"/>
                <w:sz w:val="20"/>
                <w:szCs w:val="20"/>
                <w:lang w:val="ro-RO"/>
              </w:rPr>
              <w:t>/varianta</w:t>
            </w:r>
            <w:r w:rsidR="00560AB6" w:rsidRPr="00EF43FE">
              <w:rPr>
                <w:rFonts w:cstheme="minorHAnsi"/>
                <w:sz w:val="20"/>
                <w:szCs w:val="20"/>
                <w:lang w:val="ro-RO"/>
              </w:rPr>
              <w:t xml:space="preserve"> în limba </w:t>
            </w:r>
            <w:r w:rsidR="00B057E1" w:rsidRPr="00EF43FE">
              <w:rPr>
                <w:rFonts w:cstheme="minorHAnsi"/>
                <w:sz w:val="20"/>
                <w:szCs w:val="20"/>
                <w:lang w:val="ro-RO"/>
              </w:rPr>
              <w:t xml:space="preserve">procedurii </w:t>
            </w:r>
            <w:r w:rsidR="00560AB6" w:rsidRPr="00EF43FE">
              <w:rPr>
                <w:rFonts w:cstheme="minorHAnsi"/>
                <w:sz w:val="20"/>
                <w:szCs w:val="20"/>
                <w:lang w:val="ro-RO"/>
              </w:rPr>
              <w:t>va prevala</w:t>
            </w:r>
            <w:r w:rsidR="00E22034" w:rsidRPr="00EF43FE">
              <w:rPr>
                <w:rFonts w:cstheme="minorHAnsi"/>
                <w:sz w:val="20"/>
                <w:szCs w:val="20"/>
                <w:lang w:val="ro-RO"/>
              </w:rPr>
              <w:t>.</w:t>
            </w:r>
          </w:p>
        </w:tc>
      </w:tr>
      <w:tr w:rsidR="00E22034" w:rsidRPr="00424FC9" w14:paraId="5FE4F6D2" w14:textId="77777777" w:rsidTr="00327ED4">
        <w:trPr>
          <w:trHeight w:val="40"/>
        </w:trPr>
        <w:tc>
          <w:tcPr>
            <w:tcW w:w="2104" w:type="dxa"/>
            <w:shd w:val="clear" w:color="auto" w:fill="auto"/>
          </w:tcPr>
          <w:p w14:paraId="59555CBC" w14:textId="099E5FB1" w:rsidR="00E22034" w:rsidRPr="004C1CA4" w:rsidRDefault="003F02AC" w:rsidP="003703B7">
            <w:pPr>
              <w:spacing w:after="0" w:line="360" w:lineRule="exact"/>
              <w:jc w:val="both"/>
              <w:rPr>
                <w:rFonts w:eastAsia="Times New Roman" w:cstheme="minorHAnsi"/>
                <w:b/>
                <w:sz w:val="20"/>
                <w:szCs w:val="20"/>
                <w:lang w:val="ro-RO" w:eastAsia="ro-RO"/>
              </w:rPr>
            </w:pPr>
            <w:r w:rsidRPr="004C1CA4">
              <w:rPr>
                <w:b/>
                <w:sz w:val="20"/>
                <w:szCs w:val="20"/>
                <w:lang w:val="ro-RO"/>
              </w:rPr>
              <w:t>Perioada minimă pe parcursul căreia ofertantul trebuie să își mențină oferta</w:t>
            </w:r>
          </w:p>
        </w:tc>
        <w:tc>
          <w:tcPr>
            <w:tcW w:w="7512" w:type="dxa"/>
          </w:tcPr>
          <w:p w14:paraId="3AD386BE" w14:textId="742127A4" w:rsidR="0087273D" w:rsidRPr="00424FC9" w:rsidRDefault="00560AB6" w:rsidP="00A61B5F">
            <w:pPr>
              <w:widowControl w:val="0"/>
              <w:spacing w:after="0" w:line="360" w:lineRule="exact"/>
              <w:jc w:val="both"/>
              <w:rPr>
                <w:rFonts w:cstheme="minorHAnsi"/>
                <w:sz w:val="20"/>
                <w:szCs w:val="20"/>
                <w:lang w:val="ro-RO"/>
              </w:rPr>
            </w:pPr>
            <w:r w:rsidRPr="00424FC9">
              <w:rPr>
                <w:sz w:val="20"/>
                <w:szCs w:val="20"/>
                <w:lang w:val="ro-RO"/>
              </w:rPr>
              <w:t>Ofert</w:t>
            </w:r>
            <w:r w:rsidR="003F02AC" w:rsidRPr="00424FC9">
              <w:rPr>
                <w:sz w:val="20"/>
                <w:szCs w:val="20"/>
                <w:lang w:val="ro-RO"/>
              </w:rPr>
              <w:t xml:space="preserve">a trebuie să fie valabilă </w:t>
            </w:r>
            <w:r w:rsidR="00A61B5F">
              <w:rPr>
                <w:sz w:val="20"/>
                <w:szCs w:val="20"/>
                <w:lang w:val="ro-RO"/>
              </w:rPr>
              <w:t>3</w:t>
            </w:r>
            <w:r w:rsidR="0087273D" w:rsidRPr="00424FC9">
              <w:rPr>
                <w:rFonts w:cstheme="minorHAnsi"/>
                <w:sz w:val="20"/>
                <w:szCs w:val="20"/>
                <w:lang w:val="ro-RO"/>
              </w:rPr>
              <w:t xml:space="preserve"> luni</w:t>
            </w:r>
            <w:r w:rsidR="00A61B5F">
              <w:rPr>
                <w:rFonts w:cstheme="minorHAnsi"/>
                <w:sz w:val="20"/>
                <w:szCs w:val="20"/>
                <w:lang w:val="ro-RO"/>
              </w:rPr>
              <w:t xml:space="preserve"> (90 de zile )</w:t>
            </w:r>
            <w:r w:rsidR="0087273D" w:rsidRPr="00424FC9">
              <w:rPr>
                <w:rFonts w:cstheme="minorHAnsi"/>
                <w:sz w:val="20"/>
                <w:szCs w:val="20"/>
                <w:lang w:val="ro-RO"/>
              </w:rPr>
              <w:t>de la termenul limită de primire a Ofertelor</w:t>
            </w:r>
          </w:p>
        </w:tc>
      </w:tr>
      <w:tr w:rsidR="00E22034" w:rsidRPr="00424FC9" w14:paraId="7687ECD1" w14:textId="77777777" w:rsidTr="00327ED4">
        <w:trPr>
          <w:trHeight w:val="40"/>
        </w:trPr>
        <w:tc>
          <w:tcPr>
            <w:tcW w:w="2104" w:type="dxa"/>
            <w:shd w:val="clear" w:color="auto" w:fill="auto"/>
          </w:tcPr>
          <w:p w14:paraId="6DDDC149" w14:textId="2308804A" w:rsidR="00E22034" w:rsidRPr="004C1CA4" w:rsidRDefault="0087273D" w:rsidP="00327ED4">
            <w:pPr>
              <w:spacing w:after="0" w:line="360" w:lineRule="exact"/>
              <w:jc w:val="both"/>
              <w:rPr>
                <w:b/>
                <w:sz w:val="20"/>
                <w:szCs w:val="20"/>
                <w:lang w:val="ro-RO"/>
              </w:rPr>
            </w:pPr>
            <w:r w:rsidRPr="004C1CA4">
              <w:rPr>
                <w:b/>
                <w:sz w:val="20"/>
                <w:szCs w:val="20"/>
                <w:lang w:val="ro-RO"/>
              </w:rPr>
              <w:t>Condiții de deschidere a Ofertelor</w:t>
            </w:r>
          </w:p>
        </w:tc>
        <w:tc>
          <w:tcPr>
            <w:tcW w:w="7512" w:type="dxa"/>
          </w:tcPr>
          <w:p w14:paraId="7133879E" w14:textId="77777777" w:rsidR="0087273D" w:rsidRPr="00424FC9" w:rsidRDefault="0087273D" w:rsidP="00327ED4">
            <w:pPr>
              <w:widowControl w:val="0"/>
              <w:spacing w:after="0" w:line="360" w:lineRule="exact"/>
              <w:jc w:val="both"/>
              <w:rPr>
                <w:sz w:val="20"/>
                <w:szCs w:val="20"/>
                <w:lang w:val="ro-RO"/>
              </w:rPr>
            </w:pPr>
            <w:r w:rsidRPr="00424FC9">
              <w:rPr>
                <w:sz w:val="20"/>
                <w:szCs w:val="20"/>
                <w:lang w:val="ro-RO"/>
              </w:rPr>
              <w:t>Locul de deschidere: în SEAP</w:t>
            </w:r>
          </w:p>
          <w:p w14:paraId="6F4CF60B" w14:textId="77509C63" w:rsidR="0087273D" w:rsidRPr="00424FC9" w:rsidRDefault="0087273D" w:rsidP="0087273D">
            <w:pPr>
              <w:widowControl w:val="0"/>
              <w:spacing w:after="0" w:line="360" w:lineRule="exact"/>
              <w:jc w:val="both"/>
              <w:rPr>
                <w:sz w:val="20"/>
                <w:szCs w:val="20"/>
                <w:lang w:val="ro-RO"/>
              </w:rPr>
            </w:pPr>
          </w:p>
        </w:tc>
      </w:tr>
      <w:tr w:rsidR="0087273D" w:rsidRPr="00424FC9" w14:paraId="061171A3" w14:textId="77777777" w:rsidTr="00327ED4">
        <w:trPr>
          <w:trHeight w:val="40"/>
        </w:trPr>
        <w:tc>
          <w:tcPr>
            <w:tcW w:w="2104" w:type="dxa"/>
            <w:shd w:val="clear" w:color="auto" w:fill="auto"/>
          </w:tcPr>
          <w:p w14:paraId="1E3433F0" w14:textId="77777777" w:rsidR="0087273D" w:rsidRPr="00424FC9" w:rsidRDefault="0087273D" w:rsidP="00327ED4">
            <w:pPr>
              <w:spacing w:after="0" w:line="360" w:lineRule="exact"/>
              <w:jc w:val="both"/>
              <w:rPr>
                <w:b/>
                <w:sz w:val="20"/>
                <w:szCs w:val="20"/>
                <w:lang w:val="ro-RO"/>
              </w:rPr>
            </w:pPr>
          </w:p>
        </w:tc>
        <w:tc>
          <w:tcPr>
            <w:tcW w:w="7512" w:type="dxa"/>
          </w:tcPr>
          <w:p w14:paraId="408A919E" w14:textId="77777777" w:rsidR="0087273D" w:rsidRPr="00424FC9" w:rsidRDefault="0087273D" w:rsidP="0087273D">
            <w:pPr>
              <w:widowControl w:val="0"/>
              <w:spacing w:after="0" w:line="360" w:lineRule="exact"/>
              <w:jc w:val="both"/>
              <w:rPr>
                <w:i/>
                <w:sz w:val="20"/>
                <w:szCs w:val="20"/>
                <w:lang w:val="ro-RO"/>
              </w:rPr>
            </w:pPr>
            <w:r w:rsidRPr="00424FC9">
              <w:rPr>
                <w:i/>
                <w:sz w:val="20"/>
                <w:szCs w:val="20"/>
                <w:lang w:val="ro-RO"/>
              </w:rPr>
              <w:t>Informații despre persoanele autorizate și procedura de deschidere:</w:t>
            </w:r>
          </w:p>
          <w:p w14:paraId="41AE0BE4" w14:textId="734F95F3" w:rsidR="0087273D" w:rsidRPr="00424FC9" w:rsidRDefault="00A847BE" w:rsidP="0087273D">
            <w:pPr>
              <w:widowControl w:val="0"/>
              <w:spacing w:after="0" w:line="360" w:lineRule="exact"/>
              <w:jc w:val="both"/>
              <w:rPr>
                <w:sz w:val="20"/>
                <w:szCs w:val="20"/>
                <w:lang w:val="ro-RO"/>
              </w:rPr>
            </w:pPr>
            <w:r w:rsidRPr="00424FC9">
              <w:rPr>
                <w:sz w:val="20"/>
                <w:szCs w:val="20"/>
                <w:lang w:val="ro-RO"/>
              </w:rPr>
              <w:t>Întrucât</w:t>
            </w:r>
            <w:r w:rsidR="0087273D" w:rsidRPr="00424FC9">
              <w:rPr>
                <w:sz w:val="20"/>
                <w:szCs w:val="20"/>
                <w:lang w:val="ro-RO"/>
              </w:rPr>
              <w:t xml:space="preserve"> această procedură se desfășoară online, după expirarea termenului de depunere a Ofertelor, comisia de evaluare va accesa în SEAP Ofertele depuse în cadrul procedurii de atribuire.</w:t>
            </w:r>
          </w:p>
          <w:p w14:paraId="4D0AFAAD" w14:textId="6FEF5CB3" w:rsidR="0087273D" w:rsidRPr="00424FC9" w:rsidRDefault="0087273D" w:rsidP="0087273D">
            <w:pPr>
              <w:widowControl w:val="0"/>
              <w:spacing w:after="0" w:line="360" w:lineRule="exact"/>
              <w:jc w:val="both"/>
              <w:rPr>
                <w:sz w:val="20"/>
                <w:szCs w:val="20"/>
                <w:lang w:val="ro-RO"/>
              </w:rPr>
            </w:pPr>
            <w:r w:rsidRPr="00424FC9">
              <w:rPr>
                <w:sz w:val="20"/>
                <w:szCs w:val="20"/>
                <w:lang w:val="ro-RO"/>
              </w:rPr>
              <w:t>Accesarea ofertelor se finalizează cu un proces verbal în care se consemnează modul de desfășurare al ședinței respective, aspectele formale constatate la accesarea ofertelor, dacă documentele au fost semnate cu semnătură electronică extinsă, elementele principale ale fiecărei oferte, consemnându-se totodată lista documentelor depuse de fiecare operator economic în parte utilizându-se ca referință cerințele din documentația de atribuire.</w:t>
            </w:r>
          </w:p>
          <w:p w14:paraId="53B94824" w14:textId="43B3E8D1" w:rsidR="0087273D" w:rsidRPr="00424FC9" w:rsidRDefault="00302220" w:rsidP="00302220">
            <w:pPr>
              <w:widowControl w:val="0"/>
              <w:spacing w:after="0" w:line="360" w:lineRule="exact"/>
              <w:jc w:val="both"/>
              <w:rPr>
                <w:sz w:val="20"/>
                <w:szCs w:val="20"/>
                <w:lang w:val="ro-RO"/>
              </w:rPr>
            </w:pPr>
            <w:r w:rsidRPr="00424FC9">
              <w:rPr>
                <w:sz w:val="20"/>
                <w:szCs w:val="20"/>
                <w:lang w:val="ro-RO"/>
              </w:rPr>
              <w:t xml:space="preserve">Autoritatea Contractanta va transmite un exemplar al procesului-verbal tuturor operatorilor economici participanți la procedura de atribuire și îl va </w:t>
            </w:r>
            <w:r w:rsidR="00A847BE" w:rsidRPr="00424FC9">
              <w:rPr>
                <w:sz w:val="20"/>
                <w:szCs w:val="20"/>
                <w:lang w:val="ro-RO"/>
              </w:rPr>
              <w:t>încărca</w:t>
            </w:r>
            <w:r w:rsidRPr="00424FC9">
              <w:rPr>
                <w:sz w:val="20"/>
                <w:szCs w:val="20"/>
                <w:lang w:val="ro-RO"/>
              </w:rPr>
              <w:t xml:space="preserve"> în SEAP în cel mult o zi lucrătoare de la deschidere.</w:t>
            </w:r>
          </w:p>
        </w:tc>
      </w:tr>
    </w:tbl>
    <w:p w14:paraId="5795129F" w14:textId="264BE58F" w:rsidR="00E22034" w:rsidRDefault="00E22034" w:rsidP="00E22034">
      <w:pPr>
        <w:spacing w:after="0" w:line="360" w:lineRule="exact"/>
        <w:rPr>
          <w:rFonts w:cstheme="minorHAnsi"/>
          <w:lang w:val="ro-RO" w:eastAsia="ro-RO"/>
        </w:rPr>
      </w:pPr>
    </w:p>
    <w:p w14:paraId="48B277D0" w14:textId="01AB50BD" w:rsidR="00FD54E5" w:rsidRDefault="00FD54E5" w:rsidP="00E22034">
      <w:pPr>
        <w:spacing w:after="0" w:line="360" w:lineRule="exact"/>
        <w:rPr>
          <w:rFonts w:cstheme="minorHAnsi"/>
          <w:lang w:val="ro-RO" w:eastAsia="ro-RO"/>
        </w:rPr>
      </w:pPr>
    </w:p>
    <w:p w14:paraId="244524E6" w14:textId="0BA554EA" w:rsidR="00FD54E5" w:rsidRDefault="00FD54E5" w:rsidP="00E22034">
      <w:pPr>
        <w:spacing w:after="0" w:line="360" w:lineRule="exact"/>
        <w:rPr>
          <w:rFonts w:cstheme="minorHAnsi"/>
          <w:lang w:val="ro-RO" w:eastAsia="ro-RO"/>
        </w:rPr>
      </w:pPr>
    </w:p>
    <w:p w14:paraId="60B758D1" w14:textId="74D73286" w:rsidR="00FD54E5" w:rsidRDefault="00FD54E5" w:rsidP="00E22034">
      <w:pPr>
        <w:spacing w:after="0" w:line="360" w:lineRule="exact"/>
        <w:rPr>
          <w:rFonts w:cstheme="minorHAnsi"/>
          <w:lang w:val="ro-RO" w:eastAsia="ro-RO"/>
        </w:rPr>
      </w:pPr>
    </w:p>
    <w:p w14:paraId="7EBA2E65" w14:textId="4792D24D" w:rsidR="00FD54E5" w:rsidRDefault="00FD54E5" w:rsidP="00E22034">
      <w:pPr>
        <w:spacing w:after="0" w:line="360" w:lineRule="exact"/>
        <w:rPr>
          <w:rFonts w:cstheme="minorHAnsi"/>
          <w:lang w:val="ro-RO" w:eastAsia="ro-RO"/>
        </w:rPr>
      </w:pPr>
    </w:p>
    <w:p w14:paraId="669AA651" w14:textId="55EB632A" w:rsidR="00FD54E5" w:rsidRDefault="00FD54E5" w:rsidP="00E22034">
      <w:pPr>
        <w:spacing w:after="0" w:line="360" w:lineRule="exact"/>
        <w:rPr>
          <w:rFonts w:cstheme="minorHAnsi"/>
          <w:lang w:val="ro-RO" w:eastAsia="ro-RO"/>
        </w:rPr>
      </w:pPr>
    </w:p>
    <w:p w14:paraId="4248381F" w14:textId="679DCC62" w:rsidR="00FD54E5" w:rsidRDefault="00FD54E5" w:rsidP="00E22034">
      <w:pPr>
        <w:spacing w:after="0" w:line="360" w:lineRule="exact"/>
        <w:rPr>
          <w:rFonts w:cstheme="minorHAnsi"/>
          <w:lang w:val="ro-RO" w:eastAsia="ro-RO"/>
        </w:rPr>
      </w:pPr>
    </w:p>
    <w:p w14:paraId="2BB6C49D" w14:textId="1DA17BED" w:rsidR="00FD54E5" w:rsidRDefault="00FD54E5" w:rsidP="00E22034">
      <w:pPr>
        <w:spacing w:after="0" w:line="360" w:lineRule="exact"/>
        <w:rPr>
          <w:rFonts w:cstheme="minorHAnsi"/>
          <w:lang w:val="ro-RO" w:eastAsia="ro-RO"/>
        </w:rPr>
      </w:pPr>
    </w:p>
    <w:p w14:paraId="571BF21C" w14:textId="77777777" w:rsidR="00FD54E5" w:rsidRDefault="00FD54E5" w:rsidP="00E22034">
      <w:pPr>
        <w:spacing w:after="0" w:line="360" w:lineRule="exact"/>
        <w:rPr>
          <w:rFonts w:cstheme="minorHAnsi"/>
          <w:lang w:val="ro-RO" w:eastAsia="ro-RO"/>
        </w:rPr>
      </w:pPr>
    </w:p>
    <w:p w14:paraId="3BBF5B5D" w14:textId="77777777" w:rsidR="004C1CA4" w:rsidRPr="00424FC9" w:rsidRDefault="004C1CA4" w:rsidP="00E22034">
      <w:pPr>
        <w:spacing w:after="0" w:line="360" w:lineRule="exact"/>
        <w:rPr>
          <w:rFonts w:cstheme="minorHAnsi"/>
          <w:lang w:val="ro-RO" w:eastAsia="ro-RO"/>
        </w:rPr>
      </w:pPr>
    </w:p>
    <w:p w14:paraId="0CF851FB" w14:textId="124786CE" w:rsidR="00E22034" w:rsidRPr="0050409A" w:rsidRDefault="00047B8C" w:rsidP="00047B8C">
      <w:pPr>
        <w:pStyle w:val="Heading2"/>
      </w:pPr>
      <w:bookmarkStart w:id="179" w:name="_Toc778429"/>
      <w:r>
        <w:lastRenderedPageBreak/>
        <w:t xml:space="preserve">IV.4) </w:t>
      </w:r>
      <w:r w:rsidR="004D3AED" w:rsidRPr="0050409A">
        <w:t xml:space="preserve">PREZENTAREA </w:t>
      </w:r>
      <w:r w:rsidR="00552917" w:rsidRPr="0050409A">
        <w:t>OFERTEI</w:t>
      </w:r>
      <w:bookmarkEnd w:id="179"/>
    </w:p>
    <w:p w14:paraId="647C804D" w14:textId="77777777" w:rsidR="00E22034" w:rsidRPr="00424FC9" w:rsidRDefault="00E22034" w:rsidP="00E22034">
      <w:pPr>
        <w:spacing w:after="0" w:line="360" w:lineRule="exact"/>
        <w:rPr>
          <w:lang w:val="ro-RO"/>
        </w:rPr>
      </w:pPr>
    </w:p>
    <w:p w14:paraId="49E2C8E9" w14:textId="52B81768" w:rsidR="004D3AED" w:rsidRDefault="00047B8C" w:rsidP="00047B8C">
      <w:pPr>
        <w:pStyle w:val="Heading3"/>
      </w:pPr>
      <w:bookmarkStart w:id="180" w:name="_Toc778430"/>
      <w:r>
        <w:t xml:space="preserve">IV.4.1) </w:t>
      </w:r>
      <w:r w:rsidR="004D3AED">
        <w:t>MODUL DE PREZENTARE A PROPUNERII TEHNICE</w:t>
      </w:r>
      <w:bookmarkEnd w:id="180"/>
    </w:p>
    <w:p w14:paraId="7B66C094" w14:textId="77777777" w:rsidR="004C1CA4" w:rsidRDefault="004C1CA4" w:rsidP="004C1CA4"/>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4D3AED" w:rsidRPr="00424FC9" w14:paraId="307C8DC7" w14:textId="77777777" w:rsidTr="00FD09E7">
        <w:trPr>
          <w:trHeight w:val="688"/>
        </w:trPr>
        <w:tc>
          <w:tcPr>
            <w:tcW w:w="2122" w:type="dxa"/>
          </w:tcPr>
          <w:p w14:paraId="4758E0FC" w14:textId="77777777" w:rsidR="004D3AED" w:rsidRPr="00424FC9" w:rsidRDefault="004D3AED" w:rsidP="00FD09E7">
            <w:pPr>
              <w:widowControl w:val="0"/>
              <w:spacing w:line="360" w:lineRule="exact"/>
              <w:jc w:val="both"/>
              <w:rPr>
                <w:rFonts w:cstheme="minorHAnsi"/>
                <w:b/>
              </w:rPr>
            </w:pPr>
            <w:r w:rsidRPr="00424FC9">
              <w:rPr>
                <w:rFonts w:cstheme="minorHAnsi"/>
                <w:b/>
              </w:rPr>
              <w:t>Modul de prezentare a Propunerii Tehnice</w:t>
            </w:r>
          </w:p>
        </w:tc>
        <w:tc>
          <w:tcPr>
            <w:tcW w:w="7512" w:type="dxa"/>
          </w:tcPr>
          <w:p w14:paraId="37BBEE53" w14:textId="77777777" w:rsidR="004D3AED" w:rsidRPr="00424FC9" w:rsidRDefault="004D3AED" w:rsidP="00FD09E7">
            <w:pPr>
              <w:keepNext/>
              <w:keepLines/>
              <w:widowControl w:val="0"/>
              <w:autoSpaceDE w:val="0"/>
              <w:autoSpaceDN w:val="0"/>
              <w:adjustRightInd w:val="0"/>
              <w:spacing w:line="360" w:lineRule="exact"/>
              <w:jc w:val="both"/>
              <w:rPr>
                <w:rFonts w:cstheme="minorHAnsi"/>
              </w:rPr>
            </w:pPr>
            <w:r w:rsidRPr="00424FC9">
              <w:rPr>
                <w:rFonts w:cstheme="minorHAnsi"/>
                <w:b/>
              </w:rPr>
              <w:t>Propunerea Tehnică</w:t>
            </w:r>
            <w:r w:rsidRPr="00424FC9">
              <w:rPr>
                <w:rFonts w:cstheme="minorHAnsi"/>
              </w:rPr>
              <w:t>, care se încarcă în rubrica Documente de oferta tehnica, va include:</w:t>
            </w:r>
          </w:p>
          <w:p w14:paraId="3FB2CAA2" w14:textId="77777777" w:rsidR="004D3AED" w:rsidRPr="00424FC9" w:rsidRDefault="004D3AED" w:rsidP="00047B8C">
            <w:pPr>
              <w:pStyle w:val="ListParagraph"/>
              <w:keepNext/>
              <w:keepLines/>
              <w:widowControl w:val="0"/>
              <w:numPr>
                <w:ilvl w:val="0"/>
                <w:numId w:val="60"/>
              </w:numPr>
              <w:autoSpaceDE w:val="0"/>
              <w:autoSpaceDN w:val="0"/>
              <w:adjustRightInd w:val="0"/>
              <w:spacing w:line="360" w:lineRule="exact"/>
              <w:jc w:val="both"/>
              <w:rPr>
                <w:rFonts w:cstheme="minorHAnsi"/>
                <w:lang w:val="ro-RO"/>
              </w:rPr>
            </w:pPr>
            <w:r w:rsidRPr="00424FC9">
              <w:rPr>
                <w:rFonts w:cstheme="minorHAnsi"/>
                <w:lang w:val="ro-RO"/>
              </w:rPr>
              <w:t>Formularul de Propunere Tehnică (conform formularului pus la dispoziție de Autoritatea Contractantă</w:t>
            </w:r>
            <w:r w:rsidRPr="00424FC9">
              <w:rPr>
                <w:rFonts w:asciiTheme="minorHAnsi" w:hAnsiTheme="minorHAnsi" w:cstheme="minorHAnsi"/>
                <w:lang w:val="ro-RO"/>
              </w:rPr>
              <w:t xml:space="preserve"> în Secțiunea </w:t>
            </w:r>
            <w:r>
              <w:rPr>
                <w:rFonts w:asciiTheme="minorHAnsi" w:hAnsiTheme="minorHAnsi" w:cstheme="minorHAnsi"/>
                <w:lang w:val="ro-RO"/>
              </w:rPr>
              <w:t>D</w:t>
            </w:r>
            <w:r w:rsidRPr="00424FC9">
              <w:rPr>
                <w:rFonts w:asciiTheme="minorHAnsi" w:hAnsiTheme="minorHAnsi" w:cstheme="minorHAnsi"/>
                <w:lang w:val="ro-RO"/>
              </w:rPr>
              <w:t xml:space="preserve"> – Formulare</w:t>
            </w:r>
            <w:r>
              <w:rPr>
                <w:rFonts w:asciiTheme="minorHAnsi" w:hAnsiTheme="minorHAnsi" w:cstheme="minorHAnsi"/>
                <w:lang w:val="ro-RO"/>
              </w:rPr>
              <w:t xml:space="preserve"> pentru depunerea Ofertei</w:t>
            </w:r>
            <w:r w:rsidRPr="00424FC9">
              <w:rPr>
                <w:rFonts w:asciiTheme="minorHAnsi" w:hAnsiTheme="minorHAnsi" w:cstheme="minorHAnsi"/>
                <w:lang w:val="ro-RO"/>
              </w:rPr>
              <w:t xml:space="preserve"> a Documentației de atribuire)</w:t>
            </w:r>
            <w:r w:rsidRPr="00424FC9">
              <w:rPr>
                <w:rFonts w:cstheme="minorHAnsi"/>
                <w:lang w:val="ro-RO"/>
              </w:rPr>
              <w:t>, incluzând toate informațiile solicitate;</w:t>
            </w:r>
          </w:p>
          <w:p w14:paraId="49147295" w14:textId="77777777" w:rsidR="004D3AED" w:rsidRPr="00424FC9" w:rsidRDefault="004D3AED" w:rsidP="00047B8C">
            <w:pPr>
              <w:pStyle w:val="ListParagraph"/>
              <w:keepNext/>
              <w:keepLines/>
              <w:widowControl w:val="0"/>
              <w:numPr>
                <w:ilvl w:val="0"/>
                <w:numId w:val="60"/>
              </w:numPr>
              <w:autoSpaceDE w:val="0"/>
              <w:autoSpaceDN w:val="0"/>
              <w:adjustRightInd w:val="0"/>
              <w:spacing w:line="360" w:lineRule="exact"/>
              <w:jc w:val="both"/>
              <w:rPr>
                <w:rFonts w:cstheme="minorHAnsi"/>
                <w:lang w:val="ro-RO"/>
              </w:rPr>
            </w:pPr>
            <w:r w:rsidRPr="00424FC9">
              <w:rPr>
                <w:rFonts w:cstheme="minorHAnsi"/>
                <w:lang w:val="ro-RO"/>
              </w:rPr>
              <w:t>Documentele tehnice care nu conțin informații legate de prețuri.</w:t>
            </w:r>
          </w:p>
        </w:tc>
      </w:tr>
    </w:tbl>
    <w:p w14:paraId="494BB210" w14:textId="77777777" w:rsidR="004D3AED" w:rsidRDefault="004D3AED" w:rsidP="004D3AED"/>
    <w:p w14:paraId="0879B577" w14:textId="2FF6D8C4" w:rsidR="004D3AED" w:rsidRDefault="00047B8C" w:rsidP="00047B8C">
      <w:pPr>
        <w:pStyle w:val="Heading3"/>
      </w:pPr>
      <w:bookmarkStart w:id="181" w:name="_Toc778431"/>
      <w:r>
        <w:t xml:space="preserve">IV.4.2) </w:t>
      </w:r>
      <w:r w:rsidR="004D3AED">
        <w:t>MODUL DE PREZENTARE A PROPUNERII FINANCIARE</w:t>
      </w:r>
      <w:bookmarkEnd w:id="181"/>
    </w:p>
    <w:p w14:paraId="2BE6995E" w14:textId="77777777" w:rsidR="004C1CA4" w:rsidRDefault="004C1CA4" w:rsidP="004C1CA4"/>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4D3AED" w:rsidRPr="00424FC9" w14:paraId="63A22793" w14:textId="77777777" w:rsidTr="00FD09E7">
        <w:trPr>
          <w:trHeight w:val="688"/>
        </w:trPr>
        <w:tc>
          <w:tcPr>
            <w:tcW w:w="2122" w:type="dxa"/>
          </w:tcPr>
          <w:p w14:paraId="326B871B" w14:textId="77777777" w:rsidR="004D3AED" w:rsidRPr="00424FC9" w:rsidRDefault="004D3AED" w:rsidP="00FD09E7">
            <w:pPr>
              <w:widowControl w:val="0"/>
              <w:spacing w:line="360" w:lineRule="exact"/>
              <w:jc w:val="both"/>
              <w:rPr>
                <w:rFonts w:cstheme="minorHAnsi"/>
                <w:b/>
              </w:rPr>
            </w:pPr>
            <w:r w:rsidRPr="00424FC9">
              <w:rPr>
                <w:rFonts w:cstheme="minorHAnsi"/>
                <w:b/>
              </w:rPr>
              <w:t>Modul de prezentare a Propunerii Financiare</w:t>
            </w:r>
          </w:p>
        </w:tc>
        <w:tc>
          <w:tcPr>
            <w:tcW w:w="7512" w:type="dxa"/>
          </w:tcPr>
          <w:p w14:paraId="622AD991" w14:textId="77777777" w:rsidR="004D3AED" w:rsidRPr="00424FC9" w:rsidRDefault="004D3AED" w:rsidP="00FD09E7">
            <w:pPr>
              <w:keepNext/>
              <w:keepLines/>
              <w:widowControl w:val="0"/>
              <w:autoSpaceDE w:val="0"/>
              <w:autoSpaceDN w:val="0"/>
              <w:adjustRightInd w:val="0"/>
              <w:spacing w:line="360" w:lineRule="exact"/>
              <w:jc w:val="both"/>
              <w:rPr>
                <w:rFonts w:cstheme="minorHAnsi"/>
              </w:rPr>
            </w:pPr>
            <w:r w:rsidRPr="00424FC9">
              <w:rPr>
                <w:rFonts w:cstheme="minorHAnsi"/>
                <w:b/>
              </w:rPr>
              <w:t>Propunerea Financiară</w:t>
            </w:r>
            <w:r w:rsidRPr="00424FC9">
              <w:rPr>
                <w:rFonts w:cstheme="minorHAnsi"/>
              </w:rPr>
              <w:t>, care se încarcă în rubrica Oferta financiara, va include următoarele elemente ce vor fi criptate:</w:t>
            </w:r>
          </w:p>
          <w:p w14:paraId="20E989D0" w14:textId="77777777" w:rsidR="004D3AED" w:rsidRPr="00424FC9" w:rsidRDefault="004D3AED" w:rsidP="00047B8C">
            <w:pPr>
              <w:pStyle w:val="ListParagraph"/>
              <w:keepNext/>
              <w:keepLines/>
              <w:widowControl w:val="0"/>
              <w:numPr>
                <w:ilvl w:val="0"/>
                <w:numId w:val="59"/>
              </w:numPr>
              <w:autoSpaceDE w:val="0"/>
              <w:autoSpaceDN w:val="0"/>
              <w:adjustRightInd w:val="0"/>
              <w:spacing w:line="360" w:lineRule="exact"/>
              <w:jc w:val="both"/>
              <w:rPr>
                <w:rFonts w:cstheme="minorHAnsi"/>
                <w:lang w:val="ro-RO"/>
              </w:rPr>
            </w:pPr>
            <w:r w:rsidRPr="00424FC9">
              <w:rPr>
                <w:rFonts w:cstheme="minorHAnsi"/>
                <w:lang w:val="ro-RO"/>
              </w:rPr>
              <w:t>Completarea valorii Ofertei de preț în rubrica special dedicată;</w:t>
            </w:r>
          </w:p>
          <w:p w14:paraId="76072063" w14:textId="77777777" w:rsidR="004D3AED" w:rsidRPr="00424FC9" w:rsidRDefault="004D3AED" w:rsidP="00047B8C">
            <w:pPr>
              <w:pStyle w:val="ListParagraph"/>
              <w:keepNext/>
              <w:keepLines/>
              <w:widowControl w:val="0"/>
              <w:numPr>
                <w:ilvl w:val="0"/>
                <w:numId w:val="59"/>
              </w:numPr>
              <w:autoSpaceDE w:val="0"/>
              <w:autoSpaceDN w:val="0"/>
              <w:adjustRightInd w:val="0"/>
              <w:spacing w:line="360" w:lineRule="exact"/>
              <w:jc w:val="both"/>
              <w:rPr>
                <w:rFonts w:cstheme="minorHAnsi"/>
                <w:lang w:val="ro-RO"/>
              </w:rPr>
            </w:pPr>
            <w:r w:rsidRPr="00424FC9">
              <w:rPr>
                <w:rFonts w:cstheme="minorHAnsi"/>
                <w:lang w:val="ro-RO"/>
              </w:rPr>
              <w:t>Formularul de Propunere Financiară (conform formularului pus la dispoziție de Autoritatea Contractantă</w:t>
            </w:r>
            <w:r w:rsidRPr="00424FC9">
              <w:rPr>
                <w:rFonts w:asciiTheme="minorHAnsi" w:hAnsiTheme="minorHAnsi" w:cstheme="minorHAnsi"/>
                <w:lang w:val="ro-RO"/>
              </w:rPr>
              <w:t xml:space="preserve"> în Secțiunea </w:t>
            </w:r>
            <w:r>
              <w:rPr>
                <w:rFonts w:asciiTheme="minorHAnsi" w:hAnsiTheme="minorHAnsi" w:cstheme="minorHAnsi"/>
                <w:lang w:val="ro-RO"/>
              </w:rPr>
              <w:t>D</w:t>
            </w:r>
            <w:r w:rsidRPr="00424FC9">
              <w:rPr>
                <w:rFonts w:asciiTheme="minorHAnsi" w:hAnsiTheme="minorHAnsi" w:cstheme="minorHAnsi"/>
                <w:lang w:val="ro-RO"/>
              </w:rPr>
              <w:t xml:space="preserve"> – Formulare </w:t>
            </w:r>
            <w:r>
              <w:rPr>
                <w:rFonts w:asciiTheme="minorHAnsi" w:hAnsiTheme="minorHAnsi" w:cstheme="minorHAnsi"/>
                <w:lang w:val="ro-RO"/>
              </w:rPr>
              <w:t xml:space="preserve">pentru depunerea Ofertei </w:t>
            </w:r>
            <w:r w:rsidRPr="00424FC9">
              <w:rPr>
                <w:rFonts w:asciiTheme="minorHAnsi" w:hAnsiTheme="minorHAnsi" w:cstheme="minorHAnsi"/>
                <w:lang w:val="ro-RO"/>
              </w:rPr>
              <w:t>a Documentației de Atribuire)</w:t>
            </w:r>
            <w:r w:rsidRPr="00424FC9">
              <w:rPr>
                <w:rFonts w:cstheme="minorHAnsi"/>
                <w:lang w:val="ro-RO"/>
              </w:rPr>
              <w:t>, incluzând toate informațiile solicitate;</w:t>
            </w:r>
          </w:p>
          <w:p w14:paraId="0A727293" w14:textId="77777777" w:rsidR="004D3AED" w:rsidRPr="00424FC9" w:rsidRDefault="004D3AED" w:rsidP="00047B8C">
            <w:pPr>
              <w:pStyle w:val="ListParagraph"/>
              <w:keepNext/>
              <w:keepLines/>
              <w:widowControl w:val="0"/>
              <w:numPr>
                <w:ilvl w:val="0"/>
                <w:numId w:val="59"/>
              </w:numPr>
              <w:autoSpaceDE w:val="0"/>
              <w:autoSpaceDN w:val="0"/>
              <w:adjustRightInd w:val="0"/>
              <w:spacing w:line="360" w:lineRule="exact"/>
              <w:jc w:val="both"/>
              <w:rPr>
                <w:rFonts w:cstheme="minorHAnsi"/>
                <w:lang w:val="ro-RO"/>
              </w:rPr>
            </w:pPr>
            <w:r w:rsidRPr="00424FC9">
              <w:rPr>
                <w:rFonts w:cstheme="minorHAnsi"/>
                <w:lang w:val="ro-RO"/>
              </w:rPr>
              <w:t xml:space="preserve">Documentele de fundamentare a prețului. </w:t>
            </w:r>
          </w:p>
        </w:tc>
      </w:tr>
    </w:tbl>
    <w:p w14:paraId="24CDCF95" w14:textId="77777777" w:rsidR="004D3AED" w:rsidRDefault="004D3AED" w:rsidP="004D3AED"/>
    <w:p w14:paraId="1752E8FC" w14:textId="0BC27BC0" w:rsidR="00E22034" w:rsidRPr="00424FC9" w:rsidRDefault="00047B8C" w:rsidP="00047B8C">
      <w:pPr>
        <w:pStyle w:val="Heading3"/>
      </w:pPr>
      <w:bookmarkStart w:id="182" w:name="_Toc778432"/>
      <w:r>
        <w:t xml:space="preserve">IV.4.3) </w:t>
      </w:r>
      <w:r w:rsidR="004D3AED">
        <w:t>MODUL DE PREZENTARE A OFERTEI</w:t>
      </w:r>
      <w:bookmarkEnd w:id="182"/>
    </w:p>
    <w:p w14:paraId="74C7CCA7" w14:textId="77777777" w:rsidR="00E22034" w:rsidRPr="00424FC9" w:rsidRDefault="00E22034" w:rsidP="00E22034">
      <w:pPr>
        <w:spacing w:after="0" w:line="360" w:lineRule="exact"/>
        <w:jc w:val="both"/>
        <w:rPr>
          <w:rFonts w:cstheme="minorHAnsi"/>
          <w:sz w:val="20"/>
          <w:szCs w:val="20"/>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3B7B52" w:rsidRPr="00424FC9" w14:paraId="13AC1238" w14:textId="77777777" w:rsidTr="00327ED4">
        <w:tc>
          <w:tcPr>
            <w:tcW w:w="2122" w:type="dxa"/>
            <w:vMerge w:val="restart"/>
          </w:tcPr>
          <w:p w14:paraId="300307F9" w14:textId="28A8277C" w:rsidR="00E22034" w:rsidRPr="00424FC9" w:rsidRDefault="00EE7A3D" w:rsidP="003703B7">
            <w:pPr>
              <w:spacing w:line="360" w:lineRule="exact"/>
              <w:jc w:val="both"/>
              <w:rPr>
                <w:rFonts w:asciiTheme="minorHAnsi" w:hAnsiTheme="minorHAnsi" w:cstheme="minorHAnsi"/>
                <w:b/>
              </w:rPr>
            </w:pPr>
            <w:r w:rsidRPr="00424FC9">
              <w:rPr>
                <w:rFonts w:asciiTheme="minorHAnsi" w:hAnsiTheme="minorHAnsi" w:cstheme="minorHAnsi"/>
                <w:b/>
              </w:rPr>
              <w:t xml:space="preserve">Informații relevante pentru </w:t>
            </w:r>
            <w:r w:rsidR="003B7B52" w:rsidRPr="00424FC9">
              <w:rPr>
                <w:rFonts w:asciiTheme="minorHAnsi" w:hAnsiTheme="minorHAnsi" w:cstheme="minorHAnsi"/>
                <w:b/>
              </w:rPr>
              <w:t>transmiterea</w:t>
            </w:r>
            <w:r w:rsidR="008315FB" w:rsidRPr="00424FC9">
              <w:rPr>
                <w:rFonts w:asciiTheme="minorHAnsi" w:hAnsiTheme="minorHAnsi" w:cstheme="minorHAnsi"/>
                <w:b/>
              </w:rPr>
              <w:t>/ depunerea</w:t>
            </w:r>
            <w:r w:rsidRPr="00424FC9">
              <w:rPr>
                <w:rFonts w:asciiTheme="minorHAnsi" w:hAnsiTheme="minorHAnsi" w:cstheme="minorHAnsi"/>
                <w:b/>
              </w:rPr>
              <w:t xml:space="preserve"> Ofertelor</w:t>
            </w:r>
            <w:r w:rsidR="006505A2" w:rsidRPr="00424FC9">
              <w:rPr>
                <w:rFonts w:asciiTheme="minorHAnsi" w:hAnsiTheme="minorHAnsi" w:cstheme="minorHAnsi"/>
                <w:b/>
              </w:rPr>
              <w:t xml:space="preserve"> </w:t>
            </w:r>
          </w:p>
        </w:tc>
        <w:tc>
          <w:tcPr>
            <w:tcW w:w="7512" w:type="dxa"/>
          </w:tcPr>
          <w:p w14:paraId="7F55A51C" w14:textId="121004F8" w:rsidR="00E22034" w:rsidRPr="00424FC9" w:rsidRDefault="006C606C" w:rsidP="003B7B52">
            <w:pPr>
              <w:spacing w:line="360" w:lineRule="exact"/>
              <w:jc w:val="both"/>
              <w:rPr>
                <w:rFonts w:asciiTheme="minorHAnsi" w:hAnsiTheme="minorHAnsi" w:cstheme="minorHAnsi"/>
              </w:rPr>
            </w:pPr>
            <w:r w:rsidRPr="00424FC9">
              <w:rPr>
                <w:rFonts w:asciiTheme="minorHAnsi" w:hAnsiTheme="minorHAnsi" w:cstheme="minorHAnsi"/>
                <w:b/>
              </w:rPr>
              <w:t>Ca regul</w:t>
            </w:r>
            <w:r w:rsidR="008315FB" w:rsidRPr="00424FC9">
              <w:rPr>
                <w:rFonts w:asciiTheme="minorHAnsi" w:hAnsiTheme="minorHAnsi" w:cstheme="minorHAnsi"/>
                <w:b/>
              </w:rPr>
              <w:t>ă</w:t>
            </w:r>
            <w:r w:rsidRPr="00424FC9">
              <w:rPr>
                <w:rFonts w:asciiTheme="minorHAnsi" w:hAnsiTheme="minorHAnsi" w:cstheme="minorHAnsi"/>
                <w:b/>
              </w:rPr>
              <w:t xml:space="preserve"> general</w:t>
            </w:r>
            <w:r w:rsidR="008315FB" w:rsidRPr="00424FC9">
              <w:rPr>
                <w:rFonts w:asciiTheme="minorHAnsi" w:hAnsiTheme="minorHAnsi" w:cstheme="minorHAnsi"/>
                <w:b/>
              </w:rPr>
              <w:t>ă</w:t>
            </w:r>
            <w:r w:rsidRPr="00424FC9">
              <w:rPr>
                <w:rFonts w:asciiTheme="minorHAnsi" w:hAnsiTheme="minorHAnsi" w:cstheme="minorHAnsi"/>
              </w:rPr>
              <w:t>, Ofertanții trebuie să</w:t>
            </w:r>
            <w:r w:rsidR="008315FB" w:rsidRPr="00424FC9">
              <w:rPr>
                <w:rFonts w:asciiTheme="minorHAnsi" w:hAnsiTheme="minorHAnsi" w:cstheme="minorHAnsi"/>
              </w:rPr>
              <w:t xml:space="preserve"> </w:t>
            </w:r>
            <w:r w:rsidRPr="00424FC9">
              <w:rPr>
                <w:rFonts w:asciiTheme="minorHAnsi" w:hAnsiTheme="minorHAnsi" w:cstheme="minorHAnsi"/>
              </w:rPr>
              <w:t xml:space="preserve">transmită Oferta </w:t>
            </w:r>
            <w:r w:rsidR="008315FB" w:rsidRPr="00424FC9">
              <w:rPr>
                <w:rFonts w:asciiTheme="minorHAnsi" w:hAnsiTheme="minorHAnsi" w:cstheme="minorHAnsi"/>
              </w:rPr>
              <w:t>ș</w:t>
            </w:r>
            <w:r w:rsidRPr="00424FC9">
              <w:rPr>
                <w:rFonts w:asciiTheme="minorHAnsi" w:hAnsiTheme="minorHAnsi" w:cstheme="minorHAnsi"/>
              </w:rPr>
              <w:t xml:space="preserve">i documentele asociate </w:t>
            </w:r>
            <w:r w:rsidRPr="00424FC9">
              <w:rPr>
                <w:rFonts w:asciiTheme="minorHAnsi" w:hAnsiTheme="minorHAnsi" w:cstheme="minorHAnsi"/>
                <w:b/>
              </w:rPr>
              <w:t xml:space="preserve">doar </w:t>
            </w:r>
            <w:r w:rsidR="008315FB" w:rsidRPr="00424FC9">
              <w:rPr>
                <w:rFonts w:asciiTheme="minorHAnsi" w:hAnsiTheme="minorHAnsi" w:cstheme="minorHAnsi"/>
                <w:b/>
              </w:rPr>
              <w:t>î</w:t>
            </w:r>
            <w:r w:rsidRPr="00424FC9">
              <w:rPr>
                <w:rFonts w:asciiTheme="minorHAnsi" w:hAnsiTheme="minorHAnsi" w:cstheme="minorHAnsi"/>
                <w:b/>
              </w:rPr>
              <w:t>n format electronic</w:t>
            </w:r>
            <w:r w:rsidRPr="00424FC9">
              <w:rPr>
                <w:rFonts w:asciiTheme="minorHAnsi" w:hAnsiTheme="minorHAnsi" w:cstheme="minorHAnsi"/>
              </w:rPr>
              <w:t>, conform instruc</w:t>
            </w:r>
            <w:r w:rsidR="008315FB" w:rsidRPr="00424FC9">
              <w:rPr>
                <w:rFonts w:asciiTheme="minorHAnsi" w:hAnsiTheme="minorHAnsi" w:cstheme="minorHAnsi"/>
              </w:rPr>
              <w:t>ț</w:t>
            </w:r>
            <w:r w:rsidRPr="00424FC9">
              <w:rPr>
                <w:rFonts w:asciiTheme="minorHAnsi" w:hAnsiTheme="minorHAnsi" w:cstheme="minorHAnsi"/>
              </w:rPr>
              <w:t xml:space="preserve">iunilor din </w:t>
            </w:r>
            <w:r w:rsidR="008315FB" w:rsidRPr="00424FC9">
              <w:rPr>
                <w:rFonts w:asciiTheme="minorHAnsi" w:hAnsiTheme="minorHAnsi" w:cstheme="minorHAnsi"/>
              </w:rPr>
              <w:t>prezentul document</w:t>
            </w:r>
            <w:r w:rsidRPr="00424FC9">
              <w:rPr>
                <w:rFonts w:asciiTheme="minorHAnsi" w:hAnsiTheme="minorHAnsi" w:cstheme="minorHAnsi"/>
              </w:rPr>
              <w:t xml:space="preserve">, </w:t>
            </w:r>
            <w:r w:rsidR="008315FB" w:rsidRPr="00424FC9">
              <w:rPr>
                <w:rFonts w:asciiTheme="minorHAnsi" w:hAnsiTheme="minorHAnsi" w:cstheme="minorHAnsi"/>
              </w:rPr>
              <w:t>ș</w:t>
            </w:r>
            <w:r w:rsidRPr="00424FC9">
              <w:rPr>
                <w:rFonts w:asciiTheme="minorHAnsi" w:hAnsiTheme="minorHAnsi" w:cstheme="minorHAnsi"/>
              </w:rPr>
              <w:t xml:space="preserve">i </w:t>
            </w:r>
            <w:r w:rsidRPr="00424FC9">
              <w:rPr>
                <w:rFonts w:asciiTheme="minorHAnsi" w:hAnsiTheme="minorHAnsi" w:cstheme="minorHAnsi"/>
                <w:b/>
              </w:rPr>
              <w:t>doar prin încărcarea acestora în SEAP</w:t>
            </w:r>
            <w:r w:rsidRPr="00424FC9">
              <w:rPr>
                <w:rFonts w:asciiTheme="minorHAnsi" w:hAnsiTheme="minorHAnsi" w:cstheme="minorHAnsi"/>
              </w:rPr>
              <w:t xml:space="preserve"> în secțiunile specifice disponibile în sistemul informatic, cel târziu la data și ora</w:t>
            </w:r>
            <w:r w:rsidR="008315FB" w:rsidRPr="00424FC9">
              <w:rPr>
                <w:rFonts w:asciiTheme="minorHAnsi" w:hAnsiTheme="minorHAnsi" w:cstheme="minorHAnsi"/>
              </w:rPr>
              <w:t xml:space="preserve"> limită pentru primirea Ofertelor</w:t>
            </w:r>
            <w:r w:rsidRPr="00424FC9">
              <w:rPr>
                <w:rFonts w:asciiTheme="minorHAnsi" w:hAnsiTheme="minorHAnsi" w:cstheme="minorHAnsi"/>
              </w:rPr>
              <w:t xml:space="preserve"> specificate în </w:t>
            </w:r>
            <w:r w:rsidR="008315FB" w:rsidRPr="00424FC9">
              <w:rPr>
                <w:rFonts w:asciiTheme="minorHAnsi" w:hAnsiTheme="minorHAnsi" w:cstheme="minorHAnsi"/>
              </w:rPr>
              <w:t>Anunțul de participare</w:t>
            </w:r>
            <w:r w:rsidRPr="00424FC9">
              <w:rPr>
                <w:rFonts w:asciiTheme="minorHAnsi" w:hAnsiTheme="minorHAnsi" w:cstheme="minorHAnsi"/>
              </w:rPr>
              <w:t>.</w:t>
            </w:r>
          </w:p>
        </w:tc>
      </w:tr>
      <w:tr w:rsidR="008315FB" w:rsidRPr="00424FC9" w14:paraId="5CF2E80D" w14:textId="77777777" w:rsidTr="00327ED4">
        <w:tc>
          <w:tcPr>
            <w:tcW w:w="2122" w:type="dxa"/>
            <w:vMerge/>
          </w:tcPr>
          <w:p w14:paraId="716AF257" w14:textId="77777777" w:rsidR="008315FB" w:rsidRPr="00424FC9" w:rsidRDefault="008315FB" w:rsidP="003703B7">
            <w:pPr>
              <w:spacing w:line="360" w:lineRule="exact"/>
              <w:jc w:val="both"/>
              <w:rPr>
                <w:rFonts w:cstheme="minorHAnsi"/>
                <w:b/>
              </w:rPr>
            </w:pPr>
          </w:p>
        </w:tc>
        <w:tc>
          <w:tcPr>
            <w:tcW w:w="7512" w:type="dxa"/>
          </w:tcPr>
          <w:p w14:paraId="657021D9" w14:textId="34C0624E" w:rsidR="008315FB" w:rsidRPr="00424FC9" w:rsidRDefault="008315FB" w:rsidP="00302220">
            <w:pPr>
              <w:spacing w:line="360" w:lineRule="exact"/>
              <w:jc w:val="both"/>
              <w:rPr>
                <w:rFonts w:asciiTheme="minorHAnsi" w:hAnsiTheme="minorHAnsi" w:cstheme="minorHAnsi"/>
                <w:i/>
              </w:rPr>
            </w:pPr>
            <w:r w:rsidRPr="00424FC9">
              <w:rPr>
                <w:rFonts w:asciiTheme="minorHAnsi" w:hAnsiTheme="minorHAnsi" w:cstheme="minorHAnsi"/>
                <w:b/>
              </w:rPr>
              <w:t>Prin excepție</w:t>
            </w:r>
            <w:r w:rsidRPr="00424FC9">
              <w:rPr>
                <w:rFonts w:asciiTheme="minorHAnsi" w:hAnsiTheme="minorHAnsi" w:cstheme="minorHAnsi"/>
              </w:rPr>
              <w:t xml:space="preserve"> și numai în cazul în care Autoritatea Contractantă decide să nu recurgă la SEAP pentru derularea acestei proceduri, din cauza unor motive tehnice care pot fi atribuite operatorului SEAP, Ofertele se depun în format letric (format hârtie) în termenul-limită specificat în </w:t>
            </w:r>
            <w:r w:rsidRPr="00424FC9">
              <w:rPr>
                <w:rFonts w:asciiTheme="minorHAnsi" w:hAnsiTheme="minorHAnsi" w:cstheme="minorHAnsi"/>
                <w:spacing w:val="-2"/>
              </w:rPr>
              <w:t xml:space="preserve">Anunțul de participare </w:t>
            </w:r>
            <w:r w:rsidRPr="00424FC9">
              <w:rPr>
                <w:rFonts w:asciiTheme="minorHAnsi" w:hAnsiTheme="minorHAnsi" w:cstheme="minorHAnsi"/>
              </w:rPr>
              <w:t xml:space="preserve">corespunzător acestei proceduri - Secțiunea </w:t>
            </w:r>
            <w:r w:rsidR="00FD09E7" w:rsidRPr="00FD09E7">
              <w:rPr>
                <w:rFonts w:cstheme="minorHAnsi"/>
                <w:i/>
              </w:rPr>
              <w:t>IV.2.2. Termen limita pentru primirea ofertelor sau a cererilor de participare</w:t>
            </w:r>
            <w:r w:rsidR="00FD09E7" w:rsidRPr="00424FC9">
              <w:rPr>
                <w:rFonts w:asciiTheme="minorHAnsi" w:hAnsiTheme="minorHAnsi" w:cstheme="minorHAnsi"/>
              </w:rPr>
              <w:t xml:space="preserve"> </w:t>
            </w:r>
            <w:r w:rsidRPr="00424FC9">
              <w:rPr>
                <w:rFonts w:asciiTheme="minorHAnsi" w:hAnsiTheme="minorHAnsi" w:cstheme="minorHAnsi"/>
              </w:rPr>
              <w:t xml:space="preserve">la adresa specificată în </w:t>
            </w:r>
            <w:r w:rsidRPr="00424FC9">
              <w:rPr>
                <w:rFonts w:asciiTheme="minorHAnsi" w:hAnsiTheme="minorHAnsi" w:cstheme="minorHAnsi"/>
                <w:spacing w:val="-2"/>
              </w:rPr>
              <w:t>Anunțul de participare</w:t>
            </w:r>
            <w:r w:rsidRPr="00424FC9">
              <w:rPr>
                <w:rFonts w:asciiTheme="minorHAnsi" w:hAnsiTheme="minorHAnsi" w:cstheme="minorHAnsi"/>
              </w:rPr>
              <w:t xml:space="preserve">, </w:t>
            </w:r>
            <w:r w:rsidR="00A847BE" w:rsidRPr="00424FC9">
              <w:rPr>
                <w:rFonts w:asciiTheme="minorHAnsi" w:hAnsiTheme="minorHAnsi" w:cstheme="minorHAnsi"/>
              </w:rPr>
              <w:t>Secțiunea</w:t>
            </w:r>
            <w:r w:rsidRPr="00424FC9">
              <w:rPr>
                <w:rFonts w:asciiTheme="minorHAnsi" w:hAnsiTheme="minorHAnsi" w:cstheme="minorHAnsi"/>
              </w:rPr>
              <w:t xml:space="preserve"> I.1 – </w:t>
            </w:r>
            <w:r w:rsidRPr="00424FC9">
              <w:rPr>
                <w:rFonts w:asciiTheme="minorHAnsi" w:hAnsiTheme="minorHAnsi" w:cstheme="minorHAnsi"/>
                <w:i/>
              </w:rPr>
              <w:t>Denumire și Adrese.</w:t>
            </w:r>
          </w:p>
          <w:p w14:paraId="2EDFDB75" w14:textId="36FAAA2D" w:rsidR="008315FB" w:rsidRPr="00424FC9" w:rsidRDefault="008315FB" w:rsidP="004D3D14">
            <w:pPr>
              <w:pStyle w:val="P3Header1-Clauses"/>
              <w:widowControl w:val="0"/>
              <w:tabs>
                <w:tab w:val="clear" w:pos="972"/>
                <w:tab w:val="left" w:pos="352"/>
                <w:tab w:val="left" w:pos="632"/>
                <w:tab w:val="num" w:pos="720"/>
              </w:tabs>
              <w:spacing w:line="360" w:lineRule="exact"/>
              <w:rPr>
                <w:rFonts w:cstheme="minorHAnsi"/>
                <w:b/>
                <w:lang w:val="ro-RO"/>
              </w:rPr>
            </w:pPr>
          </w:p>
        </w:tc>
      </w:tr>
      <w:tr w:rsidR="003B7B52" w:rsidRPr="00424FC9" w14:paraId="77BFB692" w14:textId="77777777" w:rsidTr="00327ED4">
        <w:tc>
          <w:tcPr>
            <w:tcW w:w="2122" w:type="dxa"/>
            <w:vMerge/>
          </w:tcPr>
          <w:p w14:paraId="08B7A5FA" w14:textId="77777777" w:rsidR="003B7B52" w:rsidRPr="00424FC9" w:rsidRDefault="003B7B52" w:rsidP="003703B7">
            <w:pPr>
              <w:spacing w:line="360" w:lineRule="exact"/>
              <w:jc w:val="both"/>
              <w:rPr>
                <w:rFonts w:cstheme="minorHAnsi"/>
                <w:b/>
              </w:rPr>
            </w:pPr>
          </w:p>
        </w:tc>
        <w:tc>
          <w:tcPr>
            <w:tcW w:w="7512" w:type="dxa"/>
          </w:tcPr>
          <w:p w14:paraId="0867233E" w14:textId="025E87D7" w:rsidR="003B7B52" w:rsidRPr="00424FC9" w:rsidRDefault="000C59EB" w:rsidP="003B7B52">
            <w:pPr>
              <w:spacing w:line="360" w:lineRule="exact"/>
              <w:jc w:val="both"/>
              <w:rPr>
                <w:rFonts w:cstheme="minorHAnsi"/>
              </w:rPr>
            </w:pPr>
            <w:r w:rsidRPr="00424FC9">
              <w:rPr>
                <w:rFonts w:asciiTheme="minorHAnsi" w:hAnsiTheme="minorHAnsi" w:cstheme="minorHAnsi"/>
              </w:rPr>
              <w:t>Pentru transmiterea Ofertei în SEAP d</w:t>
            </w:r>
            <w:r w:rsidR="003B7B52" w:rsidRPr="00424FC9">
              <w:rPr>
                <w:rFonts w:asciiTheme="minorHAnsi" w:hAnsiTheme="minorHAnsi" w:cstheme="minorHAnsi"/>
              </w:rPr>
              <w:t xml:space="preserve">ocumentele care compun Oferta </w:t>
            </w:r>
            <w:r w:rsidR="00A847BE" w:rsidRPr="00424FC9">
              <w:rPr>
                <w:rFonts w:asciiTheme="minorHAnsi" w:hAnsiTheme="minorHAnsi" w:cstheme="minorHAnsi"/>
              </w:rPr>
              <w:t>și</w:t>
            </w:r>
            <w:r w:rsidR="003B7B52" w:rsidRPr="00424FC9">
              <w:rPr>
                <w:rFonts w:asciiTheme="minorHAnsi" w:hAnsiTheme="minorHAnsi" w:cstheme="minorHAnsi"/>
              </w:rPr>
              <w:t xml:space="preserve"> DUAE </w:t>
            </w:r>
            <w:r w:rsidR="003B7B52" w:rsidRPr="00424FC9">
              <w:rPr>
                <w:rFonts w:cstheme="minorHAnsi"/>
              </w:rPr>
              <w:t xml:space="preserve">vor fi </w:t>
            </w:r>
            <w:r w:rsidR="003B7B52" w:rsidRPr="00424FC9">
              <w:rPr>
                <w:rFonts w:cstheme="minorHAnsi"/>
                <w:b/>
              </w:rPr>
              <w:t>semnate cu semnătură electronică extinsă</w:t>
            </w:r>
            <w:r w:rsidR="003B7B52" w:rsidRPr="00424FC9">
              <w:rPr>
                <w:rFonts w:cstheme="minorHAnsi"/>
              </w:rPr>
              <w:t xml:space="preserve">, bazată pe un certificat calificat, eliberat de un </w:t>
            </w:r>
            <w:r w:rsidR="003B7B52" w:rsidRPr="00424FC9">
              <w:rPr>
                <w:rFonts w:cstheme="minorHAnsi"/>
              </w:rPr>
              <w:lastRenderedPageBreak/>
              <w:t xml:space="preserve">furnizor de servicii de certificare acreditat în </w:t>
            </w:r>
            <w:r w:rsidR="00A847BE" w:rsidRPr="00424FC9">
              <w:rPr>
                <w:rFonts w:cstheme="minorHAnsi"/>
              </w:rPr>
              <w:t>condițiile</w:t>
            </w:r>
            <w:r w:rsidR="003B7B52" w:rsidRPr="00424FC9">
              <w:rPr>
                <w:rFonts w:cstheme="minorHAnsi"/>
              </w:rPr>
              <w:t xml:space="preserve"> legii </w:t>
            </w:r>
            <w:r w:rsidR="00A847BE" w:rsidRPr="00424FC9">
              <w:rPr>
                <w:rFonts w:cstheme="minorHAnsi"/>
              </w:rPr>
              <w:t>și</w:t>
            </w:r>
            <w:r w:rsidR="003B7B52" w:rsidRPr="00424FC9">
              <w:rPr>
                <w:rFonts w:cstheme="minorHAnsi"/>
              </w:rPr>
              <w:t xml:space="preserve"> încărcate în SEAP în </w:t>
            </w:r>
            <w:r w:rsidR="00A847BE" w:rsidRPr="00424FC9">
              <w:rPr>
                <w:rFonts w:cstheme="minorHAnsi"/>
              </w:rPr>
              <w:t>secțiunile</w:t>
            </w:r>
            <w:r w:rsidR="003B7B52" w:rsidRPr="00424FC9">
              <w:rPr>
                <w:rFonts w:cstheme="minorHAnsi"/>
              </w:rPr>
              <w:t xml:space="preserve"> specifice disponibile în sistemul informatic.</w:t>
            </w:r>
          </w:p>
        </w:tc>
      </w:tr>
      <w:tr w:rsidR="004F4AE4" w:rsidRPr="00424FC9" w14:paraId="3B51572C" w14:textId="77777777" w:rsidTr="00327ED4">
        <w:tc>
          <w:tcPr>
            <w:tcW w:w="2122" w:type="dxa"/>
            <w:vMerge/>
          </w:tcPr>
          <w:p w14:paraId="30F7D27D" w14:textId="77777777" w:rsidR="004F4AE4" w:rsidRPr="00424FC9" w:rsidRDefault="004F4AE4" w:rsidP="003703B7">
            <w:pPr>
              <w:spacing w:line="360" w:lineRule="exact"/>
              <w:jc w:val="both"/>
              <w:rPr>
                <w:rFonts w:cstheme="minorHAnsi"/>
                <w:b/>
              </w:rPr>
            </w:pPr>
          </w:p>
        </w:tc>
        <w:tc>
          <w:tcPr>
            <w:tcW w:w="7512" w:type="dxa"/>
          </w:tcPr>
          <w:p w14:paraId="74CAEACF" w14:textId="386B2291" w:rsidR="002C471A" w:rsidRPr="00424FC9" w:rsidRDefault="004F4AE4" w:rsidP="004F4AE4">
            <w:pPr>
              <w:spacing w:line="360" w:lineRule="exact"/>
              <w:jc w:val="both"/>
              <w:rPr>
                <w:rFonts w:asciiTheme="minorHAnsi" w:hAnsiTheme="minorHAnsi" w:cstheme="minorHAnsi"/>
              </w:rPr>
            </w:pPr>
            <w:r w:rsidRPr="00424FC9">
              <w:rPr>
                <w:rFonts w:asciiTheme="minorHAnsi" w:hAnsiTheme="minorHAnsi" w:cstheme="minorHAnsi"/>
              </w:rPr>
              <w:t>Dup</w:t>
            </w:r>
            <w:r w:rsidR="000C59EB" w:rsidRPr="00424FC9">
              <w:rPr>
                <w:rFonts w:asciiTheme="minorHAnsi" w:hAnsiTheme="minorHAnsi" w:cstheme="minorHAnsi"/>
              </w:rPr>
              <w:t>ă</w:t>
            </w:r>
            <w:r w:rsidRPr="00424FC9">
              <w:rPr>
                <w:rFonts w:asciiTheme="minorHAnsi" w:hAnsiTheme="minorHAnsi" w:cstheme="minorHAnsi"/>
              </w:rPr>
              <w:t xml:space="preserve"> </w:t>
            </w:r>
            <w:r w:rsidR="000C59EB" w:rsidRPr="00424FC9">
              <w:rPr>
                <w:rFonts w:asciiTheme="minorHAnsi" w:hAnsiTheme="minorHAnsi" w:cstheme="minorHAnsi"/>
              </w:rPr>
              <w:t>î</w:t>
            </w:r>
            <w:r w:rsidRPr="00424FC9">
              <w:rPr>
                <w:rFonts w:asciiTheme="minorHAnsi" w:hAnsiTheme="minorHAnsi" w:cstheme="minorHAnsi"/>
              </w:rPr>
              <w:t xml:space="preserve">nscrierea </w:t>
            </w:r>
            <w:r w:rsidR="000C59EB" w:rsidRPr="00424FC9">
              <w:rPr>
                <w:rFonts w:asciiTheme="minorHAnsi" w:hAnsiTheme="minorHAnsi" w:cstheme="minorHAnsi"/>
              </w:rPr>
              <w:t>î</w:t>
            </w:r>
            <w:r w:rsidRPr="00424FC9">
              <w:rPr>
                <w:rFonts w:asciiTheme="minorHAnsi" w:hAnsiTheme="minorHAnsi" w:cstheme="minorHAnsi"/>
              </w:rPr>
              <w:t>n procedur</w:t>
            </w:r>
            <w:r w:rsidR="000C59EB" w:rsidRPr="00424FC9">
              <w:rPr>
                <w:rFonts w:asciiTheme="minorHAnsi" w:hAnsiTheme="minorHAnsi" w:cstheme="minorHAnsi"/>
              </w:rPr>
              <w:t>ă</w:t>
            </w:r>
            <w:r w:rsidRPr="00424FC9">
              <w:rPr>
                <w:rFonts w:asciiTheme="minorHAnsi" w:hAnsiTheme="minorHAnsi" w:cstheme="minorHAnsi"/>
              </w:rPr>
              <w:t xml:space="preserve"> Ofertanții pot depune </w:t>
            </w:r>
            <w:r w:rsidR="000C59EB" w:rsidRPr="00424FC9">
              <w:rPr>
                <w:rFonts w:asciiTheme="minorHAnsi" w:hAnsiTheme="minorHAnsi" w:cstheme="minorHAnsi"/>
              </w:rPr>
              <w:t>O</w:t>
            </w:r>
            <w:r w:rsidRPr="00424FC9">
              <w:rPr>
                <w:rFonts w:asciiTheme="minorHAnsi" w:hAnsiTheme="minorHAnsi" w:cstheme="minorHAnsi"/>
              </w:rPr>
              <w:t>ferta în</w:t>
            </w:r>
            <w:r w:rsidR="002C471A" w:rsidRPr="00424FC9">
              <w:rPr>
                <w:rFonts w:asciiTheme="minorHAnsi" w:hAnsiTheme="minorHAnsi" w:cstheme="minorHAnsi"/>
              </w:rPr>
              <w:t xml:space="preserve"> SEAP în</w:t>
            </w:r>
            <w:r w:rsidRPr="00424FC9">
              <w:rPr>
                <w:rFonts w:asciiTheme="minorHAnsi" w:hAnsiTheme="minorHAnsi" w:cstheme="minorHAnsi"/>
              </w:rPr>
              <w:t xml:space="preserve"> ecranul de vizualizare al</w:t>
            </w:r>
            <w:r w:rsidR="002C471A" w:rsidRPr="00424FC9">
              <w:rPr>
                <w:rFonts w:asciiTheme="minorHAnsi" w:hAnsiTheme="minorHAnsi" w:cstheme="minorHAnsi"/>
              </w:rPr>
              <w:t xml:space="preserve"> proceduri</w:t>
            </w:r>
            <w:r w:rsidR="000C59EB" w:rsidRPr="00424FC9">
              <w:rPr>
                <w:rFonts w:asciiTheme="minorHAnsi" w:hAnsiTheme="minorHAnsi" w:cstheme="minorHAnsi"/>
              </w:rPr>
              <w:t>i</w:t>
            </w:r>
            <w:r w:rsidR="002C471A" w:rsidRPr="00424FC9">
              <w:rPr>
                <w:rFonts w:asciiTheme="minorHAnsi" w:hAnsiTheme="minorHAnsi" w:cstheme="minorHAnsi"/>
              </w:rPr>
              <w:t xml:space="preserve">. </w:t>
            </w:r>
          </w:p>
          <w:p w14:paraId="03E1ECE4" w14:textId="33E69FB0" w:rsidR="004F4AE4" w:rsidRPr="00424FC9" w:rsidRDefault="002C471A" w:rsidP="004F4AE4">
            <w:pPr>
              <w:spacing w:line="360" w:lineRule="exact"/>
              <w:jc w:val="both"/>
              <w:rPr>
                <w:rFonts w:asciiTheme="minorHAnsi" w:hAnsiTheme="minorHAnsi" w:cstheme="minorHAnsi"/>
              </w:rPr>
            </w:pPr>
            <w:r w:rsidRPr="00424FC9">
              <w:rPr>
                <w:rFonts w:asciiTheme="minorHAnsi" w:hAnsiTheme="minorHAnsi" w:cstheme="minorHAnsi"/>
              </w:rPr>
              <w:t>Documentele care compun Oferta vor fi încărcate în rubricile special dedicate din s</w:t>
            </w:r>
            <w:r w:rsidR="004F4AE4" w:rsidRPr="00424FC9">
              <w:rPr>
                <w:rFonts w:asciiTheme="minorHAnsi" w:hAnsiTheme="minorHAnsi" w:cstheme="minorHAnsi"/>
              </w:rPr>
              <w:t>ec</w:t>
            </w:r>
            <w:r w:rsidRPr="00424FC9">
              <w:rPr>
                <w:rFonts w:asciiTheme="minorHAnsi" w:hAnsiTheme="minorHAnsi" w:cstheme="minorHAnsi"/>
              </w:rPr>
              <w:t>ț</w:t>
            </w:r>
            <w:r w:rsidR="004F4AE4" w:rsidRPr="00424FC9">
              <w:rPr>
                <w:rFonts w:asciiTheme="minorHAnsi" w:hAnsiTheme="minorHAnsi" w:cstheme="minorHAnsi"/>
              </w:rPr>
              <w:t xml:space="preserve">iunea </w:t>
            </w:r>
            <w:r w:rsidR="004F4AE4" w:rsidRPr="00424FC9">
              <w:rPr>
                <w:rFonts w:asciiTheme="minorHAnsi" w:hAnsiTheme="minorHAnsi" w:cstheme="minorHAnsi"/>
                <w:b/>
              </w:rPr>
              <w:t>"Oferta mea"</w:t>
            </w:r>
            <w:r w:rsidR="004F4AE4" w:rsidRPr="00424FC9">
              <w:rPr>
                <w:rFonts w:asciiTheme="minorHAnsi" w:hAnsiTheme="minorHAnsi" w:cstheme="minorHAnsi"/>
              </w:rPr>
              <w:t>:</w:t>
            </w:r>
          </w:p>
          <w:p w14:paraId="0D49863A" w14:textId="39D68479" w:rsidR="004F4AE4" w:rsidRPr="00424FC9" w:rsidRDefault="004F4AE4" w:rsidP="00047B8C">
            <w:pPr>
              <w:pStyle w:val="ListParagraph"/>
              <w:numPr>
                <w:ilvl w:val="1"/>
                <w:numId w:val="54"/>
              </w:numPr>
              <w:spacing w:line="360" w:lineRule="exact"/>
              <w:jc w:val="both"/>
              <w:rPr>
                <w:rFonts w:cstheme="minorHAnsi"/>
                <w:lang w:val="ro-RO"/>
              </w:rPr>
            </w:pPr>
            <w:r w:rsidRPr="00424FC9">
              <w:rPr>
                <w:rFonts w:cstheme="minorHAnsi"/>
                <w:b/>
                <w:i/>
                <w:lang w:val="ro-RO"/>
              </w:rPr>
              <w:t>Documente de calificare</w:t>
            </w:r>
            <w:r w:rsidR="00317756" w:rsidRPr="00424FC9">
              <w:rPr>
                <w:rFonts w:cstheme="minorHAnsi"/>
                <w:lang w:val="ro-RO"/>
              </w:rPr>
              <w:t>, în care se încarcă separat DUAE și documentele însoțitoare</w:t>
            </w:r>
          </w:p>
          <w:p w14:paraId="1AC08F6F" w14:textId="1438FBAB" w:rsidR="002C471A" w:rsidRPr="00424FC9" w:rsidRDefault="004F4AE4" w:rsidP="00047B8C">
            <w:pPr>
              <w:pStyle w:val="ListParagraph"/>
              <w:numPr>
                <w:ilvl w:val="1"/>
                <w:numId w:val="54"/>
              </w:numPr>
              <w:spacing w:line="360" w:lineRule="exact"/>
              <w:jc w:val="both"/>
              <w:rPr>
                <w:rFonts w:cstheme="minorHAnsi"/>
                <w:lang w:val="ro-RO"/>
              </w:rPr>
            </w:pPr>
            <w:r w:rsidRPr="00424FC9">
              <w:rPr>
                <w:rFonts w:cstheme="minorHAnsi"/>
                <w:b/>
                <w:i/>
                <w:lang w:val="ro-RO"/>
              </w:rPr>
              <w:t>Documente de oferta tehnic</w:t>
            </w:r>
            <w:r w:rsidR="00317756" w:rsidRPr="00424FC9">
              <w:rPr>
                <w:rFonts w:cstheme="minorHAnsi"/>
                <w:b/>
                <w:i/>
                <w:lang w:val="ro-RO"/>
              </w:rPr>
              <w:t>a</w:t>
            </w:r>
            <w:r w:rsidR="00317756" w:rsidRPr="00424FC9">
              <w:rPr>
                <w:rFonts w:cstheme="minorHAnsi"/>
                <w:lang w:val="ro-RO"/>
              </w:rPr>
              <w:t>, în care se încarcă documentele ce compun Propunerea Tehnică</w:t>
            </w:r>
          </w:p>
          <w:p w14:paraId="06ECA030" w14:textId="7CED3D2F" w:rsidR="002C471A" w:rsidRPr="00424FC9" w:rsidRDefault="004F4AE4" w:rsidP="00047B8C">
            <w:pPr>
              <w:pStyle w:val="ListParagraph"/>
              <w:numPr>
                <w:ilvl w:val="1"/>
                <w:numId w:val="54"/>
              </w:numPr>
              <w:spacing w:line="360" w:lineRule="exact"/>
              <w:jc w:val="both"/>
              <w:rPr>
                <w:rFonts w:cstheme="minorHAnsi"/>
                <w:lang w:val="ro-RO"/>
              </w:rPr>
            </w:pPr>
            <w:r w:rsidRPr="00424FC9">
              <w:rPr>
                <w:rFonts w:cstheme="minorHAnsi"/>
                <w:b/>
                <w:i/>
                <w:lang w:val="ro-RO"/>
              </w:rPr>
              <w:t>Factori de evaluare</w:t>
            </w:r>
            <w:r w:rsidR="002C471A" w:rsidRPr="00424FC9">
              <w:rPr>
                <w:rFonts w:cstheme="minorHAnsi"/>
                <w:lang w:val="ro-RO"/>
              </w:rPr>
              <w:t xml:space="preserve"> -</w:t>
            </w:r>
            <w:r w:rsidRPr="00424FC9">
              <w:rPr>
                <w:rFonts w:cstheme="minorHAnsi"/>
                <w:lang w:val="ro-RO"/>
              </w:rPr>
              <w:t xml:space="preserve"> rubrica este utilizat</w:t>
            </w:r>
            <w:r w:rsidR="000C59EB" w:rsidRPr="00424FC9">
              <w:rPr>
                <w:rFonts w:cstheme="minorHAnsi"/>
                <w:lang w:val="ro-RO"/>
              </w:rPr>
              <w:t>ă</w:t>
            </w:r>
            <w:r w:rsidRPr="00424FC9">
              <w:rPr>
                <w:rFonts w:cstheme="minorHAnsi"/>
                <w:lang w:val="ro-RO"/>
              </w:rPr>
              <w:t xml:space="preserve"> pentru completarea r</w:t>
            </w:r>
            <w:r w:rsidR="000C59EB" w:rsidRPr="00424FC9">
              <w:rPr>
                <w:rFonts w:cstheme="minorHAnsi"/>
                <w:lang w:val="ro-RO"/>
              </w:rPr>
              <w:t>ă</w:t>
            </w:r>
            <w:r w:rsidRPr="00424FC9">
              <w:rPr>
                <w:rFonts w:cstheme="minorHAnsi"/>
                <w:lang w:val="ro-RO"/>
              </w:rPr>
              <w:t>spunsurilor la factorii de evaluare; este vizibil</w:t>
            </w:r>
            <w:r w:rsidR="000C59EB" w:rsidRPr="00424FC9">
              <w:rPr>
                <w:rFonts w:cstheme="minorHAnsi"/>
                <w:lang w:val="ro-RO"/>
              </w:rPr>
              <w:t>ă</w:t>
            </w:r>
            <w:r w:rsidRPr="00424FC9">
              <w:rPr>
                <w:rFonts w:cstheme="minorHAnsi"/>
                <w:lang w:val="ro-RO"/>
              </w:rPr>
              <w:t xml:space="preserve"> doar daca criteriul de atribuire nu este "Pre</w:t>
            </w:r>
            <w:r w:rsidR="000C59EB" w:rsidRPr="00424FC9">
              <w:rPr>
                <w:rFonts w:cstheme="minorHAnsi"/>
                <w:lang w:val="ro-RO"/>
              </w:rPr>
              <w:t>ț</w:t>
            </w:r>
            <w:r w:rsidRPr="00424FC9">
              <w:rPr>
                <w:rFonts w:cstheme="minorHAnsi"/>
                <w:lang w:val="ro-RO"/>
              </w:rPr>
              <w:t>ul cel mai sc</w:t>
            </w:r>
            <w:r w:rsidR="000C59EB" w:rsidRPr="00424FC9">
              <w:rPr>
                <w:rFonts w:cstheme="minorHAnsi"/>
                <w:lang w:val="ro-RO"/>
              </w:rPr>
              <w:t>ă</w:t>
            </w:r>
            <w:r w:rsidRPr="00424FC9">
              <w:rPr>
                <w:rFonts w:cstheme="minorHAnsi"/>
                <w:lang w:val="ro-RO"/>
              </w:rPr>
              <w:t>zut"</w:t>
            </w:r>
          </w:p>
          <w:p w14:paraId="63528E55" w14:textId="77777777" w:rsidR="000C59EB" w:rsidRPr="00424FC9" w:rsidRDefault="004F4AE4" w:rsidP="00047B8C">
            <w:pPr>
              <w:pStyle w:val="ListParagraph"/>
              <w:numPr>
                <w:ilvl w:val="1"/>
                <w:numId w:val="54"/>
              </w:numPr>
              <w:spacing w:line="360" w:lineRule="exact"/>
              <w:jc w:val="both"/>
              <w:rPr>
                <w:rFonts w:cstheme="minorHAnsi"/>
                <w:lang w:val="ro-RO"/>
              </w:rPr>
            </w:pPr>
            <w:r w:rsidRPr="00424FC9">
              <w:rPr>
                <w:rFonts w:cstheme="minorHAnsi"/>
                <w:b/>
                <w:i/>
                <w:lang w:val="ro-RO"/>
              </w:rPr>
              <w:t>Oferta financiara</w:t>
            </w:r>
            <w:r w:rsidR="0070159E" w:rsidRPr="00424FC9">
              <w:rPr>
                <w:rFonts w:cstheme="minorHAnsi"/>
                <w:lang w:val="ro-RO"/>
              </w:rPr>
              <w:t xml:space="preserve"> </w:t>
            </w:r>
            <w:r w:rsidR="000C59EB" w:rsidRPr="00424FC9">
              <w:rPr>
                <w:rFonts w:cstheme="minorHAnsi"/>
                <w:lang w:val="ro-RO"/>
              </w:rPr>
              <w:t>–</w:t>
            </w:r>
            <w:r w:rsidRPr="00424FC9">
              <w:rPr>
                <w:rFonts w:cstheme="minorHAnsi"/>
                <w:lang w:val="ro-RO"/>
              </w:rPr>
              <w:t xml:space="preserve"> cuprinde</w:t>
            </w:r>
            <w:r w:rsidR="000C59EB" w:rsidRPr="00424FC9">
              <w:rPr>
                <w:rFonts w:cstheme="minorHAnsi"/>
                <w:lang w:val="ro-RO"/>
              </w:rPr>
              <w:t>:</w:t>
            </w:r>
          </w:p>
          <w:p w14:paraId="3A97B223" w14:textId="06FECA79" w:rsidR="000C59EB" w:rsidRPr="00424FC9" w:rsidRDefault="004F4AE4" w:rsidP="00047B8C">
            <w:pPr>
              <w:pStyle w:val="ListParagraph"/>
              <w:numPr>
                <w:ilvl w:val="2"/>
                <w:numId w:val="54"/>
              </w:numPr>
              <w:spacing w:line="360" w:lineRule="exact"/>
              <w:jc w:val="both"/>
              <w:rPr>
                <w:rFonts w:cstheme="minorHAnsi"/>
                <w:lang w:val="ro-RO"/>
              </w:rPr>
            </w:pPr>
            <w:r w:rsidRPr="00424FC9">
              <w:rPr>
                <w:rFonts w:cstheme="minorHAnsi"/>
                <w:lang w:val="ro-RO"/>
              </w:rPr>
              <w:t>at</w:t>
            </w:r>
            <w:r w:rsidR="000C59EB" w:rsidRPr="00424FC9">
              <w:rPr>
                <w:rFonts w:cstheme="minorHAnsi"/>
                <w:lang w:val="ro-RO"/>
              </w:rPr>
              <w:t>â</w:t>
            </w:r>
            <w:r w:rsidRPr="00424FC9">
              <w:rPr>
                <w:rFonts w:cstheme="minorHAnsi"/>
                <w:lang w:val="ro-RO"/>
              </w:rPr>
              <w:t xml:space="preserve">t </w:t>
            </w:r>
            <w:r w:rsidR="00E10947" w:rsidRPr="00424FC9">
              <w:rPr>
                <w:rFonts w:cstheme="minorHAnsi"/>
                <w:lang w:val="ro-RO"/>
              </w:rPr>
              <w:t>o rubric</w:t>
            </w:r>
            <w:r w:rsidR="000C59EB" w:rsidRPr="00424FC9">
              <w:rPr>
                <w:rFonts w:cstheme="minorHAnsi"/>
                <w:lang w:val="ro-RO"/>
              </w:rPr>
              <w:t>ă</w:t>
            </w:r>
            <w:r w:rsidR="00E10947" w:rsidRPr="00424FC9">
              <w:rPr>
                <w:rFonts w:cstheme="minorHAnsi"/>
                <w:lang w:val="ro-RO"/>
              </w:rPr>
              <w:t xml:space="preserve"> special dedicată pentru </w:t>
            </w:r>
            <w:r w:rsidR="00317756" w:rsidRPr="00424FC9">
              <w:rPr>
                <w:rFonts w:cstheme="minorHAnsi"/>
                <w:lang w:val="ro-RO"/>
              </w:rPr>
              <w:t xml:space="preserve">completarea </w:t>
            </w:r>
            <w:r w:rsidR="000C59EB" w:rsidRPr="00424FC9">
              <w:rPr>
                <w:rFonts w:cstheme="minorHAnsi"/>
                <w:lang w:val="ro-RO"/>
              </w:rPr>
              <w:t xml:space="preserve">manuală a </w:t>
            </w:r>
            <w:r w:rsidR="00E10947" w:rsidRPr="00424FC9">
              <w:rPr>
                <w:rFonts w:cstheme="minorHAnsi"/>
                <w:lang w:val="ro-RO"/>
              </w:rPr>
              <w:t xml:space="preserve">valorii </w:t>
            </w:r>
            <w:r w:rsidR="000C59EB" w:rsidRPr="00424FC9">
              <w:rPr>
                <w:rFonts w:cstheme="minorHAnsi"/>
                <w:b/>
                <w:i/>
                <w:lang w:val="ro-RO"/>
              </w:rPr>
              <w:t>O</w:t>
            </w:r>
            <w:r w:rsidR="00E10947" w:rsidRPr="00424FC9">
              <w:rPr>
                <w:rFonts w:cstheme="minorHAnsi"/>
                <w:b/>
                <w:i/>
                <w:lang w:val="ro-RO"/>
              </w:rPr>
              <w:t>fertei de pret</w:t>
            </w:r>
          </w:p>
          <w:p w14:paraId="2E52D8BB" w14:textId="7E744F5A" w:rsidR="004F4AE4" w:rsidRPr="00424FC9" w:rsidRDefault="004F4AE4" w:rsidP="00047B8C">
            <w:pPr>
              <w:pStyle w:val="ListParagraph"/>
              <w:numPr>
                <w:ilvl w:val="2"/>
                <w:numId w:val="54"/>
              </w:numPr>
              <w:spacing w:line="360" w:lineRule="exact"/>
              <w:jc w:val="both"/>
              <w:rPr>
                <w:rFonts w:cstheme="minorHAnsi"/>
                <w:lang w:val="ro-RO"/>
              </w:rPr>
            </w:pPr>
            <w:r w:rsidRPr="00424FC9">
              <w:rPr>
                <w:rFonts w:cstheme="minorHAnsi"/>
                <w:lang w:val="ro-RO"/>
              </w:rPr>
              <w:t>c</w:t>
            </w:r>
            <w:r w:rsidR="000C59EB" w:rsidRPr="00424FC9">
              <w:rPr>
                <w:rFonts w:cstheme="minorHAnsi"/>
                <w:lang w:val="ro-RO"/>
              </w:rPr>
              <w:t>â</w:t>
            </w:r>
            <w:r w:rsidRPr="00424FC9">
              <w:rPr>
                <w:rFonts w:cstheme="minorHAnsi"/>
                <w:lang w:val="ro-RO"/>
              </w:rPr>
              <w:t xml:space="preserve">t </w:t>
            </w:r>
            <w:r w:rsidR="000C59EB" w:rsidRPr="00424FC9">
              <w:rPr>
                <w:rFonts w:cstheme="minorHAnsi"/>
                <w:lang w:val="ro-RO"/>
              </w:rPr>
              <w:t>ș</w:t>
            </w:r>
            <w:r w:rsidRPr="00424FC9">
              <w:rPr>
                <w:rFonts w:cstheme="minorHAnsi"/>
                <w:lang w:val="ro-RO"/>
              </w:rPr>
              <w:t xml:space="preserve">i </w:t>
            </w:r>
            <w:r w:rsidR="00317756" w:rsidRPr="00424FC9">
              <w:rPr>
                <w:rFonts w:cstheme="minorHAnsi"/>
                <w:lang w:val="ro-RO"/>
              </w:rPr>
              <w:t xml:space="preserve">rubrica unde pot fi încărcate </w:t>
            </w:r>
            <w:r w:rsidRPr="00424FC9">
              <w:rPr>
                <w:rFonts w:cstheme="minorHAnsi"/>
                <w:lang w:val="ro-RO"/>
              </w:rPr>
              <w:t>documente</w:t>
            </w:r>
            <w:r w:rsidR="00317756" w:rsidRPr="00424FC9">
              <w:rPr>
                <w:rFonts w:cstheme="minorHAnsi"/>
                <w:lang w:val="ro-RO"/>
              </w:rPr>
              <w:t>le</w:t>
            </w:r>
            <w:r w:rsidRPr="00424FC9">
              <w:rPr>
                <w:rFonts w:cstheme="minorHAnsi"/>
                <w:lang w:val="ro-RO"/>
              </w:rPr>
              <w:t xml:space="preserve"> financiare</w:t>
            </w:r>
            <w:r w:rsidR="00317756" w:rsidRPr="00424FC9">
              <w:rPr>
                <w:rFonts w:cstheme="minorHAnsi"/>
                <w:lang w:val="ro-RO"/>
              </w:rPr>
              <w:t xml:space="preserve">, inclusiv </w:t>
            </w:r>
            <w:r w:rsidR="000C59EB" w:rsidRPr="00424FC9">
              <w:rPr>
                <w:rFonts w:cstheme="minorHAnsi"/>
                <w:lang w:val="ro-RO"/>
              </w:rPr>
              <w:t>F</w:t>
            </w:r>
            <w:r w:rsidRPr="00424FC9">
              <w:rPr>
                <w:rFonts w:cstheme="minorHAnsi"/>
                <w:lang w:val="ro-RO"/>
              </w:rPr>
              <w:t>ormular</w:t>
            </w:r>
            <w:r w:rsidR="00317756" w:rsidRPr="00424FC9">
              <w:rPr>
                <w:rFonts w:cstheme="minorHAnsi"/>
                <w:lang w:val="ro-RO"/>
              </w:rPr>
              <w:t>ul</w:t>
            </w:r>
            <w:r w:rsidRPr="00424FC9">
              <w:rPr>
                <w:rFonts w:cstheme="minorHAnsi"/>
                <w:lang w:val="ro-RO"/>
              </w:rPr>
              <w:t xml:space="preserve"> de </w:t>
            </w:r>
            <w:r w:rsidR="00E7195D">
              <w:rPr>
                <w:rFonts w:cstheme="minorHAnsi"/>
                <w:lang w:val="ro-RO"/>
              </w:rPr>
              <w:t>O</w:t>
            </w:r>
            <w:r w:rsidRPr="00424FC9">
              <w:rPr>
                <w:rFonts w:cstheme="minorHAnsi"/>
                <w:lang w:val="ro-RO"/>
              </w:rPr>
              <w:t>fert</w:t>
            </w:r>
            <w:r w:rsidR="00E7195D">
              <w:rPr>
                <w:rFonts w:cstheme="minorHAnsi"/>
                <w:lang w:val="ro-RO"/>
              </w:rPr>
              <w:t>ă</w:t>
            </w:r>
            <w:r w:rsidRPr="00424FC9">
              <w:rPr>
                <w:rFonts w:cstheme="minorHAnsi"/>
                <w:lang w:val="ro-RO"/>
              </w:rPr>
              <w:t>.</w:t>
            </w:r>
          </w:p>
        </w:tc>
      </w:tr>
      <w:tr w:rsidR="006505A2" w:rsidRPr="00424FC9" w14:paraId="2CB6031C" w14:textId="77777777" w:rsidTr="00327ED4">
        <w:tc>
          <w:tcPr>
            <w:tcW w:w="2122" w:type="dxa"/>
            <w:vMerge/>
          </w:tcPr>
          <w:p w14:paraId="0DA8F1F9" w14:textId="77777777" w:rsidR="006505A2" w:rsidRPr="00424FC9" w:rsidRDefault="006505A2" w:rsidP="003703B7">
            <w:pPr>
              <w:spacing w:line="360" w:lineRule="exact"/>
              <w:jc w:val="both"/>
              <w:rPr>
                <w:rFonts w:cstheme="minorHAnsi"/>
                <w:b/>
              </w:rPr>
            </w:pPr>
          </w:p>
        </w:tc>
        <w:tc>
          <w:tcPr>
            <w:tcW w:w="7512" w:type="dxa"/>
          </w:tcPr>
          <w:p w14:paraId="16D7C023" w14:textId="78FAE041" w:rsidR="006505A2" w:rsidRPr="00424FC9" w:rsidRDefault="006505A2" w:rsidP="006505A2">
            <w:pPr>
              <w:spacing w:line="360" w:lineRule="exact"/>
              <w:jc w:val="both"/>
              <w:rPr>
                <w:rFonts w:cstheme="minorHAnsi"/>
              </w:rPr>
            </w:pPr>
            <w:r w:rsidRPr="00424FC9">
              <w:rPr>
                <w:rFonts w:cstheme="minorHAnsi"/>
              </w:rPr>
              <w:t xml:space="preserve">Atât </w:t>
            </w:r>
            <w:r w:rsidR="000C59EB" w:rsidRPr="00424FC9">
              <w:rPr>
                <w:rFonts w:cstheme="minorHAnsi"/>
                <w:b/>
                <w:i/>
              </w:rPr>
              <w:t>O</w:t>
            </w:r>
            <w:r w:rsidRPr="00424FC9">
              <w:rPr>
                <w:rFonts w:cstheme="minorHAnsi"/>
                <w:b/>
                <w:i/>
              </w:rPr>
              <w:t>ferta de preț</w:t>
            </w:r>
            <w:r w:rsidRPr="00424FC9">
              <w:rPr>
                <w:rFonts w:cstheme="minorHAnsi"/>
              </w:rPr>
              <w:t xml:space="preserve">, cât și documentele financiare ce vor fi încărcate în rubrica </w:t>
            </w:r>
            <w:r w:rsidRPr="00424FC9">
              <w:rPr>
                <w:rFonts w:cstheme="minorHAnsi"/>
                <w:b/>
                <w:i/>
              </w:rPr>
              <w:t>Oferta financiara</w:t>
            </w:r>
            <w:r w:rsidRPr="00424FC9">
              <w:rPr>
                <w:rFonts w:cstheme="minorHAnsi"/>
              </w:rPr>
              <w:t xml:space="preserve"> vor fi </w:t>
            </w:r>
            <w:r w:rsidRPr="00424FC9">
              <w:rPr>
                <w:rFonts w:cstheme="minorHAnsi"/>
                <w:b/>
              </w:rPr>
              <w:t>criptate</w:t>
            </w:r>
            <w:r w:rsidRPr="00424FC9">
              <w:rPr>
                <w:rFonts w:cstheme="minorHAnsi"/>
              </w:rPr>
              <w:t xml:space="preserve"> de Ofertant </w:t>
            </w:r>
            <w:r w:rsidR="000C59EB" w:rsidRPr="00424FC9">
              <w:rPr>
                <w:rFonts w:cstheme="minorHAnsi"/>
              </w:rPr>
              <w:t>î</w:t>
            </w:r>
            <w:r w:rsidRPr="00424FC9">
              <w:rPr>
                <w:rFonts w:cstheme="minorHAnsi"/>
              </w:rPr>
              <w:t xml:space="preserve">nainte de salvarea </w:t>
            </w:r>
            <w:r w:rsidR="000C59EB" w:rsidRPr="00424FC9">
              <w:rPr>
                <w:rFonts w:cstheme="minorHAnsi"/>
              </w:rPr>
              <w:t>î</w:t>
            </w:r>
            <w:r w:rsidRPr="00424FC9">
              <w:rPr>
                <w:rFonts w:cstheme="minorHAnsi"/>
              </w:rPr>
              <w:t>n sistem.</w:t>
            </w:r>
          </w:p>
          <w:p w14:paraId="255799DA" w14:textId="55C98645" w:rsidR="006505A2" w:rsidRPr="00424FC9" w:rsidRDefault="000C59EB" w:rsidP="004F4AE4">
            <w:pPr>
              <w:spacing w:line="360" w:lineRule="exact"/>
              <w:jc w:val="both"/>
              <w:rPr>
                <w:rFonts w:cstheme="minorHAnsi"/>
              </w:rPr>
            </w:pPr>
            <w:r w:rsidRPr="00424FC9">
              <w:rPr>
                <w:rFonts w:cstheme="minorHAnsi"/>
              </w:rPr>
              <w:t xml:space="preserve">Ofertanții vor avea în vedere faptul că activitatea de </w:t>
            </w:r>
            <w:r w:rsidRPr="00424FC9">
              <w:rPr>
                <w:rFonts w:cstheme="minorHAnsi"/>
                <w:b/>
              </w:rPr>
              <w:t>criptare</w:t>
            </w:r>
            <w:r w:rsidRPr="00424FC9">
              <w:rPr>
                <w:rFonts w:cstheme="minorHAnsi"/>
              </w:rPr>
              <w:t xml:space="preserve"> a Ofertei de pret </w:t>
            </w:r>
            <w:r w:rsidR="00424393" w:rsidRPr="00424FC9">
              <w:rPr>
                <w:rFonts w:cstheme="minorHAnsi"/>
              </w:rPr>
              <w:t>ș</w:t>
            </w:r>
            <w:r w:rsidRPr="00424FC9">
              <w:rPr>
                <w:rFonts w:cstheme="minorHAnsi"/>
              </w:rPr>
              <w:t xml:space="preserve">i </w:t>
            </w:r>
            <w:r w:rsidRPr="00424FC9">
              <w:rPr>
                <w:rFonts w:cstheme="minorHAnsi"/>
                <w:b/>
              </w:rPr>
              <w:t xml:space="preserve">salvarea </w:t>
            </w:r>
            <w:r w:rsidRPr="00424FC9">
              <w:rPr>
                <w:rFonts w:cstheme="minorHAnsi"/>
              </w:rPr>
              <w:t xml:space="preserve">Ofertei de pret sunt doua </w:t>
            </w:r>
            <w:r w:rsidR="00A847BE" w:rsidRPr="00424FC9">
              <w:rPr>
                <w:rFonts w:cstheme="minorHAnsi"/>
                <w:b/>
              </w:rPr>
              <w:t>acțiuni</w:t>
            </w:r>
            <w:r w:rsidRPr="00424FC9">
              <w:rPr>
                <w:rFonts w:cstheme="minorHAnsi"/>
                <w:b/>
              </w:rPr>
              <w:t xml:space="preserve"> diferite</w:t>
            </w:r>
            <w:r w:rsidRPr="00424FC9">
              <w:rPr>
                <w:rFonts w:cstheme="minorHAnsi"/>
              </w:rPr>
              <w:t xml:space="preserve">. </w:t>
            </w:r>
            <w:r w:rsidRPr="00424FC9">
              <w:rPr>
                <w:rFonts w:cstheme="minorHAnsi"/>
                <w:b/>
              </w:rPr>
              <w:t>Criptarea nu înseamnă și salvarea Ofertei de preț</w:t>
            </w:r>
            <w:r w:rsidRPr="00424FC9">
              <w:rPr>
                <w:rFonts w:cstheme="minorHAnsi"/>
              </w:rPr>
              <w:t>.</w:t>
            </w:r>
          </w:p>
        </w:tc>
      </w:tr>
      <w:tr w:rsidR="00424393" w:rsidRPr="00424FC9" w14:paraId="3B18899B" w14:textId="77777777" w:rsidTr="00327ED4">
        <w:tc>
          <w:tcPr>
            <w:tcW w:w="2122" w:type="dxa"/>
            <w:vMerge/>
          </w:tcPr>
          <w:p w14:paraId="59F2AB2D" w14:textId="77777777" w:rsidR="00424393" w:rsidRPr="00424FC9" w:rsidRDefault="00424393" w:rsidP="003703B7">
            <w:pPr>
              <w:spacing w:line="360" w:lineRule="exact"/>
              <w:jc w:val="both"/>
              <w:rPr>
                <w:rFonts w:cstheme="minorHAnsi"/>
                <w:b/>
              </w:rPr>
            </w:pPr>
          </w:p>
        </w:tc>
        <w:tc>
          <w:tcPr>
            <w:tcW w:w="7512" w:type="dxa"/>
          </w:tcPr>
          <w:p w14:paraId="4D9DD59B" w14:textId="5AE2C27B" w:rsidR="00424393" w:rsidRPr="00424FC9" w:rsidRDefault="00424393" w:rsidP="00424393">
            <w:pPr>
              <w:widowControl w:val="0"/>
              <w:spacing w:line="360" w:lineRule="exact"/>
              <w:jc w:val="both"/>
              <w:rPr>
                <w:rFonts w:asciiTheme="minorHAnsi" w:hAnsiTheme="minorHAnsi" w:cstheme="minorHAnsi"/>
              </w:rPr>
            </w:pPr>
            <w:r w:rsidRPr="00424FC9">
              <w:rPr>
                <w:rFonts w:cstheme="minorHAnsi"/>
              </w:rPr>
              <w:t xml:space="preserve">Ofertanții vor avea în vedere faptul că </w:t>
            </w:r>
            <w:r w:rsidRPr="00424FC9">
              <w:rPr>
                <w:rFonts w:asciiTheme="minorHAnsi" w:hAnsiTheme="minorHAnsi" w:cstheme="minorHAnsi"/>
              </w:rPr>
              <w:t xml:space="preserve">valoarea totală a Propunerii Financiare (rubrica </w:t>
            </w:r>
            <w:r w:rsidRPr="00424FC9">
              <w:rPr>
                <w:rFonts w:asciiTheme="minorHAnsi" w:hAnsiTheme="minorHAnsi" w:cstheme="minorHAnsi"/>
                <w:b/>
                <w:i/>
              </w:rPr>
              <w:t>Oferta de pret</w:t>
            </w:r>
            <w:r w:rsidRPr="00424FC9">
              <w:rPr>
                <w:rFonts w:asciiTheme="minorHAnsi" w:hAnsiTheme="minorHAnsi" w:cstheme="minorHAnsi"/>
              </w:rPr>
              <w:t xml:space="preserve"> din SEAP) trebuie să fie prezentată în </w:t>
            </w:r>
            <w:r w:rsidR="00A61B5F">
              <w:rPr>
                <w:rFonts w:asciiTheme="minorHAnsi" w:hAnsiTheme="minorHAnsi" w:cstheme="minorHAnsi"/>
                <w:i/>
              </w:rPr>
              <w:t>LEI (RON)</w:t>
            </w:r>
            <w:r w:rsidRPr="00424FC9">
              <w:rPr>
                <w:rFonts w:asciiTheme="minorHAnsi" w:hAnsiTheme="minorHAnsi" w:cstheme="minorHAnsi"/>
              </w:rPr>
              <w:t xml:space="preserve"> moneda stabilită de Autoritatea Contractantă în Anunțul de participare.</w:t>
            </w:r>
          </w:p>
        </w:tc>
      </w:tr>
      <w:tr w:rsidR="00424393" w:rsidRPr="00424FC9" w14:paraId="1F41DD75" w14:textId="77777777" w:rsidTr="00327ED4">
        <w:tc>
          <w:tcPr>
            <w:tcW w:w="2122" w:type="dxa"/>
            <w:vMerge/>
          </w:tcPr>
          <w:p w14:paraId="08888104" w14:textId="77777777" w:rsidR="00424393" w:rsidRPr="00424FC9" w:rsidRDefault="00424393" w:rsidP="003703B7">
            <w:pPr>
              <w:spacing w:line="360" w:lineRule="exact"/>
              <w:jc w:val="both"/>
              <w:rPr>
                <w:rFonts w:cstheme="minorHAnsi"/>
                <w:b/>
              </w:rPr>
            </w:pPr>
          </w:p>
        </w:tc>
        <w:tc>
          <w:tcPr>
            <w:tcW w:w="7512" w:type="dxa"/>
          </w:tcPr>
          <w:p w14:paraId="77CA1984" w14:textId="30DE0CC5" w:rsidR="00424393" w:rsidRPr="00424FC9" w:rsidRDefault="00424393" w:rsidP="00424393">
            <w:pPr>
              <w:widowControl w:val="0"/>
              <w:spacing w:line="360" w:lineRule="exact"/>
              <w:jc w:val="both"/>
              <w:rPr>
                <w:rFonts w:cstheme="minorHAnsi"/>
              </w:rPr>
            </w:pPr>
            <w:r w:rsidRPr="00424FC9">
              <w:rPr>
                <w:rFonts w:cstheme="minorHAnsi"/>
              </w:rPr>
              <w:t xml:space="preserve">Autoritatea Contractantă va realiza decriptarea acestor </w:t>
            </w:r>
            <w:r w:rsidR="00A847BE" w:rsidRPr="00424FC9">
              <w:rPr>
                <w:rFonts w:cstheme="minorHAnsi"/>
              </w:rPr>
              <w:t>informații</w:t>
            </w:r>
            <w:r w:rsidRPr="00424FC9">
              <w:rPr>
                <w:rFonts w:cstheme="minorHAnsi"/>
              </w:rPr>
              <w:t xml:space="preserve"> </w:t>
            </w:r>
            <w:r w:rsidR="00A847BE">
              <w:rPr>
                <w:rFonts w:cstheme="minorHAnsi"/>
              </w:rPr>
              <w:t>ș</w:t>
            </w:r>
            <w:r w:rsidRPr="00424FC9">
              <w:rPr>
                <w:rFonts w:cstheme="minorHAnsi"/>
              </w:rPr>
              <w:t xml:space="preserve">i documente numai </w:t>
            </w:r>
            <w:r w:rsidR="00A847BE" w:rsidRPr="00424FC9">
              <w:rPr>
                <w:rFonts w:cstheme="minorHAnsi"/>
              </w:rPr>
              <w:t>după</w:t>
            </w:r>
            <w:r w:rsidRPr="00424FC9">
              <w:rPr>
                <w:rFonts w:cstheme="minorHAnsi"/>
              </w:rPr>
              <w:t xml:space="preserve"> finalizarea </w:t>
            </w:r>
            <w:r w:rsidR="00A847BE" w:rsidRPr="00424FC9">
              <w:rPr>
                <w:rFonts w:cstheme="minorHAnsi"/>
              </w:rPr>
              <w:t>evaluării</w:t>
            </w:r>
            <w:r w:rsidRPr="00424FC9">
              <w:rPr>
                <w:rFonts w:cstheme="minorHAnsi"/>
              </w:rPr>
              <w:t xml:space="preserve"> tehnice și doar daca Ofertantul a primit calificativul "Admis" la toate </w:t>
            </w:r>
            <w:r w:rsidR="00A847BE" w:rsidRPr="00424FC9">
              <w:rPr>
                <w:rFonts w:cstheme="minorHAnsi"/>
              </w:rPr>
              <w:t>evaluările</w:t>
            </w:r>
            <w:r w:rsidRPr="00424FC9">
              <w:rPr>
                <w:rFonts w:cstheme="minorHAnsi"/>
              </w:rPr>
              <w:t xml:space="preserve"> anterioare etapei de evaluare financiară.</w:t>
            </w:r>
          </w:p>
        </w:tc>
      </w:tr>
      <w:tr w:rsidR="00D03DC2" w:rsidRPr="00424FC9" w14:paraId="0A5DACD3" w14:textId="77777777" w:rsidTr="00327ED4">
        <w:tc>
          <w:tcPr>
            <w:tcW w:w="2122" w:type="dxa"/>
            <w:vMerge/>
          </w:tcPr>
          <w:p w14:paraId="1BAC36E1" w14:textId="77777777" w:rsidR="00D03DC2" w:rsidRPr="00424FC9" w:rsidRDefault="00D03DC2" w:rsidP="003703B7">
            <w:pPr>
              <w:spacing w:line="360" w:lineRule="exact"/>
              <w:jc w:val="both"/>
              <w:rPr>
                <w:rFonts w:cstheme="minorHAnsi"/>
                <w:b/>
              </w:rPr>
            </w:pPr>
          </w:p>
        </w:tc>
        <w:tc>
          <w:tcPr>
            <w:tcW w:w="7512" w:type="dxa"/>
          </w:tcPr>
          <w:p w14:paraId="38C2204B" w14:textId="4F981CF6" w:rsidR="00D03DC2" w:rsidRPr="00424FC9" w:rsidRDefault="00D03DC2" w:rsidP="00D03DC2">
            <w:pPr>
              <w:spacing w:line="360" w:lineRule="exact"/>
              <w:jc w:val="both"/>
              <w:rPr>
                <w:rFonts w:cstheme="minorHAnsi"/>
                <w:highlight w:val="yellow"/>
              </w:rPr>
            </w:pPr>
            <w:r w:rsidRPr="00424FC9">
              <w:rPr>
                <w:rFonts w:cstheme="minorHAnsi"/>
              </w:rPr>
              <w:t>În cazul în care, din motive tehnice, nu este posibilă transmiterea anumitor documente în</w:t>
            </w:r>
            <w:r w:rsidR="00424393" w:rsidRPr="00424FC9">
              <w:rPr>
                <w:rFonts w:cstheme="minorHAnsi"/>
              </w:rPr>
              <w:t xml:space="preserve"> </w:t>
            </w:r>
            <w:r w:rsidRPr="00424FC9">
              <w:rPr>
                <w:rFonts w:cstheme="minorHAnsi"/>
              </w:rPr>
              <w:t xml:space="preserve">format electronic prin intermediul SEAP, documentele respective se transmit </w:t>
            </w:r>
            <w:r w:rsidR="00A847BE" w:rsidRPr="00424FC9">
              <w:rPr>
                <w:rFonts w:cstheme="minorHAnsi"/>
              </w:rPr>
              <w:t>Autorității</w:t>
            </w:r>
            <w:r w:rsidR="00424393" w:rsidRPr="00424FC9">
              <w:rPr>
                <w:rFonts w:cstheme="minorHAnsi"/>
              </w:rPr>
              <w:t xml:space="preserve"> </w:t>
            </w:r>
            <w:r w:rsidRPr="00424FC9">
              <w:rPr>
                <w:rFonts w:cstheme="minorHAnsi"/>
              </w:rPr>
              <w:t xml:space="preserve">Contractante în forma </w:t>
            </w:r>
            <w:r w:rsidR="00A847BE" w:rsidRPr="00424FC9">
              <w:rPr>
                <w:rFonts w:cstheme="minorHAnsi"/>
              </w:rPr>
              <w:t>și</w:t>
            </w:r>
            <w:r w:rsidRPr="00424FC9">
              <w:rPr>
                <w:rFonts w:cstheme="minorHAnsi"/>
              </w:rPr>
              <w:t xml:space="preserve"> utilizându-se modalitatea de comunicare solicitate</w:t>
            </w:r>
            <w:r w:rsidR="00A61B5F">
              <w:rPr>
                <w:rFonts w:cstheme="minorHAnsi"/>
              </w:rPr>
              <w:t xml:space="preserve"> în plic închis</w:t>
            </w:r>
            <w:r w:rsidRPr="00424FC9">
              <w:rPr>
                <w:rFonts w:cstheme="minorHAnsi"/>
              </w:rPr>
              <w:t xml:space="preserve"> cu</w:t>
            </w:r>
            <w:r w:rsidR="00424393" w:rsidRPr="00424FC9">
              <w:rPr>
                <w:rFonts w:cstheme="minorHAnsi"/>
              </w:rPr>
              <w:t xml:space="preserve"> </w:t>
            </w:r>
            <w:r w:rsidRPr="00424FC9">
              <w:rPr>
                <w:rFonts w:cstheme="minorHAnsi"/>
              </w:rPr>
              <w:t xml:space="preserve">respectarea prevederilor privind regulile de comunicare </w:t>
            </w:r>
            <w:r w:rsidR="00A847BE" w:rsidRPr="00424FC9">
              <w:rPr>
                <w:rFonts w:cstheme="minorHAnsi"/>
              </w:rPr>
              <w:t>și</w:t>
            </w:r>
            <w:r w:rsidRPr="00424FC9">
              <w:rPr>
                <w:rFonts w:cstheme="minorHAnsi"/>
              </w:rPr>
              <w:t xml:space="preserve"> transmitere a datelor.</w:t>
            </w:r>
          </w:p>
        </w:tc>
      </w:tr>
      <w:tr w:rsidR="00D03DC2" w:rsidRPr="00424FC9" w14:paraId="5D663D46" w14:textId="77777777" w:rsidTr="00327ED4">
        <w:tc>
          <w:tcPr>
            <w:tcW w:w="2122" w:type="dxa"/>
            <w:vMerge/>
          </w:tcPr>
          <w:p w14:paraId="23C7E717" w14:textId="77777777" w:rsidR="00D03DC2" w:rsidRPr="00424FC9" w:rsidRDefault="00D03DC2" w:rsidP="00D03DC2">
            <w:pPr>
              <w:spacing w:line="360" w:lineRule="exact"/>
              <w:jc w:val="both"/>
              <w:rPr>
                <w:rFonts w:cstheme="minorHAnsi"/>
                <w:b/>
              </w:rPr>
            </w:pPr>
          </w:p>
        </w:tc>
        <w:tc>
          <w:tcPr>
            <w:tcW w:w="7512" w:type="dxa"/>
          </w:tcPr>
          <w:p w14:paraId="7AAA33DD" w14:textId="5F661E88" w:rsidR="00D03DC2" w:rsidRPr="00424FC9" w:rsidRDefault="00424393" w:rsidP="00424393">
            <w:pPr>
              <w:spacing w:line="360" w:lineRule="exact"/>
              <w:jc w:val="both"/>
              <w:rPr>
                <w:rFonts w:asciiTheme="minorHAnsi" w:hAnsiTheme="minorHAnsi" w:cstheme="minorHAnsi"/>
              </w:rPr>
            </w:pPr>
            <w:r w:rsidRPr="00424FC9">
              <w:rPr>
                <w:rFonts w:asciiTheme="minorHAnsi" w:hAnsiTheme="minorHAnsi" w:cstheme="minorHAnsi"/>
                <w:b/>
              </w:rPr>
              <w:t>Ca regulă generală</w:t>
            </w:r>
            <w:r w:rsidRPr="00424FC9">
              <w:rPr>
                <w:rFonts w:asciiTheme="minorHAnsi" w:hAnsiTheme="minorHAnsi" w:cstheme="minorHAnsi"/>
              </w:rPr>
              <w:t xml:space="preserve">, </w:t>
            </w:r>
            <w:r w:rsidR="00D03DC2" w:rsidRPr="00424FC9">
              <w:rPr>
                <w:rFonts w:asciiTheme="minorHAnsi" w:hAnsiTheme="minorHAnsi" w:cstheme="minorHAnsi"/>
              </w:rPr>
              <w:t xml:space="preserve">Ofertanții nu au opțiunea de a depune Oferta în format letric (hârtie). </w:t>
            </w:r>
          </w:p>
          <w:p w14:paraId="46F919F9" w14:textId="1891DD74" w:rsidR="00D03DC2" w:rsidRPr="00424FC9" w:rsidRDefault="00D03DC2" w:rsidP="00424393">
            <w:pPr>
              <w:pStyle w:val="StyleHeader1-ClausesAfter0pt"/>
              <w:widowControl w:val="0"/>
              <w:tabs>
                <w:tab w:val="left" w:pos="1080"/>
              </w:tabs>
              <w:ind w:left="0"/>
              <w:rPr>
                <w:rFonts w:cstheme="minorHAnsi"/>
                <w:sz w:val="20"/>
                <w:lang w:val="ro-RO"/>
              </w:rPr>
            </w:pPr>
            <w:r w:rsidRPr="00424FC9">
              <w:rPr>
                <w:rFonts w:asciiTheme="minorHAnsi" w:hAnsiTheme="minorHAnsi" w:cstheme="minorHAnsi"/>
                <w:b/>
                <w:sz w:val="20"/>
                <w:lang w:val="ro-RO"/>
              </w:rPr>
              <w:t xml:space="preserve">Prin </w:t>
            </w:r>
            <w:r w:rsidR="00A847BE" w:rsidRPr="00424FC9">
              <w:rPr>
                <w:rFonts w:asciiTheme="minorHAnsi" w:hAnsiTheme="minorHAnsi" w:cstheme="minorHAnsi"/>
                <w:b/>
                <w:sz w:val="20"/>
                <w:lang w:val="ro-RO"/>
              </w:rPr>
              <w:t>excepție</w:t>
            </w:r>
            <w:r w:rsidRPr="00424FC9">
              <w:rPr>
                <w:rFonts w:asciiTheme="minorHAnsi" w:hAnsiTheme="minorHAnsi" w:cstheme="minorHAnsi"/>
                <w:sz w:val="20"/>
                <w:lang w:val="ro-RO"/>
              </w:rPr>
              <w:t xml:space="preserve">, în aplicarea prevederilor art. 58, alin. (2), Autoritatea </w:t>
            </w:r>
            <w:r w:rsidR="00424393" w:rsidRPr="00424FC9">
              <w:rPr>
                <w:rFonts w:asciiTheme="minorHAnsi" w:hAnsiTheme="minorHAnsi" w:cstheme="minorHAnsi"/>
                <w:sz w:val="20"/>
                <w:lang w:val="ro-RO"/>
              </w:rPr>
              <w:t>C</w:t>
            </w:r>
            <w:r w:rsidRPr="00424FC9">
              <w:rPr>
                <w:rFonts w:asciiTheme="minorHAnsi" w:hAnsiTheme="minorHAnsi" w:cstheme="minorHAnsi"/>
                <w:sz w:val="20"/>
                <w:lang w:val="ro-RO"/>
              </w:rPr>
              <w:t>ontractantă</w:t>
            </w:r>
            <w:r w:rsidR="00424393" w:rsidRPr="00424FC9">
              <w:rPr>
                <w:rFonts w:asciiTheme="minorHAnsi" w:hAnsiTheme="minorHAnsi" w:cstheme="minorHAnsi"/>
                <w:sz w:val="20"/>
                <w:lang w:val="ro-RO"/>
              </w:rPr>
              <w:t xml:space="preserve"> </w:t>
            </w:r>
            <w:r w:rsidRPr="00424FC9">
              <w:rPr>
                <w:rFonts w:asciiTheme="minorHAnsi" w:hAnsiTheme="minorHAnsi" w:cstheme="minorHAnsi"/>
                <w:sz w:val="20"/>
                <w:lang w:val="ro-RO"/>
              </w:rPr>
              <w:t>poate</w:t>
            </w:r>
            <w:r w:rsidR="00424393" w:rsidRPr="00424FC9">
              <w:rPr>
                <w:rFonts w:asciiTheme="minorHAnsi" w:hAnsiTheme="minorHAnsi" w:cstheme="minorHAnsi"/>
                <w:sz w:val="20"/>
                <w:lang w:val="ro-RO"/>
              </w:rPr>
              <w:t xml:space="preserve"> </w:t>
            </w:r>
            <w:r w:rsidRPr="00424FC9">
              <w:rPr>
                <w:rFonts w:asciiTheme="minorHAnsi" w:hAnsiTheme="minorHAnsi" w:cstheme="minorHAnsi"/>
                <w:sz w:val="20"/>
                <w:lang w:val="ro-RO"/>
              </w:rPr>
              <w:t xml:space="preserve">să nu utilizeze mijloacele electronice pentru derularea procedurii de atribuire atunci când acest lucru nu este posibil din motive tehnice imputabile operatorului SEAP, </w:t>
            </w:r>
            <w:r w:rsidR="00A847BE" w:rsidRPr="00424FC9">
              <w:rPr>
                <w:rFonts w:asciiTheme="minorHAnsi" w:hAnsiTheme="minorHAnsi" w:cstheme="minorHAnsi"/>
                <w:sz w:val="20"/>
                <w:lang w:val="ro-RO"/>
              </w:rPr>
              <w:t>situație</w:t>
            </w:r>
            <w:r w:rsidRPr="00424FC9">
              <w:rPr>
                <w:rFonts w:asciiTheme="minorHAnsi" w:hAnsiTheme="minorHAnsi" w:cstheme="minorHAnsi"/>
                <w:sz w:val="20"/>
                <w:lang w:val="ro-RO"/>
              </w:rPr>
              <w:t xml:space="preserve"> în care </w:t>
            </w:r>
            <w:r w:rsidRPr="00424FC9">
              <w:rPr>
                <w:rFonts w:asciiTheme="minorHAnsi" w:hAnsiTheme="minorHAnsi" w:cstheme="minorHAnsi"/>
                <w:sz w:val="20"/>
                <w:lang w:val="ro-RO"/>
              </w:rPr>
              <w:lastRenderedPageBreak/>
              <w:t xml:space="preserve">operatorii economici vor depune Oferta </w:t>
            </w:r>
            <w:r w:rsidR="00A847BE" w:rsidRPr="00424FC9">
              <w:rPr>
                <w:rFonts w:asciiTheme="minorHAnsi" w:hAnsiTheme="minorHAnsi" w:cstheme="minorHAnsi"/>
                <w:sz w:val="20"/>
                <w:lang w:val="ro-RO"/>
              </w:rPr>
              <w:t>și</w:t>
            </w:r>
            <w:r w:rsidRPr="00424FC9">
              <w:rPr>
                <w:rFonts w:asciiTheme="minorHAnsi" w:hAnsiTheme="minorHAnsi" w:cstheme="minorHAnsi"/>
                <w:sz w:val="20"/>
                <w:lang w:val="ro-RO"/>
              </w:rPr>
              <w:t xml:space="preserve"> documentele </w:t>
            </w:r>
            <w:r w:rsidR="00A847BE" w:rsidRPr="00424FC9">
              <w:rPr>
                <w:rFonts w:asciiTheme="minorHAnsi" w:hAnsiTheme="minorHAnsi" w:cstheme="minorHAnsi"/>
                <w:sz w:val="20"/>
                <w:lang w:val="ro-RO"/>
              </w:rPr>
              <w:t>însoțitoare</w:t>
            </w:r>
            <w:r w:rsidRPr="00424FC9">
              <w:rPr>
                <w:rFonts w:asciiTheme="minorHAnsi" w:hAnsiTheme="minorHAnsi" w:cstheme="minorHAnsi"/>
                <w:sz w:val="20"/>
                <w:lang w:val="ro-RO"/>
              </w:rPr>
              <w:t xml:space="preserve"> ale acesteia la adresa prevăzută în </w:t>
            </w:r>
            <w:r w:rsidR="00A847BE" w:rsidRPr="00424FC9">
              <w:rPr>
                <w:rFonts w:asciiTheme="minorHAnsi" w:hAnsiTheme="minorHAnsi" w:cstheme="minorHAnsi"/>
                <w:sz w:val="20"/>
                <w:lang w:val="ro-RO"/>
              </w:rPr>
              <w:t>Anunțul</w:t>
            </w:r>
            <w:r w:rsidRPr="00424FC9">
              <w:rPr>
                <w:rFonts w:asciiTheme="minorHAnsi" w:hAnsiTheme="minorHAnsi" w:cstheme="minorHAnsi"/>
                <w:sz w:val="20"/>
                <w:lang w:val="ro-RO"/>
              </w:rPr>
              <w:t xml:space="preserve"> de participare până la data </w:t>
            </w:r>
            <w:r w:rsidR="00A847BE" w:rsidRPr="00424FC9">
              <w:rPr>
                <w:rFonts w:asciiTheme="minorHAnsi" w:hAnsiTheme="minorHAnsi" w:cstheme="minorHAnsi"/>
                <w:sz w:val="20"/>
                <w:lang w:val="ro-RO"/>
              </w:rPr>
              <w:t>și</w:t>
            </w:r>
            <w:r w:rsidRPr="00424FC9">
              <w:rPr>
                <w:rFonts w:asciiTheme="minorHAnsi" w:hAnsiTheme="minorHAnsi" w:cstheme="minorHAnsi"/>
                <w:sz w:val="20"/>
                <w:lang w:val="ro-RO"/>
              </w:rPr>
              <w:t xml:space="preserve"> ora-limită de depunere a Ofertelor.</w:t>
            </w:r>
          </w:p>
        </w:tc>
      </w:tr>
      <w:tr w:rsidR="003B7B52" w:rsidRPr="00424FC9" w14:paraId="2F34C194" w14:textId="77777777" w:rsidTr="00327ED4">
        <w:tc>
          <w:tcPr>
            <w:tcW w:w="2122" w:type="dxa"/>
            <w:vMerge/>
          </w:tcPr>
          <w:p w14:paraId="3F9EACC5" w14:textId="77777777" w:rsidR="003B7B52" w:rsidRPr="00424FC9" w:rsidRDefault="003B7B52" w:rsidP="003703B7">
            <w:pPr>
              <w:spacing w:line="360" w:lineRule="exact"/>
              <w:jc w:val="both"/>
              <w:rPr>
                <w:rFonts w:cstheme="minorHAnsi"/>
                <w:b/>
              </w:rPr>
            </w:pPr>
          </w:p>
        </w:tc>
        <w:tc>
          <w:tcPr>
            <w:tcW w:w="7512" w:type="dxa"/>
          </w:tcPr>
          <w:p w14:paraId="4F823B97" w14:textId="00371474" w:rsidR="00392657" w:rsidRPr="00424FC9" w:rsidRDefault="00392657" w:rsidP="00392657">
            <w:pPr>
              <w:widowControl w:val="0"/>
              <w:spacing w:line="360" w:lineRule="exact"/>
              <w:jc w:val="both"/>
              <w:rPr>
                <w:rFonts w:asciiTheme="minorHAnsi" w:hAnsiTheme="minorHAnsi" w:cstheme="minorHAnsi"/>
              </w:rPr>
            </w:pPr>
            <w:r w:rsidRPr="00424FC9">
              <w:rPr>
                <w:rFonts w:asciiTheme="minorHAnsi" w:hAnsiTheme="minorHAnsi" w:cstheme="minorHAnsi"/>
              </w:rPr>
              <w:t>Prețurile incluse de Ofertant în Propunerea Financiară vor respecta următoarele cerințe:</w:t>
            </w:r>
          </w:p>
          <w:p w14:paraId="52350139" w14:textId="575971D6" w:rsidR="00392657" w:rsidRPr="00424FC9" w:rsidRDefault="00392657" w:rsidP="00047B8C">
            <w:pPr>
              <w:pStyle w:val="ListParagraph"/>
              <w:widowControl w:val="0"/>
              <w:numPr>
                <w:ilvl w:val="0"/>
                <w:numId w:val="66"/>
              </w:numPr>
              <w:spacing w:line="360" w:lineRule="exact"/>
              <w:jc w:val="both"/>
              <w:rPr>
                <w:rFonts w:asciiTheme="minorHAnsi" w:hAnsiTheme="minorHAnsi" w:cstheme="minorHAnsi"/>
                <w:lang w:val="ro-RO"/>
              </w:rPr>
            </w:pPr>
            <w:r w:rsidRPr="00424FC9">
              <w:rPr>
                <w:rFonts w:asciiTheme="minorHAnsi" w:hAnsiTheme="minorHAnsi" w:cstheme="minorHAnsi"/>
                <w:lang w:val="ro-RO"/>
              </w:rPr>
              <w:t>Oferta de preț trebuie să acopere toate serviciile solicitate în Caietul de sarcini, așa cum sunt descrise în Documentația de atribuire.</w:t>
            </w:r>
          </w:p>
          <w:p w14:paraId="567CBABA" w14:textId="329C6493" w:rsidR="00392657" w:rsidRPr="00424FC9" w:rsidRDefault="00392657" w:rsidP="00047B8C">
            <w:pPr>
              <w:pStyle w:val="ListParagraph"/>
              <w:widowControl w:val="0"/>
              <w:numPr>
                <w:ilvl w:val="0"/>
                <w:numId w:val="66"/>
              </w:numPr>
              <w:spacing w:line="360" w:lineRule="exact"/>
              <w:jc w:val="both"/>
              <w:rPr>
                <w:rFonts w:asciiTheme="minorHAnsi" w:hAnsiTheme="minorHAnsi" w:cstheme="minorHAnsi"/>
                <w:lang w:val="ro-RO"/>
              </w:rPr>
            </w:pPr>
            <w:r w:rsidRPr="00424FC9">
              <w:rPr>
                <w:rFonts w:asciiTheme="minorHAnsi" w:hAnsiTheme="minorHAnsi" w:cstheme="minorHAnsi"/>
                <w:lang w:val="ro-RO"/>
              </w:rPr>
              <w:t>Prețul care urmează a fi completat în Formularul de Ofertă trebuie să fie preluat din Propunerea Financiară și trebuie să fie prețul total al Ofertei.</w:t>
            </w:r>
          </w:p>
          <w:p w14:paraId="4556D4F6" w14:textId="49DCC533" w:rsidR="003B7B52" w:rsidRPr="00424FC9" w:rsidRDefault="00392657" w:rsidP="00047B8C">
            <w:pPr>
              <w:pStyle w:val="ListParagraph"/>
              <w:widowControl w:val="0"/>
              <w:numPr>
                <w:ilvl w:val="0"/>
                <w:numId w:val="66"/>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Prețul total inclus în Propunerea Financiară trebuie să fie stabilit de către Candidatul Selectat </w:t>
            </w:r>
            <w:r w:rsidR="00A847BE" w:rsidRPr="00424FC9">
              <w:rPr>
                <w:rFonts w:asciiTheme="minorHAnsi" w:hAnsiTheme="minorHAnsi" w:cstheme="minorHAnsi"/>
                <w:lang w:val="ro-RO"/>
              </w:rPr>
              <w:t>luând</w:t>
            </w:r>
            <w:r w:rsidRPr="00424FC9">
              <w:rPr>
                <w:rFonts w:asciiTheme="minorHAnsi" w:hAnsiTheme="minorHAnsi" w:cstheme="minorHAnsi"/>
                <w:lang w:val="ro-RO"/>
              </w:rPr>
              <w:t xml:space="preserve"> în considerare toate informațiile incluse în Caietul de sarcini.</w:t>
            </w:r>
          </w:p>
        </w:tc>
      </w:tr>
      <w:tr w:rsidR="00E22034" w:rsidRPr="00424FC9" w14:paraId="459601D3" w14:textId="77777777" w:rsidTr="00327ED4">
        <w:tc>
          <w:tcPr>
            <w:tcW w:w="2122" w:type="dxa"/>
            <w:vMerge/>
          </w:tcPr>
          <w:p w14:paraId="4B43A950" w14:textId="77777777" w:rsidR="00E22034" w:rsidRPr="00424FC9" w:rsidRDefault="00E22034" w:rsidP="00327ED4">
            <w:pPr>
              <w:spacing w:line="360" w:lineRule="exact"/>
              <w:jc w:val="both"/>
              <w:rPr>
                <w:rFonts w:asciiTheme="minorHAnsi" w:hAnsiTheme="minorHAnsi" w:cstheme="minorHAnsi"/>
                <w:color w:val="FF0000"/>
              </w:rPr>
            </w:pPr>
          </w:p>
        </w:tc>
        <w:tc>
          <w:tcPr>
            <w:tcW w:w="7512" w:type="dxa"/>
          </w:tcPr>
          <w:p w14:paraId="15A61D1E" w14:textId="377278B0" w:rsidR="00392657" w:rsidRPr="00424FC9" w:rsidRDefault="00392657" w:rsidP="00392657">
            <w:pPr>
              <w:widowControl w:val="0"/>
              <w:spacing w:line="360" w:lineRule="exact"/>
              <w:jc w:val="both"/>
              <w:rPr>
                <w:rFonts w:asciiTheme="minorHAnsi" w:hAnsiTheme="minorHAnsi" w:cstheme="minorHAnsi"/>
              </w:rPr>
            </w:pPr>
            <w:r w:rsidRPr="00424FC9">
              <w:rPr>
                <w:rFonts w:asciiTheme="minorHAnsi" w:hAnsiTheme="minorHAnsi" w:cstheme="minorHAnsi"/>
              </w:rPr>
              <w:t>Oferta poate fi respins</w:t>
            </w:r>
            <w:r w:rsidR="001C74BA" w:rsidRPr="00424FC9">
              <w:rPr>
                <w:rFonts w:asciiTheme="minorHAnsi" w:hAnsiTheme="minorHAnsi" w:cstheme="minorHAnsi"/>
              </w:rPr>
              <w:t>ă</w:t>
            </w:r>
            <w:r w:rsidRPr="00424FC9">
              <w:rPr>
                <w:rFonts w:asciiTheme="minorHAnsi" w:hAnsiTheme="minorHAnsi" w:cstheme="minorHAnsi"/>
              </w:rPr>
              <w:t xml:space="preserve"> ca </w:t>
            </w:r>
            <w:r w:rsidRPr="00424FC9">
              <w:rPr>
                <w:rFonts w:asciiTheme="minorHAnsi" w:hAnsiTheme="minorHAnsi" w:cstheme="minorHAnsi"/>
                <w:b/>
              </w:rPr>
              <w:t>inacceptabilă</w:t>
            </w:r>
            <w:r w:rsidRPr="00424FC9">
              <w:rPr>
                <w:rFonts w:asciiTheme="minorHAnsi" w:hAnsiTheme="minorHAnsi" w:cstheme="minorHAnsi"/>
              </w:rPr>
              <w:t xml:space="preserve"> dacă:</w:t>
            </w:r>
          </w:p>
          <w:p w14:paraId="20B7C890" w14:textId="2E7A17AB" w:rsidR="00392657" w:rsidRPr="00424FC9" w:rsidRDefault="00392657" w:rsidP="00047B8C">
            <w:pPr>
              <w:pStyle w:val="ListParagraph"/>
              <w:widowControl w:val="0"/>
              <w:numPr>
                <w:ilvl w:val="0"/>
                <w:numId w:val="67"/>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Propunerea Financiară este prezentata într-un format diferit de cel specificat în Secțiunea </w:t>
            </w:r>
            <w:r w:rsidR="00EE44CA">
              <w:rPr>
                <w:rFonts w:asciiTheme="minorHAnsi" w:hAnsiTheme="minorHAnsi" w:cstheme="minorHAnsi"/>
                <w:lang w:val="ro-RO"/>
              </w:rPr>
              <w:t>D</w:t>
            </w:r>
            <w:r w:rsidRPr="00424FC9">
              <w:rPr>
                <w:rFonts w:asciiTheme="minorHAnsi" w:hAnsiTheme="minorHAnsi" w:cstheme="minorHAnsi"/>
                <w:lang w:val="ro-RO"/>
              </w:rPr>
              <w:t xml:space="preserve"> - Formulare </w:t>
            </w:r>
            <w:r w:rsidR="00E7195D">
              <w:rPr>
                <w:rFonts w:asciiTheme="minorHAnsi" w:hAnsiTheme="minorHAnsi" w:cstheme="minorHAnsi"/>
                <w:lang w:val="ro-RO"/>
              </w:rPr>
              <w:t xml:space="preserve">pentru depunerea Ofertei </w:t>
            </w:r>
            <w:r w:rsidRPr="00424FC9">
              <w:rPr>
                <w:rFonts w:asciiTheme="minorHAnsi" w:hAnsiTheme="minorHAnsi" w:cstheme="minorHAnsi"/>
                <w:lang w:val="ro-RO"/>
              </w:rPr>
              <w:t>a Documenta</w:t>
            </w:r>
            <w:r w:rsidR="001C74BA" w:rsidRPr="00424FC9">
              <w:rPr>
                <w:rFonts w:asciiTheme="minorHAnsi" w:hAnsiTheme="minorHAnsi" w:cstheme="minorHAnsi"/>
                <w:lang w:val="ro-RO"/>
              </w:rPr>
              <w:t>ț</w:t>
            </w:r>
            <w:r w:rsidRPr="00424FC9">
              <w:rPr>
                <w:rFonts w:asciiTheme="minorHAnsi" w:hAnsiTheme="minorHAnsi" w:cstheme="minorHAnsi"/>
                <w:lang w:val="ro-RO"/>
              </w:rPr>
              <w:t>iei de atribuire</w:t>
            </w:r>
          </w:p>
          <w:p w14:paraId="45960CC9" w14:textId="294CB27A" w:rsidR="00392657" w:rsidRPr="00263291" w:rsidRDefault="00392657" w:rsidP="00047B8C">
            <w:pPr>
              <w:pStyle w:val="ListParagraph"/>
              <w:widowControl w:val="0"/>
              <w:numPr>
                <w:ilvl w:val="0"/>
                <w:numId w:val="67"/>
              </w:numPr>
              <w:spacing w:line="360" w:lineRule="exact"/>
              <w:jc w:val="both"/>
              <w:rPr>
                <w:rFonts w:asciiTheme="minorHAnsi" w:hAnsiTheme="minorHAnsi" w:cstheme="minorHAnsi"/>
                <w:lang w:val="ro-RO"/>
              </w:rPr>
            </w:pPr>
            <w:r w:rsidRPr="00263291">
              <w:rPr>
                <w:rFonts w:asciiTheme="minorHAnsi" w:hAnsiTheme="minorHAnsi" w:cstheme="minorHAnsi"/>
                <w:lang w:val="ro-RO"/>
              </w:rPr>
              <w:t>prețul propus nu rezult</w:t>
            </w:r>
            <w:r w:rsidR="001C74BA" w:rsidRPr="00263291">
              <w:rPr>
                <w:rFonts w:asciiTheme="minorHAnsi" w:hAnsiTheme="minorHAnsi" w:cstheme="minorHAnsi"/>
                <w:lang w:val="ro-RO"/>
              </w:rPr>
              <w:t>ă</w:t>
            </w:r>
            <w:r w:rsidRPr="00263291">
              <w:rPr>
                <w:rFonts w:asciiTheme="minorHAnsi" w:hAnsiTheme="minorHAnsi" w:cstheme="minorHAnsi"/>
                <w:lang w:val="ro-RO"/>
              </w:rPr>
              <w:t xml:space="preserve"> </w:t>
            </w:r>
            <w:r w:rsidR="001C74BA" w:rsidRPr="00263291">
              <w:rPr>
                <w:rFonts w:asciiTheme="minorHAnsi" w:hAnsiTheme="minorHAnsi" w:cstheme="minorHAnsi"/>
                <w:lang w:val="ro-RO"/>
              </w:rPr>
              <w:t>î</w:t>
            </w:r>
            <w:r w:rsidRPr="00263291">
              <w:rPr>
                <w:rFonts w:asciiTheme="minorHAnsi" w:hAnsiTheme="minorHAnsi" w:cstheme="minorHAnsi"/>
                <w:lang w:val="ro-RO"/>
              </w:rPr>
              <w:t>n mod clar din Propunerea Financiar</w:t>
            </w:r>
            <w:r w:rsidR="001C74BA" w:rsidRPr="00263291">
              <w:rPr>
                <w:rFonts w:asciiTheme="minorHAnsi" w:hAnsiTheme="minorHAnsi" w:cstheme="minorHAnsi"/>
                <w:lang w:val="ro-RO"/>
              </w:rPr>
              <w:t>ă</w:t>
            </w:r>
          </w:p>
          <w:p w14:paraId="7DC33A06" w14:textId="51E25285" w:rsidR="00E22034" w:rsidRPr="00424FC9" w:rsidRDefault="00A847BE" w:rsidP="00047B8C">
            <w:pPr>
              <w:pStyle w:val="ListParagraph"/>
              <w:widowControl w:val="0"/>
              <w:numPr>
                <w:ilvl w:val="0"/>
                <w:numId w:val="67"/>
              </w:numPr>
              <w:spacing w:line="360" w:lineRule="exact"/>
              <w:jc w:val="both"/>
              <w:rPr>
                <w:rFonts w:asciiTheme="minorHAnsi" w:hAnsiTheme="minorHAnsi" w:cstheme="minorHAnsi"/>
                <w:lang w:val="ro-RO"/>
              </w:rPr>
            </w:pPr>
            <w:r w:rsidRPr="00424FC9">
              <w:rPr>
                <w:rFonts w:asciiTheme="minorHAnsi" w:hAnsiTheme="minorHAnsi" w:cstheme="minorHAnsi"/>
                <w:lang w:val="ro-RO"/>
              </w:rPr>
              <w:t>prețul</w:t>
            </w:r>
            <w:r w:rsidR="001C74BA" w:rsidRPr="00424FC9">
              <w:rPr>
                <w:rFonts w:asciiTheme="minorHAnsi" w:hAnsiTheme="minorHAnsi" w:cstheme="minorHAnsi"/>
                <w:lang w:val="ro-RO"/>
              </w:rPr>
              <w:t xml:space="preserve"> </w:t>
            </w:r>
            <w:r w:rsidRPr="00424FC9">
              <w:rPr>
                <w:rFonts w:asciiTheme="minorHAnsi" w:hAnsiTheme="minorHAnsi" w:cstheme="minorHAnsi"/>
                <w:lang w:val="ro-RO"/>
              </w:rPr>
              <w:t>depășește</w:t>
            </w:r>
            <w:r w:rsidR="001C74BA" w:rsidRPr="00424FC9">
              <w:rPr>
                <w:rFonts w:asciiTheme="minorHAnsi" w:hAnsiTheme="minorHAnsi" w:cstheme="minorHAnsi"/>
                <w:lang w:val="ro-RO"/>
              </w:rPr>
              <w:t xml:space="preserve"> valoarea estimată, astfel cum a fost stabilită de Autoritatea Contractantă, iar această valoare nu poate fi suplimentată.</w:t>
            </w:r>
          </w:p>
        </w:tc>
      </w:tr>
    </w:tbl>
    <w:p w14:paraId="78F8869B" w14:textId="77777777" w:rsidR="00E22034" w:rsidRPr="00424FC9" w:rsidRDefault="00E22034" w:rsidP="00E22034">
      <w:pPr>
        <w:widowControl w:val="0"/>
        <w:spacing w:after="0" w:line="360" w:lineRule="exact"/>
        <w:jc w:val="both"/>
        <w:rPr>
          <w:rFonts w:cstheme="minorHAnsi"/>
          <w:b/>
          <w:bCs/>
          <w:sz w:val="20"/>
          <w:szCs w:val="20"/>
          <w:lang w:val="ro-RO"/>
        </w:rPr>
      </w:pPr>
    </w:p>
    <w:p w14:paraId="7150DF11" w14:textId="0979202A" w:rsidR="00E22034" w:rsidRPr="00424FC9" w:rsidRDefault="00047B8C" w:rsidP="00047B8C">
      <w:pPr>
        <w:pStyle w:val="Heading3"/>
      </w:pPr>
      <w:bookmarkStart w:id="183" w:name="_Ref532393955"/>
      <w:bookmarkStart w:id="184" w:name="_Ref532393968"/>
      <w:bookmarkStart w:id="185" w:name="_Toc778433"/>
      <w:r>
        <w:t xml:space="preserve">IV.4.4) </w:t>
      </w:r>
      <w:r w:rsidR="004D3AED" w:rsidRPr="004D3AED">
        <w:t>REGULI ȘI CERINȚE SPECIFICE REFERITOARE LA PREZENTAREA OFERTEI</w:t>
      </w:r>
      <w:bookmarkEnd w:id="183"/>
      <w:bookmarkEnd w:id="184"/>
      <w:bookmarkEnd w:id="185"/>
    </w:p>
    <w:p w14:paraId="468A8BA2" w14:textId="77777777" w:rsidR="00E22034" w:rsidRPr="00424FC9" w:rsidRDefault="00E22034" w:rsidP="00E22034">
      <w:pPr>
        <w:widowControl w:val="0"/>
        <w:spacing w:after="0" w:line="360" w:lineRule="exact"/>
        <w:jc w:val="both"/>
        <w:rPr>
          <w:rFonts w:cstheme="minorHAnsi"/>
          <w:sz w:val="20"/>
          <w:szCs w:val="20"/>
          <w:lang w:val="ro-RO"/>
        </w:rPr>
      </w:pPr>
    </w:p>
    <w:p w14:paraId="4C1B9473" w14:textId="7DE93CB2" w:rsidR="00E22034" w:rsidRPr="00424FC9" w:rsidRDefault="00DC4603" w:rsidP="00E22034">
      <w:pPr>
        <w:widowControl w:val="0"/>
        <w:spacing w:after="0" w:line="360" w:lineRule="exact"/>
        <w:jc w:val="both"/>
        <w:rPr>
          <w:rFonts w:cstheme="minorHAnsi"/>
          <w:b/>
          <w:sz w:val="20"/>
          <w:szCs w:val="20"/>
          <w:lang w:val="ro-RO"/>
        </w:rPr>
      </w:pPr>
      <w:r w:rsidRPr="00424FC9">
        <w:rPr>
          <w:rFonts w:cstheme="minorHAnsi"/>
          <w:b/>
          <w:sz w:val="20"/>
          <w:szCs w:val="20"/>
          <w:lang w:val="ro-RO"/>
        </w:rPr>
        <w:t xml:space="preserve">Pe lângă informațiile prezentate în Anunțul de Participare, sunt prezentate mai jos reguli și cerințe specifice referitoare la prezentarea </w:t>
      </w:r>
      <w:r w:rsidR="006505A2" w:rsidRPr="00424FC9">
        <w:rPr>
          <w:rFonts w:cstheme="minorHAnsi"/>
          <w:b/>
          <w:sz w:val="20"/>
          <w:szCs w:val="20"/>
          <w:lang w:val="ro-RO"/>
        </w:rPr>
        <w:t>Ofertei</w:t>
      </w:r>
      <w:r w:rsidR="00E22034" w:rsidRPr="00424FC9">
        <w:rPr>
          <w:rFonts w:cstheme="minorHAnsi"/>
          <w:b/>
          <w:sz w:val="20"/>
          <w:szCs w:val="20"/>
          <w:lang w:val="ro-RO"/>
        </w:rPr>
        <w:t>.</w:t>
      </w:r>
    </w:p>
    <w:p w14:paraId="591AEE5F" w14:textId="77777777" w:rsidR="00E22034" w:rsidRPr="00424FC9" w:rsidRDefault="00E22034" w:rsidP="00E22034">
      <w:pPr>
        <w:widowControl w:val="0"/>
        <w:spacing w:after="0" w:line="360" w:lineRule="exact"/>
        <w:jc w:val="both"/>
        <w:rPr>
          <w:rFonts w:cstheme="minorHAnsi"/>
          <w:sz w:val="20"/>
          <w:szCs w:val="20"/>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1C74BA" w:rsidRPr="00424FC9" w14:paraId="213D29AB" w14:textId="77777777" w:rsidTr="00327ED4">
        <w:tc>
          <w:tcPr>
            <w:tcW w:w="2122" w:type="dxa"/>
            <w:vMerge w:val="restart"/>
          </w:tcPr>
          <w:p w14:paraId="7937903E" w14:textId="65F42C98" w:rsidR="001C74BA" w:rsidRPr="00424FC9" w:rsidRDefault="001C74BA" w:rsidP="00327ED4">
            <w:pPr>
              <w:widowControl w:val="0"/>
              <w:spacing w:line="360" w:lineRule="exact"/>
              <w:jc w:val="both"/>
              <w:rPr>
                <w:rFonts w:asciiTheme="minorHAnsi" w:hAnsiTheme="minorHAnsi" w:cstheme="minorHAnsi"/>
                <w:b/>
                <w:color w:val="FF0000"/>
              </w:rPr>
            </w:pPr>
            <w:r w:rsidRPr="00424FC9">
              <w:rPr>
                <w:rFonts w:asciiTheme="minorHAnsi" w:hAnsiTheme="minorHAnsi" w:cstheme="minorHAnsi"/>
                <w:b/>
              </w:rPr>
              <w:t>Documente solicitate de la Ofertanți</w:t>
            </w:r>
          </w:p>
        </w:tc>
        <w:tc>
          <w:tcPr>
            <w:tcW w:w="7512" w:type="dxa"/>
          </w:tcPr>
          <w:p w14:paraId="63A5A3A4" w14:textId="2F9FD2F7" w:rsidR="001C74BA" w:rsidRPr="00424FC9" w:rsidRDefault="001C74BA" w:rsidP="00DC4603">
            <w:pPr>
              <w:widowControl w:val="0"/>
              <w:spacing w:line="360" w:lineRule="exact"/>
              <w:jc w:val="both"/>
              <w:rPr>
                <w:rFonts w:asciiTheme="minorHAnsi" w:hAnsiTheme="minorHAnsi" w:cstheme="minorHAnsi"/>
              </w:rPr>
            </w:pPr>
            <w:r w:rsidRPr="00424FC9">
              <w:rPr>
                <w:rFonts w:asciiTheme="minorHAnsi" w:hAnsiTheme="minorHAnsi" w:cstheme="minorHAnsi"/>
              </w:rPr>
              <w:t xml:space="preserve">Documentele solicitate de la potențialii Ofertanți sunt: </w:t>
            </w:r>
          </w:p>
          <w:p w14:paraId="10D1C3F4" w14:textId="10FFD075"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lang w:val="ro-RO"/>
              </w:rPr>
              <w:t>Garanția de participare la licitație</w:t>
            </w:r>
          </w:p>
          <w:p w14:paraId="4EFE4526" w14:textId="5D1FAA8E"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lang w:val="ro-RO"/>
              </w:rPr>
              <w:t>DUAE (răspuns) pentru toți Operatorii Economici implicați în procedură (Ofertant individual, membru al unei Asocieri, Subcontractant, Terț Susținător);</w:t>
            </w:r>
          </w:p>
          <w:p w14:paraId="0A25CAEC" w14:textId="77777777"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lang w:val="ro-RO"/>
              </w:rPr>
              <w:t>Declarația privind conflictul de interese pentru toți Operatorii Economici implicați în procedură (Ofertant individual, membru al unei Asocieri, Subcontractant, Terț Susținător);</w:t>
            </w:r>
          </w:p>
          <w:p w14:paraId="5D606916" w14:textId="0DF20836"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lang w:val="ro-RO"/>
              </w:rPr>
              <w:t>Acordul de asociere, semnat de toți membrii Asocierii;</w:t>
            </w:r>
          </w:p>
          <w:p w14:paraId="3FBCF48B" w14:textId="1931BD83"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i/>
                <w:highlight w:val="lightGray"/>
                <w:lang w:val="ro-RO"/>
              </w:rPr>
              <w:t>[</w:t>
            </w:r>
            <w:r w:rsidRPr="00424FC9">
              <w:rPr>
                <w:rFonts w:asciiTheme="minorHAnsi" w:hAnsiTheme="minorHAnsi" w:cstheme="minorHAnsi"/>
                <w:lang w:val="ro-RO"/>
              </w:rPr>
              <w:t>Împuternicire din partea fiecărui membru al Asocierii pentru aceeași persoana, autorizând persoana desemnată să semneze Oferta și să angajeze Ofertantul în procedura de atribuire</w:t>
            </w:r>
          </w:p>
          <w:p w14:paraId="2CED2789" w14:textId="243FFF6B"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i/>
                <w:highlight w:val="lightGray"/>
                <w:lang w:val="ro-RO"/>
              </w:rPr>
              <w:t>[</w:t>
            </w:r>
            <w:r w:rsidRPr="00424FC9">
              <w:rPr>
                <w:rFonts w:asciiTheme="minorHAnsi" w:hAnsiTheme="minorHAnsi" w:cstheme="minorHAnsi"/>
                <w:lang w:val="ro-RO"/>
              </w:rPr>
              <w:t xml:space="preserve">Angajament al Terțului Susținător (angajament </w:t>
            </w:r>
            <w:r w:rsidR="00A847BE" w:rsidRPr="00424FC9">
              <w:rPr>
                <w:rFonts w:asciiTheme="minorHAnsi" w:hAnsiTheme="minorHAnsi" w:cstheme="minorHAnsi"/>
                <w:lang w:val="ro-RO"/>
              </w:rPr>
              <w:t>necondiționat</w:t>
            </w:r>
            <w:r w:rsidRPr="00424FC9">
              <w:rPr>
                <w:rFonts w:asciiTheme="minorHAnsi" w:hAnsiTheme="minorHAnsi" w:cstheme="minorHAnsi"/>
                <w:lang w:val="ro-RO"/>
              </w:rPr>
              <w:t xml:space="preserve">) cu privire la susținerea financiară a Ofertantului în ceea ce privește îndeplinirea criteriilor referitoare la situația economică și financiară și anexele acestuia constând în documentele transmise operatorului economic Ofertant de către terțul/terții </w:t>
            </w:r>
            <w:r w:rsidRPr="00424FC9">
              <w:rPr>
                <w:rFonts w:asciiTheme="minorHAnsi" w:hAnsiTheme="minorHAnsi" w:cstheme="minorHAnsi"/>
                <w:lang w:val="ro-RO"/>
              </w:rPr>
              <w:lastRenderedPageBreak/>
              <w:t>susținător/susținători, din care rezultă modul efectiv în care aceștia din urmă asigură îndeplinirea angajamentului de susținere;</w:t>
            </w:r>
          </w:p>
          <w:p w14:paraId="0180976B" w14:textId="46366185"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lang w:val="ro-RO"/>
              </w:rPr>
            </w:pPr>
            <w:r w:rsidRPr="00424FC9">
              <w:rPr>
                <w:rFonts w:asciiTheme="minorHAnsi" w:hAnsiTheme="minorHAnsi" w:cstheme="minorHAnsi"/>
                <w:i/>
                <w:highlight w:val="lightGray"/>
                <w:lang w:val="ro-RO"/>
              </w:rPr>
              <w:t>[</w:t>
            </w:r>
            <w:r w:rsidRPr="00424FC9">
              <w:rPr>
                <w:rFonts w:asciiTheme="minorHAnsi" w:hAnsiTheme="minorHAnsi" w:cstheme="minorHAnsi"/>
                <w:bCs/>
                <w:lang w:val="ro-RO"/>
              </w:rPr>
              <w:t>Angajament al Terțului Susținător (angajament necondiționat) cu privire la susținerea tehnică și profesională</w:t>
            </w:r>
            <w:r w:rsidRPr="00424FC9">
              <w:rPr>
                <w:rFonts w:asciiTheme="minorHAnsi" w:hAnsiTheme="minorHAnsi" w:cstheme="minorHAnsi"/>
                <w:lang w:val="ro-RO"/>
              </w:rPr>
              <w:t xml:space="preserve">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p>
          <w:p w14:paraId="02856915" w14:textId="2F480741"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color w:val="FF0000"/>
                <w:lang w:val="ro-RO"/>
              </w:rPr>
            </w:pPr>
            <w:r w:rsidRPr="00424FC9">
              <w:rPr>
                <w:rFonts w:asciiTheme="minorHAnsi" w:hAnsiTheme="minorHAnsi" w:cstheme="minorHAnsi"/>
                <w:lang w:val="ro-RO"/>
              </w:rPr>
              <w:t>Acordul de subcontractare/Acordurile de subcontractare pentru Subcontractanții cunoscuți la momentul depunerii Ofertei.</w:t>
            </w:r>
          </w:p>
          <w:p w14:paraId="0B977D64" w14:textId="77777777" w:rsidR="001C74BA" w:rsidRPr="00424FC9" w:rsidRDefault="001C74BA" w:rsidP="00D242F0">
            <w:pPr>
              <w:pStyle w:val="ListParagraph"/>
              <w:widowControl w:val="0"/>
              <w:numPr>
                <w:ilvl w:val="0"/>
                <w:numId w:val="18"/>
              </w:numPr>
              <w:spacing w:line="360" w:lineRule="exact"/>
              <w:jc w:val="both"/>
              <w:rPr>
                <w:rFonts w:asciiTheme="minorHAnsi" w:hAnsiTheme="minorHAnsi" w:cstheme="minorHAnsi"/>
                <w:bCs/>
                <w:lang w:val="ro-RO"/>
              </w:rPr>
            </w:pPr>
            <w:r w:rsidRPr="00424FC9">
              <w:rPr>
                <w:rFonts w:asciiTheme="minorHAnsi" w:hAnsiTheme="minorHAnsi" w:cstheme="minorHAnsi"/>
                <w:bCs/>
                <w:lang w:val="ro-RO"/>
              </w:rPr>
              <w:t>Propunerea Tehnică</w:t>
            </w:r>
          </w:p>
          <w:p w14:paraId="0DB62F31" w14:textId="56BF2494" w:rsidR="001C74BA" w:rsidRPr="00DE4FD6" w:rsidRDefault="001C74BA" w:rsidP="00DE4FD6">
            <w:pPr>
              <w:pStyle w:val="ListParagraph"/>
              <w:widowControl w:val="0"/>
              <w:numPr>
                <w:ilvl w:val="0"/>
                <w:numId w:val="18"/>
              </w:numPr>
              <w:spacing w:line="360" w:lineRule="exact"/>
              <w:jc w:val="both"/>
              <w:rPr>
                <w:rFonts w:asciiTheme="minorHAnsi" w:hAnsiTheme="minorHAnsi" w:cstheme="minorHAnsi"/>
                <w:color w:val="FF0000"/>
                <w:lang w:val="ro-RO"/>
              </w:rPr>
            </w:pPr>
            <w:r w:rsidRPr="00424FC9">
              <w:rPr>
                <w:rFonts w:asciiTheme="minorHAnsi" w:hAnsiTheme="minorHAnsi" w:cstheme="minorHAnsi"/>
                <w:bCs/>
                <w:lang w:val="ro-RO"/>
              </w:rPr>
              <w:t xml:space="preserve">Propunerea Financiară </w:t>
            </w:r>
          </w:p>
        </w:tc>
      </w:tr>
      <w:tr w:rsidR="001C74BA" w:rsidRPr="00424FC9" w14:paraId="79DAE9CE" w14:textId="77777777" w:rsidTr="00327ED4">
        <w:tc>
          <w:tcPr>
            <w:tcW w:w="2122" w:type="dxa"/>
            <w:vMerge/>
          </w:tcPr>
          <w:p w14:paraId="427447CF" w14:textId="77777777" w:rsidR="001C74BA" w:rsidRPr="00424FC9" w:rsidRDefault="001C74BA" w:rsidP="00327ED4">
            <w:pPr>
              <w:widowControl w:val="0"/>
              <w:spacing w:line="360" w:lineRule="exact"/>
              <w:jc w:val="both"/>
              <w:rPr>
                <w:rFonts w:asciiTheme="minorHAnsi" w:hAnsiTheme="minorHAnsi" w:cstheme="minorHAnsi"/>
                <w:color w:val="FF0000"/>
              </w:rPr>
            </w:pPr>
          </w:p>
        </w:tc>
        <w:tc>
          <w:tcPr>
            <w:tcW w:w="7512" w:type="dxa"/>
          </w:tcPr>
          <w:p w14:paraId="01F39D01" w14:textId="4C5C6602" w:rsidR="001C74BA" w:rsidRPr="00424FC9" w:rsidRDefault="001C74BA" w:rsidP="00327ED4">
            <w:pPr>
              <w:widowControl w:val="0"/>
              <w:spacing w:line="360" w:lineRule="exact"/>
              <w:jc w:val="both"/>
              <w:rPr>
                <w:rFonts w:asciiTheme="minorHAnsi" w:hAnsiTheme="minorHAnsi" w:cstheme="minorHAnsi"/>
                <w:color w:val="FF0000"/>
              </w:rPr>
            </w:pPr>
            <w:r w:rsidRPr="00424FC9">
              <w:rPr>
                <w:rFonts w:asciiTheme="minorHAnsi" w:hAnsiTheme="minorHAnsi" w:cstheme="minorHAnsi"/>
              </w:rPr>
              <w:t xml:space="preserve">În cazul în care Ofertantul este un Operator Economic Individual și reprezentantul care semnează Oferta este altul decât persoana desemnată în DUAE ca împuternicită să reprezinte Operatorul Economic pentru scopul acestei proceduri, Ofertantul va prezenta o </w:t>
            </w:r>
            <w:r w:rsidRPr="00424FC9">
              <w:rPr>
                <w:rFonts w:asciiTheme="minorHAnsi" w:hAnsiTheme="minorHAnsi" w:cstheme="minorHAnsi"/>
                <w:i/>
              </w:rPr>
              <w:t xml:space="preserve">Împuternicire </w:t>
            </w:r>
            <w:r w:rsidRPr="00424FC9">
              <w:rPr>
                <w:rFonts w:asciiTheme="minorHAnsi" w:hAnsiTheme="minorHAnsi" w:cstheme="minorHAnsi"/>
              </w:rPr>
              <w:t>scrisă, care va include informații detaliate privind reprezentarea, în original.</w:t>
            </w:r>
          </w:p>
        </w:tc>
      </w:tr>
      <w:tr w:rsidR="001C74BA" w:rsidRPr="00424FC9" w14:paraId="7A0C3CF3" w14:textId="77777777" w:rsidTr="00327ED4">
        <w:tc>
          <w:tcPr>
            <w:tcW w:w="2122" w:type="dxa"/>
            <w:vMerge/>
          </w:tcPr>
          <w:p w14:paraId="5E4877C0" w14:textId="77777777" w:rsidR="001C74BA" w:rsidRPr="00424FC9" w:rsidRDefault="001C74BA" w:rsidP="00327ED4">
            <w:pPr>
              <w:widowControl w:val="0"/>
              <w:spacing w:line="360" w:lineRule="exact"/>
              <w:jc w:val="both"/>
              <w:rPr>
                <w:rFonts w:asciiTheme="minorHAnsi" w:hAnsiTheme="minorHAnsi" w:cstheme="minorHAnsi"/>
                <w:color w:val="FF0000"/>
              </w:rPr>
            </w:pPr>
          </w:p>
        </w:tc>
        <w:tc>
          <w:tcPr>
            <w:tcW w:w="7512" w:type="dxa"/>
          </w:tcPr>
          <w:p w14:paraId="1D26F185" w14:textId="69949B6F" w:rsidR="001C74BA" w:rsidRPr="00424FC9" w:rsidRDefault="001C74BA" w:rsidP="00327ED4">
            <w:pPr>
              <w:widowControl w:val="0"/>
              <w:spacing w:line="360" w:lineRule="exact"/>
              <w:jc w:val="both"/>
              <w:rPr>
                <w:rFonts w:asciiTheme="minorHAnsi" w:hAnsiTheme="minorHAnsi" w:cstheme="minorHAnsi"/>
                <w:color w:val="FF0000"/>
              </w:rPr>
            </w:pPr>
            <w:r w:rsidRPr="00424FC9">
              <w:rPr>
                <w:rFonts w:asciiTheme="minorHAnsi" w:hAnsiTheme="minorHAnsi" w:cstheme="minorHAnsi"/>
              </w:rPr>
              <w:t xml:space="preserve">În cazul unei Asocieri, </w:t>
            </w:r>
            <w:r w:rsidRPr="00424FC9">
              <w:rPr>
                <w:rFonts w:asciiTheme="minorHAnsi" w:hAnsiTheme="minorHAnsi" w:cstheme="minorHAnsi"/>
                <w:i/>
              </w:rPr>
              <w:t xml:space="preserve">Împuternicirea </w:t>
            </w:r>
            <w:r w:rsidRPr="00424FC9">
              <w:rPr>
                <w:rFonts w:asciiTheme="minorHAnsi" w:hAnsiTheme="minorHAnsi" w:cstheme="minorHAnsi"/>
              </w:rPr>
              <w:t>scrisă din partea fiecărui membru al Asocierii, inclusiv a Liderului pentru aceeași persoană/aceleași persoane prin care aceasta este autorizată/sunt autorizate în calitate de semnatar/semnatari al/ai Ofertei să implice Ofertantul (în calitate de Asociere) în procedura de atribuire.</w:t>
            </w:r>
          </w:p>
        </w:tc>
      </w:tr>
      <w:tr w:rsidR="001C74BA" w:rsidRPr="00424FC9" w14:paraId="41A3D3C2" w14:textId="77777777" w:rsidTr="00B53A6E">
        <w:trPr>
          <w:trHeight w:val="688"/>
        </w:trPr>
        <w:tc>
          <w:tcPr>
            <w:tcW w:w="2122" w:type="dxa"/>
            <w:vMerge/>
          </w:tcPr>
          <w:p w14:paraId="428B3AFA" w14:textId="77777777" w:rsidR="001C74BA" w:rsidRPr="00424FC9" w:rsidRDefault="001C74BA" w:rsidP="00327ED4">
            <w:pPr>
              <w:widowControl w:val="0"/>
              <w:spacing w:line="360" w:lineRule="exact"/>
              <w:jc w:val="both"/>
              <w:rPr>
                <w:rFonts w:asciiTheme="minorHAnsi" w:hAnsiTheme="minorHAnsi" w:cstheme="minorHAnsi"/>
                <w:color w:val="FF0000"/>
              </w:rPr>
            </w:pPr>
          </w:p>
        </w:tc>
        <w:tc>
          <w:tcPr>
            <w:tcW w:w="7512" w:type="dxa"/>
          </w:tcPr>
          <w:p w14:paraId="726256AB" w14:textId="7B935AD6" w:rsidR="001C74BA" w:rsidRPr="00424FC9" w:rsidRDefault="001C74BA" w:rsidP="00327ED4">
            <w:pPr>
              <w:widowControl w:val="0"/>
              <w:spacing w:line="360" w:lineRule="exact"/>
              <w:jc w:val="both"/>
              <w:rPr>
                <w:rFonts w:asciiTheme="minorHAnsi" w:hAnsiTheme="minorHAnsi" w:cstheme="minorHAnsi"/>
                <w:color w:val="FF0000"/>
              </w:rPr>
            </w:pPr>
            <w:r w:rsidRPr="00424FC9">
              <w:rPr>
                <w:rFonts w:asciiTheme="minorHAnsi" w:hAnsiTheme="minorHAnsi" w:cstheme="minorHAnsi"/>
                <w:b/>
              </w:rPr>
              <w:t xml:space="preserve">Formularele care vor fi utilizate de către Potențialii Ofertanți pentru a depune o Ofertă sunt incluse în Secțiunea </w:t>
            </w:r>
            <w:r w:rsidR="00E7195D">
              <w:rPr>
                <w:rFonts w:asciiTheme="minorHAnsi" w:hAnsiTheme="minorHAnsi" w:cstheme="minorHAnsi"/>
                <w:b/>
              </w:rPr>
              <w:t>D</w:t>
            </w:r>
            <w:r w:rsidRPr="00424FC9">
              <w:rPr>
                <w:rFonts w:asciiTheme="minorHAnsi" w:hAnsiTheme="minorHAnsi" w:cstheme="minorHAnsi"/>
                <w:b/>
              </w:rPr>
              <w:t xml:space="preserve"> – Formulare </w:t>
            </w:r>
            <w:r w:rsidR="00E7195D">
              <w:rPr>
                <w:rFonts w:asciiTheme="minorHAnsi" w:hAnsiTheme="minorHAnsi" w:cstheme="minorHAnsi"/>
                <w:b/>
              </w:rPr>
              <w:t xml:space="preserve">pentru depunerea Ofertei </w:t>
            </w:r>
            <w:r w:rsidRPr="00424FC9">
              <w:rPr>
                <w:rFonts w:asciiTheme="minorHAnsi" w:hAnsiTheme="minorHAnsi" w:cstheme="minorHAnsi"/>
                <w:b/>
              </w:rPr>
              <w:t>a Documentației de atribuire.</w:t>
            </w:r>
          </w:p>
        </w:tc>
      </w:tr>
      <w:tr w:rsidR="001C74BA" w:rsidRPr="00424FC9" w14:paraId="3AFD77A1" w14:textId="77777777" w:rsidTr="00B53A6E">
        <w:trPr>
          <w:trHeight w:val="688"/>
        </w:trPr>
        <w:tc>
          <w:tcPr>
            <w:tcW w:w="2122" w:type="dxa"/>
            <w:vMerge/>
          </w:tcPr>
          <w:p w14:paraId="1CDB633F" w14:textId="77777777" w:rsidR="001C74BA" w:rsidRPr="00424FC9" w:rsidRDefault="001C74BA" w:rsidP="00327ED4">
            <w:pPr>
              <w:widowControl w:val="0"/>
              <w:spacing w:line="360" w:lineRule="exact"/>
              <w:jc w:val="both"/>
              <w:rPr>
                <w:rFonts w:cstheme="minorHAnsi"/>
                <w:color w:val="FF0000"/>
              </w:rPr>
            </w:pPr>
          </w:p>
        </w:tc>
        <w:tc>
          <w:tcPr>
            <w:tcW w:w="7512" w:type="dxa"/>
          </w:tcPr>
          <w:p w14:paraId="277B29C0" w14:textId="16DAAA57" w:rsidR="001C74BA" w:rsidRPr="00424FC9" w:rsidRDefault="001C74BA" w:rsidP="00F8253A">
            <w:pPr>
              <w:keepNext/>
              <w:keepLines/>
              <w:widowControl w:val="0"/>
              <w:autoSpaceDE w:val="0"/>
              <w:autoSpaceDN w:val="0"/>
              <w:adjustRightInd w:val="0"/>
              <w:spacing w:line="360" w:lineRule="exact"/>
              <w:jc w:val="both"/>
              <w:rPr>
                <w:rFonts w:asciiTheme="minorHAnsi" w:hAnsiTheme="minorHAnsi" w:cstheme="minorHAnsi"/>
              </w:rPr>
            </w:pPr>
            <w:r w:rsidRPr="00424FC9">
              <w:rPr>
                <w:rFonts w:asciiTheme="minorHAnsi" w:hAnsiTheme="minorHAnsi" w:cstheme="minorHAnsi"/>
              </w:rPr>
              <w:t xml:space="preserve">La transmiterea Ofertei în SEAP, separarea informațiilor </w:t>
            </w:r>
            <w:r w:rsidR="00A847BE" w:rsidRPr="00424FC9">
              <w:rPr>
                <w:rFonts w:asciiTheme="minorHAnsi" w:hAnsiTheme="minorHAnsi" w:cstheme="minorHAnsi"/>
              </w:rPr>
              <w:t>tehnice</w:t>
            </w:r>
            <w:r w:rsidRPr="00424FC9">
              <w:rPr>
                <w:rFonts w:asciiTheme="minorHAnsi" w:hAnsiTheme="minorHAnsi" w:cstheme="minorHAnsi"/>
              </w:rPr>
              <w:t xml:space="preserve"> de cele financiare și încărcarea lor în rubricile special dedicate este </w:t>
            </w:r>
            <w:r w:rsidRPr="00424FC9">
              <w:rPr>
                <w:rFonts w:asciiTheme="minorHAnsi" w:hAnsiTheme="minorHAnsi" w:cstheme="minorHAnsi"/>
                <w:b/>
                <w:i/>
              </w:rPr>
              <w:t>obligatorie</w:t>
            </w:r>
            <w:r w:rsidRPr="00424FC9">
              <w:rPr>
                <w:rFonts w:asciiTheme="minorHAnsi" w:hAnsiTheme="minorHAnsi" w:cstheme="minorHAnsi"/>
              </w:rPr>
              <w:t xml:space="preserve">.  </w:t>
            </w:r>
          </w:p>
        </w:tc>
      </w:tr>
      <w:tr w:rsidR="0077399C" w:rsidRPr="00424FC9" w14:paraId="47685F92" w14:textId="77777777" w:rsidTr="00B53A6E">
        <w:trPr>
          <w:trHeight w:val="688"/>
        </w:trPr>
        <w:tc>
          <w:tcPr>
            <w:tcW w:w="2122" w:type="dxa"/>
            <w:vMerge w:val="restart"/>
          </w:tcPr>
          <w:p w14:paraId="0358F6B7" w14:textId="68CEE1ED" w:rsidR="0077399C" w:rsidRPr="00424FC9" w:rsidRDefault="0077399C" w:rsidP="00327ED4">
            <w:pPr>
              <w:widowControl w:val="0"/>
              <w:spacing w:line="360" w:lineRule="exact"/>
              <w:jc w:val="both"/>
              <w:rPr>
                <w:rFonts w:cstheme="minorHAnsi"/>
                <w:color w:val="FF0000"/>
              </w:rPr>
            </w:pPr>
            <w:r w:rsidRPr="00424FC9">
              <w:rPr>
                <w:rFonts w:cs="Calibri"/>
                <w:b/>
              </w:rPr>
              <w:t xml:space="preserve">Documente solicitate de Autoritatea Contractantă a fi prezentate în baza prevederilor art. 196, alin. (2) din Legea nr. 98/2016 și art. 132, alin. (2) din </w:t>
            </w:r>
            <w:r w:rsidR="008A21A5">
              <w:rPr>
                <w:rFonts w:cs="Calibri"/>
                <w:b/>
              </w:rPr>
              <w:t>Anexa la HG</w:t>
            </w:r>
            <w:r w:rsidRPr="00424FC9">
              <w:rPr>
                <w:rFonts w:cs="Calibri"/>
                <w:b/>
              </w:rPr>
              <w:t xml:space="preserve"> nr. 395/2016 sau art. 66, alin. (1) și (2) din </w:t>
            </w:r>
            <w:r w:rsidR="008A21A5">
              <w:rPr>
                <w:rFonts w:cs="Calibri"/>
                <w:b/>
              </w:rPr>
              <w:t>Anexa la HG</w:t>
            </w:r>
            <w:r w:rsidRPr="00424FC9">
              <w:rPr>
                <w:rFonts w:cs="Calibri"/>
                <w:b/>
              </w:rPr>
              <w:t xml:space="preserve"> nr. 395/2016 sau art.196, </w:t>
            </w:r>
            <w:r w:rsidRPr="00424FC9">
              <w:rPr>
                <w:rFonts w:cs="Calibri"/>
                <w:b/>
              </w:rPr>
              <w:lastRenderedPageBreak/>
              <w:t>alin. (1) din Legea nr. 98/2016</w:t>
            </w:r>
          </w:p>
        </w:tc>
        <w:tc>
          <w:tcPr>
            <w:tcW w:w="7512" w:type="dxa"/>
          </w:tcPr>
          <w:p w14:paraId="6D464D03" w14:textId="2416DEF0" w:rsidR="0077399C" w:rsidRPr="00424FC9" w:rsidRDefault="0077399C" w:rsidP="001B2B0F">
            <w:pPr>
              <w:keepNext/>
              <w:keepLines/>
              <w:widowControl w:val="0"/>
              <w:autoSpaceDE w:val="0"/>
              <w:autoSpaceDN w:val="0"/>
              <w:adjustRightInd w:val="0"/>
              <w:spacing w:line="360" w:lineRule="exact"/>
              <w:jc w:val="both"/>
              <w:rPr>
                <w:rFonts w:cstheme="minorHAnsi"/>
              </w:rPr>
            </w:pPr>
            <w:r w:rsidRPr="00424FC9">
              <w:rPr>
                <w:rFonts w:cstheme="minorHAnsi"/>
              </w:rPr>
              <w:lastRenderedPageBreak/>
              <w:t>Aceste documente vor fi solicitate:</w:t>
            </w:r>
          </w:p>
          <w:p w14:paraId="41327216" w14:textId="63BE402D" w:rsidR="0077399C" w:rsidRPr="00424FC9" w:rsidRDefault="0077399C" w:rsidP="00047B8C">
            <w:pPr>
              <w:pStyle w:val="ListParagraph"/>
              <w:keepNext/>
              <w:keepLines/>
              <w:widowControl w:val="0"/>
              <w:numPr>
                <w:ilvl w:val="0"/>
                <w:numId w:val="61"/>
              </w:numPr>
              <w:autoSpaceDE w:val="0"/>
              <w:autoSpaceDN w:val="0"/>
              <w:adjustRightInd w:val="0"/>
              <w:spacing w:line="360" w:lineRule="exact"/>
              <w:jc w:val="both"/>
              <w:rPr>
                <w:rFonts w:cstheme="minorHAnsi"/>
                <w:lang w:val="ro-RO"/>
              </w:rPr>
            </w:pPr>
            <w:r w:rsidRPr="00424FC9">
              <w:rPr>
                <w:rFonts w:cstheme="minorHAnsi"/>
                <w:lang w:val="ro-RO"/>
              </w:rPr>
              <w:t xml:space="preserve">Ofertantului clasat pe primul loc după aplicarea criteriului de atribuire în aplicarea prevederilor art. 196, alin. (2) din Legea 98/2016 și art. 132, alin. (2) din </w:t>
            </w:r>
            <w:r w:rsidR="008A21A5">
              <w:rPr>
                <w:rFonts w:cstheme="minorHAnsi"/>
                <w:lang w:val="ro-RO"/>
              </w:rPr>
              <w:t>Anexa la HG</w:t>
            </w:r>
            <w:r w:rsidRPr="00424FC9">
              <w:rPr>
                <w:rFonts w:cstheme="minorHAnsi"/>
                <w:lang w:val="ro-RO"/>
              </w:rPr>
              <w:t xml:space="preserve"> nr. 395/2016 sau </w:t>
            </w:r>
          </w:p>
          <w:p w14:paraId="5F04464A" w14:textId="14B0DA96" w:rsidR="0077399C" w:rsidRPr="00424FC9" w:rsidRDefault="0077399C" w:rsidP="00047B8C">
            <w:pPr>
              <w:pStyle w:val="ListParagraph"/>
              <w:keepNext/>
              <w:keepLines/>
              <w:widowControl w:val="0"/>
              <w:numPr>
                <w:ilvl w:val="0"/>
                <w:numId w:val="61"/>
              </w:numPr>
              <w:autoSpaceDE w:val="0"/>
              <w:autoSpaceDN w:val="0"/>
              <w:adjustRightInd w:val="0"/>
              <w:spacing w:line="360" w:lineRule="exact"/>
              <w:jc w:val="both"/>
              <w:rPr>
                <w:rFonts w:cstheme="minorHAnsi"/>
                <w:lang w:val="ro-RO"/>
              </w:rPr>
            </w:pPr>
            <w:r w:rsidRPr="00424FC9">
              <w:rPr>
                <w:rFonts w:cstheme="minorHAnsi"/>
                <w:lang w:val="ro-RO"/>
              </w:rPr>
              <w:t xml:space="preserve">Ofertantului clasat pe locul al doilea în baza prevederilor art. 66, alin. (1) și (2) din </w:t>
            </w:r>
            <w:r w:rsidR="008A21A5">
              <w:rPr>
                <w:rFonts w:cstheme="minorHAnsi"/>
                <w:lang w:val="ro-RO"/>
              </w:rPr>
              <w:t>Anexa la HG</w:t>
            </w:r>
            <w:r w:rsidRPr="00424FC9">
              <w:rPr>
                <w:rFonts w:cstheme="minorHAnsi"/>
                <w:lang w:val="ro-RO"/>
              </w:rPr>
              <w:t xml:space="preserve"> nr. 395/2016. </w:t>
            </w:r>
          </w:p>
          <w:p w14:paraId="06FD8873" w14:textId="2776EE4D" w:rsidR="0077399C" w:rsidRPr="004C1CA4" w:rsidRDefault="0077399C" w:rsidP="00F8253A">
            <w:pPr>
              <w:pStyle w:val="ListParagraph"/>
              <w:keepNext/>
              <w:keepLines/>
              <w:widowControl w:val="0"/>
              <w:numPr>
                <w:ilvl w:val="0"/>
                <w:numId w:val="61"/>
              </w:numPr>
              <w:autoSpaceDE w:val="0"/>
              <w:autoSpaceDN w:val="0"/>
              <w:adjustRightInd w:val="0"/>
              <w:spacing w:line="360" w:lineRule="exact"/>
              <w:jc w:val="both"/>
              <w:rPr>
                <w:rFonts w:cstheme="minorHAnsi"/>
                <w:lang w:val="ro-RO"/>
              </w:rPr>
            </w:pPr>
            <w:r w:rsidRPr="00424FC9">
              <w:rPr>
                <w:rFonts w:cstheme="minorHAnsi"/>
                <w:lang w:val="ro-RO"/>
              </w:rPr>
              <w:t>în situații excepționale în cazul în care Autoritatea Contractantă nu poate asigura desfășurarea corespunzătoare a procedurii, Ofertanților, toate sau parte dintre documentele justificative ca dovadă a informațiilor prezentate în DUAE în aplicarea prevederilor art. 196, alin. (1) din Legea nr. 98/2016]</w:t>
            </w:r>
          </w:p>
        </w:tc>
      </w:tr>
      <w:tr w:rsidR="0077399C" w:rsidRPr="00424FC9" w14:paraId="399BF034" w14:textId="77777777" w:rsidTr="00B53A6E">
        <w:trPr>
          <w:trHeight w:val="688"/>
        </w:trPr>
        <w:tc>
          <w:tcPr>
            <w:tcW w:w="2122" w:type="dxa"/>
            <w:vMerge/>
          </w:tcPr>
          <w:p w14:paraId="6DACB379" w14:textId="77777777" w:rsidR="0077399C" w:rsidRPr="00424FC9" w:rsidRDefault="0077399C" w:rsidP="00327ED4">
            <w:pPr>
              <w:widowControl w:val="0"/>
              <w:spacing w:line="360" w:lineRule="exact"/>
              <w:jc w:val="both"/>
              <w:rPr>
                <w:rFonts w:cs="Calibri"/>
                <w:b/>
                <w:u w:val="single"/>
              </w:rPr>
            </w:pPr>
          </w:p>
        </w:tc>
        <w:tc>
          <w:tcPr>
            <w:tcW w:w="7512" w:type="dxa"/>
          </w:tcPr>
          <w:p w14:paraId="3AA4AF52" w14:textId="7E5EF7D4" w:rsidR="0077399C" w:rsidRPr="00424FC9" w:rsidRDefault="0077399C" w:rsidP="0077399C">
            <w:pPr>
              <w:spacing w:line="360" w:lineRule="exact"/>
              <w:jc w:val="both"/>
              <w:rPr>
                <w:rFonts w:cs="Calibri"/>
                <w:bCs/>
              </w:rPr>
            </w:pPr>
            <w:r w:rsidRPr="00424FC9">
              <w:rPr>
                <w:rFonts w:cs="Calibri"/>
                <w:bCs/>
              </w:rPr>
              <w:t>Documentele ce vor fi solicitate de Autoritatea Contractantă sunt:</w:t>
            </w:r>
          </w:p>
          <w:p w14:paraId="2FB0E384" w14:textId="5E8BF78C" w:rsidR="0077399C" w:rsidRPr="00424FC9" w:rsidRDefault="0077399C" w:rsidP="00047B8C">
            <w:pPr>
              <w:pStyle w:val="ListParagraph"/>
              <w:numPr>
                <w:ilvl w:val="0"/>
                <w:numId w:val="62"/>
              </w:numPr>
              <w:spacing w:line="360" w:lineRule="exact"/>
              <w:ind w:left="360"/>
              <w:jc w:val="both"/>
              <w:rPr>
                <w:rFonts w:cs="Calibri"/>
                <w:bCs/>
                <w:lang w:val="ro-RO"/>
              </w:rPr>
            </w:pPr>
            <w:r w:rsidRPr="00424FC9">
              <w:rPr>
                <w:rFonts w:cs="Calibri"/>
                <w:bCs/>
                <w:lang w:val="ro-RO"/>
              </w:rPr>
              <w:lastRenderedPageBreak/>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30150EC1" w14:textId="77777777" w:rsidR="0077399C" w:rsidRPr="00424FC9" w:rsidRDefault="0077399C" w:rsidP="00047B8C">
            <w:pPr>
              <w:pStyle w:val="ListParagraph"/>
              <w:numPr>
                <w:ilvl w:val="0"/>
                <w:numId w:val="62"/>
              </w:numPr>
              <w:spacing w:line="360" w:lineRule="exact"/>
              <w:ind w:left="360"/>
              <w:jc w:val="both"/>
              <w:rPr>
                <w:rFonts w:cs="Calibri"/>
                <w:bCs/>
                <w:lang w:val="ro-RO"/>
              </w:rPr>
            </w:pPr>
            <w:r w:rsidRPr="00424FC9">
              <w:rPr>
                <w:rFonts w:cs="Calibri"/>
                <w:bCs/>
                <w:lang w:val="ro-RO"/>
              </w:rPr>
              <w:t>Certificat constatator emis de Oficiul Registrului Comerțului de pe lângă Tribunalul teritorial, sau, în cazul ofertanților străini, documente echivalente emise în țara de rezidență;</w:t>
            </w:r>
          </w:p>
          <w:p w14:paraId="32E3C6C0" w14:textId="77777777" w:rsidR="0077399C" w:rsidRPr="00424FC9" w:rsidRDefault="0077399C" w:rsidP="00047B8C">
            <w:pPr>
              <w:pStyle w:val="ListParagraph"/>
              <w:numPr>
                <w:ilvl w:val="0"/>
                <w:numId w:val="62"/>
              </w:numPr>
              <w:spacing w:line="360" w:lineRule="exact"/>
              <w:ind w:left="360"/>
              <w:jc w:val="both"/>
              <w:rPr>
                <w:rFonts w:cs="Calibri"/>
                <w:bCs/>
                <w:lang w:val="ro-RO"/>
              </w:rPr>
            </w:pPr>
            <w:r w:rsidRPr="00424FC9">
              <w:rPr>
                <w:rFonts w:cs="Calibri"/>
                <w:bCs/>
                <w:lang w:val="ro-RO"/>
              </w:rPr>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14:paraId="674C75E9" w14:textId="3853BCD9" w:rsidR="0077399C" w:rsidRPr="00424FC9" w:rsidRDefault="0077399C" w:rsidP="00047B8C">
            <w:pPr>
              <w:pStyle w:val="ListParagraph"/>
              <w:numPr>
                <w:ilvl w:val="0"/>
                <w:numId w:val="62"/>
              </w:numPr>
              <w:spacing w:line="360" w:lineRule="exact"/>
              <w:ind w:left="360"/>
              <w:jc w:val="both"/>
              <w:rPr>
                <w:rFonts w:cs="Calibri"/>
                <w:bCs/>
                <w:lang w:val="ro-RO"/>
              </w:rPr>
            </w:pPr>
            <w:r w:rsidRPr="00424FC9">
              <w:rPr>
                <w:rFonts w:cs="Calibri"/>
                <w:bCs/>
                <w:lang w:val="ro-RO"/>
              </w:rPr>
              <w:t>Dacă este cazul, documente prin care operatorul economic demonstrează că poate beneficia de derogările prevăzute la art. 166, alin. (2), art. 167, alin. (2) și/sau art. 171 din Legea nr. 98/2016.</w:t>
            </w:r>
          </w:p>
          <w:p w14:paraId="156E0AAB" w14:textId="0977D650" w:rsidR="0077399C" w:rsidRPr="004C1CA4" w:rsidRDefault="0077399C" w:rsidP="004C1CA4">
            <w:pPr>
              <w:pStyle w:val="ListParagraph"/>
              <w:numPr>
                <w:ilvl w:val="0"/>
                <w:numId w:val="63"/>
              </w:numPr>
              <w:spacing w:line="360" w:lineRule="exact"/>
              <w:ind w:left="720"/>
              <w:jc w:val="both"/>
              <w:rPr>
                <w:rFonts w:cs="Calibri"/>
                <w:i/>
                <w:u w:val="single"/>
                <w:lang w:val="ro-RO"/>
              </w:rPr>
            </w:pPr>
          </w:p>
        </w:tc>
      </w:tr>
      <w:tr w:rsidR="00E22034" w:rsidRPr="00424FC9" w14:paraId="4316B380" w14:textId="77777777" w:rsidTr="00327ED4">
        <w:tc>
          <w:tcPr>
            <w:tcW w:w="2122" w:type="dxa"/>
            <w:vMerge w:val="restart"/>
          </w:tcPr>
          <w:p w14:paraId="653C7F70" w14:textId="5FAD2E49" w:rsidR="00E22034" w:rsidRPr="004D3AED" w:rsidRDefault="00E22034" w:rsidP="00327ED4">
            <w:pPr>
              <w:widowControl w:val="0"/>
              <w:spacing w:line="360" w:lineRule="exact"/>
              <w:jc w:val="both"/>
              <w:rPr>
                <w:rFonts w:asciiTheme="minorHAnsi" w:hAnsiTheme="minorHAnsi" w:cstheme="minorHAnsi"/>
                <w:b/>
              </w:rPr>
            </w:pPr>
            <w:r w:rsidRPr="00424FC9">
              <w:rPr>
                <w:rFonts w:asciiTheme="minorHAnsi" w:hAnsiTheme="minorHAnsi" w:cstheme="minorHAnsi"/>
                <w:b/>
              </w:rPr>
              <w:lastRenderedPageBreak/>
              <w:t>Perio</w:t>
            </w:r>
            <w:r w:rsidR="0077399C" w:rsidRPr="00424FC9">
              <w:rPr>
                <w:rFonts w:asciiTheme="minorHAnsi" w:hAnsiTheme="minorHAnsi" w:cstheme="minorHAnsi"/>
                <w:b/>
              </w:rPr>
              <w:t>a</w:t>
            </w:r>
            <w:r w:rsidRPr="00424FC9">
              <w:rPr>
                <w:rFonts w:asciiTheme="minorHAnsi" w:hAnsiTheme="minorHAnsi" w:cstheme="minorHAnsi"/>
                <w:b/>
              </w:rPr>
              <w:t>d</w:t>
            </w:r>
            <w:r w:rsidR="0077399C" w:rsidRPr="00424FC9">
              <w:rPr>
                <w:rFonts w:asciiTheme="minorHAnsi" w:hAnsiTheme="minorHAnsi" w:cstheme="minorHAnsi"/>
                <w:b/>
              </w:rPr>
              <w:t>a</w:t>
            </w:r>
            <w:r w:rsidRPr="00424FC9">
              <w:rPr>
                <w:rFonts w:asciiTheme="minorHAnsi" w:hAnsiTheme="minorHAnsi" w:cstheme="minorHAnsi"/>
                <w:b/>
              </w:rPr>
              <w:t xml:space="preserve"> </w:t>
            </w:r>
            <w:r w:rsidR="0077399C" w:rsidRPr="00424FC9">
              <w:rPr>
                <w:rFonts w:asciiTheme="minorHAnsi" w:hAnsiTheme="minorHAnsi" w:cstheme="minorHAnsi"/>
                <w:b/>
              </w:rPr>
              <w:t>de valabilitate a Ofertei</w:t>
            </w:r>
          </w:p>
        </w:tc>
        <w:tc>
          <w:tcPr>
            <w:tcW w:w="7512" w:type="dxa"/>
          </w:tcPr>
          <w:p w14:paraId="5CF1CB72" w14:textId="68F8E5D9" w:rsidR="00E22034" w:rsidRPr="004C1CA4" w:rsidRDefault="0077399C" w:rsidP="00AE7133">
            <w:pPr>
              <w:widowControl w:val="0"/>
              <w:spacing w:line="360" w:lineRule="exact"/>
              <w:jc w:val="both"/>
              <w:rPr>
                <w:rFonts w:asciiTheme="minorHAnsi" w:hAnsiTheme="minorHAnsi" w:cstheme="minorHAnsi"/>
              </w:rPr>
            </w:pPr>
            <w:r w:rsidRPr="004C1CA4">
              <w:rPr>
                <w:rFonts w:asciiTheme="minorHAnsi" w:hAnsiTheme="minorHAnsi" w:cstheme="minorHAnsi"/>
              </w:rPr>
              <w:t>Oferta</w:t>
            </w:r>
            <w:r w:rsidR="00812F69" w:rsidRPr="004C1CA4">
              <w:rPr>
                <w:rFonts w:asciiTheme="minorHAnsi" w:hAnsiTheme="minorHAnsi" w:cstheme="minorHAnsi"/>
              </w:rPr>
              <w:t xml:space="preserve"> trebuie să fie</w:t>
            </w:r>
            <w:r w:rsidR="001D1343" w:rsidRPr="004C1CA4">
              <w:rPr>
                <w:rFonts w:asciiTheme="minorHAnsi" w:hAnsiTheme="minorHAnsi" w:cstheme="minorHAnsi"/>
              </w:rPr>
              <w:t xml:space="preserve"> valabilă </w:t>
            </w:r>
            <w:r w:rsidR="00ED66CD">
              <w:rPr>
                <w:rFonts w:asciiTheme="minorHAnsi" w:hAnsiTheme="minorHAnsi" w:cstheme="minorHAnsi"/>
              </w:rPr>
              <w:t xml:space="preserve">90 de zile </w:t>
            </w:r>
            <w:r w:rsidR="001D1343" w:rsidRPr="004C1CA4">
              <w:rPr>
                <w:rFonts w:asciiTheme="minorHAnsi" w:hAnsiTheme="minorHAnsi" w:cstheme="minorHAnsi"/>
              </w:rPr>
              <w:t>d</w:t>
            </w:r>
            <w:r w:rsidR="00AE7133" w:rsidRPr="004C1CA4">
              <w:rPr>
                <w:rFonts w:asciiTheme="minorHAnsi" w:hAnsiTheme="minorHAnsi" w:cstheme="minorHAnsi"/>
              </w:rPr>
              <w:t>e la</w:t>
            </w:r>
            <w:r w:rsidR="001D1343" w:rsidRPr="004C1CA4">
              <w:rPr>
                <w:rFonts w:asciiTheme="minorHAnsi" w:hAnsiTheme="minorHAnsi" w:cstheme="minorHAnsi"/>
              </w:rPr>
              <w:t xml:space="preserve"> termenul</w:t>
            </w:r>
            <w:r w:rsidR="00AE7133" w:rsidRPr="004C1CA4">
              <w:rPr>
                <w:rFonts w:asciiTheme="minorHAnsi" w:hAnsiTheme="minorHAnsi" w:cstheme="minorHAnsi"/>
              </w:rPr>
              <w:t>-</w:t>
            </w:r>
            <w:r w:rsidR="001D1343" w:rsidRPr="004C1CA4">
              <w:rPr>
                <w:rFonts w:asciiTheme="minorHAnsi" w:hAnsiTheme="minorHAnsi" w:cstheme="minorHAnsi"/>
              </w:rPr>
              <w:t xml:space="preserve">limită de primire a </w:t>
            </w:r>
            <w:r w:rsidR="00AE7133" w:rsidRPr="004C1CA4">
              <w:rPr>
                <w:rFonts w:asciiTheme="minorHAnsi" w:hAnsiTheme="minorHAnsi" w:cstheme="minorHAnsi"/>
              </w:rPr>
              <w:t>Ofertelor</w:t>
            </w:r>
            <w:r w:rsidR="001D1343" w:rsidRPr="004C1CA4">
              <w:rPr>
                <w:rFonts w:asciiTheme="minorHAnsi" w:hAnsiTheme="minorHAnsi" w:cstheme="minorHAnsi"/>
              </w:rPr>
              <w:t xml:space="preserve">, </w:t>
            </w:r>
            <w:r w:rsidR="00AE7133" w:rsidRPr="004C1CA4">
              <w:rPr>
                <w:rFonts w:asciiTheme="minorHAnsi" w:hAnsiTheme="minorHAnsi" w:cstheme="minorHAnsi"/>
              </w:rPr>
              <w:t>după cum este specificat</w:t>
            </w:r>
            <w:r w:rsidR="001D1343" w:rsidRPr="004C1CA4">
              <w:rPr>
                <w:rFonts w:asciiTheme="minorHAnsi" w:hAnsiTheme="minorHAnsi" w:cstheme="minorHAnsi"/>
              </w:rPr>
              <w:t xml:space="preserve"> acest termen în Anunțul de Participare</w:t>
            </w:r>
            <w:r w:rsidR="00AE7133" w:rsidRPr="004C1CA4">
              <w:rPr>
                <w:rFonts w:asciiTheme="minorHAnsi" w:hAnsiTheme="minorHAnsi" w:cstheme="minorHAnsi"/>
              </w:rPr>
              <w:t xml:space="preserve">, Secțiunea </w:t>
            </w:r>
            <w:r w:rsidR="00FD09E7" w:rsidRPr="004C1CA4">
              <w:rPr>
                <w:rFonts w:asciiTheme="minorHAnsi" w:hAnsiTheme="minorHAnsi" w:cstheme="minorHAnsi"/>
                <w:i/>
              </w:rPr>
              <w:t xml:space="preserve">IV.2.6) </w:t>
            </w:r>
            <w:r w:rsidR="00AE7133" w:rsidRPr="004C1CA4">
              <w:rPr>
                <w:rFonts w:asciiTheme="minorHAnsi" w:hAnsiTheme="minorHAnsi" w:cstheme="minorHAnsi"/>
                <w:i/>
              </w:rPr>
              <w:t xml:space="preserve">Perioada minimă pe parcursul căreia </w:t>
            </w:r>
            <w:r w:rsidR="00812F69" w:rsidRPr="004C1CA4">
              <w:rPr>
                <w:rFonts w:asciiTheme="minorHAnsi" w:hAnsiTheme="minorHAnsi" w:cstheme="minorHAnsi"/>
                <w:i/>
              </w:rPr>
              <w:t>Ofertantul trebuie să își mențină oferta</w:t>
            </w:r>
            <w:r w:rsidR="00E22034" w:rsidRPr="004C1CA4">
              <w:rPr>
                <w:rFonts w:asciiTheme="minorHAnsi" w:hAnsiTheme="minorHAnsi" w:cstheme="minorHAnsi"/>
                <w:i/>
              </w:rPr>
              <w:t>.</w:t>
            </w:r>
          </w:p>
        </w:tc>
      </w:tr>
      <w:tr w:rsidR="0094674B" w:rsidRPr="00424FC9" w14:paraId="22134747" w14:textId="77777777" w:rsidTr="00327ED4">
        <w:tc>
          <w:tcPr>
            <w:tcW w:w="2122" w:type="dxa"/>
            <w:vMerge/>
          </w:tcPr>
          <w:p w14:paraId="568F9C98" w14:textId="77777777" w:rsidR="00E22034" w:rsidRPr="00424FC9" w:rsidRDefault="00E22034" w:rsidP="00327ED4">
            <w:pPr>
              <w:widowControl w:val="0"/>
              <w:spacing w:line="360" w:lineRule="exact"/>
              <w:jc w:val="both"/>
              <w:rPr>
                <w:rFonts w:asciiTheme="minorHAnsi" w:hAnsiTheme="minorHAnsi" w:cstheme="minorHAnsi"/>
                <w:color w:val="FF0000"/>
              </w:rPr>
            </w:pPr>
          </w:p>
        </w:tc>
        <w:tc>
          <w:tcPr>
            <w:tcW w:w="7512" w:type="dxa"/>
          </w:tcPr>
          <w:p w14:paraId="229F76A9" w14:textId="7DC4D3CC" w:rsidR="0094674B" w:rsidRPr="004C1CA4" w:rsidRDefault="00046435" w:rsidP="0094674B">
            <w:pPr>
              <w:widowControl w:val="0"/>
              <w:spacing w:line="360" w:lineRule="exact"/>
              <w:jc w:val="both"/>
              <w:rPr>
                <w:rFonts w:asciiTheme="minorHAnsi" w:hAnsiTheme="minorHAnsi" w:cstheme="minorHAnsi"/>
              </w:rPr>
            </w:pPr>
            <w:r w:rsidRPr="004C1CA4">
              <w:rPr>
                <w:rFonts w:asciiTheme="minorHAnsi" w:hAnsiTheme="minorHAnsi" w:cstheme="minorHAnsi"/>
              </w:rPr>
              <w:t xml:space="preserve">În circumstanțe excepționale, înainte de expirarea perioadei de valabilitate a </w:t>
            </w:r>
            <w:r w:rsidR="0094674B" w:rsidRPr="004C1CA4">
              <w:rPr>
                <w:rFonts w:asciiTheme="minorHAnsi" w:hAnsiTheme="minorHAnsi" w:cstheme="minorHAnsi"/>
              </w:rPr>
              <w:t>Ofertei</w:t>
            </w:r>
            <w:r w:rsidRPr="004C1CA4">
              <w:rPr>
                <w:rFonts w:asciiTheme="minorHAnsi" w:hAnsiTheme="minorHAnsi" w:cstheme="minorHAnsi"/>
              </w:rPr>
              <w:t xml:space="preserve">, </w:t>
            </w:r>
            <w:r w:rsidR="0094674B" w:rsidRPr="004C1CA4">
              <w:rPr>
                <w:rFonts w:asciiTheme="minorHAnsi" w:hAnsiTheme="minorHAnsi" w:cstheme="minorHAnsi"/>
              </w:rPr>
              <w:t xml:space="preserve">Autoritatea Contractantă </w:t>
            </w:r>
            <w:r w:rsidRPr="004C1CA4">
              <w:rPr>
                <w:rFonts w:asciiTheme="minorHAnsi" w:hAnsiTheme="minorHAnsi" w:cstheme="minorHAnsi"/>
              </w:rPr>
              <w:t xml:space="preserve">poate solicita </w:t>
            </w:r>
            <w:r w:rsidR="0094674B" w:rsidRPr="004C1CA4">
              <w:rPr>
                <w:rFonts w:asciiTheme="minorHAnsi" w:hAnsiTheme="minorHAnsi" w:cstheme="minorHAnsi"/>
              </w:rPr>
              <w:t>Ofertan</w:t>
            </w:r>
            <w:r w:rsidRPr="004C1CA4">
              <w:rPr>
                <w:rFonts w:asciiTheme="minorHAnsi" w:hAnsiTheme="minorHAnsi" w:cstheme="minorHAnsi"/>
              </w:rPr>
              <w:t xml:space="preserve">ților să prelungească perioada de valabilitate a </w:t>
            </w:r>
            <w:r w:rsidR="0094674B" w:rsidRPr="004C1CA4">
              <w:rPr>
                <w:rFonts w:asciiTheme="minorHAnsi" w:hAnsiTheme="minorHAnsi" w:cstheme="minorHAnsi"/>
              </w:rPr>
              <w:t xml:space="preserve">Ofertei, precum </w:t>
            </w:r>
            <w:r w:rsidR="00A847BE" w:rsidRPr="004C1CA4">
              <w:rPr>
                <w:rFonts w:asciiTheme="minorHAnsi" w:hAnsiTheme="minorHAnsi" w:cstheme="minorHAnsi"/>
              </w:rPr>
              <w:t>și</w:t>
            </w:r>
            <w:r w:rsidR="0094674B" w:rsidRPr="004C1CA4">
              <w:rPr>
                <w:rFonts w:asciiTheme="minorHAnsi" w:hAnsiTheme="minorHAnsi" w:cstheme="minorHAnsi"/>
              </w:rPr>
              <w:t xml:space="preserve">, după caz, a </w:t>
            </w:r>
            <w:r w:rsidR="00A847BE" w:rsidRPr="004C1CA4">
              <w:rPr>
                <w:rFonts w:asciiTheme="minorHAnsi" w:hAnsiTheme="minorHAnsi" w:cstheme="minorHAnsi"/>
              </w:rPr>
              <w:t>garanției</w:t>
            </w:r>
            <w:r w:rsidR="0094674B" w:rsidRPr="004C1CA4">
              <w:rPr>
                <w:rFonts w:asciiTheme="minorHAnsi" w:hAnsiTheme="minorHAnsi" w:cstheme="minorHAnsi"/>
              </w:rPr>
              <w:t xml:space="preserve"> de participare.</w:t>
            </w:r>
          </w:p>
          <w:p w14:paraId="5E774EB4" w14:textId="1B290A99" w:rsidR="00E22034" w:rsidRPr="004C1CA4" w:rsidRDefault="0094674B" w:rsidP="0094674B">
            <w:pPr>
              <w:widowControl w:val="0"/>
              <w:spacing w:line="360" w:lineRule="exact"/>
              <w:jc w:val="both"/>
              <w:rPr>
                <w:rFonts w:asciiTheme="minorHAnsi" w:hAnsiTheme="minorHAnsi" w:cstheme="minorHAnsi"/>
              </w:rPr>
            </w:pPr>
            <w:r w:rsidRPr="004C1CA4">
              <w:rPr>
                <w:rFonts w:asciiTheme="minorHAnsi" w:hAnsiTheme="minorHAnsi" w:cstheme="minorHAnsi"/>
              </w:rPr>
              <w:t>În cazul în care un Ofertant nu se conformează acestei solicitări, Oferta sa va fi respinsă ca fiind inacceptabilă.</w:t>
            </w:r>
          </w:p>
        </w:tc>
      </w:tr>
      <w:tr w:rsidR="00E22034" w:rsidRPr="00424FC9" w14:paraId="5C28F96E" w14:textId="77777777" w:rsidTr="00327ED4">
        <w:tc>
          <w:tcPr>
            <w:tcW w:w="2122" w:type="dxa"/>
            <w:vMerge w:val="restart"/>
          </w:tcPr>
          <w:p w14:paraId="6FD63D9D" w14:textId="2569D8E0" w:rsidR="00E22034" w:rsidRPr="004D3AED" w:rsidRDefault="0094674B" w:rsidP="00327ED4">
            <w:pPr>
              <w:widowControl w:val="0"/>
              <w:spacing w:line="360" w:lineRule="exact"/>
              <w:jc w:val="both"/>
              <w:rPr>
                <w:rFonts w:asciiTheme="minorHAnsi" w:hAnsiTheme="minorHAnsi" w:cstheme="minorHAnsi"/>
                <w:b/>
              </w:rPr>
            </w:pPr>
            <w:r w:rsidRPr="00424FC9">
              <w:rPr>
                <w:rFonts w:asciiTheme="minorHAnsi" w:hAnsiTheme="minorHAnsi" w:cstheme="minorHAnsi"/>
                <w:b/>
              </w:rPr>
              <w:t>Termenul-lim</w:t>
            </w:r>
            <w:r w:rsidR="00125BE3" w:rsidRPr="00424FC9">
              <w:rPr>
                <w:rFonts w:asciiTheme="minorHAnsi" w:hAnsiTheme="minorHAnsi" w:cstheme="minorHAnsi"/>
                <w:b/>
              </w:rPr>
              <w:t>i</w:t>
            </w:r>
            <w:r w:rsidRPr="00424FC9">
              <w:rPr>
                <w:rFonts w:asciiTheme="minorHAnsi" w:hAnsiTheme="minorHAnsi" w:cstheme="minorHAnsi"/>
                <w:b/>
              </w:rPr>
              <w:t>tă</w:t>
            </w:r>
            <w:r w:rsidR="00E22034" w:rsidRPr="00424FC9">
              <w:rPr>
                <w:rFonts w:asciiTheme="minorHAnsi" w:hAnsiTheme="minorHAnsi" w:cstheme="minorHAnsi"/>
                <w:b/>
              </w:rPr>
              <w:t xml:space="preserve"> </w:t>
            </w:r>
            <w:r w:rsidRPr="00424FC9">
              <w:rPr>
                <w:rFonts w:asciiTheme="minorHAnsi" w:hAnsiTheme="minorHAnsi" w:cstheme="minorHAnsi"/>
                <w:b/>
              </w:rPr>
              <w:t>pentru primirea Ofertelor</w:t>
            </w:r>
          </w:p>
        </w:tc>
        <w:tc>
          <w:tcPr>
            <w:tcW w:w="7512" w:type="dxa"/>
          </w:tcPr>
          <w:p w14:paraId="09069258" w14:textId="4EF3C65A" w:rsidR="00E22034" w:rsidRPr="00424FC9" w:rsidRDefault="007C609F" w:rsidP="00327ED4">
            <w:pPr>
              <w:pStyle w:val="StyleHeader1-ClausesAfter0pt"/>
              <w:widowControl w:val="0"/>
              <w:tabs>
                <w:tab w:val="left" w:pos="1080"/>
              </w:tabs>
              <w:rPr>
                <w:rFonts w:asciiTheme="minorHAnsi" w:hAnsiTheme="minorHAnsi" w:cstheme="minorHAnsi"/>
                <w:sz w:val="20"/>
                <w:lang w:val="ro-RO"/>
              </w:rPr>
            </w:pPr>
            <w:r w:rsidRPr="00424FC9">
              <w:rPr>
                <w:rFonts w:asciiTheme="minorHAnsi" w:hAnsiTheme="minorHAnsi" w:cstheme="minorHAnsi"/>
                <w:sz w:val="20"/>
                <w:lang w:val="ro-RO"/>
              </w:rPr>
              <w:t>Ofertele vor fi depuse prin mijloace electronice în SEAP</w:t>
            </w:r>
            <w:r w:rsidR="00E22034" w:rsidRPr="00424FC9">
              <w:rPr>
                <w:rFonts w:asciiTheme="minorHAnsi" w:hAnsiTheme="minorHAnsi" w:cstheme="minorHAnsi"/>
                <w:sz w:val="20"/>
                <w:lang w:val="ro-RO"/>
              </w:rPr>
              <w:t xml:space="preserve"> </w:t>
            </w:r>
            <w:r w:rsidRPr="00424FC9">
              <w:rPr>
                <w:rFonts w:asciiTheme="minorHAnsi" w:hAnsiTheme="minorHAnsi" w:cstheme="minorHAnsi"/>
                <w:sz w:val="20"/>
                <w:lang w:val="ro-RO"/>
              </w:rPr>
              <w:t xml:space="preserve">nu mai târziu de data și ora </w:t>
            </w:r>
            <w:r w:rsidRPr="00424FC9">
              <w:rPr>
                <w:rFonts w:asciiTheme="minorHAnsi" w:hAnsiTheme="minorHAnsi" w:cstheme="minorHAnsi"/>
                <w:spacing w:val="-2"/>
                <w:sz w:val="20"/>
                <w:lang w:val="ro-RO"/>
              </w:rPr>
              <w:t xml:space="preserve">menționate în Anunțul de participare </w:t>
            </w:r>
            <w:r w:rsidRPr="00424FC9">
              <w:rPr>
                <w:rFonts w:asciiTheme="minorHAnsi" w:hAnsiTheme="minorHAnsi" w:cstheme="minorHAnsi"/>
                <w:sz w:val="20"/>
                <w:lang w:val="ro-RO"/>
              </w:rPr>
              <w:t>corespunzător acestei proceduri - S</w:t>
            </w:r>
            <w:r w:rsidR="00E22034" w:rsidRPr="00424FC9">
              <w:rPr>
                <w:rFonts w:asciiTheme="minorHAnsi" w:hAnsiTheme="minorHAnsi" w:cstheme="minorHAnsi"/>
                <w:sz w:val="20"/>
                <w:lang w:val="ro-RO"/>
              </w:rPr>
              <w:t>ec</w:t>
            </w:r>
            <w:r w:rsidRPr="00424FC9">
              <w:rPr>
                <w:rFonts w:asciiTheme="minorHAnsi" w:hAnsiTheme="minorHAnsi" w:cstheme="minorHAnsi"/>
                <w:sz w:val="20"/>
                <w:lang w:val="ro-RO"/>
              </w:rPr>
              <w:t>țiunea</w:t>
            </w:r>
            <w:r w:rsidR="00E22034" w:rsidRPr="00424FC9">
              <w:rPr>
                <w:rFonts w:asciiTheme="minorHAnsi" w:hAnsiTheme="minorHAnsi" w:cstheme="minorHAnsi"/>
                <w:sz w:val="20"/>
                <w:lang w:val="ro-RO"/>
              </w:rPr>
              <w:t xml:space="preserve"> </w:t>
            </w:r>
            <w:r w:rsidR="00FD09E7" w:rsidRPr="00FD09E7">
              <w:rPr>
                <w:rFonts w:asciiTheme="minorHAnsi" w:hAnsiTheme="minorHAnsi" w:cstheme="minorHAnsi"/>
                <w:i/>
                <w:sz w:val="20"/>
                <w:lang w:val="ro-RO"/>
              </w:rPr>
              <w:t>IV.2.2. Termen limita pentru primirea ofertelor sau a cererilor de participare</w:t>
            </w:r>
            <w:r w:rsidR="00FD09E7">
              <w:rPr>
                <w:rFonts w:asciiTheme="minorHAnsi" w:hAnsiTheme="minorHAnsi" w:cstheme="minorHAnsi"/>
                <w:i/>
                <w:sz w:val="20"/>
                <w:lang w:val="ro-RO"/>
              </w:rPr>
              <w:t>.</w:t>
            </w:r>
          </w:p>
        </w:tc>
      </w:tr>
      <w:tr w:rsidR="007B5252" w:rsidRPr="00424FC9" w14:paraId="5C6B8AEB" w14:textId="77777777" w:rsidTr="00327ED4">
        <w:tc>
          <w:tcPr>
            <w:tcW w:w="2122" w:type="dxa"/>
            <w:vMerge/>
          </w:tcPr>
          <w:p w14:paraId="6D3C7819" w14:textId="77777777" w:rsidR="007B5252" w:rsidRPr="00424FC9" w:rsidRDefault="007B5252" w:rsidP="00327ED4">
            <w:pPr>
              <w:widowControl w:val="0"/>
              <w:spacing w:line="360" w:lineRule="exact"/>
              <w:jc w:val="both"/>
              <w:rPr>
                <w:rFonts w:cstheme="minorHAnsi"/>
                <w:b/>
              </w:rPr>
            </w:pPr>
          </w:p>
        </w:tc>
        <w:tc>
          <w:tcPr>
            <w:tcW w:w="7512" w:type="dxa"/>
          </w:tcPr>
          <w:p w14:paraId="43D84F6B" w14:textId="74C6169D" w:rsidR="007B5252" w:rsidRPr="00424FC9" w:rsidRDefault="006C606C" w:rsidP="00327ED4">
            <w:pPr>
              <w:pStyle w:val="StyleHeader1-ClausesAfter0pt"/>
              <w:widowControl w:val="0"/>
              <w:tabs>
                <w:tab w:val="left" w:pos="1080"/>
              </w:tabs>
              <w:rPr>
                <w:rFonts w:asciiTheme="minorHAnsi" w:hAnsiTheme="minorHAnsi" w:cstheme="minorHAnsi"/>
                <w:sz w:val="20"/>
                <w:lang w:val="ro-RO"/>
              </w:rPr>
            </w:pPr>
            <w:r w:rsidRPr="00424FC9">
              <w:rPr>
                <w:rFonts w:asciiTheme="minorHAnsi" w:hAnsiTheme="minorHAnsi" w:cstheme="minorHAnsi"/>
                <w:sz w:val="20"/>
                <w:lang w:val="ro-RO"/>
              </w:rPr>
              <w:t>Toa</w:t>
            </w:r>
            <w:r w:rsidR="00A847BE">
              <w:rPr>
                <w:rFonts w:asciiTheme="minorHAnsi" w:hAnsiTheme="minorHAnsi" w:cstheme="minorHAnsi"/>
                <w:sz w:val="20"/>
                <w:lang w:val="ro-RO"/>
              </w:rPr>
              <w:t>t</w:t>
            </w:r>
            <w:r w:rsidRPr="00424FC9">
              <w:rPr>
                <w:rFonts w:asciiTheme="minorHAnsi" w:hAnsiTheme="minorHAnsi" w:cstheme="minorHAnsi"/>
                <w:sz w:val="20"/>
                <w:lang w:val="ro-RO"/>
              </w:rPr>
              <w:t>e o</w:t>
            </w:r>
            <w:r w:rsidR="007B5252" w:rsidRPr="00424FC9">
              <w:rPr>
                <w:rFonts w:asciiTheme="minorHAnsi" w:hAnsiTheme="minorHAnsi" w:cstheme="minorHAnsi"/>
                <w:sz w:val="20"/>
                <w:lang w:val="ro-RO"/>
              </w:rPr>
              <w:t xml:space="preserve">rele specificate în Anunțul de participare se referă la ora locală a României (GMT+2 </w:t>
            </w:r>
            <w:r w:rsidRPr="00424FC9">
              <w:rPr>
                <w:rFonts w:asciiTheme="minorHAnsi" w:hAnsiTheme="minorHAnsi" w:cstheme="minorHAnsi"/>
                <w:sz w:val="20"/>
                <w:lang w:val="ro-RO"/>
              </w:rPr>
              <w:t>ore</w:t>
            </w:r>
            <w:r w:rsidR="007B5252" w:rsidRPr="00424FC9">
              <w:rPr>
                <w:rFonts w:asciiTheme="minorHAnsi" w:hAnsiTheme="minorHAnsi" w:cstheme="minorHAnsi"/>
                <w:sz w:val="20"/>
                <w:lang w:val="ro-RO"/>
              </w:rPr>
              <w:t>).</w:t>
            </w:r>
          </w:p>
        </w:tc>
      </w:tr>
      <w:tr w:rsidR="00C637FD" w:rsidRPr="00424FC9" w14:paraId="4AA9A655" w14:textId="77777777" w:rsidTr="00327ED4">
        <w:tc>
          <w:tcPr>
            <w:tcW w:w="2122" w:type="dxa"/>
            <w:vMerge/>
          </w:tcPr>
          <w:p w14:paraId="0B2F0B91" w14:textId="77777777" w:rsidR="00C637FD" w:rsidRPr="00424FC9" w:rsidRDefault="00C637FD" w:rsidP="00327ED4">
            <w:pPr>
              <w:widowControl w:val="0"/>
              <w:spacing w:line="360" w:lineRule="exact"/>
              <w:jc w:val="both"/>
              <w:rPr>
                <w:rFonts w:cstheme="minorHAnsi"/>
                <w:b/>
              </w:rPr>
            </w:pPr>
          </w:p>
        </w:tc>
        <w:tc>
          <w:tcPr>
            <w:tcW w:w="7512" w:type="dxa"/>
          </w:tcPr>
          <w:p w14:paraId="26DB6B21" w14:textId="14B75AEE" w:rsidR="00C637FD" w:rsidRPr="00424FC9" w:rsidRDefault="00C637FD" w:rsidP="007B5252">
            <w:pPr>
              <w:pStyle w:val="StyleHeader1-ClausesAfter0pt"/>
              <w:widowControl w:val="0"/>
              <w:tabs>
                <w:tab w:val="left" w:pos="1080"/>
              </w:tabs>
              <w:rPr>
                <w:rFonts w:asciiTheme="minorHAnsi" w:hAnsiTheme="minorHAnsi" w:cstheme="minorHAnsi"/>
                <w:sz w:val="20"/>
                <w:lang w:val="ro-RO"/>
              </w:rPr>
            </w:pPr>
            <w:r w:rsidRPr="00424FC9">
              <w:rPr>
                <w:rFonts w:asciiTheme="minorHAnsi" w:hAnsiTheme="minorHAnsi" w:cstheme="minorHAnsi"/>
                <w:b/>
                <w:sz w:val="20"/>
                <w:lang w:val="ro-RO"/>
              </w:rPr>
              <w:t>Prin excepție</w:t>
            </w:r>
            <w:r w:rsidRPr="00424FC9">
              <w:rPr>
                <w:rFonts w:asciiTheme="minorHAnsi" w:hAnsiTheme="minorHAnsi" w:cstheme="minorHAnsi"/>
                <w:sz w:val="20"/>
                <w:lang w:val="ro-RO"/>
              </w:rPr>
              <w:t xml:space="preserve"> și numai în cazul în care </w:t>
            </w:r>
            <w:r w:rsidR="007B5252" w:rsidRPr="00424FC9">
              <w:rPr>
                <w:rFonts w:asciiTheme="minorHAnsi" w:hAnsiTheme="minorHAnsi" w:cstheme="minorHAnsi"/>
                <w:sz w:val="20"/>
                <w:lang w:val="ro-RO"/>
              </w:rPr>
              <w:t>Autoritatea</w:t>
            </w:r>
            <w:r w:rsidRPr="00424FC9">
              <w:rPr>
                <w:rFonts w:asciiTheme="minorHAnsi" w:hAnsiTheme="minorHAnsi" w:cstheme="minorHAnsi"/>
                <w:sz w:val="20"/>
                <w:lang w:val="ro-RO"/>
              </w:rPr>
              <w:t xml:space="preserve"> Contractantă decide să nu recurg</w:t>
            </w:r>
            <w:r w:rsidR="007B5252"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la SEAP pentru derularea acestei proceduri, </w:t>
            </w:r>
            <w:r w:rsidR="007B5252" w:rsidRPr="00424FC9">
              <w:rPr>
                <w:rFonts w:asciiTheme="minorHAnsi" w:hAnsiTheme="minorHAnsi" w:cstheme="minorHAnsi"/>
                <w:sz w:val="20"/>
                <w:lang w:val="ro-RO"/>
              </w:rPr>
              <w:t>din cauza</w:t>
            </w:r>
            <w:r w:rsidRPr="00424FC9">
              <w:rPr>
                <w:rFonts w:asciiTheme="minorHAnsi" w:hAnsiTheme="minorHAnsi" w:cstheme="minorHAnsi"/>
                <w:sz w:val="20"/>
                <w:lang w:val="ro-RO"/>
              </w:rPr>
              <w:t xml:space="preserve"> unor motive tehnice care pot fi atribuite operatorului SEAP, Ofertele se depun </w:t>
            </w:r>
            <w:r w:rsidR="007B5252" w:rsidRPr="00424FC9">
              <w:rPr>
                <w:rFonts w:asciiTheme="minorHAnsi" w:hAnsiTheme="minorHAnsi" w:cstheme="minorHAnsi"/>
                <w:sz w:val="20"/>
                <w:lang w:val="ro-RO"/>
              </w:rPr>
              <w:t>î</w:t>
            </w:r>
            <w:r w:rsidRPr="00424FC9">
              <w:rPr>
                <w:rFonts w:asciiTheme="minorHAnsi" w:hAnsiTheme="minorHAnsi" w:cstheme="minorHAnsi"/>
                <w:sz w:val="20"/>
                <w:lang w:val="ro-RO"/>
              </w:rPr>
              <w:t>n format letric (format h</w:t>
            </w:r>
            <w:r w:rsidR="007B5252" w:rsidRPr="00424FC9">
              <w:rPr>
                <w:rFonts w:asciiTheme="minorHAnsi" w:hAnsiTheme="minorHAnsi" w:cstheme="minorHAnsi"/>
                <w:sz w:val="20"/>
                <w:lang w:val="ro-RO"/>
              </w:rPr>
              <w:t>â</w:t>
            </w:r>
            <w:r w:rsidRPr="00424FC9">
              <w:rPr>
                <w:rFonts w:asciiTheme="minorHAnsi" w:hAnsiTheme="minorHAnsi" w:cstheme="minorHAnsi"/>
                <w:sz w:val="20"/>
                <w:lang w:val="ro-RO"/>
              </w:rPr>
              <w:t xml:space="preserve">rtie) </w:t>
            </w:r>
            <w:r w:rsidR="007B5252" w:rsidRPr="00424FC9">
              <w:rPr>
                <w:rFonts w:asciiTheme="minorHAnsi" w:hAnsiTheme="minorHAnsi" w:cstheme="minorHAnsi"/>
                <w:sz w:val="20"/>
                <w:lang w:val="ro-RO"/>
              </w:rPr>
              <w:t>î</w:t>
            </w:r>
            <w:r w:rsidRPr="00424FC9">
              <w:rPr>
                <w:rFonts w:asciiTheme="minorHAnsi" w:hAnsiTheme="minorHAnsi" w:cstheme="minorHAnsi"/>
                <w:sz w:val="20"/>
                <w:lang w:val="ro-RO"/>
              </w:rPr>
              <w:t>n termenul</w:t>
            </w:r>
            <w:r w:rsidR="007B5252" w:rsidRPr="00424FC9">
              <w:rPr>
                <w:rFonts w:asciiTheme="minorHAnsi" w:hAnsiTheme="minorHAnsi" w:cstheme="minorHAnsi"/>
                <w:sz w:val="20"/>
                <w:lang w:val="ro-RO"/>
              </w:rPr>
              <w:t>-</w:t>
            </w:r>
            <w:r w:rsidRPr="00424FC9">
              <w:rPr>
                <w:rFonts w:asciiTheme="minorHAnsi" w:hAnsiTheme="minorHAnsi" w:cstheme="minorHAnsi"/>
                <w:sz w:val="20"/>
                <w:lang w:val="ro-RO"/>
              </w:rPr>
              <w:t xml:space="preserve">limită specificat în </w:t>
            </w:r>
            <w:r w:rsidR="007B5252" w:rsidRPr="00424FC9">
              <w:rPr>
                <w:rFonts w:asciiTheme="minorHAnsi" w:hAnsiTheme="minorHAnsi" w:cstheme="minorHAnsi"/>
                <w:spacing w:val="-2"/>
                <w:sz w:val="20"/>
                <w:lang w:val="ro-RO"/>
              </w:rPr>
              <w:t xml:space="preserve">Anunțul de participare </w:t>
            </w:r>
            <w:r w:rsidR="007B5252" w:rsidRPr="00424FC9">
              <w:rPr>
                <w:rFonts w:asciiTheme="minorHAnsi" w:hAnsiTheme="minorHAnsi" w:cstheme="minorHAnsi"/>
                <w:sz w:val="20"/>
                <w:lang w:val="ro-RO"/>
              </w:rPr>
              <w:t xml:space="preserve">corespunzător acestei proceduri - Secțiunea </w:t>
            </w:r>
            <w:r w:rsidR="00FD09E7" w:rsidRPr="00FD09E7">
              <w:rPr>
                <w:rFonts w:asciiTheme="minorHAnsi" w:hAnsiTheme="minorHAnsi" w:cstheme="minorHAnsi"/>
                <w:i/>
                <w:sz w:val="20"/>
                <w:lang w:val="ro-RO"/>
              </w:rPr>
              <w:t xml:space="preserve">IV.2.2. Termen limita pentru primirea ofertelor sau a cererilor de participare </w:t>
            </w:r>
            <w:r w:rsidRPr="00424FC9">
              <w:rPr>
                <w:rFonts w:asciiTheme="minorHAnsi" w:hAnsiTheme="minorHAnsi" w:cstheme="minorHAnsi"/>
                <w:sz w:val="20"/>
                <w:lang w:val="ro-RO"/>
              </w:rPr>
              <w:t>la adresa specificat</w:t>
            </w:r>
            <w:r w:rsidR="007B5252"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w:t>
            </w:r>
            <w:r w:rsidR="007B5252" w:rsidRPr="00424FC9">
              <w:rPr>
                <w:rFonts w:asciiTheme="minorHAnsi" w:hAnsiTheme="minorHAnsi" w:cstheme="minorHAnsi"/>
                <w:sz w:val="20"/>
                <w:lang w:val="ro-RO"/>
              </w:rPr>
              <w:t>î</w:t>
            </w:r>
            <w:r w:rsidRPr="00424FC9">
              <w:rPr>
                <w:rFonts w:asciiTheme="minorHAnsi" w:hAnsiTheme="minorHAnsi" w:cstheme="minorHAnsi"/>
                <w:sz w:val="20"/>
                <w:lang w:val="ro-RO"/>
              </w:rPr>
              <w:t xml:space="preserve">n </w:t>
            </w:r>
            <w:r w:rsidR="007B5252" w:rsidRPr="00424FC9">
              <w:rPr>
                <w:rFonts w:asciiTheme="minorHAnsi" w:hAnsiTheme="minorHAnsi" w:cstheme="minorHAnsi"/>
                <w:spacing w:val="-2"/>
                <w:sz w:val="20"/>
                <w:lang w:val="ro-RO"/>
              </w:rPr>
              <w:t>Anunțul de participare</w:t>
            </w:r>
            <w:r w:rsidRPr="00424FC9">
              <w:rPr>
                <w:rFonts w:asciiTheme="minorHAnsi" w:hAnsiTheme="minorHAnsi" w:cstheme="minorHAnsi"/>
                <w:sz w:val="20"/>
                <w:lang w:val="ro-RO"/>
              </w:rPr>
              <w:t xml:space="preserve">, </w:t>
            </w:r>
            <w:r w:rsidR="00A847BE" w:rsidRPr="00424FC9">
              <w:rPr>
                <w:rFonts w:asciiTheme="minorHAnsi" w:hAnsiTheme="minorHAnsi" w:cstheme="minorHAnsi"/>
                <w:sz w:val="20"/>
                <w:lang w:val="ro-RO"/>
              </w:rPr>
              <w:t>Secțiunea</w:t>
            </w:r>
            <w:r w:rsidRPr="00424FC9">
              <w:rPr>
                <w:rFonts w:asciiTheme="minorHAnsi" w:hAnsiTheme="minorHAnsi" w:cstheme="minorHAnsi"/>
                <w:sz w:val="20"/>
                <w:lang w:val="ro-RO"/>
              </w:rPr>
              <w:t xml:space="preserve"> I.1 – </w:t>
            </w:r>
            <w:r w:rsidR="007B5252" w:rsidRPr="00424FC9">
              <w:rPr>
                <w:rFonts w:asciiTheme="minorHAnsi" w:hAnsiTheme="minorHAnsi" w:cstheme="minorHAnsi"/>
                <w:i/>
                <w:sz w:val="20"/>
                <w:lang w:val="ro-RO"/>
              </w:rPr>
              <w:t>Denumire și Adrese.</w:t>
            </w:r>
          </w:p>
        </w:tc>
      </w:tr>
      <w:tr w:rsidR="00E22034" w:rsidRPr="00424FC9" w14:paraId="39230F45" w14:textId="77777777" w:rsidTr="00327ED4">
        <w:tc>
          <w:tcPr>
            <w:tcW w:w="2122" w:type="dxa"/>
            <w:vMerge/>
          </w:tcPr>
          <w:p w14:paraId="2AF5EB65" w14:textId="77777777" w:rsidR="00E22034" w:rsidRPr="00424FC9" w:rsidRDefault="00E22034" w:rsidP="00327ED4">
            <w:pPr>
              <w:widowControl w:val="0"/>
              <w:spacing w:line="360" w:lineRule="exact"/>
              <w:jc w:val="both"/>
              <w:rPr>
                <w:rFonts w:asciiTheme="minorHAnsi" w:hAnsiTheme="minorHAnsi" w:cstheme="minorHAnsi"/>
                <w:color w:val="FF0000"/>
              </w:rPr>
            </w:pPr>
          </w:p>
        </w:tc>
        <w:tc>
          <w:tcPr>
            <w:tcW w:w="7512" w:type="dxa"/>
          </w:tcPr>
          <w:p w14:paraId="3A373FEC" w14:textId="2F96A540" w:rsidR="007B5252" w:rsidRPr="00424FC9" w:rsidRDefault="007B5252" w:rsidP="006C606C">
            <w:pPr>
              <w:pStyle w:val="StyleHeader1-ClausesAfter0pt"/>
              <w:widowControl w:val="0"/>
              <w:tabs>
                <w:tab w:val="left" w:pos="1080"/>
              </w:tabs>
              <w:rPr>
                <w:rFonts w:asciiTheme="minorHAnsi" w:hAnsiTheme="minorHAnsi" w:cstheme="minorHAnsi"/>
                <w:sz w:val="20"/>
                <w:lang w:val="ro-RO"/>
              </w:rPr>
            </w:pPr>
            <w:r w:rsidRPr="00424FC9">
              <w:rPr>
                <w:rFonts w:asciiTheme="minorHAnsi" w:hAnsiTheme="minorHAnsi" w:cstheme="minorHAnsi"/>
                <w:sz w:val="20"/>
                <w:lang w:val="ro-RO"/>
              </w:rPr>
              <w:t xml:space="preserve">Doar în acest caz de excepție, Ofertele trebuie să fie primite de </w:t>
            </w:r>
            <w:r w:rsidR="004410FA" w:rsidRPr="00424FC9">
              <w:rPr>
                <w:rFonts w:asciiTheme="minorHAnsi" w:hAnsiTheme="minorHAnsi" w:cstheme="minorHAnsi"/>
                <w:sz w:val="20"/>
                <w:lang w:val="ro-RO"/>
              </w:rPr>
              <w:t>Autoritatea</w:t>
            </w:r>
            <w:r w:rsidRPr="00424FC9">
              <w:rPr>
                <w:rFonts w:asciiTheme="minorHAnsi" w:hAnsiTheme="minorHAnsi" w:cstheme="minorHAnsi"/>
                <w:sz w:val="20"/>
                <w:lang w:val="ro-RO"/>
              </w:rPr>
              <w:t xml:space="preserve"> Contractantă în cadrul programului de lucru</w:t>
            </w:r>
            <w:r w:rsidRPr="00424FC9">
              <w:rPr>
                <w:rFonts w:asciiTheme="minorHAnsi" w:hAnsiTheme="minorHAnsi" w:cstheme="minorHAnsi"/>
                <w:i/>
                <w:sz w:val="20"/>
                <w:highlight w:val="lightGray"/>
                <w:lang w:val="ro-RO"/>
              </w:rPr>
              <w:t>]</w:t>
            </w:r>
            <w:r w:rsidRPr="00424FC9">
              <w:rPr>
                <w:rFonts w:asciiTheme="minorHAnsi" w:hAnsiTheme="minorHAnsi" w:cstheme="minorHAnsi"/>
                <w:sz w:val="20"/>
                <w:lang w:val="ro-RO"/>
              </w:rPr>
              <w:t xml:space="preserve"> de luni până vineri, nu mai târziu de data și ora specificate </w:t>
            </w:r>
            <w:r w:rsidRPr="00424FC9">
              <w:rPr>
                <w:rFonts w:asciiTheme="minorHAnsi" w:hAnsiTheme="minorHAnsi" w:cstheme="minorHAnsi"/>
                <w:sz w:val="20"/>
                <w:lang w:val="ro-RO"/>
              </w:rPr>
              <w:lastRenderedPageBreak/>
              <w:t xml:space="preserve">în Anunțul de participare. </w:t>
            </w:r>
          </w:p>
          <w:p w14:paraId="7EF756CC" w14:textId="0DB34208" w:rsidR="007B5252" w:rsidRPr="00424FC9" w:rsidRDefault="007B5252" w:rsidP="007B5252">
            <w:pPr>
              <w:pStyle w:val="StyleHeader1-ClausesAfter0pt"/>
              <w:widowControl w:val="0"/>
              <w:tabs>
                <w:tab w:val="left" w:pos="1080"/>
              </w:tabs>
              <w:rPr>
                <w:rFonts w:asciiTheme="minorHAnsi" w:hAnsiTheme="minorHAnsi" w:cstheme="minorHAnsi"/>
                <w:sz w:val="20"/>
                <w:lang w:val="ro-RO"/>
              </w:rPr>
            </w:pPr>
            <w:r w:rsidRPr="00424FC9">
              <w:rPr>
                <w:rFonts w:asciiTheme="minorHAnsi" w:hAnsiTheme="minorHAnsi" w:cstheme="minorHAnsi"/>
                <w:sz w:val="20"/>
                <w:lang w:val="ro-RO"/>
              </w:rPr>
              <w:t xml:space="preserve">Ofertele depuse prin alte mijloace nu vor fi luate </w:t>
            </w:r>
            <w:r w:rsidR="006C606C" w:rsidRPr="00424FC9">
              <w:rPr>
                <w:rFonts w:asciiTheme="minorHAnsi" w:hAnsiTheme="minorHAnsi" w:cstheme="minorHAnsi"/>
                <w:sz w:val="20"/>
                <w:lang w:val="ro-RO"/>
              </w:rPr>
              <w:t>î</w:t>
            </w:r>
            <w:r w:rsidRPr="00424FC9">
              <w:rPr>
                <w:rFonts w:asciiTheme="minorHAnsi" w:hAnsiTheme="minorHAnsi" w:cstheme="minorHAnsi"/>
                <w:sz w:val="20"/>
                <w:lang w:val="ro-RO"/>
              </w:rPr>
              <w:t>n considerare.</w:t>
            </w:r>
          </w:p>
          <w:p w14:paraId="375453E3" w14:textId="4A1A051F" w:rsidR="00E22034" w:rsidRPr="00424FC9" w:rsidRDefault="007B5252" w:rsidP="006C606C">
            <w:pPr>
              <w:pStyle w:val="StyleHeader1-ClausesAfter0pt"/>
              <w:widowControl w:val="0"/>
              <w:tabs>
                <w:tab w:val="left" w:pos="1080"/>
              </w:tabs>
              <w:rPr>
                <w:rFonts w:asciiTheme="minorHAnsi" w:hAnsiTheme="minorHAnsi" w:cstheme="minorHAnsi"/>
                <w:sz w:val="20"/>
                <w:lang w:val="ro-RO"/>
              </w:rPr>
            </w:pPr>
            <w:r w:rsidRPr="00424FC9">
              <w:rPr>
                <w:rFonts w:asciiTheme="minorHAnsi" w:hAnsiTheme="minorHAnsi" w:cstheme="minorHAnsi"/>
                <w:sz w:val="20"/>
                <w:lang w:val="ro-RO"/>
              </w:rPr>
              <w:t>Ofertele depuse la o alta adres</w:t>
            </w:r>
            <w:r w:rsidR="006C606C"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dec</w:t>
            </w:r>
            <w:r w:rsidR="006C606C" w:rsidRPr="00424FC9">
              <w:rPr>
                <w:rFonts w:asciiTheme="minorHAnsi" w:hAnsiTheme="minorHAnsi" w:cstheme="minorHAnsi"/>
                <w:sz w:val="20"/>
                <w:lang w:val="ro-RO"/>
              </w:rPr>
              <w:t>â</w:t>
            </w:r>
            <w:r w:rsidRPr="00424FC9">
              <w:rPr>
                <w:rFonts w:asciiTheme="minorHAnsi" w:hAnsiTheme="minorHAnsi" w:cstheme="minorHAnsi"/>
                <w:sz w:val="20"/>
                <w:lang w:val="ro-RO"/>
              </w:rPr>
              <w:t>t cea specificat</w:t>
            </w:r>
            <w:r w:rsidR="006C606C"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sau primite </w:t>
            </w:r>
            <w:r w:rsidR="00A847BE" w:rsidRPr="00424FC9">
              <w:rPr>
                <w:rFonts w:asciiTheme="minorHAnsi" w:hAnsiTheme="minorHAnsi" w:cstheme="minorHAnsi"/>
                <w:sz w:val="20"/>
                <w:lang w:val="ro-RO"/>
              </w:rPr>
              <w:t>după</w:t>
            </w:r>
            <w:r w:rsidRPr="00424FC9">
              <w:rPr>
                <w:rFonts w:asciiTheme="minorHAnsi" w:hAnsiTheme="minorHAnsi" w:cstheme="minorHAnsi"/>
                <w:sz w:val="20"/>
                <w:lang w:val="ro-RO"/>
              </w:rPr>
              <w:t xml:space="preserve"> termenul</w:t>
            </w:r>
            <w:r w:rsidR="006C606C" w:rsidRPr="00424FC9">
              <w:rPr>
                <w:rFonts w:asciiTheme="minorHAnsi" w:hAnsiTheme="minorHAnsi" w:cstheme="minorHAnsi"/>
                <w:sz w:val="20"/>
                <w:lang w:val="ro-RO"/>
              </w:rPr>
              <w:t>-</w:t>
            </w:r>
            <w:r w:rsidRPr="00424FC9">
              <w:rPr>
                <w:rFonts w:asciiTheme="minorHAnsi" w:hAnsiTheme="minorHAnsi" w:cstheme="minorHAnsi"/>
                <w:sz w:val="20"/>
                <w:lang w:val="ro-RO"/>
              </w:rPr>
              <w:t>limit</w:t>
            </w:r>
            <w:r w:rsidR="006C606C"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de </w:t>
            </w:r>
            <w:r w:rsidR="006C606C" w:rsidRPr="00424FC9">
              <w:rPr>
                <w:rFonts w:asciiTheme="minorHAnsi" w:hAnsiTheme="minorHAnsi" w:cstheme="minorHAnsi"/>
                <w:sz w:val="20"/>
                <w:lang w:val="ro-RO"/>
              </w:rPr>
              <w:t>primire</w:t>
            </w:r>
            <w:r w:rsidRPr="00424FC9">
              <w:rPr>
                <w:rFonts w:asciiTheme="minorHAnsi" w:hAnsiTheme="minorHAnsi" w:cstheme="minorHAnsi"/>
                <w:sz w:val="20"/>
                <w:lang w:val="ro-RO"/>
              </w:rPr>
              <w:t xml:space="preserve"> a Ofertelor nu vor fi luate </w:t>
            </w:r>
            <w:r w:rsidR="006C606C" w:rsidRPr="00424FC9">
              <w:rPr>
                <w:rFonts w:asciiTheme="minorHAnsi" w:hAnsiTheme="minorHAnsi" w:cstheme="minorHAnsi"/>
                <w:sz w:val="20"/>
                <w:lang w:val="ro-RO"/>
              </w:rPr>
              <w:t>î</w:t>
            </w:r>
            <w:r w:rsidRPr="00424FC9">
              <w:rPr>
                <w:rFonts w:asciiTheme="minorHAnsi" w:hAnsiTheme="minorHAnsi" w:cstheme="minorHAnsi"/>
                <w:sz w:val="20"/>
                <w:lang w:val="ro-RO"/>
              </w:rPr>
              <w:t xml:space="preserve">n considerare </w:t>
            </w:r>
            <w:r w:rsidR="006C606C" w:rsidRPr="00424FC9">
              <w:rPr>
                <w:rFonts w:asciiTheme="minorHAnsi" w:hAnsiTheme="minorHAnsi" w:cstheme="minorHAnsi"/>
                <w:sz w:val="20"/>
                <w:lang w:val="ro-RO"/>
              </w:rPr>
              <w:t>ș</w:t>
            </w:r>
            <w:r w:rsidRPr="00424FC9">
              <w:rPr>
                <w:rFonts w:asciiTheme="minorHAnsi" w:hAnsiTheme="minorHAnsi" w:cstheme="minorHAnsi"/>
                <w:sz w:val="20"/>
                <w:lang w:val="ro-RO"/>
              </w:rPr>
              <w:t>i vor fi returnate nedeschise.</w:t>
            </w:r>
          </w:p>
        </w:tc>
      </w:tr>
      <w:tr w:rsidR="00E22034" w:rsidRPr="00424FC9" w14:paraId="186F0375" w14:textId="77777777" w:rsidTr="00327ED4">
        <w:tc>
          <w:tcPr>
            <w:tcW w:w="2122" w:type="dxa"/>
            <w:vMerge/>
          </w:tcPr>
          <w:p w14:paraId="7C9A6572" w14:textId="77777777" w:rsidR="00E22034" w:rsidRPr="00424FC9" w:rsidRDefault="00E22034" w:rsidP="00327ED4">
            <w:pPr>
              <w:widowControl w:val="0"/>
              <w:spacing w:line="360" w:lineRule="exact"/>
              <w:jc w:val="both"/>
              <w:rPr>
                <w:rFonts w:asciiTheme="minorHAnsi" w:hAnsiTheme="minorHAnsi" w:cstheme="minorHAnsi"/>
                <w:color w:val="FF0000"/>
              </w:rPr>
            </w:pPr>
          </w:p>
        </w:tc>
        <w:tc>
          <w:tcPr>
            <w:tcW w:w="7512" w:type="dxa"/>
          </w:tcPr>
          <w:p w14:paraId="4A32C2FB" w14:textId="7A741B90" w:rsidR="00E22034" w:rsidRPr="00424FC9" w:rsidRDefault="00D03DC2" w:rsidP="00327ED4">
            <w:pPr>
              <w:widowControl w:val="0"/>
              <w:spacing w:line="360" w:lineRule="exact"/>
              <w:jc w:val="both"/>
              <w:rPr>
                <w:rFonts w:asciiTheme="minorHAnsi" w:hAnsiTheme="minorHAnsi" w:cstheme="minorHAnsi"/>
                <w:color w:val="FF0000"/>
              </w:rPr>
            </w:pPr>
            <w:r w:rsidRPr="00424FC9">
              <w:rPr>
                <w:rFonts w:asciiTheme="minorHAnsi" w:hAnsiTheme="minorHAnsi" w:cstheme="minorHAnsi"/>
              </w:rPr>
              <w:t>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 până la noul termen.</w:t>
            </w:r>
          </w:p>
        </w:tc>
      </w:tr>
      <w:tr w:rsidR="00FA229C" w:rsidRPr="00424FC9" w14:paraId="4832533D" w14:textId="77777777" w:rsidTr="00FA229C">
        <w:trPr>
          <w:trHeight w:val="760"/>
        </w:trPr>
        <w:tc>
          <w:tcPr>
            <w:tcW w:w="2122" w:type="dxa"/>
          </w:tcPr>
          <w:p w14:paraId="5604F9B0" w14:textId="76A76E50" w:rsidR="00FA229C" w:rsidRPr="00424FC9" w:rsidRDefault="00FA229C" w:rsidP="00327ED4">
            <w:pPr>
              <w:widowControl w:val="0"/>
              <w:spacing w:line="360" w:lineRule="exact"/>
              <w:jc w:val="both"/>
              <w:rPr>
                <w:rFonts w:asciiTheme="minorHAnsi" w:hAnsiTheme="minorHAnsi" w:cstheme="minorHAnsi"/>
                <w:b/>
              </w:rPr>
            </w:pPr>
            <w:r w:rsidRPr="00424FC9">
              <w:rPr>
                <w:rFonts w:asciiTheme="minorHAnsi" w:hAnsiTheme="minorHAnsi" w:cstheme="minorHAnsi"/>
                <w:b/>
              </w:rPr>
              <w:t>Oferta întârziată</w:t>
            </w:r>
          </w:p>
        </w:tc>
        <w:tc>
          <w:tcPr>
            <w:tcW w:w="7512" w:type="dxa"/>
          </w:tcPr>
          <w:p w14:paraId="6091DE5D" w14:textId="21E7E636" w:rsidR="00FA229C" w:rsidRPr="00424FC9" w:rsidRDefault="00A8400B" w:rsidP="00A8400B">
            <w:pPr>
              <w:pStyle w:val="StyleHeader1-ClausesAfter0pt"/>
              <w:widowControl w:val="0"/>
              <w:tabs>
                <w:tab w:val="left" w:pos="1080"/>
              </w:tabs>
              <w:ind w:left="0"/>
              <w:rPr>
                <w:rFonts w:asciiTheme="minorHAnsi" w:hAnsiTheme="minorHAnsi" w:cstheme="minorHAnsi"/>
                <w:sz w:val="20"/>
                <w:lang w:val="ro-RO"/>
              </w:rPr>
            </w:pPr>
            <w:r w:rsidRPr="00424FC9">
              <w:rPr>
                <w:rFonts w:asciiTheme="minorHAnsi" w:hAnsiTheme="minorHAnsi" w:cstheme="minorHAnsi"/>
                <w:sz w:val="20"/>
                <w:lang w:val="ro-RO"/>
              </w:rPr>
              <w:t>Î</w:t>
            </w:r>
            <w:r w:rsidR="00746FA5" w:rsidRPr="00424FC9">
              <w:rPr>
                <w:rFonts w:asciiTheme="minorHAnsi" w:hAnsiTheme="minorHAnsi" w:cstheme="minorHAnsi"/>
                <w:sz w:val="20"/>
                <w:lang w:val="ro-RO"/>
              </w:rPr>
              <w:t>ntruc</w:t>
            </w:r>
            <w:r w:rsidRPr="00424FC9">
              <w:rPr>
                <w:rFonts w:asciiTheme="minorHAnsi" w:hAnsiTheme="minorHAnsi" w:cstheme="minorHAnsi"/>
                <w:sz w:val="20"/>
                <w:lang w:val="ro-RO"/>
              </w:rPr>
              <w:t>â</w:t>
            </w:r>
            <w:r w:rsidR="00746FA5" w:rsidRPr="00424FC9">
              <w:rPr>
                <w:rFonts w:asciiTheme="minorHAnsi" w:hAnsiTheme="minorHAnsi" w:cstheme="minorHAnsi"/>
                <w:sz w:val="20"/>
                <w:lang w:val="ro-RO"/>
              </w:rPr>
              <w:t>t aceast</w:t>
            </w:r>
            <w:r w:rsidRPr="00424FC9">
              <w:rPr>
                <w:rFonts w:asciiTheme="minorHAnsi" w:hAnsiTheme="minorHAnsi" w:cstheme="minorHAnsi"/>
                <w:sz w:val="20"/>
                <w:lang w:val="ro-RO"/>
              </w:rPr>
              <w:t>ă</w:t>
            </w:r>
            <w:r w:rsidR="00746FA5" w:rsidRPr="00424FC9">
              <w:rPr>
                <w:rFonts w:asciiTheme="minorHAnsi" w:hAnsiTheme="minorHAnsi" w:cstheme="minorHAnsi"/>
                <w:sz w:val="20"/>
                <w:lang w:val="ro-RO"/>
              </w:rPr>
              <w:t xml:space="preserve"> procedur</w:t>
            </w:r>
            <w:r w:rsidRPr="00424FC9">
              <w:rPr>
                <w:rFonts w:asciiTheme="minorHAnsi" w:hAnsiTheme="minorHAnsi" w:cstheme="minorHAnsi"/>
                <w:sz w:val="20"/>
                <w:lang w:val="ro-RO"/>
              </w:rPr>
              <w:t>ă</w:t>
            </w:r>
            <w:r w:rsidR="00746FA5" w:rsidRPr="00424FC9">
              <w:rPr>
                <w:rFonts w:asciiTheme="minorHAnsi" w:hAnsiTheme="minorHAnsi" w:cstheme="minorHAnsi"/>
                <w:sz w:val="20"/>
                <w:lang w:val="ro-RO"/>
              </w:rPr>
              <w:t xml:space="preserve"> de </w:t>
            </w:r>
            <w:r w:rsidR="006C606C" w:rsidRPr="00424FC9">
              <w:rPr>
                <w:rFonts w:asciiTheme="minorHAnsi" w:hAnsiTheme="minorHAnsi" w:cstheme="minorHAnsi"/>
                <w:b/>
                <w:sz w:val="20"/>
                <w:lang w:val="ro-RO"/>
              </w:rPr>
              <w:t>l</w:t>
            </w:r>
            <w:r w:rsidR="00746FA5" w:rsidRPr="00424FC9">
              <w:rPr>
                <w:rFonts w:asciiTheme="minorHAnsi" w:hAnsiTheme="minorHAnsi" w:cstheme="minorHAnsi"/>
                <w:b/>
                <w:sz w:val="20"/>
                <w:lang w:val="ro-RO"/>
              </w:rPr>
              <w:t>icita</w:t>
            </w:r>
            <w:r w:rsidRPr="00424FC9">
              <w:rPr>
                <w:rFonts w:asciiTheme="minorHAnsi" w:hAnsiTheme="minorHAnsi" w:cstheme="minorHAnsi"/>
                <w:b/>
                <w:sz w:val="20"/>
                <w:lang w:val="ro-RO"/>
              </w:rPr>
              <w:t>ț</w:t>
            </w:r>
            <w:r w:rsidR="00746FA5" w:rsidRPr="00424FC9">
              <w:rPr>
                <w:rFonts w:asciiTheme="minorHAnsi" w:hAnsiTheme="minorHAnsi" w:cstheme="minorHAnsi"/>
                <w:b/>
                <w:sz w:val="20"/>
                <w:lang w:val="ro-RO"/>
              </w:rPr>
              <w:t>ie deschisă</w:t>
            </w:r>
            <w:r w:rsidR="00746FA5" w:rsidRPr="00424FC9">
              <w:rPr>
                <w:rFonts w:asciiTheme="minorHAnsi" w:hAnsiTheme="minorHAnsi" w:cstheme="minorHAnsi"/>
                <w:sz w:val="20"/>
                <w:lang w:val="ro-RO"/>
              </w:rPr>
              <w:t xml:space="preserve"> se desfășoar</w:t>
            </w:r>
            <w:r w:rsidRPr="00424FC9">
              <w:rPr>
                <w:rFonts w:asciiTheme="minorHAnsi" w:hAnsiTheme="minorHAnsi" w:cstheme="minorHAnsi"/>
                <w:sz w:val="20"/>
                <w:lang w:val="ro-RO"/>
              </w:rPr>
              <w:t>ă</w:t>
            </w:r>
            <w:r w:rsidR="00746FA5" w:rsidRPr="00424FC9">
              <w:rPr>
                <w:rFonts w:asciiTheme="minorHAnsi" w:hAnsiTheme="minorHAnsi" w:cstheme="minorHAnsi"/>
                <w:sz w:val="20"/>
                <w:lang w:val="ro-RO"/>
              </w:rPr>
              <w:t xml:space="preserve"> online, </w:t>
            </w:r>
            <w:r w:rsidRPr="00424FC9">
              <w:rPr>
                <w:rFonts w:asciiTheme="minorHAnsi" w:hAnsiTheme="minorHAnsi" w:cstheme="minorHAnsi"/>
                <w:sz w:val="20"/>
                <w:lang w:val="ro-RO"/>
              </w:rPr>
              <w:t>Ofertanții</w:t>
            </w:r>
            <w:r w:rsidR="00746FA5" w:rsidRPr="00424FC9">
              <w:rPr>
                <w:rFonts w:asciiTheme="minorHAnsi" w:hAnsiTheme="minorHAnsi" w:cstheme="minorHAnsi"/>
                <w:sz w:val="20"/>
                <w:lang w:val="ro-RO"/>
              </w:rPr>
              <w:t xml:space="preserve"> nu au posibilitatea sa </w:t>
            </w:r>
            <w:r w:rsidRPr="00424FC9">
              <w:rPr>
                <w:rFonts w:asciiTheme="minorHAnsi" w:hAnsiTheme="minorHAnsi" w:cstheme="minorHAnsi"/>
                <w:sz w:val="20"/>
                <w:lang w:val="ro-RO"/>
              </w:rPr>
              <w:t>î</w:t>
            </w:r>
            <w:r w:rsidR="00746FA5" w:rsidRPr="00424FC9">
              <w:rPr>
                <w:rFonts w:asciiTheme="minorHAnsi" w:hAnsiTheme="minorHAnsi" w:cstheme="minorHAnsi"/>
                <w:sz w:val="20"/>
                <w:lang w:val="ro-RO"/>
              </w:rPr>
              <w:t xml:space="preserve">ncarce </w:t>
            </w:r>
            <w:r w:rsidRPr="00424FC9">
              <w:rPr>
                <w:rFonts w:asciiTheme="minorHAnsi" w:hAnsiTheme="minorHAnsi" w:cstheme="minorHAnsi"/>
                <w:sz w:val="20"/>
                <w:lang w:val="ro-RO"/>
              </w:rPr>
              <w:t>î</w:t>
            </w:r>
            <w:r w:rsidR="00746FA5" w:rsidRPr="00424FC9">
              <w:rPr>
                <w:rFonts w:asciiTheme="minorHAnsi" w:hAnsiTheme="minorHAnsi" w:cstheme="minorHAnsi"/>
                <w:sz w:val="20"/>
                <w:lang w:val="ro-RO"/>
              </w:rPr>
              <w:t>n SEAP o Ofert</w:t>
            </w:r>
            <w:r w:rsidRPr="00424FC9">
              <w:rPr>
                <w:rFonts w:asciiTheme="minorHAnsi" w:hAnsiTheme="minorHAnsi" w:cstheme="minorHAnsi"/>
                <w:sz w:val="20"/>
                <w:lang w:val="ro-RO"/>
              </w:rPr>
              <w:t>ă</w:t>
            </w:r>
            <w:r w:rsidR="00746FA5" w:rsidRPr="00424FC9">
              <w:rPr>
                <w:rFonts w:asciiTheme="minorHAnsi" w:hAnsiTheme="minorHAnsi" w:cstheme="minorHAnsi"/>
                <w:sz w:val="20"/>
                <w:lang w:val="ro-RO"/>
              </w:rPr>
              <w:t xml:space="preserve"> dup</w:t>
            </w:r>
            <w:r w:rsidR="006C606C" w:rsidRPr="00424FC9">
              <w:rPr>
                <w:rFonts w:asciiTheme="minorHAnsi" w:hAnsiTheme="minorHAnsi" w:cstheme="minorHAnsi"/>
                <w:sz w:val="20"/>
                <w:lang w:val="ro-RO"/>
              </w:rPr>
              <w:t>ă</w:t>
            </w:r>
            <w:r w:rsidR="00746FA5" w:rsidRPr="00424FC9">
              <w:rPr>
                <w:rFonts w:asciiTheme="minorHAnsi" w:hAnsiTheme="minorHAnsi" w:cstheme="minorHAnsi"/>
                <w:sz w:val="20"/>
                <w:lang w:val="ro-RO"/>
              </w:rPr>
              <w:t xml:space="preserve"> data </w:t>
            </w:r>
            <w:r w:rsidRPr="00424FC9">
              <w:rPr>
                <w:rFonts w:asciiTheme="minorHAnsi" w:hAnsiTheme="minorHAnsi" w:cstheme="minorHAnsi"/>
                <w:sz w:val="20"/>
                <w:lang w:val="ro-RO"/>
              </w:rPr>
              <w:t>ș</w:t>
            </w:r>
            <w:r w:rsidR="00746FA5" w:rsidRPr="00424FC9">
              <w:rPr>
                <w:rFonts w:asciiTheme="minorHAnsi" w:hAnsiTheme="minorHAnsi" w:cstheme="minorHAnsi"/>
                <w:sz w:val="20"/>
                <w:lang w:val="ro-RO"/>
              </w:rPr>
              <w:t>i ora limit</w:t>
            </w:r>
            <w:r w:rsidRPr="00424FC9">
              <w:rPr>
                <w:rFonts w:asciiTheme="minorHAnsi" w:hAnsiTheme="minorHAnsi" w:cstheme="minorHAnsi"/>
                <w:sz w:val="20"/>
                <w:lang w:val="ro-RO"/>
              </w:rPr>
              <w:t>ă pentru primirea Ofertelor</w:t>
            </w:r>
            <w:r w:rsidR="00FA229C" w:rsidRPr="00424FC9">
              <w:rPr>
                <w:rFonts w:asciiTheme="minorHAnsi" w:hAnsiTheme="minorHAnsi" w:cstheme="minorHAnsi"/>
                <w:i/>
                <w:sz w:val="20"/>
                <w:lang w:val="ro-RO"/>
              </w:rPr>
              <w:t xml:space="preserve">, </w:t>
            </w:r>
            <w:r w:rsidR="00FA229C" w:rsidRPr="00424FC9">
              <w:rPr>
                <w:rFonts w:asciiTheme="minorHAnsi" w:hAnsiTheme="minorHAnsi" w:cstheme="minorHAnsi"/>
                <w:sz w:val="20"/>
                <w:lang w:val="ro-RO"/>
              </w:rPr>
              <w:t>întrucât zona de încărcare a documentelor în SEAP este inactivă.</w:t>
            </w:r>
          </w:p>
          <w:p w14:paraId="38933245" w14:textId="14B3D69D" w:rsidR="00A8400B" w:rsidRPr="00424FC9" w:rsidRDefault="00A8400B" w:rsidP="00A8400B">
            <w:pPr>
              <w:pStyle w:val="StyleHeader1-ClausesAfter0pt"/>
              <w:widowControl w:val="0"/>
              <w:tabs>
                <w:tab w:val="left" w:pos="1080"/>
              </w:tabs>
              <w:ind w:left="0"/>
              <w:rPr>
                <w:rFonts w:asciiTheme="minorHAnsi" w:hAnsiTheme="minorHAnsi" w:cstheme="minorHAnsi"/>
                <w:sz w:val="20"/>
                <w:lang w:val="ro-RO"/>
              </w:rPr>
            </w:pPr>
            <w:r w:rsidRPr="00424FC9">
              <w:rPr>
                <w:rFonts w:asciiTheme="minorHAnsi" w:hAnsiTheme="minorHAnsi" w:cstheme="minorHAnsi"/>
                <w:b/>
                <w:sz w:val="20"/>
                <w:lang w:val="ro-RO"/>
              </w:rPr>
              <w:t xml:space="preserve">Prin </w:t>
            </w:r>
            <w:r w:rsidR="00A847BE" w:rsidRPr="00424FC9">
              <w:rPr>
                <w:rFonts w:asciiTheme="minorHAnsi" w:hAnsiTheme="minorHAnsi" w:cstheme="minorHAnsi"/>
                <w:b/>
                <w:sz w:val="20"/>
                <w:lang w:val="ro-RO"/>
              </w:rPr>
              <w:t>excepție</w:t>
            </w:r>
            <w:r w:rsidRPr="00424FC9">
              <w:rPr>
                <w:rFonts w:asciiTheme="minorHAnsi" w:hAnsiTheme="minorHAnsi" w:cstheme="minorHAnsi"/>
                <w:sz w:val="20"/>
                <w:lang w:val="ro-RO"/>
              </w:rPr>
              <w:t xml:space="preserve"> și numai în cazul în care Autoritatea Contractantă </w:t>
            </w:r>
            <w:r w:rsidR="00273A38" w:rsidRPr="00424FC9">
              <w:rPr>
                <w:rFonts w:asciiTheme="minorHAnsi" w:hAnsiTheme="minorHAnsi" w:cstheme="minorHAnsi"/>
                <w:sz w:val="20"/>
                <w:lang w:val="ro-RO"/>
              </w:rPr>
              <w:t>nu va</w:t>
            </w:r>
            <w:r w:rsidRPr="00424FC9">
              <w:rPr>
                <w:rFonts w:asciiTheme="minorHAnsi" w:hAnsiTheme="minorHAnsi" w:cstheme="minorHAnsi"/>
                <w:sz w:val="20"/>
                <w:lang w:val="ro-RO"/>
              </w:rPr>
              <w:t xml:space="preserve"> recurg</w:t>
            </w:r>
            <w:r w:rsidR="00273A38" w:rsidRPr="00424FC9">
              <w:rPr>
                <w:rFonts w:asciiTheme="minorHAnsi" w:hAnsiTheme="minorHAnsi" w:cstheme="minorHAnsi"/>
                <w:sz w:val="20"/>
                <w:lang w:val="ro-RO"/>
              </w:rPr>
              <w:t>e</w:t>
            </w:r>
            <w:r w:rsidRPr="00424FC9">
              <w:rPr>
                <w:rFonts w:asciiTheme="minorHAnsi" w:hAnsiTheme="minorHAnsi" w:cstheme="minorHAnsi"/>
                <w:sz w:val="20"/>
                <w:lang w:val="ro-RO"/>
              </w:rPr>
              <w:t xml:space="preserve"> la </w:t>
            </w:r>
            <w:r w:rsidR="00273A38" w:rsidRPr="00424FC9">
              <w:rPr>
                <w:rFonts w:asciiTheme="minorHAnsi" w:hAnsiTheme="minorHAnsi" w:cstheme="minorHAnsi"/>
                <w:sz w:val="20"/>
                <w:lang w:val="ro-RO"/>
              </w:rPr>
              <w:t xml:space="preserve">utilizarea </w:t>
            </w:r>
            <w:r w:rsidRPr="00424FC9">
              <w:rPr>
                <w:rFonts w:asciiTheme="minorHAnsi" w:hAnsiTheme="minorHAnsi" w:cstheme="minorHAnsi"/>
                <w:sz w:val="20"/>
                <w:lang w:val="ro-RO"/>
              </w:rPr>
              <w:t>SEAP pentru derularea acestei proceduri</w:t>
            </w:r>
            <w:r w:rsidR="00273A38" w:rsidRPr="00424FC9">
              <w:rPr>
                <w:rFonts w:asciiTheme="minorHAnsi" w:hAnsiTheme="minorHAnsi" w:cstheme="minorHAnsi"/>
                <w:sz w:val="20"/>
                <w:lang w:val="ro-RO"/>
              </w:rPr>
              <w:t xml:space="preserve"> </w:t>
            </w:r>
            <w:r w:rsidRPr="00424FC9">
              <w:rPr>
                <w:rFonts w:asciiTheme="minorHAnsi" w:hAnsiTheme="minorHAnsi" w:cstheme="minorHAnsi"/>
                <w:sz w:val="20"/>
                <w:lang w:val="ro-RO"/>
              </w:rPr>
              <w:t>din cauza unor motive tehnice care pot fi atribuite operatorului SEAP, Autoritatea Contractant</w:t>
            </w:r>
            <w:r w:rsidR="00273A38"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nu va lua </w:t>
            </w:r>
            <w:r w:rsidR="00273A38" w:rsidRPr="00424FC9">
              <w:rPr>
                <w:rFonts w:asciiTheme="minorHAnsi" w:hAnsiTheme="minorHAnsi" w:cstheme="minorHAnsi"/>
                <w:sz w:val="20"/>
                <w:lang w:val="ro-RO"/>
              </w:rPr>
              <w:t>î</w:t>
            </w:r>
            <w:r w:rsidRPr="00424FC9">
              <w:rPr>
                <w:rFonts w:asciiTheme="minorHAnsi" w:hAnsiTheme="minorHAnsi" w:cstheme="minorHAnsi"/>
                <w:sz w:val="20"/>
                <w:lang w:val="ro-RO"/>
              </w:rPr>
              <w:t xml:space="preserve">n </w:t>
            </w:r>
            <w:r w:rsidR="00A847BE" w:rsidRPr="00424FC9">
              <w:rPr>
                <w:rFonts w:asciiTheme="minorHAnsi" w:hAnsiTheme="minorHAnsi" w:cstheme="minorHAnsi"/>
                <w:sz w:val="20"/>
                <w:lang w:val="ro-RO"/>
              </w:rPr>
              <w:t>considerare</w:t>
            </w:r>
            <w:r w:rsidRPr="00424FC9">
              <w:rPr>
                <w:rFonts w:asciiTheme="minorHAnsi" w:hAnsiTheme="minorHAnsi" w:cstheme="minorHAnsi"/>
                <w:sz w:val="20"/>
                <w:lang w:val="ro-RO"/>
              </w:rPr>
              <w:t xml:space="preserve"> nici o Ofert</w:t>
            </w:r>
            <w:r w:rsidR="00273A38"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sosit</w:t>
            </w:r>
            <w:r w:rsidR="00273A38"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dup</w:t>
            </w:r>
            <w:r w:rsidR="00273A38"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termenul limit</w:t>
            </w:r>
            <w:r w:rsidR="00273A38" w:rsidRPr="00424FC9">
              <w:rPr>
                <w:rFonts w:asciiTheme="minorHAnsi" w:hAnsiTheme="minorHAnsi" w:cstheme="minorHAnsi"/>
                <w:sz w:val="20"/>
                <w:lang w:val="ro-RO"/>
              </w:rPr>
              <w:t>ă</w:t>
            </w:r>
            <w:r w:rsidRPr="00424FC9">
              <w:rPr>
                <w:rFonts w:asciiTheme="minorHAnsi" w:hAnsiTheme="minorHAnsi" w:cstheme="minorHAnsi"/>
                <w:sz w:val="20"/>
                <w:lang w:val="ro-RO"/>
              </w:rPr>
              <w:t xml:space="preserve"> de depunere a Ofertelor, </w:t>
            </w:r>
            <w:r w:rsidR="00A847BE" w:rsidRPr="00424FC9">
              <w:rPr>
                <w:rFonts w:asciiTheme="minorHAnsi" w:hAnsiTheme="minorHAnsi" w:cstheme="minorHAnsi"/>
                <w:sz w:val="20"/>
                <w:lang w:val="ro-RO"/>
              </w:rPr>
              <w:t>după</w:t>
            </w:r>
            <w:r w:rsidRPr="00424FC9">
              <w:rPr>
                <w:rFonts w:asciiTheme="minorHAnsi" w:hAnsiTheme="minorHAnsi" w:cstheme="minorHAnsi"/>
                <w:sz w:val="20"/>
                <w:lang w:val="ro-RO"/>
              </w:rPr>
              <w:t xml:space="preserve"> cum este acesta specificat </w:t>
            </w:r>
            <w:r w:rsidR="00273A38" w:rsidRPr="00424FC9">
              <w:rPr>
                <w:rFonts w:asciiTheme="minorHAnsi" w:hAnsiTheme="minorHAnsi" w:cstheme="minorHAnsi"/>
                <w:spacing w:val="-2"/>
                <w:sz w:val="20"/>
                <w:lang w:val="ro-RO"/>
              </w:rPr>
              <w:t xml:space="preserve">în Anunțul de participare </w:t>
            </w:r>
            <w:r w:rsidR="00273A38" w:rsidRPr="00424FC9">
              <w:rPr>
                <w:rFonts w:asciiTheme="minorHAnsi" w:hAnsiTheme="minorHAnsi" w:cstheme="minorHAnsi"/>
                <w:sz w:val="20"/>
                <w:lang w:val="ro-RO"/>
              </w:rPr>
              <w:t xml:space="preserve">corespunzător acestei proceduri - Secțiunea </w:t>
            </w:r>
            <w:r w:rsidR="00FD09E7" w:rsidRPr="00FD09E7">
              <w:rPr>
                <w:rFonts w:asciiTheme="minorHAnsi" w:hAnsiTheme="minorHAnsi" w:cstheme="minorHAnsi"/>
                <w:i/>
                <w:sz w:val="20"/>
                <w:lang w:val="ro-RO"/>
              </w:rPr>
              <w:t>IV.2.2. Termen limita pentru primirea ofertelor sau a cererilor de participare</w:t>
            </w:r>
            <w:r w:rsidRPr="00424FC9">
              <w:rPr>
                <w:rFonts w:asciiTheme="minorHAnsi" w:hAnsiTheme="minorHAnsi" w:cstheme="minorHAnsi"/>
                <w:sz w:val="20"/>
                <w:lang w:val="ro-RO"/>
              </w:rPr>
              <w:t>.</w:t>
            </w:r>
          </w:p>
          <w:p w14:paraId="17EBB2AD" w14:textId="72811E87" w:rsidR="00097968" w:rsidRPr="00424FC9" w:rsidRDefault="00273A38" w:rsidP="00273A38">
            <w:pPr>
              <w:pStyle w:val="StyleHeader1-ClausesAfter0pt"/>
              <w:widowControl w:val="0"/>
              <w:tabs>
                <w:tab w:val="left" w:pos="1080"/>
              </w:tabs>
              <w:ind w:left="0"/>
              <w:rPr>
                <w:rFonts w:asciiTheme="minorHAnsi" w:hAnsiTheme="minorHAnsi" w:cstheme="minorHAnsi"/>
                <w:sz w:val="20"/>
                <w:lang w:val="ro-RO"/>
              </w:rPr>
            </w:pPr>
            <w:r w:rsidRPr="00424FC9">
              <w:rPr>
                <w:rFonts w:asciiTheme="minorHAnsi" w:hAnsiTheme="minorHAnsi" w:cstheme="minorHAnsi"/>
                <w:sz w:val="20"/>
                <w:lang w:val="ro-RO"/>
              </w:rPr>
              <w:t xml:space="preserve">Tot în această situație </w:t>
            </w:r>
            <w:r w:rsidR="00A8400B" w:rsidRPr="00424FC9">
              <w:rPr>
                <w:rFonts w:asciiTheme="minorHAnsi" w:hAnsiTheme="minorHAnsi" w:cstheme="minorHAnsi"/>
                <w:sz w:val="20"/>
                <w:lang w:val="ro-RO"/>
              </w:rPr>
              <w:t>Ofertele depuse la o alta adres</w:t>
            </w:r>
            <w:r w:rsidRPr="00424FC9">
              <w:rPr>
                <w:rFonts w:asciiTheme="minorHAnsi" w:hAnsiTheme="minorHAnsi" w:cstheme="minorHAnsi"/>
                <w:sz w:val="20"/>
                <w:lang w:val="ro-RO"/>
              </w:rPr>
              <w:t>ă</w:t>
            </w:r>
            <w:r w:rsidR="00A8400B" w:rsidRPr="00424FC9">
              <w:rPr>
                <w:rFonts w:asciiTheme="minorHAnsi" w:hAnsiTheme="minorHAnsi" w:cstheme="minorHAnsi"/>
                <w:sz w:val="20"/>
                <w:lang w:val="ro-RO"/>
              </w:rPr>
              <w:t xml:space="preserve"> </w:t>
            </w:r>
            <w:r w:rsidR="00A847BE" w:rsidRPr="00424FC9">
              <w:rPr>
                <w:rFonts w:asciiTheme="minorHAnsi" w:hAnsiTheme="minorHAnsi" w:cstheme="minorHAnsi"/>
                <w:sz w:val="20"/>
                <w:lang w:val="ro-RO"/>
              </w:rPr>
              <w:t>decât</w:t>
            </w:r>
            <w:r w:rsidR="00A8400B" w:rsidRPr="00424FC9">
              <w:rPr>
                <w:rFonts w:asciiTheme="minorHAnsi" w:hAnsiTheme="minorHAnsi" w:cstheme="minorHAnsi"/>
                <w:sz w:val="20"/>
                <w:lang w:val="ro-RO"/>
              </w:rPr>
              <w:t xml:space="preserve"> cea specificat</w:t>
            </w:r>
            <w:r w:rsidRPr="00424FC9">
              <w:rPr>
                <w:rFonts w:asciiTheme="minorHAnsi" w:hAnsiTheme="minorHAnsi" w:cstheme="minorHAnsi"/>
                <w:sz w:val="20"/>
                <w:lang w:val="ro-RO"/>
              </w:rPr>
              <w:t>ă</w:t>
            </w:r>
            <w:r w:rsidR="00A8400B" w:rsidRPr="00424FC9">
              <w:rPr>
                <w:rFonts w:asciiTheme="minorHAnsi" w:hAnsiTheme="minorHAnsi" w:cstheme="minorHAnsi"/>
                <w:sz w:val="20"/>
                <w:lang w:val="ro-RO"/>
              </w:rPr>
              <w:t xml:space="preserve"> nu vor fi luate </w:t>
            </w:r>
            <w:r w:rsidRPr="00424FC9">
              <w:rPr>
                <w:rFonts w:asciiTheme="minorHAnsi" w:hAnsiTheme="minorHAnsi" w:cstheme="minorHAnsi"/>
                <w:sz w:val="20"/>
                <w:lang w:val="ro-RO"/>
              </w:rPr>
              <w:t>î</w:t>
            </w:r>
            <w:r w:rsidR="00A8400B" w:rsidRPr="00424FC9">
              <w:rPr>
                <w:rFonts w:asciiTheme="minorHAnsi" w:hAnsiTheme="minorHAnsi" w:cstheme="minorHAnsi"/>
                <w:sz w:val="20"/>
                <w:lang w:val="ro-RO"/>
              </w:rPr>
              <w:t xml:space="preserve">n considerare </w:t>
            </w:r>
            <w:r w:rsidRPr="00424FC9">
              <w:rPr>
                <w:rFonts w:asciiTheme="minorHAnsi" w:hAnsiTheme="minorHAnsi" w:cstheme="minorHAnsi"/>
                <w:sz w:val="20"/>
                <w:lang w:val="ro-RO"/>
              </w:rPr>
              <w:t>ș</w:t>
            </w:r>
            <w:r w:rsidR="00A8400B" w:rsidRPr="00424FC9">
              <w:rPr>
                <w:rFonts w:asciiTheme="minorHAnsi" w:hAnsiTheme="minorHAnsi" w:cstheme="minorHAnsi"/>
                <w:sz w:val="20"/>
                <w:lang w:val="ro-RO"/>
              </w:rPr>
              <w:t>i vor fi returnate nedeschise.</w:t>
            </w:r>
          </w:p>
        </w:tc>
      </w:tr>
      <w:tr w:rsidR="006624D3" w:rsidRPr="00424FC9" w14:paraId="39E6C790" w14:textId="77777777" w:rsidTr="00FA229C">
        <w:trPr>
          <w:trHeight w:val="760"/>
        </w:trPr>
        <w:tc>
          <w:tcPr>
            <w:tcW w:w="2122" w:type="dxa"/>
            <w:vMerge w:val="restart"/>
          </w:tcPr>
          <w:p w14:paraId="3B42F0D9" w14:textId="26A9C3DF" w:rsidR="006624D3" w:rsidRPr="00424FC9" w:rsidRDefault="006624D3" w:rsidP="00327ED4">
            <w:pPr>
              <w:widowControl w:val="0"/>
              <w:spacing w:line="360" w:lineRule="exact"/>
              <w:jc w:val="both"/>
              <w:rPr>
                <w:rFonts w:cstheme="minorHAnsi"/>
                <w:b/>
              </w:rPr>
            </w:pPr>
            <w:r w:rsidRPr="00424FC9">
              <w:rPr>
                <w:rFonts w:cstheme="minorHAnsi"/>
                <w:b/>
              </w:rPr>
              <w:t>Retragerea, înlocuirea și modificarea Ofertelor</w:t>
            </w:r>
          </w:p>
        </w:tc>
        <w:tc>
          <w:tcPr>
            <w:tcW w:w="7512" w:type="dxa"/>
          </w:tcPr>
          <w:p w14:paraId="640AD97F" w14:textId="4BB1B669" w:rsidR="006624D3" w:rsidRPr="00424FC9" w:rsidRDefault="006624D3" w:rsidP="002E5F21">
            <w:pPr>
              <w:widowControl w:val="0"/>
              <w:shd w:val="clear" w:color="auto" w:fill="FFFFFF"/>
              <w:spacing w:line="360" w:lineRule="exact"/>
              <w:jc w:val="both"/>
              <w:rPr>
                <w:rFonts w:asciiTheme="minorHAnsi" w:hAnsiTheme="minorHAnsi" w:cstheme="minorHAnsi"/>
              </w:rPr>
            </w:pPr>
            <w:r w:rsidRPr="00424FC9">
              <w:rPr>
                <w:rFonts w:asciiTheme="minorHAnsi" w:hAnsiTheme="minorHAnsi" w:cstheme="minorHAnsi"/>
              </w:rPr>
              <w:t>Platforma SEAP oferă Operatorilor Economici posibilitatea de a-și retrage, înlocui și modifica Oferta înainte de termenul limită pentru primirea Ofertelor stabilit în Anunțul de participare.</w:t>
            </w:r>
          </w:p>
          <w:p w14:paraId="121E927F" w14:textId="718E5688" w:rsidR="006624D3" w:rsidRPr="00424FC9" w:rsidRDefault="006624D3" w:rsidP="00C637FD">
            <w:pPr>
              <w:widowControl w:val="0"/>
              <w:shd w:val="clear" w:color="auto" w:fill="FFFFFF"/>
              <w:spacing w:line="360" w:lineRule="exact"/>
              <w:jc w:val="both"/>
              <w:rPr>
                <w:rFonts w:asciiTheme="minorHAnsi" w:hAnsiTheme="minorHAnsi" w:cstheme="minorHAnsi"/>
              </w:rPr>
            </w:pPr>
            <w:r w:rsidRPr="00424FC9">
              <w:rPr>
                <w:rFonts w:asciiTheme="minorHAnsi" w:hAnsiTheme="minorHAnsi" w:cstheme="minorHAnsi"/>
              </w:rPr>
              <w:t>De asemenea, "Oferta de preț" poate fi redepusă în SEAP până la termenul-limită pentru depunerea Ofertei.</w:t>
            </w:r>
          </w:p>
        </w:tc>
      </w:tr>
      <w:tr w:rsidR="006624D3" w:rsidRPr="00424FC9" w14:paraId="3DECC6DB" w14:textId="77777777" w:rsidTr="00FA229C">
        <w:trPr>
          <w:trHeight w:val="760"/>
        </w:trPr>
        <w:tc>
          <w:tcPr>
            <w:tcW w:w="2122" w:type="dxa"/>
            <w:vMerge/>
          </w:tcPr>
          <w:p w14:paraId="5DAC4D35" w14:textId="77777777" w:rsidR="006624D3" w:rsidRPr="00424FC9" w:rsidRDefault="006624D3" w:rsidP="00327ED4">
            <w:pPr>
              <w:widowControl w:val="0"/>
              <w:spacing w:line="360" w:lineRule="exact"/>
              <w:jc w:val="both"/>
              <w:rPr>
                <w:rFonts w:cstheme="minorHAnsi"/>
                <w:b/>
              </w:rPr>
            </w:pPr>
          </w:p>
        </w:tc>
        <w:tc>
          <w:tcPr>
            <w:tcW w:w="7512" w:type="dxa"/>
          </w:tcPr>
          <w:p w14:paraId="167E79CE" w14:textId="771BEC94" w:rsidR="006624D3" w:rsidRPr="00424FC9" w:rsidRDefault="006624D3" w:rsidP="006C606C">
            <w:pPr>
              <w:widowControl w:val="0"/>
              <w:shd w:val="clear" w:color="auto" w:fill="FFFFFF"/>
              <w:spacing w:line="360" w:lineRule="exact"/>
              <w:jc w:val="both"/>
              <w:rPr>
                <w:rFonts w:asciiTheme="minorHAnsi" w:hAnsiTheme="minorHAnsi" w:cstheme="minorHAnsi"/>
              </w:rPr>
            </w:pPr>
            <w:r w:rsidRPr="00424FC9">
              <w:rPr>
                <w:rFonts w:asciiTheme="minorHAnsi" w:hAnsiTheme="minorHAnsi" w:cstheme="minorHAnsi"/>
                <w:b/>
              </w:rPr>
              <w:t>Prin excepție</w:t>
            </w:r>
            <w:r w:rsidRPr="00424FC9">
              <w:rPr>
                <w:rFonts w:asciiTheme="minorHAnsi" w:hAnsiTheme="minorHAnsi" w:cstheme="minorHAnsi"/>
              </w:rPr>
              <w:t>,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0D1392B4" w14:textId="77777777" w:rsidR="006624D3" w:rsidRPr="00424FC9" w:rsidRDefault="006624D3" w:rsidP="006C606C">
            <w:pPr>
              <w:widowControl w:val="0"/>
              <w:shd w:val="clear" w:color="auto" w:fill="FFFFFF"/>
              <w:spacing w:line="360" w:lineRule="exact"/>
              <w:jc w:val="both"/>
              <w:rPr>
                <w:rFonts w:asciiTheme="minorHAnsi" w:hAnsiTheme="minorHAnsi" w:cstheme="minorHAnsi"/>
              </w:rPr>
            </w:pPr>
            <w:r w:rsidRPr="00424FC9">
              <w:rPr>
                <w:rFonts w:asciiTheme="minorHAnsi" w:hAnsiTheme="minorHAnsi" w:cstheme="minorHAnsi"/>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42EFC614" w14:textId="77777777" w:rsidR="006624D3" w:rsidRPr="00424FC9" w:rsidRDefault="006624D3" w:rsidP="006C606C">
            <w:pPr>
              <w:widowControl w:val="0"/>
              <w:shd w:val="clear" w:color="auto" w:fill="FFFFFF"/>
              <w:spacing w:line="360" w:lineRule="exact"/>
              <w:jc w:val="both"/>
              <w:rPr>
                <w:rFonts w:asciiTheme="minorHAnsi" w:hAnsiTheme="minorHAnsi" w:cstheme="minorHAnsi"/>
              </w:rPr>
            </w:pPr>
            <w:r w:rsidRPr="00424FC9">
              <w:rPr>
                <w:rFonts w:asciiTheme="minorHAnsi" w:hAnsiTheme="minorHAnsi" w:cstheme="minorHAnsi"/>
              </w:rPr>
              <w:t>Toate notificările de retragere, înlocuire sau modificare trebuie să fie:</w:t>
            </w:r>
          </w:p>
          <w:p w14:paraId="038EBA12" w14:textId="226938FB" w:rsidR="006624D3" w:rsidRPr="00424FC9" w:rsidRDefault="006624D3" w:rsidP="00047B8C">
            <w:pPr>
              <w:pStyle w:val="ListParagraph"/>
              <w:widowControl w:val="0"/>
              <w:numPr>
                <w:ilvl w:val="0"/>
                <w:numId w:val="64"/>
              </w:numPr>
              <w:shd w:val="clear" w:color="auto" w:fill="FFFFFF"/>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întocmite și depuse în conformitate cu punctul 4.3. </w:t>
            </w:r>
            <w:r w:rsidRPr="00424FC9">
              <w:rPr>
                <w:rFonts w:asciiTheme="minorHAnsi" w:hAnsiTheme="minorHAnsi" w:cstheme="minorHAnsi"/>
                <w:lang w:val="ro-RO"/>
              </w:rPr>
              <w:fldChar w:fldCharType="begin"/>
            </w:r>
            <w:r w:rsidRPr="00424FC9">
              <w:rPr>
                <w:rFonts w:asciiTheme="minorHAnsi" w:hAnsiTheme="minorHAnsi" w:cstheme="minorHAnsi"/>
                <w:lang w:val="ro-RO"/>
              </w:rPr>
              <w:instrText xml:space="preserve"> REF _Ref493787733 \h  \* MERGEFORMAT </w:instrText>
            </w:r>
            <w:r w:rsidRPr="00424FC9">
              <w:rPr>
                <w:rFonts w:asciiTheme="minorHAnsi" w:hAnsiTheme="minorHAnsi" w:cstheme="minorHAnsi"/>
                <w:lang w:val="ro-RO"/>
              </w:rPr>
            </w:r>
            <w:r w:rsidRPr="00424FC9">
              <w:rPr>
                <w:rFonts w:asciiTheme="minorHAnsi" w:hAnsiTheme="minorHAnsi" w:cstheme="minorHAnsi"/>
                <w:lang w:val="ro-RO"/>
              </w:rPr>
              <w:fldChar w:fldCharType="separate"/>
            </w:r>
            <w:r w:rsidR="006D7598">
              <w:rPr>
                <w:rFonts w:asciiTheme="minorHAnsi" w:hAnsiTheme="minorHAnsi" w:cstheme="minorHAnsi"/>
                <w:b/>
                <w:bCs/>
                <w:lang w:val="ro-RO"/>
              </w:rPr>
              <w:t>Eroare! Fără sursă de referință.</w:t>
            </w:r>
            <w:r w:rsidRPr="00424FC9">
              <w:rPr>
                <w:rFonts w:asciiTheme="minorHAnsi" w:hAnsiTheme="minorHAnsi" w:cstheme="minorHAnsi"/>
                <w:lang w:val="ro-RO"/>
              </w:rPr>
              <w:fldChar w:fldCharType="end"/>
            </w:r>
            <w:r w:rsidRPr="00424FC9">
              <w:rPr>
                <w:rFonts w:asciiTheme="minorHAnsi" w:hAnsiTheme="minorHAnsi" w:cstheme="minorHAnsi"/>
                <w:lang w:val="ro-RO"/>
              </w:rPr>
              <w:t xml:space="preserve"> și, în plus, plicurile respective trebuie să fie marcate în mod clar "RETRAGERE", "ÎNLOCUIRE", "MODIFICARE" și</w:t>
            </w:r>
          </w:p>
          <w:p w14:paraId="1584FEFC" w14:textId="77777777" w:rsidR="006624D3" w:rsidRPr="00424FC9" w:rsidRDefault="006624D3" w:rsidP="00047B8C">
            <w:pPr>
              <w:pStyle w:val="ListParagraph"/>
              <w:widowControl w:val="0"/>
              <w:numPr>
                <w:ilvl w:val="0"/>
                <w:numId w:val="64"/>
              </w:numPr>
              <w:shd w:val="clear" w:color="auto" w:fill="FFFFFF"/>
              <w:spacing w:line="360" w:lineRule="exact"/>
              <w:jc w:val="both"/>
              <w:rPr>
                <w:rFonts w:asciiTheme="minorHAnsi" w:hAnsiTheme="minorHAnsi" w:cstheme="minorHAnsi"/>
                <w:lang w:val="ro-RO"/>
              </w:rPr>
            </w:pPr>
            <w:r w:rsidRPr="00424FC9">
              <w:rPr>
                <w:rFonts w:asciiTheme="minorHAnsi" w:hAnsiTheme="minorHAnsi" w:cstheme="minorHAnsi"/>
                <w:lang w:val="ro-RO"/>
              </w:rPr>
              <w:lastRenderedPageBreak/>
              <w:t>primite de către Autoritatea Contractantă înainte de termenul-limită stabilit pentru primirea Ofertelor, așa cum este indicat în Anunțul de participare.</w:t>
            </w:r>
          </w:p>
          <w:p w14:paraId="2A36D719" w14:textId="77777777" w:rsidR="006624D3" w:rsidRPr="00424FC9" w:rsidRDefault="006624D3" w:rsidP="006C606C">
            <w:pPr>
              <w:widowControl w:val="0"/>
              <w:shd w:val="clear" w:color="auto" w:fill="FFFFFF"/>
              <w:spacing w:line="360" w:lineRule="exact"/>
              <w:jc w:val="both"/>
              <w:rPr>
                <w:rFonts w:asciiTheme="minorHAnsi" w:hAnsiTheme="minorHAnsi" w:cstheme="minorHAnsi"/>
              </w:rPr>
            </w:pPr>
            <w:r w:rsidRPr="00424FC9">
              <w:rPr>
                <w:rFonts w:asciiTheme="minorHAnsi" w:hAnsiTheme="minorHAnsi" w:cstheme="minorHAnsi"/>
              </w:rPr>
              <w:t>Oferta solicitată a fi retrasă va fi returnată nedeschisă Ofertanților.</w:t>
            </w:r>
          </w:p>
          <w:p w14:paraId="361AD1BB" w14:textId="14E6B3D9" w:rsidR="006624D3" w:rsidRPr="00424FC9" w:rsidRDefault="006624D3" w:rsidP="006C606C">
            <w:pPr>
              <w:widowControl w:val="0"/>
              <w:shd w:val="clear" w:color="auto" w:fill="FFFFFF"/>
              <w:spacing w:line="360" w:lineRule="exact"/>
              <w:jc w:val="both"/>
              <w:rPr>
                <w:rFonts w:cstheme="minorHAnsi"/>
              </w:rPr>
            </w:pPr>
            <w:r w:rsidRPr="00424FC9">
              <w:rPr>
                <w:rFonts w:asciiTheme="minorHAnsi" w:hAnsiTheme="minorHAnsi" w:cstheme="minorHAnsi"/>
              </w:rPr>
              <w:t>Nicio Ofertă nu poate fi înlocuită sau modificată după termenul-limită pentru primirea Ofertelor.</w:t>
            </w:r>
          </w:p>
        </w:tc>
      </w:tr>
      <w:tr w:rsidR="007A0F98" w:rsidRPr="00424FC9" w14:paraId="73ED7BE3" w14:textId="77777777" w:rsidTr="00FA229C">
        <w:trPr>
          <w:trHeight w:val="760"/>
        </w:trPr>
        <w:tc>
          <w:tcPr>
            <w:tcW w:w="2122" w:type="dxa"/>
            <w:vMerge w:val="restart"/>
          </w:tcPr>
          <w:p w14:paraId="7EA5AB22" w14:textId="72C4F3A3" w:rsidR="007A0F98" w:rsidRPr="00424FC9" w:rsidRDefault="007A0F98" w:rsidP="00327ED4">
            <w:pPr>
              <w:widowControl w:val="0"/>
              <w:spacing w:line="360" w:lineRule="exact"/>
              <w:jc w:val="both"/>
              <w:rPr>
                <w:rFonts w:cstheme="minorHAnsi"/>
                <w:b/>
              </w:rPr>
            </w:pPr>
            <w:r w:rsidRPr="00424FC9">
              <w:rPr>
                <w:rFonts w:asciiTheme="minorHAnsi" w:hAnsiTheme="minorHAnsi" w:cstheme="minorHAnsi"/>
                <w:b/>
              </w:rPr>
              <w:lastRenderedPageBreak/>
              <w:t>Accesarea/ deschiderea Ofertelor</w:t>
            </w:r>
          </w:p>
        </w:tc>
        <w:tc>
          <w:tcPr>
            <w:tcW w:w="7512" w:type="dxa"/>
          </w:tcPr>
          <w:p w14:paraId="34A33322" w14:textId="0097ED8F" w:rsidR="007A0F98" w:rsidRPr="00424FC9" w:rsidRDefault="007A0F98" w:rsidP="00F91E87">
            <w:pPr>
              <w:spacing w:line="360" w:lineRule="exact"/>
              <w:jc w:val="both"/>
              <w:rPr>
                <w:rFonts w:asciiTheme="minorHAnsi" w:hAnsiTheme="minorHAnsi" w:cstheme="minorHAnsi"/>
              </w:rPr>
            </w:pPr>
            <w:r w:rsidRPr="00424FC9">
              <w:rPr>
                <w:rFonts w:asciiTheme="minorHAnsi" w:hAnsiTheme="minorHAnsi" w:cstheme="minorHAnsi"/>
                <w:b/>
              </w:rPr>
              <w:t>Ca regulă generală</w:t>
            </w:r>
            <w:r w:rsidRPr="00424FC9">
              <w:rPr>
                <w:rFonts w:asciiTheme="minorHAnsi" w:hAnsiTheme="minorHAnsi" w:cstheme="minorHAnsi"/>
              </w:rPr>
              <w:t>, deoarece procedura se desfășoară online în SEAP, după termenul-limită de primire a Ofertelor, Autoritatea Contractantă va putea accesa în SEAP Ofertele depuse de Ofertanți.</w:t>
            </w:r>
          </w:p>
        </w:tc>
      </w:tr>
      <w:tr w:rsidR="007A0F98" w:rsidRPr="00424FC9" w14:paraId="2CAF429B" w14:textId="77777777" w:rsidTr="00327ED4">
        <w:tc>
          <w:tcPr>
            <w:tcW w:w="2122" w:type="dxa"/>
            <w:vMerge/>
          </w:tcPr>
          <w:p w14:paraId="43578AAC" w14:textId="46A2E8AC" w:rsidR="007A0F98" w:rsidRPr="00424FC9" w:rsidRDefault="007A0F98" w:rsidP="00327ED4">
            <w:pPr>
              <w:widowControl w:val="0"/>
              <w:spacing w:line="360" w:lineRule="exact"/>
              <w:jc w:val="both"/>
              <w:rPr>
                <w:rFonts w:asciiTheme="minorHAnsi" w:hAnsiTheme="minorHAnsi" w:cstheme="minorHAnsi"/>
                <w:b/>
                <w:color w:val="FF0000"/>
              </w:rPr>
            </w:pPr>
          </w:p>
        </w:tc>
        <w:tc>
          <w:tcPr>
            <w:tcW w:w="7512" w:type="dxa"/>
          </w:tcPr>
          <w:p w14:paraId="106FD0F0" w14:textId="7EBC2C0F" w:rsidR="007A0F98" w:rsidRPr="00424FC9" w:rsidRDefault="007A0F98" w:rsidP="005000D8">
            <w:pPr>
              <w:widowControl w:val="0"/>
              <w:spacing w:line="360" w:lineRule="exact"/>
              <w:jc w:val="both"/>
              <w:rPr>
                <w:rFonts w:asciiTheme="minorHAnsi" w:hAnsiTheme="minorHAnsi" w:cstheme="minorHAnsi"/>
              </w:rPr>
            </w:pPr>
            <w:r w:rsidRPr="00424FC9">
              <w:rPr>
                <w:rFonts w:asciiTheme="minorHAnsi" w:hAnsiTheme="minorHAnsi" w:cstheme="minorHAnsi"/>
                <w:b/>
              </w:rPr>
              <w:t>Prin excepție</w:t>
            </w:r>
            <w:r w:rsidRPr="00424FC9">
              <w:rPr>
                <w:rFonts w:asciiTheme="minorHAnsi" w:hAnsiTheme="minorHAnsi" w:cstheme="minorHAnsi"/>
              </w:rPr>
              <w:t xml:space="preserve">, în cazul în care nu este posibil din motive tehnice atribuite operatorului SEAP și Autoritatea Contractantă se va află în imposibilitatea de a utiliza mijloacele electronice pentru derularea acestei proceduri, Autoritatea Contractantă va deschide ofertele la data, ora </w:t>
            </w:r>
            <w:r w:rsidR="00A847BE" w:rsidRPr="00424FC9">
              <w:rPr>
                <w:rFonts w:asciiTheme="minorHAnsi" w:hAnsiTheme="minorHAnsi" w:cstheme="minorHAnsi"/>
              </w:rPr>
              <w:t>și</w:t>
            </w:r>
            <w:r w:rsidRPr="00424FC9">
              <w:rPr>
                <w:rFonts w:asciiTheme="minorHAnsi" w:hAnsiTheme="minorHAnsi" w:cstheme="minorHAnsi"/>
              </w:rPr>
              <w:t xml:space="preserve"> adresa indicate în </w:t>
            </w:r>
            <w:r w:rsidR="00A847BE" w:rsidRPr="00424FC9">
              <w:rPr>
                <w:rFonts w:asciiTheme="minorHAnsi" w:hAnsiTheme="minorHAnsi" w:cstheme="minorHAnsi"/>
              </w:rPr>
              <w:t>Anunțul</w:t>
            </w:r>
            <w:r w:rsidRPr="00424FC9">
              <w:rPr>
                <w:rFonts w:asciiTheme="minorHAnsi" w:hAnsiTheme="minorHAnsi" w:cstheme="minorHAnsi"/>
              </w:rPr>
              <w:t xml:space="preserve"> de participare, organizând o </w:t>
            </w:r>
            <w:r w:rsidR="00A847BE" w:rsidRPr="00424FC9">
              <w:rPr>
                <w:rFonts w:asciiTheme="minorHAnsi" w:hAnsiTheme="minorHAnsi" w:cstheme="minorHAnsi"/>
              </w:rPr>
              <w:t>ședință</w:t>
            </w:r>
            <w:r w:rsidRPr="00424FC9">
              <w:rPr>
                <w:rFonts w:asciiTheme="minorHAnsi" w:hAnsiTheme="minorHAnsi" w:cstheme="minorHAnsi"/>
              </w:rPr>
              <w:t xml:space="preserve"> de deschidere a Ofertelor la care orice Ofertant are dreptul de a participa.</w:t>
            </w:r>
          </w:p>
        </w:tc>
      </w:tr>
      <w:tr w:rsidR="007A0F98" w:rsidRPr="00424FC9" w14:paraId="09CD602E" w14:textId="77777777" w:rsidTr="00327ED4">
        <w:tc>
          <w:tcPr>
            <w:tcW w:w="2122" w:type="dxa"/>
            <w:vMerge/>
          </w:tcPr>
          <w:p w14:paraId="6D8EE924" w14:textId="77777777" w:rsidR="007A0F98" w:rsidRPr="00424FC9" w:rsidRDefault="007A0F98" w:rsidP="00327ED4">
            <w:pPr>
              <w:widowControl w:val="0"/>
              <w:spacing w:line="360" w:lineRule="exact"/>
              <w:jc w:val="both"/>
              <w:rPr>
                <w:rFonts w:asciiTheme="minorHAnsi" w:hAnsiTheme="minorHAnsi" w:cstheme="minorHAnsi"/>
                <w:color w:val="FF0000"/>
              </w:rPr>
            </w:pPr>
          </w:p>
        </w:tc>
        <w:tc>
          <w:tcPr>
            <w:tcW w:w="7512" w:type="dxa"/>
          </w:tcPr>
          <w:p w14:paraId="1E930902" w14:textId="3E8CA61B" w:rsidR="007A0F98" w:rsidRPr="00424FC9" w:rsidRDefault="007A0F98" w:rsidP="00327ED4">
            <w:pPr>
              <w:widowControl w:val="0"/>
              <w:spacing w:line="360" w:lineRule="exact"/>
              <w:jc w:val="both"/>
              <w:rPr>
                <w:rFonts w:asciiTheme="minorHAnsi" w:eastAsia="Times New Roman" w:hAnsiTheme="minorHAnsi" w:cstheme="minorHAnsi"/>
              </w:rPr>
            </w:pPr>
            <w:r w:rsidRPr="00424FC9">
              <w:rPr>
                <w:rFonts w:asciiTheme="minorHAnsi" w:eastAsia="Times New Roman" w:hAnsiTheme="minorHAnsi" w:cstheme="minorHAnsi"/>
              </w:rPr>
              <w:t xml:space="preserve">Autoritatea Contractantă va transmite un exemplar al procesului-verbal de deschidere tuturor operatorilor economici </w:t>
            </w:r>
            <w:r w:rsidR="00A847BE" w:rsidRPr="00424FC9">
              <w:rPr>
                <w:rFonts w:asciiTheme="minorHAnsi" w:eastAsia="Times New Roman" w:hAnsiTheme="minorHAnsi" w:cstheme="minorHAnsi"/>
              </w:rPr>
              <w:t>participanți</w:t>
            </w:r>
            <w:r w:rsidRPr="00424FC9">
              <w:rPr>
                <w:rFonts w:asciiTheme="minorHAnsi" w:eastAsia="Times New Roman" w:hAnsiTheme="minorHAnsi" w:cstheme="minorHAnsi"/>
              </w:rPr>
              <w:t xml:space="preserve"> la procedura de atribuire (indiferent dacă aceștia au fost sau nu prezenți la ședința de deschidere) </w:t>
            </w:r>
            <w:r w:rsidR="00A847BE" w:rsidRPr="00424FC9">
              <w:rPr>
                <w:rFonts w:asciiTheme="minorHAnsi" w:eastAsia="Times New Roman" w:hAnsiTheme="minorHAnsi" w:cstheme="minorHAnsi"/>
              </w:rPr>
              <w:t>și</w:t>
            </w:r>
            <w:r w:rsidRPr="00424FC9">
              <w:rPr>
                <w:rFonts w:asciiTheme="minorHAnsi" w:eastAsia="Times New Roman" w:hAnsiTheme="minorHAnsi" w:cstheme="minorHAnsi"/>
              </w:rPr>
              <w:t xml:space="preserve"> îl va încărca în SEAP în cel mult o zi lucrătoare de la deschidere.</w:t>
            </w:r>
          </w:p>
        </w:tc>
      </w:tr>
    </w:tbl>
    <w:p w14:paraId="26EF7F02" w14:textId="77777777" w:rsidR="00E22034" w:rsidRPr="00424FC9" w:rsidRDefault="00E22034" w:rsidP="00E22034">
      <w:pPr>
        <w:pStyle w:val="ListParagraph"/>
        <w:widowControl w:val="0"/>
        <w:spacing w:after="0" w:line="360" w:lineRule="exact"/>
        <w:ind w:left="0"/>
        <w:jc w:val="both"/>
        <w:rPr>
          <w:rFonts w:asciiTheme="minorHAnsi" w:hAnsiTheme="minorHAnsi" w:cstheme="minorHAnsi"/>
          <w:sz w:val="20"/>
          <w:szCs w:val="20"/>
          <w:lang w:val="ro-RO"/>
        </w:rPr>
      </w:pPr>
    </w:p>
    <w:p w14:paraId="4CE82F57" w14:textId="5FB0DC48" w:rsidR="00E22034" w:rsidRPr="00424FC9" w:rsidRDefault="00047B8C" w:rsidP="00047B8C">
      <w:pPr>
        <w:pStyle w:val="Heading2"/>
      </w:pPr>
      <w:bookmarkStart w:id="186" w:name="_Toc519095116"/>
      <w:bookmarkStart w:id="187" w:name="_Toc778434"/>
      <w:r>
        <w:t xml:space="preserve">IV.5) </w:t>
      </w:r>
      <w:r w:rsidR="00E22034" w:rsidRPr="00424FC9">
        <w:t>EVALUA</w:t>
      </w:r>
      <w:bookmarkEnd w:id="186"/>
      <w:r w:rsidR="007A0F98" w:rsidRPr="00424FC9">
        <w:t>REA OFERTELOR</w:t>
      </w:r>
      <w:bookmarkEnd w:id="187"/>
    </w:p>
    <w:p w14:paraId="026CFE9E" w14:textId="77777777" w:rsidR="00E22034" w:rsidRPr="00424FC9" w:rsidRDefault="00E22034" w:rsidP="00E22034">
      <w:pPr>
        <w:widowControl w:val="0"/>
        <w:spacing w:after="0" w:line="360" w:lineRule="exact"/>
        <w:jc w:val="both"/>
        <w:rPr>
          <w:rFonts w:cstheme="minorHAnsi"/>
          <w:sz w:val="20"/>
          <w:szCs w:val="20"/>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66"/>
        <w:gridCol w:w="7368"/>
      </w:tblGrid>
      <w:tr w:rsidR="00E22034" w:rsidRPr="00424FC9" w14:paraId="624B58EE" w14:textId="77777777" w:rsidTr="000D3B83">
        <w:trPr>
          <w:trHeight w:val="1219"/>
        </w:trPr>
        <w:tc>
          <w:tcPr>
            <w:tcW w:w="2266" w:type="dxa"/>
            <w:vMerge w:val="restart"/>
          </w:tcPr>
          <w:p w14:paraId="2A7096FE" w14:textId="35699A3B" w:rsidR="00E22034" w:rsidRPr="00424FC9" w:rsidRDefault="00E22034" w:rsidP="00327ED4">
            <w:pPr>
              <w:widowControl w:val="0"/>
              <w:spacing w:line="360" w:lineRule="exact"/>
              <w:jc w:val="both"/>
              <w:rPr>
                <w:b/>
              </w:rPr>
            </w:pPr>
            <w:r w:rsidRPr="00424FC9">
              <w:rPr>
                <w:rFonts w:asciiTheme="minorHAnsi" w:hAnsiTheme="minorHAnsi" w:cstheme="minorHAnsi"/>
                <w:b/>
              </w:rPr>
              <w:t>Evalua</w:t>
            </w:r>
            <w:r w:rsidR="007A0F98" w:rsidRPr="00424FC9">
              <w:rPr>
                <w:rFonts w:asciiTheme="minorHAnsi" w:hAnsiTheme="minorHAnsi" w:cstheme="minorHAnsi"/>
                <w:b/>
              </w:rPr>
              <w:t>rea</w:t>
            </w:r>
            <w:r w:rsidRPr="00424FC9">
              <w:rPr>
                <w:rFonts w:asciiTheme="minorHAnsi" w:hAnsiTheme="minorHAnsi" w:cstheme="minorHAnsi"/>
                <w:b/>
              </w:rPr>
              <w:t xml:space="preserve"> </w:t>
            </w:r>
            <w:r w:rsidR="007A0F98" w:rsidRPr="00424FC9">
              <w:rPr>
                <w:rFonts w:asciiTheme="minorHAnsi" w:hAnsiTheme="minorHAnsi" w:cstheme="minorHAnsi"/>
                <w:b/>
              </w:rPr>
              <w:t>îndeplinirii cerințelor minime de calificare</w:t>
            </w:r>
            <w:r w:rsidRPr="00424FC9">
              <w:rPr>
                <w:b/>
              </w:rPr>
              <w:t xml:space="preserve"> </w:t>
            </w:r>
          </w:p>
        </w:tc>
        <w:tc>
          <w:tcPr>
            <w:tcW w:w="7368" w:type="dxa"/>
          </w:tcPr>
          <w:p w14:paraId="3C5D4C78" w14:textId="21CBECC8" w:rsidR="00E22034" w:rsidRPr="00424FC9" w:rsidRDefault="007A0F98" w:rsidP="00327ED4">
            <w:pPr>
              <w:widowControl w:val="0"/>
              <w:spacing w:line="360" w:lineRule="exact"/>
              <w:jc w:val="both"/>
              <w:rPr>
                <w:rFonts w:asciiTheme="minorHAnsi" w:hAnsiTheme="minorHAnsi" w:cstheme="minorHAnsi"/>
                <w:strike/>
              </w:rPr>
            </w:pPr>
            <w:r w:rsidRPr="00424FC9">
              <w:rPr>
                <w:rFonts w:asciiTheme="minorHAnsi" w:hAnsiTheme="minorHAnsi" w:cstheme="minorHAnsi"/>
              </w:rPr>
              <w:t>Evaluarea fiecărei Oferte se va face în conformitate cu cerințele specifice prevăzute la alin. 3.1 CONDIȚII DE PARTICIPARE a acestor Instrucțiuni către Candidați și Secțiunea III.1) Condiții de participare a Anunțului de participare asociat acestei proceduri.</w:t>
            </w:r>
          </w:p>
        </w:tc>
      </w:tr>
      <w:tr w:rsidR="00E22034" w:rsidRPr="00424FC9" w14:paraId="39ECC128" w14:textId="77777777" w:rsidTr="000D3B83">
        <w:tc>
          <w:tcPr>
            <w:tcW w:w="2266" w:type="dxa"/>
            <w:vMerge/>
          </w:tcPr>
          <w:p w14:paraId="7F9F8B48" w14:textId="77777777" w:rsidR="00E22034" w:rsidRPr="00424FC9" w:rsidRDefault="00E22034" w:rsidP="00327ED4">
            <w:pPr>
              <w:spacing w:line="360" w:lineRule="exact"/>
              <w:rPr>
                <w:color w:val="FF0000"/>
              </w:rPr>
            </w:pPr>
          </w:p>
        </w:tc>
        <w:tc>
          <w:tcPr>
            <w:tcW w:w="7368" w:type="dxa"/>
          </w:tcPr>
          <w:p w14:paraId="26AF4DC8" w14:textId="2CF2E928" w:rsidR="00E22034" w:rsidRPr="00424FC9" w:rsidRDefault="007A0F98" w:rsidP="00327ED4">
            <w:pPr>
              <w:widowControl w:val="0"/>
              <w:spacing w:line="360" w:lineRule="exact"/>
              <w:jc w:val="both"/>
              <w:rPr>
                <w:rFonts w:asciiTheme="minorHAnsi" w:hAnsiTheme="minorHAnsi" w:cstheme="minorHAnsi"/>
              </w:rPr>
            </w:pPr>
            <w:r w:rsidRPr="00424FC9">
              <w:rPr>
                <w:rFonts w:asciiTheme="minorHAnsi" w:hAnsiTheme="minorHAnsi" w:cstheme="minorHAnsi"/>
              </w:rPr>
              <w:t>Cerințele minime de calificare referitoare la</w:t>
            </w:r>
            <w:r w:rsidR="00E22034" w:rsidRPr="00424FC9">
              <w:rPr>
                <w:rFonts w:asciiTheme="minorHAnsi" w:hAnsiTheme="minorHAnsi" w:cstheme="minorHAnsi"/>
              </w:rPr>
              <w:t>:</w:t>
            </w:r>
          </w:p>
          <w:p w14:paraId="2E47B89D" w14:textId="3959F024" w:rsidR="00E22034" w:rsidRPr="00424FC9" w:rsidRDefault="007A0F98" w:rsidP="00047B8C">
            <w:pPr>
              <w:pStyle w:val="ListParagraph"/>
              <w:widowControl w:val="0"/>
              <w:numPr>
                <w:ilvl w:val="0"/>
                <w:numId w:val="69"/>
              </w:numPr>
              <w:spacing w:line="360" w:lineRule="exact"/>
              <w:jc w:val="both"/>
              <w:rPr>
                <w:rFonts w:cstheme="minorHAnsi"/>
                <w:lang w:val="ro-RO"/>
              </w:rPr>
            </w:pPr>
            <w:r w:rsidRPr="00424FC9">
              <w:rPr>
                <w:rFonts w:cstheme="minorHAnsi"/>
                <w:b/>
                <w:lang w:val="ro-RO"/>
              </w:rPr>
              <w:t>Motivele de excludere</w:t>
            </w:r>
            <w:r w:rsidR="00E22034" w:rsidRPr="00424FC9">
              <w:rPr>
                <w:rFonts w:cstheme="minorHAnsi"/>
                <w:b/>
                <w:lang w:val="ro-RO"/>
              </w:rPr>
              <w:t>,</w:t>
            </w:r>
          </w:p>
          <w:p w14:paraId="10823967" w14:textId="7D9C1157" w:rsidR="00E22034" w:rsidRPr="00424FC9" w:rsidRDefault="007A0F98" w:rsidP="00047B8C">
            <w:pPr>
              <w:pStyle w:val="ListParagraph"/>
              <w:widowControl w:val="0"/>
              <w:numPr>
                <w:ilvl w:val="0"/>
                <w:numId w:val="69"/>
              </w:numPr>
              <w:spacing w:line="360" w:lineRule="exact"/>
              <w:jc w:val="both"/>
              <w:rPr>
                <w:rFonts w:cstheme="minorHAnsi"/>
                <w:lang w:val="ro-RO"/>
              </w:rPr>
            </w:pPr>
            <w:r w:rsidRPr="00424FC9">
              <w:rPr>
                <w:rFonts w:eastAsia="Times New Roman" w:cstheme="minorHAnsi"/>
                <w:b/>
                <w:lang w:val="ro-RO"/>
              </w:rPr>
              <w:t>Capacitatea de exercitare a activității profesional</w:t>
            </w:r>
            <w:r w:rsidR="008942C5" w:rsidRPr="00424FC9">
              <w:rPr>
                <w:rFonts w:eastAsia="Times New Roman" w:cstheme="minorHAnsi"/>
                <w:b/>
                <w:lang w:val="ro-RO"/>
              </w:rPr>
              <w:t>e</w:t>
            </w:r>
          </w:p>
          <w:p w14:paraId="6EE0DA24" w14:textId="63211AC1" w:rsidR="00E22034" w:rsidRPr="00424FC9" w:rsidRDefault="008942C5" w:rsidP="00327ED4">
            <w:pPr>
              <w:widowControl w:val="0"/>
              <w:spacing w:line="360" w:lineRule="exact"/>
              <w:jc w:val="both"/>
              <w:rPr>
                <w:rFonts w:asciiTheme="minorHAnsi" w:hAnsiTheme="minorHAnsi" w:cstheme="minorHAnsi"/>
              </w:rPr>
            </w:pPr>
            <w:r w:rsidRPr="00424FC9">
              <w:rPr>
                <w:rFonts w:asciiTheme="minorHAnsi" w:hAnsiTheme="minorHAnsi" w:cstheme="minorHAnsi"/>
              </w:rPr>
              <w:t>vor fi verificate</w:t>
            </w:r>
            <w:r w:rsidR="00E22034" w:rsidRPr="00424FC9">
              <w:rPr>
                <w:rFonts w:asciiTheme="minorHAnsi" w:hAnsiTheme="minorHAnsi" w:cstheme="minorHAnsi"/>
              </w:rPr>
              <w:t>:</w:t>
            </w:r>
          </w:p>
          <w:p w14:paraId="59C864C7" w14:textId="36DABA49" w:rsidR="008942C5" w:rsidRPr="00424FC9" w:rsidRDefault="008942C5" w:rsidP="00047B8C">
            <w:pPr>
              <w:pStyle w:val="ListParagraph"/>
              <w:widowControl w:val="0"/>
              <w:numPr>
                <w:ilvl w:val="0"/>
                <w:numId w:val="68"/>
              </w:numPr>
              <w:spacing w:line="360" w:lineRule="exact"/>
              <w:jc w:val="both"/>
              <w:rPr>
                <w:rFonts w:cstheme="minorHAnsi"/>
                <w:lang w:val="ro-RO"/>
              </w:rPr>
            </w:pPr>
            <w:r w:rsidRPr="00424FC9">
              <w:rPr>
                <w:rFonts w:cstheme="minorHAnsi"/>
                <w:lang w:val="ro-RO"/>
              </w:rPr>
              <w:t>pentru fiecare operator economic implicat în fiecare Ofertă primită, indiferent de rolul operatorului economic (Ofertant individual, membru al unei Asocieri, Subcontractant, Terț susținător);</w:t>
            </w:r>
          </w:p>
          <w:p w14:paraId="5CDD8965" w14:textId="76883E74" w:rsidR="00E22034" w:rsidRPr="00424FC9" w:rsidRDefault="008942C5" w:rsidP="00047B8C">
            <w:pPr>
              <w:pStyle w:val="ListParagraph"/>
              <w:widowControl w:val="0"/>
              <w:numPr>
                <w:ilvl w:val="0"/>
                <w:numId w:val="68"/>
              </w:numPr>
              <w:spacing w:line="360" w:lineRule="exact"/>
              <w:jc w:val="both"/>
              <w:rPr>
                <w:rFonts w:cstheme="minorHAnsi"/>
                <w:lang w:val="ro-RO"/>
              </w:rPr>
            </w:pPr>
            <w:r w:rsidRPr="00424FC9">
              <w:rPr>
                <w:rFonts w:cstheme="minorHAnsi"/>
                <w:lang w:val="ro-RO"/>
              </w:rPr>
              <w:t>pe baza dovezilor preliminare prezentate de operatorii economici în cadrul DUAE (răspuns).</w:t>
            </w:r>
          </w:p>
        </w:tc>
      </w:tr>
      <w:tr w:rsidR="008942C5" w:rsidRPr="00424FC9" w14:paraId="73A08046" w14:textId="77777777" w:rsidTr="000D3B83">
        <w:tc>
          <w:tcPr>
            <w:tcW w:w="2266" w:type="dxa"/>
            <w:vMerge/>
          </w:tcPr>
          <w:p w14:paraId="4FEA0EB7" w14:textId="77777777" w:rsidR="008942C5" w:rsidRPr="00424FC9" w:rsidRDefault="008942C5" w:rsidP="00327ED4">
            <w:pPr>
              <w:spacing w:line="360" w:lineRule="exact"/>
              <w:rPr>
                <w:color w:val="FF0000"/>
              </w:rPr>
            </w:pPr>
          </w:p>
        </w:tc>
        <w:tc>
          <w:tcPr>
            <w:tcW w:w="7368" w:type="dxa"/>
          </w:tcPr>
          <w:p w14:paraId="43CE0A09" w14:textId="4B6A31FE" w:rsidR="008942C5" w:rsidRPr="00424FC9" w:rsidRDefault="008942C5" w:rsidP="008942C5">
            <w:pPr>
              <w:widowControl w:val="0"/>
              <w:spacing w:line="360" w:lineRule="exact"/>
              <w:jc w:val="both"/>
              <w:rPr>
                <w:rFonts w:asciiTheme="minorHAnsi" w:hAnsiTheme="minorHAnsi" w:cstheme="minorHAnsi"/>
                <w:i/>
              </w:rPr>
            </w:pPr>
            <w:r w:rsidRPr="00424FC9">
              <w:rPr>
                <w:rFonts w:asciiTheme="minorHAnsi" w:hAnsiTheme="minorHAnsi" w:cstheme="minorHAnsi"/>
              </w:rPr>
              <w:t xml:space="preserve">Cerințele minime de calificare referitoare la </w:t>
            </w:r>
            <w:r w:rsidRPr="00424FC9">
              <w:rPr>
                <w:rFonts w:asciiTheme="minorHAnsi" w:hAnsiTheme="minorHAnsi" w:cstheme="minorHAnsi"/>
                <w:b/>
              </w:rPr>
              <w:t>Situația economică și financiară</w:t>
            </w:r>
            <w:r w:rsidRPr="00424FC9">
              <w:rPr>
                <w:rFonts w:asciiTheme="minorHAnsi" w:hAnsiTheme="minorHAnsi" w:cstheme="minorHAnsi"/>
              </w:rPr>
              <w:t xml:space="preserve"> vor fi verificate:</w:t>
            </w:r>
            <w:r w:rsidRPr="00424FC9">
              <w:rPr>
                <w:rFonts w:asciiTheme="minorHAnsi" w:hAnsiTheme="minorHAnsi" w:cstheme="minorHAnsi"/>
                <w:i/>
              </w:rPr>
              <w:t xml:space="preserve"> </w:t>
            </w:r>
          </w:p>
          <w:p w14:paraId="392CAA70" w14:textId="66DD9996" w:rsidR="008942C5" w:rsidRPr="00424FC9" w:rsidRDefault="008942C5" w:rsidP="00047B8C">
            <w:pPr>
              <w:pStyle w:val="ListParagraph"/>
              <w:widowControl w:val="0"/>
              <w:numPr>
                <w:ilvl w:val="0"/>
                <w:numId w:val="70"/>
              </w:numPr>
              <w:spacing w:line="360" w:lineRule="exact"/>
              <w:jc w:val="both"/>
              <w:rPr>
                <w:rFonts w:cstheme="minorHAnsi"/>
                <w:lang w:val="ro-RO"/>
              </w:rPr>
            </w:pPr>
            <w:r w:rsidRPr="00424FC9">
              <w:rPr>
                <w:rFonts w:cstheme="minorHAnsi"/>
                <w:lang w:val="ro-RO"/>
              </w:rPr>
              <w:t>pentru fiecare Ofertant (Ofertant individual, sau A</w:t>
            </w:r>
            <w:r w:rsidR="00EC0A1E" w:rsidRPr="00424FC9">
              <w:rPr>
                <w:rFonts w:cstheme="minorHAnsi"/>
                <w:lang w:val="ro-RO"/>
              </w:rPr>
              <w:t>s</w:t>
            </w:r>
            <w:r w:rsidRPr="00424FC9">
              <w:rPr>
                <w:rFonts w:cstheme="minorHAnsi"/>
                <w:lang w:val="ro-RO"/>
              </w:rPr>
              <w:t>ociere de operatori economici) care a prezentat o Ofertă</w:t>
            </w:r>
          </w:p>
          <w:p w14:paraId="508562D9" w14:textId="76718DE7" w:rsidR="008942C5" w:rsidRPr="00424FC9" w:rsidRDefault="008942C5" w:rsidP="00047B8C">
            <w:pPr>
              <w:pStyle w:val="ListParagraph"/>
              <w:widowControl w:val="0"/>
              <w:numPr>
                <w:ilvl w:val="0"/>
                <w:numId w:val="70"/>
              </w:numPr>
              <w:spacing w:line="360" w:lineRule="exact"/>
              <w:jc w:val="both"/>
              <w:rPr>
                <w:rFonts w:cstheme="minorHAnsi"/>
                <w:lang w:val="ro-RO"/>
              </w:rPr>
            </w:pPr>
            <w:r w:rsidRPr="00424FC9">
              <w:rPr>
                <w:rFonts w:cstheme="minorHAnsi"/>
                <w:lang w:val="ro-RO"/>
              </w:rPr>
              <w:t xml:space="preserve">pe baza dovezilor preliminare prezentate de </w:t>
            </w:r>
            <w:r w:rsidR="00157FE7" w:rsidRPr="00424FC9">
              <w:rPr>
                <w:rFonts w:cstheme="minorHAnsi"/>
                <w:lang w:val="ro-RO"/>
              </w:rPr>
              <w:t>Ofertant</w:t>
            </w:r>
            <w:r w:rsidRPr="00424FC9">
              <w:rPr>
                <w:rFonts w:cstheme="minorHAnsi"/>
                <w:lang w:val="ro-RO"/>
              </w:rPr>
              <w:t xml:space="preserve"> în cadrul DUAE (răspuns) </w:t>
            </w:r>
            <w:r w:rsidRPr="00424FC9">
              <w:rPr>
                <w:rFonts w:cstheme="minorHAnsi"/>
                <w:lang w:val="ro-RO"/>
              </w:rPr>
              <w:lastRenderedPageBreak/>
              <w:t>și</w:t>
            </w:r>
          </w:p>
          <w:p w14:paraId="61437305" w14:textId="77A8776E" w:rsidR="008942C5" w:rsidRPr="00424FC9" w:rsidRDefault="00157FE7" w:rsidP="00047B8C">
            <w:pPr>
              <w:pStyle w:val="ListParagraph"/>
              <w:widowControl w:val="0"/>
              <w:numPr>
                <w:ilvl w:val="0"/>
                <w:numId w:val="70"/>
              </w:numPr>
              <w:spacing w:line="360" w:lineRule="exact"/>
              <w:jc w:val="both"/>
              <w:rPr>
                <w:rFonts w:cstheme="minorHAnsi"/>
                <w:lang w:val="ro-RO"/>
              </w:rPr>
            </w:pPr>
            <w:r w:rsidRPr="00424FC9">
              <w:rPr>
                <w:rFonts w:cstheme="minorHAnsi"/>
                <w:lang w:val="ro-RO"/>
              </w:rPr>
              <w:t xml:space="preserve"> </w:t>
            </w:r>
            <w:r w:rsidR="008942C5" w:rsidRPr="00424FC9">
              <w:rPr>
                <w:rFonts w:cstheme="minorHAnsi"/>
                <w:lang w:val="ro-RO"/>
              </w:rPr>
              <w:t xml:space="preserve">pe baza dovezilor preliminare prezentate în DUAE (răspuns) de Terțul Susținător pe ale cărui </w:t>
            </w:r>
            <w:r w:rsidR="008942C5" w:rsidRPr="00424FC9">
              <w:rPr>
                <w:rFonts w:asciiTheme="minorHAnsi" w:hAnsiTheme="minorHAnsi" w:cstheme="minorHAnsi"/>
                <w:lang w:val="ro-RO"/>
              </w:rPr>
              <w:t xml:space="preserve">capacități se bazează Ofertantul pentru a demonstra îndeplinirea </w:t>
            </w:r>
            <w:r w:rsidR="00A847BE" w:rsidRPr="00424FC9">
              <w:rPr>
                <w:rFonts w:asciiTheme="minorHAnsi" w:hAnsiTheme="minorHAnsi" w:cstheme="minorHAnsi"/>
                <w:lang w:val="ro-RO"/>
              </w:rPr>
              <w:t>cerinței</w:t>
            </w:r>
            <w:r w:rsidR="008942C5" w:rsidRPr="00424FC9">
              <w:rPr>
                <w:rFonts w:asciiTheme="minorHAnsi" w:hAnsiTheme="minorHAnsi" w:cstheme="minorHAnsi"/>
                <w:lang w:val="ro-RO"/>
              </w:rPr>
              <w:t xml:space="preserve"> minime de calificare referitoare la situația economică și financiară.</w:t>
            </w:r>
          </w:p>
        </w:tc>
      </w:tr>
      <w:tr w:rsidR="00E22034" w:rsidRPr="00424FC9" w14:paraId="372879F8" w14:textId="77777777" w:rsidTr="000D3B83">
        <w:tc>
          <w:tcPr>
            <w:tcW w:w="2266" w:type="dxa"/>
            <w:vMerge/>
          </w:tcPr>
          <w:p w14:paraId="4ABAF0B9" w14:textId="77777777" w:rsidR="00E22034" w:rsidRPr="00424FC9" w:rsidRDefault="00E22034" w:rsidP="00327ED4">
            <w:pPr>
              <w:spacing w:line="360" w:lineRule="exact"/>
              <w:rPr>
                <w:rFonts w:asciiTheme="minorHAnsi" w:hAnsiTheme="minorHAnsi" w:cstheme="minorHAnsi"/>
                <w:color w:val="FF0000"/>
              </w:rPr>
            </w:pPr>
          </w:p>
        </w:tc>
        <w:tc>
          <w:tcPr>
            <w:tcW w:w="7368" w:type="dxa"/>
          </w:tcPr>
          <w:p w14:paraId="5D0BC273" w14:textId="7D1A73D2" w:rsidR="008942C5" w:rsidRPr="00424FC9" w:rsidRDefault="008942C5" w:rsidP="008942C5">
            <w:pPr>
              <w:widowControl w:val="0"/>
              <w:spacing w:line="360" w:lineRule="exact"/>
              <w:jc w:val="both"/>
              <w:rPr>
                <w:rFonts w:asciiTheme="minorHAnsi" w:hAnsiTheme="minorHAnsi" w:cstheme="minorHAnsi"/>
                <w:i/>
              </w:rPr>
            </w:pPr>
            <w:r w:rsidRPr="00424FC9">
              <w:rPr>
                <w:rFonts w:asciiTheme="minorHAnsi" w:hAnsiTheme="minorHAnsi" w:cstheme="minorHAnsi"/>
              </w:rPr>
              <w:t xml:space="preserve">Cerințele minime de calificare </w:t>
            </w:r>
            <w:r w:rsidR="00E22034" w:rsidRPr="00424FC9">
              <w:rPr>
                <w:rFonts w:asciiTheme="minorHAnsi" w:hAnsiTheme="minorHAnsi" w:cstheme="minorHAnsi"/>
              </w:rPr>
              <w:t>r</w:t>
            </w:r>
            <w:r w:rsidRPr="00424FC9">
              <w:rPr>
                <w:rFonts w:asciiTheme="minorHAnsi" w:hAnsiTheme="minorHAnsi" w:cstheme="minorHAnsi"/>
              </w:rPr>
              <w:t xml:space="preserve">eferitoare la </w:t>
            </w:r>
            <w:r w:rsidRPr="00424FC9">
              <w:rPr>
                <w:rFonts w:asciiTheme="minorHAnsi" w:hAnsiTheme="minorHAnsi" w:cstheme="minorHAnsi"/>
                <w:b/>
              </w:rPr>
              <w:t>Capacitatea tehnică și/sau profesională</w:t>
            </w:r>
            <w:r w:rsidRPr="00424FC9">
              <w:rPr>
                <w:rFonts w:asciiTheme="minorHAnsi" w:hAnsiTheme="minorHAnsi" w:cstheme="minorHAnsi"/>
              </w:rPr>
              <w:t xml:space="preserve"> vor fi verificate:</w:t>
            </w:r>
            <w:r w:rsidRPr="00424FC9">
              <w:rPr>
                <w:rFonts w:asciiTheme="minorHAnsi" w:hAnsiTheme="minorHAnsi" w:cstheme="minorHAnsi"/>
                <w:i/>
              </w:rPr>
              <w:t xml:space="preserve"> </w:t>
            </w:r>
          </w:p>
          <w:p w14:paraId="14295703" w14:textId="3635CF7C" w:rsidR="00EC0A1E" w:rsidRPr="00424FC9" w:rsidRDefault="00EC0A1E" w:rsidP="00D242F0">
            <w:pPr>
              <w:pStyle w:val="ListParagraph"/>
              <w:widowControl w:val="0"/>
              <w:numPr>
                <w:ilvl w:val="0"/>
                <w:numId w:val="14"/>
              </w:numPr>
              <w:spacing w:line="360" w:lineRule="exact"/>
              <w:jc w:val="both"/>
              <w:rPr>
                <w:rFonts w:cstheme="minorHAnsi"/>
                <w:lang w:val="ro-RO"/>
              </w:rPr>
            </w:pPr>
            <w:r w:rsidRPr="00424FC9">
              <w:rPr>
                <w:rFonts w:cstheme="minorHAnsi"/>
                <w:lang w:val="ro-RO"/>
              </w:rPr>
              <w:t>pentru fiecare Ofertant (Ofertant individual, sau Asociere de operatori economici) care a prezentat o Ofertă</w:t>
            </w:r>
          </w:p>
          <w:p w14:paraId="31FFC567" w14:textId="77777777" w:rsidR="00157FE7" w:rsidRPr="00424FC9" w:rsidRDefault="00157FE7" w:rsidP="00D242F0">
            <w:pPr>
              <w:pStyle w:val="ListParagraph"/>
              <w:widowControl w:val="0"/>
              <w:numPr>
                <w:ilvl w:val="0"/>
                <w:numId w:val="14"/>
              </w:numPr>
              <w:spacing w:line="360" w:lineRule="exact"/>
              <w:jc w:val="both"/>
              <w:rPr>
                <w:rFonts w:cstheme="minorHAnsi"/>
                <w:lang w:val="ro-RO"/>
              </w:rPr>
            </w:pPr>
            <w:r w:rsidRPr="00424FC9">
              <w:rPr>
                <w:rFonts w:cstheme="minorHAnsi"/>
                <w:lang w:val="ro-RO"/>
              </w:rPr>
              <w:t>pe baza dovezilor preliminare prezentate de Ofertant în cadrul DUAE (răspuns) și</w:t>
            </w:r>
          </w:p>
          <w:p w14:paraId="041BBCD9" w14:textId="14FAA45C" w:rsidR="00E22034" w:rsidRPr="00424FC9" w:rsidRDefault="00157FE7" w:rsidP="00D242F0">
            <w:pPr>
              <w:pStyle w:val="ListParagraph"/>
              <w:widowControl w:val="0"/>
              <w:numPr>
                <w:ilvl w:val="0"/>
                <w:numId w:val="14"/>
              </w:numPr>
              <w:spacing w:line="360" w:lineRule="exact"/>
              <w:jc w:val="both"/>
              <w:rPr>
                <w:rFonts w:cstheme="minorHAnsi"/>
                <w:lang w:val="ro-RO"/>
              </w:rPr>
            </w:pPr>
            <w:r w:rsidRPr="00424FC9">
              <w:rPr>
                <w:rFonts w:cstheme="minorHAnsi"/>
                <w:lang w:val="ro-RO"/>
              </w:rPr>
              <w:t>pe baza dovezilor preliminare prezentate în DUAE (răspuns) de Terțul Susținător pe ale cărui capacități se bazează Ofertantul pentru a demonstra îndeplinirea cerinței minime de calificare referitoare la capacitatea tehnică și/sau profesională.</w:t>
            </w:r>
          </w:p>
        </w:tc>
      </w:tr>
      <w:tr w:rsidR="00E22034" w:rsidRPr="00424FC9" w14:paraId="249A650E" w14:textId="77777777" w:rsidTr="000D3B83">
        <w:tc>
          <w:tcPr>
            <w:tcW w:w="2266" w:type="dxa"/>
            <w:vMerge/>
          </w:tcPr>
          <w:p w14:paraId="26DBEE38" w14:textId="77777777" w:rsidR="00E22034" w:rsidRPr="00424FC9" w:rsidRDefault="00E22034" w:rsidP="00327ED4">
            <w:pPr>
              <w:spacing w:line="360" w:lineRule="exact"/>
              <w:rPr>
                <w:rFonts w:asciiTheme="minorHAnsi" w:hAnsiTheme="minorHAnsi" w:cstheme="minorHAnsi"/>
                <w:color w:val="FF0000"/>
              </w:rPr>
            </w:pPr>
          </w:p>
        </w:tc>
        <w:tc>
          <w:tcPr>
            <w:tcW w:w="7368" w:type="dxa"/>
          </w:tcPr>
          <w:p w14:paraId="5E4EACFD" w14:textId="39201BE7" w:rsidR="00E22034" w:rsidRPr="00424FC9" w:rsidRDefault="00157FE7" w:rsidP="00327ED4">
            <w:pPr>
              <w:spacing w:line="360" w:lineRule="exact"/>
              <w:jc w:val="both"/>
              <w:rPr>
                <w:rFonts w:eastAsiaTheme="minorHAnsi"/>
              </w:rPr>
            </w:pPr>
            <w:r w:rsidRPr="00424FC9">
              <w:rPr>
                <w:rFonts w:asciiTheme="minorHAnsi" w:hAnsiTheme="minorHAnsi" w:cstheme="minorHAnsi"/>
              </w:rPr>
              <w:t>Cerințele minime de calificare referitoare la</w:t>
            </w:r>
            <w:r w:rsidR="00E22034" w:rsidRPr="00424FC9">
              <w:t xml:space="preserve"> </w:t>
            </w:r>
            <w:r w:rsidR="0064773E" w:rsidRPr="00424FC9">
              <w:rPr>
                <w:b/>
              </w:rPr>
              <w:t>asigurarea calității și standarde de protecție a mediului</w:t>
            </w:r>
            <w:r w:rsidR="00E22034" w:rsidRPr="00424FC9">
              <w:rPr>
                <w:bCs/>
              </w:rPr>
              <w:t xml:space="preserve">, </w:t>
            </w:r>
            <w:r w:rsidR="0064773E" w:rsidRPr="00424FC9">
              <w:rPr>
                <w:rFonts w:asciiTheme="minorHAnsi" w:hAnsiTheme="minorHAnsi" w:cstheme="minorHAnsi"/>
              </w:rPr>
              <w:t>vor fi verificate:</w:t>
            </w:r>
          </w:p>
          <w:p w14:paraId="163803C9" w14:textId="5A8A7870" w:rsidR="0064773E" w:rsidRPr="00424FC9" w:rsidRDefault="0064773E" w:rsidP="00047B8C">
            <w:pPr>
              <w:pStyle w:val="ListParagraph"/>
              <w:widowControl w:val="0"/>
              <w:numPr>
                <w:ilvl w:val="0"/>
                <w:numId w:val="71"/>
              </w:numPr>
              <w:spacing w:line="360" w:lineRule="exact"/>
              <w:jc w:val="both"/>
              <w:rPr>
                <w:rFonts w:cstheme="minorHAnsi"/>
                <w:lang w:val="ro-RO"/>
              </w:rPr>
            </w:pPr>
            <w:r w:rsidRPr="00424FC9">
              <w:rPr>
                <w:rFonts w:cstheme="minorHAnsi"/>
                <w:lang w:val="ro-RO"/>
              </w:rPr>
              <w:t>pentru fiecare Ofertant (Ofertant individual, sau Asociere de operatori economici) care a prezentat o Ofertă</w:t>
            </w:r>
          </w:p>
          <w:p w14:paraId="7C500345" w14:textId="73F08AA4" w:rsidR="00E22034" w:rsidRPr="00424FC9" w:rsidRDefault="0064773E" w:rsidP="00047B8C">
            <w:pPr>
              <w:pStyle w:val="ListParagraph"/>
              <w:widowControl w:val="0"/>
              <w:numPr>
                <w:ilvl w:val="0"/>
                <w:numId w:val="71"/>
              </w:numPr>
              <w:spacing w:line="360" w:lineRule="exact"/>
              <w:jc w:val="both"/>
              <w:rPr>
                <w:rFonts w:cstheme="minorHAnsi"/>
                <w:lang w:val="ro-RO"/>
              </w:rPr>
            </w:pPr>
            <w:r w:rsidRPr="00424FC9">
              <w:rPr>
                <w:rFonts w:cstheme="minorHAnsi"/>
                <w:lang w:val="ro-RO"/>
              </w:rPr>
              <w:t>pe baza dovezilor preliminare prezentate de Ofertant în cadrul DUAE (răspuns).</w:t>
            </w:r>
          </w:p>
        </w:tc>
      </w:tr>
      <w:tr w:rsidR="00220A3D" w:rsidRPr="00424FC9" w14:paraId="786C6028" w14:textId="77777777" w:rsidTr="000D3B83">
        <w:tc>
          <w:tcPr>
            <w:tcW w:w="2266" w:type="dxa"/>
            <w:vMerge w:val="restart"/>
          </w:tcPr>
          <w:p w14:paraId="22111E11" w14:textId="39936377" w:rsidR="00220A3D" w:rsidRPr="00424FC9" w:rsidRDefault="00220A3D" w:rsidP="00327ED4">
            <w:pPr>
              <w:spacing w:line="360" w:lineRule="exact"/>
              <w:rPr>
                <w:rFonts w:cstheme="minorHAnsi"/>
                <w:b/>
              </w:rPr>
            </w:pPr>
            <w:r w:rsidRPr="00424FC9">
              <w:rPr>
                <w:rFonts w:cstheme="minorHAnsi"/>
                <w:b/>
              </w:rPr>
              <w:t>Evaluarea Propunerilor Tehnice</w:t>
            </w:r>
          </w:p>
        </w:tc>
        <w:tc>
          <w:tcPr>
            <w:tcW w:w="7368" w:type="dxa"/>
          </w:tcPr>
          <w:p w14:paraId="1A3FD003" w14:textId="568D4FE4" w:rsidR="00220A3D" w:rsidRPr="00424FC9" w:rsidRDefault="00220A3D" w:rsidP="000B007D">
            <w:pPr>
              <w:spacing w:line="360" w:lineRule="exact"/>
              <w:jc w:val="both"/>
              <w:rPr>
                <w:rFonts w:asciiTheme="minorHAnsi" w:hAnsiTheme="minorHAnsi" w:cstheme="minorHAnsi"/>
              </w:rPr>
            </w:pPr>
            <w:r w:rsidRPr="00424FC9">
              <w:rPr>
                <w:rFonts w:asciiTheme="minorHAnsi" w:hAnsiTheme="minorHAnsi" w:cstheme="minorHAnsi"/>
              </w:rPr>
              <w:t xml:space="preserve">Pe parcursul </w:t>
            </w:r>
            <w:r w:rsidR="00A847BE" w:rsidRPr="00424FC9">
              <w:rPr>
                <w:rFonts w:asciiTheme="minorHAnsi" w:hAnsiTheme="minorHAnsi" w:cstheme="minorHAnsi"/>
              </w:rPr>
              <w:t>evaluării</w:t>
            </w:r>
            <w:r w:rsidRPr="00424FC9">
              <w:rPr>
                <w:rFonts w:asciiTheme="minorHAnsi" w:hAnsiTheme="minorHAnsi" w:cstheme="minorHAnsi"/>
              </w:rPr>
              <w:t>, Comisia de evaluare va verifica dacă Propunerea Tehnică:</w:t>
            </w:r>
          </w:p>
          <w:p w14:paraId="4197A814" w14:textId="07DE86E1" w:rsidR="00220A3D" w:rsidRPr="00424FC9" w:rsidRDefault="00220A3D" w:rsidP="00047B8C">
            <w:pPr>
              <w:pStyle w:val="ListParagraph"/>
              <w:numPr>
                <w:ilvl w:val="0"/>
                <w:numId w:val="73"/>
              </w:numPr>
              <w:spacing w:line="360" w:lineRule="exact"/>
              <w:jc w:val="both"/>
              <w:rPr>
                <w:rFonts w:cstheme="minorHAnsi"/>
                <w:lang w:val="ro-RO"/>
              </w:rPr>
            </w:pPr>
            <w:r w:rsidRPr="00424FC9">
              <w:rPr>
                <w:rFonts w:cstheme="minorHAnsi"/>
                <w:lang w:val="ro-RO"/>
              </w:rPr>
              <w:t xml:space="preserve">este depusă în conformitate cu </w:t>
            </w:r>
            <w:r w:rsidR="00A847BE" w:rsidRPr="00424FC9">
              <w:rPr>
                <w:rFonts w:cstheme="minorHAnsi"/>
                <w:lang w:val="ro-RO"/>
              </w:rPr>
              <w:t>formularul</w:t>
            </w:r>
            <w:r w:rsidRPr="00424FC9">
              <w:rPr>
                <w:rFonts w:cstheme="minorHAnsi"/>
                <w:lang w:val="ro-RO"/>
              </w:rPr>
              <w:t xml:space="preserve"> inclus în Secțiunea </w:t>
            </w:r>
            <w:r w:rsidR="00E7195D">
              <w:rPr>
                <w:rFonts w:cstheme="minorHAnsi"/>
                <w:lang w:val="ro-RO"/>
              </w:rPr>
              <w:t>D</w:t>
            </w:r>
            <w:r w:rsidRPr="00424FC9">
              <w:rPr>
                <w:rFonts w:cstheme="minorHAnsi"/>
                <w:lang w:val="ro-RO"/>
              </w:rPr>
              <w:t>- Formulare</w:t>
            </w:r>
            <w:r w:rsidR="00E7195D">
              <w:rPr>
                <w:rFonts w:cstheme="minorHAnsi"/>
                <w:lang w:val="ro-RO"/>
              </w:rPr>
              <w:t xml:space="preserve"> pentru depunerea Ofertei</w:t>
            </w:r>
            <w:r w:rsidRPr="00424FC9">
              <w:rPr>
                <w:rFonts w:cstheme="minorHAnsi"/>
                <w:lang w:val="ro-RO"/>
              </w:rPr>
              <w:t xml:space="preserve"> a Documentației de atribuire.</w:t>
            </w:r>
          </w:p>
          <w:p w14:paraId="367AA179" w14:textId="78E2FC62" w:rsidR="00220A3D" w:rsidRPr="00424FC9" w:rsidRDefault="00220A3D" w:rsidP="00047B8C">
            <w:pPr>
              <w:pStyle w:val="ListParagraph"/>
              <w:numPr>
                <w:ilvl w:val="0"/>
                <w:numId w:val="73"/>
              </w:numPr>
              <w:spacing w:line="360" w:lineRule="exact"/>
              <w:jc w:val="both"/>
              <w:rPr>
                <w:rFonts w:cstheme="minorHAnsi"/>
                <w:lang w:val="ro-RO"/>
              </w:rPr>
            </w:pPr>
            <w:r w:rsidRPr="00424FC9">
              <w:rPr>
                <w:rFonts w:cstheme="minorHAnsi"/>
                <w:lang w:val="ro-RO"/>
              </w:rPr>
              <w:t>se referă la întregul obiect al Contractului/Acordului-cadru. Nu se accepta Propuneri Tehnice care se referă numai la o parte din obiectul Contractului/Acordului-cadru.</w:t>
            </w:r>
          </w:p>
          <w:p w14:paraId="05BB2AFA" w14:textId="3A3D2949" w:rsidR="00220A3D" w:rsidRPr="00424FC9" w:rsidRDefault="00220A3D" w:rsidP="00047B8C">
            <w:pPr>
              <w:pStyle w:val="ListParagraph"/>
              <w:numPr>
                <w:ilvl w:val="0"/>
                <w:numId w:val="73"/>
              </w:numPr>
              <w:spacing w:line="360" w:lineRule="exact"/>
              <w:jc w:val="both"/>
              <w:rPr>
                <w:rFonts w:cstheme="minorHAnsi"/>
                <w:lang w:val="ro-RO"/>
              </w:rPr>
            </w:pPr>
            <w:r w:rsidRPr="00424FC9">
              <w:rPr>
                <w:rFonts w:cstheme="minorHAnsi"/>
                <w:lang w:val="ro-RO"/>
              </w:rPr>
              <w:t>Demonstrează îndeplinirea tuturor cerințelor minime din Caietul de sarcini.</w:t>
            </w:r>
          </w:p>
        </w:tc>
      </w:tr>
      <w:tr w:rsidR="00220A3D" w:rsidRPr="00424FC9" w14:paraId="38A77C11" w14:textId="77777777" w:rsidTr="000D3B83">
        <w:tc>
          <w:tcPr>
            <w:tcW w:w="2266" w:type="dxa"/>
            <w:vMerge/>
          </w:tcPr>
          <w:p w14:paraId="3EC9FAC6" w14:textId="77777777" w:rsidR="00220A3D" w:rsidRPr="00424FC9" w:rsidRDefault="00220A3D" w:rsidP="00327ED4">
            <w:pPr>
              <w:spacing w:line="360" w:lineRule="exact"/>
              <w:rPr>
                <w:rFonts w:cstheme="minorHAnsi"/>
                <w:b/>
              </w:rPr>
            </w:pPr>
          </w:p>
        </w:tc>
        <w:tc>
          <w:tcPr>
            <w:tcW w:w="7368" w:type="dxa"/>
          </w:tcPr>
          <w:p w14:paraId="0C4F77DD" w14:textId="77777777" w:rsidR="00220A3D" w:rsidRPr="00424FC9" w:rsidRDefault="00220A3D" w:rsidP="000D3B83">
            <w:pPr>
              <w:spacing w:line="360" w:lineRule="exact"/>
              <w:jc w:val="both"/>
              <w:rPr>
                <w:rFonts w:cstheme="minorHAnsi"/>
              </w:rPr>
            </w:pPr>
            <w:r w:rsidRPr="00424FC9">
              <w:rPr>
                <w:rFonts w:cstheme="minorHAnsi"/>
              </w:rPr>
              <w:t>Dacă este cazul, Autoritatea Contractantă transmite Ofertanților prin intermediul SEAP  clarificări cu privire la Propunerile Tehnice în vederea finalizării evaluării acestora.</w:t>
            </w:r>
          </w:p>
          <w:p w14:paraId="65A65212" w14:textId="5AF38062" w:rsidR="00220A3D" w:rsidRPr="00424FC9" w:rsidRDefault="00220A3D" w:rsidP="000D3B83">
            <w:pPr>
              <w:spacing w:line="360" w:lineRule="exact"/>
              <w:jc w:val="both"/>
              <w:rPr>
                <w:rFonts w:asciiTheme="minorHAnsi" w:hAnsiTheme="minorHAnsi" w:cstheme="minorHAnsi"/>
                <w:i/>
              </w:rPr>
            </w:pPr>
            <w:r w:rsidRPr="00424FC9">
              <w:rPr>
                <w:rFonts w:cstheme="minorHAnsi"/>
              </w:rPr>
              <w:t xml:space="preserve">Ofertanții transmit răspunsul prin intermediul SEAP, după cum este descris mai jos la secțiunea </w:t>
            </w:r>
            <w:r w:rsidRPr="00424FC9">
              <w:rPr>
                <w:rFonts w:asciiTheme="minorHAnsi" w:hAnsiTheme="minorHAnsi" w:cstheme="minorHAnsi"/>
                <w:i/>
              </w:rPr>
              <w:t>Clarificări solicitate de Autoritatea Contractantă Ofertanților.</w:t>
            </w:r>
          </w:p>
        </w:tc>
      </w:tr>
      <w:tr w:rsidR="00220A3D" w:rsidRPr="00424FC9" w14:paraId="0A410DA4" w14:textId="77777777" w:rsidTr="000D3B83">
        <w:tc>
          <w:tcPr>
            <w:tcW w:w="2266" w:type="dxa"/>
            <w:vMerge/>
          </w:tcPr>
          <w:p w14:paraId="122D0E37" w14:textId="77777777" w:rsidR="00220A3D" w:rsidRPr="00424FC9" w:rsidRDefault="00220A3D" w:rsidP="00327ED4">
            <w:pPr>
              <w:spacing w:line="360" w:lineRule="exact"/>
              <w:rPr>
                <w:rFonts w:cstheme="minorHAnsi"/>
                <w:b/>
              </w:rPr>
            </w:pPr>
          </w:p>
        </w:tc>
        <w:tc>
          <w:tcPr>
            <w:tcW w:w="7368" w:type="dxa"/>
          </w:tcPr>
          <w:p w14:paraId="5F96A0AD" w14:textId="7A7DAA02" w:rsidR="00220A3D" w:rsidRPr="00424FC9" w:rsidRDefault="00220A3D" w:rsidP="000D3B83">
            <w:pPr>
              <w:spacing w:line="360" w:lineRule="exact"/>
              <w:jc w:val="both"/>
              <w:rPr>
                <w:rFonts w:cstheme="minorHAnsi"/>
              </w:rPr>
            </w:pPr>
            <w:r w:rsidRPr="00424FC9">
              <w:rPr>
                <w:rFonts w:cstheme="minorHAnsi"/>
              </w:rPr>
              <w:t xml:space="preserve">La finalul evaluării Propunerilor Tehnice Autoritatea Contractantă introduce în SEAP numele </w:t>
            </w:r>
            <w:r w:rsidR="00A847BE" w:rsidRPr="00424FC9">
              <w:rPr>
                <w:rFonts w:cstheme="minorHAnsi"/>
              </w:rPr>
              <w:t>Ofertanților</w:t>
            </w:r>
            <w:r w:rsidRPr="00424FC9">
              <w:rPr>
                <w:rFonts w:cstheme="minorHAnsi"/>
              </w:rPr>
              <w:t xml:space="preserve"> ale căror oferte sunt admisibile precum </w:t>
            </w:r>
            <w:r w:rsidR="00A847BE" w:rsidRPr="00424FC9">
              <w:rPr>
                <w:rFonts w:cstheme="minorHAnsi"/>
              </w:rPr>
              <w:t>și</w:t>
            </w:r>
            <w:r w:rsidRPr="00424FC9">
              <w:rPr>
                <w:rFonts w:cstheme="minorHAnsi"/>
              </w:rPr>
              <w:t xml:space="preserve"> ale </w:t>
            </w:r>
            <w:r w:rsidR="00A847BE" w:rsidRPr="00424FC9">
              <w:rPr>
                <w:rFonts w:cstheme="minorHAnsi"/>
              </w:rPr>
              <w:t>Ofertanților</w:t>
            </w:r>
            <w:r w:rsidRPr="00424FC9">
              <w:rPr>
                <w:rFonts w:cstheme="minorHAnsi"/>
              </w:rPr>
              <w:t xml:space="preserve"> ale căror oferte au fost declarate inacceptabile sau neconforme.</w:t>
            </w:r>
          </w:p>
          <w:p w14:paraId="65871517" w14:textId="45E6AA35" w:rsidR="00220A3D" w:rsidRPr="00424FC9" w:rsidRDefault="00220A3D" w:rsidP="000D3B83">
            <w:pPr>
              <w:spacing w:line="360" w:lineRule="exact"/>
              <w:jc w:val="both"/>
              <w:rPr>
                <w:rFonts w:cstheme="minorHAnsi"/>
              </w:rPr>
            </w:pPr>
            <w:r w:rsidRPr="00424FC9">
              <w:rPr>
                <w:rFonts w:cstheme="minorHAnsi"/>
              </w:rPr>
              <w:t>Ofertanții vor primi notificări transmise automat de SEAP cu privire la rezultatul evaluării Propunerilor Tehnice.</w:t>
            </w:r>
          </w:p>
        </w:tc>
      </w:tr>
      <w:tr w:rsidR="00BB2235" w:rsidRPr="00424FC9" w14:paraId="514322C6" w14:textId="77777777" w:rsidTr="000D3B83">
        <w:tc>
          <w:tcPr>
            <w:tcW w:w="2266" w:type="dxa"/>
            <w:vMerge w:val="restart"/>
          </w:tcPr>
          <w:p w14:paraId="2E5F178F" w14:textId="51DFC155" w:rsidR="00BB2235" w:rsidRPr="00424FC9" w:rsidRDefault="00BB2235" w:rsidP="00393BF8">
            <w:pPr>
              <w:spacing w:line="360" w:lineRule="exact"/>
              <w:rPr>
                <w:rFonts w:cstheme="minorHAnsi"/>
                <w:b/>
              </w:rPr>
            </w:pPr>
            <w:r w:rsidRPr="00424FC9">
              <w:rPr>
                <w:rFonts w:cstheme="minorHAnsi"/>
                <w:b/>
              </w:rPr>
              <w:lastRenderedPageBreak/>
              <w:t>Evaluarea Propunerilor Financiare</w:t>
            </w:r>
          </w:p>
        </w:tc>
        <w:tc>
          <w:tcPr>
            <w:tcW w:w="7368" w:type="dxa"/>
          </w:tcPr>
          <w:p w14:paraId="4AC2E2B1" w14:textId="0EEA37BD" w:rsidR="00BB2235" w:rsidRPr="00424FC9" w:rsidRDefault="00BB2235" w:rsidP="00393BF8">
            <w:pPr>
              <w:spacing w:line="360" w:lineRule="exact"/>
              <w:jc w:val="both"/>
              <w:rPr>
                <w:rFonts w:asciiTheme="minorHAnsi" w:hAnsiTheme="minorHAnsi" w:cstheme="minorHAnsi"/>
              </w:rPr>
            </w:pPr>
            <w:r w:rsidRPr="00424FC9">
              <w:rPr>
                <w:rFonts w:asciiTheme="minorHAnsi" w:hAnsiTheme="minorHAnsi" w:cstheme="minorHAnsi"/>
              </w:rPr>
              <w:t>După notificarea rezultatului evaluării Propunerilor Tehnice, valorile Propunerilor Financiare se decriptează și sunt vizibile Autorității Contractante împreună cu documentele de fundamentare a valorii în SEAP.</w:t>
            </w:r>
          </w:p>
          <w:p w14:paraId="7AA789F0" w14:textId="4506B1AE" w:rsidR="00BB2235" w:rsidRPr="00424FC9" w:rsidRDefault="00BB2235" w:rsidP="00393BF8">
            <w:pPr>
              <w:spacing w:line="360" w:lineRule="exact"/>
              <w:jc w:val="both"/>
              <w:rPr>
                <w:rFonts w:asciiTheme="minorHAnsi" w:hAnsiTheme="minorHAnsi" w:cstheme="minorHAnsi"/>
              </w:rPr>
            </w:pPr>
            <w:r w:rsidRPr="00424FC9">
              <w:rPr>
                <w:rFonts w:asciiTheme="minorHAnsi" w:hAnsiTheme="minorHAnsi" w:cstheme="minorHAnsi"/>
              </w:rPr>
              <w:t xml:space="preserve">Pe parcursul </w:t>
            </w:r>
            <w:r w:rsidR="00A847BE" w:rsidRPr="00424FC9">
              <w:rPr>
                <w:rFonts w:asciiTheme="minorHAnsi" w:hAnsiTheme="minorHAnsi" w:cstheme="minorHAnsi"/>
              </w:rPr>
              <w:t>evaluării</w:t>
            </w:r>
            <w:r w:rsidRPr="00424FC9">
              <w:rPr>
                <w:rFonts w:asciiTheme="minorHAnsi" w:hAnsiTheme="minorHAnsi" w:cstheme="minorHAnsi"/>
              </w:rPr>
              <w:t>, Comisia de evaluare va verifica dacă Propunerea Financiară:</w:t>
            </w:r>
          </w:p>
          <w:p w14:paraId="2FEC838D" w14:textId="19627367" w:rsidR="00BB2235" w:rsidRPr="00424FC9" w:rsidRDefault="00BB2235" w:rsidP="00047B8C">
            <w:pPr>
              <w:pStyle w:val="ListParagraph"/>
              <w:numPr>
                <w:ilvl w:val="0"/>
                <w:numId w:val="74"/>
              </w:numPr>
              <w:spacing w:line="360" w:lineRule="exact"/>
              <w:jc w:val="both"/>
              <w:rPr>
                <w:rFonts w:cstheme="minorHAnsi"/>
                <w:lang w:val="ro-RO"/>
              </w:rPr>
            </w:pPr>
            <w:r w:rsidRPr="00424FC9">
              <w:rPr>
                <w:rFonts w:cstheme="minorHAnsi"/>
                <w:lang w:val="ro-RO"/>
              </w:rPr>
              <w:t>se referă la întregul obiect al Contractului/Acordului-cadru. Nu se acceptă Propuneri Financiare care se referă numai la o parte din obiectul Contractului/Acordului-cadru.</w:t>
            </w:r>
          </w:p>
          <w:p w14:paraId="11179887" w14:textId="416C0B42" w:rsidR="00BB2235" w:rsidRPr="00424FC9" w:rsidRDefault="00BB2235" w:rsidP="00047B8C">
            <w:pPr>
              <w:pStyle w:val="ListParagraph"/>
              <w:numPr>
                <w:ilvl w:val="0"/>
                <w:numId w:val="74"/>
              </w:numPr>
              <w:spacing w:line="360" w:lineRule="exact"/>
              <w:jc w:val="both"/>
              <w:rPr>
                <w:rFonts w:cstheme="minorHAnsi"/>
                <w:lang w:val="ro-RO"/>
              </w:rPr>
            </w:pPr>
            <w:r w:rsidRPr="00424FC9">
              <w:rPr>
                <w:rFonts w:cstheme="minorHAnsi"/>
                <w:lang w:val="ro-RO"/>
              </w:rPr>
              <w:t xml:space="preserve">Este corelată cu informațiile incluse în Propunerea Tehnică. </w:t>
            </w:r>
            <w:r w:rsidRPr="00424FC9">
              <w:rPr>
                <w:rFonts w:asciiTheme="minorHAnsi" w:hAnsiTheme="minorHAnsi" w:cstheme="minorHAnsi"/>
                <w:lang w:val="ro-RO"/>
              </w:rPr>
              <w:t>Toate serviciile descrise în Propunerea Tehnică trebuie acoperite prin prețuri în Propunerea Financiară.</w:t>
            </w:r>
          </w:p>
        </w:tc>
      </w:tr>
      <w:tr w:rsidR="00BB2235" w:rsidRPr="00424FC9" w14:paraId="69391DE4" w14:textId="77777777" w:rsidTr="000D3B83">
        <w:tc>
          <w:tcPr>
            <w:tcW w:w="2266" w:type="dxa"/>
            <w:vMerge/>
          </w:tcPr>
          <w:p w14:paraId="3FAD582A" w14:textId="77777777" w:rsidR="00BB2235" w:rsidRPr="00424FC9" w:rsidRDefault="00BB2235" w:rsidP="00393BF8">
            <w:pPr>
              <w:spacing w:line="360" w:lineRule="exact"/>
              <w:rPr>
                <w:rFonts w:cstheme="minorHAnsi"/>
                <w:b/>
              </w:rPr>
            </w:pPr>
          </w:p>
        </w:tc>
        <w:tc>
          <w:tcPr>
            <w:tcW w:w="7368" w:type="dxa"/>
          </w:tcPr>
          <w:p w14:paraId="4F3C9E27" w14:textId="18A20B73" w:rsidR="00BB2235" w:rsidRPr="00263291" w:rsidRDefault="00A847BE" w:rsidP="00BB2235">
            <w:pPr>
              <w:spacing w:line="360" w:lineRule="exact"/>
              <w:jc w:val="both"/>
              <w:rPr>
                <w:rFonts w:asciiTheme="minorHAnsi" w:hAnsiTheme="minorHAnsi" w:cstheme="minorHAnsi"/>
              </w:rPr>
            </w:pPr>
            <w:r w:rsidRPr="00263291">
              <w:rPr>
                <w:rFonts w:cstheme="minorHAnsi"/>
              </w:rPr>
              <w:t>Activitățile</w:t>
            </w:r>
            <w:r w:rsidR="00BB2235" w:rsidRPr="00263291">
              <w:rPr>
                <w:rFonts w:cstheme="minorHAnsi"/>
              </w:rPr>
              <w:t xml:space="preserve"> descrise în Propunerea Tehnică, dar pentru care nu sunt incluse preturi, vor fi considerate ca fiind incluse </w:t>
            </w:r>
            <w:r w:rsidRPr="00263291">
              <w:rPr>
                <w:rFonts w:cstheme="minorHAnsi"/>
              </w:rPr>
              <w:t>î</w:t>
            </w:r>
            <w:r w:rsidR="00BB2235" w:rsidRPr="00263291">
              <w:rPr>
                <w:rFonts w:cstheme="minorHAnsi"/>
              </w:rPr>
              <w:t xml:space="preserve">n </w:t>
            </w:r>
            <w:r w:rsidRPr="00263291">
              <w:rPr>
                <w:rFonts w:cstheme="minorHAnsi"/>
              </w:rPr>
              <w:t>prețul</w:t>
            </w:r>
            <w:r w:rsidR="00BB2235" w:rsidRPr="00263291">
              <w:rPr>
                <w:rFonts w:cstheme="minorHAnsi"/>
              </w:rPr>
              <w:t xml:space="preserve"> serviciilor prezentate de </w:t>
            </w:r>
            <w:r w:rsidRPr="00263291">
              <w:rPr>
                <w:rFonts w:cstheme="minorHAnsi"/>
              </w:rPr>
              <w:t>către</w:t>
            </w:r>
            <w:r w:rsidR="00BB2235" w:rsidRPr="00263291">
              <w:rPr>
                <w:rFonts w:cstheme="minorHAnsi"/>
              </w:rPr>
              <w:t xml:space="preserve"> Ofertant în Propunerea Tehnic</w:t>
            </w:r>
            <w:r w:rsidRPr="00263291">
              <w:rPr>
                <w:rFonts w:cstheme="minorHAnsi"/>
              </w:rPr>
              <w:t>ă</w:t>
            </w:r>
            <w:r w:rsidR="00BB2235" w:rsidRPr="00263291">
              <w:rPr>
                <w:rFonts w:cstheme="minorHAnsi"/>
              </w:rPr>
              <w:t xml:space="preserve">. </w:t>
            </w:r>
          </w:p>
          <w:p w14:paraId="781C1AB2" w14:textId="191413E3" w:rsidR="00BB2235" w:rsidRPr="00424FC9" w:rsidRDefault="00BB2235" w:rsidP="00BB2235">
            <w:pPr>
              <w:spacing w:line="360" w:lineRule="exact"/>
              <w:jc w:val="both"/>
              <w:rPr>
                <w:rFonts w:cstheme="minorHAnsi"/>
              </w:rPr>
            </w:pPr>
            <w:r w:rsidRPr="00263291">
              <w:rPr>
                <w:rFonts w:cstheme="minorHAnsi"/>
              </w:rPr>
              <w:t xml:space="preserve">Pentru aceste servicii Autoritatea Contractanta va </w:t>
            </w:r>
            <w:r w:rsidR="00A847BE" w:rsidRPr="00263291">
              <w:rPr>
                <w:rFonts w:cstheme="minorHAnsi"/>
              </w:rPr>
              <w:t>plăti</w:t>
            </w:r>
            <w:r w:rsidRPr="00263291">
              <w:rPr>
                <w:rFonts w:cstheme="minorHAnsi"/>
              </w:rPr>
              <w:t xml:space="preserve"> doar prețul stabilit în Propunerea Financiară și nimic în plus, chiar dacă acestea sunt realizate în timpul </w:t>
            </w:r>
            <w:r w:rsidR="00A847BE" w:rsidRPr="00263291">
              <w:rPr>
                <w:rFonts w:cstheme="minorHAnsi"/>
              </w:rPr>
              <w:t>executării</w:t>
            </w:r>
            <w:r w:rsidRPr="00263291">
              <w:rPr>
                <w:rFonts w:cstheme="minorHAnsi"/>
              </w:rPr>
              <w:t xml:space="preserve"> Contractului/Acordului-cadru.</w:t>
            </w:r>
          </w:p>
        </w:tc>
      </w:tr>
      <w:tr w:rsidR="00BB2235" w:rsidRPr="00424FC9" w14:paraId="5FBFD8A8" w14:textId="77777777" w:rsidTr="000D3B83">
        <w:tc>
          <w:tcPr>
            <w:tcW w:w="2266" w:type="dxa"/>
            <w:vMerge/>
          </w:tcPr>
          <w:p w14:paraId="4C1B7936" w14:textId="77777777" w:rsidR="00BB2235" w:rsidRPr="00424FC9" w:rsidRDefault="00BB2235" w:rsidP="00393BF8">
            <w:pPr>
              <w:spacing w:line="360" w:lineRule="exact"/>
              <w:rPr>
                <w:rFonts w:cstheme="minorHAnsi"/>
                <w:b/>
              </w:rPr>
            </w:pPr>
          </w:p>
        </w:tc>
        <w:tc>
          <w:tcPr>
            <w:tcW w:w="7368" w:type="dxa"/>
          </w:tcPr>
          <w:p w14:paraId="7704B57A" w14:textId="328EB496" w:rsidR="00BB2235" w:rsidRPr="00424FC9" w:rsidRDefault="00BB2235" w:rsidP="00393BF8">
            <w:pPr>
              <w:spacing w:line="360" w:lineRule="exact"/>
              <w:jc w:val="both"/>
              <w:rPr>
                <w:rFonts w:cstheme="minorHAnsi"/>
              </w:rPr>
            </w:pPr>
            <w:r w:rsidRPr="00424FC9">
              <w:rPr>
                <w:rFonts w:cstheme="minorHAnsi"/>
              </w:rPr>
              <w:t>Autoritatea Contractantă poate solicita clarificări/completări ale informațiilor prezentate de Ofertanți cu privire la Propunerile Financiare.</w:t>
            </w:r>
          </w:p>
          <w:p w14:paraId="0AB30388" w14:textId="39971A60" w:rsidR="00BB2235" w:rsidRPr="00424FC9" w:rsidRDefault="00BB2235" w:rsidP="00393BF8">
            <w:pPr>
              <w:spacing w:line="360" w:lineRule="exact"/>
              <w:jc w:val="both"/>
              <w:rPr>
                <w:rFonts w:cstheme="minorHAnsi"/>
              </w:rPr>
            </w:pPr>
            <w:r w:rsidRPr="00424FC9">
              <w:rPr>
                <w:rFonts w:cstheme="minorHAnsi"/>
              </w:rPr>
              <w:t>Solicitarea de clarificări se realizează prin intermediul SEAP.</w:t>
            </w:r>
          </w:p>
          <w:p w14:paraId="5505EF72" w14:textId="5DD879CA" w:rsidR="00BB2235" w:rsidRPr="00424FC9" w:rsidRDefault="00BB2235" w:rsidP="00393BF8">
            <w:pPr>
              <w:spacing w:line="360" w:lineRule="exact"/>
              <w:jc w:val="both"/>
              <w:rPr>
                <w:rFonts w:cstheme="minorHAnsi"/>
              </w:rPr>
            </w:pPr>
            <w:r w:rsidRPr="00424FC9">
              <w:rPr>
                <w:rFonts w:cstheme="minorHAnsi"/>
              </w:rPr>
              <w:t xml:space="preserve">Ofertanții transmit răspunsul prin intermediul SEAP, după cum este descris mai jos la secțiunea </w:t>
            </w:r>
            <w:r w:rsidRPr="00424FC9">
              <w:rPr>
                <w:rFonts w:asciiTheme="minorHAnsi" w:hAnsiTheme="minorHAnsi" w:cstheme="minorHAnsi"/>
                <w:i/>
              </w:rPr>
              <w:t>Clarificări solicitate de Autoritatea Contractantă Ofertanților.</w:t>
            </w:r>
          </w:p>
        </w:tc>
      </w:tr>
      <w:tr w:rsidR="00393BF8" w:rsidRPr="00424FC9" w14:paraId="1CF2B535" w14:textId="77777777" w:rsidTr="000D3B83">
        <w:tc>
          <w:tcPr>
            <w:tcW w:w="2266" w:type="dxa"/>
          </w:tcPr>
          <w:p w14:paraId="0E83BF32" w14:textId="6D68237C" w:rsidR="00393BF8" w:rsidRPr="00424FC9" w:rsidRDefault="00393BF8" w:rsidP="00393BF8">
            <w:pPr>
              <w:spacing w:line="360" w:lineRule="exact"/>
              <w:rPr>
                <w:rFonts w:cstheme="minorHAnsi"/>
                <w:b/>
              </w:rPr>
            </w:pPr>
            <w:r w:rsidRPr="00424FC9">
              <w:rPr>
                <w:rFonts w:cstheme="minorHAnsi"/>
                <w:b/>
              </w:rPr>
              <w:t>Aplicarea criteriului de atribuire/deliberare</w:t>
            </w:r>
          </w:p>
        </w:tc>
        <w:tc>
          <w:tcPr>
            <w:tcW w:w="7368" w:type="dxa"/>
          </w:tcPr>
          <w:p w14:paraId="6F4AA040" w14:textId="30FACC91" w:rsidR="00393BF8" w:rsidRPr="00424FC9" w:rsidRDefault="00393BF8" w:rsidP="00393BF8">
            <w:pPr>
              <w:spacing w:line="360" w:lineRule="exact"/>
              <w:jc w:val="both"/>
              <w:rPr>
                <w:rFonts w:cstheme="minorHAnsi"/>
              </w:rPr>
            </w:pPr>
            <w:r w:rsidRPr="00424FC9">
              <w:rPr>
                <w:rFonts w:cstheme="minorHAnsi"/>
              </w:rPr>
              <w:t>În etapa de deliberare, Autoritatea Contractantă selecteaz</w:t>
            </w:r>
            <w:r w:rsidR="00BB2235" w:rsidRPr="00424FC9">
              <w:rPr>
                <w:rFonts w:cstheme="minorHAnsi"/>
              </w:rPr>
              <w:t>ă</w:t>
            </w:r>
            <w:r w:rsidRPr="00424FC9">
              <w:rPr>
                <w:rFonts w:cstheme="minorHAnsi"/>
              </w:rPr>
              <w:t xml:space="preserve"> câștigătorul din clasamentul rezultat ca urmare a aplicării algoritmului de calcul.</w:t>
            </w:r>
          </w:p>
        </w:tc>
      </w:tr>
      <w:tr w:rsidR="00393BF8" w:rsidRPr="00424FC9" w14:paraId="3C8BC202" w14:textId="77777777" w:rsidTr="000D3B83">
        <w:tc>
          <w:tcPr>
            <w:tcW w:w="2266" w:type="dxa"/>
            <w:vMerge w:val="restart"/>
          </w:tcPr>
          <w:p w14:paraId="52238EA5" w14:textId="18A0CE20" w:rsidR="00393BF8" w:rsidRPr="004C1CA4" w:rsidRDefault="00393BF8" w:rsidP="00393BF8">
            <w:pPr>
              <w:widowControl w:val="0"/>
              <w:spacing w:line="360" w:lineRule="exact"/>
              <w:jc w:val="both"/>
              <w:rPr>
                <w:rFonts w:asciiTheme="minorHAnsi" w:hAnsiTheme="minorHAnsi" w:cstheme="minorHAnsi"/>
                <w:b/>
              </w:rPr>
            </w:pPr>
            <w:r w:rsidRPr="004C1CA4">
              <w:rPr>
                <w:rFonts w:asciiTheme="minorHAnsi" w:hAnsiTheme="minorHAnsi" w:cstheme="minorHAnsi"/>
                <w:b/>
              </w:rPr>
              <w:t>Clarificări solicitate de Autoritatea Contractantă Ofertanților</w:t>
            </w:r>
          </w:p>
        </w:tc>
        <w:tc>
          <w:tcPr>
            <w:tcW w:w="7368" w:type="dxa"/>
          </w:tcPr>
          <w:p w14:paraId="1DA41A64" w14:textId="1BE9B591" w:rsidR="00393BF8" w:rsidRPr="004C1CA4" w:rsidRDefault="00393BF8" w:rsidP="00393BF8">
            <w:pPr>
              <w:widowControl w:val="0"/>
              <w:spacing w:line="360" w:lineRule="exact"/>
              <w:jc w:val="both"/>
              <w:rPr>
                <w:rFonts w:asciiTheme="minorHAnsi" w:hAnsiTheme="minorHAnsi" w:cstheme="minorHAnsi"/>
              </w:rPr>
            </w:pPr>
            <w:r w:rsidRPr="004C1CA4">
              <w:rPr>
                <w:rFonts w:asciiTheme="minorHAnsi" w:hAnsiTheme="minorHAnsi" w:cstheme="minorHAnsi"/>
                <w:b/>
              </w:rPr>
              <w:t>Ca regulă generală</w:t>
            </w:r>
            <w:r w:rsidRPr="004C1CA4">
              <w:rPr>
                <w:rFonts w:asciiTheme="minorHAnsi" w:hAnsiTheme="minorHAnsi" w:cstheme="minorHAnsi"/>
              </w:rPr>
              <w:t xml:space="preserve">, pe parcursul evaluării Autoritatea Contractantă poate transmite Ofertanților solicitări de clarificări utilizând funcționalitățile platformei SEAP. </w:t>
            </w:r>
          </w:p>
          <w:p w14:paraId="39243180" w14:textId="26499C3D" w:rsidR="00393BF8" w:rsidRPr="004C1CA4" w:rsidRDefault="00A847BE" w:rsidP="00393BF8">
            <w:pPr>
              <w:widowControl w:val="0"/>
              <w:spacing w:line="360" w:lineRule="exact"/>
              <w:jc w:val="both"/>
              <w:rPr>
                <w:rFonts w:asciiTheme="minorHAnsi" w:hAnsiTheme="minorHAnsi" w:cstheme="minorHAnsi"/>
              </w:rPr>
            </w:pPr>
            <w:r w:rsidRPr="004C1CA4">
              <w:rPr>
                <w:rFonts w:asciiTheme="minorHAnsi" w:hAnsiTheme="minorHAnsi" w:cstheme="minorHAnsi"/>
              </w:rPr>
              <w:t>Răspunsul</w:t>
            </w:r>
            <w:r w:rsidR="00393BF8" w:rsidRPr="004C1CA4">
              <w:rPr>
                <w:rFonts w:asciiTheme="minorHAnsi" w:hAnsiTheme="minorHAnsi" w:cstheme="minorHAnsi"/>
              </w:rPr>
              <w:t xml:space="preserve"> Ofertantului trebuie sa fie </w:t>
            </w:r>
            <w:r w:rsidRPr="004C1CA4">
              <w:rPr>
                <w:rFonts w:asciiTheme="minorHAnsi" w:hAnsiTheme="minorHAnsi" w:cstheme="minorHAnsi"/>
              </w:rPr>
              <w:t>încărcat</w:t>
            </w:r>
            <w:r w:rsidR="00393BF8" w:rsidRPr="004C1CA4">
              <w:rPr>
                <w:rFonts w:asciiTheme="minorHAnsi" w:hAnsiTheme="minorHAnsi" w:cstheme="minorHAnsi"/>
              </w:rPr>
              <w:t xml:space="preserve"> în SEAP în format electronic în </w:t>
            </w:r>
            <w:r w:rsidRPr="004C1CA4">
              <w:rPr>
                <w:rFonts w:asciiTheme="minorHAnsi" w:hAnsiTheme="minorHAnsi" w:cstheme="minorHAnsi"/>
              </w:rPr>
              <w:t>aceeași</w:t>
            </w:r>
            <w:r w:rsidR="00393BF8" w:rsidRPr="004C1CA4">
              <w:rPr>
                <w:rFonts w:asciiTheme="minorHAnsi" w:hAnsiTheme="minorHAnsi" w:cstheme="minorHAnsi"/>
              </w:rPr>
              <w:t xml:space="preserve"> secțiune, înainte de termenul-limită stabilit de Autoritatea Contractantă, semnat cu </w:t>
            </w:r>
            <w:r w:rsidRPr="004C1CA4">
              <w:rPr>
                <w:rFonts w:asciiTheme="minorHAnsi" w:hAnsiTheme="minorHAnsi" w:cstheme="minorHAnsi"/>
              </w:rPr>
              <w:t>semnătură</w:t>
            </w:r>
            <w:r w:rsidR="00393BF8" w:rsidRPr="004C1CA4">
              <w:rPr>
                <w:rFonts w:asciiTheme="minorHAnsi" w:hAnsiTheme="minorHAnsi" w:cstheme="minorHAnsi"/>
              </w:rPr>
              <w:t xml:space="preserve"> electronica extinsa, bazată pe un certificat calificat, emis de un furnizor acreditat de servicii de certificare pentru o persoana autorizata in mod </w:t>
            </w:r>
            <w:r w:rsidRPr="004C1CA4">
              <w:rPr>
                <w:rFonts w:asciiTheme="minorHAnsi" w:hAnsiTheme="minorHAnsi" w:cstheme="minorHAnsi"/>
              </w:rPr>
              <w:t>corespunzător</w:t>
            </w:r>
            <w:r w:rsidR="00393BF8" w:rsidRPr="004C1CA4">
              <w:rPr>
                <w:rFonts w:asciiTheme="minorHAnsi" w:hAnsiTheme="minorHAnsi" w:cstheme="minorHAnsi"/>
              </w:rPr>
              <w:t xml:space="preserve"> sa semneze in numele Ofertantului.</w:t>
            </w:r>
          </w:p>
        </w:tc>
      </w:tr>
      <w:tr w:rsidR="00393BF8" w:rsidRPr="00424FC9" w14:paraId="54C9BBC7" w14:textId="77777777" w:rsidTr="000D3B83">
        <w:tc>
          <w:tcPr>
            <w:tcW w:w="2266" w:type="dxa"/>
            <w:vMerge/>
          </w:tcPr>
          <w:p w14:paraId="66CDD727" w14:textId="77777777" w:rsidR="00393BF8" w:rsidRPr="00424FC9" w:rsidRDefault="00393BF8" w:rsidP="00393BF8">
            <w:pPr>
              <w:widowControl w:val="0"/>
              <w:spacing w:line="360" w:lineRule="exact"/>
              <w:jc w:val="both"/>
              <w:rPr>
                <w:rFonts w:cstheme="minorHAnsi"/>
                <w:b/>
                <w:color w:val="FF0000"/>
              </w:rPr>
            </w:pPr>
          </w:p>
        </w:tc>
        <w:tc>
          <w:tcPr>
            <w:tcW w:w="7368" w:type="dxa"/>
          </w:tcPr>
          <w:p w14:paraId="01C3EF8E" w14:textId="076BB25C" w:rsidR="00393BF8" w:rsidRPr="00424FC9" w:rsidRDefault="00393BF8" w:rsidP="00393BF8">
            <w:pPr>
              <w:widowControl w:val="0"/>
              <w:spacing w:line="360" w:lineRule="exact"/>
              <w:jc w:val="both"/>
              <w:rPr>
                <w:rFonts w:asciiTheme="minorHAnsi" w:hAnsiTheme="minorHAnsi" w:cstheme="minorHAnsi"/>
              </w:rPr>
            </w:pPr>
            <w:r w:rsidRPr="00424FC9">
              <w:rPr>
                <w:rFonts w:asciiTheme="minorHAnsi" w:hAnsiTheme="minorHAnsi" w:cstheme="minorHAnsi"/>
                <w:b/>
              </w:rPr>
              <w:t>Prin excepție</w:t>
            </w:r>
            <w:r w:rsidRPr="00424FC9">
              <w:rPr>
                <w:rFonts w:asciiTheme="minorHAnsi" w:hAnsiTheme="minorHAnsi" w:cstheme="minorHAnsi"/>
              </w:rPr>
              <w:t xml:space="preserve"> și numai în cazul în care Autoritatea Contractantă decide să nu </w:t>
            </w:r>
            <w:r w:rsidR="00A847BE" w:rsidRPr="00424FC9">
              <w:rPr>
                <w:rFonts w:asciiTheme="minorHAnsi" w:hAnsiTheme="minorHAnsi" w:cstheme="minorHAnsi"/>
              </w:rPr>
              <w:t>recurgă</w:t>
            </w:r>
            <w:r w:rsidRPr="00424FC9">
              <w:rPr>
                <w:rFonts w:asciiTheme="minorHAnsi" w:hAnsiTheme="minorHAnsi" w:cstheme="minorHAnsi"/>
              </w:rPr>
              <w:t xml:space="preserve"> la SEAP pentru derularea acestei proceduri, din cauza unor motive tehnice care pot fi atribuite operatorului SEAP, Autoritatea Contractantă va transmite solicitarea de </w:t>
            </w:r>
            <w:r w:rsidR="00A847BE" w:rsidRPr="00424FC9">
              <w:rPr>
                <w:rFonts w:asciiTheme="minorHAnsi" w:hAnsiTheme="minorHAnsi" w:cstheme="minorHAnsi"/>
              </w:rPr>
              <w:t>clarificări</w:t>
            </w:r>
            <w:r w:rsidRPr="00424FC9">
              <w:rPr>
                <w:rFonts w:asciiTheme="minorHAnsi" w:hAnsiTheme="minorHAnsi" w:cstheme="minorHAnsi"/>
              </w:rPr>
              <w:t xml:space="preserve"> prin posta/fax/email către persoana de contact indicata de Ofertant.</w:t>
            </w:r>
          </w:p>
        </w:tc>
      </w:tr>
      <w:tr w:rsidR="00393BF8" w:rsidRPr="00424FC9" w14:paraId="4E9A27CA" w14:textId="77777777" w:rsidTr="000D3B83">
        <w:tc>
          <w:tcPr>
            <w:tcW w:w="2266" w:type="dxa"/>
            <w:vMerge/>
          </w:tcPr>
          <w:p w14:paraId="5C961EB4" w14:textId="77777777" w:rsidR="00393BF8" w:rsidRPr="00424FC9" w:rsidRDefault="00393BF8" w:rsidP="00393BF8">
            <w:pPr>
              <w:widowControl w:val="0"/>
              <w:spacing w:line="360" w:lineRule="exact"/>
              <w:jc w:val="both"/>
              <w:rPr>
                <w:rFonts w:cstheme="minorHAnsi"/>
                <w:b/>
                <w:color w:val="FF0000"/>
              </w:rPr>
            </w:pPr>
          </w:p>
        </w:tc>
        <w:tc>
          <w:tcPr>
            <w:tcW w:w="7368" w:type="dxa"/>
          </w:tcPr>
          <w:p w14:paraId="0624D8B4" w14:textId="1EC6EAB0" w:rsidR="00393BF8" w:rsidRPr="00424FC9" w:rsidRDefault="00393BF8" w:rsidP="00393BF8">
            <w:pPr>
              <w:widowControl w:val="0"/>
              <w:spacing w:line="360" w:lineRule="exact"/>
              <w:jc w:val="both"/>
              <w:rPr>
                <w:rFonts w:asciiTheme="minorHAnsi" w:hAnsiTheme="minorHAnsi" w:cstheme="minorHAnsi"/>
              </w:rPr>
            </w:pPr>
            <w:r w:rsidRPr="00424FC9">
              <w:rPr>
                <w:rFonts w:asciiTheme="minorHAnsi" w:hAnsiTheme="minorHAnsi" w:cstheme="minorHAnsi"/>
              </w:rPr>
              <w:t xml:space="preserve">În oricare din aceste cazuri, solicitarea de </w:t>
            </w:r>
            <w:r w:rsidR="00A847BE" w:rsidRPr="00424FC9">
              <w:rPr>
                <w:rFonts w:asciiTheme="minorHAnsi" w:hAnsiTheme="minorHAnsi" w:cstheme="minorHAnsi"/>
              </w:rPr>
              <w:t>clarificări</w:t>
            </w:r>
            <w:r w:rsidRPr="00424FC9">
              <w:rPr>
                <w:rFonts w:asciiTheme="minorHAnsi" w:hAnsiTheme="minorHAnsi" w:cstheme="minorHAnsi"/>
              </w:rPr>
              <w:t xml:space="preserve"> a </w:t>
            </w:r>
            <w:r w:rsidR="00A847BE" w:rsidRPr="00424FC9">
              <w:rPr>
                <w:rFonts w:asciiTheme="minorHAnsi" w:hAnsiTheme="minorHAnsi" w:cstheme="minorHAnsi"/>
              </w:rPr>
              <w:t>Autorității</w:t>
            </w:r>
            <w:r w:rsidRPr="00424FC9">
              <w:rPr>
                <w:rFonts w:asciiTheme="minorHAnsi" w:hAnsiTheme="minorHAnsi" w:cstheme="minorHAnsi"/>
              </w:rPr>
              <w:t xml:space="preserve"> Contractante si răspunsul Ofertantului vor fi </w:t>
            </w:r>
            <w:r w:rsidRPr="00424FC9">
              <w:rPr>
                <w:rFonts w:asciiTheme="minorHAnsi" w:hAnsiTheme="minorHAnsi" w:cstheme="minorHAnsi"/>
                <w:b/>
              </w:rPr>
              <w:t>realizate în scris.</w:t>
            </w:r>
            <w:r w:rsidRPr="00424FC9">
              <w:rPr>
                <w:rFonts w:asciiTheme="minorHAnsi" w:hAnsiTheme="minorHAnsi" w:cstheme="minorHAnsi"/>
              </w:rPr>
              <w:t xml:space="preserve"> Nu vor fi permise, vizate, sau oferite, modificări substanțiale ale Ofertei. Determinarea </w:t>
            </w:r>
            <w:r w:rsidR="00A847BE" w:rsidRPr="00424FC9">
              <w:rPr>
                <w:rFonts w:asciiTheme="minorHAnsi" w:hAnsiTheme="minorHAnsi" w:cstheme="minorHAnsi"/>
              </w:rPr>
              <w:t>admisibilității</w:t>
            </w:r>
            <w:r w:rsidRPr="00424FC9">
              <w:rPr>
                <w:rFonts w:asciiTheme="minorHAnsi" w:hAnsiTheme="minorHAnsi" w:cstheme="minorHAnsi"/>
              </w:rPr>
              <w:t xml:space="preserve"> unei Oferte de </w:t>
            </w:r>
            <w:r w:rsidR="00A847BE" w:rsidRPr="00424FC9">
              <w:rPr>
                <w:rFonts w:asciiTheme="minorHAnsi" w:hAnsiTheme="minorHAnsi" w:cstheme="minorHAnsi"/>
              </w:rPr>
              <w:t>către</w:t>
            </w:r>
            <w:r w:rsidRPr="00424FC9">
              <w:rPr>
                <w:rFonts w:asciiTheme="minorHAnsi" w:hAnsiTheme="minorHAnsi" w:cstheme="minorHAnsi"/>
              </w:rPr>
              <w:t xml:space="preserve"> Autoritatea </w:t>
            </w:r>
            <w:r w:rsidRPr="00424FC9">
              <w:rPr>
                <w:rFonts w:asciiTheme="minorHAnsi" w:hAnsiTheme="minorHAnsi" w:cstheme="minorHAnsi"/>
              </w:rPr>
              <w:lastRenderedPageBreak/>
              <w:t>Contractantă va ține cont numai de conținutul propriu-zis al Ofertei.</w:t>
            </w:r>
          </w:p>
        </w:tc>
      </w:tr>
      <w:tr w:rsidR="00393BF8" w:rsidRPr="00424FC9" w14:paraId="5B6089FC" w14:textId="77777777" w:rsidTr="000D3B83">
        <w:tc>
          <w:tcPr>
            <w:tcW w:w="2266" w:type="dxa"/>
            <w:vMerge/>
          </w:tcPr>
          <w:p w14:paraId="589E9DA4" w14:textId="77777777" w:rsidR="00393BF8" w:rsidRPr="00424FC9" w:rsidRDefault="00393BF8" w:rsidP="00393BF8">
            <w:pPr>
              <w:spacing w:line="360" w:lineRule="exact"/>
              <w:rPr>
                <w:rFonts w:asciiTheme="minorHAnsi" w:hAnsiTheme="minorHAnsi" w:cstheme="minorHAnsi"/>
                <w:color w:val="FF0000"/>
              </w:rPr>
            </w:pPr>
          </w:p>
        </w:tc>
        <w:tc>
          <w:tcPr>
            <w:tcW w:w="7368" w:type="dxa"/>
          </w:tcPr>
          <w:p w14:paraId="58129164" w14:textId="62D9351B" w:rsidR="00393BF8" w:rsidRPr="004C1CA4" w:rsidRDefault="00393BF8" w:rsidP="00393BF8">
            <w:pPr>
              <w:pStyle w:val="StyleHeader1-ClausesAfter0pt"/>
              <w:widowControl w:val="0"/>
              <w:tabs>
                <w:tab w:val="left" w:pos="2538"/>
              </w:tabs>
              <w:rPr>
                <w:rFonts w:asciiTheme="minorHAnsi" w:hAnsiTheme="minorHAnsi" w:cstheme="minorHAnsi"/>
                <w:sz w:val="20"/>
                <w:lang w:val="ro-RO"/>
              </w:rPr>
            </w:pPr>
            <w:r w:rsidRPr="004C1CA4">
              <w:rPr>
                <w:rFonts w:asciiTheme="minorHAnsi" w:hAnsiTheme="minorHAnsi" w:cstheme="minorHAnsi"/>
                <w:sz w:val="20"/>
                <w:lang w:val="ro-RO"/>
              </w:rPr>
              <w:t xml:space="preserve">În cazul în care Autoritatea Contractantă solicită unui Ofertant clarificări </w:t>
            </w:r>
            <w:r w:rsidR="00A847BE" w:rsidRPr="004C1CA4">
              <w:rPr>
                <w:rFonts w:asciiTheme="minorHAnsi" w:hAnsiTheme="minorHAnsi" w:cstheme="minorHAnsi"/>
                <w:sz w:val="20"/>
                <w:lang w:val="ro-RO"/>
              </w:rPr>
              <w:t>și</w:t>
            </w:r>
            <w:r w:rsidRPr="004C1CA4">
              <w:rPr>
                <w:rFonts w:asciiTheme="minorHAnsi" w:hAnsiTheme="minorHAnsi" w:cstheme="minorHAnsi"/>
                <w:sz w:val="20"/>
                <w:lang w:val="ro-RO"/>
              </w:rPr>
              <w:t>,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tc>
      </w:tr>
      <w:tr w:rsidR="00393BF8" w:rsidRPr="00424FC9" w14:paraId="16555F4F" w14:textId="77777777" w:rsidTr="000D3B83">
        <w:tc>
          <w:tcPr>
            <w:tcW w:w="2266" w:type="dxa"/>
          </w:tcPr>
          <w:p w14:paraId="02701957" w14:textId="7D0EC25F" w:rsidR="00393BF8" w:rsidRPr="004C1CA4" w:rsidRDefault="00393BF8" w:rsidP="00393BF8">
            <w:pPr>
              <w:spacing w:line="360" w:lineRule="exact"/>
              <w:rPr>
                <w:rFonts w:cstheme="minorHAnsi"/>
              </w:rPr>
            </w:pPr>
            <w:r w:rsidRPr="004C1CA4">
              <w:rPr>
                <w:rFonts w:asciiTheme="minorHAnsi" w:hAnsiTheme="minorHAnsi" w:cstheme="minorHAnsi"/>
                <w:b/>
              </w:rPr>
              <w:t xml:space="preserve">Oferta </w:t>
            </w:r>
            <w:r w:rsidRPr="004C1CA4">
              <w:rPr>
                <w:rFonts w:asciiTheme="minorHAnsi" w:hAnsiTheme="minorHAnsi" w:cstheme="minorHAnsi"/>
                <w:b/>
                <w:u w:val="single"/>
              </w:rPr>
              <w:t>admisibilă</w:t>
            </w:r>
          </w:p>
        </w:tc>
        <w:tc>
          <w:tcPr>
            <w:tcW w:w="7368" w:type="dxa"/>
          </w:tcPr>
          <w:p w14:paraId="2188C0B3" w14:textId="1D013655" w:rsidR="00393BF8" w:rsidRPr="004C1CA4" w:rsidRDefault="00393BF8" w:rsidP="00393BF8">
            <w:pPr>
              <w:pStyle w:val="StyleHeader1-ClausesAfter0pt"/>
              <w:widowControl w:val="0"/>
              <w:tabs>
                <w:tab w:val="left" w:pos="2538"/>
              </w:tabs>
              <w:rPr>
                <w:rFonts w:asciiTheme="minorHAnsi" w:hAnsiTheme="minorHAnsi" w:cstheme="minorHAnsi"/>
                <w:sz w:val="20"/>
                <w:lang w:val="ro-RO"/>
              </w:rPr>
            </w:pPr>
            <w:r w:rsidRPr="004C1CA4">
              <w:rPr>
                <w:rFonts w:asciiTheme="minorHAnsi" w:hAnsiTheme="minorHAnsi" w:cstheme="minorHAnsi"/>
                <w:sz w:val="20"/>
                <w:lang w:val="ro-RO"/>
              </w:rPr>
              <w:t>Oferta admisibilă este oferta care nu este inacceptabilă, neconformă sau neadecvată</w:t>
            </w:r>
            <w:r w:rsidR="00457AB4" w:rsidRPr="004C1CA4">
              <w:rPr>
                <w:rFonts w:asciiTheme="minorHAnsi" w:hAnsiTheme="minorHAnsi" w:cstheme="minorHAnsi"/>
                <w:sz w:val="20"/>
                <w:lang w:val="ro-RO"/>
              </w:rPr>
              <w:t>.</w:t>
            </w:r>
          </w:p>
        </w:tc>
      </w:tr>
      <w:tr w:rsidR="00393BF8" w:rsidRPr="00424FC9" w14:paraId="5B1DD8A2" w14:textId="77777777" w:rsidTr="000D3B83">
        <w:tc>
          <w:tcPr>
            <w:tcW w:w="2266" w:type="dxa"/>
          </w:tcPr>
          <w:p w14:paraId="7C216F87" w14:textId="6E629EB4" w:rsidR="00393BF8" w:rsidRPr="004C1CA4" w:rsidRDefault="00393BF8" w:rsidP="00393BF8">
            <w:pPr>
              <w:widowControl w:val="0"/>
              <w:spacing w:line="360" w:lineRule="exact"/>
              <w:jc w:val="both"/>
              <w:rPr>
                <w:rFonts w:asciiTheme="minorHAnsi" w:hAnsiTheme="minorHAnsi" w:cstheme="minorHAnsi"/>
                <w:b/>
              </w:rPr>
            </w:pPr>
            <w:bookmarkStart w:id="188" w:name="_Toc493782176"/>
            <w:bookmarkStart w:id="189" w:name="_Toc493789217"/>
            <w:r w:rsidRPr="004C1CA4">
              <w:rPr>
                <w:rFonts w:asciiTheme="minorHAnsi" w:hAnsiTheme="minorHAnsi" w:cstheme="minorHAnsi"/>
                <w:b/>
              </w:rPr>
              <w:t xml:space="preserve">Situații ce determină respingerea </w:t>
            </w:r>
            <w:bookmarkEnd w:id="188"/>
            <w:bookmarkEnd w:id="189"/>
            <w:r w:rsidRPr="004C1CA4">
              <w:rPr>
                <w:rFonts w:asciiTheme="minorHAnsi" w:hAnsiTheme="minorHAnsi" w:cstheme="minorHAnsi"/>
                <w:b/>
              </w:rPr>
              <w:t>Ofertei</w:t>
            </w:r>
          </w:p>
        </w:tc>
        <w:tc>
          <w:tcPr>
            <w:tcW w:w="7368" w:type="dxa"/>
          </w:tcPr>
          <w:p w14:paraId="29C08E3F" w14:textId="2C7CDF65" w:rsidR="00393BF8" w:rsidRPr="004C1CA4" w:rsidRDefault="00393BF8" w:rsidP="00393BF8">
            <w:pPr>
              <w:spacing w:line="360" w:lineRule="exact"/>
              <w:jc w:val="both"/>
              <w:rPr>
                <w:rFonts w:cstheme="minorHAnsi"/>
              </w:rPr>
            </w:pPr>
            <w:r w:rsidRPr="004C1CA4">
              <w:rPr>
                <w:rFonts w:asciiTheme="minorHAnsi" w:hAnsiTheme="minorHAnsi" w:cstheme="minorHAnsi"/>
              </w:rPr>
              <w:t>Oferta poate fi respinsă ca inacceptabilă, neconformă sau neadecvată în situațiile descrise mai jos.</w:t>
            </w:r>
          </w:p>
        </w:tc>
      </w:tr>
      <w:tr w:rsidR="00393BF8" w:rsidRPr="00424FC9" w14:paraId="519E1AC0" w14:textId="77777777" w:rsidTr="000D3B83">
        <w:tc>
          <w:tcPr>
            <w:tcW w:w="2266" w:type="dxa"/>
          </w:tcPr>
          <w:p w14:paraId="0700B1CB" w14:textId="5EC800F9" w:rsidR="00393BF8" w:rsidRPr="00424FC9" w:rsidRDefault="00393BF8" w:rsidP="00393BF8">
            <w:pPr>
              <w:widowControl w:val="0"/>
              <w:spacing w:line="360" w:lineRule="exact"/>
              <w:jc w:val="both"/>
              <w:rPr>
                <w:rFonts w:asciiTheme="minorHAnsi" w:hAnsiTheme="minorHAnsi" w:cstheme="minorHAnsi"/>
                <w:b/>
              </w:rPr>
            </w:pPr>
            <w:r w:rsidRPr="00424FC9">
              <w:rPr>
                <w:rFonts w:asciiTheme="minorHAnsi" w:hAnsiTheme="minorHAnsi" w:cstheme="minorHAnsi"/>
                <w:b/>
              </w:rPr>
              <w:t xml:space="preserve">Oferta </w:t>
            </w:r>
            <w:r w:rsidRPr="00424FC9">
              <w:rPr>
                <w:rFonts w:asciiTheme="minorHAnsi" w:hAnsiTheme="minorHAnsi" w:cstheme="minorHAnsi"/>
                <w:b/>
                <w:u w:val="single"/>
              </w:rPr>
              <w:t>inacceptabilă</w:t>
            </w:r>
          </w:p>
        </w:tc>
        <w:tc>
          <w:tcPr>
            <w:tcW w:w="7368" w:type="dxa"/>
          </w:tcPr>
          <w:p w14:paraId="40B15CF0" w14:textId="2B174DA1" w:rsidR="00393BF8" w:rsidRPr="00424FC9" w:rsidRDefault="00393BF8" w:rsidP="00393BF8">
            <w:pPr>
              <w:widowControl w:val="0"/>
              <w:spacing w:line="360" w:lineRule="exact"/>
              <w:jc w:val="both"/>
              <w:rPr>
                <w:rFonts w:asciiTheme="minorHAnsi" w:hAnsiTheme="minorHAnsi" w:cstheme="minorHAnsi"/>
                <w:b/>
                <w:bCs/>
              </w:rPr>
            </w:pPr>
            <w:r w:rsidRPr="00424FC9">
              <w:rPr>
                <w:rFonts w:asciiTheme="minorHAnsi" w:hAnsiTheme="minorHAnsi" w:cstheme="minorHAnsi"/>
              </w:rPr>
              <w:t>Oferta poate fi considerată inacceptabilă în următoarele situații:</w:t>
            </w:r>
          </w:p>
          <w:p w14:paraId="35BDF4B4" w14:textId="23747103"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Oferta </w:t>
            </w:r>
            <w:r w:rsidR="00A847BE" w:rsidRPr="00424FC9">
              <w:rPr>
                <w:rFonts w:asciiTheme="minorHAnsi" w:hAnsiTheme="minorHAnsi" w:cstheme="minorHAnsi"/>
                <w:lang w:val="ro-RO"/>
              </w:rPr>
              <w:t>și</w:t>
            </w:r>
            <w:r w:rsidRPr="00424FC9">
              <w:rPr>
                <w:rFonts w:asciiTheme="minorHAnsi" w:hAnsiTheme="minorHAnsi" w:cstheme="minorHAnsi"/>
                <w:lang w:val="ro-RO"/>
              </w:rPr>
              <w:t xml:space="preserve"> documentele care o </w:t>
            </w:r>
            <w:r w:rsidR="00A847BE" w:rsidRPr="00424FC9">
              <w:rPr>
                <w:rFonts w:asciiTheme="minorHAnsi" w:hAnsiTheme="minorHAnsi" w:cstheme="minorHAnsi"/>
                <w:lang w:val="ro-RO"/>
              </w:rPr>
              <w:t>însoțesc</w:t>
            </w:r>
            <w:r w:rsidRPr="00424FC9">
              <w:rPr>
                <w:rFonts w:asciiTheme="minorHAnsi" w:hAnsiTheme="minorHAnsi" w:cstheme="minorHAnsi"/>
                <w:lang w:val="ro-RO"/>
              </w:rPr>
              <w:t xml:space="preserve"> nu sunt semnate cu semnătură electronică extinsă, bazată pe un certificat calificat, eliberat de un furnizor de servicii de certificare acreditat;</w:t>
            </w:r>
          </w:p>
          <w:p w14:paraId="00B550F5" w14:textId="2B6379DE"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Ofertantul nu </w:t>
            </w:r>
            <w:r w:rsidR="00A847BE" w:rsidRPr="00424FC9">
              <w:rPr>
                <w:rFonts w:asciiTheme="minorHAnsi" w:hAnsiTheme="minorHAnsi" w:cstheme="minorHAnsi"/>
                <w:lang w:val="ro-RO"/>
              </w:rPr>
              <w:t>îndeplinește</w:t>
            </w:r>
            <w:r w:rsidRPr="00424FC9">
              <w:rPr>
                <w:rFonts w:asciiTheme="minorHAnsi" w:hAnsiTheme="minorHAnsi" w:cstheme="minorHAnsi"/>
                <w:lang w:val="ro-RO"/>
              </w:rPr>
              <w:t xml:space="preserve"> unul sau mai multe dintre criteriile de calificare stabilite în </w:t>
            </w:r>
            <w:r w:rsidR="00A847BE">
              <w:rPr>
                <w:rFonts w:asciiTheme="minorHAnsi" w:hAnsiTheme="minorHAnsi" w:cstheme="minorHAnsi"/>
                <w:lang w:val="ro-RO"/>
              </w:rPr>
              <w:t>D</w:t>
            </w:r>
            <w:r w:rsidR="00A847BE" w:rsidRPr="00424FC9">
              <w:rPr>
                <w:rFonts w:asciiTheme="minorHAnsi" w:hAnsiTheme="minorHAnsi" w:cstheme="minorHAnsi"/>
                <w:lang w:val="ro-RO"/>
              </w:rPr>
              <w:t>ocumentația</w:t>
            </w:r>
            <w:r w:rsidRPr="00424FC9">
              <w:rPr>
                <w:rFonts w:asciiTheme="minorHAnsi" w:hAnsiTheme="minorHAnsi" w:cstheme="minorHAnsi"/>
                <w:lang w:val="ro-RO"/>
              </w:rPr>
              <w:t xml:space="preserve"> de atribuire sau nu a completat DUAE în conformitate cu </w:t>
            </w:r>
            <w:r w:rsidR="00A847BE" w:rsidRPr="00424FC9">
              <w:rPr>
                <w:rFonts w:asciiTheme="minorHAnsi" w:hAnsiTheme="minorHAnsi" w:cstheme="minorHAnsi"/>
                <w:lang w:val="ro-RO"/>
              </w:rPr>
              <w:t>cerințele</w:t>
            </w:r>
            <w:r w:rsidRPr="00424FC9">
              <w:rPr>
                <w:rFonts w:asciiTheme="minorHAnsi" w:hAnsiTheme="minorHAnsi" w:cstheme="minorHAnsi"/>
                <w:lang w:val="ro-RO"/>
              </w:rPr>
              <w:t xml:space="preserve"> stabilite de Autoritatea Contractantă;</w:t>
            </w:r>
          </w:p>
          <w:p w14:paraId="7A1E4435" w14:textId="390FD401"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în orice moment in timpul perioadei de evaluare, Ofertantul refuză sa extindă perioada de valabilitate a Ofertei și a </w:t>
            </w:r>
            <w:r w:rsidR="00A847BE" w:rsidRPr="00424FC9">
              <w:rPr>
                <w:rFonts w:asciiTheme="minorHAnsi" w:hAnsiTheme="minorHAnsi" w:cstheme="minorHAnsi"/>
                <w:lang w:val="ro-RO"/>
              </w:rPr>
              <w:t>garanției</w:t>
            </w:r>
            <w:r w:rsidRPr="00424FC9">
              <w:rPr>
                <w:rFonts w:asciiTheme="minorHAnsi" w:hAnsiTheme="minorHAnsi" w:cstheme="minorHAnsi"/>
                <w:lang w:val="ro-RO"/>
              </w:rPr>
              <w:t xml:space="preserve"> de participare;</w:t>
            </w:r>
          </w:p>
          <w:p w14:paraId="73876A01" w14:textId="2B2A6712"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nu remediază în termenul acordat eventualele </w:t>
            </w:r>
            <w:r w:rsidR="00A847BE" w:rsidRPr="00424FC9">
              <w:rPr>
                <w:rFonts w:asciiTheme="minorHAnsi" w:hAnsiTheme="minorHAnsi" w:cstheme="minorHAnsi"/>
                <w:lang w:val="ro-RO"/>
              </w:rPr>
              <w:t>neconcordanțele</w:t>
            </w:r>
            <w:r w:rsidRPr="00424FC9">
              <w:rPr>
                <w:rFonts w:asciiTheme="minorHAnsi" w:hAnsiTheme="minorHAnsi" w:cstheme="minorHAnsi"/>
                <w:lang w:val="ro-RO"/>
              </w:rPr>
              <w:t xml:space="preserve"> referitoare la îndeplinirea </w:t>
            </w:r>
            <w:r w:rsidR="00A847BE" w:rsidRPr="00424FC9">
              <w:rPr>
                <w:rFonts w:asciiTheme="minorHAnsi" w:hAnsiTheme="minorHAnsi" w:cstheme="minorHAnsi"/>
                <w:lang w:val="ro-RO"/>
              </w:rPr>
              <w:t>condițiilor</w:t>
            </w:r>
            <w:r w:rsidRPr="00424FC9">
              <w:rPr>
                <w:rFonts w:asciiTheme="minorHAnsi" w:hAnsiTheme="minorHAnsi" w:cstheme="minorHAnsi"/>
                <w:lang w:val="ro-RO"/>
              </w:rPr>
              <w:t xml:space="preserve"> de formă ale </w:t>
            </w:r>
            <w:r w:rsidR="00A847BE" w:rsidRPr="00424FC9">
              <w:rPr>
                <w:rFonts w:asciiTheme="minorHAnsi" w:hAnsiTheme="minorHAnsi" w:cstheme="minorHAnsi"/>
                <w:lang w:val="ro-RO"/>
              </w:rPr>
              <w:t>garanției</w:t>
            </w:r>
            <w:r w:rsidRPr="00424FC9">
              <w:rPr>
                <w:rFonts w:asciiTheme="minorHAnsi" w:hAnsiTheme="minorHAnsi" w:cstheme="minorHAnsi"/>
                <w:lang w:val="ro-RO"/>
              </w:rPr>
              <w:t xml:space="preserve"> de participare, precum </w:t>
            </w:r>
            <w:r w:rsidR="00A847BE" w:rsidRPr="00424FC9">
              <w:rPr>
                <w:rFonts w:asciiTheme="minorHAnsi" w:hAnsiTheme="minorHAnsi" w:cstheme="minorHAnsi"/>
                <w:lang w:val="ro-RO"/>
              </w:rPr>
              <w:t>și</w:t>
            </w:r>
            <w:r w:rsidRPr="00424FC9">
              <w:rPr>
                <w:rFonts w:asciiTheme="minorHAnsi" w:hAnsiTheme="minorHAnsi" w:cstheme="minorHAnsi"/>
                <w:lang w:val="ro-RO"/>
              </w:rPr>
              <w:t xml:space="preserve"> la cuantumul sau valabilitatea acesteia;</w:t>
            </w:r>
          </w:p>
          <w:p w14:paraId="1E4BA315" w14:textId="7A085F29"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Ofertantul nu transmite în termenul precizat de comisia de evaluare clarificările/completările solicitate sau clarificările/completările transmise nu sunt concludente;</w:t>
            </w:r>
          </w:p>
          <w:p w14:paraId="136F372B" w14:textId="46559EA6"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Ofertantul modifică prin răspunsurile pe care le prezintă comisiei de </w:t>
            </w:r>
            <w:r w:rsidRPr="00424FC9">
              <w:rPr>
                <w:rFonts w:cstheme="minorHAnsi"/>
                <w:lang w:val="ro-RO"/>
              </w:rPr>
              <w:t xml:space="preserve">evaluare </w:t>
            </w:r>
            <w:r w:rsidR="00A847BE" w:rsidRPr="00424FC9">
              <w:rPr>
                <w:rFonts w:cstheme="minorHAnsi"/>
                <w:lang w:val="ro-RO"/>
              </w:rPr>
              <w:t>conținutul</w:t>
            </w:r>
            <w:r w:rsidRPr="00424FC9">
              <w:rPr>
                <w:rFonts w:cstheme="minorHAnsi"/>
                <w:lang w:val="ro-RO"/>
              </w:rPr>
              <w:t xml:space="preserve"> propunerii tehnice sau propunerii financiare;</w:t>
            </w:r>
          </w:p>
          <w:p w14:paraId="75843C27" w14:textId="750D920D"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Ofertantul nu este de acord cu îndreptarea erorilor aritmetice din Oferta sa;</w:t>
            </w:r>
          </w:p>
          <w:p w14:paraId="66E3AB8F" w14:textId="0B779449"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Ofertantul nu este de acord cu îndreptarea viciilor de formă cu privire la Oferta acestuia;</w:t>
            </w:r>
          </w:p>
          <w:p w14:paraId="18172740" w14:textId="421D4AA8"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constituie o alternativă la prevederile Caietului de sarcini, alternativa care nu poate fi luată în considerare deoarece în </w:t>
            </w:r>
            <w:r w:rsidR="00A847BE" w:rsidRPr="00424FC9">
              <w:rPr>
                <w:rFonts w:asciiTheme="minorHAnsi" w:hAnsiTheme="minorHAnsi" w:cstheme="minorHAnsi"/>
                <w:lang w:val="ro-RO"/>
              </w:rPr>
              <w:t>Anunțul</w:t>
            </w:r>
            <w:r w:rsidRPr="00424FC9">
              <w:rPr>
                <w:rFonts w:asciiTheme="minorHAnsi" w:hAnsiTheme="minorHAnsi" w:cstheme="minorHAnsi"/>
                <w:lang w:val="ro-RO"/>
              </w:rPr>
              <w:t xml:space="preserve"> de participare nu este precizată în mod explicit posibilitatea depunerii unor oferte alternative;</w:t>
            </w:r>
          </w:p>
          <w:p w14:paraId="08ABDDF2" w14:textId="4C380763" w:rsidR="00393BF8" w:rsidRPr="00424FC9" w:rsidRDefault="00393BF8"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nu asigură respectarea reglementărilor obligatorii referitoare la </w:t>
            </w:r>
            <w:r w:rsidR="00A847BE" w:rsidRPr="00424FC9">
              <w:rPr>
                <w:rFonts w:asciiTheme="minorHAnsi" w:hAnsiTheme="minorHAnsi" w:cstheme="minorHAnsi"/>
                <w:lang w:val="ro-RO"/>
              </w:rPr>
              <w:t>condițiile</w:t>
            </w:r>
            <w:r w:rsidRPr="00424FC9">
              <w:rPr>
                <w:rFonts w:asciiTheme="minorHAnsi" w:hAnsiTheme="minorHAnsi" w:cstheme="minorHAnsi"/>
                <w:lang w:val="ro-RO"/>
              </w:rPr>
              <w:t xml:space="preserve"> specifice de muncă </w:t>
            </w:r>
            <w:r w:rsidR="00A847BE" w:rsidRPr="00424FC9">
              <w:rPr>
                <w:rFonts w:asciiTheme="minorHAnsi" w:hAnsiTheme="minorHAnsi" w:cstheme="minorHAnsi"/>
                <w:lang w:val="ro-RO"/>
              </w:rPr>
              <w:t>și</w:t>
            </w:r>
            <w:r w:rsidRPr="00424FC9">
              <w:rPr>
                <w:rFonts w:asciiTheme="minorHAnsi" w:hAnsiTheme="minorHAnsi" w:cstheme="minorHAnsi"/>
                <w:lang w:val="ro-RO"/>
              </w:rPr>
              <w:t xml:space="preserve"> de </w:t>
            </w:r>
            <w:r w:rsidR="00A847BE" w:rsidRPr="00424FC9">
              <w:rPr>
                <w:rFonts w:asciiTheme="minorHAnsi" w:hAnsiTheme="minorHAnsi" w:cstheme="minorHAnsi"/>
                <w:lang w:val="ro-RO"/>
              </w:rPr>
              <w:t>protecție</w:t>
            </w:r>
            <w:r w:rsidRPr="00424FC9">
              <w:rPr>
                <w:rFonts w:asciiTheme="minorHAnsi" w:hAnsiTheme="minorHAnsi" w:cstheme="minorHAnsi"/>
                <w:lang w:val="ro-RO"/>
              </w:rPr>
              <w:t xml:space="preserve"> a muncii, atunci când aceasta </w:t>
            </w:r>
            <w:r w:rsidR="00A847BE" w:rsidRPr="00424FC9">
              <w:rPr>
                <w:rFonts w:asciiTheme="minorHAnsi" w:hAnsiTheme="minorHAnsi" w:cstheme="minorHAnsi"/>
                <w:lang w:val="ro-RO"/>
              </w:rPr>
              <w:t>cerința</w:t>
            </w:r>
            <w:r w:rsidRPr="00424FC9">
              <w:rPr>
                <w:rFonts w:asciiTheme="minorHAnsi" w:hAnsiTheme="minorHAnsi" w:cstheme="minorHAnsi"/>
                <w:lang w:val="ro-RO"/>
              </w:rPr>
              <w:t xml:space="preserve"> este formulată în </w:t>
            </w:r>
            <w:r w:rsidR="00A847BE" w:rsidRPr="00424FC9">
              <w:rPr>
                <w:rFonts w:asciiTheme="minorHAnsi" w:hAnsiTheme="minorHAnsi" w:cstheme="minorHAnsi"/>
                <w:lang w:val="ro-RO"/>
              </w:rPr>
              <w:t>condițiile</w:t>
            </w:r>
            <w:r w:rsidRPr="00424FC9">
              <w:rPr>
                <w:rFonts w:asciiTheme="minorHAnsi" w:hAnsiTheme="minorHAnsi" w:cstheme="minorHAnsi"/>
                <w:lang w:val="ro-RO"/>
              </w:rPr>
              <w:t xml:space="preserve"> art. 51, alin. (2) din Legea 98/2016;</w:t>
            </w:r>
          </w:p>
          <w:p w14:paraId="0B636F2C" w14:textId="7E42334E" w:rsidR="00393BF8" w:rsidRPr="00424FC9" w:rsidRDefault="00A847BE"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prețul</w:t>
            </w:r>
            <w:r w:rsidR="00393BF8" w:rsidRPr="00424FC9">
              <w:rPr>
                <w:rFonts w:asciiTheme="minorHAnsi" w:hAnsiTheme="minorHAnsi" w:cstheme="minorHAnsi"/>
                <w:lang w:val="ro-RO"/>
              </w:rPr>
              <w:t xml:space="preserve">, fără TVA, inclus în Propunerea Financiară </w:t>
            </w:r>
            <w:r w:rsidRPr="00424FC9">
              <w:rPr>
                <w:rFonts w:asciiTheme="minorHAnsi" w:hAnsiTheme="minorHAnsi" w:cstheme="minorHAnsi"/>
                <w:lang w:val="ro-RO"/>
              </w:rPr>
              <w:t>depășește</w:t>
            </w:r>
            <w:r w:rsidR="00393BF8" w:rsidRPr="00424FC9">
              <w:rPr>
                <w:rFonts w:asciiTheme="minorHAnsi" w:hAnsiTheme="minorHAnsi" w:cstheme="minorHAnsi"/>
                <w:lang w:val="ro-RO"/>
              </w:rPr>
              <w:t xml:space="preserve"> valoarea estimată comunicată prin </w:t>
            </w:r>
            <w:r w:rsidRPr="00424FC9">
              <w:rPr>
                <w:rFonts w:asciiTheme="minorHAnsi" w:hAnsiTheme="minorHAnsi" w:cstheme="minorHAnsi"/>
                <w:lang w:val="ro-RO"/>
              </w:rPr>
              <w:t>Anunțul</w:t>
            </w:r>
            <w:r w:rsidR="00393BF8" w:rsidRPr="00424FC9">
              <w:rPr>
                <w:rFonts w:asciiTheme="minorHAnsi" w:hAnsiTheme="minorHAnsi" w:cstheme="minorHAnsi"/>
                <w:lang w:val="ro-RO"/>
              </w:rPr>
              <w:t xml:space="preserve"> de participare </w:t>
            </w:r>
            <w:r w:rsidRPr="00424FC9">
              <w:rPr>
                <w:rFonts w:asciiTheme="minorHAnsi" w:hAnsiTheme="minorHAnsi" w:cstheme="minorHAnsi"/>
                <w:lang w:val="ro-RO"/>
              </w:rPr>
              <w:t>și</w:t>
            </w:r>
            <w:r w:rsidR="00393BF8" w:rsidRPr="00424FC9">
              <w:rPr>
                <w:rFonts w:asciiTheme="minorHAnsi" w:hAnsiTheme="minorHAnsi" w:cstheme="minorHAnsi"/>
                <w:lang w:val="ro-RO"/>
              </w:rPr>
              <w:t xml:space="preserve"> nu există posibilitatea </w:t>
            </w:r>
            <w:r w:rsidR="00393BF8" w:rsidRPr="00424FC9">
              <w:rPr>
                <w:rFonts w:asciiTheme="minorHAnsi" w:hAnsiTheme="minorHAnsi" w:cstheme="minorHAnsi"/>
                <w:lang w:val="ro-RO"/>
              </w:rPr>
              <w:lastRenderedPageBreak/>
              <w:t>disponibilizării de fonduri suplimentare pentru îndeplinirea contractului/acordului-cadru;</w:t>
            </w:r>
          </w:p>
          <w:p w14:paraId="072FD8D5" w14:textId="2BF11767" w:rsidR="00393BF8" w:rsidRPr="00424FC9" w:rsidRDefault="00A847BE" w:rsidP="00D242F0">
            <w:pPr>
              <w:pStyle w:val="ListParagraph"/>
              <w:widowControl w:val="0"/>
              <w:numPr>
                <w:ilvl w:val="0"/>
                <w:numId w:val="13"/>
              </w:numPr>
              <w:spacing w:line="360" w:lineRule="exact"/>
              <w:jc w:val="both"/>
              <w:rPr>
                <w:rFonts w:asciiTheme="minorHAnsi" w:hAnsiTheme="minorHAnsi" w:cstheme="minorHAnsi"/>
                <w:lang w:val="ro-RO"/>
              </w:rPr>
            </w:pPr>
            <w:r w:rsidRPr="00424FC9">
              <w:rPr>
                <w:rFonts w:asciiTheme="minorHAnsi" w:hAnsiTheme="minorHAnsi" w:cstheme="minorHAnsi"/>
                <w:lang w:val="ro-RO"/>
              </w:rPr>
              <w:t>prețul</w:t>
            </w:r>
            <w:r w:rsidR="00393BF8" w:rsidRPr="00424FC9">
              <w:rPr>
                <w:rFonts w:asciiTheme="minorHAnsi" w:hAnsiTheme="minorHAnsi" w:cstheme="minorHAnsi"/>
                <w:lang w:val="ro-RO"/>
              </w:rPr>
              <w:t xml:space="preserve">, fără TVA, inclus în Propunerea Financiară </w:t>
            </w:r>
            <w:r w:rsidRPr="00424FC9">
              <w:rPr>
                <w:rFonts w:asciiTheme="minorHAnsi" w:hAnsiTheme="minorHAnsi" w:cstheme="minorHAnsi"/>
                <w:lang w:val="ro-RO"/>
              </w:rPr>
              <w:t>depășește</w:t>
            </w:r>
            <w:r w:rsidR="00393BF8" w:rsidRPr="00424FC9">
              <w:rPr>
                <w:rFonts w:asciiTheme="minorHAnsi" w:hAnsiTheme="minorHAnsi" w:cstheme="minorHAnsi"/>
                <w:lang w:val="ro-RO"/>
              </w:rPr>
              <w:t xml:space="preserve"> valoarea estimată comunicată prin </w:t>
            </w:r>
            <w:r w:rsidRPr="00424FC9">
              <w:rPr>
                <w:rFonts w:asciiTheme="minorHAnsi" w:hAnsiTheme="minorHAnsi" w:cstheme="minorHAnsi"/>
                <w:lang w:val="ro-RO"/>
              </w:rPr>
              <w:t>Anunțul</w:t>
            </w:r>
            <w:r w:rsidR="00393BF8" w:rsidRPr="00424FC9">
              <w:rPr>
                <w:rFonts w:asciiTheme="minorHAnsi" w:hAnsiTheme="minorHAnsi" w:cstheme="minorHAnsi"/>
                <w:lang w:val="ro-RO"/>
              </w:rPr>
              <w:t xml:space="preserve"> de participare </w:t>
            </w:r>
            <w:r w:rsidRPr="00424FC9">
              <w:rPr>
                <w:rFonts w:asciiTheme="minorHAnsi" w:hAnsiTheme="minorHAnsi" w:cstheme="minorHAnsi"/>
                <w:lang w:val="ro-RO"/>
              </w:rPr>
              <w:t>și</w:t>
            </w:r>
            <w:r w:rsidR="00393BF8" w:rsidRPr="00424FC9">
              <w:rPr>
                <w:rFonts w:asciiTheme="minorHAnsi" w:hAnsiTheme="minorHAnsi" w:cstheme="minorHAnsi"/>
                <w:lang w:val="ro-RO"/>
              </w:rPr>
              <w:t xml:space="preserve">, </w:t>
            </w:r>
            <w:r w:rsidRPr="00424FC9">
              <w:rPr>
                <w:rFonts w:asciiTheme="minorHAnsi" w:hAnsiTheme="minorHAnsi" w:cstheme="minorHAnsi"/>
                <w:lang w:val="ro-RO"/>
              </w:rPr>
              <w:t>deși</w:t>
            </w:r>
            <w:r w:rsidR="00393BF8" w:rsidRPr="00424FC9">
              <w:rPr>
                <w:rFonts w:asciiTheme="minorHAnsi" w:hAnsiTheme="minorHAnsi" w:cstheme="minorHAnsi"/>
                <w:lang w:val="ro-RO"/>
              </w:rPr>
              <w:t xml:space="preserve"> există posibilitatea disponibilizării de fonduri suplimentare pentru îndeplinirea contractului/acordului-cadru, se constată că acceptarea unei astfel de Oferte ar conduce la modificarea </w:t>
            </w:r>
            <w:r w:rsidRPr="00424FC9">
              <w:rPr>
                <w:rFonts w:asciiTheme="minorHAnsi" w:hAnsiTheme="minorHAnsi" w:cstheme="minorHAnsi"/>
                <w:lang w:val="ro-RO"/>
              </w:rPr>
              <w:t>substanțială</w:t>
            </w:r>
            <w:r w:rsidR="00393BF8" w:rsidRPr="00424FC9">
              <w:rPr>
                <w:rFonts w:asciiTheme="minorHAnsi" w:hAnsiTheme="minorHAnsi" w:cstheme="minorHAnsi"/>
                <w:lang w:val="ro-RO"/>
              </w:rPr>
              <w:t xml:space="preserve"> în sensul </w:t>
            </w:r>
            <w:r w:rsidRPr="00424FC9">
              <w:rPr>
                <w:rFonts w:asciiTheme="minorHAnsi" w:hAnsiTheme="minorHAnsi" w:cstheme="minorHAnsi"/>
                <w:lang w:val="ro-RO"/>
              </w:rPr>
              <w:t>depășirii</w:t>
            </w:r>
            <w:r w:rsidR="00393BF8" w:rsidRPr="00424FC9">
              <w:rPr>
                <w:rFonts w:asciiTheme="minorHAnsi" w:hAnsiTheme="minorHAnsi" w:cstheme="minorHAnsi"/>
                <w:lang w:val="ro-RO"/>
              </w:rPr>
              <w:t xml:space="preserve"> procentelor de la art. 221 alin. (1) lit. f) pct. ii) din Legea 98/2016.</w:t>
            </w:r>
          </w:p>
        </w:tc>
      </w:tr>
      <w:tr w:rsidR="00393BF8" w:rsidRPr="00424FC9" w14:paraId="5E1F88E2" w14:textId="77777777" w:rsidTr="000D3B83">
        <w:tc>
          <w:tcPr>
            <w:tcW w:w="2266" w:type="dxa"/>
          </w:tcPr>
          <w:p w14:paraId="39751A82" w14:textId="71720CCB" w:rsidR="00393BF8" w:rsidRPr="00424FC9" w:rsidRDefault="00393BF8" w:rsidP="00393BF8">
            <w:pPr>
              <w:widowControl w:val="0"/>
              <w:spacing w:line="360" w:lineRule="exact"/>
              <w:jc w:val="both"/>
              <w:rPr>
                <w:rFonts w:asciiTheme="minorHAnsi" w:hAnsiTheme="minorHAnsi" w:cstheme="minorHAnsi"/>
                <w:b/>
                <w:color w:val="FF0000"/>
              </w:rPr>
            </w:pPr>
            <w:r w:rsidRPr="00424FC9">
              <w:rPr>
                <w:rFonts w:asciiTheme="minorHAnsi" w:hAnsiTheme="minorHAnsi" w:cstheme="minorHAnsi"/>
                <w:b/>
              </w:rPr>
              <w:lastRenderedPageBreak/>
              <w:t xml:space="preserve">Oferta </w:t>
            </w:r>
            <w:r w:rsidRPr="00424FC9">
              <w:rPr>
                <w:rFonts w:asciiTheme="minorHAnsi" w:hAnsiTheme="minorHAnsi" w:cstheme="minorHAnsi"/>
                <w:b/>
                <w:u w:val="single"/>
              </w:rPr>
              <w:t>neconformă</w:t>
            </w:r>
          </w:p>
        </w:tc>
        <w:tc>
          <w:tcPr>
            <w:tcW w:w="7368" w:type="dxa"/>
          </w:tcPr>
          <w:p w14:paraId="2902B5F1" w14:textId="6C26D93E" w:rsidR="00393BF8" w:rsidRPr="00424FC9" w:rsidRDefault="00393BF8" w:rsidP="00393BF8">
            <w:pPr>
              <w:widowControl w:val="0"/>
              <w:spacing w:line="360" w:lineRule="exact"/>
              <w:jc w:val="both"/>
              <w:rPr>
                <w:rFonts w:asciiTheme="minorHAnsi" w:hAnsiTheme="minorHAnsi" w:cstheme="minorHAnsi"/>
                <w:b/>
                <w:bCs/>
              </w:rPr>
            </w:pPr>
            <w:r w:rsidRPr="00424FC9">
              <w:rPr>
                <w:rFonts w:asciiTheme="minorHAnsi" w:hAnsiTheme="minorHAnsi" w:cstheme="minorHAnsi"/>
              </w:rPr>
              <w:t xml:space="preserve">Oferta poate fi considerată </w:t>
            </w:r>
            <w:r w:rsidRPr="00424FC9">
              <w:rPr>
                <w:rFonts w:asciiTheme="minorHAnsi" w:hAnsiTheme="minorHAnsi" w:cstheme="minorHAnsi"/>
                <w:b/>
                <w:u w:val="single"/>
              </w:rPr>
              <w:t>neconformă</w:t>
            </w:r>
            <w:r w:rsidRPr="00424FC9">
              <w:rPr>
                <w:rFonts w:asciiTheme="minorHAnsi" w:hAnsiTheme="minorHAnsi" w:cstheme="minorHAnsi"/>
              </w:rPr>
              <w:t xml:space="preserve"> în următoarele situații:</w:t>
            </w:r>
          </w:p>
          <w:p w14:paraId="38C36EE9" w14:textId="644040D4"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nu respectă </w:t>
            </w:r>
            <w:r w:rsidR="00A847BE" w:rsidRPr="00424FC9">
              <w:rPr>
                <w:rFonts w:asciiTheme="minorHAnsi" w:hAnsiTheme="minorHAnsi" w:cstheme="minorHAnsi"/>
                <w:lang w:val="ro-RO"/>
              </w:rPr>
              <w:t>cerințele</w:t>
            </w:r>
            <w:r w:rsidRPr="00424FC9">
              <w:rPr>
                <w:rFonts w:asciiTheme="minorHAnsi" w:hAnsiTheme="minorHAnsi" w:cstheme="minorHAnsi"/>
                <w:lang w:val="ro-RO"/>
              </w:rPr>
              <w:t xml:space="preserve"> prezentate în documentele </w:t>
            </w:r>
            <w:r w:rsidR="00A847BE" w:rsidRPr="00424FC9">
              <w:rPr>
                <w:rFonts w:asciiTheme="minorHAnsi" w:hAnsiTheme="minorHAnsi" w:cstheme="minorHAnsi"/>
                <w:lang w:val="ro-RO"/>
              </w:rPr>
              <w:t>achiziției</w:t>
            </w:r>
            <w:r w:rsidRPr="00424FC9">
              <w:rPr>
                <w:rFonts w:asciiTheme="minorHAnsi" w:hAnsiTheme="minorHAnsi" w:cstheme="minorHAnsi"/>
                <w:lang w:val="ro-RO"/>
              </w:rPr>
              <w:t>;</w:t>
            </w:r>
          </w:p>
          <w:p w14:paraId="012084F0" w14:textId="72E7D596"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prezintă indicii de </w:t>
            </w:r>
            <w:r w:rsidR="00A847BE" w:rsidRPr="00424FC9">
              <w:rPr>
                <w:rFonts w:asciiTheme="minorHAnsi" w:hAnsiTheme="minorHAnsi" w:cstheme="minorHAnsi"/>
                <w:lang w:val="ro-RO"/>
              </w:rPr>
              <w:t>înțelegeri</w:t>
            </w:r>
            <w:r w:rsidRPr="00424FC9">
              <w:rPr>
                <w:rFonts w:asciiTheme="minorHAnsi" w:hAnsiTheme="minorHAnsi" w:cstheme="minorHAnsi"/>
                <w:lang w:val="ro-RO"/>
              </w:rPr>
              <w:t xml:space="preserve"> </w:t>
            </w:r>
            <w:r w:rsidR="00A847BE" w:rsidRPr="00424FC9">
              <w:rPr>
                <w:rFonts w:asciiTheme="minorHAnsi" w:hAnsiTheme="minorHAnsi" w:cstheme="minorHAnsi"/>
                <w:lang w:val="ro-RO"/>
              </w:rPr>
              <w:t>anticoncurențiale</w:t>
            </w:r>
            <w:r w:rsidRPr="00424FC9">
              <w:rPr>
                <w:rFonts w:asciiTheme="minorHAnsi" w:hAnsiTheme="minorHAnsi" w:cstheme="minorHAnsi"/>
                <w:lang w:val="ro-RO"/>
              </w:rPr>
              <w:t xml:space="preserve"> sau </w:t>
            </w:r>
            <w:r w:rsidR="00A847BE" w:rsidRPr="00424FC9">
              <w:rPr>
                <w:rFonts w:asciiTheme="minorHAnsi" w:hAnsiTheme="minorHAnsi" w:cstheme="minorHAnsi"/>
                <w:lang w:val="ro-RO"/>
              </w:rPr>
              <w:t>corupție</w:t>
            </w:r>
            <w:r w:rsidRPr="00424FC9">
              <w:rPr>
                <w:rFonts w:asciiTheme="minorHAnsi" w:hAnsiTheme="minorHAnsi" w:cstheme="minorHAnsi"/>
                <w:lang w:val="ro-RO"/>
              </w:rPr>
              <w:t>;</w:t>
            </w:r>
          </w:p>
          <w:p w14:paraId="3C5DD3BA" w14:textId="0207401C"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este considerată de Autoritatea Contractantă ca fiind </w:t>
            </w:r>
            <w:r w:rsidR="00A847BE" w:rsidRPr="00424FC9">
              <w:rPr>
                <w:rFonts w:asciiTheme="minorHAnsi" w:hAnsiTheme="minorHAnsi" w:cstheme="minorHAnsi"/>
                <w:lang w:val="ro-RO"/>
              </w:rPr>
              <w:t>neobișnuit</w:t>
            </w:r>
            <w:r w:rsidRPr="00424FC9">
              <w:rPr>
                <w:rFonts w:asciiTheme="minorHAnsi" w:hAnsiTheme="minorHAnsi" w:cstheme="minorHAnsi"/>
                <w:lang w:val="ro-RO"/>
              </w:rPr>
              <w:t xml:space="preserve"> de scăzută;</w:t>
            </w:r>
          </w:p>
          <w:p w14:paraId="70D51B08" w14:textId="007BBAB6"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în cazul în care Ofertantul nu prezintă comisiei de evaluare </w:t>
            </w:r>
            <w:r w:rsidR="00A847BE" w:rsidRPr="00424FC9">
              <w:rPr>
                <w:rFonts w:asciiTheme="minorHAnsi" w:hAnsiTheme="minorHAnsi" w:cstheme="minorHAnsi"/>
                <w:lang w:val="ro-RO"/>
              </w:rPr>
              <w:t>informațiile</w:t>
            </w:r>
            <w:r w:rsidRPr="00424FC9">
              <w:rPr>
                <w:rFonts w:asciiTheme="minorHAnsi" w:hAnsiTheme="minorHAnsi" w:cstheme="minorHAnsi"/>
                <w:lang w:val="ro-RO"/>
              </w:rPr>
              <w:t xml:space="preserve"> </w:t>
            </w:r>
            <w:r w:rsidR="00A847BE" w:rsidRPr="00424FC9">
              <w:rPr>
                <w:rFonts w:asciiTheme="minorHAnsi" w:hAnsiTheme="minorHAnsi" w:cstheme="minorHAnsi"/>
                <w:lang w:val="ro-RO"/>
              </w:rPr>
              <w:t>și</w:t>
            </w:r>
            <w:r w:rsidRPr="00424FC9">
              <w:rPr>
                <w:rFonts w:asciiTheme="minorHAnsi" w:hAnsiTheme="minorHAnsi" w:cstheme="minorHAnsi"/>
                <w:lang w:val="ro-RO"/>
              </w:rPr>
              <w:t xml:space="preserve">/sau documentele solicitate sau acestea nu justifică în mod corespunzător nivelul scăzut al </w:t>
            </w:r>
            <w:r w:rsidR="00A847BE" w:rsidRPr="00424FC9">
              <w:rPr>
                <w:rFonts w:asciiTheme="minorHAnsi" w:hAnsiTheme="minorHAnsi" w:cstheme="minorHAnsi"/>
                <w:lang w:val="ro-RO"/>
              </w:rPr>
              <w:t>prețului</w:t>
            </w:r>
            <w:r w:rsidRPr="00424FC9">
              <w:rPr>
                <w:rFonts w:asciiTheme="minorHAnsi" w:hAnsiTheme="minorHAnsi" w:cstheme="minorHAnsi"/>
                <w:lang w:val="ro-RO"/>
              </w:rPr>
              <w:t xml:space="preserve"> sau al costurilor propuse;</w:t>
            </w:r>
          </w:p>
          <w:p w14:paraId="3F95403E" w14:textId="4DD3458E"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nu satisface în mod corespunzător </w:t>
            </w:r>
            <w:r w:rsidR="00A847BE" w:rsidRPr="00424FC9">
              <w:rPr>
                <w:rFonts w:asciiTheme="minorHAnsi" w:hAnsiTheme="minorHAnsi" w:cstheme="minorHAnsi"/>
                <w:lang w:val="ro-RO"/>
              </w:rPr>
              <w:t>cerințele</w:t>
            </w:r>
            <w:r w:rsidRPr="00424FC9">
              <w:rPr>
                <w:rFonts w:asciiTheme="minorHAnsi" w:hAnsiTheme="minorHAnsi" w:cstheme="minorHAnsi"/>
                <w:lang w:val="ro-RO"/>
              </w:rPr>
              <w:t xml:space="preserve"> Caietului de sarcini;</w:t>
            </w:r>
          </w:p>
          <w:p w14:paraId="7D0F00F3" w14:textId="0546BCE5" w:rsidR="00393BF8" w:rsidRPr="00424FC9" w:rsidRDefault="00A847BE"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conține</w:t>
            </w:r>
            <w:r w:rsidR="00393BF8" w:rsidRPr="00424FC9">
              <w:rPr>
                <w:rFonts w:asciiTheme="minorHAnsi" w:hAnsiTheme="minorHAnsi" w:cstheme="minorHAnsi"/>
                <w:lang w:val="ro-RO"/>
              </w:rPr>
              <w:t xml:space="preserve"> propuneri de modificare a clauzelor contractuale pe care le-a stabilit Autoritatea Contractantă, care sunt în mod evident dezavantajoase </w:t>
            </w:r>
            <w:r w:rsidR="00393BF8" w:rsidRPr="00424FC9">
              <w:rPr>
                <w:rFonts w:cstheme="minorHAnsi"/>
                <w:lang w:val="ro-RO"/>
              </w:rPr>
              <w:t xml:space="preserve">pentru aceasta din urmă, iar Ofertantul, </w:t>
            </w:r>
            <w:r w:rsidRPr="00424FC9">
              <w:rPr>
                <w:rFonts w:cstheme="minorHAnsi"/>
                <w:lang w:val="ro-RO"/>
              </w:rPr>
              <w:t>deși</w:t>
            </w:r>
            <w:r w:rsidR="00393BF8" w:rsidRPr="00424FC9">
              <w:rPr>
                <w:rFonts w:cstheme="minorHAnsi"/>
                <w:lang w:val="ro-RO"/>
              </w:rPr>
              <w:t xml:space="preserve"> a fost informat cu privire la respectiva </w:t>
            </w:r>
            <w:r w:rsidRPr="00424FC9">
              <w:rPr>
                <w:rFonts w:cstheme="minorHAnsi"/>
                <w:lang w:val="ro-RO"/>
              </w:rPr>
              <w:t>situație</w:t>
            </w:r>
            <w:r w:rsidR="00393BF8" w:rsidRPr="00424FC9">
              <w:rPr>
                <w:rFonts w:cstheme="minorHAnsi"/>
                <w:lang w:val="ro-RO"/>
              </w:rPr>
              <w:t xml:space="preserve">, </w:t>
            </w:r>
            <w:r w:rsidR="00393BF8" w:rsidRPr="00424FC9">
              <w:rPr>
                <w:rFonts w:asciiTheme="minorHAnsi" w:hAnsiTheme="minorHAnsi" w:cstheme="minorHAnsi"/>
                <w:lang w:val="ro-RO"/>
              </w:rPr>
              <w:t xml:space="preserve">nu acceptă </w:t>
            </w:r>
            <w:r w:rsidRPr="00424FC9">
              <w:rPr>
                <w:rFonts w:asciiTheme="minorHAnsi" w:hAnsiTheme="minorHAnsi" w:cstheme="minorHAnsi"/>
                <w:lang w:val="ro-RO"/>
              </w:rPr>
              <w:t>renunțarea</w:t>
            </w:r>
            <w:r w:rsidR="00393BF8" w:rsidRPr="00424FC9">
              <w:rPr>
                <w:rFonts w:asciiTheme="minorHAnsi" w:hAnsiTheme="minorHAnsi" w:cstheme="minorHAnsi"/>
                <w:lang w:val="ro-RO"/>
              </w:rPr>
              <w:t xml:space="preserve"> la clauzele respective;</w:t>
            </w:r>
          </w:p>
          <w:p w14:paraId="0631CB6F" w14:textId="3305D27D" w:rsidR="00393BF8" w:rsidRPr="00424FC9" w:rsidRDefault="00A847BE"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conține</w:t>
            </w:r>
            <w:r w:rsidR="00393BF8" w:rsidRPr="00424FC9">
              <w:rPr>
                <w:rFonts w:asciiTheme="minorHAnsi" w:hAnsiTheme="minorHAnsi" w:cstheme="minorHAnsi"/>
                <w:lang w:val="ro-RO"/>
              </w:rPr>
              <w:t xml:space="preserve"> în cadrul Propunerii Financiare </w:t>
            </w:r>
            <w:r w:rsidRPr="00424FC9">
              <w:rPr>
                <w:rFonts w:asciiTheme="minorHAnsi" w:hAnsiTheme="minorHAnsi" w:cstheme="minorHAnsi"/>
                <w:lang w:val="ro-RO"/>
              </w:rPr>
              <w:t>prețuri</w:t>
            </w:r>
            <w:r w:rsidR="00393BF8" w:rsidRPr="00424FC9">
              <w:rPr>
                <w:rFonts w:asciiTheme="minorHAnsi" w:hAnsiTheme="minorHAnsi" w:cstheme="minorHAnsi"/>
                <w:lang w:val="ro-RO"/>
              </w:rPr>
              <w:t xml:space="preserve"> care nu sunt rezultatul liberei </w:t>
            </w:r>
            <w:r w:rsidRPr="00424FC9">
              <w:rPr>
                <w:rFonts w:asciiTheme="minorHAnsi" w:hAnsiTheme="minorHAnsi" w:cstheme="minorHAnsi"/>
                <w:lang w:val="ro-RO"/>
              </w:rPr>
              <w:t>concurențe</w:t>
            </w:r>
            <w:r w:rsidR="00393BF8" w:rsidRPr="00424FC9">
              <w:rPr>
                <w:rFonts w:asciiTheme="minorHAnsi" w:hAnsiTheme="minorHAnsi" w:cstheme="minorHAnsi"/>
                <w:lang w:val="ro-RO"/>
              </w:rPr>
              <w:t xml:space="preserve"> </w:t>
            </w:r>
            <w:r w:rsidRPr="00424FC9">
              <w:rPr>
                <w:rFonts w:asciiTheme="minorHAnsi" w:hAnsiTheme="minorHAnsi" w:cstheme="minorHAnsi"/>
                <w:lang w:val="ro-RO"/>
              </w:rPr>
              <w:t>și</w:t>
            </w:r>
            <w:r w:rsidR="00393BF8" w:rsidRPr="00424FC9">
              <w:rPr>
                <w:rFonts w:asciiTheme="minorHAnsi" w:hAnsiTheme="minorHAnsi" w:cstheme="minorHAnsi"/>
                <w:lang w:val="ro-RO"/>
              </w:rPr>
              <w:t xml:space="preserve"> care nu pot fi justificate;</w:t>
            </w:r>
          </w:p>
          <w:p w14:paraId="0D964B10" w14:textId="4EFA847E"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Propunerea Financiară nu este corelată cu elementele Propunerii Tehnice ceea ce ar putea conduce la executarea defectuoasă a contractului/acordului-cadru, sau constituie o abatere de la </w:t>
            </w:r>
            <w:r w:rsidR="00A847BE" w:rsidRPr="00424FC9">
              <w:rPr>
                <w:rFonts w:asciiTheme="minorHAnsi" w:hAnsiTheme="minorHAnsi" w:cstheme="minorHAnsi"/>
                <w:lang w:val="ro-RO"/>
              </w:rPr>
              <w:t>legislația</w:t>
            </w:r>
            <w:r w:rsidRPr="00424FC9">
              <w:rPr>
                <w:rFonts w:asciiTheme="minorHAnsi" w:hAnsiTheme="minorHAnsi" w:cstheme="minorHAnsi"/>
                <w:lang w:val="ro-RO"/>
              </w:rPr>
              <w:t xml:space="preserve"> incidentă, alta decât cea în domeniul </w:t>
            </w:r>
            <w:r w:rsidR="00A847BE" w:rsidRPr="00424FC9">
              <w:rPr>
                <w:rFonts w:asciiTheme="minorHAnsi" w:hAnsiTheme="minorHAnsi" w:cstheme="minorHAnsi"/>
                <w:lang w:val="ro-RO"/>
              </w:rPr>
              <w:t>achizițiilor</w:t>
            </w:r>
            <w:r w:rsidRPr="00424FC9">
              <w:rPr>
                <w:rFonts w:asciiTheme="minorHAnsi" w:hAnsiTheme="minorHAnsi" w:cstheme="minorHAnsi"/>
                <w:lang w:val="ro-RO"/>
              </w:rPr>
              <w:t xml:space="preserve"> publice;</w:t>
            </w:r>
          </w:p>
          <w:p w14:paraId="3D202507" w14:textId="6E801863"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oferta este prezentată fără a se realiza </w:t>
            </w:r>
            <w:r w:rsidR="00A847BE" w:rsidRPr="00424FC9">
              <w:rPr>
                <w:rFonts w:asciiTheme="minorHAnsi" w:hAnsiTheme="minorHAnsi" w:cstheme="minorHAnsi"/>
                <w:lang w:val="ro-RO"/>
              </w:rPr>
              <w:t>distincția</w:t>
            </w:r>
            <w:r w:rsidRPr="00424FC9">
              <w:rPr>
                <w:rFonts w:asciiTheme="minorHAnsi" w:hAnsiTheme="minorHAnsi" w:cstheme="minorHAnsi"/>
                <w:lang w:val="ro-RO"/>
              </w:rPr>
              <w:t xml:space="preserve"> pe loturile ofertate, din acest motiv devenind imposibilă aplicarea criteriului de atribuire pentru fiecare lot în parte.</w:t>
            </w:r>
          </w:p>
          <w:p w14:paraId="7F4D3E45" w14:textId="5551FF59"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Oferta este depusă cu nerespectarea prevederilor art. 60 alin. (1) lit. d) </w:t>
            </w:r>
            <w:r w:rsidR="00A847BE" w:rsidRPr="00424FC9">
              <w:rPr>
                <w:rFonts w:asciiTheme="minorHAnsi" w:hAnsiTheme="minorHAnsi" w:cstheme="minorHAnsi"/>
                <w:lang w:val="ro-RO"/>
              </w:rPr>
              <w:t>și</w:t>
            </w:r>
            <w:r w:rsidRPr="00424FC9">
              <w:rPr>
                <w:rFonts w:asciiTheme="minorHAnsi" w:hAnsiTheme="minorHAnsi" w:cstheme="minorHAnsi"/>
                <w:lang w:val="ro-RO"/>
              </w:rPr>
              <w:t xml:space="preserve"> e) din Lege, </w:t>
            </w:r>
            <w:r w:rsidRPr="00424FC9">
              <w:rPr>
                <w:rFonts w:cstheme="minorHAnsi"/>
                <w:lang w:val="ro-RO"/>
              </w:rPr>
              <w:t xml:space="preserve">raportat la data-limită stabilită pentru depunerea Ofertelor </w:t>
            </w:r>
            <w:r w:rsidR="00A847BE" w:rsidRPr="00424FC9">
              <w:rPr>
                <w:rFonts w:cstheme="minorHAnsi"/>
                <w:lang w:val="ro-RO"/>
              </w:rPr>
              <w:t>și</w:t>
            </w:r>
            <w:r w:rsidRPr="00424FC9">
              <w:rPr>
                <w:rFonts w:cstheme="minorHAnsi"/>
                <w:lang w:val="ro-RO"/>
              </w:rPr>
              <w:t>/sau oricând pe parcursul evaluării acestora;</w:t>
            </w:r>
          </w:p>
          <w:p w14:paraId="0722D3AF" w14:textId="5DA58563" w:rsidR="00393BF8" w:rsidRPr="00424FC9" w:rsidRDefault="00393BF8" w:rsidP="00047B8C">
            <w:pPr>
              <w:pStyle w:val="ListParagraph"/>
              <w:widowControl w:val="0"/>
              <w:numPr>
                <w:ilvl w:val="0"/>
                <w:numId w:val="72"/>
              </w:numPr>
              <w:spacing w:line="360" w:lineRule="exact"/>
              <w:jc w:val="both"/>
              <w:rPr>
                <w:rFonts w:asciiTheme="minorHAnsi" w:hAnsiTheme="minorHAnsi" w:cstheme="minorHAnsi"/>
                <w:lang w:val="ro-RO"/>
              </w:rPr>
            </w:pPr>
            <w:r w:rsidRPr="00424FC9">
              <w:rPr>
                <w:rFonts w:asciiTheme="minorHAnsi" w:hAnsiTheme="minorHAnsi" w:cstheme="minorHAnsi"/>
                <w:lang w:val="ro-RO"/>
              </w:rPr>
              <w:t xml:space="preserve">în urma verificărilor prevăzute la art. 210 din Legea 98/2016 se constată că Propunerea Financiară are un </w:t>
            </w:r>
            <w:r w:rsidR="00A847BE" w:rsidRPr="00424FC9">
              <w:rPr>
                <w:rFonts w:asciiTheme="minorHAnsi" w:hAnsiTheme="minorHAnsi" w:cstheme="minorHAnsi"/>
                <w:lang w:val="ro-RO"/>
              </w:rPr>
              <w:t>preț</w:t>
            </w:r>
            <w:r w:rsidRPr="00424FC9">
              <w:rPr>
                <w:rFonts w:asciiTheme="minorHAnsi" w:hAnsiTheme="minorHAnsi" w:cstheme="minorHAnsi"/>
                <w:lang w:val="ro-RO"/>
              </w:rPr>
              <w:t xml:space="preserve"> sau </w:t>
            </w:r>
            <w:r w:rsidR="00A847BE" w:rsidRPr="00424FC9">
              <w:rPr>
                <w:rFonts w:asciiTheme="minorHAnsi" w:hAnsiTheme="minorHAnsi" w:cstheme="minorHAnsi"/>
                <w:lang w:val="ro-RO"/>
              </w:rPr>
              <w:t>conține</w:t>
            </w:r>
            <w:r w:rsidRPr="00424FC9">
              <w:rPr>
                <w:rFonts w:asciiTheme="minorHAnsi" w:hAnsiTheme="minorHAnsi" w:cstheme="minorHAnsi"/>
                <w:lang w:val="ro-RO"/>
              </w:rPr>
              <w:t xml:space="preserve"> costuri </w:t>
            </w:r>
            <w:r w:rsidR="00A847BE" w:rsidRPr="00424FC9">
              <w:rPr>
                <w:rFonts w:asciiTheme="minorHAnsi" w:hAnsiTheme="minorHAnsi" w:cstheme="minorHAnsi"/>
                <w:lang w:val="ro-RO"/>
              </w:rPr>
              <w:t>neobișnuit</w:t>
            </w:r>
            <w:r w:rsidRPr="00424FC9">
              <w:rPr>
                <w:rFonts w:asciiTheme="minorHAnsi" w:hAnsiTheme="minorHAnsi" w:cstheme="minorHAnsi"/>
                <w:lang w:val="ro-RO"/>
              </w:rPr>
              <w:t xml:space="preserve"> de scăzute în raport cu </w:t>
            </w:r>
            <w:r w:rsidRPr="00424FC9">
              <w:rPr>
                <w:rFonts w:asciiTheme="minorHAnsi" w:hAnsiTheme="minorHAnsi" w:cstheme="minorHAnsi"/>
                <w:i/>
                <w:lang w:val="ro-RO"/>
              </w:rPr>
              <w:t>serviciile</w:t>
            </w:r>
            <w:r w:rsidRPr="00424FC9">
              <w:rPr>
                <w:rFonts w:asciiTheme="minorHAnsi" w:hAnsiTheme="minorHAnsi" w:cstheme="minorHAnsi"/>
                <w:lang w:val="ro-RO"/>
              </w:rPr>
              <w:t xml:space="preserve"> astfel încât nu se poate asigura îndeplinirea contractului/ acordului-cadru la parametrii cantitativi </w:t>
            </w:r>
            <w:r w:rsidR="00A847BE" w:rsidRPr="00424FC9">
              <w:rPr>
                <w:rFonts w:asciiTheme="minorHAnsi" w:hAnsiTheme="minorHAnsi" w:cstheme="minorHAnsi"/>
                <w:lang w:val="ro-RO"/>
              </w:rPr>
              <w:t>și</w:t>
            </w:r>
            <w:r w:rsidRPr="00424FC9">
              <w:rPr>
                <w:rFonts w:asciiTheme="minorHAnsi" w:hAnsiTheme="minorHAnsi" w:cstheme="minorHAnsi"/>
                <w:lang w:val="ro-RO"/>
              </w:rPr>
              <w:t xml:space="preserve"> calitativi </w:t>
            </w:r>
            <w:r w:rsidR="00A847BE" w:rsidRPr="00424FC9">
              <w:rPr>
                <w:rFonts w:asciiTheme="minorHAnsi" w:hAnsiTheme="minorHAnsi" w:cstheme="minorHAnsi"/>
                <w:lang w:val="ro-RO"/>
              </w:rPr>
              <w:t>solicitați</w:t>
            </w:r>
            <w:r w:rsidRPr="00424FC9">
              <w:rPr>
                <w:rFonts w:asciiTheme="minorHAnsi" w:hAnsiTheme="minorHAnsi" w:cstheme="minorHAnsi"/>
                <w:lang w:val="ro-RO"/>
              </w:rPr>
              <w:t xml:space="preserve"> </w:t>
            </w:r>
            <w:r w:rsidRPr="00424FC9">
              <w:rPr>
                <w:rFonts w:asciiTheme="minorHAnsi" w:hAnsiTheme="minorHAnsi" w:cstheme="minorHAnsi"/>
                <w:lang w:val="ro-RO"/>
              </w:rPr>
              <w:lastRenderedPageBreak/>
              <w:t>prin Caietul de sarcini.</w:t>
            </w:r>
          </w:p>
        </w:tc>
      </w:tr>
      <w:tr w:rsidR="00393BF8" w:rsidRPr="00424FC9" w14:paraId="7BA29FFA" w14:textId="77777777" w:rsidTr="000D3B83">
        <w:tc>
          <w:tcPr>
            <w:tcW w:w="2266" w:type="dxa"/>
          </w:tcPr>
          <w:p w14:paraId="7AD33BA9" w14:textId="1AA49B1F" w:rsidR="00393BF8" w:rsidRPr="00424FC9" w:rsidRDefault="00393BF8" w:rsidP="00393BF8">
            <w:pPr>
              <w:widowControl w:val="0"/>
              <w:spacing w:line="360" w:lineRule="exact"/>
              <w:jc w:val="both"/>
              <w:rPr>
                <w:rFonts w:asciiTheme="minorHAnsi" w:hAnsiTheme="minorHAnsi" w:cstheme="minorHAnsi"/>
              </w:rPr>
            </w:pPr>
            <w:r w:rsidRPr="00424FC9">
              <w:rPr>
                <w:rFonts w:asciiTheme="minorHAnsi" w:hAnsiTheme="minorHAnsi" w:cstheme="minorHAnsi"/>
                <w:b/>
              </w:rPr>
              <w:lastRenderedPageBreak/>
              <w:t xml:space="preserve">Oferta </w:t>
            </w:r>
            <w:r w:rsidRPr="00424FC9">
              <w:rPr>
                <w:rFonts w:asciiTheme="minorHAnsi" w:hAnsiTheme="minorHAnsi" w:cstheme="minorHAnsi"/>
                <w:b/>
                <w:u w:val="single"/>
              </w:rPr>
              <w:t>neadecvată</w:t>
            </w:r>
          </w:p>
        </w:tc>
        <w:tc>
          <w:tcPr>
            <w:tcW w:w="7368" w:type="dxa"/>
          </w:tcPr>
          <w:p w14:paraId="11300E55" w14:textId="3DBB2848" w:rsidR="00393BF8" w:rsidRPr="00424FC9" w:rsidRDefault="00393BF8" w:rsidP="00393BF8">
            <w:pPr>
              <w:widowControl w:val="0"/>
              <w:spacing w:line="360" w:lineRule="exact"/>
              <w:jc w:val="both"/>
              <w:rPr>
                <w:rFonts w:asciiTheme="minorHAnsi" w:hAnsiTheme="minorHAnsi" w:cstheme="minorHAnsi"/>
              </w:rPr>
            </w:pPr>
            <w:r w:rsidRPr="00424FC9">
              <w:rPr>
                <w:rFonts w:asciiTheme="minorHAnsi" w:hAnsiTheme="minorHAnsi" w:cstheme="minorHAnsi"/>
              </w:rPr>
              <w:t xml:space="preserve">Oferta poate fi considerată </w:t>
            </w:r>
            <w:r w:rsidRPr="00424FC9">
              <w:rPr>
                <w:rFonts w:asciiTheme="minorHAnsi" w:hAnsiTheme="minorHAnsi" w:cstheme="minorHAnsi"/>
                <w:b/>
                <w:u w:val="single"/>
              </w:rPr>
              <w:t>neadecvată</w:t>
            </w:r>
            <w:r w:rsidRPr="00424FC9">
              <w:rPr>
                <w:rFonts w:asciiTheme="minorHAnsi" w:hAnsiTheme="minorHAnsi" w:cstheme="minorHAnsi"/>
              </w:rPr>
              <w:t xml:space="preserve"> dacă este lipsită de </w:t>
            </w:r>
            <w:r w:rsidR="00A847BE" w:rsidRPr="00424FC9">
              <w:rPr>
                <w:rFonts w:asciiTheme="minorHAnsi" w:hAnsiTheme="minorHAnsi" w:cstheme="minorHAnsi"/>
              </w:rPr>
              <w:t>relevanță</w:t>
            </w:r>
            <w:r w:rsidRPr="00424FC9">
              <w:rPr>
                <w:rFonts w:asciiTheme="minorHAnsi" w:hAnsiTheme="minorHAnsi" w:cstheme="minorHAnsi"/>
              </w:rPr>
              <w:t xml:space="preserve"> </w:t>
            </w:r>
            <w:r w:rsidR="00A847BE" w:rsidRPr="00424FC9">
              <w:rPr>
                <w:rFonts w:asciiTheme="minorHAnsi" w:hAnsiTheme="minorHAnsi" w:cstheme="minorHAnsi"/>
              </w:rPr>
              <w:t>fată</w:t>
            </w:r>
            <w:r w:rsidRPr="00424FC9">
              <w:rPr>
                <w:rFonts w:asciiTheme="minorHAnsi" w:hAnsiTheme="minorHAnsi" w:cstheme="minorHAnsi"/>
              </w:rPr>
              <w:t xml:space="preserve"> de obiectul </w:t>
            </w:r>
            <w:r w:rsidRPr="00424FC9">
              <w:rPr>
                <w:rFonts w:cstheme="minorHAnsi"/>
              </w:rPr>
              <w:t xml:space="preserve">contractului/acordului-cadru, neputând în mod evident satisface, fără modificări </w:t>
            </w:r>
            <w:r w:rsidR="00A847BE" w:rsidRPr="00424FC9">
              <w:rPr>
                <w:rFonts w:cstheme="minorHAnsi"/>
              </w:rPr>
              <w:t>substanțiale</w:t>
            </w:r>
            <w:r w:rsidRPr="00424FC9">
              <w:rPr>
                <w:rFonts w:cstheme="minorHAnsi"/>
              </w:rPr>
              <w:t xml:space="preserve">, </w:t>
            </w:r>
            <w:r w:rsidR="00A847BE" w:rsidRPr="00424FC9">
              <w:rPr>
                <w:rFonts w:cstheme="minorHAnsi"/>
              </w:rPr>
              <w:t>necesitățile</w:t>
            </w:r>
            <w:r w:rsidRPr="00424FC9">
              <w:rPr>
                <w:rFonts w:cstheme="minorHAnsi"/>
              </w:rPr>
              <w:t xml:space="preserve"> </w:t>
            </w:r>
            <w:r w:rsidR="00A847BE" w:rsidRPr="00424FC9">
              <w:rPr>
                <w:rFonts w:cstheme="minorHAnsi"/>
              </w:rPr>
              <w:t>și</w:t>
            </w:r>
            <w:r w:rsidRPr="00424FC9">
              <w:rPr>
                <w:rFonts w:cstheme="minorHAnsi"/>
              </w:rPr>
              <w:t xml:space="preserve"> </w:t>
            </w:r>
            <w:r w:rsidR="00A847BE" w:rsidRPr="00424FC9">
              <w:rPr>
                <w:rFonts w:asciiTheme="minorHAnsi" w:hAnsiTheme="minorHAnsi" w:cstheme="minorHAnsi"/>
              </w:rPr>
              <w:t>cerințele</w:t>
            </w:r>
            <w:r w:rsidRPr="00424FC9">
              <w:rPr>
                <w:rFonts w:asciiTheme="minorHAnsi" w:hAnsiTheme="minorHAnsi" w:cstheme="minorHAnsi"/>
              </w:rPr>
              <w:t xml:space="preserve"> </w:t>
            </w:r>
            <w:r w:rsidR="00A847BE" w:rsidRPr="00424FC9">
              <w:rPr>
                <w:rFonts w:asciiTheme="minorHAnsi" w:hAnsiTheme="minorHAnsi" w:cstheme="minorHAnsi"/>
              </w:rPr>
              <w:t>Autorității</w:t>
            </w:r>
            <w:r w:rsidRPr="00424FC9">
              <w:rPr>
                <w:rFonts w:asciiTheme="minorHAnsi" w:hAnsiTheme="minorHAnsi" w:cstheme="minorHAnsi"/>
              </w:rPr>
              <w:t xml:space="preserve"> Contractante indicate în documentele </w:t>
            </w:r>
            <w:r w:rsidR="00A847BE" w:rsidRPr="00424FC9">
              <w:rPr>
                <w:rFonts w:asciiTheme="minorHAnsi" w:hAnsiTheme="minorHAnsi" w:cstheme="minorHAnsi"/>
              </w:rPr>
              <w:t>achiziției</w:t>
            </w:r>
            <w:r w:rsidRPr="00424FC9">
              <w:rPr>
                <w:rFonts w:asciiTheme="minorHAnsi" w:hAnsiTheme="minorHAnsi" w:cstheme="minorHAnsi"/>
              </w:rPr>
              <w:t>.</w:t>
            </w:r>
          </w:p>
        </w:tc>
      </w:tr>
    </w:tbl>
    <w:p w14:paraId="5B742A42" w14:textId="7466BA70" w:rsidR="00E22034" w:rsidRPr="00424FC9" w:rsidRDefault="00E22034" w:rsidP="00E22034">
      <w:pPr>
        <w:spacing w:after="0" w:line="360" w:lineRule="exact"/>
        <w:rPr>
          <w:rFonts w:cstheme="minorHAnsi"/>
          <w:lang w:val="ro-RO"/>
        </w:rPr>
      </w:pPr>
    </w:p>
    <w:p w14:paraId="5B4D4567" w14:textId="77777777" w:rsidR="00716012" w:rsidRPr="00424FC9" w:rsidRDefault="00716012" w:rsidP="00E22034">
      <w:pPr>
        <w:spacing w:after="0" w:line="360" w:lineRule="exact"/>
        <w:rPr>
          <w:rFonts w:cstheme="minorHAnsi"/>
          <w:lang w:val="ro-RO"/>
        </w:rPr>
      </w:pPr>
    </w:p>
    <w:p w14:paraId="12861ED7" w14:textId="028E751A" w:rsidR="00E22034" w:rsidRPr="00424FC9" w:rsidRDefault="00E22034" w:rsidP="00047B8C">
      <w:pPr>
        <w:pStyle w:val="Heading1"/>
        <w:numPr>
          <w:ilvl w:val="0"/>
          <w:numId w:val="80"/>
        </w:numPr>
      </w:pPr>
      <w:bookmarkStart w:id="190" w:name="_Toc519095118"/>
      <w:bookmarkStart w:id="191" w:name="_Toc778435"/>
      <w:r w:rsidRPr="00424FC9">
        <w:t>SEC</w:t>
      </w:r>
      <w:r w:rsidR="00F7482A" w:rsidRPr="00424FC9">
        <w:t>Ț</w:t>
      </w:r>
      <w:r w:rsidRPr="00424FC9">
        <w:t>I</w:t>
      </w:r>
      <w:r w:rsidR="008F04AF" w:rsidRPr="00424FC9">
        <w:t>UNEA</w:t>
      </w:r>
      <w:r w:rsidRPr="00424FC9">
        <w:t xml:space="preserve"> VI: </w:t>
      </w:r>
      <w:bookmarkEnd w:id="190"/>
      <w:r w:rsidR="008F04AF" w:rsidRPr="00424FC9">
        <w:t xml:space="preserve">INFORMAȚII </w:t>
      </w:r>
      <w:r w:rsidR="00DA7CF0" w:rsidRPr="00424FC9">
        <w:t>SUPLIMENTARE</w:t>
      </w:r>
      <w:bookmarkEnd w:id="191"/>
    </w:p>
    <w:p w14:paraId="3E59D10F" w14:textId="77777777" w:rsidR="00E22034" w:rsidRPr="00424FC9" w:rsidRDefault="00E22034" w:rsidP="00E22034">
      <w:pPr>
        <w:spacing w:after="0" w:line="360" w:lineRule="exact"/>
        <w:rPr>
          <w:lang w:val="ro-RO"/>
        </w:rPr>
      </w:pPr>
    </w:p>
    <w:p w14:paraId="16B5F3B5" w14:textId="709E6D2C" w:rsidR="00E22034" w:rsidRPr="00424FC9" w:rsidRDefault="00047B8C" w:rsidP="00047B8C">
      <w:pPr>
        <w:pStyle w:val="Heading2"/>
      </w:pPr>
      <w:bookmarkStart w:id="192" w:name="_Toc519095119"/>
      <w:bookmarkStart w:id="193" w:name="_Toc778436"/>
      <w:r>
        <w:t xml:space="preserve">VI.1) </w:t>
      </w:r>
      <w:r w:rsidR="00E22034" w:rsidRPr="00424FC9">
        <w:t>INFORMA</w:t>
      </w:r>
      <w:bookmarkEnd w:id="192"/>
      <w:r w:rsidR="00F7482A" w:rsidRPr="00424FC9">
        <w:t>ȚII PRIVIND PERIODICITATEA</w:t>
      </w:r>
      <w:bookmarkEnd w:id="193"/>
    </w:p>
    <w:p w14:paraId="5D5336A0" w14:textId="77777777" w:rsidR="00E22034" w:rsidRPr="00424FC9" w:rsidRDefault="00E22034" w:rsidP="00E22034">
      <w:pPr>
        <w:spacing w:after="0" w:line="360" w:lineRule="exact"/>
        <w:rPr>
          <w:lang w:val="ro-RO"/>
        </w:rPr>
      </w:pPr>
    </w:p>
    <w:tbl>
      <w:tblPr>
        <w:tblW w:w="49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063"/>
        <w:gridCol w:w="6932"/>
      </w:tblGrid>
      <w:tr w:rsidR="00DA7CF0" w:rsidRPr="00424FC9" w14:paraId="59E6939A" w14:textId="77777777" w:rsidTr="00327ED4">
        <w:tc>
          <w:tcPr>
            <w:tcW w:w="1147" w:type="pct"/>
            <w:shd w:val="clear" w:color="auto" w:fill="auto"/>
          </w:tcPr>
          <w:p w14:paraId="5C638A17" w14:textId="5865CEDB" w:rsidR="00E22034" w:rsidRPr="00424FC9" w:rsidRDefault="00F7482A"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Achiziție periodică</w:t>
            </w:r>
          </w:p>
        </w:tc>
        <w:tc>
          <w:tcPr>
            <w:tcW w:w="3853" w:type="pct"/>
          </w:tcPr>
          <w:p w14:paraId="5B6BB7C9" w14:textId="51F6FCAD" w:rsidR="00DA7CF0" w:rsidRPr="00424FC9" w:rsidRDefault="00DA7CF0" w:rsidP="00DA7CF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w:t>
            </w:r>
          </w:p>
          <w:p w14:paraId="71B578C2" w14:textId="17D56609" w:rsidR="00F7482A" w:rsidRPr="00424FC9" w:rsidRDefault="00F7482A" w:rsidP="00327ED4">
            <w:pPr>
              <w:spacing w:after="0" w:line="360" w:lineRule="exact"/>
              <w:rPr>
                <w:rFonts w:eastAsia="Times New Roman" w:cstheme="minorHAnsi"/>
                <w:b/>
                <w:sz w:val="18"/>
                <w:szCs w:val="20"/>
                <w:lang w:val="ro-RO" w:eastAsia="ro-RO"/>
              </w:rPr>
            </w:pPr>
          </w:p>
        </w:tc>
      </w:tr>
      <w:tr w:rsidR="00DA7CF0" w:rsidRPr="00424FC9" w14:paraId="42D0298E" w14:textId="77777777" w:rsidTr="00327ED4">
        <w:tc>
          <w:tcPr>
            <w:tcW w:w="1147" w:type="pct"/>
            <w:shd w:val="clear" w:color="auto" w:fill="auto"/>
          </w:tcPr>
          <w:p w14:paraId="4F172A11" w14:textId="77777777" w:rsidR="00DA7CF0" w:rsidRPr="00424FC9" w:rsidRDefault="00DA7CF0" w:rsidP="00327ED4">
            <w:pPr>
              <w:spacing w:after="0" w:line="360" w:lineRule="exact"/>
              <w:rPr>
                <w:rFonts w:eastAsia="Times New Roman" w:cstheme="minorHAnsi"/>
                <w:b/>
                <w:sz w:val="20"/>
                <w:szCs w:val="20"/>
                <w:lang w:val="ro-RO" w:eastAsia="ro-RO"/>
              </w:rPr>
            </w:pPr>
          </w:p>
        </w:tc>
        <w:tc>
          <w:tcPr>
            <w:tcW w:w="3853" w:type="pct"/>
          </w:tcPr>
          <w:p w14:paraId="46B5AD8F" w14:textId="673344FB" w:rsidR="00DA7CF0" w:rsidRPr="00424FC9" w:rsidRDefault="00DA7CF0" w:rsidP="00ED66CD">
            <w:pPr>
              <w:spacing w:after="0" w:line="360" w:lineRule="exact"/>
              <w:rPr>
                <w:rFonts w:eastAsia="Times New Roman" w:cstheme="minorHAnsi"/>
                <w:sz w:val="20"/>
                <w:szCs w:val="20"/>
                <w:lang w:val="ro-RO" w:eastAsia="ro-RO"/>
              </w:rPr>
            </w:pPr>
          </w:p>
        </w:tc>
      </w:tr>
    </w:tbl>
    <w:p w14:paraId="5AE09B0B" w14:textId="77777777" w:rsidR="00E22034" w:rsidRPr="00424FC9" w:rsidRDefault="00E22034" w:rsidP="00E22034">
      <w:pPr>
        <w:spacing w:after="0" w:line="360" w:lineRule="exact"/>
        <w:rPr>
          <w:lang w:val="ro-RO"/>
        </w:rPr>
      </w:pPr>
    </w:p>
    <w:p w14:paraId="62C464D7" w14:textId="44643682" w:rsidR="00DA7CF0" w:rsidRPr="00424FC9" w:rsidRDefault="00047B8C" w:rsidP="00047B8C">
      <w:pPr>
        <w:pStyle w:val="Heading2"/>
      </w:pPr>
      <w:bookmarkStart w:id="194" w:name="_Toc778438"/>
      <w:bookmarkStart w:id="195" w:name="_Toc519095121"/>
      <w:r>
        <w:t xml:space="preserve">VI.3) </w:t>
      </w:r>
      <w:r w:rsidR="00DA7CF0" w:rsidRPr="00424FC9">
        <w:t>INFORMAȚII SUPLIMENTARE</w:t>
      </w:r>
      <w:bookmarkEnd w:id="194"/>
    </w:p>
    <w:p w14:paraId="53B09098" w14:textId="77777777" w:rsidR="000D27E6" w:rsidRPr="00424FC9" w:rsidRDefault="000D27E6" w:rsidP="000D27E6">
      <w:pPr>
        <w:rPr>
          <w:lang w:val="ro-RO"/>
        </w:rPr>
      </w:pPr>
    </w:p>
    <w:tbl>
      <w:tblPr>
        <w:tblW w:w="49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065"/>
        <w:gridCol w:w="6930"/>
      </w:tblGrid>
      <w:tr w:rsidR="000D27E6" w:rsidRPr="00424FC9" w14:paraId="1A550944" w14:textId="77777777" w:rsidTr="00315F51">
        <w:trPr>
          <w:trHeight w:val="642"/>
        </w:trPr>
        <w:tc>
          <w:tcPr>
            <w:tcW w:w="1148" w:type="pct"/>
            <w:shd w:val="clear" w:color="auto" w:fill="auto"/>
          </w:tcPr>
          <w:p w14:paraId="543A5C6B" w14:textId="196CD45D" w:rsidR="000D27E6" w:rsidRPr="004C1CA4" w:rsidRDefault="000D27E6" w:rsidP="00315F51">
            <w:pPr>
              <w:spacing w:after="0" w:line="360" w:lineRule="exact"/>
              <w:rPr>
                <w:b/>
                <w:sz w:val="20"/>
                <w:szCs w:val="20"/>
                <w:lang w:val="ro-RO"/>
              </w:rPr>
            </w:pPr>
            <w:r w:rsidRPr="004C1CA4">
              <w:rPr>
                <w:b/>
                <w:sz w:val="20"/>
                <w:szCs w:val="20"/>
                <w:lang w:val="ro-RO"/>
              </w:rPr>
              <w:t>Informații suplimentare</w:t>
            </w:r>
          </w:p>
        </w:tc>
        <w:tc>
          <w:tcPr>
            <w:tcW w:w="3852" w:type="pct"/>
          </w:tcPr>
          <w:p w14:paraId="21AC2246"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Cadrul legal care guvernează relaţia dintre Autoritatea contractantă şifurnizorul de servicii sociale</w:t>
            </w:r>
          </w:p>
          <w:p w14:paraId="63AB96E4"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Legi:</w:t>
            </w:r>
          </w:p>
          <w:p w14:paraId="48C8A343"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nr. 448/2006 privind protecţia şi promovarea drepturilor persoanelor cu handicap, republicată, cu modificările și completările ulterioare;</w:t>
            </w:r>
          </w:p>
          <w:p w14:paraId="542C1389"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contenciosului administrativ nr. 554/2004, cu modificările și completările ulterioare;</w:t>
            </w:r>
          </w:p>
          <w:p w14:paraId="39F65293"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sănătăţii mintale şi a protecţiei persoanelor cu tulburări psihice nr. 487/2002, republicată, cu modificările și completările ulterioare;</w:t>
            </w:r>
          </w:p>
          <w:p w14:paraId="39CAA925"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asistenţei sociale nr. 292/2011, cu modificările și completările ulterioare;</w:t>
            </w:r>
          </w:p>
          <w:p w14:paraId="2EC7BED1"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nr. 213/1998 privind proprietatea publică şi regimul juridic al acesteia, cu modificările și completările ulterioare ;</w:t>
            </w:r>
          </w:p>
          <w:p w14:paraId="3FF0319E"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nr. 98/2016 privind achiziţiile publice, cu modificările și completările ulterioare;</w:t>
            </w:r>
          </w:p>
          <w:p w14:paraId="7CAC3E21"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Legea nr. 143/2022 pentru modificarea şi completarea art. 129 din Legea nr. 272/2004 privind protecţia şi promovarea drepturilor copilului şi pentru stabilirea unor măsuri de asistenţă socială;</w:t>
            </w:r>
          </w:p>
          <w:p w14:paraId="76D87FFB"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xml:space="preserve"> Ordonanţe ale Guvernului,:</w:t>
            </w:r>
          </w:p>
          <w:p w14:paraId="6AB2B418"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Ordonața de Urgență a Guvernului nr. 57 din 3 iulie 2019 privind Codul administrativ, cu modificările și completările ulterioare;</w:t>
            </w:r>
          </w:p>
          <w:p w14:paraId="64B3FCEB"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Ordonața de Urgență a Guvernului nr. 170/1999 privind acordarea, în mod gratuit, a asistenţei medicale, medicamentelor şi protezelor pentru unele categorii de persoane prevăzute în legi speciale, cu modificările şi completările ulterioare;</w:t>
            </w:r>
          </w:p>
          <w:p w14:paraId="67FABB67"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Ordonața Guvernului nr. 27/2002 privind  reglementarea activităţii de soluţionar</w:t>
            </w:r>
            <w:r>
              <w:rPr>
                <w:rFonts w:ascii="Times New Roman" w:hAnsi="Times New Roman"/>
                <w:i/>
                <w:color w:val="000000" w:themeColor="text1"/>
                <w:lang w:val="it-IT"/>
              </w:rPr>
              <w:t xml:space="preserve">   </w:t>
            </w:r>
            <w:r w:rsidRPr="00190CFC">
              <w:rPr>
                <w:rFonts w:ascii="Times New Roman" w:hAnsi="Times New Roman"/>
                <w:i/>
                <w:color w:val="000000" w:themeColor="text1"/>
                <w:lang w:val="it-IT"/>
              </w:rPr>
              <w:t>e a petiţiilor, cu modificările şi completările ulterioare;</w:t>
            </w:r>
          </w:p>
          <w:p w14:paraId="18F45E2C"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lastRenderedPageBreak/>
              <w:t>- Ordonața Guvernului nr. 26/2000 cu privire la asociaţii şi fundaţii, cu modificările şi completările ulterioare;</w:t>
            </w:r>
          </w:p>
          <w:p w14:paraId="71CD8C35"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Hotărâri:</w:t>
            </w:r>
          </w:p>
          <w:p w14:paraId="7588BF5E"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Hotărârea Guvernului nr. 268/2007 pentru aprobarea Normelor metodologice de aplicare a prevederilor Legii nr. 448/2006 privind protecţia şi promovarea drepturilor persoanelor cu handicap, cu modificările și completările ulterioare;</w:t>
            </w:r>
          </w:p>
          <w:p w14:paraId="1A226B91"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Hotărârea Guvernului nr. 867/2015 pentru aprobarea Nomenclatorului serviciilor sociale, precum şi a regulamentelor cadru de organizare şi funcţionare a serviciilor sociale, cu modificările și completările ulterioare;</w:t>
            </w:r>
          </w:p>
          <w:p w14:paraId="35855B3D"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xml:space="preserve">- Hotărârea Guvernului nr. 797/2017 pentru aprobarea regulamentelor cadru de organizare şi funcţionare ale serviciilor  publice de asistenţă socială şi a structurii orientative de personal, cu modificările și completările ulterioare; </w:t>
            </w:r>
          </w:p>
          <w:p w14:paraId="580A0A87"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xml:space="preserve"> Ordine:</w:t>
            </w:r>
          </w:p>
          <w:p w14:paraId="1442AEF1" w14:textId="77777777" w:rsidR="00ED66CD" w:rsidRPr="00190CFC"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Ordinul nr. 82/2019 privind aprobarea standardelor specifice minime de calitate obligatorii pentru  serviciile sociale destinate persoanelor adulte cu dizabilităţi, cu modificările şi completările ulterioare;</w:t>
            </w:r>
          </w:p>
          <w:p w14:paraId="5D3E1B7B" w14:textId="77777777" w:rsidR="00ED66CD" w:rsidRDefault="00ED66CD" w:rsidP="00ED66CD">
            <w:pPr>
              <w:spacing w:after="0" w:line="240" w:lineRule="auto"/>
              <w:rPr>
                <w:rFonts w:ascii="Times New Roman" w:hAnsi="Times New Roman"/>
                <w:i/>
                <w:color w:val="000000" w:themeColor="text1"/>
                <w:lang w:val="it-IT"/>
              </w:rPr>
            </w:pPr>
            <w:r w:rsidRPr="00190CFC">
              <w:rPr>
                <w:rFonts w:ascii="Times New Roman" w:hAnsi="Times New Roman"/>
                <w:i/>
                <w:color w:val="000000" w:themeColor="text1"/>
                <w:lang w:val="it-IT"/>
              </w:rPr>
              <w:t>- Ordin nr. 1.887 din 15 septembrie 2016 privind stabilirea contribuţiei lunare de întreţinere datorate de adulţii cu handicap asistaţi în centrele rezidenţiale publice pentru persoane adulte cu handicap sau de susţinătorii acestora şi aprobarea Metodologiei de stabilire a nivelului contribuţiei lunare de întreţinere datorate de adulţii cu handicap asistaţi în centrele rezidenţiale publice pentru persoane adulte cu handicap sau de susţinătorii acestora, cu modificările şi completările ulterioare;</w:t>
            </w:r>
          </w:p>
          <w:p w14:paraId="6448575D" w14:textId="79242B74" w:rsidR="000D27E6" w:rsidRPr="004C1CA4" w:rsidRDefault="000D27E6" w:rsidP="000D27E6">
            <w:pPr>
              <w:spacing w:after="0" w:line="360" w:lineRule="exact"/>
              <w:rPr>
                <w:rFonts w:eastAsia="Times New Roman" w:cstheme="minorHAnsi"/>
                <w:i/>
                <w:sz w:val="20"/>
                <w:szCs w:val="20"/>
                <w:lang w:val="ro-RO" w:eastAsia="ro-RO"/>
              </w:rPr>
            </w:pPr>
          </w:p>
          <w:p w14:paraId="5DF85155" w14:textId="445BAE7B" w:rsidR="000D27E6" w:rsidRPr="004C1CA4" w:rsidRDefault="000D27E6" w:rsidP="00315F51">
            <w:pPr>
              <w:spacing w:after="0" w:line="360" w:lineRule="exact"/>
              <w:rPr>
                <w:rFonts w:eastAsia="Times New Roman" w:cstheme="minorHAnsi"/>
                <w:b/>
                <w:sz w:val="20"/>
                <w:szCs w:val="20"/>
                <w:lang w:val="ro-RO" w:eastAsia="ro-RO"/>
              </w:rPr>
            </w:pPr>
          </w:p>
        </w:tc>
      </w:tr>
    </w:tbl>
    <w:p w14:paraId="3C5C6CAA" w14:textId="77777777" w:rsidR="00DA7CF0" w:rsidRPr="00424FC9" w:rsidRDefault="00DA7CF0" w:rsidP="000D27E6">
      <w:pPr>
        <w:rPr>
          <w:sz w:val="20"/>
          <w:szCs w:val="20"/>
          <w:lang w:val="ro-RO"/>
        </w:rPr>
      </w:pPr>
    </w:p>
    <w:p w14:paraId="7003F469" w14:textId="77777777" w:rsidR="00DA7CF0" w:rsidRPr="00424FC9" w:rsidRDefault="00DA7CF0" w:rsidP="000D27E6">
      <w:pPr>
        <w:rPr>
          <w:sz w:val="20"/>
          <w:szCs w:val="20"/>
          <w:lang w:val="ro-RO"/>
        </w:rPr>
      </w:pPr>
    </w:p>
    <w:p w14:paraId="1878C907" w14:textId="4E34E09C" w:rsidR="000D27E6" w:rsidRPr="00424FC9" w:rsidRDefault="00047B8C" w:rsidP="00047B8C">
      <w:pPr>
        <w:pStyle w:val="Heading2"/>
      </w:pPr>
      <w:bookmarkStart w:id="196" w:name="_Toc778439"/>
      <w:bookmarkEnd w:id="195"/>
      <w:r>
        <w:t xml:space="preserve">VI.4) </w:t>
      </w:r>
      <w:r w:rsidR="000D27E6" w:rsidRPr="00424FC9">
        <w:t>PROCEDURI DE CONTESTARE</w:t>
      </w:r>
      <w:bookmarkEnd w:id="196"/>
    </w:p>
    <w:p w14:paraId="77B2FB5A" w14:textId="3AD0843F" w:rsidR="00E22034" w:rsidRPr="00424FC9" w:rsidRDefault="00E22034" w:rsidP="00E22034">
      <w:pPr>
        <w:spacing w:after="0" w:line="360" w:lineRule="exact"/>
        <w:rPr>
          <w:rFonts w:cstheme="minorHAnsi"/>
          <w:lang w:val="ro-RO"/>
        </w:rPr>
      </w:pPr>
    </w:p>
    <w:p w14:paraId="6C6E3DF9" w14:textId="4D935726" w:rsidR="00D526E0" w:rsidRPr="00424FC9" w:rsidRDefault="00047B8C" w:rsidP="00047B8C">
      <w:pPr>
        <w:pStyle w:val="Heading3"/>
      </w:pPr>
      <w:bookmarkStart w:id="197" w:name="_Toc778440"/>
      <w:r>
        <w:t xml:space="preserve">VI.4.1) </w:t>
      </w:r>
      <w:r w:rsidR="00D526E0" w:rsidRPr="00424FC9">
        <w:t xml:space="preserve">Organismul de </w:t>
      </w:r>
      <w:r w:rsidR="00A847BE" w:rsidRPr="00424FC9">
        <w:t>soluționare</w:t>
      </w:r>
      <w:r w:rsidR="00D526E0" w:rsidRPr="00424FC9">
        <w:t xml:space="preserve"> a </w:t>
      </w:r>
      <w:r w:rsidR="00A847BE" w:rsidRPr="00424FC9">
        <w:t>contestațiilor</w:t>
      </w:r>
      <w:bookmarkEnd w:id="197"/>
    </w:p>
    <w:p w14:paraId="6389F102" w14:textId="77777777" w:rsidR="00D526E0" w:rsidRPr="00424FC9" w:rsidRDefault="00D526E0" w:rsidP="00E22034">
      <w:pPr>
        <w:spacing w:after="0" w:line="360" w:lineRule="exact"/>
        <w:rPr>
          <w:rFonts w:cstheme="minorHAnsi"/>
          <w:lang w:val="ro-RO"/>
        </w:rPr>
      </w:pPr>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065"/>
        <w:gridCol w:w="6930"/>
      </w:tblGrid>
      <w:tr w:rsidR="00E22034" w:rsidRPr="00424FC9" w14:paraId="16AA469E" w14:textId="77777777" w:rsidTr="00327ED4">
        <w:tc>
          <w:tcPr>
            <w:tcW w:w="1148" w:type="pct"/>
            <w:tcBorders>
              <w:bottom w:val="nil"/>
            </w:tcBorders>
            <w:shd w:val="clear" w:color="auto" w:fill="auto"/>
          </w:tcPr>
          <w:p w14:paraId="28619C8A" w14:textId="0631C53D" w:rsidR="00E22034" w:rsidRPr="00424FC9" w:rsidRDefault="00D526E0"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Denumire oficială</w:t>
            </w:r>
          </w:p>
        </w:tc>
        <w:tc>
          <w:tcPr>
            <w:tcW w:w="3852" w:type="pct"/>
            <w:tcBorders>
              <w:bottom w:val="nil"/>
            </w:tcBorders>
            <w:shd w:val="clear" w:color="auto" w:fill="auto"/>
          </w:tcPr>
          <w:p w14:paraId="43BF22E3" w14:textId="3EC578B2"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sz w:val="20"/>
                <w:szCs w:val="20"/>
                <w:lang w:val="ro-RO" w:eastAsia="ro-RO"/>
              </w:rPr>
              <w:t xml:space="preserve">Consiliul National de </w:t>
            </w:r>
            <w:r w:rsidR="00A847BE" w:rsidRPr="00424FC9">
              <w:rPr>
                <w:rFonts w:eastAsia="Times New Roman" w:cstheme="minorHAnsi"/>
                <w:sz w:val="20"/>
                <w:szCs w:val="20"/>
                <w:lang w:val="ro-RO" w:eastAsia="ro-RO"/>
              </w:rPr>
              <w:t>Soluționare</w:t>
            </w:r>
            <w:r w:rsidRPr="00424FC9">
              <w:rPr>
                <w:rFonts w:eastAsia="Times New Roman" w:cstheme="minorHAnsi"/>
                <w:sz w:val="20"/>
                <w:szCs w:val="20"/>
                <w:lang w:val="ro-RO" w:eastAsia="ro-RO"/>
              </w:rPr>
              <w:t xml:space="preserve"> a </w:t>
            </w:r>
            <w:r w:rsidR="00A847BE" w:rsidRPr="00424FC9">
              <w:rPr>
                <w:rFonts w:eastAsia="Times New Roman" w:cstheme="minorHAnsi"/>
                <w:sz w:val="20"/>
                <w:szCs w:val="20"/>
                <w:lang w:val="ro-RO" w:eastAsia="ro-RO"/>
              </w:rPr>
              <w:t>Contestațiilor</w:t>
            </w:r>
            <w:r w:rsidRPr="00424FC9">
              <w:rPr>
                <w:rFonts w:eastAsia="Times New Roman" w:cstheme="minorHAnsi"/>
                <w:sz w:val="20"/>
                <w:szCs w:val="20"/>
                <w:lang w:val="ro-RO" w:eastAsia="ro-RO"/>
              </w:rPr>
              <w:t xml:space="preserve"> (CNSC)</w:t>
            </w:r>
          </w:p>
        </w:tc>
      </w:tr>
      <w:tr w:rsidR="00E22034" w:rsidRPr="00424FC9" w14:paraId="49B71BDA" w14:textId="77777777" w:rsidTr="00327ED4">
        <w:tc>
          <w:tcPr>
            <w:tcW w:w="1148" w:type="pct"/>
            <w:tcBorders>
              <w:top w:val="nil"/>
              <w:bottom w:val="nil"/>
            </w:tcBorders>
            <w:shd w:val="clear" w:color="auto" w:fill="auto"/>
          </w:tcPr>
          <w:p w14:paraId="1D63E14F" w14:textId="2B8711C4"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Adresa</w:t>
            </w:r>
          </w:p>
        </w:tc>
        <w:tc>
          <w:tcPr>
            <w:tcW w:w="3852" w:type="pct"/>
            <w:tcBorders>
              <w:top w:val="nil"/>
              <w:bottom w:val="nil"/>
            </w:tcBorders>
            <w:shd w:val="clear" w:color="auto" w:fill="auto"/>
          </w:tcPr>
          <w:p w14:paraId="1BC7593C" w14:textId="20632ECF" w:rsidR="00E22034" w:rsidRPr="00424FC9" w:rsidRDefault="000D27E6"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Str. Stavropoleos nr. 6, sector 3</w:t>
            </w:r>
          </w:p>
        </w:tc>
      </w:tr>
      <w:tr w:rsidR="00E22034" w:rsidRPr="00424FC9" w14:paraId="6D33455D" w14:textId="77777777" w:rsidTr="00327ED4">
        <w:tc>
          <w:tcPr>
            <w:tcW w:w="1148" w:type="pct"/>
            <w:tcBorders>
              <w:top w:val="nil"/>
              <w:bottom w:val="nil"/>
            </w:tcBorders>
            <w:shd w:val="clear" w:color="auto" w:fill="auto"/>
          </w:tcPr>
          <w:p w14:paraId="10B457DC" w14:textId="25054381"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Localitatea</w:t>
            </w:r>
          </w:p>
        </w:tc>
        <w:tc>
          <w:tcPr>
            <w:tcW w:w="3852" w:type="pct"/>
            <w:tcBorders>
              <w:top w:val="nil"/>
              <w:bottom w:val="nil"/>
            </w:tcBorders>
            <w:shd w:val="clear" w:color="auto" w:fill="auto"/>
          </w:tcPr>
          <w:p w14:paraId="719B4858" w14:textId="58CF8474" w:rsidR="00E22034" w:rsidRPr="00424FC9" w:rsidRDefault="00E22034"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Buc</w:t>
            </w:r>
            <w:r w:rsidR="000D27E6" w:rsidRPr="00424FC9">
              <w:rPr>
                <w:rFonts w:eastAsia="Times New Roman" w:cstheme="minorHAnsi"/>
                <w:sz w:val="20"/>
                <w:szCs w:val="20"/>
                <w:lang w:val="ro-RO" w:eastAsia="ro-RO"/>
              </w:rPr>
              <w:t>urești</w:t>
            </w:r>
          </w:p>
        </w:tc>
      </w:tr>
      <w:tr w:rsidR="00E22034" w:rsidRPr="00424FC9" w14:paraId="4758114B" w14:textId="77777777" w:rsidTr="00327ED4">
        <w:tc>
          <w:tcPr>
            <w:tcW w:w="1148" w:type="pct"/>
            <w:tcBorders>
              <w:top w:val="nil"/>
              <w:bottom w:val="nil"/>
            </w:tcBorders>
            <w:shd w:val="clear" w:color="auto" w:fill="auto"/>
          </w:tcPr>
          <w:p w14:paraId="19CC3EE5" w14:textId="1CC6A375"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NUTS</w:t>
            </w:r>
          </w:p>
        </w:tc>
        <w:tc>
          <w:tcPr>
            <w:tcW w:w="3852" w:type="pct"/>
            <w:tcBorders>
              <w:top w:val="nil"/>
              <w:bottom w:val="nil"/>
            </w:tcBorders>
            <w:shd w:val="clear" w:color="auto" w:fill="auto"/>
          </w:tcPr>
          <w:p w14:paraId="4B95A7ED" w14:textId="718FE632" w:rsidR="00E22034" w:rsidRPr="00424FC9" w:rsidRDefault="000D27E6"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 xml:space="preserve">RO321 </w:t>
            </w:r>
            <w:r w:rsidR="00A847BE" w:rsidRPr="00424FC9">
              <w:rPr>
                <w:rFonts w:eastAsia="Times New Roman" w:cstheme="minorHAnsi"/>
                <w:sz w:val="20"/>
                <w:szCs w:val="20"/>
                <w:lang w:val="ro-RO" w:eastAsia="ro-RO"/>
              </w:rPr>
              <w:t>București</w:t>
            </w:r>
          </w:p>
        </w:tc>
      </w:tr>
      <w:tr w:rsidR="000D27E6" w:rsidRPr="00424FC9" w14:paraId="10D55192" w14:textId="77777777" w:rsidTr="00327ED4">
        <w:tc>
          <w:tcPr>
            <w:tcW w:w="1148" w:type="pct"/>
            <w:tcBorders>
              <w:top w:val="nil"/>
              <w:bottom w:val="nil"/>
            </w:tcBorders>
            <w:shd w:val="clear" w:color="auto" w:fill="auto"/>
          </w:tcPr>
          <w:p w14:paraId="4C1A6E97" w14:textId="49FFD5ED" w:rsidR="000D27E6"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poștal</w:t>
            </w:r>
          </w:p>
        </w:tc>
        <w:tc>
          <w:tcPr>
            <w:tcW w:w="3852" w:type="pct"/>
            <w:tcBorders>
              <w:top w:val="nil"/>
              <w:bottom w:val="nil"/>
            </w:tcBorders>
            <w:shd w:val="clear" w:color="auto" w:fill="auto"/>
          </w:tcPr>
          <w:p w14:paraId="2D116ED3" w14:textId="7C8A683B" w:rsidR="000D27E6" w:rsidRPr="00424FC9" w:rsidRDefault="000D27E6"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030084</w:t>
            </w:r>
          </w:p>
        </w:tc>
      </w:tr>
      <w:tr w:rsidR="000D27E6" w:rsidRPr="00424FC9" w14:paraId="68D16EB1" w14:textId="77777777" w:rsidTr="00315F51">
        <w:tc>
          <w:tcPr>
            <w:tcW w:w="1148" w:type="pct"/>
            <w:tcBorders>
              <w:top w:val="nil"/>
              <w:bottom w:val="nil"/>
            </w:tcBorders>
            <w:shd w:val="clear" w:color="auto" w:fill="auto"/>
          </w:tcPr>
          <w:p w14:paraId="5AB27A9F" w14:textId="77777777" w:rsidR="000D27E6" w:rsidRPr="00424FC9" w:rsidRDefault="000D27E6" w:rsidP="00315F51">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Țara</w:t>
            </w:r>
          </w:p>
        </w:tc>
        <w:tc>
          <w:tcPr>
            <w:tcW w:w="3852" w:type="pct"/>
            <w:tcBorders>
              <w:top w:val="nil"/>
              <w:bottom w:val="nil"/>
            </w:tcBorders>
            <w:shd w:val="clear" w:color="auto" w:fill="auto"/>
          </w:tcPr>
          <w:p w14:paraId="0C16FC15" w14:textId="77777777" w:rsidR="000D27E6" w:rsidRPr="00424FC9" w:rsidRDefault="000D27E6" w:rsidP="00315F51">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Romania</w:t>
            </w:r>
          </w:p>
        </w:tc>
      </w:tr>
      <w:tr w:rsidR="00D526E0" w:rsidRPr="00424FC9" w14:paraId="113FE149" w14:textId="77777777" w:rsidTr="00327ED4">
        <w:tc>
          <w:tcPr>
            <w:tcW w:w="1148" w:type="pct"/>
            <w:tcBorders>
              <w:top w:val="nil"/>
              <w:bottom w:val="nil"/>
            </w:tcBorders>
            <w:shd w:val="clear" w:color="auto" w:fill="auto"/>
          </w:tcPr>
          <w:p w14:paraId="4B6067B3" w14:textId="6C62ED8E" w:rsidR="00D526E0" w:rsidRPr="00424FC9" w:rsidRDefault="00D526E0" w:rsidP="00D526E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Telefon</w:t>
            </w:r>
          </w:p>
        </w:tc>
        <w:tc>
          <w:tcPr>
            <w:tcW w:w="3852" w:type="pct"/>
            <w:tcBorders>
              <w:top w:val="nil"/>
              <w:bottom w:val="nil"/>
            </w:tcBorders>
            <w:shd w:val="clear" w:color="auto" w:fill="auto"/>
          </w:tcPr>
          <w:p w14:paraId="4C772128" w14:textId="0DB0F17F" w:rsidR="00D526E0" w:rsidRPr="00424FC9" w:rsidRDefault="00D526E0" w:rsidP="00D526E0">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+40 213104641</w:t>
            </w:r>
          </w:p>
        </w:tc>
      </w:tr>
      <w:tr w:rsidR="00E22034" w:rsidRPr="00424FC9" w14:paraId="06910BD8" w14:textId="77777777" w:rsidTr="00327ED4">
        <w:tc>
          <w:tcPr>
            <w:tcW w:w="1148" w:type="pct"/>
            <w:tcBorders>
              <w:top w:val="nil"/>
            </w:tcBorders>
            <w:shd w:val="clear" w:color="auto" w:fill="auto"/>
          </w:tcPr>
          <w:p w14:paraId="189C327B"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E-mail</w:t>
            </w:r>
          </w:p>
        </w:tc>
        <w:tc>
          <w:tcPr>
            <w:tcW w:w="3852" w:type="pct"/>
            <w:tcBorders>
              <w:top w:val="nil"/>
              <w:bottom w:val="nil"/>
            </w:tcBorders>
            <w:shd w:val="clear" w:color="auto" w:fill="auto"/>
          </w:tcPr>
          <w:p w14:paraId="3B49500E" w14:textId="77777777" w:rsidR="00E22034" w:rsidRPr="00424FC9" w:rsidRDefault="00E22034" w:rsidP="00327ED4">
            <w:pPr>
              <w:spacing w:after="0" w:line="360" w:lineRule="exact"/>
              <w:rPr>
                <w:rFonts w:eastAsia="Times New Roman" w:cstheme="minorHAnsi"/>
                <w:bCs/>
                <w:sz w:val="20"/>
                <w:szCs w:val="20"/>
                <w:lang w:val="ro-RO" w:eastAsia="ro-RO"/>
              </w:rPr>
            </w:pPr>
            <w:r w:rsidRPr="00424FC9">
              <w:rPr>
                <w:rFonts w:eastAsia="Times New Roman" w:cstheme="minorHAnsi"/>
                <w:sz w:val="20"/>
                <w:szCs w:val="20"/>
                <w:lang w:val="ro-RO" w:eastAsia="ro-RO"/>
              </w:rPr>
              <w:t>office@cnsc.ro</w:t>
            </w:r>
          </w:p>
        </w:tc>
      </w:tr>
      <w:tr w:rsidR="00D526E0" w:rsidRPr="00424FC9" w14:paraId="4F1BBA5C" w14:textId="77777777" w:rsidTr="00327ED4">
        <w:tc>
          <w:tcPr>
            <w:tcW w:w="1148" w:type="pct"/>
            <w:tcBorders>
              <w:top w:val="nil"/>
              <w:bottom w:val="nil"/>
            </w:tcBorders>
            <w:shd w:val="clear" w:color="auto" w:fill="auto"/>
          </w:tcPr>
          <w:p w14:paraId="05802062" w14:textId="369D6E2A" w:rsidR="00D526E0" w:rsidRPr="00424FC9" w:rsidRDefault="00D526E0" w:rsidP="00D526E0">
            <w:pPr>
              <w:spacing w:after="0" w:line="360" w:lineRule="exact"/>
              <w:rPr>
                <w:rFonts w:eastAsia="Times New Roman" w:cstheme="minorHAnsi"/>
                <w:b/>
                <w:sz w:val="20"/>
                <w:szCs w:val="20"/>
                <w:lang w:val="ro-RO" w:eastAsia="ro-RO"/>
              </w:rPr>
            </w:pPr>
            <w:r w:rsidRPr="00424FC9">
              <w:rPr>
                <w:rFonts w:cstheme="minorHAnsi"/>
                <w:b/>
                <w:sz w:val="20"/>
                <w:szCs w:val="20"/>
                <w:lang w:val="ro-RO"/>
              </w:rPr>
              <w:t>Adresă internet (URL)</w:t>
            </w:r>
          </w:p>
        </w:tc>
        <w:tc>
          <w:tcPr>
            <w:tcW w:w="3852" w:type="pct"/>
            <w:tcBorders>
              <w:top w:val="nil"/>
              <w:bottom w:val="nil"/>
            </w:tcBorders>
            <w:shd w:val="clear" w:color="auto" w:fill="auto"/>
          </w:tcPr>
          <w:p w14:paraId="1F670AF2" w14:textId="4588942B" w:rsidR="00D526E0" w:rsidRPr="00424FC9" w:rsidRDefault="00D526E0" w:rsidP="00D526E0">
            <w:pPr>
              <w:spacing w:after="0" w:line="360" w:lineRule="exact"/>
              <w:rPr>
                <w:rFonts w:eastAsia="Times New Roman" w:cstheme="minorHAnsi"/>
                <w:sz w:val="20"/>
                <w:szCs w:val="20"/>
                <w:lang w:val="ro-RO" w:eastAsia="ro-RO"/>
              </w:rPr>
            </w:pPr>
            <w:r w:rsidRPr="00424FC9">
              <w:rPr>
                <w:rStyle w:val="Hyperlink"/>
                <w:rFonts w:cstheme="minorHAnsi"/>
                <w:color w:val="auto"/>
                <w:sz w:val="20"/>
                <w:szCs w:val="20"/>
                <w:lang w:val="ro-RO" w:eastAsia="ro-RO"/>
              </w:rPr>
              <w:t>http://www.cnsc.ro</w:t>
            </w:r>
          </w:p>
        </w:tc>
      </w:tr>
      <w:tr w:rsidR="00E22034" w:rsidRPr="00424FC9" w14:paraId="3A2333D9" w14:textId="77777777" w:rsidTr="00327ED4">
        <w:tc>
          <w:tcPr>
            <w:tcW w:w="1148" w:type="pct"/>
            <w:tcBorders>
              <w:top w:val="nil"/>
              <w:bottom w:val="nil"/>
            </w:tcBorders>
            <w:shd w:val="clear" w:color="auto" w:fill="auto"/>
          </w:tcPr>
          <w:p w14:paraId="75C92A18"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Fax</w:t>
            </w:r>
          </w:p>
        </w:tc>
        <w:tc>
          <w:tcPr>
            <w:tcW w:w="3852" w:type="pct"/>
            <w:tcBorders>
              <w:top w:val="nil"/>
              <w:bottom w:val="nil"/>
            </w:tcBorders>
            <w:shd w:val="clear" w:color="auto" w:fill="auto"/>
          </w:tcPr>
          <w:p w14:paraId="4160D048" w14:textId="078D2A62" w:rsidR="00E22034" w:rsidRPr="00424FC9" w:rsidRDefault="00D526E0"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+40 213104642 / +40 21890074</w:t>
            </w:r>
          </w:p>
        </w:tc>
      </w:tr>
    </w:tbl>
    <w:p w14:paraId="1B1E8C04" w14:textId="77777777" w:rsidR="00E22034" w:rsidRPr="00424FC9" w:rsidRDefault="00E22034" w:rsidP="00E22034">
      <w:pPr>
        <w:spacing w:after="0" w:line="360" w:lineRule="exact"/>
        <w:rPr>
          <w:rFonts w:cstheme="minorHAnsi"/>
          <w:lang w:val="ro-RO"/>
        </w:rPr>
      </w:pPr>
    </w:p>
    <w:p w14:paraId="7DEE4027" w14:textId="4EBE2536" w:rsidR="00E22034" w:rsidRPr="00424FC9" w:rsidRDefault="00047B8C" w:rsidP="00047B8C">
      <w:pPr>
        <w:pStyle w:val="Heading3"/>
      </w:pPr>
      <w:bookmarkStart w:id="198" w:name="_Toc778441"/>
      <w:r>
        <w:lastRenderedPageBreak/>
        <w:t xml:space="preserve">VI.4.3) </w:t>
      </w:r>
      <w:r w:rsidR="00D526E0" w:rsidRPr="00424FC9">
        <w:t>Procedura de contestare</w:t>
      </w:r>
      <w:bookmarkEnd w:id="198"/>
    </w:p>
    <w:p w14:paraId="38201C0B" w14:textId="77777777" w:rsidR="00E22034" w:rsidRPr="00424FC9" w:rsidRDefault="00E22034" w:rsidP="00E22034">
      <w:pPr>
        <w:spacing w:after="0" w:line="360" w:lineRule="exact"/>
        <w:rPr>
          <w:rFonts w:cstheme="minorHAnsi"/>
          <w:lang w:val="ro-RO"/>
        </w:rPr>
      </w:pPr>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065"/>
        <w:gridCol w:w="6930"/>
      </w:tblGrid>
      <w:tr w:rsidR="00E22034" w:rsidRPr="00424FC9" w14:paraId="2DC04765" w14:textId="77777777" w:rsidTr="00327ED4">
        <w:tc>
          <w:tcPr>
            <w:tcW w:w="1148" w:type="pct"/>
            <w:vMerge w:val="restart"/>
            <w:shd w:val="clear" w:color="auto" w:fill="auto"/>
          </w:tcPr>
          <w:p w14:paraId="42E09FD9" w14:textId="300A77C5" w:rsidR="00E22034" w:rsidRPr="00424FC9" w:rsidRDefault="00D526E0"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Precizări privind termenul (termenele) pentru procedurile de contestare</w:t>
            </w:r>
          </w:p>
        </w:tc>
        <w:tc>
          <w:tcPr>
            <w:tcW w:w="3852" w:type="pct"/>
            <w:tcBorders>
              <w:bottom w:val="nil"/>
            </w:tcBorders>
            <w:shd w:val="clear" w:color="auto" w:fill="auto"/>
          </w:tcPr>
          <w:p w14:paraId="3E61171B" w14:textId="536DB1A9" w:rsidR="00E22034" w:rsidRPr="00424FC9" w:rsidRDefault="00D526E0" w:rsidP="00327ED4">
            <w:pPr>
              <w:spacing w:after="0" w:line="360" w:lineRule="exact"/>
              <w:jc w:val="both"/>
              <w:rPr>
                <w:rFonts w:eastAsia="Times New Roman" w:cstheme="minorHAnsi"/>
                <w:color w:val="FF0000"/>
                <w:sz w:val="20"/>
                <w:szCs w:val="20"/>
                <w:lang w:val="ro-RO" w:eastAsia="ro-RO"/>
              </w:rPr>
            </w:pPr>
            <w:r w:rsidRPr="00424FC9">
              <w:rPr>
                <w:rFonts w:eastAsia="Times New Roman" w:cstheme="minorHAnsi"/>
                <w:sz w:val="20"/>
                <w:szCs w:val="20"/>
                <w:lang w:val="ro-RO" w:eastAsia="ro-RO"/>
              </w:rPr>
              <w:t xml:space="preserve">În conformitate cu Legea nr. 101/2016 privind remediile </w:t>
            </w:r>
            <w:r w:rsidR="00A847BE"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căile de atac în materie de atribuire a contractelor de </w:t>
            </w:r>
            <w:r w:rsidR="00A847BE" w:rsidRPr="00424FC9">
              <w:rPr>
                <w:rFonts w:eastAsia="Times New Roman" w:cstheme="minorHAnsi"/>
                <w:sz w:val="20"/>
                <w:szCs w:val="20"/>
                <w:lang w:val="ro-RO" w:eastAsia="ro-RO"/>
              </w:rPr>
              <w:t>achiziție</w:t>
            </w:r>
            <w:r w:rsidRPr="00424FC9">
              <w:rPr>
                <w:rFonts w:eastAsia="Times New Roman" w:cstheme="minorHAnsi"/>
                <w:sz w:val="20"/>
                <w:szCs w:val="20"/>
                <w:lang w:val="ro-RO" w:eastAsia="ro-RO"/>
              </w:rPr>
              <w:t xml:space="preserve"> publică, a contractelor sectoriale </w:t>
            </w:r>
            <w:r w:rsidR="00A847BE"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a contractelor de concesiune de lucrări </w:t>
            </w:r>
            <w:r w:rsidR="00A847BE"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concesiune de servicii, precum </w:t>
            </w:r>
            <w:r w:rsidR="00A847BE"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pentru organizarea </w:t>
            </w:r>
            <w:r w:rsidR="00A847BE" w:rsidRPr="00424FC9">
              <w:rPr>
                <w:rFonts w:eastAsia="Times New Roman" w:cstheme="minorHAnsi"/>
                <w:sz w:val="20"/>
                <w:szCs w:val="20"/>
                <w:lang w:val="ro-RO" w:eastAsia="ro-RO"/>
              </w:rPr>
              <w:t>și</w:t>
            </w:r>
            <w:r w:rsidRPr="00424FC9">
              <w:rPr>
                <w:rFonts w:eastAsia="Times New Roman" w:cstheme="minorHAnsi"/>
                <w:sz w:val="20"/>
                <w:szCs w:val="20"/>
                <w:lang w:val="ro-RO" w:eastAsia="ro-RO"/>
              </w:rPr>
              <w:t xml:space="preserve"> </w:t>
            </w:r>
            <w:r w:rsidR="00A847BE" w:rsidRPr="00424FC9">
              <w:rPr>
                <w:rFonts w:eastAsia="Times New Roman" w:cstheme="minorHAnsi"/>
                <w:sz w:val="20"/>
                <w:szCs w:val="20"/>
                <w:lang w:val="ro-RO" w:eastAsia="ro-RO"/>
              </w:rPr>
              <w:t>funcționarea</w:t>
            </w:r>
            <w:r w:rsidRPr="00424FC9">
              <w:rPr>
                <w:rFonts w:eastAsia="Times New Roman" w:cstheme="minorHAnsi"/>
                <w:sz w:val="20"/>
                <w:szCs w:val="20"/>
                <w:lang w:val="ro-RO" w:eastAsia="ro-RO"/>
              </w:rPr>
              <w:t xml:space="preserve"> Consiliului </w:t>
            </w:r>
            <w:r w:rsidR="00A847BE" w:rsidRPr="00424FC9">
              <w:rPr>
                <w:rFonts w:eastAsia="Times New Roman" w:cstheme="minorHAnsi"/>
                <w:sz w:val="20"/>
                <w:szCs w:val="20"/>
                <w:lang w:val="ro-RO" w:eastAsia="ro-RO"/>
              </w:rPr>
              <w:t>National</w:t>
            </w:r>
            <w:r w:rsidRPr="00424FC9">
              <w:rPr>
                <w:rFonts w:eastAsia="Times New Roman" w:cstheme="minorHAnsi"/>
                <w:sz w:val="20"/>
                <w:szCs w:val="20"/>
                <w:lang w:val="ro-RO" w:eastAsia="ro-RO"/>
              </w:rPr>
              <w:t xml:space="preserve"> de </w:t>
            </w:r>
            <w:r w:rsidR="00A847BE" w:rsidRPr="00424FC9">
              <w:rPr>
                <w:rFonts w:eastAsia="Times New Roman" w:cstheme="minorHAnsi"/>
                <w:sz w:val="20"/>
                <w:szCs w:val="20"/>
                <w:lang w:val="ro-RO" w:eastAsia="ro-RO"/>
              </w:rPr>
              <w:t>Soluționare</w:t>
            </w:r>
            <w:r w:rsidRPr="00424FC9">
              <w:rPr>
                <w:rFonts w:eastAsia="Times New Roman" w:cstheme="minorHAnsi"/>
                <w:sz w:val="20"/>
                <w:szCs w:val="20"/>
                <w:lang w:val="ro-RO" w:eastAsia="ro-RO"/>
              </w:rPr>
              <w:t xml:space="preserve"> a </w:t>
            </w:r>
            <w:r w:rsidR="00A847BE" w:rsidRPr="00424FC9">
              <w:rPr>
                <w:rFonts w:eastAsia="Times New Roman" w:cstheme="minorHAnsi"/>
                <w:sz w:val="20"/>
                <w:szCs w:val="20"/>
                <w:lang w:val="ro-RO" w:eastAsia="ro-RO"/>
              </w:rPr>
              <w:t>Contestațiilor</w:t>
            </w:r>
            <w:r w:rsidRPr="00424FC9">
              <w:rPr>
                <w:rFonts w:eastAsia="Times New Roman" w:cstheme="minorHAnsi"/>
                <w:sz w:val="20"/>
                <w:szCs w:val="20"/>
                <w:lang w:val="ro-RO" w:eastAsia="ro-RO"/>
              </w:rPr>
              <w:t xml:space="preserve"> publicat în Monitorul Oficial al României nr. 393 din 23 mai 2016, cu modificările și completările ulterioare.</w:t>
            </w:r>
          </w:p>
        </w:tc>
      </w:tr>
      <w:tr w:rsidR="00E22034" w:rsidRPr="00424FC9" w14:paraId="729EFC01" w14:textId="77777777" w:rsidTr="00327ED4">
        <w:tc>
          <w:tcPr>
            <w:tcW w:w="1148" w:type="pct"/>
            <w:vMerge/>
            <w:shd w:val="clear" w:color="auto" w:fill="auto"/>
          </w:tcPr>
          <w:p w14:paraId="447FA656" w14:textId="77777777" w:rsidR="00E22034" w:rsidRPr="00424FC9" w:rsidRDefault="00E22034" w:rsidP="00327ED4">
            <w:pPr>
              <w:spacing w:after="0" w:line="360" w:lineRule="exact"/>
              <w:rPr>
                <w:rFonts w:eastAsia="Times New Roman" w:cstheme="minorHAnsi"/>
                <w:b/>
                <w:color w:val="FF0000"/>
                <w:sz w:val="20"/>
                <w:szCs w:val="20"/>
                <w:lang w:val="ro-RO" w:eastAsia="ro-RO"/>
              </w:rPr>
            </w:pPr>
          </w:p>
        </w:tc>
        <w:tc>
          <w:tcPr>
            <w:tcW w:w="3852" w:type="pct"/>
            <w:tcBorders>
              <w:top w:val="nil"/>
              <w:bottom w:val="nil"/>
            </w:tcBorders>
            <w:shd w:val="clear" w:color="auto" w:fill="auto"/>
          </w:tcPr>
          <w:p w14:paraId="57D8C5D2" w14:textId="30B6A738" w:rsidR="00D526E0" w:rsidRPr="00424FC9" w:rsidRDefault="00D526E0" w:rsidP="00D526E0">
            <w:pPr>
              <w:widowControl w:val="0"/>
              <w:shd w:val="clear" w:color="auto" w:fill="FFFFFF"/>
              <w:spacing w:after="0" w:line="360" w:lineRule="exact"/>
              <w:jc w:val="both"/>
              <w:rPr>
                <w:rFonts w:cstheme="minorHAnsi"/>
                <w:sz w:val="20"/>
                <w:szCs w:val="20"/>
                <w:lang w:val="ro-RO" w:eastAsia="ro-RO"/>
              </w:rPr>
            </w:pPr>
            <w:r w:rsidRPr="00424FC9">
              <w:rPr>
                <w:rFonts w:cstheme="minorHAnsi"/>
                <w:sz w:val="20"/>
                <w:szCs w:val="20"/>
                <w:lang w:val="ro-RO" w:eastAsia="ro-RO"/>
              </w:rPr>
              <w:t xml:space="preserve">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w:t>
            </w:r>
            <w:r w:rsidR="00A847BE" w:rsidRPr="00424FC9">
              <w:rPr>
                <w:rFonts w:cstheme="minorHAnsi"/>
                <w:sz w:val="20"/>
                <w:szCs w:val="20"/>
                <w:lang w:val="ro-RO" w:eastAsia="ro-RO"/>
              </w:rPr>
              <w:t>cunoștință</w:t>
            </w:r>
            <w:r w:rsidRPr="00424FC9">
              <w:rPr>
                <w:rFonts w:cstheme="minorHAnsi"/>
                <w:sz w:val="20"/>
                <w:szCs w:val="20"/>
                <w:lang w:val="ro-RO" w:eastAsia="ro-RO"/>
              </w:rPr>
              <w:t xml:space="preserve"> despre actul Autorității Contractante considerat nelegal:</w:t>
            </w:r>
          </w:p>
          <w:p w14:paraId="75999EDF" w14:textId="2E047F1E" w:rsidR="00E33872" w:rsidRPr="00424FC9" w:rsidRDefault="00D526E0" w:rsidP="00047B8C">
            <w:pPr>
              <w:pStyle w:val="ListParagraph"/>
              <w:widowControl w:val="0"/>
              <w:numPr>
                <w:ilvl w:val="0"/>
                <w:numId w:val="75"/>
              </w:numPr>
              <w:shd w:val="clear" w:color="auto" w:fill="FFFFFF"/>
              <w:spacing w:after="0" w:line="360" w:lineRule="exact"/>
              <w:jc w:val="both"/>
              <w:rPr>
                <w:rFonts w:cstheme="minorHAnsi"/>
                <w:sz w:val="20"/>
                <w:szCs w:val="20"/>
                <w:lang w:val="ro-RO" w:eastAsia="ro-RO"/>
              </w:rPr>
            </w:pPr>
            <w:r w:rsidRPr="00424FC9">
              <w:rPr>
                <w:rFonts w:cstheme="minorHAnsi"/>
                <w:sz w:val="20"/>
                <w:szCs w:val="20"/>
                <w:lang w:val="ro-RO" w:eastAsia="ro-RO"/>
              </w:rPr>
              <w:t>fie p</w:t>
            </w:r>
            <w:r w:rsidR="00E33872" w:rsidRPr="00424FC9">
              <w:rPr>
                <w:rFonts w:cstheme="minorHAnsi"/>
                <w:sz w:val="20"/>
                <w:szCs w:val="20"/>
                <w:lang w:val="ro-RO" w:eastAsia="ro-RO"/>
              </w:rPr>
              <w:t>e cale</w:t>
            </w:r>
            <w:r w:rsidRPr="00424FC9">
              <w:rPr>
                <w:rFonts w:cstheme="minorHAnsi"/>
                <w:sz w:val="20"/>
                <w:szCs w:val="20"/>
                <w:lang w:val="ro-RO" w:eastAsia="ro-RO"/>
              </w:rPr>
              <w:t xml:space="preserve"> </w:t>
            </w:r>
            <w:r w:rsidR="00E33872" w:rsidRPr="00424FC9">
              <w:rPr>
                <w:rFonts w:cstheme="minorHAnsi"/>
                <w:sz w:val="20"/>
                <w:szCs w:val="20"/>
                <w:lang w:val="ro-RO" w:eastAsia="ro-RO"/>
              </w:rPr>
              <w:t>administrativ-</w:t>
            </w:r>
            <w:r w:rsidR="00A847BE" w:rsidRPr="00424FC9">
              <w:rPr>
                <w:rFonts w:cstheme="minorHAnsi"/>
                <w:sz w:val="20"/>
                <w:szCs w:val="20"/>
                <w:lang w:val="ro-RO" w:eastAsia="ro-RO"/>
              </w:rPr>
              <w:t>jurisdicțională</w:t>
            </w:r>
            <w:r w:rsidRPr="00424FC9">
              <w:rPr>
                <w:rFonts w:cstheme="minorHAnsi"/>
                <w:sz w:val="20"/>
                <w:szCs w:val="20"/>
                <w:lang w:val="ro-RO" w:eastAsia="ro-RO"/>
              </w:rPr>
              <w:t xml:space="preserve"> la </w:t>
            </w:r>
            <w:r w:rsidR="00E33872" w:rsidRPr="00424FC9">
              <w:rPr>
                <w:rFonts w:cstheme="minorHAnsi"/>
                <w:sz w:val="20"/>
                <w:szCs w:val="20"/>
                <w:lang w:val="ro-RO" w:eastAsia="ro-RO"/>
              </w:rPr>
              <w:t xml:space="preserve">Consiliul </w:t>
            </w:r>
            <w:r w:rsidR="00A847BE" w:rsidRPr="00424FC9">
              <w:rPr>
                <w:rFonts w:cstheme="minorHAnsi"/>
                <w:sz w:val="20"/>
                <w:szCs w:val="20"/>
                <w:lang w:val="ro-RO" w:eastAsia="ro-RO"/>
              </w:rPr>
              <w:t>Na</w:t>
            </w:r>
            <w:r w:rsidR="00A847BE">
              <w:rPr>
                <w:rFonts w:cstheme="minorHAnsi"/>
                <w:sz w:val="20"/>
                <w:szCs w:val="20"/>
                <w:lang w:val="ro-RO" w:eastAsia="ro-RO"/>
              </w:rPr>
              <w:t>ț</w:t>
            </w:r>
            <w:r w:rsidR="00A847BE" w:rsidRPr="00424FC9">
              <w:rPr>
                <w:rFonts w:cstheme="minorHAnsi"/>
                <w:sz w:val="20"/>
                <w:szCs w:val="20"/>
                <w:lang w:val="ro-RO" w:eastAsia="ro-RO"/>
              </w:rPr>
              <w:t>ional</w:t>
            </w:r>
            <w:r w:rsidR="00E33872" w:rsidRPr="00424FC9">
              <w:rPr>
                <w:rFonts w:cstheme="minorHAnsi"/>
                <w:sz w:val="20"/>
                <w:szCs w:val="20"/>
                <w:lang w:val="ro-RO" w:eastAsia="ro-RO"/>
              </w:rPr>
              <w:t xml:space="preserve"> de </w:t>
            </w:r>
            <w:r w:rsidR="00A847BE" w:rsidRPr="00424FC9">
              <w:rPr>
                <w:rFonts w:cstheme="minorHAnsi"/>
                <w:sz w:val="20"/>
                <w:szCs w:val="20"/>
                <w:lang w:val="ro-RO" w:eastAsia="ro-RO"/>
              </w:rPr>
              <w:t>Soluționare</w:t>
            </w:r>
            <w:r w:rsidR="00E33872" w:rsidRPr="00424FC9">
              <w:rPr>
                <w:rFonts w:cstheme="minorHAnsi"/>
                <w:sz w:val="20"/>
                <w:szCs w:val="20"/>
                <w:lang w:val="ro-RO" w:eastAsia="ro-RO"/>
              </w:rPr>
              <w:t xml:space="preserve"> a </w:t>
            </w:r>
            <w:r w:rsidR="00A847BE" w:rsidRPr="00424FC9">
              <w:rPr>
                <w:rFonts w:cstheme="minorHAnsi"/>
                <w:sz w:val="20"/>
                <w:szCs w:val="20"/>
                <w:lang w:val="ro-RO" w:eastAsia="ro-RO"/>
              </w:rPr>
              <w:t>Contestațiilor</w:t>
            </w:r>
            <w:r w:rsidRPr="00424FC9">
              <w:rPr>
                <w:rFonts w:cstheme="minorHAnsi"/>
                <w:sz w:val="20"/>
                <w:szCs w:val="20"/>
                <w:lang w:val="ro-RO" w:eastAsia="ro-RO"/>
              </w:rPr>
              <w:t>;</w:t>
            </w:r>
          </w:p>
          <w:p w14:paraId="20979795" w14:textId="2F1F684A" w:rsidR="00E22034" w:rsidRPr="00424FC9" w:rsidRDefault="00D526E0" w:rsidP="00047B8C">
            <w:pPr>
              <w:pStyle w:val="ListParagraph"/>
              <w:widowControl w:val="0"/>
              <w:numPr>
                <w:ilvl w:val="0"/>
                <w:numId w:val="75"/>
              </w:numPr>
              <w:shd w:val="clear" w:color="auto" w:fill="FFFFFF"/>
              <w:spacing w:after="0" w:line="360" w:lineRule="exact"/>
              <w:jc w:val="both"/>
              <w:rPr>
                <w:rFonts w:cstheme="minorHAnsi"/>
                <w:sz w:val="20"/>
                <w:szCs w:val="20"/>
                <w:lang w:val="ro-RO" w:eastAsia="ro-RO"/>
              </w:rPr>
            </w:pPr>
            <w:r w:rsidRPr="00424FC9">
              <w:rPr>
                <w:rFonts w:cstheme="minorHAnsi"/>
                <w:sz w:val="20"/>
                <w:szCs w:val="20"/>
                <w:lang w:val="ro-RO" w:eastAsia="ro-RO"/>
              </w:rPr>
              <w:t>fie p</w:t>
            </w:r>
            <w:r w:rsidR="00E33872" w:rsidRPr="00424FC9">
              <w:rPr>
                <w:rFonts w:cstheme="minorHAnsi"/>
                <w:sz w:val="20"/>
                <w:szCs w:val="20"/>
                <w:lang w:val="ro-RO" w:eastAsia="ro-RO"/>
              </w:rPr>
              <w:t>e cale judiciară</w:t>
            </w:r>
            <w:r w:rsidRPr="00424FC9">
              <w:rPr>
                <w:rFonts w:cstheme="minorHAnsi"/>
                <w:sz w:val="20"/>
                <w:szCs w:val="20"/>
                <w:lang w:val="ro-RO" w:eastAsia="ro-RO"/>
              </w:rPr>
              <w:t xml:space="preserve"> </w:t>
            </w:r>
            <w:r w:rsidR="00E33872" w:rsidRPr="00424FC9">
              <w:rPr>
                <w:rFonts w:cstheme="minorHAnsi"/>
                <w:sz w:val="20"/>
                <w:szCs w:val="20"/>
                <w:lang w:val="ro-RO" w:eastAsia="ro-RO"/>
              </w:rPr>
              <w:t>la</w:t>
            </w:r>
            <w:r w:rsidRPr="00424FC9">
              <w:rPr>
                <w:rFonts w:cstheme="minorHAnsi"/>
                <w:sz w:val="20"/>
                <w:szCs w:val="20"/>
                <w:lang w:val="ro-RO" w:eastAsia="ro-RO"/>
              </w:rPr>
              <w:t xml:space="preserve"> instanț</w:t>
            </w:r>
            <w:r w:rsidR="00E33872" w:rsidRPr="00424FC9">
              <w:rPr>
                <w:rFonts w:cstheme="minorHAnsi"/>
                <w:sz w:val="20"/>
                <w:szCs w:val="20"/>
                <w:lang w:val="ro-RO" w:eastAsia="ro-RO"/>
              </w:rPr>
              <w:t>a de judecată</w:t>
            </w:r>
            <w:r w:rsidRPr="00424FC9">
              <w:rPr>
                <w:rFonts w:cstheme="minorHAnsi"/>
                <w:sz w:val="20"/>
                <w:szCs w:val="20"/>
                <w:lang w:val="ro-RO" w:eastAsia="ro-RO"/>
              </w:rPr>
              <w:t>.</w:t>
            </w:r>
          </w:p>
        </w:tc>
      </w:tr>
      <w:tr w:rsidR="00E22034" w:rsidRPr="00424FC9" w14:paraId="1C22D53D" w14:textId="77777777" w:rsidTr="00327ED4">
        <w:tc>
          <w:tcPr>
            <w:tcW w:w="1148" w:type="pct"/>
            <w:vMerge/>
            <w:tcBorders>
              <w:bottom w:val="nil"/>
            </w:tcBorders>
            <w:shd w:val="clear" w:color="auto" w:fill="auto"/>
          </w:tcPr>
          <w:p w14:paraId="58369A23" w14:textId="77777777" w:rsidR="00E22034" w:rsidRPr="00424FC9" w:rsidRDefault="00E22034" w:rsidP="00327ED4">
            <w:pPr>
              <w:spacing w:after="0" w:line="360" w:lineRule="exact"/>
              <w:rPr>
                <w:rFonts w:eastAsia="Times New Roman" w:cstheme="minorHAnsi"/>
                <w:b/>
                <w:color w:val="FF0000"/>
                <w:sz w:val="20"/>
                <w:szCs w:val="20"/>
                <w:lang w:val="ro-RO" w:eastAsia="ro-RO"/>
              </w:rPr>
            </w:pPr>
          </w:p>
        </w:tc>
        <w:tc>
          <w:tcPr>
            <w:tcW w:w="3852" w:type="pct"/>
            <w:tcBorders>
              <w:top w:val="nil"/>
              <w:bottom w:val="nil"/>
            </w:tcBorders>
            <w:shd w:val="clear" w:color="auto" w:fill="auto"/>
          </w:tcPr>
          <w:p w14:paraId="41C42095" w14:textId="1B4C1C12" w:rsidR="00E22034" w:rsidRPr="00424FC9" w:rsidRDefault="00E22034" w:rsidP="00327ED4">
            <w:pPr>
              <w:widowControl w:val="0"/>
              <w:shd w:val="clear" w:color="auto" w:fill="FFFFFF"/>
              <w:spacing w:after="0" w:line="360" w:lineRule="exact"/>
              <w:jc w:val="both"/>
              <w:rPr>
                <w:rFonts w:cstheme="minorHAnsi"/>
                <w:sz w:val="20"/>
                <w:szCs w:val="20"/>
                <w:lang w:val="ro-RO" w:eastAsia="ro-RO"/>
              </w:rPr>
            </w:pPr>
            <w:r w:rsidRPr="00424FC9">
              <w:rPr>
                <w:rFonts w:cstheme="minorHAnsi"/>
                <w:sz w:val="20"/>
                <w:szCs w:val="20"/>
                <w:lang w:val="ro-RO" w:eastAsia="ro-RO"/>
              </w:rPr>
              <w:t>In</w:t>
            </w:r>
            <w:r w:rsidR="00E33872" w:rsidRPr="00424FC9">
              <w:rPr>
                <w:rFonts w:cstheme="minorHAnsi"/>
                <w:sz w:val="20"/>
                <w:szCs w:val="20"/>
                <w:lang w:val="ro-RO" w:eastAsia="ro-RO"/>
              </w:rPr>
              <w:t>diferent de procedura aleasă</w:t>
            </w:r>
            <w:r w:rsidRPr="00424FC9">
              <w:rPr>
                <w:rFonts w:cstheme="minorHAnsi"/>
                <w:sz w:val="20"/>
                <w:szCs w:val="20"/>
                <w:lang w:val="ro-RO" w:eastAsia="ro-RO"/>
              </w:rPr>
              <w:t>, co</w:t>
            </w:r>
            <w:r w:rsidR="00E33872" w:rsidRPr="00424FC9">
              <w:rPr>
                <w:rFonts w:cstheme="minorHAnsi"/>
                <w:sz w:val="20"/>
                <w:szCs w:val="20"/>
                <w:lang w:val="ro-RO" w:eastAsia="ro-RO"/>
              </w:rPr>
              <w:t>ntestația va fi transmisă în același timp și Autorității Contractante.</w:t>
            </w:r>
          </w:p>
        </w:tc>
      </w:tr>
    </w:tbl>
    <w:p w14:paraId="7F5B4838" w14:textId="77777777" w:rsidR="00E22034" w:rsidRPr="00424FC9" w:rsidRDefault="00E22034" w:rsidP="00E22034">
      <w:pPr>
        <w:spacing w:after="0" w:line="360" w:lineRule="exact"/>
        <w:rPr>
          <w:rFonts w:cstheme="minorHAnsi"/>
          <w:lang w:val="ro-RO"/>
        </w:rPr>
      </w:pPr>
    </w:p>
    <w:p w14:paraId="6BEE7BFC" w14:textId="5DC51406" w:rsidR="00E22034" w:rsidRPr="00424FC9" w:rsidRDefault="00047B8C" w:rsidP="00047B8C">
      <w:pPr>
        <w:pStyle w:val="Heading3"/>
      </w:pPr>
      <w:bookmarkStart w:id="199" w:name="_Toc778442"/>
      <w:r>
        <w:t xml:space="preserve">VI.4.4) </w:t>
      </w:r>
      <w:r w:rsidR="003C13D6" w:rsidRPr="00424FC9">
        <w:t>Serviciul de la care se pot obține informații privind procedura de contestare</w:t>
      </w:r>
      <w:bookmarkEnd w:id="199"/>
    </w:p>
    <w:p w14:paraId="37176543" w14:textId="77777777" w:rsidR="00E22034" w:rsidRPr="00424FC9" w:rsidRDefault="00E22034" w:rsidP="00E22034">
      <w:pPr>
        <w:spacing w:after="0" w:line="360" w:lineRule="exact"/>
        <w:rPr>
          <w:rFonts w:cstheme="minorHAnsi"/>
          <w:lang w:val="ro-RO"/>
        </w:rPr>
      </w:pPr>
    </w:p>
    <w:tbl>
      <w:tblPr>
        <w:tblW w:w="5000"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150"/>
        <w:gridCol w:w="6912"/>
      </w:tblGrid>
      <w:tr w:rsidR="002F69B8" w:rsidRPr="00424FC9" w14:paraId="6C267EBE" w14:textId="77777777" w:rsidTr="00327ED4">
        <w:tc>
          <w:tcPr>
            <w:tcW w:w="1186" w:type="pct"/>
            <w:tcBorders>
              <w:bottom w:val="nil"/>
            </w:tcBorders>
            <w:shd w:val="clear" w:color="auto" w:fill="auto"/>
          </w:tcPr>
          <w:p w14:paraId="179498C7" w14:textId="4FE6AC63" w:rsidR="00E22034" w:rsidRPr="00424FC9" w:rsidRDefault="00E33872"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Denumire oficială</w:t>
            </w:r>
          </w:p>
        </w:tc>
        <w:tc>
          <w:tcPr>
            <w:tcW w:w="3814" w:type="pct"/>
            <w:tcBorders>
              <w:bottom w:val="nil"/>
            </w:tcBorders>
            <w:shd w:val="clear" w:color="auto" w:fill="auto"/>
            <w:vAlign w:val="center"/>
          </w:tcPr>
          <w:p w14:paraId="3AB5D12D" w14:textId="4BF6E047" w:rsidR="00E22034" w:rsidRPr="00424FC9" w:rsidRDefault="00ED66CD" w:rsidP="00ED66CD">
            <w:pPr>
              <w:spacing w:after="0" w:line="360" w:lineRule="exact"/>
              <w:rPr>
                <w:rFonts w:eastAsia="Times New Roman" w:cstheme="minorHAnsi"/>
                <w:sz w:val="20"/>
                <w:szCs w:val="20"/>
                <w:highlight w:val="lightGray"/>
                <w:lang w:val="ro-RO" w:eastAsia="ro-RO"/>
              </w:rPr>
            </w:pPr>
            <w:r w:rsidRPr="00ED66CD">
              <w:rPr>
                <w:rFonts w:eastAsia="Times New Roman" w:cstheme="minorHAnsi"/>
                <w:sz w:val="20"/>
                <w:szCs w:val="20"/>
                <w:lang w:val="ro-RO" w:eastAsia="ro-RO"/>
              </w:rPr>
              <w:t>Serviciu</w:t>
            </w:r>
            <w:r>
              <w:rPr>
                <w:rFonts w:eastAsia="Times New Roman" w:cstheme="minorHAnsi"/>
                <w:sz w:val="20"/>
                <w:szCs w:val="20"/>
                <w:lang w:val="ro-RO" w:eastAsia="ro-RO"/>
              </w:rPr>
              <w:t>l</w:t>
            </w:r>
            <w:r w:rsidRPr="00ED66CD">
              <w:rPr>
                <w:rFonts w:eastAsia="Times New Roman" w:cstheme="minorHAnsi"/>
                <w:sz w:val="20"/>
                <w:szCs w:val="20"/>
                <w:lang w:val="ro-RO" w:eastAsia="ro-RO"/>
              </w:rPr>
              <w:t xml:space="preserve"> achiziții publice,      contractare servicii sociale          și investiții</w:t>
            </w:r>
          </w:p>
        </w:tc>
      </w:tr>
      <w:tr w:rsidR="002F69B8" w:rsidRPr="00424FC9" w14:paraId="75E86419" w14:textId="77777777" w:rsidTr="00327ED4">
        <w:tc>
          <w:tcPr>
            <w:tcW w:w="1186" w:type="pct"/>
            <w:tcBorders>
              <w:top w:val="nil"/>
              <w:bottom w:val="nil"/>
            </w:tcBorders>
            <w:shd w:val="clear" w:color="auto" w:fill="auto"/>
          </w:tcPr>
          <w:p w14:paraId="1BD91F3C" w14:textId="1A0AFBC0" w:rsidR="00E22034" w:rsidRPr="00424FC9" w:rsidRDefault="00E33872"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Adresă</w:t>
            </w:r>
          </w:p>
        </w:tc>
        <w:tc>
          <w:tcPr>
            <w:tcW w:w="3814" w:type="pct"/>
            <w:tcBorders>
              <w:top w:val="nil"/>
              <w:bottom w:val="nil"/>
            </w:tcBorders>
            <w:shd w:val="clear" w:color="auto" w:fill="auto"/>
            <w:vAlign w:val="center"/>
          </w:tcPr>
          <w:p w14:paraId="738FFCF6" w14:textId="012492EB" w:rsidR="00E22034" w:rsidRPr="00424FC9" w:rsidRDefault="00ED66CD" w:rsidP="00327ED4">
            <w:pPr>
              <w:spacing w:after="0" w:line="360" w:lineRule="exact"/>
              <w:rPr>
                <w:rFonts w:eastAsia="Times New Roman" w:cstheme="minorHAnsi"/>
                <w:sz w:val="20"/>
                <w:szCs w:val="20"/>
                <w:highlight w:val="lightGray"/>
                <w:lang w:val="ro-RO" w:eastAsia="ro-RO"/>
              </w:rPr>
            </w:pPr>
            <w:r w:rsidRPr="00ED66CD">
              <w:rPr>
                <w:rFonts w:eastAsia="Times New Roman" w:cstheme="minorHAnsi"/>
                <w:sz w:val="20"/>
                <w:szCs w:val="20"/>
                <w:lang w:val="ro-RO" w:eastAsia="ro-RO"/>
              </w:rPr>
              <w:t>Strada Enescu George, Nr. 16</w:t>
            </w:r>
          </w:p>
        </w:tc>
      </w:tr>
      <w:tr w:rsidR="00E22034" w:rsidRPr="00424FC9" w14:paraId="7D543060" w14:textId="77777777" w:rsidTr="00327ED4">
        <w:tc>
          <w:tcPr>
            <w:tcW w:w="1186" w:type="pct"/>
            <w:tcBorders>
              <w:top w:val="nil"/>
              <w:bottom w:val="nil"/>
            </w:tcBorders>
            <w:shd w:val="clear" w:color="auto" w:fill="auto"/>
          </w:tcPr>
          <w:p w14:paraId="6F55014D" w14:textId="449C8BA8" w:rsidR="00E22034" w:rsidRPr="00424FC9" w:rsidRDefault="00E33872"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Localitatea</w:t>
            </w:r>
          </w:p>
        </w:tc>
        <w:tc>
          <w:tcPr>
            <w:tcW w:w="3814" w:type="pct"/>
            <w:tcBorders>
              <w:top w:val="nil"/>
              <w:bottom w:val="nil"/>
            </w:tcBorders>
            <w:shd w:val="clear" w:color="auto" w:fill="auto"/>
            <w:vAlign w:val="center"/>
          </w:tcPr>
          <w:p w14:paraId="2B1FC84E" w14:textId="7BFB1D4D" w:rsidR="00E22034" w:rsidRPr="00424FC9" w:rsidRDefault="00ED66CD" w:rsidP="00327ED4">
            <w:pPr>
              <w:spacing w:after="0" w:line="360" w:lineRule="exact"/>
              <w:rPr>
                <w:rFonts w:eastAsia="Times New Roman" w:cstheme="minorHAnsi"/>
                <w:sz w:val="20"/>
                <w:szCs w:val="20"/>
                <w:lang w:val="ro-RO" w:eastAsia="ro-RO"/>
              </w:rPr>
            </w:pPr>
            <w:r>
              <w:rPr>
                <w:rFonts w:eastAsia="Times New Roman" w:cstheme="minorHAnsi"/>
                <w:sz w:val="20"/>
                <w:szCs w:val="20"/>
                <w:lang w:val="ro-RO" w:eastAsia="ro-RO"/>
              </w:rPr>
              <w:t>Suceava</w:t>
            </w:r>
          </w:p>
        </w:tc>
      </w:tr>
      <w:tr w:rsidR="002F69B8" w:rsidRPr="00424FC9" w14:paraId="7B751205" w14:textId="77777777" w:rsidTr="00327ED4">
        <w:tc>
          <w:tcPr>
            <w:tcW w:w="1186" w:type="pct"/>
            <w:tcBorders>
              <w:top w:val="nil"/>
              <w:bottom w:val="nil"/>
            </w:tcBorders>
            <w:shd w:val="clear" w:color="auto" w:fill="auto"/>
          </w:tcPr>
          <w:p w14:paraId="176B6827" w14:textId="78252C32"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NUTS</w:t>
            </w:r>
          </w:p>
        </w:tc>
        <w:tc>
          <w:tcPr>
            <w:tcW w:w="3814" w:type="pct"/>
            <w:tcBorders>
              <w:top w:val="nil"/>
              <w:bottom w:val="nil"/>
            </w:tcBorders>
            <w:shd w:val="clear" w:color="auto" w:fill="auto"/>
            <w:vAlign w:val="center"/>
          </w:tcPr>
          <w:p w14:paraId="0E876687" w14:textId="3BFF4163" w:rsidR="002F69B8" w:rsidRPr="00424FC9" w:rsidRDefault="00ED66CD" w:rsidP="002F69B8">
            <w:pPr>
              <w:spacing w:after="0" w:line="360" w:lineRule="exact"/>
              <w:rPr>
                <w:rFonts w:eastAsia="Times New Roman" w:cstheme="minorHAnsi"/>
                <w:sz w:val="20"/>
                <w:szCs w:val="20"/>
                <w:highlight w:val="lightGray"/>
                <w:lang w:val="ro-RO" w:eastAsia="ro-RO"/>
              </w:rPr>
            </w:pPr>
            <w:r w:rsidRPr="00ED66CD">
              <w:rPr>
                <w:rFonts w:eastAsia="Times New Roman" w:cstheme="minorHAnsi"/>
                <w:sz w:val="20"/>
                <w:szCs w:val="20"/>
                <w:lang w:val="ro-RO" w:eastAsia="ro-RO"/>
              </w:rPr>
              <w:t>RO215 Suceava</w:t>
            </w:r>
          </w:p>
        </w:tc>
      </w:tr>
      <w:tr w:rsidR="002F69B8" w:rsidRPr="00424FC9" w14:paraId="353A6748" w14:textId="77777777" w:rsidTr="00327ED4">
        <w:tc>
          <w:tcPr>
            <w:tcW w:w="1186" w:type="pct"/>
            <w:tcBorders>
              <w:top w:val="nil"/>
              <w:bottom w:val="nil"/>
            </w:tcBorders>
            <w:shd w:val="clear" w:color="auto" w:fill="auto"/>
          </w:tcPr>
          <w:p w14:paraId="091A57DA" w14:textId="703DDFAE"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poștal</w:t>
            </w:r>
          </w:p>
        </w:tc>
        <w:tc>
          <w:tcPr>
            <w:tcW w:w="3814" w:type="pct"/>
            <w:tcBorders>
              <w:top w:val="nil"/>
              <w:bottom w:val="nil"/>
            </w:tcBorders>
            <w:shd w:val="clear" w:color="auto" w:fill="auto"/>
            <w:vAlign w:val="center"/>
          </w:tcPr>
          <w:p w14:paraId="52A8EA89" w14:textId="268B713B" w:rsidR="002F69B8" w:rsidRPr="00424FC9" w:rsidRDefault="00ED66CD" w:rsidP="002F69B8">
            <w:pPr>
              <w:spacing w:after="0" w:line="360" w:lineRule="exact"/>
              <w:rPr>
                <w:rFonts w:eastAsia="Times New Roman" w:cstheme="minorHAnsi"/>
                <w:sz w:val="20"/>
                <w:szCs w:val="20"/>
                <w:highlight w:val="lightGray"/>
                <w:lang w:val="ro-RO" w:eastAsia="ro-RO"/>
              </w:rPr>
            </w:pPr>
            <w:r w:rsidRPr="00ED66CD">
              <w:rPr>
                <w:rFonts w:eastAsia="Times New Roman" w:cstheme="minorHAnsi"/>
                <w:sz w:val="20"/>
                <w:szCs w:val="20"/>
                <w:lang w:val="ro-RO" w:eastAsia="ro-RO"/>
              </w:rPr>
              <w:t>720231</w:t>
            </w:r>
          </w:p>
        </w:tc>
      </w:tr>
      <w:tr w:rsidR="002F69B8" w:rsidRPr="00424FC9" w14:paraId="37FA995B" w14:textId="77777777" w:rsidTr="00327ED4">
        <w:tc>
          <w:tcPr>
            <w:tcW w:w="1186" w:type="pct"/>
            <w:tcBorders>
              <w:top w:val="nil"/>
              <w:bottom w:val="nil"/>
            </w:tcBorders>
            <w:shd w:val="clear" w:color="auto" w:fill="auto"/>
          </w:tcPr>
          <w:p w14:paraId="21D0BD20" w14:textId="717DCC29"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Țara</w:t>
            </w:r>
          </w:p>
        </w:tc>
        <w:tc>
          <w:tcPr>
            <w:tcW w:w="3814" w:type="pct"/>
            <w:tcBorders>
              <w:top w:val="nil"/>
              <w:bottom w:val="nil"/>
            </w:tcBorders>
            <w:shd w:val="clear" w:color="auto" w:fill="auto"/>
            <w:vAlign w:val="center"/>
          </w:tcPr>
          <w:p w14:paraId="5FF43DFA" w14:textId="3A50DBC0" w:rsidR="002F69B8" w:rsidRPr="00424FC9" w:rsidRDefault="00ED66CD" w:rsidP="002F69B8">
            <w:pPr>
              <w:spacing w:after="0" w:line="360" w:lineRule="exact"/>
              <w:rPr>
                <w:rFonts w:eastAsia="Times New Roman" w:cstheme="minorHAnsi"/>
                <w:sz w:val="20"/>
                <w:szCs w:val="20"/>
                <w:lang w:val="ro-RO" w:eastAsia="ro-RO"/>
              </w:rPr>
            </w:pPr>
            <w:r>
              <w:rPr>
                <w:rFonts w:eastAsia="Times New Roman" w:cstheme="minorHAnsi"/>
                <w:sz w:val="20"/>
                <w:szCs w:val="20"/>
                <w:lang w:val="ro-RO" w:eastAsia="ro-RO"/>
              </w:rPr>
              <w:t>România</w:t>
            </w:r>
          </w:p>
        </w:tc>
      </w:tr>
      <w:tr w:rsidR="002F69B8" w:rsidRPr="00424FC9" w14:paraId="428129AC" w14:textId="77777777" w:rsidTr="00327ED4">
        <w:tc>
          <w:tcPr>
            <w:tcW w:w="1186" w:type="pct"/>
            <w:tcBorders>
              <w:top w:val="nil"/>
              <w:bottom w:val="nil"/>
            </w:tcBorders>
            <w:shd w:val="clear" w:color="auto" w:fill="auto"/>
          </w:tcPr>
          <w:p w14:paraId="23DA035D" w14:textId="62F3054D"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Telefon</w:t>
            </w:r>
          </w:p>
        </w:tc>
        <w:tc>
          <w:tcPr>
            <w:tcW w:w="3814" w:type="pct"/>
            <w:tcBorders>
              <w:top w:val="nil"/>
              <w:bottom w:val="nil"/>
            </w:tcBorders>
            <w:shd w:val="clear" w:color="auto" w:fill="auto"/>
            <w:vAlign w:val="center"/>
          </w:tcPr>
          <w:p w14:paraId="7DBFCF50" w14:textId="6871F272" w:rsidR="002F69B8" w:rsidRPr="00424FC9" w:rsidRDefault="00ED66CD" w:rsidP="002F69B8">
            <w:pPr>
              <w:spacing w:after="0" w:line="360" w:lineRule="exact"/>
              <w:rPr>
                <w:rFonts w:eastAsia="Times New Roman" w:cstheme="minorHAnsi"/>
                <w:sz w:val="20"/>
                <w:szCs w:val="20"/>
                <w:lang w:val="ro-RO" w:eastAsia="ro-RO"/>
              </w:rPr>
            </w:pPr>
            <w:r w:rsidRPr="00ED66CD">
              <w:rPr>
                <w:rFonts w:eastAsia="Times New Roman" w:cstheme="minorHAnsi"/>
                <w:sz w:val="20"/>
                <w:szCs w:val="20"/>
                <w:lang w:val="ro-RO" w:eastAsia="ro-RO"/>
              </w:rPr>
              <w:t>+40230520172</w:t>
            </w:r>
          </w:p>
        </w:tc>
      </w:tr>
      <w:tr w:rsidR="002F69B8" w:rsidRPr="00424FC9" w14:paraId="19ED3731" w14:textId="77777777" w:rsidTr="00327ED4">
        <w:tc>
          <w:tcPr>
            <w:tcW w:w="1186" w:type="pct"/>
            <w:tcBorders>
              <w:top w:val="nil"/>
              <w:bottom w:val="nil"/>
            </w:tcBorders>
            <w:shd w:val="clear" w:color="auto" w:fill="auto"/>
          </w:tcPr>
          <w:p w14:paraId="2249429D" w14:textId="067C5DCA"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E-mail</w:t>
            </w:r>
          </w:p>
        </w:tc>
        <w:tc>
          <w:tcPr>
            <w:tcW w:w="3814" w:type="pct"/>
            <w:tcBorders>
              <w:top w:val="nil"/>
              <w:bottom w:val="nil"/>
            </w:tcBorders>
            <w:shd w:val="clear" w:color="auto" w:fill="auto"/>
            <w:vAlign w:val="center"/>
          </w:tcPr>
          <w:p w14:paraId="6F8D4717" w14:textId="1A5E4C3B" w:rsidR="002F69B8" w:rsidRPr="00424FC9" w:rsidRDefault="00ED66CD" w:rsidP="002F69B8">
            <w:pPr>
              <w:spacing w:after="0" w:line="360" w:lineRule="exact"/>
              <w:rPr>
                <w:rFonts w:eastAsia="Times New Roman" w:cstheme="minorHAnsi"/>
                <w:sz w:val="20"/>
                <w:szCs w:val="20"/>
                <w:lang w:val="ro-RO" w:eastAsia="ro-RO"/>
              </w:rPr>
            </w:pPr>
            <w:r w:rsidRPr="00ED66CD">
              <w:rPr>
                <w:rFonts w:eastAsia="Times New Roman" w:cstheme="minorHAnsi"/>
                <w:sz w:val="20"/>
                <w:szCs w:val="20"/>
                <w:lang w:val="ro-RO" w:eastAsia="ro-RO"/>
              </w:rPr>
              <w:t>achizitii@dpcsv.ro</w:t>
            </w:r>
          </w:p>
        </w:tc>
      </w:tr>
      <w:tr w:rsidR="002F69B8" w:rsidRPr="00424FC9" w14:paraId="0016EEE2" w14:textId="77777777" w:rsidTr="00327ED4">
        <w:tc>
          <w:tcPr>
            <w:tcW w:w="1186" w:type="pct"/>
            <w:tcBorders>
              <w:top w:val="nil"/>
              <w:bottom w:val="nil"/>
            </w:tcBorders>
            <w:shd w:val="clear" w:color="auto" w:fill="auto"/>
          </w:tcPr>
          <w:p w14:paraId="6C0C75AA" w14:textId="18D602DE"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Adresa de internet</w:t>
            </w:r>
          </w:p>
        </w:tc>
        <w:tc>
          <w:tcPr>
            <w:tcW w:w="3814" w:type="pct"/>
            <w:tcBorders>
              <w:top w:val="nil"/>
              <w:bottom w:val="nil"/>
            </w:tcBorders>
            <w:shd w:val="clear" w:color="auto" w:fill="auto"/>
            <w:vAlign w:val="center"/>
          </w:tcPr>
          <w:p w14:paraId="350AF2F2" w14:textId="0466D07B" w:rsidR="002F69B8" w:rsidRPr="00424FC9" w:rsidRDefault="00ED66CD" w:rsidP="002F69B8">
            <w:pPr>
              <w:spacing w:after="0" w:line="360" w:lineRule="exact"/>
              <w:rPr>
                <w:rFonts w:eastAsia="Times New Roman" w:cstheme="minorHAnsi"/>
                <w:sz w:val="20"/>
                <w:szCs w:val="20"/>
                <w:lang w:val="ro-RO" w:eastAsia="ro-RO"/>
              </w:rPr>
            </w:pPr>
            <w:r w:rsidRPr="00ED66CD">
              <w:rPr>
                <w:rFonts w:eastAsia="Times New Roman" w:cstheme="minorHAnsi"/>
                <w:sz w:val="20"/>
                <w:szCs w:val="20"/>
                <w:lang w:val="ro-RO" w:eastAsia="ro-RO"/>
              </w:rPr>
              <w:t>https://dgaspcsv.ro/</w:t>
            </w:r>
          </w:p>
        </w:tc>
      </w:tr>
      <w:tr w:rsidR="002F69B8" w:rsidRPr="00424FC9" w14:paraId="613C83E0" w14:textId="77777777" w:rsidTr="00327ED4">
        <w:tc>
          <w:tcPr>
            <w:tcW w:w="1186" w:type="pct"/>
            <w:tcBorders>
              <w:top w:val="nil"/>
              <w:bottom w:val="nil"/>
            </w:tcBorders>
            <w:shd w:val="clear" w:color="auto" w:fill="auto"/>
          </w:tcPr>
          <w:p w14:paraId="59656BFB" w14:textId="26F7E3E3"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Fax</w:t>
            </w:r>
          </w:p>
        </w:tc>
        <w:tc>
          <w:tcPr>
            <w:tcW w:w="3814" w:type="pct"/>
            <w:tcBorders>
              <w:top w:val="nil"/>
              <w:bottom w:val="nil"/>
            </w:tcBorders>
            <w:shd w:val="clear" w:color="auto" w:fill="auto"/>
            <w:vAlign w:val="center"/>
          </w:tcPr>
          <w:p w14:paraId="22EC6071" w14:textId="6CDAA285" w:rsidR="002F69B8" w:rsidRPr="00424FC9" w:rsidRDefault="00ED66CD" w:rsidP="002F69B8">
            <w:pPr>
              <w:spacing w:after="0" w:line="360" w:lineRule="exact"/>
              <w:rPr>
                <w:rFonts w:eastAsia="Times New Roman" w:cstheme="minorHAnsi"/>
                <w:sz w:val="20"/>
                <w:szCs w:val="20"/>
                <w:lang w:val="ro-RO" w:eastAsia="ro-RO"/>
              </w:rPr>
            </w:pPr>
            <w:r w:rsidRPr="00ED66CD">
              <w:rPr>
                <w:rFonts w:eastAsia="Times New Roman" w:cstheme="minorHAnsi"/>
                <w:sz w:val="20"/>
                <w:szCs w:val="20"/>
                <w:lang w:val="ro-RO" w:eastAsia="ro-RO"/>
              </w:rPr>
              <w:t>0230-523.337</w:t>
            </w:r>
          </w:p>
        </w:tc>
      </w:tr>
      <w:tr w:rsidR="002F69B8" w:rsidRPr="00424FC9" w14:paraId="13B1EBB1" w14:textId="77777777" w:rsidTr="00327ED4">
        <w:tc>
          <w:tcPr>
            <w:tcW w:w="1186" w:type="pct"/>
            <w:tcBorders>
              <w:top w:val="nil"/>
              <w:bottom w:val="nil"/>
            </w:tcBorders>
            <w:shd w:val="clear" w:color="auto" w:fill="auto"/>
          </w:tcPr>
          <w:p w14:paraId="6061FA35" w14:textId="016A15CA" w:rsidR="002F69B8" w:rsidRPr="00424FC9" w:rsidRDefault="00A847BE"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Persoana</w:t>
            </w:r>
            <w:r w:rsidR="002F69B8" w:rsidRPr="00424FC9">
              <w:rPr>
                <w:rFonts w:eastAsia="Times New Roman" w:cstheme="minorHAnsi"/>
                <w:b/>
                <w:sz w:val="20"/>
                <w:szCs w:val="20"/>
                <w:lang w:val="ro-RO" w:eastAsia="ro-RO"/>
              </w:rPr>
              <w:t xml:space="preserve"> de contact</w:t>
            </w:r>
          </w:p>
        </w:tc>
        <w:tc>
          <w:tcPr>
            <w:tcW w:w="3814" w:type="pct"/>
            <w:tcBorders>
              <w:top w:val="nil"/>
              <w:bottom w:val="nil"/>
            </w:tcBorders>
            <w:shd w:val="clear" w:color="auto" w:fill="auto"/>
            <w:vAlign w:val="center"/>
          </w:tcPr>
          <w:p w14:paraId="29C8B419" w14:textId="70AF7DD2" w:rsidR="002F69B8" w:rsidRPr="00424FC9" w:rsidRDefault="00ED66CD" w:rsidP="002F69B8">
            <w:pPr>
              <w:spacing w:after="0" w:line="360" w:lineRule="exact"/>
              <w:rPr>
                <w:rFonts w:eastAsia="Times New Roman" w:cstheme="minorHAnsi"/>
                <w:sz w:val="20"/>
                <w:szCs w:val="20"/>
                <w:lang w:val="ro-RO" w:eastAsia="ro-RO"/>
              </w:rPr>
            </w:pPr>
            <w:r w:rsidRPr="00ED66CD">
              <w:rPr>
                <w:rFonts w:eastAsia="Times New Roman" w:cstheme="minorHAnsi"/>
                <w:sz w:val="20"/>
                <w:szCs w:val="20"/>
                <w:lang w:val="ro-RO" w:eastAsia="ro-RO"/>
              </w:rPr>
              <w:t>Vasile-Cristinel Plăcintă</w:t>
            </w:r>
          </w:p>
        </w:tc>
      </w:tr>
    </w:tbl>
    <w:p w14:paraId="49C85E4D" w14:textId="77C3A41B" w:rsidR="00E22034" w:rsidRPr="00424FC9" w:rsidRDefault="00E22034" w:rsidP="00E22034">
      <w:pPr>
        <w:spacing w:after="0" w:line="360" w:lineRule="exact"/>
        <w:rPr>
          <w:lang w:val="ro-RO"/>
        </w:rPr>
      </w:pPr>
      <w:bookmarkStart w:id="200" w:name="_Toc494368330"/>
      <w:bookmarkStart w:id="201" w:name="_Toc517779908"/>
      <w:bookmarkStart w:id="202" w:name="_Toc519095125"/>
    </w:p>
    <w:p w14:paraId="277B9346" w14:textId="77777777" w:rsidR="002F69B8" w:rsidRPr="00424FC9" w:rsidRDefault="002F69B8" w:rsidP="00E22034">
      <w:pPr>
        <w:spacing w:after="0" w:line="360" w:lineRule="exact"/>
        <w:rPr>
          <w:lang w:val="ro-RO"/>
        </w:rPr>
      </w:pPr>
    </w:p>
    <w:p w14:paraId="26D68F23" w14:textId="6D10DDC1" w:rsidR="00E22034" w:rsidRPr="00424FC9" w:rsidRDefault="00E22034" w:rsidP="00047B8C">
      <w:pPr>
        <w:pStyle w:val="Heading1"/>
      </w:pPr>
      <w:bookmarkStart w:id="203" w:name="_Toc778443"/>
      <w:r w:rsidRPr="00424FC9">
        <w:t>DEFINI</w:t>
      </w:r>
      <w:bookmarkEnd w:id="200"/>
      <w:bookmarkEnd w:id="201"/>
      <w:bookmarkEnd w:id="202"/>
      <w:r w:rsidR="002F69B8" w:rsidRPr="00424FC9">
        <w:t>ȚII</w:t>
      </w:r>
      <w:bookmarkEnd w:id="203"/>
    </w:p>
    <w:p w14:paraId="103DF00F" w14:textId="77777777" w:rsidR="00E22034" w:rsidRPr="00424FC9" w:rsidRDefault="00E22034" w:rsidP="00E22034">
      <w:pPr>
        <w:widowControl w:val="0"/>
        <w:spacing w:after="0" w:line="360" w:lineRule="exact"/>
        <w:jc w:val="both"/>
        <w:rPr>
          <w:rFonts w:cstheme="minorHAnsi"/>
          <w:b/>
          <w:sz w:val="20"/>
          <w:szCs w:val="20"/>
          <w:lang w:val="ro-RO"/>
        </w:rPr>
      </w:pPr>
    </w:p>
    <w:p w14:paraId="332F27B9" w14:textId="5464030C" w:rsidR="00E22034" w:rsidRPr="00424FC9" w:rsidRDefault="002F69B8" w:rsidP="00E22034">
      <w:pPr>
        <w:widowControl w:val="0"/>
        <w:spacing w:after="0" w:line="360" w:lineRule="exact"/>
        <w:jc w:val="both"/>
        <w:rPr>
          <w:rFonts w:cstheme="minorHAnsi"/>
          <w:sz w:val="20"/>
          <w:szCs w:val="20"/>
          <w:lang w:val="ro-RO"/>
        </w:rPr>
      </w:pPr>
      <w:r w:rsidRPr="00424FC9">
        <w:rPr>
          <w:rFonts w:cstheme="minorHAnsi"/>
          <w:sz w:val="20"/>
          <w:szCs w:val="20"/>
          <w:lang w:val="ro-RO"/>
        </w:rPr>
        <w:t xml:space="preserve">În cadrul Documentației de atribuire și pentru </w:t>
      </w:r>
      <w:r w:rsidR="004C762B" w:rsidRPr="00424FC9">
        <w:rPr>
          <w:rFonts w:cstheme="minorHAnsi"/>
          <w:sz w:val="20"/>
          <w:szCs w:val="20"/>
          <w:lang w:val="ro-RO"/>
        </w:rPr>
        <w:t xml:space="preserve">derularea </w:t>
      </w:r>
      <w:r w:rsidRPr="00424FC9">
        <w:rPr>
          <w:rFonts w:cstheme="minorHAnsi"/>
          <w:sz w:val="20"/>
          <w:szCs w:val="20"/>
          <w:lang w:val="ro-RO"/>
        </w:rPr>
        <w:t>ace</w:t>
      </w:r>
      <w:r w:rsidR="004C762B" w:rsidRPr="00424FC9">
        <w:rPr>
          <w:rFonts w:cstheme="minorHAnsi"/>
          <w:sz w:val="20"/>
          <w:szCs w:val="20"/>
          <w:lang w:val="ro-RO"/>
        </w:rPr>
        <w:t xml:space="preserve">stei </w:t>
      </w:r>
      <w:r w:rsidRPr="00424FC9">
        <w:rPr>
          <w:rFonts w:cstheme="minorHAnsi"/>
          <w:sz w:val="20"/>
          <w:szCs w:val="20"/>
          <w:lang w:val="ro-RO"/>
        </w:rPr>
        <w:t>procedur</w:t>
      </w:r>
      <w:r w:rsidR="004C762B" w:rsidRPr="00424FC9">
        <w:rPr>
          <w:rFonts w:cstheme="minorHAnsi"/>
          <w:sz w:val="20"/>
          <w:szCs w:val="20"/>
          <w:lang w:val="ro-RO"/>
        </w:rPr>
        <w:t>i</w:t>
      </w:r>
      <w:r w:rsidRPr="00424FC9">
        <w:rPr>
          <w:rFonts w:cstheme="minorHAnsi"/>
          <w:sz w:val="20"/>
          <w:szCs w:val="20"/>
          <w:lang w:val="ro-RO"/>
        </w:rPr>
        <w:t xml:space="preserve"> se aplică următoarele definiții:</w:t>
      </w:r>
    </w:p>
    <w:p w14:paraId="1C64F30F" w14:textId="77777777"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sz w:val="20"/>
          <w:szCs w:val="20"/>
          <w:lang w:val="ro-RO"/>
        </w:rPr>
      </w:pPr>
      <w:bookmarkStart w:id="204" w:name="_Hlk531000214"/>
      <w:r w:rsidRPr="00424FC9">
        <w:rPr>
          <w:rFonts w:asciiTheme="minorHAnsi" w:hAnsiTheme="minorHAnsi" w:cstheme="minorHAnsi"/>
          <w:b/>
          <w:sz w:val="20"/>
          <w:szCs w:val="20"/>
          <w:shd w:val="clear" w:color="auto" w:fill="FFFFFF"/>
          <w:lang w:val="ro-RO"/>
        </w:rPr>
        <w:lastRenderedPageBreak/>
        <w:t>Anunț de participare</w:t>
      </w:r>
      <w:r w:rsidRPr="00424FC9">
        <w:rPr>
          <w:rStyle w:val="FootnoteReference"/>
          <w:rFonts w:asciiTheme="minorHAnsi" w:hAnsiTheme="minorHAnsi" w:cstheme="minorHAnsi"/>
          <w:b/>
          <w:sz w:val="20"/>
          <w:szCs w:val="20"/>
          <w:shd w:val="clear" w:color="auto" w:fill="FFFFFF"/>
          <w:lang w:val="ro-RO"/>
        </w:rPr>
        <w:footnoteReference w:id="1"/>
      </w:r>
      <w:r w:rsidRPr="00B06D07">
        <w:rPr>
          <w:rFonts w:asciiTheme="minorHAnsi" w:hAnsiTheme="minorHAnsi" w:cstheme="minorHAnsi"/>
          <w:sz w:val="20"/>
          <w:szCs w:val="20"/>
          <w:shd w:val="clear" w:color="auto" w:fill="FFFFFF"/>
          <w:lang w:val="ro-RO"/>
        </w:rPr>
        <w:t xml:space="preserve"> –</w:t>
      </w:r>
      <w:r w:rsidRPr="00424FC9">
        <w:rPr>
          <w:rFonts w:asciiTheme="minorHAnsi" w:hAnsiTheme="minorHAnsi" w:cstheme="minorHAnsi"/>
          <w:b/>
          <w:i/>
          <w:sz w:val="20"/>
          <w:szCs w:val="20"/>
          <w:shd w:val="clear" w:color="auto" w:fill="FFFFFF"/>
          <w:lang w:val="ro-RO"/>
        </w:rPr>
        <w:t xml:space="preserve"> </w:t>
      </w:r>
      <w:r w:rsidRPr="00424FC9">
        <w:rPr>
          <w:rFonts w:asciiTheme="minorHAnsi" w:hAnsiTheme="minorHAnsi" w:cstheme="minorHAnsi"/>
          <w:sz w:val="20"/>
          <w:szCs w:val="20"/>
          <w:shd w:val="clear" w:color="auto" w:fill="FFFFFF"/>
          <w:lang w:val="ro-RO"/>
        </w:rPr>
        <w:t>document generat electronic publicat de Autoritatea Contractantă în SEAP (</w:t>
      </w:r>
      <w:r w:rsidRPr="00424FC9">
        <w:rPr>
          <w:rStyle w:val="Hyperlink"/>
          <w:rFonts w:asciiTheme="minorHAnsi" w:hAnsiTheme="minorHAnsi" w:cstheme="minorHAnsi"/>
          <w:color w:val="auto"/>
          <w:sz w:val="20"/>
          <w:szCs w:val="20"/>
          <w:shd w:val="clear" w:color="auto" w:fill="FFFFFF"/>
          <w:lang w:val="ro-RO"/>
        </w:rPr>
        <w:t>http://sicap-prod.e-licitatie.ro/pub</w:t>
      </w:r>
      <w:r w:rsidRPr="00424FC9">
        <w:rPr>
          <w:rFonts w:asciiTheme="minorHAnsi" w:hAnsiTheme="minorHAnsi" w:cstheme="minorHAnsi"/>
          <w:sz w:val="20"/>
          <w:szCs w:val="20"/>
          <w:shd w:val="clear" w:color="auto" w:fill="FFFFFF"/>
          <w:lang w:val="ro-RO"/>
        </w:rPr>
        <w:t>) cu scopul de a informa potențialii Ofertanți și a le oferi posibilitatea de a participa în cadrul acestei proceduri;</w:t>
      </w:r>
    </w:p>
    <w:p w14:paraId="6520EABC" w14:textId="77777777" w:rsidR="00ED66CD" w:rsidRPr="00ED66CD" w:rsidRDefault="003E019D" w:rsidP="00ED66CD">
      <w:pPr>
        <w:pStyle w:val="ListParagraph"/>
        <w:widowControl w:val="0"/>
        <w:numPr>
          <w:ilvl w:val="0"/>
          <w:numId w:val="10"/>
        </w:numPr>
        <w:spacing w:after="0" w:line="360" w:lineRule="exact"/>
        <w:jc w:val="both"/>
        <w:rPr>
          <w:rFonts w:asciiTheme="minorHAnsi" w:hAnsiTheme="minorHAnsi" w:cstheme="minorHAnsi"/>
          <w:bCs/>
          <w:i/>
          <w:sz w:val="20"/>
          <w:szCs w:val="20"/>
          <w:lang w:val="ro-RO"/>
        </w:rPr>
      </w:pPr>
      <w:r w:rsidRPr="00424FC9">
        <w:rPr>
          <w:rFonts w:asciiTheme="minorHAnsi" w:hAnsiTheme="minorHAnsi" w:cstheme="minorHAnsi"/>
          <w:b/>
          <w:sz w:val="20"/>
          <w:szCs w:val="20"/>
          <w:lang w:val="ro-RO"/>
        </w:rPr>
        <w:t>Autoritatea Contractantă</w:t>
      </w:r>
      <w:r w:rsidRPr="00B06D07">
        <w:rPr>
          <w:rFonts w:asciiTheme="minorHAnsi" w:hAnsiTheme="minorHAnsi" w:cstheme="minorHAnsi"/>
          <w:bCs/>
          <w:sz w:val="20"/>
          <w:szCs w:val="20"/>
          <w:lang w:val="ro-RO"/>
        </w:rPr>
        <w:t xml:space="preserve"> –</w:t>
      </w:r>
      <w:r w:rsidRPr="00424FC9">
        <w:rPr>
          <w:rFonts w:asciiTheme="minorHAnsi" w:hAnsiTheme="minorHAnsi" w:cstheme="minorHAnsi"/>
          <w:bCs/>
          <w:sz w:val="20"/>
          <w:szCs w:val="20"/>
          <w:lang w:val="ro-RO"/>
        </w:rPr>
        <w:t xml:space="preserve"> persoana juridică identificată în Anunțul de participare, Secțiunea I.1, respectiv </w:t>
      </w:r>
      <w:r w:rsidRPr="00424FC9">
        <w:rPr>
          <w:rFonts w:asciiTheme="minorHAnsi" w:hAnsiTheme="minorHAnsi" w:cstheme="minorHAnsi"/>
          <w:bCs/>
          <w:i/>
          <w:sz w:val="20"/>
          <w:szCs w:val="20"/>
          <w:highlight w:val="lightGray"/>
          <w:lang w:val="ro-RO"/>
        </w:rPr>
        <w:t>[</w:t>
      </w:r>
      <w:r w:rsidR="00ED66CD" w:rsidRPr="00ED66CD">
        <w:rPr>
          <w:rFonts w:asciiTheme="minorHAnsi" w:hAnsiTheme="minorHAnsi" w:cstheme="minorHAnsi"/>
          <w:bCs/>
          <w:i/>
          <w:sz w:val="20"/>
          <w:szCs w:val="20"/>
          <w:lang w:val="ro-RO"/>
        </w:rPr>
        <w:t>DIRECŢIA GENERALĂ DE ASISTENŢĂ SOCIALĂ ŞI PROTECŢIA</w:t>
      </w:r>
    </w:p>
    <w:p w14:paraId="1326D715" w14:textId="3ADA23DC" w:rsidR="003E019D" w:rsidRPr="00424FC9" w:rsidRDefault="00ED66CD" w:rsidP="00ED66CD">
      <w:pPr>
        <w:pStyle w:val="ListParagraph"/>
        <w:widowControl w:val="0"/>
        <w:numPr>
          <w:ilvl w:val="0"/>
          <w:numId w:val="10"/>
        </w:numPr>
        <w:spacing w:after="0" w:line="360" w:lineRule="exact"/>
        <w:jc w:val="both"/>
        <w:rPr>
          <w:rFonts w:asciiTheme="minorHAnsi" w:hAnsiTheme="minorHAnsi" w:cstheme="minorHAnsi"/>
          <w:b/>
          <w:bCs/>
          <w:sz w:val="20"/>
          <w:szCs w:val="20"/>
          <w:lang w:val="ro-RO"/>
        </w:rPr>
      </w:pPr>
      <w:r w:rsidRPr="00ED66CD">
        <w:rPr>
          <w:rFonts w:asciiTheme="minorHAnsi" w:hAnsiTheme="minorHAnsi" w:cstheme="minorHAnsi"/>
          <w:bCs/>
          <w:i/>
          <w:sz w:val="20"/>
          <w:szCs w:val="20"/>
          <w:lang w:val="ro-RO"/>
        </w:rPr>
        <w:t>COPILULUI A JUDEŢULUI SUCEAVA</w:t>
      </w:r>
    </w:p>
    <w:p w14:paraId="6A1FD785" w14:textId="3FA0FB07"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b/>
          <w:bCs/>
          <w:sz w:val="20"/>
          <w:szCs w:val="20"/>
          <w:lang w:val="ro-RO"/>
        </w:rPr>
      </w:pPr>
      <w:r w:rsidRPr="00424FC9">
        <w:rPr>
          <w:rFonts w:asciiTheme="minorHAnsi" w:hAnsiTheme="minorHAnsi" w:cstheme="minorHAnsi"/>
          <w:b/>
          <w:bCs/>
          <w:sz w:val="20"/>
          <w:szCs w:val="20"/>
          <w:lang w:val="ro-RO"/>
        </w:rPr>
        <w:t>Buletin de răspuns la clarificări</w:t>
      </w:r>
      <w:r w:rsidRPr="00424FC9">
        <w:rPr>
          <w:rFonts w:asciiTheme="minorHAnsi" w:hAnsiTheme="minorHAnsi" w:cstheme="minorHAnsi"/>
          <w:bCs/>
          <w:sz w:val="20"/>
          <w:szCs w:val="20"/>
          <w:lang w:val="ro-RO"/>
        </w:rPr>
        <w:t xml:space="preserve"> – comunicarea emisă de Autoritatea Contractantă pentru a clarifica întrebările primite de la unul sau mai mulți potențiali Ofertanți cu scopul de a furniza informații suplimentare sau de a modifica conținutul Documentației de atribuire și de a le transmite tuturor potențialilor Ofertanți prin intermediul SEAP, utilizând </w:t>
      </w:r>
      <w:r w:rsidR="008A21A5" w:rsidRPr="00424FC9">
        <w:rPr>
          <w:rStyle w:val="Hyperlink"/>
          <w:rFonts w:asciiTheme="minorHAnsi" w:hAnsiTheme="minorHAnsi" w:cstheme="minorHAnsi"/>
          <w:color w:val="auto"/>
          <w:sz w:val="20"/>
          <w:szCs w:val="20"/>
          <w:shd w:val="clear" w:color="auto" w:fill="FFFFFF"/>
          <w:lang w:val="ro-RO"/>
        </w:rPr>
        <w:t>http://sicap-prod.e-licitatie.ro/pub</w:t>
      </w:r>
      <w:r w:rsidRPr="00424FC9">
        <w:rPr>
          <w:rFonts w:asciiTheme="minorHAnsi" w:hAnsiTheme="minorHAnsi" w:cstheme="minorHAnsi"/>
          <w:bCs/>
          <w:sz w:val="20"/>
          <w:szCs w:val="20"/>
          <w:lang w:val="ro-RO"/>
        </w:rPr>
        <w:t>;</w:t>
      </w:r>
    </w:p>
    <w:p w14:paraId="1D1A7E1D" w14:textId="7266B4BD"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sz w:val="20"/>
          <w:szCs w:val="20"/>
          <w:lang w:val="ro-RO"/>
        </w:rPr>
      </w:pPr>
      <w:r w:rsidRPr="00424FC9">
        <w:rPr>
          <w:rFonts w:asciiTheme="minorHAnsi" w:hAnsiTheme="minorHAnsi" w:cstheme="minorHAnsi"/>
          <w:b/>
          <w:bCs/>
          <w:sz w:val="20"/>
          <w:szCs w:val="20"/>
          <w:lang w:val="ro-RO"/>
        </w:rPr>
        <w:t>Contractant</w:t>
      </w:r>
      <w:r w:rsidRPr="00B06D07">
        <w:rPr>
          <w:rFonts w:asciiTheme="minorHAnsi" w:hAnsiTheme="minorHAnsi" w:cstheme="minorHAnsi"/>
          <w:bCs/>
          <w:sz w:val="20"/>
          <w:szCs w:val="20"/>
          <w:lang w:val="ro-RO"/>
        </w:rPr>
        <w:t xml:space="preserve"> </w:t>
      </w:r>
      <w:r w:rsidRPr="00424FC9">
        <w:rPr>
          <w:rFonts w:asciiTheme="minorHAnsi" w:hAnsiTheme="minorHAnsi" w:cstheme="minorHAnsi"/>
          <w:sz w:val="20"/>
          <w:szCs w:val="20"/>
          <w:lang w:val="ro-RO"/>
        </w:rPr>
        <w:t>–</w:t>
      </w:r>
      <w:r w:rsidR="00B06D07">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Operatorul Economic sau Asocierea de operatori economici care devine parte la Contractul/Acordul-cadru care rezultă din ace</w:t>
      </w:r>
      <w:r w:rsidR="00A847BE">
        <w:rPr>
          <w:rFonts w:asciiTheme="minorHAnsi" w:hAnsiTheme="minorHAnsi" w:cstheme="minorHAnsi"/>
          <w:sz w:val="20"/>
          <w:szCs w:val="20"/>
          <w:lang w:val="ro-RO"/>
        </w:rPr>
        <w:t>a</w:t>
      </w:r>
      <w:r w:rsidRPr="00424FC9">
        <w:rPr>
          <w:rFonts w:asciiTheme="minorHAnsi" w:hAnsiTheme="minorHAnsi" w:cstheme="minorHAnsi"/>
          <w:sz w:val="20"/>
          <w:szCs w:val="20"/>
          <w:lang w:val="ro-RO"/>
        </w:rPr>
        <w:t>stă procedură;</w:t>
      </w:r>
    </w:p>
    <w:p w14:paraId="3313A77E" w14:textId="49B2F569" w:rsidR="00E22034" w:rsidRPr="00424FC9" w:rsidRDefault="00E22034" w:rsidP="00D242F0">
      <w:pPr>
        <w:pStyle w:val="ListParagraph"/>
        <w:widowControl w:val="0"/>
        <w:numPr>
          <w:ilvl w:val="0"/>
          <w:numId w:val="10"/>
        </w:numPr>
        <w:spacing w:after="0" w:line="360" w:lineRule="exact"/>
        <w:ind w:left="426"/>
        <w:jc w:val="both"/>
        <w:rPr>
          <w:rFonts w:asciiTheme="minorHAnsi" w:hAnsiTheme="minorHAnsi" w:cstheme="minorHAnsi"/>
          <w:b/>
          <w:bCs/>
          <w:sz w:val="20"/>
          <w:szCs w:val="20"/>
          <w:lang w:val="ro-RO"/>
        </w:rPr>
      </w:pPr>
      <w:r w:rsidRPr="00424FC9">
        <w:rPr>
          <w:rFonts w:asciiTheme="minorHAnsi" w:hAnsiTheme="minorHAnsi" w:cstheme="minorHAnsi"/>
          <w:b/>
          <w:bCs/>
          <w:sz w:val="20"/>
          <w:szCs w:val="20"/>
          <w:lang w:val="ro-RO"/>
        </w:rPr>
        <w:t>Docum</w:t>
      </w:r>
      <w:r w:rsidR="004C762B" w:rsidRPr="00424FC9">
        <w:rPr>
          <w:rFonts w:asciiTheme="minorHAnsi" w:hAnsiTheme="minorHAnsi" w:cstheme="minorHAnsi"/>
          <w:b/>
          <w:bCs/>
          <w:sz w:val="20"/>
          <w:szCs w:val="20"/>
          <w:lang w:val="ro-RO"/>
        </w:rPr>
        <w:t>entație de atribuire</w:t>
      </w:r>
      <w:bookmarkEnd w:id="204"/>
      <w:r w:rsidRPr="00424FC9">
        <w:rPr>
          <w:rFonts w:asciiTheme="minorHAnsi" w:hAnsiTheme="minorHAnsi" w:cstheme="minorHAnsi"/>
          <w:bCs/>
          <w:sz w:val="20"/>
          <w:szCs w:val="20"/>
          <w:lang w:val="ro-RO"/>
        </w:rPr>
        <w:t xml:space="preserve"> – set</w:t>
      </w:r>
      <w:r w:rsidR="004C762B" w:rsidRPr="00424FC9">
        <w:rPr>
          <w:rFonts w:asciiTheme="minorHAnsi" w:hAnsiTheme="minorHAnsi" w:cstheme="minorHAnsi"/>
          <w:bCs/>
          <w:sz w:val="20"/>
          <w:szCs w:val="20"/>
          <w:lang w:val="ro-RO"/>
        </w:rPr>
        <w:t>ul</w:t>
      </w:r>
      <w:r w:rsidRPr="00424FC9">
        <w:rPr>
          <w:rFonts w:asciiTheme="minorHAnsi" w:hAnsiTheme="minorHAnsi" w:cstheme="minorHAnsi"/>
          <w:bCs/>
          <w:sz w:val="20"/>
          <w:szCs w:val="20"/>
          <w:lang w:val="ro-RO"/>
        </w:rPr>
        <w:t xml:space="preserve"> </w:t>
      </w:r>
      <w:r w:rsidR="004C762B" w:rsidRPr="00424FC9">
        <w:rPr>
          <w:rFonts w:asciiTheme="minorHAnsi" w:hAnsiTheme="minorHAnsi" w:cstheme="minorHAnsi"/>
          <w:bCs/>
          <w:sz w:val="20"/>
          <w:szCs w:val="20"/>
          <w:lang w:val="ro-RO"/>
        </w:rPr>
        <w:t>de</w:t>
      </w:r>
      <w:r w:rsidRPr="00424FC9">
        <w:rPr>
          <w:rFonts w:asciiTheme="minorHAnsi" w:hAnsiTheme="minorHAnsi" w:cstheme="minorHAnsi"/>
          <w:bCs/>
          <w:sz w:val="20"/>
          <w:szCs w:val="20"/>
          <w:lang w:val="ro-RO"/>
        </w:rPr>
        <w:t xml:space="preserve"> document</w:t>
      </w:r>
      <w:r w:rsidR="004C762B" w:rsidRPr="00424FC9">
        <w:rPr>
          <w:rFonts w:asciiTheme="minorHAnsi" w:hAnsiTheme="minorHAnsi" w:cstheme="minorHAnsi"/>
          <w:bCs/>
          <w:sz w:val="20"/>
          <w:szCs w:val="20"/>
          <w:lang w:val="ro-RO"/>
        </w:rPr>
        <w:t>e</w:t>
      </w:r>
      <w:r w:rsidRPr="00424FC9">
        <w:rPr>
          <w:rFonts w:asciiTheme="minorHAnsi" w:hAnsiTheme="minorHAnsi" w:cstheme="minorHAnsi"/>
          <w:bCs/>
          <w:sz w:val="20"/>
          <w:szCs w:val="20"/>
          <w:lang w:val="ro-RO"/>
        </w:rPr>
        <w:t xml:space="preserve"> identifi</w:t>
      </w:r>
      <w:r w:rsidR="004C762B" w:rsidRPr="00424FC9">
        <w:rPr>
          <w:rFonts w:asciiTheme="minorHAnsi" w:hAnsiTheme="minorHAnsi" w:cstheme="minorHAnsi"/>
          <w:bCs/>
          <w:sz w:val="20"/>
          <w:szCs w:val="20"/>
          <w:lang w:val="ro-RO"/>
        </w:rPr>
        <w:t>cat</w:t>
      </w:r>
      <w:r w:rsidRPr="00424FC9">
        <w:rPr>
          <w:rFonts w:asciiTheme="minorHAnsi" w:hAnsiTheme="minorHAnsi" w:cstheme="minorHAnsi"/>
          <w:bCs/>
          <w:sz w:val="20"/>
          <w:szCs w:val="20"/>
          <w:lang w:val="ro-RO"/>
        </w:rPr>
        <w:t xml:space="preserve"> </w:t>
      </w:r>
      <w:r w:rsidR="004C762B" w:rsidRPr="00424FC9">
        <w:rPr>
          <w:rFonts w:asciiTheme="minorHAnsi" w:hAnsiTheme="minorHAnsi" w:cstheme="minorHAnsi"/>
          <w:bCs/>
          <w:sz w:val="20"/>
          <w:szCs w:val="20"/>
          <w:lang w:val="ro-RO"/>
        </w:rPr>
        <w:t>în preambulul acestui document</w:t>
      </w:r>
      <w:r w:rsidRPr="00424FC9">
        <w:rPr>
          <w:rFonts w:asciiTheme="minorHAnsi" w:hAnsiTheme="minorHAnsi" w:cstheme="minorHAnsi"/>
          <w:bCs/>
          <w:sz w:val="20"/>
          <w:szCs w:val="20"/>
          <w:lang w:val="ro-RO"/>
        </w:rPr>
        <w:t xml:space="preserve">; </w:t>
      </w:r>
    </w:p>
    <w:p w14:paraId="2CC9DCDF" w14:textId="3503C667"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sz w:val="20"/>
          <w:szCs w:val="20"/>
          <w:lang w:val="ro-RO"/>
        </w:rPr>
      </w:pPr>
      <w:r w:rsidRPr="00424FC9">
        <w:rPr>
          <w:rFonts w:cstheme="minorHAnsi"/>
          <w:b/>
          <w:sz w:val="20"/>
          <w:szCs w:val="20"/>
          <w:lang w:val="ro-RO"/>
        </w:rPr>
        <w:t>Documentul Unic de Achiziție European DUAE</w:t>
      </w:r>
      <w:r w:rsidRPr="00424FC9">
        <w:rPr>
          <w:rStyle w:val="FootnoteReference"/>
          <w:rFonts w:asciiTheme="minorHAnsi" w:hAnsiTheme="minorHAnsi" w:cstheme="minorHAnsi"/>
          <w:b/>
          <w:sz w:val="20"/>
          <w:szCs w:val="20"/>
          <w:lang w:val="ro-RO"/>
        </w:rPr>
        <w:footnoteReference w:id="2"/>
      </w:r>
      <w:r w:rsidRPr="00424FC9">
        <w:rPr>
          <w:rFonts w:cstheme="minorHAnsi"/>
          <w:sz w:val="20"/>
          <w:szCs w:val="20"/>
          <w:lang w:val="ro-RO"/>
        </w:rPr>
        <w:t xml:space="preserve"> </w:t>
      </w:r>
      <w:r w:rsidRPr="00424FC9">
        <w:rPr>
          <w:rFonts w:cstheme="minorHAnsi"/>
          <w:b/>
          <w:sz w:val="20"/>
          <w:szCs w:val="20"/>
          <w:lang w:val="ro-RO"/>
        </w:rPr>
        <w:t>(solicitare)</w:t>
      </w:r>
      <w:r w:rsidRPr="00424FC9">
        <w:rPr>
          <w:rFonts w:cstheme="minorHAnsi"/>
          <w:sz w:val="20"/>
          <w:szCs w:val="20"/>
          <w:lang w:val="ro-RO"/>
        </w:rPr>
        <w:t xml:space="preserve"> – document generat electronic inclus în Documentația de atribuire în format nativ (.xml) ce conține informațiile solicitate de Autoritatea Contractantă de la </w:t>
      </w:r>
      <w:r w:rsidR="00A847BE" w:rsidRPr="00424FC9">
        <w:rPr>
          <w:rFonts w:cstheme="minorHAnsi"/>
          <w:sz w:val="20"/>
          <w:szCs w:val="20"/>
          <w:lang w:val="ro-RO"/>
        </w:rPr>
        <w:t>operatorii</w:t>
      </w:r>
      <w:r w:rsidRPr="00424FC9">
        <w:rPr>
          <w:rFonts w:cstheme="minorHAnsi"/>
          <w:sz w:val="20"/>
          <w:szCs w:val="20"/>
          <w:lang w:val="ro-RO"/>
        </w:rPr>
        <w:t xml:space="preserve"> economici care participă la prezenta procedură de în ceea ce privește motivele de excludere și criteriile de calificare stabilite prin Documentația de atribuire;</w:t>
      </w:r>
    </w:p>
    <w:p w14:paraId="572B29F5" w14:textId="49D096BA"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sz w:val="20"/>
          <w:szCs w:val="20"/>
          <w:lang w:val="ro-RO"/>
        </w:rPr>
      </w:pPr>
      <w:r w:rsidRPr="00424FC9">
        <w:rPr>
          <w:rFonts w:asciiTheme="minorHAnsi" w:hAnsiTheme="minorHAnsi" w:cstheme="minorHAnsi"/>
          <w:b/>
          <w:sz w:val="20"/>
          <w:szCs w:val="20"/>
          <w:lang w:val="ro-RO"/>
        </w:rPr>
        <w:t>Documentul Unic de Achiziție European DUAE (răspuns)</w:t>
      </w:r>
      <w:r w:rsidRPr="00B06D07">
        <w:rPr>
          <w:rFonts w:asciiTheme="minorHAnsi" w:hAnsiTheme="minorHAnsi" w:cstheme="minorHAnsi"/>
          <w:sz w:val="20"/>
          <w:szCs w:val="20"/>
          <w:lang w:val="ro-RO"/>
        </w:rPr>
        <w:t xml:space="preserve"> – </w:t>
      </w:r>
      <w:r w:rsidRPr="00424FC9">
        <w:rPr>
          <w:rFonts w:asciiTheme="minorHAnsi" w:hAnsiTheme="minorHAnsi" w:cstheme="minorHAnsi"/>
          <w:sz w:val="20"/>
          <w:szCs w:val="20"/>
          <w:lang w:val="ro-RO"/>
        </w:rPr>
        <w:t xml:space="preserve">document generat electronic ce reprezintă o declarație pe </w:t>
      </w:r>
      <w:r w:rsidR="00A847BE" w:rsidRPr="00424FC9">
        <w:rPr>
          <w:rFonts w:asciiTheme="minorHAnsi" w:hAnsiTheme="minorHAnsi" w:cstheme="minorHAnsi"/>
          <w:sz w:val="20"/>
          <w:szCs w:val="20"/>
          <w:lang w:val="ro-RO"/>
        </w:rPr>
        <w:t>propria</w:t>
      </w:r>
      <w:r w:rsidRPr="00424FC9">
        <w:rPr>
          <w:rFonts w:asciiTheme="minorHAnsi" w:hAnsiTheme="minorHAnsi" w:cstheme="minorHAnsi"/>
          <w:sz w:val="20"/>
          <w:szCs w:val="20"/>
          <w:lang w:val="ro-RO"/>
        </w:rPr>
        <w:t xml:space="preserve"> răspundere a fiecărui operator economic care participă la prezenta procedură de atribuire indiferent de rolul pe care îl are (Ofertant – individual sau membru al unei Asocieri de operatori economici, Subcontractant, Terț Susținător) ca răspuns la un DUAE (solicitare). DUAE (răspuns) este utilizat ca dovadă preliminară pentru facilitatea procesului de calificare; serviciul web pentru completarea și generarea DUAE răspuns este disponibil la adresa: </w:t>
      </w:r>
      <w:r w:rsidRPr="00424FC9">
        <w:rPr>
          <w:rStyle w:val="Hyperlink"/>
          <w:rFonts w:asciiTheme="minorHAnsi" w:hAnsiTheme="minorHAnsi" w:cstheme="minorHAnsi"/>
          <w:color w:val="auto"/>
          <w:sz w:val="20"/>
          <w:szCs w:val="20"/>
          <w:lang w:val="ro-RO"/>
        </w:rPr>
        <w:t>https://ec.europa.eu/tools/espd/filter?lang=ro</w:t>
      </w:r>
      <w:r w:rsidRPr="00424FC9">
        <w:rPr>
          <w:rFonts w:asciiTheme="minorHAnsi" w:hAnsiTheme="minorHAnsi" w:cstheme="minorHAnsi"/>
          <w:sz w:val="20"/>
          <w:szCs w:val="20"/>
          <w:lang w:val="ro-RO"/>
        </w:rPr>
        <w:t xml:space="preserve">; </w:t>
      </w:r>
    </w:p>
    <w:p w14:paraId="3542E988" w14:textId="77777777"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sz w:val="20"/>
          <w:szCs w:val="20"/>
          <w:lang w:val="ro-RO"/>
        </w:rPr>
      </w:pPr>
      <w:r w:rsidRPr="00424FC9">
        <w:rPr>
          <w:rFonts w:asciiTheme="minorHAnsi" w:hAnsiTheme="minorHAnsi" w:cstheme="minorHAnsi"/>
          <w:b/>
          <w:bCs/>
          <w:sz w:val="20"/>
          <w:szCs w:val="20"/>
          <w:lang w:val="ro-RO"/>
        </w:rPr>
        <w:t>Licitația deschisă</w:t>
      </w:r>
      <w:r w:rsidRPr="00B06D07">
        <w:rPr>
          <w:rFonts w:asciiTheme="minorHAnsi" w:hAnsiTheme="minorHAnsi" w:cstheme="minorHAnsi"/>
          <w:bCs/>
          <w:sz w:val="20"/>
          <w:szCs w:val="20"/>
          <w:lang w:val="ro-RO"/>
        </w:rPr>
        <w:t xml:space="preserve"> </w:t>
      </w:r>
      <w:r w:rsidRPr="00424FC9">
        <w:rPr>
          <w:rFonts w:asciiTheme="minorHAnsi" w:hAnsiTheme="minorHAnsi" w:cstheme="minorHAnsi"/>
          <w:sz w:val="20"/>
          <w:szCs w:val="20"/>
          <w:lang w:val="ro-RO"/>
        </w:rPr>
        <w:t>– procedura utilizată pentru atribuirea Contractului/Acordului-cadru ce constă într-o singură etapă obligatorie, prin intermediul SEAP, după cum este descris în cadrul acestui document;</w:t>
      </w:r>
    </w:p>
    <w:p w14:paraId="1C648C06" w14:textId="24DE0036"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sz w:val="20"/>
          <w:szCs w:val="20"/>
          <w:lang w:val="ro-RO"/>
        </w:rPr>
      </w:pPr>
      <w:r w:rsidRPr="00424FC9">
        <w:rPr>
          <w:rFonts w:asciiTheme="minorHAnsi" w:hAnsiTheme="minorHAnsi" w:cstheme="minorHAnsi"/>
          <w:b/>
          <w:bCs/>
          <w:sz w:val="20"/>
          <w:szCs w:val="20"/>
          <w:lang w:val="ro-RO"/>
        </w:rPr>
        <w:t>Ofertant</w:t>
      </w:r>
      <w:r w:rsidRPr="00B06D07">
        <w:rPr>
          <w:rFonts w:asciiTheme="minorHAnsi" w:hAnsiTheme="minorHAnsi" w:cstheme="minorHAnsi"/>
          <w:bCs/>
          <w:sz w:val="20"/>
          <w:szCs w:val="20"/>
          <w:lang w:val="ro-RO"/>
        </w:rPr>
        <w:t xml:space="preserve"> </w:t>
      </w:r>
      <w:r w:rsidRPr="00424FC9">
        <w:rPr>
          <w:rFonts w:asciiTheme="minorHAnsi" w:hAnsiTheme="minorHAnsi" w:cstheme="minorHAnsi"/>
          <w:sz w:val="20"/>
          <w:szCs w:val="20"/>
          <w:lang w:val="ro-RO"/>
        </w:rPr>
        <w:t>– orice operator economic sau asociere de operatori economici care a depus o Ofertă în cadrul acestei proceduri de atribuire;</w:t>
      </w:r>
    </w:p>
    <w:p w14:paraId="73BADC2C" w14:textId="5DD29757"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bCs/>
          <w:sz w:val="20"/>
          <w:szCs w:val="20"/>
          <w:lang w:val="ro-RO"/>
        </w:rPr>
      </w:pPr>
      <w:r w:rsidRPr="00424FC9">
        <w:rPr>
          <w:rFonts w:cstheme="minorHAnsi"/>
          <w:b/>
          <w:sz w:val="20"/>
          <w:szCs w:val="20"/>
          <w:lang w:val="ro-RO"/>
        </w:rPr>
        <w:t>Ofertă</w:t>
      </w:r>
      <w:r w:rsidRPr="00424FC9">
        <w:rPr>
          <w:rFonts w:cstheme="minorHAnsi"/>
          <w:sz w:val="20"/>
          <w:szCs w:val="20"/>
          <w:lang w:val="ro-RO"/>
        </w:rPr>
        <w:t xml:space="preserve"> – actul juridic prin care un operator economic îşi manifestă </w:t>
      </w:r>
      <w:r w:rsidR="00A847BE" w:rsidRPr="00424FC9">
        <w:rPr>
          <w:rFonts w:cstheme="minorHAnsi"/>
          <w:sz w:val="20"/>
          <w:szCs w:val="20"/>
          <w:lang w:val="ro-RO"/>
        </w:rPr>
        <w:t>voința</w:t>
      </w:r>
      <w:r w:rsidRPr="00424FC9">
        <w:rPr>
          <w:rFonts w:cstheme="minorHAnsi"/>
          <w:sz w:val="20"/>
          <w:szCs w:val="20"/>
          <w:lang w:val="ro-RO"/>
        </w:rPr>
        <w:t xml:space="preserve"> de a se angaja din punct de vedere juridic în Contractul/Acordul-cadru care rezultă din această procedură. Oferta cuprinde Propunerea Financiară, Propunerea Tehnică, precum </w:t>
      </w:r>
      <w:r w:rsidR="00A847BE" w:rsidRPr="00424FC9">
        <w:rPr>
          <w:rFonts w:cstheme="minorHAnsi"/>
          <w:sz w:val="20"/>
          <w:szCs w:val="20"/>
          <w:lang w:val="ro-RO"/>
        </w:rPr>
        <w:t>și</w:t>
      </w:r>
      <w:r w:rsidRPr="00424FC9">
        <w:rPr>
          <w:rFonts w:cstheme="minorHAnsi"/>
          <w:sz w:val="20"/>
          <w:szCs w:val="20"/>
          <w:lang w:val="ro-RO"/>
        </w:rPr>
        <w:t xml:space="preserve"> orice alte documente stabilite prin </w:t>
      </w:r>
      <w:r w:rsidR="00A847BE" w:rsidRPr="00424FC9">
        <w:rPr>
          <w:rFonts w:cstheme="minorHAnsi"/>
          <w:sz w:val="20"/>
          <w:szCs w:val="20"/>
          <w:lang w:val="ro-RO"/>
        </w:rPr>
        <w:t>Documentația</w:t>
      </w:r>
      <w:r w:rsidRPr="00424FC9">
        <w:rPr>
          <w:rFonts w:cstheme="minorHAnsi"/>
          <w:sz w:val="20"/>
          <w:szCs w:val="20"/>
          <w:lang w:val="ro-RO"/>
        </w:rPr>
        <w:t xml:space="preserve"> de atribuire.</w:t>
      </w:r>
    </w:p>
    <w:p w14:paraId="0703F6EB" w14:textId="77777777"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b/>
          <w:bCs/>
          <w:sz w:val="20"/>
          <w:szCs w:val="20"/>
          <w:lang w:val="ro-RO"/>
        </w:rPr>
      </w:pPr>
      <w:r w:rsidRPr="00424FC9">
        <w:rPr>
          <w:rFonts w:asciiTheme="minorHAnsi" w:hAnsiTheme="minorHAnsi" w:cstheme="minorHAnsi"/>
          <w:b/>
          <w:bCs/>
          <w:sz w:val="20"/>
          <w:szCs w:val="20"/>
          <w:lang w:val="ro-RO"/>
        </w:rPr>
        <w:t>Operator Economic</w:t>
      </w:r>
      <w:r w:rsidRPr="00B06D07">
        <w:rPr>
          <w:rFonts w:asciiTheme="minorHAnsi" w:hAnsiTheme="minorHAnsi" w:cstheme="minorHAnsi"/>
          <w:bCs/>
          <w:sz w:val="20"/>
          <w:szCs w:val="20"/>
          <w:lang w:val="ro-RO"/>
        </w:rPr>
        <w:t xml:space="preserve"> </w:t>
      </w:r>
      <w:r w:rsidRPr="00424FC9">
        <w:rPr>
          <w:rFonts w:asciiTheme="minorHAnsi" w:hAnsiTheme="minorHAnsi" w:cstheme="minorHAnsi"/>
          <w:sz w:val="20"/>
          <w:szCs w:val="20"/>
          <w:lang w:val="ro-RO"/>
        </w:rPr>
        <w:t>– orice persoană fizică sau juridică sau grup/asociere de persoane fizice sau juridice, care este autorizat, în conformitate cu legislația țării în care este stabilit, să ofere pe piață produse, servicii sau lucrări;</w:t>
      </w:r>
    </w:p>
    <w:p w14:paraId="48EA4B67" w14:textId="6980A341" w:rsidR="003E019D" w:rsidRPr="00424FC9" w:rsidRDefault="003E019D" w:rsidP="003E019D">
      <w:pPr>
        <w:pStyle w:val="ListParagraph"/>
        <w:widowControl w:val="0"/>
        <w:numPr>
          <w:ilvl w:val="0"/>
          <w:numId w:val="10"/>
        </w:numPr>
        <w:spacing w:after="0" w:line="360" w:lineRule="exact"/>
        <w:ind w:left="426"/>
        <w:jc w:val="both"/>
        <w:rPr>
          <w:rFonts w:asciiTheme="minorHAnsi" w:hAnsiTheme="minorHAnsi" w:cstheme="minorHAnsi"/>
          <w:b/>
          <w:bCs/>
          <w:sz w:val="20"/>
          <w:szCs w:val="20"/>
          <w:lang w:val="ro-RO"/>
        </w:rPr>
      </w:pPr>
      <w:r w:rsidRPr="00424FC9">
        <w:rPr>
          <w:rFonts w:cstheme="minorHAnsi"/>
          <w:b/>
          <w:sz w:val="20"/>
          <w:szCs w:val="20"/>
          <w:lang w:val="ro-RO"/>
        </w:rPr>
        <w:t>Scris/în scris</w:t>
      </w:r>
      <w:r w:rsidRPr="00424FC9">
        <w:rPr>
          <w:rFonts w:cstheme="minorHAnsi"/>
          <w:bCs/>
          <w:sz w:val="20"/>
          <w:szCs w:val="20"/>
          <w:lang w:val="ro-RO"/>
        </w:rPr>
        <w:t xml:space="preserve"> - orice ansamblu de cuvinte sau cifre care poate fi citit, reprodus și comunicat ulterior, inclusiv </w:t>
      </w:r>
      <w:r w:rsidRPr="00424FC9">
        <w:rPr>
          <w:rFonts w:cstheme="minorHAnsi"/>
          <w:bCs/>
          <w:sz w:val="20"/>
          <w:szCs w:val="20"/>
          <w:lang w:val="ro-RO"/>
        </w:rPr>
        <w:lastRenderedPageBreak/>
        <w:t>informațiile transmise și stocate prin mijloace electronice.</w:t>
      </w:r>
    </w:p>
    <w:p w14:paraId="0120115D" w14:textId="77777777" w:rsidR="003E019D" w:rsidRPr="00424FC9" w:rsidRDefault="003E019D" w:rsidP="00047B8C">
      <w:pPr>
        <w:pStyle w:val="ListParagraph"/>
        <w:widowControl w:val="0"/>
        <w:numPr>
          <w:ilvl w:val="0"/>
          <w:numId w:val="76"/>
        </w:numPr>
        <w:spacing w:after="0" w:line="360" w:lineRule="exact"/>
        <w:ind w:left="426"/>
        <w:jc w:val="both"/>
        <w:rPr>
          <w:rFonts w:asciiTheme="minorHAnsi" w:hAnsiTheme="minorHAnsi" w:cstheme="minorHAnsi"/>
          <w:bCs/>
          <w:sz w:val="20"/>
          <w:szCs w:val="20"/>
          <w:lang w:val="ro-RO"/>
        </w:rPr>
      </w:pPr>
      <w:r w:rsidRPr="00424FC9">
        <w:rPr>
          <w:rFonts w:asciiTheme="minorHAnsi" w:hAnsiTheme="minorHAnsi" w:cstheme="minorHAnsi"/>
          <w:b/>
          <w:bCs/>
          <w:sz w:val="20"/>
          <w:szCs w:val="20"/>
          <w:lang w:val="ro-RO"/>
        </w:rPr>
        <w:t>Sistemul electronic de achiziții publice (SEAP)</w:t>
      </w:r>
      <w:r w:rsidRPr="00B06D07">
        <w:rPr>
          <w:rFonts w:asciiTheme="minorHAnsi" w:hAnsiTheme="minorHAnsi" w:cstheme="minorHAnsi"/>
          <w:bCs/>
          <w:sz w:val="20"/>
          <w:szCs w:val="20"/>
          <w:lang w:val="ro-RO"/>
        </w:rPr>
        <w:t xml:space="preserve"> </w:t>
      </w:r>
      <w:r w:rsidRPr="00424FC9">
        <w:rPr>
          <w:rFonts w:asciiTheme="minorHAnsi" w:hAnsiTheme="minorHAnsi" w:cstheme="minorHAnsi"/>
          <w:bCs/>
          <w:sz w:val="20"/>
          <w:szCs w:val="20"/>
          <w:lang w:val="ro-RO"/>
        </w:rPr>
        <w:t>- sistem informatic de utilitate publică, accesibil prin internet la adresa http://sicap-prod.e-licitatie.ro/pub și utilizat în scopul lansării acestei proceduri de atribuire și anume comunicarea Anunțului de participare și a Documentației de atribuire, precum și pentru comunicarea cu Ofertanții pe tot parcursul derulării procedurii;</w:t>
      </w:r>
    </w:p>
    <w:p w14:paraId="4646D2A9" w14:textId="2875B475" w:rsidR="003E019D" w:rsidRPr="00424FC9" w:rsidRDefault="003E019D" w:rsidP="00047B8C">
      <w:pPr>
        <w:pStyle w:val="ListParagraph"/>
        <w:widowControl w:val="0"/>
        <w:numPr>
          <w:ilvl w:val="0"/>
          <w:numId w:val="76"/>
        </w:numPr>
        <w:spacing w:after="0" w:line="360" w:lineRule="exact"/>
        <w:ind w:left="426"/>
        <w:jc w:val="both"/>
        <w:rPr>
          <w:rFonts w:asciiTheme="minorHAnsi" w:hAnsiTheme="minorHAnsi" w:cstheme="minorHAnsi"/>
          <w:bCs/>
          <w:sz w:val="20"/>
          <w:szCs w:val="20"/>
          <w:lang w:val="ro-RO"/>
        </w:rPr>
      </w:pPr>
      <w:r w:rsidRPr="00424FC9">
        <w:rPr>
          <w:rFonts w:asciiTheme="minorHAnsi" w:hAnsiTheme="minorHAnsi" w:cstheme="minorHAnsi"/>
          <w:b/>
          <w:sz w:val="20"/>
          <w:szCs w:val="20"/>
          <w:lang w:val="ro-RO"/>
        </w:rPr>
        <w:t>Subcontractant</w:t>
      </w:r>
      <w:r w:rsidRPr="00B06D07">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 xml:space="preserve">– orice entitate, parte a unei relații contractuale directe cu Contractantul, </w:t>
      </w:r>
      <w:r w:rsidRPr="00424FC9">
        <w:rPr>
          <w:rFonts w:cstheme="minorHAnsi"/>
          <w:sz w:val="20"/>
          <w:szCs w:val="20"/>
          <w:lang w:val="ro-RO"/>
        </w:rPr>
        <w:t xml:space="preserve">desemnat de Contractant pentru a realiza anumite părți/elemente/activități ale obiectului Contractului/Acordului-cadru, fără a fi parte a Contractului/Acordului-cadru, </w:t>
      </w:r>
      <w:r w:rsidRPr="00424FC9">
        <w:rPr>
          <w:rFonts w:asciiTheme="minorHAnsi" w:hAnsiTheme="minorHAnsi" w:cstheme="minorHAnsi"/>
          <w:sz w:val="20"/>
          <w:szCs w:val="20"/>
          <w:lang w:val="ro-RO"/>
        </w:rPr>
        <w:t xml:space="preserve">răspunzând în </w:t>
      </w:r>
      <w:r w:rsidR="00A847BE" w:rsidRPr="00424FC9">
        <w:rPr>
          <w:rFonts w:asciiTheme="minorHAnsi" w:hAnsiTheme="minorHAnsi" w:cstheme="minorHAnsi"/>
          <w:sz w:val="20"/>
          <w:szCs w:val="20"/>
          <w:lang w:val="ro-RO"/>
        </w:rPr>
        <w:t>fața</w:t>
      </w:r>
      <w:r w:rsidRPr="00424FC9">
        <w:rPr>
          <w:rFonts w:asciiTheme="minorHAnsi" w:hAnsiTheme="minorHAnsi" w:cstheme="minorHAnsi"/>
          <w:sz w:val="20"/>
          <w:szCs w:val="20"/>
          <w:lang w:val="ro-RO"/>
        </w:rPr>
        <w:t xml:space="preserve"> Contractantului de organizarea </w:t>
      </w:r>
      <w:r w:rsidR="00A847BE" w:rsidRPr="00424FC9">
        <w:rPr>
          <w:rFonts w:asciiTheme="minorHAnsi" w:hAnsiTheme="minorHAnsi" w:cstheme="minorHAnsi"/>
          <w:sz w:val="20"/>
          <w:szCs w:val="20"/>
          <w:lang w:val="ro-RO"/>
        </w:rPr>
        <w:t>și</w:t>
      </w:r>
      <w:r w:rsidRPr="00424FC9">
        <w:rPr>
          <w:rFonts w:asciiTheme="minorHAnsi" w:hAnsiTheme="minorHAnsi" w:cstheme="minorHAnsi"/>
          <w:sz w:val="20"/>
          <w:szCs w:val="20"/>
          <w:lang w:val="ro-RO"/>
        </w:rPr>
        <w:t xml:space="preserve"> derularea tuturor etapelor </w:t>
      </w:r>
      <w:r w:rsidRPr="00424FC9">
        <w:rPr>
          <w:rFonts w:cstheme="minorHAnsi"/>
          <w:sz w:val="20"/>
          <w:szCs w:val="20"/>
          <w:lang w:val="ro-RO"/>
        </w:rPr>
        <w:t>necesare în acest scop.</w:t>
      </w:r>
    </w:p>
    <w:p w14:paraId="717DA837" w14:textId="4109E1A9" w:rsidR="003E019D" w:rsidRPr="00424FC9" w:rsidRDefault="003E019D" w:rsidP="00047B8C">
      <w:pPr>
        <w:pStyle w:val="ListParagraph"/>
        <w:widowControl w:val="0"/>
        <w:numPr>
          <w:ilvl w:val="0"/>
          <w:numId w:val="76"/>
        </w:numPr>
        <w:spacing w:after="0" w:line="360" w:lineRule="exact"/>
        <w:ind w:left="426"/>
        <w:jc w:val="both"/>
        <w:rPr>
          <w:rFonts w:asciiTheme="minorHAnsi" w:hAnsiTheme="minorHAnsi" w:cstheme="minorHAnsi"/>
          <w:bCs/>
          <w:sz w:val="20"/>
          <w:szCs w:val="20"/>
          <w:lang w:val="ro-RO"/>
        </w:rPr>
      </w:pPr>
      <w:r w:rsidRPr="00424FC9">
        <w:rPr>
          <w:rFonts w:asciiTheme="minorHAnsi" w:hAnsiTheme="minorHAnsi" w:cstheme="minorHAnsi"/>
          <w:b/>
          <w:sz w:val="20"/>
          <w:szCs w:val="20"/>
          <w:lang w:val="ro-RO"/>
        </w:rPr>
        <w:t>Terț Susținător</w:t>
      </w:r>
      <w:r w:rsidRPr="00B06D07">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 xml:space="preserve">– orice entitate </w:t>
      </w:r>
      <w:r w:rsidRPr="00424FC9">
        <w:rPr>
          <w:rFonts w:cstheme="minorHAnsi"/>
          <w:sz w:val="20"/>
          <w:szCs w:val="20"/>
          <w:lang w:val="ro-RO"/>
        </w:rPr>
        <w:t>(indiferent de natura juridică a relației dintre Ofertant și respectiva entitate), pe ale cărei capacități Ofertantul se bazează pentru demonstrarea îndeplinirii cerințelor minime de calificare referitoare la capacitatea economică și financiară și / sau capacitatea tehnică și profesională aplicabile după caz Ofertanților în această procedură. În situația specifică în care Terțul Susținător oferă sprijin pentru îndeplinirea cerinței minime privind experiența similară, Terțul Susținător va avea și rolul de Subcontractant.</w:t>
      </w:r>
    </w:p>
    <w:p w14:paraId="0498E3CA" w14:textId="68D96ADF" w:rsidR="00C565B0" w:rsidRPr="00424FC9" w:rsidRDefault="008A70EE" w:rsidP="00047B8C">
      <w:pPr>
        <w:pStyle w:val="ListParagraph"/>
        <w:widowControl w:val="0"/>
        <w:numPr>
          <w:ilvl w:val="0"/>
          <w:numId w:val="76"/>
        </w:numPr>
        <w:spacing w:after="0" w:line="360" w:lineRule="exact"/>
        <w:ind w:left="426"/>
        <w:jc w:val="both"/>
        <w:rPr>
          <w:rFonts w:asciiTheme="minorHAnsi" w:hAnsiTheme="minorHAnsi" w:cstheme="minorHAnsi"/>
          <w:sz w:val="20"/>
          <w:szCs w:val="20"/>
          <w:lang w:val="ro-RO"/>
        </w:rPr>
      </w:pPr>
      <w:r w:rsidRPr="00424FC9">
        <w:rPr>
          <w:rFonts w:asciiTheme="minorHAnsi" w:hAnsiTheme="minorHAnsi" w:cstheme="minorHAnsi"/>
          <w:b/>
          <w:bCs/>
          <w:sz w:val="20"/>
          <w:szCs w:val="20"/>
          <w:lang w:val="ro-RO"/>
        </w:rPr>
        <w:t>Zi</w:t>
      </w:r>
      <w:r w:rsidR="00E22034" w:rsidRPr="00424FC9">
        <w:rPr>
          <w:rFonts w:asciiTheme="minorHAnsi" w:hAnsiTheme="minorHAnsi" w:cstheme="minorHAnsi"/>
          <w:sz w:val="20"/>
          <w:szCs w:val="20"/>
          <w:lang w:val="ro-RO"/>
        </w:rPr>
        <w:t xml:space="preserve"> </w:t>
      </w:r>
      <w:r w:rsidRPr="00424FC9">
        <w:rPr>
          <w:rFonts w:asciiTheme="minorHAnsi" w:hAnsiTheme="minorHAnsi" w:cstheme="minorHAnsi"/>
          <w:sz w:val="20"/>
          <w:szCs w:val="20"/>
          <w:lang w:val="ro-RO"/>
        </w:rPr>
        <w:t>– se referă la zi calendaristică</w:t>
      </w:r>
      <w:r w:rsidR="00315F51" w:rsidRPr="00424FC9">
        <w:rPr>
          <w:rFonts w:asciiTheme="minorHAnsi" w:hAnsiTheme="minorHAnsi" w:cstheme="minorHAnsi"/>
          <w:sz w:val="20"/>
          <w:szCs w:val="20"/>
          <w:lang w:val="ro-RO"/>
        </w:rPr>
        <w:t xml:space="preserve">, cu excepția </w:t>
      </w:r>
      <w:r w:rsidR="00A847BE" w:rsidRPr="00424FC9">
        <w:rPr>
          <w:rFonts w:asciiTheme="minorHAnsi" w:hAnsiTheme="minorHAnsi" w:cstheme="minorHAnsi"/>
          <w:sz w:val="20"/>
          <w:szCs w:val="20"/>
          <w:lang w:val="ro-RO"/>
        </w:rPr>
        <w:t>situațiilor</w:t>
      </w:r>
      <w:r w:rsidR="00315F51" w:rsidRPr="00424FC9">
        <w:rPr>
          <w:rFonts w:asciiTheme="minorHAnsi" w:hAnsiTheme="minorHAnsi" w:cstheme="minorHAnsi"/>
          <w:sz w:val="20"/>
          <w:szCs w:val="20"/>
          <w:lang w:val="ro-RO"/>
        </w:rPr>
        <w:t xml:space="preserve"> în care este specificat altfel în mod expres;</w:t>
      </w:r>
      <w:bookmarkStart w:id="205" w:name="_Hlk531002392"/>
    </w:p>
    <w:bookmarkEnd w:id="205"/>
    <w:p w14:paraId="72B91466" w14:textId="77777777" w:rsidR="00C565B0" w:rsidRPr="00424FC9" w:rsidRDefault="00C565B0" w:rsidP="00E22034">
      <w:pPr>
        <w:widowControl w:val="0"/>
        <w:spacing w:after="0" w:line="360" w:lineRule="exact"/>
        <w:jc w:val="both"/>
        <w:rPr>
          <w:rFonts w:cstheme="minorHAnsi"/>
          <w:sz w:val="20"/>
          <w:szCs w:val="20"/>
          <w:lang w:val="ro-RO"/>
        </w:rPr>
      </w:pPr>
    </w:p>
    <w:p w14:paraId="605697B5" w14:textId="01CB91D8" w:rsidR="00E22034" w:rsidRPr="00424FC9" w:rsidRDefault="00C565B0" w:rsidP="00C565B0">
      <w:pPr>
        <w:widowControl w:val="0"/>
        <w:spacing w:after="0" w:line="360" w:lineRule="exact"/>
        <w:jc w:val="both"/>
        <w:rPr>
          <w:rFonts w:cstheme="minorHAnsi"/>
          <w:sz w:val="20"/>
          <w:szCs w:val="20"/>
          <w:lang w:val="ro-RO"/>
        </w:rPr>
      </w:pPr>
      <w:r w:rsidRPr="00424FC9">
        <w:rPr>
          <w:rFonts w:cstheme="minorHAnsi"/>
          <w:sz w:val="20"/>
          <w:szCs w:val="20"/>
          <w:lang w:val="ro-RO"/>
        </w:rPr>
        <w:t>Cu excepția cazului în care contextul specifică altfel, cuvintele care indică singularul includ și pluralul, iar cuvintele care indică pluralul includ și singularul.</w:t>
      </w:r>
    </w:p>
    <w:sectPr w:rsidR="00E22034" w:rsidRPr="00424F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9E33" w14:textId="77777777" w:rsidR="00AE4240" w:rsidRDefault="00AE4240" w:rsidP="00E22034">
      <w:pPr>
        <w:spacing w:after="0" w:line="240" w:lineRule="auto"/>
      </w:pPr>
      <w:r>
        <w:separator/>
      </w:r>
    </w:p>
  </w:endnote>
  <w:endnote w:type="continuationSeparator" w:id="0">
    <w:p w14:paraId="370B067D" w14:textId="77777777" w:rsidR="00AE4240" w:rsidRDefault="00AE4240"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000"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B0AE" w14:textId="77777777" w:rsidR="00EF43FE" w:rsidRPr="005326BC" w:rsidRDefault="00EF43FE"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EF43FE" w:rsidRPr="005326BC" w:rsidRDefault="00EF43FE" w:rsidP="005326BC">
    <w:pPr>
      <w:tabs>
        <w:tab w:val="center" w:pos="4550"/>
        <w:tab w:val="left" w:pos="5818"/>
      </w:tabs>
      <w:spacing w:after="0" w:line="360" w:lineRule="exact"/>
      <w:ind w:right="260"/>
      <w:jc w:val="right"/>
      <w:rPr>
        <w:rFonts w:cstheme="minorHAnsi"/>
        <w:sz w:val="16"/>
        <w:szCs w:val="16"/>
      </w:rPr>
    </w:pPr>
    <w:proofErr w:type="spellStart"/>
    <w:r w:rsidRPr="005326BC">
      <w:rPr>
        <w:rFonts w:cstheme="minorHAnsi"/>
        <w:sz w:val="16"/>
        <w:szCs w:val="16"/>
      </w:rPr>
      <w:t>Pagina</w:t>
    </w:r>
    <w:proofErr w:type="spellEnd"/>
    <w:r w:rsidRPr="005326BC">
      <w:rPr>
        <w:rFonts w:cstheme="minorHAnsi"/>
        <w:sz w:val="16"/>
        <w:szCs w:val="16"/>
      </w:rPr>
      <w:t xml:space="preserve">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DE4FD6">
      <w:rPr>
        <w:rFonts w:cstheme="minorHAnsi"/>
        <w:noProof/>
        <w:sz w:val="16"/>
        <w:szCs w:val="16"/>
      </w:rPr>
      <w:t>64</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DE4FD6">
      <w:rPr>
        <w:rFonts w:cstheme="minorHAnsi"/>
        <w:noProof/>
        <w:sz w:val="16"/>
        <w:szCs w:val="16"/>
      </w:rPr>
      <w:t>65</w:t>
    </w:r>
    <w:r w:rsidRPr="005326BC">
      <w:rPr>
        <w:rFonts w:cstheme="minorHAnsi"/>
        <w:sz w:val="16"/>
        <w:szCs w:val="16"/>
      </w:rPr>
      <w:fldChar w:fldCharType="end"/>
    </w:r>
  </w:p>
  <w:p w14:paraId="60B71A5D" w14:textId="77777777" w:rsidR="00EF43FE" w:rsidRPr="005326BC" w:rsidRDefault="00EF43FE" w:rsidP="005326BC">
    <w:pPr>
      <w:pStyle w:val="Footer"/>
      <w:spacing w:line="36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5A9E" w14:textId="77777777" w:rsidR="00AE4240" w:rsidRDefault="00AE4240" w:rsidP="00E22034">
      <w:pPr>
        <w:spacing w:after="0" w:line="240" w:lineRule="auto"/>
      </w:pPr>
      <w:r>
        <w:separator/>
      </w:r>
    </w:p>
  </w:footnote>
  <w:footnote w:type="continuationSeparator" w:id="0">
    <w:p w14:paraId="29962E83" w14:textId="77777777" w:rsidR="00AE4240" w:rsidRDefault="00AE4240" w:rsidP="00E22034">
      <w:pPr>
        <w:spacing w:after="0" w:line="240" w:lineRule="auto"/>
      </w:pPr>
      <w:r>
        <w:continuationSeparator/>
      </w:r>
    </w:p>
  </w:footnote>
  <w:footnote w:id="1">
    <w:p w14:paraId="67CD35BA" w14:textId="77777777" w:rsidR="00EF43FE" w:rsidRPr="0028667F" w:rsidRDefault="00EF43FE" w:rsidP="003E019D">
      <w:pPr>
        <w:pStyle w:val="FootnoteText"/>
        <w:spacing w:before="120"/>
        <w:jc w:val="both"/>
        <w:rPr>
          <w:sz w:val="16"/>
          <w:szCs w:val="16"/>
          <w:lang w:val="ro-RO"/>
        </w:rPr>
      </w:pPr>
      <w:r w:rsidRPr="0028667F">
        <w:rPr>
          <w:rStyle w:val="FootnoteReference"/>
          <w:lang w:val="ro-RO"/>
        </w:rPr>
        <w:footnoteRef/>
      </w:r>
      <w:r w:rsidRPr="0028667F">
        <w:rPr>
          <w:lang w:val="ro-RO"/>
        </w:rPr>
        <w:t xml:space="preserve"> </w:t>
      </w:r>
      <w:r w:rsidRPr="0028667F">
        <w:rPr>
          <w:sz w:val="16"/>
          <w:szCs w:val="16"/>
          <w:lang w:val="ro-RO"/>
        </w:rPr>
        <w:t xml:space="preserve">Având la bază formularul stabilit prin </w:t>
      </w:r>
      <w:r w:rsidRPr="0028667F">
        <w:rPr>
          <w:i/>
          <w:sz w:val="16"/>
          <w:szCs w:val="16"/>
          <w:lang w:val="ro-RO"/>
        </w:rPr>
        <w:t>Regulamentul (UE) 2015/1986 din 11 noiembrie 2015 de stabilire a formularelor standard pentru publicarea anunțurilor în domeniul achizițiilor publice.</w:t>
      </w:r>
    </w:p>
  </w:footnote>
  <w:footnote w:id="2">
    <w:p w14:paraId="3D26CC19" w14:textId="2488017E" w:rsidR="00EF43FE" w:rsidRPr="0028667F" w:rsidRDefault="00EF43FE" w:rsidP="003E019D">
      <w:pPr>
        <w:pStyle w:val="FootnoteText"/>
        <w:spacing w:before="120"/>
        <w:jc w:val="both"/>
        <w:rPr>
          <w:rFonts w:asciiTheme="minorHAnsi" w:hAnsiTheme="minorHAnsi" w:cstheme="minorHAnsi"/>
          <w:sz w:val="16"/>
          <w:szCs w:val="16"/>
          <w:lang w:val="ro-RO"/>
        </w:rPr>
      </w:pPr>
      <w:r w:rsidRPr="0028667F">
        <w:rPr>
          <w:rStyle w:val="FootnoteReference"/>
          <w:sz w:val="16"/>
          <w:szCs w:val="16"/>
          <w:lang w:val="ro-RO"/>
        </w:rPr>
        <w:footnoteRef/>
      </w:r>
      <w:r w:rsidRPr="0028667F">
        <w:rPr>
          <w:sz w:val="16"/>
          <w:szCs w:val="16"/>
          <w:lang w:val="ro-RO"/>
        </w:rPr>
        <w:t xml:space="preserve"> Stabilit prin </w:t>
      </w:r>
      <w:r w:rsidRPr="0028667F">
        <w:rPr>
          <w:rFonts w:asciiTheme="minorHAnsi" w:hAnsiTheme="minorHAnsi" w:cstheme="minorHAnsi"/>
          <w:sz w:val="16"/>
          <w:szCs w:val="16"/>
          <w:lang w:val="ro-RO"/>
        </w:rPr>
        <w:t>Regulamentul (EU) 2016/7 din 5 Ianuarie 2016 de stabilire a formularului standard pentru documentul european de achiziție unic.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01A0"/>
    <w:multiLevelType w:val="hybridMultilevel"/>
    <w:tmpl w:val="FC1AFB6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30D17"/>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D7A64"/>
    <w:multiLevelType w:val="hybridMultilevel"/>
    <w:tmpl w:val="660EAB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124DF"/>
    <w:multiLevelType w:val="hybridMultilevel"/>
    <w:tmpl w:val="6BFE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F3745"/>
    <w:multiLevelType w:val="hybridMultilevel"/>
    <w:tmpl w:val="6F18760E"/>
    <w:lvl w:ilvl="0" w:tplc="48090019">
      <w:start w:val="1"/>
      <w:numFmt w:val="lowerLetter"/>
      <w:lvlText w:val="%1."/>
      <w:lvlJc w:val="lef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6" w15:restartNumberingAfterBreak="0">
    <w:nsid w:val="0B6B3152"/>
    <w:multiLevelType w:val="hybridMultilevel"/>
    <w:tmpl w:val="68422EE0"/>
    <w:lvl w:ilvl="0" w:tplc="CCA09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B5070"/>
    <w:multiLevelType w:val="hybridMultilevel"/>
    <w:tmpl w:val="383E2B6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E0F119F"/>
    <w:multiLevelType w:val="hybridMultilevel"/>
    <w:tmpl w:val="F96E8CD4"/>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9" w15:restartNumberingAfterBreak="0">
    <w:nsid w:val="0E8064CC"/>
    <w:multiLevelType w:val="hybridMultilevel"/>
    <w:tmpl w:val="6756B0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945774"/>
    <w:multiLevelType w:val="hybridMultilevel"/>
    <w:tmpl w:val="BC661096"/>
    <w:lvl w:ilvl="0" w:tplc="C7DE493E">
      <w:start w:val="1"/>
      <w:numFmt w:val="lowerRoman"/>
      <w:lvlText w:val="%1."/>
      <w:lvlJc w:val="left"/>
      <w:pPr>
        <w:ind w:left="72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33964"/>
    <w:multiLevelType w:val="multilevel"/>
    <w:tmpl w:val="5D60B276"/>
    <w:lvl w:ilvl="0">
      <w:start w:val="1"/>
      <w:numFmt w:val="upperRoman"/>
      <w:pStyle w:val="Heading1"/>
      <w:lvlText w:val="%1."/>
      <w:lvlJc w:val="right"/>
      <w:pPr>
        <w:ind w:left="360" w:hanging="360"/>
      </w:pPr>
      <w:rPr>
        <w:rFonts w:hint="default"/>
      </w:rPr>
    </w:lvl>
    <w:lvl w:ilvl="1">
      <w:start w:val="1"/>
      <w:numFmt w:val="none"/>
      <w:lvlText w:val="2.3."/>
      <w:lvlJc w:val="left"/>
      <w:pPr>
        <w:ind w:left="1755" w:hanging="66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12" w15:restartNumberingAfterBreak="0">
    <w:nsid w:val="106D601F"/>
    <w:multiLevelType w:val="hybridMultilevel"/>
    <w:tmpl w:val="03D67544"/>
    <w:lvl w:ilvl="0" w:tplc="DCAE9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16" w15:restartNumberingAfterBreak="0">
    <w:nsid w:val="16D11468"/>
    <w:multiLevelType w:val="hybridMultilevel"/>
    <w:tmpl w:val="18166CE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957C5"/>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915308"/>
    <w:multiLevelType w:val="hybridMultilevel"/>
    <w:tmpl w:val="421468F4"/>
    <w:lvl w:ilvl="0" w:tplc="78E6AF80">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DE0AF5"/>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CD5083"/>
    <w:multiLevelType w:val="hybridMultilevel"/>
    <w:tmpl w:val="120A85D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F7F7827"/>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B3A6B"/>
    <w:multiLevelType w:val="hybridMultilevel"/>
    <w:tmpl w:val="4FD8685E"/>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053370B"/>
    <w:multiLevelType w:val="hybridMultilevel"/>
    <w:tmpl w:val="D62E2F76"/>
    <w:lvl w:ilvl="0" w:tplc="CE46DD4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222D51D0"/>
    <w:multiLevelType w:val="hybridMultilevel"/>
    <w:tmpl w:val="E0F4B6E2"/>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26" w15:restartNumberingAfterBreak="0">
    <w:nsid w:val="22834002"/>
    <w:multiLevelType w:val="hybridMultilevel"/>
    <w:tmpl w:val="99E0D180"/>
    <w:lvl w:ilvl="0" w:tplc="04090019">
      <w:start w:val="1"/>
      <w:numFmt w:val="lowerLetter"/>
      <w:lvlText w:val="%1."/>
      <w:lvlJc w:val="lef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7" w15:restartNumberingAfterBreak="0">
    <w:nsid w:val="231B0861"/>
    <w:multiLevelType w:val="hybridMultilevel"/>
    <w:tmpl w:val="24728332"/>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2E007101"/>
    <w:multiLevelType w:val="hybridMultilevel"/>
    <w:tmpl w:val="8ADA325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29" w15:restartNumberingAfterBreak="0">
    <w:nsid w:val="2E291751"/>
    <w:multiLevelType w:val="hybridMultilevel"/>
    <w:tmpl w:val="58E607E2"/>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2E505DF3"/>
    <w:multiLevelType w:val="hybridMultilevel"/>
    <w:tmpl w:val="28049BC4"/>
    <w:lvl w:ilvl="0" w:tplc="18C8219E">
      <w:start w:val="1"/>
      <w:numFmt w:val="lowerRoman"/>
      <w:lvlText w:val="%1."/>
      <w:lvlJc w:val="right"/>
      <w:pPr>
        <w:ind w:left="768" w:hanging="360"/>
      </w:pPr>
      <w:rPr>
        <w:b w:val="0"/>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15:restartNumberingAfterBreak="0">
    <w:nsid w:val="30BE1A83"/>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C523E4"/>
    <w:multiLevelType w:val="hybridMultilevel"/>
    <w:tmpl w:val="2C120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881D76"/>
    <w:multiLevelType w:val="hybridMultilevel"/>
    <w:tmpl w:val="688412A0"/>
    <w:lvl w:ilvl="0" w:tplc="851CE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637F17"/>
    <w:multiLevelType w:val="hybridMultilevel"/>
    <w:tmpl w:val="E0FA51FA"/>
    <w:lvl w:ilvl="0" w:tplc="5AD2A01A">
      <w:start w:val="1"/>
      <w:numFmt w:val="lowerLetter"/>
      <w:lvlText w:val="%1)"/>
      <w:lvlJc w:val="left"/>
      <w:pPr>
        <w:tabs>
          <w:tab w:val="num" w:pos="1440"/>
        </w:tabs>
        <w:ind w:left="1440" w:hanging="360"/>
      </w:pPr>
      <w:rPr>
        <w:rFonts w:asciiTheme="minorHAnsi" w:hAnsiTheme="minorHAnsi" w:cstheme="minorHAnsi"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4D6212A"/>
    <w:multiLevelType w:val="hybridMultilevel"/>
    <w:tmpl w:val="F30A6D4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D036D5"/>
    <w:multiLevelType w:val="hybridMultilevel"/>
    <w:tmpl w:val="47C25C8A"/>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15:restartNumberingAfterBreak="0">
    <w:nsid w:val="362E4122"/>
    <w:multiLevelType w:val="hybridMultilevel"/>
    <w:tmpl w:val="5BB256FA"/>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38D50B89"/>
    <w:multiLevelType w:val="hybridMultilevel"/>
    <w:tmpl w:val="6924104C"/>
    <w:lvl w:ilvl="0" w:tplc="B5E000B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9A77127"/>
    <w:multiLevelType w:val="hybridMultilevel"/>
    <w:tmpl w:val="4FB443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A77A05"/>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C5C5589"/>
    <w:multiLevelType w:val="hybridMultilevel"/>
    <w:tmpl w:val="6322AA08"/>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44" w15:restartNumberingAfterBreak="0">
    <w:nsid w:val="3D2C7165"/>
    <w:multiLevelType w:val="hybridMultilevel"/>
    <w:tmpl w:val="185CD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E766B1A"/>
    <w:multiLevelType w:val="hybridMultilevel"/>
    <w:tmpl w:val="85964246"/>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7"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53E2BFB"/>
    <w:multiLevelType w:val="hybridMultilevel"/>
    <w:tmpl w:val="F2D4603A"/>
    <w:lvl w:ilvl="0" w:tplc="B2620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49B316A5"/>
    <w:multiLevelType w:val="hybridMultilevel"/>
    <w:tmpl w:val="B8D429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F150A2"/>
    <w:multiLevelType w:val="hybridMultilevel"/>
    <w:tmpl w:val="85964246"/>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2" w15:restartNumberingAfterBreak="0">
    <w:nsid w:val="52D91D66"/>
    <w:multiLevelType w:val="hybridMultilevel"/>
    <w:tmpl w:val="0B6A57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0A22E6"/>
    <w:multiLevelType w:val="hybridMultilevel"/>
    <w:tmpl w:val="7E36691A"/>
    <w:lvl w:ilvl="0" w:tplc="3C760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3B6881"/>
    <w:multiLevelType w:val="hybridMultilevel"/>
    <w:tmpl w:val="2A205134"/>
    <w:lvl w:ilvl="0" w:tplc="953EDC26">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6" w15:restartNumberingAfterBreak="0">
    <w:nsid w:val="5E676185"/>
    <w:multiLevelType w:val="hybridMultilevel"/>
    <w:tmpl w:val="F948EF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E53D02"/>
    <w:multiLevelType w:val="hybridMultilevel"/>
    <w:tmpl w:val="89ECB686"/>
    <w:lvl w:ilvl="0" w:tplc="AFAC0FF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F004A8"/>
    <w:multiLevelType w:val="hybridMultilevel"/>
    <w:tmpl w:val="B6AC81D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62884653"/>
    <w:multiLevelType w:val="hybridMultilevel"/>
    <w:tmpl w:val="4F421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E31660"/>
    <w:multiLevelType w:val="hybridMultilevel"/>
    <w:tmpl w:val="5EE0141A"/>
    <w:lvl w:ilvl="0" w:tplc="11204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567389"/>
    <w:multiLevelType w:val="hybridMultilevel"/>
    <w:tmpl w:val="C288808E"/>
    <w:lvl w:ilvl="0" w:tplc="4F0C1438">
      <w:start w:val="1"/>
      <w:numFmt w:val="lowerRoman"/>
      <w:lvlText w:val="%1."/>
      <w:lvlJc w:val="right"/>
      <w:pPr>
        <w:ind w:left="765" w:hanging="360"/>
      </w:pPr>
      <w:rPr>
        <w:i w:val="0"/>
      </w:r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62"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8FA7EA1"/>
    <w:multiLevelType w:val="hybridMultilevel"/>
    <w:tmpl w:val="ABD0F44E"/>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E7270B"/>
    <w:multiLevelType w:val="hybridMultilevel"/>
    <w:tmpl w:val="1A1CFE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1D6987"/>
    <w:multiLevelType w:val="hybridMultilevel"/>
    <w:tmpl w:val="3BBCF892"/>
    <w:lvl w:ilvl="0" w:tplc="7EC615CE">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EF107A"/>
    <w:multiLevelType w:val="hybridMultilevel"/>
    <w:tmpl w:val="896EDF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2D5EF7"/>
    <w:multiLevelType w:val="hybridMultilevel"/>
    <w:tmpl w:val="FCA4A5B2"/>
    <w:lvl w:ilvl="0" w:tplc="0409001B">
      <w:start w:val="1"/>
      <w:numFmt w:val="lowerRoman"/>
      <w:lvlText w:val="%1."/>
      <w:lvlJc w:val="right"/>
      <w:pPr>
        <w:ind w:left="720" w:hanging="360"/>
      </w:pPr>
    </w:lvl>
    <w:lvl w:ilvl="1" w:tplc="EE12AB68" w:tentative="1">
      <w:start w:val="1"/>
      <w:numFmt w:val="lowerLetter"/>
      <w:lvlText w:val="%2."/>
      <w:lvlJc w:val="left"/>
      <w:pPr>
        <w:ind w:left="1440" w:hanging="360"/>
      </w:pPr>
      <w:rPr>
        <w:rFonts w:cs="Times New Roman"/>
      </w:rPr>
    </w:lvl>
    <w:lvl w:ilvl="2" w:tplc="2EDE79EA" w:tentative="1">
      <w:start w:val="1"/>
      <w:numFmt w:val="lowerRoman"/>
      <w:lvlText w:val="%3."/>
      <w:lvlJc w:val="right"/>
      <w:pPr>
        <w:ind w:left="2160" w:hanging="180"/>
      </w:pPr>
      <w:rPr>
        <w:rFonts w:cs="Times New Roman"/>
      </w:rPr>
    </w:lvl>
    <w:lvl w:ilvl="3" w:tplc="A41C4550" w:tentative="1">
      <w:start w:val="1"/>
      <w:numFmt w:val="decimal"/>
      <w:lvlText w:val="%4."/>
      <w:lvlJc w:val="left"/>
      <w:pPr>
        <w:ind w:left="2880" w:hanging="360"/>
      </w:pPr>
      <w:rPr>
        <w:rFonts w:cs="Times New Roman"/>
      </w:rPr>
    </w:lvl>
    <w:lvl w:ilvl="4" w:tplc="A5985EC6" w:tentative="1">
      <w:start w:val="1"/>
      <w:numFmt w:val="lowerLetter"/>
      <w:lvlText w:val="%5."/>
      <w:lvlJc w:val="left"/>
      <w:pPr>
        <w:ind w:left="3600" w:hanging="360"/>
      </w:pPr>
      <w:rPr>
        <w:rFonts w:cs="Times New Roman"/>
      </w:rPr>
    </w:lvl>
    <w:lvl w:ilvl="5" w:tplc="3D648674" w:tentative="1">
      <w:start w:val="1"/>
      <w:numFmt w:val="lowerRoman"/>
      <w:lvlText w:val="%6."/>
      <w:lvlJc w:val="right"/>
      <w:pPr>
        <w:ind w:left="4320" w:hanging="180"/>
      </w:pPr>
      <w:rPr>
        <w:rFonts w:cs="Times New Roman"/>
      </w:rPr>
    </w:lvl>
    <w:lvl w:ilvl="6" w:tplc="AD924514" w:tentative="1">
      <w:start w:val="1"/>
      <w:numFmt w:val="decimal"/>
      <w:lvlText w:val="%7."/>
      <w:lvlJc w:val="left"/>
      <w:pPr>
        <w:ind w:left="5040" w:hanging="360"/>
      </w:pPr>
      <w:rPr>
        <w:rFonts w:cs="Times New Roman"/>
      </w:rPr>
    </w:lvl>
    <w:lvl w:ilvl="7" w:tplc="7B26E5DE" w:tentative="1">
      <w:start w:val="1"/>
      <w:numFmt w:val="lowerLetter"/>
      <w:lvlText w:val="%8."/>
      <w:lvlJc w:val="left"/>
      <w:pPr>
        <w:ind w:left="5760" w:hanging="360"/>
      </w:pPr>
      <w:rPr>
        <w:rFonts w:cs="Times New Roman"/>
      </w:rPr>
    </w:lvl>
    <w:lvl w:ilvl="8" w:tplc="32F06F3A" w:tentative="1">
      <w:start w:val="1"/>
      <w:numFmt w:val="lowerRoman"/>
      <w:lvlText w:val="%9."/>
      <w:lvlJc w:val="right"/>
      <w:pPr>
        <w:ind w:left="6480" w:hanging="180"/>
      </w:pPr>
      <w:rPr>
        <w:rFonts w:cs="Times New Roman"/>
      </w:rPr>
    </w:lvl>
  </w:abstractNum>
  <w:abstractNum w:abstractNumId="68" w15:restartNumberingAfterBreak="0">
    <w:nsid w:val="762F394A"/>
    <w:multiLevelType w:val="hybridMultilevel"/>
    <w:tmpl w:val="289C5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0E2E50"/>
    <w:multiLevelType w:val="hybridMultilevel"/>
    <w:tmpl w:val="3FDC3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4742CB"/>
    <w:multiLevelType w:val="hybridMultilevel"/>
    <w:tmpl w:val="2AAA3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21999"/>
    <w:multiLevelType w:val="hybridMultilevel"/>
    <w:tmpl w:val="28049BC4"/>
    <w:lvl w:ilvl="0" w:tplc="18C8219E">
      <w:start w:val="1"/>
      <w:numFmt w:val="lowerRoman"/>
      <w:lvlText w:val="%1."/>
      <w:lvlJc w:val="right"/>
      <w:pPr>
        <w:ind w:left="768" w:hanging="360"/>
      </w:pPr>
      <w:rPr>
        <w:b w:val="0"/>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2" w15:restartNumberingAfterBreak="0">
    <w:nsid w:val="78C90F83"/>
    <w:multiLevelType w:val="hybridMultilevel"/>
    <w:tmpl w:val="8ADA325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73" w15:restartNumberingAfterBreak="0">
    <w:nsid w:val="78EF4A3E"/>
    <w:multiLevelType w:val="hybridMultilevel"/>
    <w:tmpl w:val="40C41C32"/>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9">
      <w:start w:val="1"/>
      <w:numFmt w:val="lowerLetter"/>
      <w:lvlText w:val="%3."/>
      <w:lvlJc w:val="lef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4" w15:restartNumberingAfterBreak="0">
    <w:nsid w:val="7A393FCC"/>
    <w:multiLevelType w:val="hybridMultilevel"/>
    <w:tmpl w:val="58AE9AA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2D4A57"/>
    <w:multiLevelType w:val="hybridMultilevel"/>
    <w:tmpl w:val="5696402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6336C2"/>
    <w:multiLevelType w:val="hybridMultilevel"/>
    <w:tmpl w:val="CFC8A8A8"/>
    <w:lvl w:ilvl="0" w:tplc="4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DF45E41"/>
    <w:multiLevelType w:val="hybridMultilevel"/>
    <w:tmpl w:val="ABD0F44E"/>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EB66D30"/>
    <w:multiLevelType w:val="hybridMultilevel"/>
    <w:tmpl w:val="58E607E2"/>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14"/>
  </w:num>
  <w:num w:numId="3">
    <w:abstractNumId w:val="55"/>
  </w:num>
  <w:num w:numId="4">
    <w:abstractNumId w:val="45"/>
  </w:num>
  <w:num w:numId="5">
    <w:abstractNumId w:val="62"/>
  </w:num>
  <w:num w:numId="6">
    <w:abstractNumId w:val="42"/>
  </w:num>
  <w:num w:numId="7">
    <w:abstractNumId w:val="31"/>
  </w:num>
  <w:num w:numId="8">
    <w:abstractNumId w:val="35"/>
  </w:num>
  <w:num w:numId="9">
    <w:abstractNumId w:val="0"/>
  </w:num>
  <w:num w:numId="10">
    <w:abstractNumId w:val="30"/>
  </w:num>
  <w:num w:numId="11">
    <w:abstractNumId w:val="49"/>
  </w:num>
  <w:num w:numId="12">
    <w:abstractNumId w:val="15"/>
  </w:num>
  <w:num w:numId="13">
    <w:abstractNumId w:val="46"/>
  </w:num>
  <w:num w:numId="14">
    <w:abstractNumId w:val="63"/>
  </w:num>
  <w:num w:numId="15">
    <w:abstractNumId w:val="72"/>
  </w:num>
  <w:num w:numId="16">
    <w:abstractNumId w:val="73"/>
  </w:num>
  <w:num w:numId="17">
    <w:abstractNumId w:val="10"/>
  </w:num>
  <w:num w:numId="18">
    <w:abstractNumId w:val="65"/>
  </w:num>
  <w:num w:numId="19">
    <w:abstractNumId w:val="23"/>
  </w:num>
  <w:num w:numId="20">
    <w:abstractNumId w:val="37"/>
  </w:num>
  <w:num w:numId="21">
    <w:abstractNumId w:val="27"/>
  </w:num>
  <w:num w:numId="22">
    <w:abstractNumId w:val="76"/>
  </w:num>
  <w:num w:numId="23">
    <w:abstractNumId w:val="8"/>
  </w:num>
  <w:num w:numId="24">
    <w:abstractNumId w:val="43"/>
  </w:num>
  <w:num w:numId="25">
    <w:abstractNumId w:val="7"/>
  </w:num>
  <w:num w:numId="26">
    <w:abstractNumId w:val="38"/>
  </w:num>
  <w:num w:numId="27">
    <w:abstractNumId w:val="78"/>
  </w:num>
  <w:num w:numId="28">
    <w:abstractNumId w:val="47"/>
  </w:num>
  <w:num w:numId="29">
    <w:abstractNumId w:val="13"/>
  </w:num>
  <w:num w:numId="30">
    <w:abstractNumId w:val="11"/>
  </w:num>
  <w:num w:numId="31">
    <w:abstractNumId w:val="57"/>
  </w:num>
  <w:num w:numId="32">
    <w:abstractNumId w:val="68"/>
  </w:num>
  <w:num w:numId="33">
    <w:abstractNumId w:val="64"/>
  </w:num>
  <w:num w:numId="34">
    <w:abstractNumId w:val="59"/>
  </w:num>
  <w:num w:numId="35">
    <w:abstractNumId w:val="4"/>
  </w:num>
  <w:num w:numId="36">
    <w:abstractNumId w:val="75"/>
  </w:num>
  <w:num w:numId="37">
    <w:abstractNumId w:val="58"/>
  </w:num>
  <w:num w:numId="38">
    <w:abstractNumId w:val="25"/>
  </w:num>
  <w:num w:numId="39">
    <w:abstractNumId w:val="54"/>
  </w:num>
  <w:num w:numId="40">
    <w:abstractNumId w:val="28"/>
  </w:num>
  <w:num w:numId="41">
    <w:abstractNumId w:val="53"/>
  </w:num>
  <w:num w:numId="42">
    <w:abstractNumId w:val="60"/>
  </w:num>
  <w:num w:numId="43">
    <w:abstractNumId w:val="61"/>
  </w:num>
  <w:num w:numId="44">
    <w:abstractNumId w:val="26"/>
  </w:num>
  <w:num w:numId="45">
    <w:abstractNumId w:val="9"/>
  </w:num>
  <w:num w:numId="46">
    <w:abstractNumId w:val="50"/>
  </w:num>
  <w:num w:numId="47">
    <w:abstractNumId w:val="19"/>
  </w:num>
  <w:num w:numId="48">
    <w:abstractNumId w:val="29"/>
  </w:num>
  <w:num w:numId="49">
    <w:abstractNumId w:val="52"/>
  </w:num>
  <w:num w:numId="50">
    <w:abstractNumId w:val="69"/>
  </w:num>
  <w:num w:numId="51">
    <w:abstractNumId w:val="70"/>
  </w:num>
  <w:num w:numId="52">
    <w:abstractNumId w:val="66"/>
  </w:num>
  <w:num w:numId="53">
    <w:abstractNumId w:val="32"/>
  </w:num>
  <w:num w:numId="54">
    <w:abstractNumId w:val="74"/>
  </w:num>
  <w:num w:numId="55">
    <w:abstractNumId w:val="40"/>
  </w:num>
  <w:num w:numId="56">
    <w:abstractNumId w:val="36"/>
  </w:num>
  <w:num w:numId="57">
    <w:abstractNumId w:val="67"/>
  </w:num>
  <w:num w:numId="58">
    <w:abstractNumId w:val="16"/>
  </w:num>
  <w:num w:numId="59">
    <w:abstractNumId w:val="6"/>
  </w:num>
  <w:num w:numId="60">
    <w:abstractNumId w:val="48"/>
  </w:num>
  <w:num w:numId="61">
    <w:abstractNumId w:val="34"/>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3"/>
  </w:num>
  <w:num w:numId="66">
    <w:abstractNumId w:val="56"/>
  </w:num>
  <w:num w:numId="67">
    <w:abstractNumId w:val="1"/>
  </w:num>
  <w:num w:numId="68">
    <w:abstractNumId w:val="17"/>
  </w:num>
  <w:num w:numId="69">
    <w:abstractNumId w:val="44"/>
  </w:num>
  <w:num w:numId="70">
    <w:abstractNumId w:val="2"/>
  </w:num>
  <w:num w:numId="71">
    <w:abstractNumId w:val="77"/>
  </w:num>
  <w:num w:numId="72">
    <w:abstractNumId w:val="51"/>
  </w:num>
  <w:num w:numId="73">
    <w:abstractNumId w:val="41"/>
  </w:num>
  <w:num w:numId="74">
    <w:abstractNumId w:val="22"/>
  </w:num>
  <w:num w:numId="75">
    <w:abstractNumId w:val="20"/>
  </w:num>
  <w:num w:numId="76">
    <w:abstractNumId w:val="71"/>
  </w:num>
  <w:num w:numId="77">
    <w:abstractNumId w:val="33"/>
  </w:num>
  <w:num w:numId="78">
    <w:abstractNumId w:val="18"/>
  </w:num>
  <w:num w:numId="79">
    <w:abstractNumId w:val="12"/>
  </w:num>
  <w:num w:numId="8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34"/>
    <w:rsid w:val="0000201B"/>
    <w:rsid w:val="00004E77"/>
    <w:rsid w:val="00006F1A"/>
    <w:rsid w:val="00012D06"/>
    <w:rsid w:val="00013E65"/>
    <w:rsid w:val="00016338"/>
    <w:rsid w:val="00017C34"/>
    <w:rsid w:val="00020717"/>
    <w:rsid w:val="00020769"/>
    <w:rsid w:val="000214D2"/>
    <w:rsid w:val="000241DE"/>
    <w:rsid w:val="00026CBB"/>
    <w:rsid w:val="00027EAC"/>
    <w:rsid w:val="00027EF9"/>
    <w:rsid w:val="00032EEB"/>
    <w:rsid w:val="00032FD2"/>
    <w:rsid w:val="00034C73"/>
    <w:rsid w:val="000361C8"/>
    <w:rsid w:val="00040FE0"/>
    <w:rsid w:val="00043B67"/>
    <w:rsid w:val="00043E13"/>
    <w:rsid w:val="00045B43"/>
    <w:rsid w:val="00046435"/>
    <w:rsid w:val="00047B8C"/>
    <w:rsid w:val="00052A8F"/>
    <w:rsid w:val="00052F2C"/>
    <w:rsid w:val="000552FA"/>
    <w:rsid w:val="00055502"/>
    <w:rsid w:val="00056096"/>
    <w:rsid w:val="0006345D"/>
    <w:rsid w:val="00065A72"/>
    <w:rsid w:val="00066371"/>
    <w:rsid w:val="000704E5"/>
    <w:rsid w:val="000741E3"/>
    <w:rsid w:val="000819FF"/>
    <w:rsid w:val="00082A3F"/>
    <w:rsid w:val="0008453C"/>
    <w:rsid w:val="0008739D"/>
    <w:rsid w:val="00093B67"/>
    <w:rsid w:val="00096CA9"/>
    <w:rsid w:val="00097968"/>
    <w:rsid w:val="000A03BE"/>
    <w:rsid w:val="000A2783"/>
    <w:rsid w:val="000A3D50"/>
    <w:rsid w:val="000B007D"/>
    <w:rsid w:val="000B1A3A"/>
    <w:rsid w:val="000B2C3F"/>
    <w:rsid w:val="000B5B9D"/>
    <w:rsid w:val="000B6BAA"/>
    <w:rsid w:val="000B7990"/>
    <w:rsid w:val="000C3120"/>
    <w:rsid w:val="000C3688"/>
    <w:rsid w:val="000C3DB5"/>
    <w:rsid w:val="000C49D3"/>
    <w:rsid w:val="000C4C16"/>
    <w:rsid w:val="000C59EB"/>
    <w:rsid w:val="000C5E25"/>
    <w:rsid w:val="000D1100"/>
    <w:rsid w:val="000D16A5"/>
    <w:rsid w:val="000D27E6"/>
    <w:rsid w:val="000D3B83"/>
    <w:rsid w:val="000D4480"/>
    <w:rsid w:val="000D450D"/>
    <w:rsid w:val="000D72AD"/>
    <w:rsid w:val="000D7C50"/>
    <w:rsid w:val="000D7F0A"/>
    <w:rsid w:val="000E02B1"/>
    <w:rsid w:val="000E0791"/>
    <w:rsid w:val="000E25CD"/>
    <w:rsid w:val="000E2893"/>
    <w:rsid w:val="000E3698"/>
    <w:rsid w:val="000E7D6F"/>
    <w:rsid w:val="000F30C0"/>
    <w:rsid w:val="001053C3"/>
    <w:rsid w:val="001071A0"/>
    <w:rsid w:val="001071A4"/>
    <w:rsid w:val="00107B27"/>
    <w:rsid w:val="001120ED"/>
    <w:rsid w:val="00116811"/>
    <w:rsid w:val="00117BCD"/>
    <w:rsid w:val="0012188E"/>
    <w:rsid w:val="0012395C"/>
    <w:rsid w:val="00125BE3"/>
    <w:rsid w:val="00126645"/>
    <w:rsid w:val="00130A41"/>
    <w:rsid w:val="0013217D"/>
    <w:rsid w:val="00133021"/>
    <w:rsid w:val="00133B2F"/>
    <w:rsid w:val="00140835"/>
    <w:rsid w:val="00140BD5"/>
    <w:rsid w:val="00142576"/>
    <w:rsid w:val="00146040"/>
    <w:rsid w:val="00146B9E"/>
    <w:rsid w:val="001526D0"/>
    <w:rsid w:val="00152A70"/>
    <w:rsid w:val="001548AD"/>
    <w:rsid w:val="001551BC"/>
    <w:rsid w:val="00155CCA"/>
    <w:rsid w:val="00155F3B"/>
    <w:rsid w:val="00157FE7"/>
    <w:rsid w:val="0016258C"/>
    <w:rsid w:val="00164AE2"/>
    <w:rsid w:val="001661D9"/>
    <w:rsid w:val="00166D46"/>
    <w:rsid w:val="00174AE8"/>
    <w:rsid w:val="00174FB4"/>
    <w:rsid w:val="00175013"/>
    <w:rsid w:val="0017503E"/>
    <w:rsid w:val="0018304E"/>
    <w:rsid w:val="001830FD"/>
    <w:rsid w:val="00184AE7"/>
    <w:rsid w:val="00185157"/>
    <w:rsid w:val="0018607C"/>
    <w:rsid w:val="00186876"/>
    <w:rsid w:val="00193BB2"/>
    <w:rsid w:val="00193BF2"/>
    <w:rsid w:val="001957A0"/>
    <w:rsid w:val="001A2A0A"/>
    <w:rsid w:val="001A2D06"/>
    <w:rsid w:val="001A7F8E"/>
    <w:rsid w:val="001B0E1E"/>
    <w:rsid w:val="001B1A20"/>
    <w:rsid w:val="001B1C49"/>
    <w:rsid w:val="001B21C3"/>
    <w:rsid w:val="001B2560"/>
    <w:rsid w:val="001B2B0F"/>
    <w:rsid w:val="001B6791"/>
    <w:rsid w:val="001B6851"/>
    <w:rsid w:val="001B728F"/>
    <w:rsid w:val="001C0C0A"/>
    <w:rsid w:val="001C3BE9"/>
    <w:rsid w:val="001C4805"/>
    <w:rsid w:val="001C72EF"/>
    <w:rsid w:val="001C74BA"/>
    <w:rsid w:val="001D1343"/>
    <w:rsid w:val="001D2E44"/>
    <w:rsid w:val="001D4EB3"/>
    <w:rsid w:val="001D5F1C"/>
    <w:rsid w:val="001D6B30"/>
    <w:rsid w:val="001E010B"/>
    <w:rsid w:val="001E0CD5"/>
    <w:rsid w:val="001E7DF8"/>
    <w:rsid w:val="001E7E3D"/>
    <w:rsid w:val="001F32B9"/>
    <w:rsid w:val="001F5169"/>
    <w:rsid w:val="001F5613"/>
    <w:rsid w:val="001F7A58"/>
    <w:rsid w:val="002049BE"/>
    <w:rsid w:val="0020550A"/>
    <w:rsid w:val="0021014A"/>
    <w:rsid w:val="00210A92"/>
    <w:rsid w:val="0021505F"/>
    <w:rsid w:val="00215291"/>
    <w:rsid w:val="00216932"/>
    <w:rsid w:val="00217518"/>
    <w:rsid w:val="00217A5B"/>
    <w:rsid w:val="00217BB1"/>
    <w:rsid w:val="00220A3D"/>
    <w:rsid w:val="00221540"/>
    <w:rsid w:val="002236FC"/>
    <w:rsid w:val="0022438B"/>
    <w:rsid w:val="002250A1"/>
    <w:rsid w:val="0022602B"/>
    <w:rsid w:val="002273CA"/>
    <w:rsid w:val="00230896"/>
    <w:rsid w:val="00245C43"/>
    <w:rsid w:val="00246284"/>
    <w:rsid w:val="0024769A"/>
    <w:rsid w:val="00247F8E"/>
    <w:rsid w:val="00253125"/>
    <w:rsid w:val="00253ED3"/>
    <w:rsid w:val="002541B2"/>
    <w:rsid w:val="00255FE6"/>
    <w:rsid w:val="00256106"/>
    <w:rsid w:val="00257708"/>
    <w:rsid w:val="002613BA"/>
    <w:rsid w:val="00261BE8"/>
    <w:rsid w:val="00263291"/>
    <w:rsid w:val="00271463"/>
    <w:rsid w:val="00273A38"/>
    <w:rsid w:val="00276B8C"/>
    <w:rsid w:val="00277D62"/>
    <w:rsid w:val="00283A24"/>
    <w:rsid w:val="00284B00"/>
    <w:rsid w:val="00286292"/>
    <w:rsid w:val="0028667F"/>
    <w:rsid w:val="0029106A"/>
    <w:rsid w:val="00297BE9"/>
    <w:rsid w:val="002A0FFF"/>
    <w:rsid w:val="002A16AE"/>
    <w:rsid w:val="002B0249"/>
    <w:rsid w:val="002B3114"/>
    <w:rsid w:val="002B371B"/>
    <w:rsid w:val="002B65CD"/>
    <w:rsid w:val="002C03CD"/>
    <w:rsid w:val="002C1053"/>
    <w:rsid w:val="002C471A"/>
    <w:rsid w:val="002C4EE8"/>
    <w:rsid w:val="002C64F5"/>
    <w:rsid w:val="002C713F"/>
    <w:rsid w:val="002D1901"/>
    <w:rsid w:val="002D358A"/>
    <w:rsid w:val="002D4381"/>
    <w:rsid w:val="002D4407"/>
    <w:rsid w:val="002D4B79"/>
    <w:rsid w:val="002E080A"/>
    <w:rsid w:val="002E119C"/>
    <w:rsid w:val="002E1E3F"/>
    <w:rsid w:val="002E346D"/>
    <w:rsid w:val="002E35B7"/>
    <w:rsid w:val="002E3E11"/>
    <w:rsid w:val="002E5F21"/>
    <w:rsid w:val="002F06AB"/>
    <w:rsid w:val="002F0839"/>
    <w:rsid w:val="002F0D58"/>
    <w:rsid w:val="002F69B8"/>
    <w:rsid w:val="00300263"/>
    <w:rsid w:val="00302220"/>
    <w:rsid w:val="003034A0"/>
    <w:rsid w:val="003059E4"/>
    <w:rsid w:val="00305A6A"/>
    <w:rsid w:val="0030726B"/>
    <w:rsid w:val="003074D2"/>
    <w:rsid w:val="00310033"/>
    <w:rsid w:val="00310FDA"/>
    <w:rsid w:val="003112E4"/>
    <w:rsid w:val="003117A1"/>
    <w:rsid w:val="00313886"/>
    <w:rsid w:val="00314FAC"/>
    <w:rsid w:val="00315277"/>
    <w:rsid w:val="00315F51"/>
    <w:rsid w:val="00317756"/>
    <w:rsid w:val="00320D50"/>
    <w:rsid w:val="00320FC6"/>
    <w:rsid w:val="0032440C"/>
    <w:rsid w:val="003246E4"/>
    <w:rsid w:val="00326DCA"/>
    <w:rsid w:val="00327829"/>
    <w:rsid w:val="00327ED4"/>
    <w:rsid w:val="003314DE"/>
    <w:rsid w:val="00337A8A"/>
    <w:rsid w:val="003411BB"/>
    <w:rsid w:val="003468B1"/>
    <w:rsid w:val="00346CA1"/>
    <w:rsid w:val="003500BB"/>
    <w:rsid w:val="00354C0C"/>
    <w:rsid w:val="00354DCA"/>
    <w:rsid w:val="003604BC"/>
    <w:rsid w:val="00360CF8"/>
    <w:rsid w:val="003658DD"/>
    <w:rsid w:val="003662B0"/>
    <w:rsid w:val="003703B7"/>
    <w:rsid w:val="003703F1"/>
    <w:rsid w:val="00376A9A"/>
    <w:rsid w:val="00380F15"/>
    <w:rsid w:val="003833E7"/>
    <w:rsid w:val="00384540"/>
    <w:rsid w:val="003852EC"/>
    <w:rsid w:val="00385AB2"/>
    <w:rsid w:val="00386F99"/>
    <w:rsid w:val="003877D3"/>
    <w:rsid w:val="00390331"/>
    <w:rsid w:val="00391967"/>
    <w:rsid w:val="00392657"/>
    <w:rsid w:val="00392B9D"/>
    <w:rsid w:val="003935D8"/>
    <w:rsid w:val="00393BF8"/>
    <w:rsid w:val="00394A83"/>
    <w:rsid w:val="003A127C"/>
    <w:rsid w:val="003A15EF"/>
    <w:rsid w:val="003A2719"/>
    <w:rsid w:val="003A3B5F"/>
    <w:rsid w:val="003B2784"/>
    <w:rsid w:val="003B3774"/>
    <w:rsid w:val="003B7B52"/>
    <w:rsid w:val="003C13D6"/>
    <w:rsid w:val="003C3989"/>
    <w:rsid w:val="003D18B3"/>
    <w:rsid w:val="003D1A87"/>
    <w:rsid w:val="003D5FDE"/>
    <w:rsid w:val="003E019D"/>
    <w:rsid w:val="003E1CDC"/>
    <w:rsid w:val="003E2DF8"/>
    <w:rsid w:val="003E4490"/>
    <w:rsid w:val="003E5395"/>
    <w:rsid w:val="003E5E26"/>
    <w:rsid w:val="003E6479"/>
    <w:rsid w:val="003E6BCA"/>
    <w:rsid w:val="003E6D80"/>
    <w:rsid w:val="003F01C2"/>
    <w:rsid w:val="003F02AC"/>
    <w:rsid w:val="003F046C"/>
    <w:rsid w:val="003F0E38"/>
    <w:rsid w:val="003F1032"/>
    <w:rsid w:val="003F1D9F"/>
    <w:rsid w:val="003F2A38"/>
    <w:rsid w:val="003F3CCC"/>
    <w:rsid w:val="003F53D5"/>
    <w:rsid w:val="00401CEB"/>
    <w:rsid w:val="00402A92"/>
    <w:rsid w:val="00402BF2"/>
    <w:rsid w:val="0040371A"/>
    <w:rsid w:val="0040529B"/>
    <w:rsid w:val="00405E2F"/>
    <w:rsid w:val="004072DE"/>
    <w:rsid w:val="00407419"/>
    <w:rsid w:val="00407F12"/>
    <w:rsid w:val="00413D96"/>
    <w:rsid w:val="00414878"/>
    <w:rsid w:val="00414DB8"/>
    <w:rsid w:val="00417E08"/>
    <w:rsid w:val="00420E08"/>
    <w:rsid w:val="00424393"/>
    <w:rsid w:val="00424EEB"/>
    <w:rsid w:val="00424FC9"/>
    <w:rsid w:val="004278DA"/>
    <w:rsid w:val="00427E4D"/>
    <w:rsid w:val="0043016D"/>
    <w:rsid w:val="00432C43"/>
    <w:rsid w:val="00432F7C"/>
    <w:rsid w:val="004335EA"/>
    <w:rsid w:val="004338E8"/>
    <w:rsid w:val="004347B5"/>
    <w:rsid w:val="00436116"/>
    <w:rsid w:val="00437035"/>
    <w:rsid w:val="004410FA"/>
    <w:rsid w:val="004411FA"/>
    <w:rsid w:val="00442FB3"/>
    <w:rsid w:val="00444549"/>
    <w:rsid w:val="00444AA8"/>
    <w:rsid w:val="00444EC4"/>
    <w:rsid w:val="0044698B"/>
    <w:rsid w:val="004514A8"/>
    <w:rsid w:val="004538E5"/>
    <w:rsid w:val="00455FF2"/>
    <w:rsid w:val="00456975"/>
    <w:rsid w:val="00457AB4"/>
    <w:rsid w:val="00464713"/>
    <w:rsid w:val="00466843"/>
    <w:rsid w:val="00467848"/>
    <w:rsid w:val="00471580"/>
    <w:rsid w:val="00471766"/>
    <w:rsid w:val="004718F7"/>
    <w:rsid w:val="00472C0A"/>
    <w:rsid w:val="004745C0"/>
    <w:rsid w:val="00474C4D"/>
    <w:rsid w:val="00476B54"/>
    <w:rsid w:val="004800F8"/>
    <w:rsid w:val="0048021A"/>
    <w:rsid w:val="0048022D"/>
    <w:rsid w:val="00483653"/>
    <w:rsid w:val="00485097"/>
    <w:rsid w:val="004877C1"/>
    <w:rsid w:val="00490869"/>
    <w:rsid w:val="00492B2C"/>
    <w:rsid w:val="00495174"/>
    <w:rsid w:val="00496099"/>
    <w:rsid w:val="004963DF"/>
    <w:rsid w:val="004A01AD"/>
    <w:rsid w:val="004A169E"/>
    <w:rsid w:val="004A1786"/>
    <w:rsid w:val="004A32DA"/>
    <w:rsid w:val="004A3F5A"/>
    <w:rsid w:val="004A5C9C"/>
    <w:rsid w:val="004B163A"/>
    <w:rsid w:val="004B4166"/>
    <w:rsid w:val="004C0AFA"/>
    <w:rsid w:val="004C1CA4"/>
    <w:rsid w:val="004C53DD"/>
    <w:rsid w:val="004C5567"/>
    <w:rsid w:val="004C5A8E"/>
    <w:rsid w:val="004C6630"/>
    <w:rsid w:val="004C762B"/>
    <w:rsid w:val="004D2717"/>
    <w:rsid w:val="004D3AED"/>
    <w:rsid w:val="004D3AF6"/>
    <w:rsid w:val="004D3D14"/>
    <w:rsid w:val="004D57F3"/>
    <w:rsid w:val="004D75C8"/>
    <w:rsid w:val="004E0A1B"/>
    <w:rsid w:val="004E1937"/>
    <w:rsid w:val="004E232F"/>
    <w:rsid w:val="004E3D9C"/>
    <w:rsid w:val="004E4122"/>
    <w:rsid w:val="004E4A9C"/>
    <w:rsid w:val="004E65EE"/>
    <w:rsid w:val="004E7246"/>
    <w:rsid w:val="004F40B9"/>
    <w:rsid w:val="004F4AE4"/>
    <w:rsid w:val="004F629E"/>
    <w:rsid w:val="005000D8"/>
    <w:rsid w:val="00500448"/>
    <w:rsid w:val="00500EEF"/>
    <w:rsid w:val="005018ED"/>
    <w:rsid w:val="0050409A"/>
    <w:rsid w:val="00505161"/>
    <w:rsid w:val="00506B0A"/>
    <w:rsid w:val="005101EB"/>
    <w:rsid w:val="00512889"/>
    <w:rsid w:val="00514385"/>
    <w:rsid w:val="00516BBD"/>
    <w:rsid w:val="00517575"/>
    <w:rsid w:val="00520053"/>
    <w:rsid w:val="00521163"/>
    <w:rsid w:val="00521E7B"/>
    <w:rsid w:val="00523FD6"/>
    <w:rsid w:val="00526B68"/>
    <w:rsid w:val="00526CC6"/>
    <w:rsid w:val="005303A2"/>
    <w:rsid w:val="005326BC"/>
    <w:rsid w:val="005332AE"/>
    <w:rsid w:val="00534875"/>
    <w:rsid w:val="00534B20"/>
    <w:rsid w:val="00534E40"/>
    <w:rsid w:val="005365A4"/>
    <w:rsid w:val="00537B41"/>
    <w:rsid w:val="00540198"/>
    <w:rsid w:val="005405CA"/>
    <w:rsid w:val="005407DB"/>
    <w:rsid w:val="00541C1A"/>
    <w:rsid w:val="005424A0"/>
    <w:rsid w:val="005450BC"/>
    <w:rsid w:val="00545FBF"/>
    <w:rsid w:val="005479B8"/>
    <w:rsid w:val="00550D0D"/>
    <w:rsid w:val="00552917"/>
    <w:rsid w:val="00552A36"/>
    <w:rsid w:val="00560AB6"/>
    <w:rsid w:val="0056293A"/>
    <w:rsid w:val="005635ED"/>
    <w:rsid w:val="00576014"/>
    <w:rsid w:val="005772C1"/>
    <w:rsid w:val="005801D3"/>
    <w:rsid w:val="0058120B"/>
    <w:rsid w:val="00582A41"/>
    <w:rsid w:val="00582BF4"/>
    <w:rsid w:val="0058450F"/>
    <w:rsid w:val="00591180"/>
    <w:rsid w:val="00591A5C"/>
    <w:rsid w:val="0059461B"/>
    <w:rsid w:val="00596417"/>
    <w:rsid w:val="00597B10"/>
    <w:rsid w:val="005A10C6"/>
    <w:rsid w:val="005A3AF2"/>
    <w:rsid w:val="005A45B2"/>
    <w:rsid w:val="005A45BB"/>
    <w:rsid w:val="005A47DB"/>
    <w:rsid w:val="005B32F7"/>
    <w:rsid w:val="005B3893"/>
    <w:rsid w:val="005B54C4"/>
    <w:rsid w:val="005B558C"/>
    <w:rsid w:val="005C0F31"/>
    <w:rsid w:val="005C1294"/>
    <w:rsid w:val="005C1851"/>
    <w:rsid w:val="005C35A4"/>
    <w:rsid w:val="005D053E"/>
    <w:rsid w:val="005D0A2E"/>
    <w:rsid w:val="005D293D"/>
    <w:rsid w:val="005D311A"/>
    <w:rsid w:val="005D44B9"/>
    <w:rsid w:val="005D5D8B"/>
    <w:rsid w:val="005E193C"/>
    <w:rsid w:val="005E48A1"/>
    <w:rsid w:val="005E522F"/>
    <w:rsid w:val="005E5CE5"/>
    <w:rsid w:val="005F23CD"/>
    <w:rsid w:val="005F2CB9"/>
    <w:rsid w:val="005F481D"/>
    <w:rsid w:val="005F6BED"/>
    <w:rsid w:val="005F7CA2"/>
    <w:rsid w:val="00600C8A"/>
    <w:rsid w:val="00603985"/>
    <w:rsid w:val="006046FA"/>
    <w:rsid w:val="00605CBB"/>
    <w:rsid w:val="006079B1"/>
    <w:rsid w:val="006113DC"/>
    <w:rsid w:val="00611F51"/>
    <w:rsid w:val="006126D8"/>
    <w:rsid w:val="00614FC4"/>
    <w:rsid w:val="00615ED7"/>
    <w:rsid w:val="00616974"/>
    <w:rsid w:val="006207F1"/>
    <w:rsid w:val="006210CD"/>
    <w:rsid w:val="00621B87"/>
    <w:rsid w:val="006233C1"/>
    <w:rsid w:val="00623F95"/>
    <w:rsid w:val="00626511"/>
    <w:rsid w:val="006271C5"/>
    <w:rsid w:val="00627567"/>
    <w:rsid w:val="00631590"/>
    <w:rsid w:val="00634E8E"/>
    <w:rsid w:val="00635E7B"/>
    <w:rsid w:val="006361FC"/>
    <w:rsid w:val="006377E5"/>
    <w:rsid w:val="00637FD1"/>
    <w:rsid w:val="00642E80"/>
    <w:rsid w:val="00645F53"/>
    <w:rsid w:val="0064773E"/>
    <w:rsid w:val="00650269"/>
    <w:rsid w:val="006505A2"/>
    <w:rsid w:val="00650E2B"/>
    <w:rsid w:val="00655024"/>
    <w:rsid w:val="00655409"/>
    <w:rsid w:val="00656608"/>
    <w:rsid w:val="006570DD"/>
    <w:rsid w:val="006579CB"/>
    <w:rsid w:val="0066018A"/>
    <w:rsid w:val="006624D3"/>
    <w:rsid w:val="00663CDF"/>
    <w:rsid w:val="006672AB"/>
    <w:rsid w:val="006672AD"/>
    <w:rsid w:val="00671250"/>
    <w:rsid w:val="00671F64"/>
    <w:rsid w:val="00674948"/>
    <w:rsid w:val="00680E37"/>
    <w:rsid w:val="006810F1"/>
    <w:rsid w:val="006814A2"/>
    <w:rsid w:val="00681B71"/>
    <w:rsid w:val="00682436"/>
    <w:rsid w:val="00683114"/>
    <w:rsid w:val="006863D9"/>
    <w:rsid w:val="0068701F"/>
    <w:rsid w:val="006914E6"/>
    <w:rsid w:val="006930F4"/>
    <w:rsid w:val="00694E48"/>
    <w:rsid w:val="00696517"/>
    <w:rsid w:val="0069755F"/>
    <w:rsid w:val="006A0AEF"/>
    <w:rsid w:val="006A0D5F"/>
    <w:rsid w:val="006A27A5"/>
    <w:rsid w:val="006A42B0"/>
    <w:rsid w:val="006A5052"/>
    <w:rsid w:val="006B0905"/>
    <w:rsid w:val="006B0DE7"/>
    <w:rsid w:val="006B1BCD"/>
    <w:rsid w:val="006B2A01"/>
    <w:rsid w:val="006B5BFB"/>
    <w:rsid w:val="006B68B9"/>
    <w:rsid w:val="006B713B"/>
    <w:rsid w:val="006C314B"/>
    <w:rsid w:val="006C49A4"/>
    <w:rsid w:val="006C4E69"/>
    <w:rsid w:val="006C606C"/>
    <w:rsid w:val="006C6B82"/>
    <w:rsid w:val="006D0561"/>
    <w:rsid w:val="006D7598"/>
    <w:rsid w:val="006E018F"/>
    <w:rsid w:val="006E0758"/>
    <w:rsid w:val="006E23E2"/>
    <w:rsid w:val="006E37C5"/>
    <w:rsid w:val="006E4415"/>
    <w:rsid w:val="006E74CE"/>
    <w:rsid w:val="006E7641"/>
    <w:rsid w:val="006E7820"/>
    <w:rsid w:val="006F3438"/>
    <w:rsid w:val="006F4789"/>
    <w:rsid w:val="006F4801"/>
    <w:rsid w:val="006F5FA3"/>
    <w:rsid w:val="0070159E"/>
    <w:rsid w:val="00702D58"/>
    <w:rsid w:val="00703037"/>
    <w:rsid w:val="007030FF"/>
    <w:rsid w:val="00703A8E"/>
    <w:rsid w:val="00703F9F"/>
    <w:rsid w:val="00704446"/>
    <w:rsid w:val="00707695"/>
    <w:rsid w:val="007101AE"/>
    <w:rsid w:val="007107C0"/>
    <w:rsid w:val="00714927"/>
    <w:rsid w:val="00715F67"/>
    <w:rsid w:val="00716012"/>
    <w:rsid w:val="007225C8"/>
    <w:rsid w:val="00723751"/>
    <w:rsid w:val="00723C80"/>
    <w:rsid w:val="00723DA1"/>
    <w:rsid w:val="007269F6"/>
    <w:rsid w:val="00727D7C"/>
    <w:rsid w:val="00731B67"/>
    <w:rsid w:val="007323D0"/>
    <w:rsid w:val="00735F17"/>
    <w:rsid w:val="00736324"/>
    <w:rsid w:val="00736E47"/>
    <w:rsid w:val="00743176"/>
    <w:rsid w:val="00745918"/>
    <w:rsid w:val="00745C25"/>
    <w:rsid w:val="00746FA5"/>
    <w:rsid w:val="00747D32"/>
    <w:rsid w:val="007510D7"/>
    <w:rsid w:val="00751270"/>
    <w:rsid w:val="00756ADE"/>
    <w:rsid w:val="00756FB0"/>
    <w:rsid w:val="00760B72"/>
    <w:rsid w:val="0076435F"/>
    <w:rsid w:val="0076566F"/>
    <w:rsid w:val="007664E6"/>
    <w:rsid w:val="00766AFD"/>
    <w:rsid w:val="0077399C"/>
    <w:rsid w:val="00773A02"/>
    <w:rsid w:val="00774362"/>
    <w:rsid w:val="00780B0F"/>
    <w:rsid w:val="00782ECB"/>
    <w:rsid w:val="00783EF9"/>
    <w:rsid w:val="00790272"/>
    <w:rsid w:val="00790850"/>
    <w:rsid w:val="00790E82"/>
    <w:rsid w:val="00791822"/>
    <w:rsid w:val="007935A7"/>
    <w:rsid w:val="00794327"/>
    <w:rsid w:val="00794E8B"/>
    <w:rsid w:val="00795273"/>
    <w:rsid w:val="0079566A"/>
    <w:rsid w:val="00797F10"/>
    <w:rsid w:val="007A0772"/>
    <w:rsid w:val="007A0F98"/>
    <w:rsid w:val="007A11A2"/>
    <w:rsid w:val="007A17CF"/>
    <w:rsid w:val="007A2584"/>
    <w:rsid w:val="007A7875"/>
    <w:rsid w:val="007A7D23"/>
    <w:rsid w:val="007B06F0"/>
    <w:rsid w:val="007B07F3"/>
    <w:rsid w:val="007B0D0B"/>
    <w:rsid w:val="007B0F87"/>
    <w:rsid w:val="007B2C56"/>
    <w:rsid w:val="007B37F3"/>
    <w:rsid w:val="007B3A55"/>
    <w:rsid w:val="007B5252"/>
    <w:rsid w:val="007C1868"/>
    <w:rsid w:val="007C609F"/>
    <w:rsid w:val="007C63C8"/>
    <w:rsid w:val="007D08DC"/>
    <w:rsid w:val="007D5493"/>
    <w:rsid w:val="007E2D2E"/>
    <w:rsid w:val="007E4FC4"/>
    <w:rsid w:val="007E58A9"/>
    <w:rsid w:val="007F2518"/>
    <w:rsid w:val="007F5D29"/>
    <w:rsid w:val="007F6C69"/>
    <w:rsid w:val="007F74E4"/>
    <w:rsid w:val="007F7A95"/>
    <w:rsid w:val="008050C1"/>
    <w:rsid w:val="00805901"/>
    <w:rsid w:val="00810241"/>
    <w:rsid w:val="00810DC2"/>
    <w:rsid w:val="00812F69"/>
    <w:rsid w:val="008138FE"/>
    <w:rsid w:val="00825327"/>
    <w:rsid w:val="008263A4"/>
    <w:rsid w:val="00826F4F"/>
    <w:rsid w:val="00830BA6"/>
    <w:rsid w:val="008315FB"/>
    <w:rsid w:val="00832605"/>
    <w:rsid w:val="00834D1F"/>
    <w:rsid w:val="008352F7"/>
    <w:rsid w:val="00836E6A"/>
    <w:rsid w:val="0083715E"/>
    <w:rsid w:val="00841094"/>
    <w:rsid w:val="00843AD7"/>
    <w:rsid w:val="00844775"/>
    <w:rsid w:val="00846D89"/>
    <w:rsid w:val="0085464C"/>
    <w:rsid w:val="00860AF1"/>
    <w:rsid w:val="00861399"/>
    <w:rsid w:val="00861D83"/>
    <w:rsid w:val="00865FC7"/>
    <w:rsid w:val="0087273D"/>
    <w:rsid w:val="00873225"/>
    <w:rsid w:val="00873661"/>
    <w:rsid w:val="008736D1"/>
    <w:rsid w:val="00874264"/>
    <w:rsid w:val="00880908"/>
    <w:rsid w:val="00881435"/>
    <w:rsid w:val="008815E7"/>
    <w:rsid w:val="008852D6"/>
    <w:rsid w:val="00885863"/>
    <w:rsid w:val="00885DFE"/>
    <w:rsid w:val="00887589"/>
    <w:rsid w:val="0089005E"/>
    <w:rsid w:val="008904FE"/>
    <w:rsid w:val="00890B5A"/>
    <w:rsid w:val="008917EF"/>
    <w:rsid w:val="00892907"/>
    <w:rsid w:val="00892C45"/>
    <w:rsid w:val="008937DE"/>
    <w:rsid w:val="008942C5"/>
    <w:rsid w:val="00894608"/>
    <w:rsid w:val="00894776"/>
    <w:rsid w:val="008A1114"/>
    <w:rsid w:val="008A21A5"/>
    <w:rsid w:val="008A70EE"/>
    <w:rsid w:val="008B2762"/>
    <w:rsid w:val="008C1705"/>
    <w:rsid w:val="008C5E9A"/>
    <w:rsid w:val="008C6562"/>
    <w:rsid w:val="008C709D"/>
    <w:rsid w:val="008D418B"/>
    <w:rsid w:val="008D57FF"/>
    <w:rsid w:val="008D598D"/>
    <w:rsid w:val="008D665A"/>
    <w:rsid w:val="008E0E0C"/>
    <w:rsid w:val="008E372E"/>
    <w:rsid w:val="008E471E"/>
    <w:rsid w:val="008E4999"/>
    <w:rsid w:val="008F04AF"/>
    <w:rsid w:val="008F1F35"/>
    <w:rsid w:val="008F226B"/>
    <w:rsid w:val="008F46CF"/>
    <w:rsid w:val="008F547B"/>
    <w:rsid w:val="008F5C0D"/>
    <w:rsid w:val="008F6F1C"/>
    <w:rsid w:val="00900A0A"/>
    <w:rsid w:val="00902084"/>
    <w:rsid w:val="00902129"/>
    <w:rsid w:val="0090250C"/>
    <w:rsid w:val="0090420E"/>
    <w:rsid w:val="00904CEE"/>
    <w:rsid w:val="0091025E"/>
    <w:rsid w:val="00911A4D"/>
    <w:rsid w:val="00913DD7"/>
    <w:rsid w:val="00915131"/>
    <w:rsid w:val="00930E75"/>
    <w:rsid w:val="009327BA"/>
    <w:rsid w:val="00932A4F"/>
    <w:rsid w:val="0093474C"/>
    <w:rsid w:val="00940DCC"/>
    <w:rsid w:val="00941EE5"/>
    <w:rsid w:val="009459B1"/>
    <w:rsid w:val="00946296"/>
    <w:rsid w:val="0094674B"/>
    <w:rsid w:val="00955CC9"/>
    <w:rsid w:val="0096048C"/>
    <w:rsid w:val="0096070F"/>
    <w:rsid w:val="00961D09"/>
    <w:rsid w:val="00961F79"/>
    <w:rsid w:val="00963AFF"/>
    <w:rsid w:val="0096524A"/>
    <w:rsid w:val="0096582D"/>
    <w:rsid w:val="00965A38"/>
    <w:rsid w:val="00965B8D"/>
    <w:rsid w:val="00967567"/>
    <w:rsid w:val="00967C73"/>
    <w:rsid w:val="0097522B"/>
    <w:rsid w:val="009756F0"/>
    <w:rsid w:val="0097655F"/>
    <w:rsid w:val="00981002"/>
    <w:rsid w:val="00983505"/>
    <w:rsid w:val="00984211"/>
    <w:rsid w:val="009845AE"/>
    <w:rsid w:val="00987E52"/>
    <w:rsid w:val="009905F4"/>
    <w:rsid w:val="00990E6E"/>
    <w:rsid w:val="009A663E"/>
    <w:rsid w:val="009B0399"/>
    <w:rsid w:val="009B0824"/>
    <w:rsid w:val="009B248A"/>
    <w:rsid w:val="009B49FB"/>
    <w:rsid w:val="009B5F48"/>
    <w:rsid w:val="009C15EF"/>
    <w:rsid w:val="009C2F3A"/>
    <w:rsid w:val="009C32A7"/>
    <w:rsid w:val="009C7635"/>
    <w:rsid w:val="009D058E"/>
    <w:rsid w:val="009D2944"/>
    <w:rsid w:val="009D29B5"/>
    <w:rsid w:val="009D37FB"/>
    <w:rsid w:val="009D6B1F"/>
    <w:rsid w:val="009E1EE3"/>
    <w:rsid w:val="009E5542"/>
    <w:rsid w:val="009F1781"/>
    <w:rsid w:val="009F3A91"/>
    <w:rsid w:val="00A0030E"/>
    <w:rsid w:val="00A011A6"/>
    <w:rsid w:val="00A104AA"/>
    <w:rsid w:val="00A11A48"/>
    <w:rsid w:val="00A171E6"/>
    <w:rsid w:val="00A17DAF"/>
    <w:rsid w:val="00A217EE"/>
    <w:rsid w:val="00A3278F"/>
    <w:rsid w:val="00A32BF4"/>
    <w:rsid w:val="00A32C5A"/>
    <w:rsid w:val="00A33DE3"/>
    <w:rsid w:val="00A3482E"/>
    <w:rsid w:val="00A3543C"/>
    <w:rsid w:val="00A35661"/>
    <w:rsid w:val="00A42766"/>
    <w:rsid w:val="00A43E91"/>
    <w:rsid w:val="00A511F2"/>
    <w:rsid w:val="00A55E4F"/>
    <w:rsid w:val="00A61B5F"/>
    <w:rsid w:val="00A64DA3"/>
    <w:rsid w:val="00A66156"/>
    <w:rsid w:val="00A71574"/>
    <w:rsid w:val="00A71B2B"/>
    <w:rsid w:val="00A72D67"/>
    <w:rsid w:val="00A7382E"/>
    <w:rsid w:val="00A754A7"/>
    <w:rsid w:val="00A76629"/>
    <w:rsid w:val="00A77F35"/>
    <w:rsid w:val="00A809B0"/>
    <w:rsid w:val="00A81562"/>
    <w:rsid w:val="00A827CD"/>
    <w:rsid w:val="00A83961"/>
    <w:rsid w:val="00A83F9A"/>
    <w:rsid w:val="00A8400B"/>
    <w:rsid w:val="00A8472E"/>
    <w:rsid w:val="00A847BE"/>
    <w:rsid w:val="00A85394"/>
    <w:rsid w:val="00A8594A"/>
    <w:rsid w:val="00A85A40"/>
    <w:rsid w:val="00A86E74"/>
    <w:rsid w:val="00A86FA8"/>
    <w:rsid w:val="00A870F1"/>
    <w:rsid w:val="00A9051F"/>
    <w:rsid w:val="00A90862"/>
    <w:rsid w:val="00A91CB9"/>
    <w:rsid w:val="00A95731"/>
    <w:rsid w:val="00A95C01"/>
    <w:rsid w:val="00AA02E0"/>
    <w:rsid w:val="00AA16E5"/>
    <w:rsid w:val="00AA30DB"/>
    <w:rsid w:val="00AA3479"/>
    <w:rsid w:val="00AA3A7F"/>
    <w:rsid w:val="00AA4727"/>
    <w:rsid w:val="00AA687B"/>
    <w:rsid w:val="00AA770E"/>
    <w:rsid w:val="00AB141D"/>
    <w:rsid w:val="00AB322B"/>
    <w:rsid w:val="00AB40D8"/>
    <w:rsid w:val="00AB5865"/>
    <w:rsid w:val="00AB7E48"/>
    <w:rsid w:val="00AC048D"/>
    <w:rsid w:val="00AC1322"/>
    <w:rsid w:val="00AC1F52"/>
    <w:rsid w:val="00AC50CA"/>
    <w:rsid w:val="00AC54A4"/>
    <w:rsid w:val="00AC61D4"/>
    <w:rsid w:val="00AC6AFD"/>
    <w:rsid w:val="00AD218D"/>
    <w:rsid w:val="00AD2B1F"/>
    <w:rsid w:val="00AD3538"/>
    <w:rsid w:val="00AD4825"/>
    <w:rsid w:val="00AE4240"/>
    <w:rsid w:val="00AE4E93"/>
    <w:rsid w:val="00AE7133"/>
    <w:rsid w:val="00AF4F0F"/>
    <w:rsid w:val="00AF75D9"/>
    <w:rsid w:val="00B01510"/>
    <w:rsid w:val="00B0241B"/>
    <w:rsid w:val="00B03FC5"/>
    <w:rsid w:val="00B04E9F"/>
    <w:rsid w:val="00B057E1"/>
    <w:rsid w:val="00B06A62"/>
    <w:rsid w:val="00B06D07"/>
    <w:rsid w:val="00B11376"/>
    <w:rsid w:val="00B11DFD"/>
    <w:rsid w:val="00B13D05"/>
    <w:rsid w:val="00B13F53"/>
    <w:rsid w:val="00B14D87"/>
    <w:rsid w:val="00B1512A"/>
    <w:rsid w:val="00B20FEA"/>
    <w:rsid w:val="00B21F66"/>
    <w:rsid w:val="00B24C06"/>
    <w:rsid w:val="00B30227"/>
    <w:rsid w:val="00B33CD7"/>
    <w:rsid w:val="00B351C4"/>
    <w:rsid w:val="00B35579"/>
    <w:rsid w:val="00B35E8F"/>
    <w:rsid w:val="00B35F67"/>
    <w:rsid w:val="00B36A94"/>
    <w:rsid w:val="00B4305D"/>
    <w:rsid w:val="00B43FDE"/>
    <w:rsid w:val="00B44262"/>
    <w:rsid w:val="00B44C5D"/>
    <w:rsid w:val="00B4599D"/>
    <w:rsid w:val="00B53A6E"/>
    <w:rsid w:val="00B53E6F"/>
    <w:rsid w:val="00B55149"/>
    <w:rsid w:val="00B56830"/>
    <w:rsid w:val="00B61203"/>
    <w:rsid w:val="00B61DB7"/>
    <w:rsid w:val="00B62664"/>
    <w:rsid w:val="00B62869"/>
    <w:rsid w:val="00B638FA"/>
    <w:rsid w:val="00B63A1D"/>
    <w:rsid w:val="00B64DA7"/>
    <w:rsid w:val="00B652C3"/>
    <w:rsid w:val="00B71C30"/>
    <w:rsid w:val="00B763BF"/>
    <w:rsid w:val="00B80CB8"/>
    <w:rsid w:val="00B81000"/>
    <w:rsid w:val="00B81F1F"/>
    <w:rsid w:val="00B83006"/>
    <w:rsid w:val="00B83587"/>
    <w:rsid w:val="00B84B3B"/>
    <w:rsid w:val="00B913CF"/>
    <w:rsid w:val="00B91C69"/>
    <w:rsid w:val="00B91E17"/>
    <w:rsid w:val="00B921E6"/>
    <w:rsid w:val="00B940E8"/>
    <w:rsid w:val="00B964A8"/>
    <w:rsid w:val="00BA1E06"/>
    <w:rsid w:val="00BA26B2"/>
    <w:rsid w:val="00BA46FB"/>
    <w:rsid w:val="00BB2235"/>
    <w:rsid w:val="00BB2BA4"/>
    <w:rsid w:val="00BB3417"/>
    <w:rsid w:val="00BB5DC0"/>
    <w:rsid w:val="00BB5F2A"/>
    <w:rsid w:val="00BB7424"/>
    <w:rsid w:val="00BB77C5"/>
    <w:rsid w:val="00BC4777"/>
    <w:rsid w:val="00BC61B7"/>
    <w:rsid w:val="00BC6C91"/>
    <w:rsid w:val="00BC6E87"/>
    <w:rsid w:val="00BC7B23"/>
    <w:rsid w:val="00BD1136"/>
    <w:rsid w:val="00BD4050"/>
    <w:rsid w:val="00BD4FCD"/>
    <w:rsid w:val="00BD6495"/>
    <w:rsid w:val="00BE3FEB"/>
    <w:rsid w:val="00BE40F5"/>
    <w:rsid w:val="00BE734E"/>
    <w:rsid w:val="00BF28B8"/>
    <w:rsid w:val="00BF5C75"/>
    <w:rsid w:val="00BF62D4"/>
    <w:rsid w:val="00BF65E8"/>
    <w:rsid w:val="00BF78B2"/>
    <w:rsid w:val="00C01EE4"/>
    <w:rsid w:val="00C04F72"/>
    <w:rsid w:val="00C055EB"/>
    <w:rsid w:val="00C06F9F"/>
    <w:rsid w:val="00C0751F"/>
    <w:rsid w:val="00C1217A"/>
    <w:rsid w:val="00C1248B"/>
    <w:rsid w:val="00C14CB8"/>
    <w:rsid w:val="00C170F9"/>
    <w:rsid w:val="00C17287"/>
    <w:rsid w:val="00C21DD5"/>
    <w:rsid w:val="00C225D4"/>
    <w:rsid w:val="00C231F0"/>
    <w:rsid w:val="00C248AB"/>
    <w:rsid w:val="00C25514"/>
    <w:rsid w:val="00C25589"/>
    <w:rsid w:val="00C25C1C"/>
    <w:rsid w:val="00C2660F"/>
    <w:rsid w:val="00C31B6F"/>
    <w:rsid w:val="00C341F9"/>
    <w:rsid w:val="00C35DFA"/>
    <w:rsid w:val="00C40E67"/>
    <w:rsid w:val="00C434C5"/>
    <w:rsid w:val="00C44E99"/>
    <w:rsid w:val="00C45783"/>
    <w:rsid w:val="00C513B4"/>
    <w:rsid w:val="00C516B5"/>
    <w:rsid w:val="00C53B31"/>
    <w:rsid w:val="00C54C56"/>
    <w:rsid w:val="00C56187"/>
    <w:rsid w:val="00C565B0"/>
    <w:rsid w:val="00C56CB8"/>
    <w:rsid w:val="00C637FD"/>
    <w:rsid w:val="00C70FB9"/>
    <w:rsid w:val="00C714FE"/>
    <w:rsid w:val="00C73119"/>
    <w:rsid w:val="00C73214"/>
    <w:rsid w:val="00C73A1D"/>
    <w:rsid w:val="00C73F52"/>
    <w:rsid w:val="00C74C24"/>
    <w:rsid w:val="00C75AD0"/>
    <w:rsid w:val="00C7669F"/>
    <w:rsid w:val="00C81F5E"/>
    <w:rsid w:val="00C824D8"/>
    <w:rsid w:val="00C830B6"/>
    <w:rsid w:val="00C84993"/>
    <w:rsid w:val="00C86C93"/>
    <w:rsid w:val="00C876D1"/>
    <w:rsid w:val="00C878FC"/>
    <w:rsid w:val="00C90AD3"/>
    <w:rsid w:val="00C924B4"/>
    <w:rsid w:val="00C93970"/>
    <w:rsid w:val="00C96D9F"/>
    <w:rsid w:val="00CA5481"/>
    <w:rsid w:val="00CA6B22"/>
    <w:rsid w:val="00CB0573"/>
    <w:rsid w:val="00CB1E60"/>
    <w:rsid w:val="00CB5076"/>
    <w:rsid w:val="00CC0E3E"/>
    <w:rsid w:val="00CC1D8D"/>
    <w:rsid w:val="00CD021A"/>
    <w:rsid w:val="00CD292E"/>
    <w:rsid w:val="00CD3EBC"/>
    <w:rsid w:val="00CD4757"/>
    <w:rsid w:val="00CD5856"/>
    <w:rsid w:val="00CD7437"/>
    <w:rsid w:val="00CE3172"/>
    <w:rsid w:val="00CE318E"/>
    <w:rsid w:val="00CE5EF5"/>
    <w:rsid w:val="00CF0B3C"/>
    <w:rsid w:val="00CF1D53"/>
    <w:rsid w:val="00CF22FD"/>
    <w:rsid w:val="00CF31C4"/>
    <w:rsid w:val="00CF3CFB"/>
    <w:rsid w:val="00CF3EFB"/>
    <w:rsid w:val="00CF496C"/>
    <w:rsid w:val="00CF50FB"/>
    <w:rsid w:val="00CF6C97"/>
    <w:rsid w:val="00D03DC2"/>
    <w:rsid w:val="00D12566"/>
    <w:rsid w:val="00D131BB"/>
    <w:rsid w:val="00D13F31"/>
    <w:rsid w:val="00D14B70"/>
    <w:rsid w:val="00D15168"/>
    <w:rsid w:val="00D17DF4"/>
    <w:rsid w:val="00D200AE"/>
    <w:rsid w:val="00D2286D"/>
    <w:rsid w:val="00D242F0"/>
    <w:rsid w:val="00D261CF"/>
    <w:rsid w:val="00D300F7"/>
    <w:rsid w:val="00D3242F"/>
    <w:rsid w:val="00D334A9"/>
    <w:rsid w:val="00D33A60"/>
    <w:rsid w:val="00D37058"/>
    <w:rsid w:val="00D373FC"/>
    <w:rsid w:val="00D3762C"/>
    <w:rsid w:val="00D4003C"/>
    <w:rsid w:val="00D40AC7"/>
    <w:rsid w:val="00D41173"/>
    <w:rsid w:val="00D4169D"/>
    <w:rsid w:val="00D43219"/>
    <w:rsid w:val="00D43E6C"/>
    <w:rsid w:val="00D44776"/>
    <w:rsid w:val="00D44DF6"/>
    <w:rsid w:val="00D45D13"/>
    <w:rsid w:val="00D478BC"/>
    <w:rsid w:val="00D50076"/>
    <w:rsid w:val="00D51A43"/>
    <w:rsid w:val="00D52110"/>
    <w:rsid w:val="00D526A4"/>
    <w:rsid w:val="00D526E0"/>
    <w:rsid w:val="00D53969"/>
    <w:rsid w:val="00D55465"/>
    <w:rsid w:val="00D55551"/>
    <w:rsid w:val="00D55B44"/>
    <w:rsid w:val="00D57E05"/>
    <w:rsid w:val="00D607AF"/>
    <w:rsid w:val="00D646E3"/>
    <w:rsid w:val="00D678A2"/>
    <w:rsid w:val="00D70DCD"/>
    <w:rsid w:val="00D71781"/>
    <w:rsid w:val="00D73A53"/>
    <w:rsid w:val="00D740FC"/>
    <w:rsid w:val="00D775A4"/>
    <w:rsid w:val="00D82608"/>
    <w:rsid w:val="00D8353D"/>
    <w:rsid w:val="00D91733"/>
    <w:rsid w:val="00D93037"/>
    <w:rsid w:val="00D95710"/>
    <w:rsid w:val="00DA2A3F"/>
    <w:rsid w:val="00DA33C3"/>
    <w:rsid w:val="00DA6649"/>
    <w:rsid w:val="00DA68A1"/>
    <w:rsid w:val="00DA7CBC"/>
    <w:rsid w:val="00DA7CF0"/>
    <w:rsid w:val="00DB44C7"/>
    <w:rsid w:val="00DB748D"/>
    <w:rsid w:val="00DC2EA3"/>
    <w:rsid w:val="00DC4603"/>
    <w:rsid w:val="00DC5B3D"/>
    <w:rsid w:val="00DC6DA6"/>
    <w:rsid w:val="00DD03F8"/>
    <w:rsid w:val="00DE139D"/>
    <w:rsid w:val="00DE33DD"/>
    <w:rsid w:val="00DE4FD6"/>
    <w:rsid w:val="00DE6B74"/>
    <w:rsid w:val="00DE7CBC"/>
    <w:rsid w:val="00DF2336"/>
    <w:rsid w:val="00DF26E1"/>
    <w:rsid w:val="00DF3652"/>
    <w:rsid w:val="00DF3B77"/>
    <w:rsid w:val="00DF419B"/>
    <w:rsid w:val="00DF51CC"/>
    <w:rsid w:val="00DF55FE"/>
    <w:rsid w:val="00DF5B37"/>
    <w:rsid w:val="00E0000D"/>
    <w:rsid w:val="00E009E7"/>
    <w:rsid w:val="00E0111D"/>
    <w:rsid w:val="00E031D0"/>
    <w:rsid w:val="00E053E1"/>
    <w:rsid w:val="00E068E7"/>
    <w:rsid w:val="00E07E4D"/>
    <w:rsid w:val="00E10947"/>
    <w:rsid w:val="00E14411"/>
    <w:rsid w:val="00E16EBE"/>
    <w:rsid w:val="00E22034"/>
    <w:rsid w:val="00E24485"/>
    <w:rsid w:val="00E24C2E"/>
    <w:rsid w:val="00E26AFF"/>
    <w:rsid w:val="00E30DB7"/>
    <w:rsid w:val="00E33823"/>
    <w:rsid w:val="00E33872"/>
    <w:rsid w:val="00E369A2"/>
    <w:rsid w:val="00E37615"/>
    <w:rsid w:val="00E404D3"/>
    <w:rsid w:val="00E40D2D"/>
    <w:rsid w:val="00E46328"/>
    <w:rsid w:val="00E46F81"/>
    <w:rsid w:val="00E47517"/>
    <w:rsid w:val="00E52968"/>
    <w:rsid w:val="00E531CC"/>
    <w:rsid w:val="00E548C4"/>
    <w:rsid w:val="00E54B73"/>
    <w:rsid w:val="00E555F8"/>
    <w:rsid w:val="00E55DDD"/>
    <w:rsid w:val="00E569DD"/>
    <w:rsid w:val="00E62C62"/>
    <w:rsid w:val="00E630D7"/>
    <w:rsid w:val="00E63422"/>
    <w:rsid w:val="00E63FDC"/>
    <w:rsid w:val="00E64C0D"/>
    <w:rsid w:val="00E66A4E"/>
    <w:rsid w:val="00E67E8D"/>
    <w:rsid w:val="00E70B93"/>
    <w:rsid w:val="00E714BE"/>
    <w:rsid w:val="00E7195D"/>
    <w:rsid w:val="00E772F0"/>
    <w:rsid w:val="00E857EA"/>
    <w:rsid w:val="00E86EC1"/>
    <w:rsid w:val="00E87651"/>
    <w:rsid w:val="00E87857"/>
    <w:rsid w:val="00E87DCC"/>
    <w:rsid w:val="00E901E9"/>
    <w:rsid w:val="00E97792"/>
    <w:rsid w:val="00EA260C"/>
    <w:rsid w:val="00EA322E"/>
    <w:rsid w:val="00EA4798"/>
    <w:rsid w:val="00EA62FB"/>
    <w:rsid w:val="00EB03E2"/>
    <w:rsid w:val="00EB0EB4"/>
    <w:rsid w:val="00EB4C22"/>
    <w:rsid w:val="00EB5951"/>
    <w:rsid w:val="00EB79AB"/>
    <w:rsid w:val="00EB7EBA"/>
    <w:rsid w:val="00EC095C"/>
    <w:rsid w:val="00EC0A1E"/>
    <w:rsid w:val="00EC11B1"/>
    <w:rsid w:val="00EC4333"/>
    <w:rsid w:val="00EC7F0A"/>
    <w:rsid w:val="00ED0654"/>
    <w:rsid w:val="00ED17FF"/>
    <w:rsid w:val="00ED3AD7"/>
    <w:rsid w:val="00ED6360"/>
    <w:rsid w:val="00ED66CD"/>
    <w:rsid w:val="00EE14CE"/>
    <w:rsid w:val="00EE44CA"/>
    <w:rsid w:val="00EE6C9C"/>
    <w:rsid w:val="00EE7A3D"/>
    <w:rsid w:val="00EF00A3"/>
    <w:rsid w:val="00EF2DD0"/>
    <w:rsid w:val="00EF2F39"/>
    <w:rsid w:val="00EF3E31"/>
    <w:rsid w:val="00EF43FE"/>
    <w:rsid w:val="00EF67CA"/>
    <w:rsid w:val="00F037EB"/>
    <w:rsid w:val="00F04639"/>
    <w:rsid w:val="00F04DB3"/>
    <w:rsid w:val="00F057E9"/>
    <w:rsid w:val="00F05FC7"/>
    <w:rsid w:val="00F0680B"/>
    <w:rsid w:val="00F06C40"/>
    <w:rsid w:val="00F07A08"/>
    <w:rsid w:val="00F12059"/>
    <w:rsid w:val="00F12EF3"/>
    <w:rsid w:val="00F133A2"/>
    <w:rsid w:val="00F141E1"/>
    <w:rsid w:val="00F2037A"/>
    <w:rsid w:val="00F21F6C"/>
    <w:rsid w:val="00F22269"/>
    <w:rsid w:val="00F2576F"/>
    <w:rsid w:val="00F26F70"/>
    <w:rsid w:val="00F27E61"/>
    <w:rsid w:val="00F374C7"/>
    <w:rsid w:val="00F41E1A"/>
    <w:rsid w:val="00F42873"/>
    <w:rsid w:val="00F42E7B"/>
    <w:rsid w:val="00F43D22"/>
    <w:rsid w:val="00F44564"/>
    <w:rsid w:val="00F5074C"/>
    <w:rsid w:val="00F51CCB"/>
    <w:rsid w:val="00F52358"/>
    <w:rsid w:val="00F53A35"/>
    <w:rsid w:val="00F55283"/>
    <w:rsid w:val="00F61513"/>
    <w:rsid w:val="00F62B8E"/>
    <w:rsid w:val="00F65DDD"/>
    <w:rsid w:val="00F721B3"/>
    <w:rsid w:val="00F7482A"/>
    <w:rsid w:val="00F763CC"/>
    <w:rsid w:val="00F767B3"/>
    <w:rsid w:val="00F77166"/>
    <w:rsid w:val="00F7731A"/>
    <w:rsid w:val="00F8253A"/>
    <w:rsid w:val="00F84DCE"/>
    <w:rsid w:val="00F85359"/>
    <w:rsid w:val="00F86916"/>
    <w:rsid w:val="00F8770D"/>
    <w:rsid w:val="00F87E05"/>
    <w:rsid w:val="00F902DC"/>
    <w:rsid w:val="00F9064D"/>
    <w:rsid w:val="00F91E87"/>
    <w:rsid w:val="00F93C01"/>
    <w:rsid w:val="00F95F88"/>
    <w:rsid w:val="00FA229C"/>
    <w:rsid w:val="00FA2E41"/>
    <w:rsid w:val="00FA3BD3"/>
    <w:rsid w:val="00FA68C0"/>
    <w:rsid w:val="00FB37E3"/>
    <w:rsid w:val="00FB3934"/>
    <w:rsid w:val="00FB486D"/>
    <w:rsid w:val="00FB4918"/>
    <w:rsid w:val="00FB5847"/>
    <w:rsid w:val="00FB6D46"/>
    <w:rsid w:val="00FC4F4B"/>
    <w:rsid w:val="00FC79E3"/>
    <w:rsid w:val="00FD09E7"/>
    <w:rsid w:val="00FD1EE2"/>
    <w:rsid w:val="00FD45A3"/>
    <w:rsid w:val="00FD54E5"/>
    <w:rsid w:val="00FD65D5"/>
    <w:rsid w:val="00FD6FBA"/>
    <w:rsid w:val="00FE48C4"/>
    <w:rsid w:val="00FE57F3"/>
    <w:rsid w:val="00FF4570"/>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047B8C"/>
    <w:pPr>
      <w:keepNext/>
      <w:keepLines/>
      <w:numPr>
        <w:numId w:val="30"/>
      </w:numPr>
      <w:spacing w:after="0" w:line="360" w:lineRule="exact"/>
      <w:outlineLvl w:val="0"/>
    </w:pPr>
    <w:rPr>
      <w:rFonts w:eastAsia="Times New Roman" w:cs="Times New Roman"/>
      <w:b/>
      <w:bCs/>
      <w:szCs w:val="28"/>
      <w:lang w:val="ro-RO"/>
    </w:rPr>
  </w:style>
  <w:style w:type="paragraph" w:styleId="Heading2">
    <w:name w:val="heading 2"/>
    <w:basedOn w:val="Heading1"/>
    <w:next w:val="Heading3"/>
    <w:link w:val="Heading2Char"/>
    <w:autoRedefine/>
    <w:uiPriority w:val="9"/>
    <w:unhideWhenUsed/>
    <w:qFormat/>
    <w:rsid w:val="00432F7C"/>
    <w:pPr>
      <w:numPr>
        <w:numId w:val="0"/>
      </w:numPr>
      <w:ind w:left="720"/>
      <w:outlineLvl w:val="1"/>
    </w:pPr>
    <w:rPr>
      <w:sz w:val="20"/>
    </w:rPr>
  </w:style>
  <w:style w:type="paragraph" w:styleId="Heading3">
    <w:name w:val="heading 3"/>
    <w:basedOn w:val="Heading2"/>
    <w:link w:val="Heading3Char"/>
    <w:autoRedefine/>
    <w:uiPriority w:val="9"/>
    <w:unhideWhenUsed/>
    <w:qFormat/>
    <w:rsid w:val="00432F7C"/>
    <w:pPr>
      <w:widowControl w:val="0"/>
      <w:ind w:left="1440" w:right="-14"/>
      <w:outlineLvl w:val="2"/>
    </w:pPr>
    <w:rPr>
      <w:rFonts w:cstheme="minorHAnsi"/>
      <w:bCs w:val="0"/>
      <w:szCs w:val="20"/>
      <w:lang w:eastAsia="ro-RO"/>
    </w:rPr>
  </w:style>
  <w:style w:type="paragraph" w:styleId="Heading4">
    <w:name w:val="heading 4"/>
    <w:basedOn w:val="Heading3"/>
    <w:next w:val="Heading3"/>
    <w:link w:val="Heading4Char"/>
    <w:autoRedefine/>
    <w:uiPriority w:val="9"/>
    <w:unhideWhenUsed/>
    <w:qFormat/>
    <w:rsid w:val="00432F7C"/>
    <w:pPr>
      <w:ind w:left="2160"/>
      <w:jc w:val="both"/>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29"/>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29"/>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29"/>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29"/>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29"/>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
    <w:basedOn w:val="Normal"/>
    <w:link w:val="ListParagraphChar"/>
    <w:uiPriority w:val="99"/>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047B8C"/>
    <w:rPr>
      <w:rFonts w:eastAsia="Times New Roman" w:cs="Times New Roman"/>
      <w:b/>
      <w:bCs/>
      <w:szCs w:val="28"/>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432F7C"/>
    <w:rPr>
      <w:rFonts w:eastAsia="Times New Roman" w:cstheme="minorHAnsi"/>
      <w:b/>
      <w:sz w:val="20"/>
      <w:szCs w:val="20"/>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uiPriority w:val="99"/>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2"/>
      </w:numPr>
    </w:pPr>
  </w:style>
  <w:style w:type="numbering" w:customStyle="1" w:styleId="Style2">
    <w:name w:val="Style2"/>
    <w:uiPriority w:val="99"/>
    <w:rsid w:val="00E22034"/>
    <w:pPr>
      <w:numPr>
        <w:numId w:val="3"/>
      </w:numPr>
    </w:pPr>
  </w:style>
  <w:style w:type="numbering" w:customStyle="1" w:styleId="Style3">
    <w:name w:val="Style3"/>
    <w:uiPriority w:val="99"/>
    <w:rsid w:val="00E22034"/>
    <w:pPr>
      <w:numPr>
        <w:numId w:val="4"/>
      </w:numPr>
    </w:pPr>
  </w:style>
  <w:style w:type="numbering" w:customStyle="1" w:styleId="Style4">
    <w:name w:val="Style4"/>
    <w:uiPriority w:val="99"/>
    <w:rsid w:val="00E22034"/>
    <w:pPr>
      <w:numPr>
        <w:numId w:val="5"/>
      </w:numPr>
    </w:pPr>
  </w:style>
  <w:style w:type="numbering" w:customStyle="1" w:styleId="Style5">
    <w:name w:val="Style5"/>
    <w:uiPriority w:val="99"/>
    <w:rsid w:val="00E22034"/>
    <w:pPr>
      <w:numPr>
        <w:numId w:val="6"/>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uiPriority w:val="99"/>
    <w:rsid w:val="00E22034"/>
    <w:pPr>
      <w:numPr>
        <w:numId w:val="9"/>
      </w:numPr>
      <w:spacing w:before="120" w:after="60" w:line="240" w:lineRule="auto"/>
    </w:pPr>
    <w:rPr>
      <w:rFonts w:ascii="Arial" w:eastAsia="Times New Roman" w:hAnsi="Arial" w:cs="Arial"/>
      <w:i/>
      <w:color w:val="FF0000"/>
      <w:lang w:val="en-US"/>
    </w:rPr>
  </w:style>
  <w:style w:type="paragraph" w:styleId="FootnoteText">
    <w:name w:val="footnote text"/>
    <w:basedOn w:val="Normal"/>
    <w:link w:val="FootnoteTextChar"/>
    <w:uiPriority w:val="99"/>
    <w:semiHidden/>
    <w:unhideWhenUsed/>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12"/>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12"/>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12"/>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12"/>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11"/>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28"/>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7273D"/>
    <w:rPr>
      <w:i/>
      <w:iCs/>
    </w:rPr>
  </w:style>
  <w:style w:type="character" w:customStyle="1" w:styleId="Heading20">
    <w:name w:val="Heading #2_"/>
    <w:link w:val="Heading21"/>
    <w:rsid w:val="00BA46FB"/>
    <w:rPr>
      <w:rFonts w:ascii="Times New Roman" w:eastAsia="Times New Roman" w:hAnsi="Times New Roman"/>
      <w:b/>
      <w:bCs/>
      <w:i/>
      <w:iCs/>
      <w:sz w:val="30"/>
      <w:szCs w:val="30"/>
      <w:shd w:val="clear" w:color="auto" w:fill="FFFFFF"/>
    </w:rPr>
  </w:style>
  <w:style w:type="paragraph" w:customStyle="1" w:styleId="Heading21">
    <w:name w:val="Heading #2"/>
    <w:basedOn w:val="Normal"/>
    <w:link w:val="Heading20"/>
    <w:rsid w:val="00BA46FB"/>
    <w:pPr>
      <w:widowControl w:val="0"/>
      <w:shd w:val="clear" w:color="auto" w:fill="FFFFFF"/>
      <w:spacing w:before="360" w:after="0" w:line="398" w:lineRule="exact"/>
      <w:jc w:val="center"/>
      <w:outlineLvl w:val="1"/>
    </w:pPr>
    <w:rPr>
      <w:rFonts w:ascii="Times New Roman" w:eastAsia="Times New Roman" w:hAnsi="Times New Roman"/>
      <w:b/>
      <w:bCs/>
      <w:i/>
      <w:iCs/>
      <w:sz w:val="30"/>
      <w:szCs w:val="30"/>
    </w:rPr>
  </w:style>
  <w:style w:type="character" w:customStyle="1" w:styleId="u-displayfieldpreffix">
    <w:name w:val="u-displayfield__preffix"/>
    <w:basedOn w:val="DefaultParagraphFont"/>
    <w:rsid w:val="00BA46FB"/>
  </w:style>
  <w:style w:type="character" w:customStyle="1" w:styleId="u-displayfieldfield">
    <w:name w:val="u-displayfield__field"/>
    <w:basedOn w:val="DefaultParagraphFont"/>
    <w:rsid w:val="00BA4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524">
      <w:bodyDiv w:val="1"/>
      <w:marLeft w:val="0"/>
      <w:marRight w:val="0"/>
      <w:marTop w:val="0"/>
      <w:marBottom w:val="0"/>
      <w:divBdr>
        <w:top w:val="none" w:sz="0" w:space="0" w:color="auto"/>
        <w:left w:val="none" w:sz="0" w:space="0" w:color="auto"/>
        <w:bottom w:val="none" w:sz="0" w:space="0" w:color="auto"/>
        <w:right w:val="none" w:sz="0" w:space="0" w:color="auto"/>
      </w:divBdr>
    </w:div>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64808832">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567761108">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700475486">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prod.e-licitatie.ro/help/ro/procedure/SU/Lotuldeprocedur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2BD-85EF-49D2-83BF-92777F0A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57</Pages>
  <Words>19652</Words>
  <Characters>113987</Characters>
  <Application>Microsoft Office Word</Application>
  <DocSecurity>0</DocSecurity>
  <Lines>949</Lines>
  <Paragraphs>266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 Lupu</dc:creator>
  <cp:lastModifiedBy>Vasiliu Bogdan</cp:lastModifiedBy>
  <cp:revision>5</cp:revision>
  <cp:lastPrinted>2025-08-08T10:41:00Z</cp:lastPrinted>
  <dcterms:created xsi:type="dcterms:W3CDTF">2025-08-08T10:41:00Z</dcterms:created>
  <dcterms:modified xsi:type="dcterms:W3CDTF">2026-06-04T09:41:00Z</dcterms:modified>
</cp:coreProperties>
</file>