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53B5D" w14:textId="676C904E" w:rsidR="002C1883" w:rsidRPr="000C5DB0" w:rsidRDefault="00FE5E56" w:rsidP="008437A9">
      <w:pPr>
        <w:spacing w:after="0" w:line="240" w:lineRule="auto"/>
        <w:ind w:left="1"/>
        <w:jc w:val="center"/>
        <w:rPr>
          <w:rFonts w:ascii="Arial Narrow" w:hAnsi="Arial Narrow"/>
          <w:b/>
          <w:sz w:val="24"/>
          <w:szCs w:val="24"/>
        </w:rPr>
      </w:pPr>
      <w:r w:rsidRPr="000C5DB0">
        <w:rPr>
          <w:rFonts w:ascii="Arial Narrow" w:hAnsi="Arial Narrow"/>
          <w:b/>
          <w:sz w:val="24"/>
          <w:szCs w:val="24"/>
        </w:rPr>
        <w:t>CONTRACT DE ACHIZIȚIE PUBLICĂ</w:t>
      </w:r>
    </w:p>
    <w:p w14:paraId="635D64C4" w14:textId="73E2E95F" w:rsidR="00FE5E56" w:rsidRPr="000C5DB0" w:rsidRDefault="006A7143" w:rsidP="008437A9">
      <w:pPr>
        <w:spacing w:after="0" w:line="240" w:lineRule="auto"/>
        <w:ind w:left="1"/>
        <w:jc w:val="center"/>
        <w:rPr>
          <w:rFonts w:ascii="Arial Narrow" w:hAnsi="Arial Narrow" w:cs="Arial"/>
          <w:b/>
          <w:bCs/>
        </w:rPr>
      </w:pPr>
      <w:r w:rsidRPr="00DE185D">
        <w:rPr>
          <w:rFonts w:ascii="Arial Narrow" w:hAnsi="Arial Narrow"/>
        </w:rPr>
        <w:t xml:space="preserve">privind </w:t>
      </w:r>
      <w:r>
        <w:rPr>
          <w:rFonts w:ascii="Arial Narrow" w:hAnsi="Arial Narrow"/>
        </w:rPr>
        <w:t>a</w:t>
      </w:r>
      <w:r w:rsidRPr="00DE185D">
        <w:rPr>
          <w:rFonts w:ascii="Arial Narrow" w:hAnsi="Arial Narrow"/>
        </w:rPr>
        <w:t>chiziți</w:t>
      </w:r>
      <w:r>
        <w:rPr>
          <w:rFonts w:ascii="Arial Narrow" w:hAnsi="Arial Narrow"/>
        </w:rPr>
        <w:t>a</w:t>
      </w:r>
      <w:r w:rsidRPr="00DE185D">
        <w:rPr>
          <w:rFonts w:ascii="Arial Narrow" w:hAnsi="Arial Narrow"/>
        </w:rPr>
        <w:t xml:space="preserve"> de </w:t>
      </w:r>
      <w:r w:rsidR="00A94060">
        <w:rPr>
          <w:rFonts w:ascii="Arial Narrow" w:hAnsi="Arial Narrow"/>
        </w:rPr>
        <w:t xml:space="preserve">servicii </w:t>
      </w:r>
      <w:r w:rsidR="00484B78">
        <w:rPr>
          <w:rFonts w:ascii="Arial Narrow" w:hAnsi="Arial Narrow"/>
        </w:rPr>
        <w:t>„</w:t>
      </w:r>
      <w:r w:rsidR="00484B78" w:rsidRPr="006A7143">
        <w:rPr>
          <w:rFonts w:ascii="Arial Narrow" w:hAnsi="Arial Narrow"/>
          <w:b/>
          <w:bCs/>
        </w:rPr>
        <w:t>I</w:t>
      </w:r>
      <w:r w:rsidR="009157FD" w:rsidRPr="006A7143">
        <w:rPr>
          <w:rFonts w:ascii="Arial Narrow" w:hAnsi="Arial Narrow"/>
          <w:b/>
          <w:bCs/>
        </w:rPr>
        <w:t>mplementare soluție software integrată și interoperabilă cu aplicabilitate clinică și non clinică</w:t>
      </w:r>
      <w:r w:rsidR="00484B78">
        <w:rPr>
          <w:rFonts w:ascii="Arial Narrow" w:hAnsi="Arial Narrow"/>
        </w:rPr>
        <w:t>”</w:t>
      </w:r>
      <w:r w:rsidR="00A94060">
        <w:rPr>
          <w:rFonts w:ascii="Arial Narrow" w:hAnsi="Arial Narrow"/>
        </w:rPr>
        <w:t xml:space="preserve"> </w:t>
      </w:r>
      <w:r w:rsidR="002852F1" w:rsidRPr="000C5DB0">
        <w:rPr>
          <w:rFonts w:ascii="Arial Narrow" w:hAnsi="Arial Narrow"/>
        </w:rPr>
        <w:t xml:space="preserve">în cadrul proiectului </w:t>
      </w:r>
      <w:r w:rsidR="003969F7" w:rsidRPr="000C5DB0">
        <w:rPr>
          <w:rFonts w:ascii="Arial Narrow" w:hAnsi="Arial Narrow"/>
          <w:b/>
          <w:noProof/>
          <w:lang w:eastAsia="ro-RO"/>
        </w:rPr>
        <w:t>„</w:t>
      </w:r>
      <w:r w:rsidR="008E51B6" w:rsidRPr="000C5DB0">
        <w:rPr>
          <w:rFonts w:ascii="Arial Narrow" w:hAnsi="Arial Narrow" w:cs="Arial"/>
          <w:b/>
          <w:bCs/>
        </w:rPr>
        <w:t xml:space="preserve">DIGITALIZAREA </w:t>
      </w:r>
      <w:r w:rsidR="008E51B6" w:rsidRPr="000C5DB0">
        <w:rPr>
          <w:rFonts w:ascii="Arial Narrow" w:hAnsi="Arial Narrow" w:cs="Arial"/>
          <w:b/>
        </w:rPr>
        <w:t>SPITALUL DE PSIHIATRIE GĂTAIA</w:t>
      </w:r>
      <w:r w:rsidR="008E51B6" w:rsidRPr="000C5DB0">
        <w:rPr>
          <w:rFonts w:ascii="Arial Narrow" w:hAnsi="Arial Narrow" w:cs="Arial"/>
          <w:b/>
          <w:bCs/>
        </w:rPr>
        <w:t xml:space="preserve"> "</w:t>
      </w:r>
    </w:p>
    <w:p w14:paraId="18452CFF" w14:textId="10790A88" w:rsidR="002C1883" w:rsidRPr="000C5DB0" w:rsidRDefault="002C1883" w:rsidP="008437A9">
      <w:pPr>
        <w:spacing w:after="0" w:line="240" w:lineRule="auto"/>
        <w:ind w:left="1"/>
        <w:jc w:val="center"/>
        <w:rPr>
          <w:rFonts w:ascii="Arial Narrow" w:hAnsi="Arial Narrow"/>
        </w:rPr>
      </w:pPr>
      <w:r w:rsidRPr="000C5DB0">
        <w:rPr>
          <w:rFonts w:ascii="Arial Narrow" w:hAnsi="Arial Narrow"/>
        </w:rPr>
        <w:t>Nr. [</w:t>
      </w:r>
      <w:r w:rsidRPr="000C5DB0">
        <w:rPr>
          <w:rFonts w:ascii="Arial Narrow" w:hAnsi="Arial Narrow"/>
          <w:i/>
        </w:rPr>
        <w:t>numărul Contractului</w:t>
      </w:r>
      <w:r w:rsidRPr="000C5DB0">
        <w:rPr>
          <w:rFonts w:ascii="Arial Narrow" w:hAnsi="Arial Narrow"/>
        </w:rPr>
        <w:t>] din data [</w:t>
      </w:r>
      <w:r w:rsidRPr="000C5DB0">
        <w:rPr>
          <w:rFonts w:ascii="Arial Narrow" w:hAnsi="Arial Narrow"/>
          <w:i/>
        </w:rPr>
        <w:t>zz/ll/aaaa</w:t>
      </w:r>
      <w:r w:rsidRPr="000C5DB0">
        <w:rPr>
          <w:rFonts w:ascii="Arial Narrow" w:hAnsi="Arial Narrow"/>
        </w:rPr>
        <w:t>]</w:t>
      </w:r>
    </w:p>
    <w:p w14:paraId="30DC0462" w14:textId="77777777" w:rsidR="002C1883" w:rsidRPr="000C5DB0" w:rsidRDefault="002C1883" w:rsidP="008437A9">
      <w:pPr>
        <w:spacing w:after="0" w:line="240" w:lineRule="auto"/>
        <w:ind w:left="1"/>
        <w:jc w:val="both"/>
        <w:rPr>
          <w:rFonts w:ascii="Arial Narrow" w:hAnsi="Arial Narrow"/>
        </w:rPr>
      </w:pPr>
    </w:p>
    <w:p w14:paraId="5321BE78" w14:textId="1F745815" w:rsidR="002C1883" w:rsidRPr="000C5DB0" w:rsidRDefault="002C1883" w:rsidP="008437A9">
      <w:pPr>
        <w:spacing w:after="0" w:line="240" w:lineRule="auto"/>
        <w:ind w:left="1"/>
        <w:jc w:val="both"/>
        <w:rPr>
          <w:rFonts w:ascii="Arial Narrow" w:hAnsi="Arial Narrow"/>
        </w:rPr>
      </w:pPr>
      <w:r w:rsidRPr="000C5DB0">
        <w:rPr>
          <w:rFonts w:ascii="Arial Narrow" w:hAnsi="Arial Narrow"/>
        </w:rPr>
        <w:t xml:space="preserve">Prezentul Contract de achiziție publică de </w:t>
      </w:r>
      <w:r w:rsidR="00A65F23" w:rsidRPr="000C5DB0">
        <w:rPr>
          <w:rFonts w:ascii="Arial Narrow" w:hAnsi="Arial Narrow"/>
        </w:rPr>
        <w:t>servicii</w:t>
      </w:r>
      <w:r w:rsidRPr="000C5DB0">
        <w:rPr>
          <w:rFonts w:ascii="Arial Narrow" w:hAnsi="Arial Narrow"/>
        </w:rPr>
        <w:t xml:space="preserve">, (denumit în continuare „Contract”), s-a încheiat având în vedere prevederile din </w:t>
      </w:r>
      <w:r w:rsidRPr="000C5DB0">
        <w:rPr>
          <w:rFonts w:ascii="Arial Narrow" w:hAnsi="Arial Narrow"/>
          <w:i/>
        </w:rPr>
        <w:t>Legea nr. 98/2016 privind achizițiile publice (denumită în continuare „Legea nr. 98/2016”),</w:t>
      </w:r>
      <w:r w:rsidRPr="000C5DB0">
        <w:rPr>
          <w:rFonts w:ascii="Arial Narrow" w:hAnsi="Arial Narrow"/>
        </w:rPr>
        <w:t xml:space="preserve"> precum și orice alte prevederi legale emise în aplicarea acesteia</w:t>
      </w:r>
    </w:p>
    <w:p w14:paraId="5094F415" w14:textId="77777777" w:rsidR="002C1883" w:rsidRPr="000C5DB0" w:rsidRDefault="002C1883" w:rsidP="008437A9">
      <w:pPr>
        <w:spacing w:after="0" w:line="240" w:lineRule="auto"/>
        <w:ind w:left="1"/>
        <w:jc w:val="both"/>
        <w:rPr>
          <w:rFonts w:ascii="Arial Narrow" w:hAnsi="Arial Narrow"/>
        </w:rPr>
      </w:pPr>
      <w:r w:rsidRPr="000C5DB0">
        <w:rPr>
          <w:rFonts w:ascii="Arial Narrow" w:hAnsi="Arial Narrow"/>
        </w:rPr>
        <w:t>încheiat în data de [zz/ll/aaaa],</w:t>
      </w:r>
    </w:p>
    <w:p w14:paraId="7D64B872" w14:textId="77777777" w:rsidR="002C1883" w:rsidRPr="000C5DB0" w:rsidRDefault="002C1883" w:rsidP="008437A9">
      <w:pPr>
        <w:spacing w:after="0" w:line="240" w:lineRule="auto"/>
        <w:ind w:left="1"/>
        <w:jc w:val="both"/>
        <w:rPr>
          <w:rFonts w:ascii="Arial Narrow" w:hAnsi="Arial Narrow"/>
        </w:rPr>
      </w:pPr>
      <w:r w:rsidRPr="000C5DB0">
        <w:rPr>
          <w:rFonts w:ascii="Arial Narrow" w:hAnsi="Arial Narrow"/>
        </w:rPr>
        <w:t>între:</w:t>
      </w:r>
    </w:p>
    <w:p w14:paraId="01B142BC" w14:textId="77777777" w:rsidR="00377E4A" w:rsidRPr="000C5DB0" w:rsidRDefault="00377E4A" w:rsidP="008437A9">
      <w:pPr>
        <w:pStyle w:val="Default"/>
        <w:jc w:val="both"/>
        <w:rPr>
          <w:rFonts w:ascii="Arial Narrow" w:eastAsia="Times New Roman" w:hAnsi="Arial Narrow" w:cs="Arial"/>
          <w:b/>
          <w:color w:val="auto"/>
          <w:spacing w:val="-3"/>
          <w:kern w:val="20"/>
          <w:sz w:val="22"/>
          <w:szCs w:val="22"/>
        </w:rPr>
      </w:pPr>
    </w:p>
    <w:p w14:paraId="02144FA2" w14:textId="7BD36769" w:rsidR="002C1883" w:rsidRPr="000C5DB0" w:rsidRDefault="008E51B6" w:rsidP="008437A9">
      <w:pPr>
        <w:spacing w:after="0" w:line="240" w:lineRule="auto"/>
        <w:ind w:left="1"/>
        <w:rPr>
          <w:rFonts w:ascii="Arial Narrow" w:hAnsi="Arial Narrow"/>
        </w:rPr>
      </w:pPr>
      <w:r w:rsidRPr="000C5DB0">
        <w:rPr>
          <w:rFonts w:ascii="Arial Narrow" w:hAnsi="Arial Narrow" w:cs="Arial"/>
          <w:b/>
        </w:rPr>
        <w:t>SPITALULUI DE PSIHIATRIE GĂTAIA</w:t>
      </w:r>
      <w:r w:rsidR="00BA7AE9" w:rsidRPr="000C5DB0">
        <w:rPr>
          <w:rFonts w:ascii="Arial Narrow" w:eastAsia="Times New Roman" w:hAnsi="Arial Narrow" w:cs="Arial"/>
          <w:b/>
          <w:bCs/>
          <w:spacing w:val="-3"/>
          <w:kern w:val="20"/>
        </w:rPr>
        <w:t>,</w:t>
      </w:r>
      <w:r w:rsidR="00BA7AE9" w:rsidRPr="000C5DB0">
        <w:rPr>
          <w:rFonts w:ascii="Arial Narrow" w:eastAsia="Times New Roman" w:hAnsi="Arial Narrow" w:cs="Arial"/>
          <w:b/>
          <w:spacing w:val="-3"/>
          <w:kern w:val="20"/>
        </w:rPr>
        <w:t xml:space="preserve"> </w:t>
      </w:r>
      <w:r w:rsidR="00BA7AE9" w:rsidRPr="000C5DB0">
        <w:rPr>
          <w:rFonts w:ascii="Arial Narrow" w:eastAsia="Times New Roman" w:hAnsi="Arial Narrow" w:cs="Arial"/>
          <w:bCs/>
          <w:spacing w:val="-3"/>
          <w:kern w:val="20"/>
        </w:rPr>
        <w:t xml:space="preserve">cu sediul in </w:t>
      </w:r>
      <w:r w:rsidR="00377E4A" w:rsidRPr="000C5DB0">
        <w:rPr>
          <w:rFonts w:ascii="Arial Narrow" w:eastAsia="Times New Roman" w:hAnsi="Arial Narrow" w:cs="Arial"/>
          <w:bCs/>
          <w:spacing w:val="-3"/>
          <w:kern w:val="20"/>
        </w:rPr>
        <w:t>..............................</w:t>
      </w:r>
      <w:r w:rsidR="00BA7AE9" w:rsidRPr="000C5DB0">
        <w:rPr>
          <w:rFonts w:ascii="Arial Narrow" w:eastAsia="Times New Roman" w:hAnsi="Arial Narrow" w:cs="Arial"/>
          <w:bCs/>
          <w:spacing w:val="-3"/>
          <w:kern w:val="20"/>
        </w:rPr>
        <w:t xml:space="preserve">, tel/fax </w:t>
      </w:r>
      <w:r w:rsidR="00377E4A" w:rsidRPr="000C5DB0">
        <w:rPr>
          <w:rFonts w:ascii="Arial Narrow" w:hAnsi="Arial Narrow" w:cs="Trebuchet MS"/>
          <w:bCs/>
          <w:lang w:eastAsia="ro-RO"/>
        </w:rPr>
        <w:t>.............</w:t>
      </w:r>
      <w:r w:rsidR="00BA7AE9" w:rsidRPr="000C5DB0">
        <w:rPr>
          <w:rFonts w:ascii="Arial Narrow" w:eastAsia="Times New Roman" w:hAnsi="Arial Narrow" w:cs="Arial"/>
          <w:bCs/>
          <w:spacing w:val="-3"/>
          <w:kern w:val="20"/>
        </w:rPr>
        <w:t>, cod fiscal</w:t>
      </w:r>
      <w:r w:rsidR="00371CF2" w:rsidRPr="000C5DB0">
        <w:rPr>
          <w:rFonts w:ascii="Arial Narrow" w:eastAsia="Times New Roman" w:hAnsi="Arial Narrow" w:cs="Arial"/>
          <w:bCs/>
          <w:spacing w:val="-3"/>
          <w:kern w:val="20"/>
        </w:rPr>
        <w:t xml:space="preserve"> </w:t>
      </w:r>
      <w:r w:rsidR="00377E4A" w:rsidRPr="000C5DB0">
        <w:rPr>
          <w:rFonts w:ascii="Arial Narrow" w:eastAsia="Times New Roman" w:hAnsi="Arial Narrow" w:cs="Arial"/>
          <w:bCs/>
          <w:spacing w:val="-3"/>
          <w:kern w:val="20"/>
        </w:rPr>
        <w:t>....................</w:t>
      </w:r>
      <w:r w:rsidR="00BA7AE9" w:rsidRPr="000C5DB0">
        <w:rPr>
          <w:rFonts w:ascii="Arial Narrow" w:eastAsia="Times New Roman" w:hAnsi="Arial Narrow" w:cs="Arial"/>
          <w:bCs/>
          <w:spacing w:val="-3"/>
          <w:kern w:val="20"/>
        </w:rPr>
        <w:t xml:space="preserve">, cont trezorerie </w:t>
      </w:r>
      <w:r w:rsidR="00377E4A" w:rsidRPr="000C5DB0">
        <w:rPr>
          <w:rFonts w:ascii="Arial Narrow" w:eastAsia="Times New Roman" w:hAnsi="Arial Narrow" w:cs="Arial"/>
          <w:bCs/>
          <w:spacing w:val="-3"/>
          <w:kern w:val="20"/>
        </w:rPr>
        <w:t>.....................</w:t>
      </w:r>
      <w:r w:rsidR="00371CF2" w:rsidRPr="000C5DB0">
        <w:rPr>
          <w:rFonts w:ascii="Arial Narrow" w:eastAsia="Times New Roman" w:hAnsi="Arial Narrow" w:cs="Arial"/>
          <w:bCs/>
          <w:spacing w:val="-3"/>
          <w:kern w:val="20"/>
        </w:rPr>
        <w:t xml:space="preserve"> </w:t>
      </w:r>
      <w:r w:rsidR="00BA7AE9" w:rsidRPr="000C5DB0">
        <w:rPr>
          <w:rFonts w:ascii="Arial Narrow" w:eastAsia="Times New Roman" w:hAnsi="Arial Narrow" w:cs="Arial"/>
          <w:bCs/>
          <w:spacing w:val="-3"/>
          <w:kern w:val="20"/>
        </w:rPr>
        <w:t xml:space="preserve">deschis la Trezoreria </w:t>
      </w:r>
      <w:r w:rsidR="00377E4A" w:rsidRPr="000C5DB0">
        <w:rPr>
          <w:rFonts w:ascii="Arial Narrow" w:eastAsia="Times New Roman" w:hAnsi="Arial Narrow" w:cs="Arial"/>
          <w:bCs/>
          <w:spacing w:val="-3"/>
          <w:kern w:val="20"/>
        </w:rPr>
        <w:t>.......................</w:t>
      </w:r>
      <w:r w:rsidR="00BA7AE9" w:rsidRPr="000C5DB0">
        <w:rPr>
          <w:rFonts w:ascii="Arial Narrow" w:eastAsia="Times New Roman" w:hAnsi="Arial Narrow" w:cs="Arial"/>
          <w:bCs/>
          <w:spacing w:val="-3"/>
          <w:kern w:val="20"/>
        </w:rPr>
        <w:t xml:space="preserve">, reprezentat legal prin </w:t>
      </w:r>
      <w:r w:rsidR="00371CF2" w:rsidRPr="000C5DB0">
        <w:rPr>
          <w:rFonts w:ascii="Arial Narrow" w:eastAsia="Times New Roman" w:hAnsi="Arial Narrow" w:cs="Arial"/>
          <w:bCs/>
          <w:spacing w:val="-3"/>
          <w:kern w:val="20"/>
        </w:rPr>
        <w:t>.......................</w:t>
      </w:r>
      <w:r w:rsidR="00BA7AE9" w:rsidRPr="000C5DB0">
        <w:rPr>
          <w:rFonts w:ascii="Arial Narrow" w:eastAsia="Times New Roman" w:hAnsi="Arial Narrow" w:cs="Arial"/>
          <w:bCs/>
          <w:spacing w:val="-3"/>
          <w:kern w:val="20"/>
        </w:rPr>
        <w:t xml:space="preserve"> în calitate de autoritate contractantă "beneficiar"</w:t>
      </w:r>
      <w:r w:rsidR="00BA7AE9" w:rsidRPr="000C5DB0">
        <w:rPr>
          <w:rFonts w:ascii="Arial Narrow" w:eastAsia="Times New Roman" w:hAnsi="Arial Narrow" w:cs="Arial"/>
          <w:b/>
          <w:spacing w:val="-3"/>
          <w:kern w:val="20"/>
        </w:rPr>
        <w:t xml:space="preserve"> </w:t>
      </w:r>
      <w:r w:rsidR="00BA7AE9" w:rsidRPr="000C5DB0">
        <w:rPr>
          <w:rFonts w:ascii="Arial Narrow" w:eastAsia="Times New Roman" w:hAnsi="Arial Narrow" w:cs="Arial"/>
          <w:bCs/>
          <w:spacing w:val="-3"/>
          <w:kern w:val="20"/>
        </w:rPr>
        <w:t>pe de o parte</w:t>
      </w:r>
      <w:r w:rsidR="002C1883" w:rsidRPr="000C5DB0">
        <w:rPr>
          <w:rFonts w:ascii="Arial Narrow" w:hAnsi="Arial Narrow"/>
        </w:rPr>
        <w:t xml:space="preserve">, </w:t>
      </w:r>
    </w:p>
    <w:p w14:paraId="603FA575" w14:textId="77777777" w:rsidR="002C1883" w:rsidRPr="000C5DB0" w:rsidRDefault="002C1883" w:rsidP="008437A9">
      <w:pPr>
        <w:spacing w:after="0" w:line="240" w:lineRule="auto"/>
        <w:ind w:left="1"/>
        <w:jc w:val="both"/>
        <w:rPr>
          <w:rFonts w:ascii="Arial Narrow" w:hAnsi="Arial Narrow"/>
        </w:rPr>
      </w:pPr>
      <w:r w:rsidRPr="000C5DB0">
        <w:rPr>
          <w:rFonts w:ascii="Arial Narrow" w:hAnsi="Arial Narrow"/>
        </w:rPr>
        <w:t>și</w:t>
      </w:r>
    </w:p>
    <w:p w14:paraId="04BB6EC6" w14:textId="77777777" w:rsidR="002C1883" w:rsidRPr="000C5DB0" w:rsidRDefault="002C1883" w:rsidP="008437A9">
      <w:pPr>
        <w:spacing w:after="0" w:line="240" w:lineRule="auto"/>
        <w:ind w:left="1"/>
        <w:jc w:val="both"/>
        <w:rPr>
          <w:rFonts w:ascii="Arial Narrow" w:hAnsi="Arial Narrow"/>
        </w:rPr>
      </w:pPr>
      <w:r w:rsidRPr="000C5DB0">
        <w:rPr>
          <w:rFonts w:ascii="Arial Narrow" w:hAnsi="Arial Narrow"/>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5955050" w14:textId="77777777" w:rsidR="002C1883" w:rsidRPr="000C5DB0" w:rsidRDefault="002C1883" w:rsidP="008437A9">
      <w:pPr>
        <w:spacing w:after="0" w:line="240" w:lineRule="auto"/>
        <w:ind w:left="1"/>
        <w:jc w:val="both"/>
        <w:rPr>
          <w:rFonts w:ascii="Arial Narrow" w:hAnsi="Arial Narrow"/>
        </w:rPr>
      </w:pPr>
      <w:r w:rsidRPr="000C5DB0">
        <w:rPr>
          <w:rFonts w:ascii="Arial Narrow" w:hAnsi="Arial Narrow"/>
        </w:rPr>
        <w:t>denumite, în continuare, împreună, "Părțile" și care au convenit încheierea prezentului Contract.</w:t>
      </w:r>
    </w:p>
    <w:p w14:paraId="02C2005D" w14:textId="77777777" w:rsidR="008411F4" w:rsidRPr="000C5DB0" w:rsidRDefault="008411F4" w:rsidP="008437A9">
      <w:pPr>
        <w:spacing w:after="0" w:line="240" w:lineRule="auto"/>
        <w:ind w:left="1"/>
        <w:jc w:val="both"/>
        <w:rPr>
          <w:rFonts w:ascii="Arial Narrow" w:hAnsi="Arial Narrow"/>
        </w:rPr>
      </w:pPr>
    </w:p>
    <w:p w14:paraId="6C36D13F"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DEFINIŢII</w:t>
      </w:r>
    </w:p>
    <w:p w14:paraId="0E0642F8" w14:textId="77777777" w:rsidR="002C1883" w:rsidRPr="000C5DB0" w:rsidRDefault="002C1883" w:rsidP="008437A9">
      <w:pPr>
        <w:pStyle w:val="Listparagraf"/>
        <w:numPr>
          <w:ilvl w:val="0"/>
          <w:numId w:val="8"/>
        </w:numPr>
        <w:spacing w:after="0" w:line="240" w:lineRule="auto"/>
        <w:ind w:left="0" w:firstLine="0"/>
        <w:contextualSpacing w:val="0"/>
        <w:jc w:val="both"/>
        <w:rPr>
          <w:rFonts w:ascii="Arial Narrow" w:hAnsi="Arial Narrow"/>
        </w:rPr>
      </w:pPr>
      <w:r w:rsidRPr="000C5DB0">
        <w:rPr>
          <w:rFonts w:ascii="Arial Narrow" w:hAnsi="Arial Narrow"/>
        </w:rPr>
        <w:t>În prezentul Contract, următorii termeni vor fi interpretați astfel:</w:t>
      </w:r>
    </w:p>
    <w:p w14:paraId="2143D8EC"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Autoritate contractantă și Contractant - Părțile contractante, așa cum sunt acestea numite în prezentul Contract;</w:t>
      </w:r>
    </w:p>
    <w:p w14:paraId="42E58B62" w14:textId="02FB9FDF"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Act Adițional - document prin care se modifică termenii și condițiile prezentului Contract de achiziție publică/sectorială de </w:t>
      </w:r>
      <w:r w:rsidR="00A65F23" w:rsidRPr="000C5DB0">
        <w:rPr>
          <w:rFonts w:ascii="Arial Narrow" w:hAnsi="Arial Narrow"/>
        </w:rPr>
        <w:t>servicii</w:t>
      </w:r>
      <w:r w:rsidRPr="000C5DB0">
        <w:rPr>
          <w:rFonts w:ascii="Arial Narrow" w:hAnsi="Arial Narrow"/>
        </w:rPr>
        <w:t xml:space="preserve">, în condițiile </w:t>
      </w:r>
      <w:r w:rsidRPr="000C5DB0">
        <w:rPr>
          <w:rFonts w:ascii="Arial Narrow" w:hAnsi="Arial Narrow"/>
          <w:i/>
        </w:rPr>
        <w:t>Legii nr. 98/2016 privind achizițiile publice</w:t>
      </w:r>
    </w:p>
    <w:p w14:paraId="7B210A89" w14:textId="1954A9F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Caiet de Sarcini – anexa 1 la Contract care include obiectivele, sarcinile specificațiile și caracteristicile </w:t>
      </w:r>
      <w:r w:rsidR="00A65F23" w:rsidRPr="000C5DB0">
        <w:rPr>
          <w:rFonts w:ascii="Arial Narrow" w:hAnsi="Arial Narrow"/>
        </w:rPr>
        <w:t xml:space="preserve">Serviciilor </w:t>
      </w:r>
      <w:r w:rsidRPr="000C5DB0">
        <w:rPr>
          <w:rFonts w:ascii="Arial Narrow" w:hAnsi="Arial Narrow"/>
        </w:rPr>
        <w:t>descrise în mod obiectiv, într-o manieră corespunzătoare îndeplinirii necesității Autorității contractante, menționând, după caz, metodele și resursele care urmează să fie utilizate de către Contractant și/sau rezultatele care trebuie realizate/prestate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3D9E251A"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Cazul fortuit – Eveniment care nu poate fi prevăzut și nici împiedicat de către cel care ar fi fost chemat să răspundă dacă evenimentul nu s-ar fi produs.</w:t>
      </w:r>
    </w:p>
    <w:p w14:paraId="77022FAF"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Cesiune - înțelegere scrisă prin care Contractantul transferă unei terțe părți, în condițiile </w:t>
      </w:r>
      <w:r w:rsidRPr="000C5DB0">
        <w:rPr>
          <w:rFonts w:ascii="Arial Narrow" w:hAnsi="Arial Narrow"/>
          <w:i/>
        </w:rPr>
        <w:t>Legii nr. 98</w:t>
      </w:r>
      <w:r w:rsidRPr="000C5DB0">
        <w:rPr>
          <w:rFonts w:ascii="Arial Narrow" w:hAnsi="Arial Narrow"/>
        </w:rPr>
        <w:t>, drepturile și/sau obligațiile deținute prin Contract sau parte din acestea;</w:t>
      </w:r>
    </w:p>
    <w:p w14:paraId="29EC333A" w14:textId="6D50327B"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Conflict de interese - </w:t>
      </w:r>
      <w:r w:rsidR="00086642" w:rsidRPr="00837B10">
        <w:rPr>
          <w:rFonts w:ascii="Arial Narrow" w:hAnsi="Arial Narrow"/>
          <w:bCs/>
          <w:i/>
          <w:iCs/>
        </w:rPr>
        <w:t>orice situație în care personalul Autorității Contractante, al Contractantului sau al subcontractanților, implicat în desfășurarea procedurii de atribuire sau în executarea contractului, are, în mod direct sau indirect, un interes personal, financiar, economic sau de altă natură, care ar putea afecta imparțialitatea și obiectivitatea în îndeplinirea atribuțiilor sau obligațiilor contractuale, inclusiv situațiile care pot influența capacitatea Contractantului de a acționa în mod independent și de a acorda prioritate intereselor Autorității Contractante</w:t>
      </w:r>
      <w:r w:rsidRPr="000C5DB0">
        <w:rPr>
          <w:rFonts w:ascii="Arial Narrow" w:hAnsi="Arial Narrow"/>
        </w:rPr>
        <w:t xml:space="preserve">. </w:t>
      </w:r>
    </w:p>
    <w:p w14:paraId="65760C36" w14:textId="6ACADCEB"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Contract - prezentul Contract de achiziție publică/sectorială </w:t>
      </w:r>
      <w:r w:rsidR="00813CAD" w:rsidRPr="000C5DB0">
        <w:rPr>
          <w:rFonts w:ascii="Arial Narrow" w:hAnsi="Arial Narrow"/>
        </w:rPr>
        <w:t>servicii</w:t>
      </w:r>
      <w:r w:rsidRPr="000C5DB0">
        <w:rPr>
          <w:rFonts w:ascii="Arial Narrow" w:hAnsi="Arial Narrow"/>
        </w:rPr>
        <w:t xml:space="preserve"> </w:t>
      </w:r>
      <w:r w:rsidR="00813CAD" w:rsidRPr="000C5DB0">
        <w:rPr>
          <w:rFonts w:ascii="Arial Narrow" w:hAnsi="Arial Narrow"/>
        </w:rPr>
        <w:t xml:space="preserve">de implementare soluție software integrată și interoperabilă cu aplicabilitate clinică și non clinică </w:t>
      </w:r>
      <w:r w:rsidRPr="000C5DB0">
        <w:rPr>
          <w:rFonts w:ascii="Arial Narrow" w:hAnsi="Arial Narrow"/>
        </w:rPr>
        <w:t xml:space="preserve">toate Anexele sale), cu titlu oneros, asimilat, potrivit Legii, actului administrativ, încheiat în scris, între autoritatea contractantă și Contractant, care are ca obiect </w:t>
      </w:r>
      <w:r w:rsidR="00813CAD" w:rsidRPr="000C5DB0">
        <w:rPr>
          <w:rFonts w:ascii="Arial Narrow" w:hAnsi="Arial Narrow"/>
        </w:rPr>
        <w:t>servicii</w:t>
      </w:r>
      <w:r w:rsidRPr="000C5DB0">
        <w:rPr>
          <w:rFonts w:ascii="Arial Narrow" w:hAnsi="Arial Narrow"/>
        </w:rPr>
        <w:t>.</w:t>
      </w:r>
    </w:p>
    <w:p w14:paraId="57B13220"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Cost- toate cheltuielile efectuate sau care urmează să fie efectuate de către Contractant, în legătură cu executarea prezentului Contract, inclusiv cheltuielile indirecte sau costuri similare, dar care nu includ profitul;</w:t>
      </w:r>
    </w:p>
    <w:p w14:paraId="43DCCDD1" w14:textId="4EEA1092"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Defect (Defecte) / Neconformitate (Neconformități) - </w:t>
      </w:r>
      <w:r w:rsidR="006A7143" w:rsidRPr="00B97A44">
        <w:rPr>
          <w:rFonts w:ascii="Arial Narrow" w:hAnsi="Arial Narrow"/>
        </w:rPr>
        <w:t>orice execuție de slabă calitate sau abatere de la cerințele tehnice, funcționale, de securitate sau de performanță stabilite în Contract și în Caietul de Sarcini, care afectează funcționarea totală sau parțială a soluției software livrate. Defectele includ atât neconformitățile aparente, cât și cele ascunse, precum și erori ale integrărilor, API-urilor sau componentelor software, indiferent de momentul apariției lor pe durata contractului și în perioada de garanție</w:t>
      </w:r>
      <w:r w:rsidRPr="000C5DB0">
        <w:rPr>
          <w:rFonts w:ascii="Arial Narrow" w:hAnsi="Arial Narrow"/>
        </w:rPr>
        <w:t>.</w:t>
      </w:r>
    </w:p>
    <w:p w14:paraId="461A32B6"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Despăgubire - suma, neprevăzută expres în Contract, care este acordată de către instanța de judecată ca despăgubire plătibilă Părții prejudiciate în urma încălcării prevederilor Contractului de către cealaltă Parte;</w:t>
      </w:r>
    </w:p>
    <w:p w14:paraId="76185C76"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lastRenderedPageBreak/>
        <w:t xml:space="preserve">Dispoziție - document scris(ă) emis(ă) de Autoritatea contractantă în executarea Contractului și cu respectarea prevederilor acestuia, în limitele </w:t>
      </w:r>
      <w:r w:rsidRPr="000C5DB0">
        <w:rPr>
          <w:rFonts w:ascii="Arial Narrow" w:hAnsi="Arial Narrow"/>
          <w:i/>
        </w:rPr>
        <w:t xml:space="preserve">Legii nr. 98/2016 </w:t>
      </w:r>
      <w:r w:rsidRPr="000C5DB0">
        <w:rPr>
          <w:rFonts w:ascii="Arial Narrow" w:hAnsi="Arial Narrow"/>
        </w:rPr>
        <w:t>și a normelor de aplicare a acesteia;</w:t>
      </w:r>
    </w:p>
    <w:p w14:paraId="1FA00DBC" w14:textId="59173699"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Documentele Autorității contractante - toate și fiecare dintre documentele necesare în mod direct sau implicit prin natura </w:t>
      </w:r>
      <w:r w:rsidR="00813CAD" w:rsidRPr="000C5DB0">
        <w:rPr>
          <w:rFonts w:ascii="Arial Narrow" w:hAnsi="Arial Narrow"/>
        </w:rPr>
        <w:t>serviciilor</w:t>
      </w:r>
      <w:r w:rsidRPr="000C5DB0">
        <w:rPr>
          <w:rFonts w:ascii="Arial Narrow" w:hAnsi="Arial Narrow"/>
        </w:rPr>
        <w:t xml:space="preserve">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5A3BAA4E"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E015757" w14:textId="01B181DC"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Furnizor – operator economic care pune la dispoziția unui Contractant, </w:t>
      </w:r>
      <w:r w:rsidR="00813CAD" w:rsidRPr="000C5DB0">
        <w:rPr>
          <w:rFonts w:ascii="Arial Narrow" w:hAnsi="Arial Narrow"/>
        </w:rPr>
        <w:t>Servicii</w:t>
      </w:r>
      <w:r w:rsidRPr="000C5DB0">
        <w:rPr>
          <w:rFonts w:ascii="Arial Narrow" w:hAnsi="Arial Narrow"/>
        </w:rPr>
        <w:t>, care fac obiectul prezentului Contract, și care nu are calitatea de Subcontractant;</w:t>
      </w:r>
    </w:p>
    <w:p w14:paraId="548078C0" w14:textId="162FB14E"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Furnizare – în cuprinsul prezentului contract termenul de furnizare este echivalentul termenului de </w:t>
      </w:r>
      <w:r w:rsidR="00813CAD" w:rsidRPr="000C5DB0">
        <w:rPr>
          <w:rFonts w:ascii="Arial Narrow" w:hAnsi="Arial Narrow"/>
        </w:rPr>
        <w:t>prestare servicii</w:t>
      </w:r>
      <w:r w:rsidRPr="000C5DB0">
        <w:rPr>
          <w:rFonts w:ascii="Arial Narrow" w:hAnsi="Arial Narrow"/>
        </w:rPr>
        <w:t xml:space="preserve">, reprezentând momentul în care </w:t>
      </w:r>
      <w:r w:rsidR="00F85DD1" w:rsidRPr="000C5DB0">
        <w:rPr>
          <w:rFonts w:ascii="Arial Narrow" w:hAnsi="Arial Narrow"/>
        </w:rPr>
        <w:t>serviciile prestate</w:t>
      </w:r>
      <w:r w:rsidRPr="000C5DB0">
        <w:rPr>
          <w:rFonts w:ascii="Arial Narrow" w:hAnsi="Arial Narrow"/>
        </w:rPr>
        <w:t xml:space="preserve"> </w:t>
      </w:r>
      <w:r w:rsidR="00F85DD1" w:rsidRPr="000C5DB0">
        <w:rPr>
          <w:rFonts w:ascii="Arial Narrow" w:hAnsi="Arial Narrow"/>
        </w:rPr>
        <w:t>au fost recepționate de Autoritatea contractantă</w:t>
      </w:r>
      <w:r w:rsidRPr="000C5DB0">
        <w:rPr>
          <w:rFonts w:ascii="Arial Narrow" w:hAnsi="Arial Narrow"/>
        </w:rPr>
        <w:t>.</w:t>
      </w:r>
    </w:p>
    <w:p w14:paraId="5FA536EA"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  Întârziere – Perioada de timp calculată de la data scadentă/termenul convenit al executării oricărei obligații contractuale de către AC/EC sau Contractant;</w:t>
      </w:r>
    </w:p>
    <w:p w14:paraId="60388EB1"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4C6F46A"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Lună - luna calendaristică (12 luni/an);</w:t>
      </w:r>
    </w:p>
    <w:p w14:paraId="0F9B77BA"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A4CDFBA" w14:textId="1B1CBF36"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Ofertă - actul juridic prin care Contractantul și-a manifestat voința de a se angaja, din punct de vedere juridic, în acest Contract de achiziție publică/sectorială de </w:t>
      </w:r>
      <w:r w:rsidR="00A65F23" w:rsidRPr="000C5DB0">
        <w:rPr>
          <w:rFonts w:ascii="Arial Narrow" w:hAnsi="Arial Narrow"/>
        </w:rPr>
        <w:t>Servicii</w:t>
      </w:r>
      <w:r w:rsidRPr="000C5DB0">
        <w:rPr>
          <w:rFonts w:ascii="Arial Narrow" w:hAnsi="Arial Narrow"/>
        </w:rPr>
        <w:t xml:space="preserve"> și cuprinde Propunerea Financiară, Propunerea Tehnică precum și alte documente care au fost solicitate prin Documentația de Atribuire și prezentate ulterior;</w:t>
      </w:r>
    </w:p>
    <w:p w14:paraId="522FD582"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01ECE7F"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Personal - persoanele desemnate de către Contractant sau de către oricare dintre Subcontractanți pentru îndeplinirea Contractului;</w:t>
      </w:r>
    </w:p>
    <w:p w14:paraId="08E491B1"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43B5E594" w14:textId="6E523123"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Prejudiciu – </w:t>
      </w:r>
      <w:r w:rsidR="00086642" w:rsidRPr="00BD45B2">
        <w:rPr>
          <w:rFonts w:ascii="Arial Narrow" w:hAnsi="Arial Narrow"/>
          <w:bCs/>
          <w:i/>
          <w:iCs/>
        </w:rPr>
        <w:t>orice pagubă produsă uneia dintre părți de către cealaltă parte, ca urmare a neexecutării/executării necorespunzătoare sau cu întârziere a obligațiilor asumate prin prezentul contract</w:t>
      </w:r>
      <w:r w:rsidRPr="000C5DB0">
        <w:rPr>
          <w:rFonts w:ascii="Arial Narrow" w:hAnsi="Arial Narrow"/>
        </w:rPr>
        <w:t>;</w:t>
      </w:r>
    </w:p>
    <w:p w14:paraId="34353409" w14:textId="346A5CC1"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Proces-Verbal de Recepție a </w:t>
      </w:r>
      <w:r w:rsidR="00A65F23" w:rsidRPr="000C5DB0">
        <w:rPr>
          <w:rFonts w:ascii="Arial Narrow" w:hAnsi="Arial Narrow"/>
        </w:rPr>
        <w:t>Serviciilor</w:t>
      </w:r>
      <w:r w:rsidRPr="000C5DB0">
        <w:rPr>
          <w:rFonts w:ascii="Arial Narrow" w:hAnsi="Arial Narrow"/>
        </w:rPr>
        <w:t xml:space="preserve"> - documentul prin care AC/EC își exprimă acordul cu privire la faptul că sunt acceptate </w:t>
      </w:r>
      <w:r w:rsidR="00813CAD" w:rsidRPr="000C5DB0">
        <w:rPr>
          <w:rFonts w:ascii="Arial Narrow" w:hAnsi="Arial Narrow"/>
        </w:rPr>
        <w:t>Serviciile prestate</w:t>
      </w:r>
      <w:r w:rsidRPr="000C5DB0">
        <w:rPr>
          <w:rFonts w:ascii="Arial Narrow" w:hAnsi="Arial Narrow"/>
        </w:rPr>
        <w:t xml:space="preserve"> în mod corespunzător de către Contractant și că acestea au fost acceptate de către Autoritatea contractantă;</w:t>
      </w:r>
    </w:p>
    <w:p w14:paraId="781A0BDE" w14:textId="15B99F73" w:rsidR="002C1883" w:rsidRPr="000C5DB0" w:rsidRDefault="006A7143" w:rsidP="008437A9">
      <w:pPr>
        <w:pStyle w:val="Listparagraf"/>
        <w:numPr>
          <w:ilvl w:val="0"/>
          <w:numId w:val="9"/>
        </w:numPr>
        <w:spacing w:after="0" w:line="240" w:lineRule="auto"/>
        <w:ind w:left="426" w:hanging="426"/>
        <w:contextualSpacing w:val="0"/>
        <w:jc w:val="both"/>
        <w:rPr>
          <w:rFonts w:ascii="Arial Narrow" w:hAnsi="Arial Narrow"/>
        </w:rPr>
      </w:pPr>
      <w:r w:rsidRPr="00DE185D">
        <w:rPr>
          <w:rFonts w:ascii="Arial Narrow" w:hAnsi="Arial Narrow"/>
        </w:rPr>
        <w:t>Recepția - reprezintă operațiunea de identificare și verificare cantitativă și calitativă a  serviciilor</w:t>
      </w:r>
      <w:r>
        <w:rPr>
          <w:rFonts w:ascii="Arial Narrow" w:hAnsi="Arial Narrow"/>
        </w:rPr>
        <w:t xml:space="preserve">/produsului software </w:t>
      </w:r>
      <w:r w:rsidRPr="00DE185D">
        <w:rPr>
          <w:rFonts w:ascii="Arial Narrow" w:hAnsi="Arial Narrow"/>
        </w:rPr>
        <w:t xml:space="preserve">furnizate, prin care </w:t>
      </w:r>
      <w:r>
        <w:rPr>
          <w:rFonts w:ascii="Arial Narrow" w:hAnsi="Arial Narrow"/>
        </w:rPr>
        <w:t>Autoritatea contractanta</w:t>
      </w:r>
      <w:r w:rsidRPr="00DE185D">
        <w:rPr>
          <w:rFonts w:ascii="Arial Narrow" w:hAnsi="Arial Narrow"/>
        </w:rPr>
        <w:t xml:space="preserve"> constată că acestea</w:t>
      </w:r>
      <w:r>
        <w:rPr>
          <w:rFonts w:ascii="Arial Narrow" w:hAnsi="Arial Narrow"/>
        </w:rPr>
        <w:t>/acesta</w:t>
      </w:r>
      <w:r w:rsidRPr="00DE185D">
        <w:rPr>
          <w:rFonts w:ascii="Arial Narrow" w:hAnsi="Arial Narrow"/>
        </w:rPr>
        <w:t xml:space="preserve"> corespund</w:t>
      </w:r>
      <w:r>
        <w:rPr>
          <w:rFonts w:ascii="Arial Narrow" w:hAnsi="Arial Narrow"/>
        </w:rPr>
        <w:t>/e</w:t>
      </w:r>
      <w:r w:rsidRPr="00DE185D">
        <w:rPr>
          <w:rFonts w:ascii="Arial Narrow" w:hAnsi="Arial Narrow"/>
        </w:rPr>
        <w:t xml:space="preserve"> clauzelor contractuale și cerințelor din caietul de sarcini/propunere tehnică prin care Autoritatea contractantă își exprimă acordul cu privire la  cantitatea și calitatea serviciilor furnizate în cadrul contractului de achiziție publică/sectorială și pe baza căreia efectuează plata</w:t>
      </w:r>
      <w:r w:rsidR="002C1883" w:rsidRPr="000C5DB0">
        <w:rPr>
          <w:rFonts w:ascii="Arial Narrow" w:hAnsi="Arial Narrow"/>
        </w:rPr>
        <w:t>;</w:t>
      </w:r>
    </w:p>
    <w:p w14:paraId="1A46323F" w14:textId="7D01082C"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Rezultat/Rezultate - oricare și toate informațiile, documentele, rapoartele colectate și/sau pregătite de Contractant ca urmare a </w:t>
      </w:r>
      <w:r w:rsidR="00813CAD" w:rsidRPr="000C5DB0">
        <w:rPr>
          <w:rFonts w:ascii="Arial Narrow" w:hAnsi="Arial Narrow"/>
        </w:rPr>
        <w:t>Serviciilor prestate</w:t>
      </w:r>
      <w:r w:rsidRPr="000C5DB0">
        <w:rPr>
          <w:rFonts w:ascii="Arial Narrow" w:hAnsi="Arial Narrow"/>
        </w:rPr>
        <w:t xml:space="preserve"> astfel cum sunt acestea descrise în Caietul de Sarcini;</w:t>
      </w:r>
    </w:p>
    <w:p w14:paraId="12025243"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Scris(ă) sau în scris - orice ansamblu de cuvinte sau cifre care poate fi citit, reprodus și comunicat ulterior, stocat pe suport de hârtie, inclusiv informații transmise și stocate prin Mijloace electronice de comunicare în cadrul Contractului;</w:t>
      </w:r>
    </w:p>
    <w:p w14:paraId="10227957" w14:textId="339B5E58" w:rsidR="00996561" w:rsidRPr="000C5DB0" w:rsidRDefault="00996561"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eastAsia="Times New Roman" w:hAnsi="Arial Narrow"/>
          <w:lang w:eastAsia="en-GB"/>
        </w:rPr>
        <w:t>Servicii</w:t>
      </w:r>
      <w:r w:rsidRPr="000C5DB0">
        <w:rPr>
          <w:rFonts w:ascii="Arial Narrow" w:eastAsia="Times New Roman" w:hAnsi="Arial Narrow"/>
          <w:bCs/>
          <w:lang w:eastAsia="en-GB"/>
        </w:rPr>
        <w:t xml:space="preserve"> - </w:t>
      </w:r>
      <w:r w:rsidRPr="000C5DB0">
        <w:rPr>
          <w:rFonts w:ascii="Arial Narrow" w:eastAsia="Times New Roman" w:hAnsi="Arial Narrow"/>
          <w:lang w:eastAsia="en-GB"/>
        </w:rPr>
        <w:t>orice activități şi Rezultatul/Rezultatele acestora care sunt prestate de către Contractant în baza Contractului</w:t>
      </w:r>
      <w:r w:rsidRPr="000C5DB0">
        <w:rPr>
          <w:rFonts w:ascii="Arial Narrow" w:hAnsi="Arial Narrow"/>
          <w:bCs/>
          <w:shd w:val="clear" w:color="auto" w:fill="FFFFFF"/>
        </w:rPr>
        <w:t xml:space="preserve">, astfel cum este menționat la Art. </w:t>
      </w:r>
      <w:r w:rsidR="006A7143">
        <w:rPr>
          <w:rFonts w:ascii="Arial Narrow" w:hAnsi="Arial Narrow"/>
          <w:bCs/>
          <w:shd w:val="clear" w:color="auto" w:fill="FFFFFF"/>
        </w:rPr>
        <w:t>3</w:t>
      </w:r>
      <w:r w:rsidRPr="000C5DB0">
        <w:rPr>
          <w:rFonts w:ascii="Arial Narrow" w:hAnsi="Arial Narrow"/>
          <w:bCs/>
          <w:shd w:val="clear" w:color="auto" w:fill="FFFFFF"/>
        </w:rPr>
        <w:t xml:space="preserve"> Obiectul Contractului din Contract</w:t>
      </w:r>
      <w:r w:rsidRPr="000C5DB0">
        <w:rPr>
          <w:rFonts w:ascii="Arial Narrow" w:eastAsia="Times New Roman" w:hAnsi="Arial Narrow"/>
          <w:lang w:eastAsia="en-GB"/>
        </w:rPr>
        <w:t>, inclusiv toate activitățile care necesită exercitarea unui rol de Contractant în cadrul sau în legătură cu acest Contract;</w:t>
      </w:r>
    </w:p>
    <w:p w14:paraId="7E1A90BB" w14:textId="782D1701"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 xml:space="preserve">Standarde profesionale - cerințele profesionale legate de calitatea </w:t>
      </w:r>
      <w:r w:rsidR="00A65F23" w:rsidRPr="000C5DB0">
        <w:rPr>
          <w:rFonts w:ascii="Arial Narrow" w:hAnsi="Arial Narrow"/>
        </w:rPr>
        <w:t>Serviciilor</w:t>
      </w:r>
      <w:r w:rsidRPr="000C5DB0">
        <w:rPr>
          <w:rFonts w:ascii="Arial Narrow" w:hAnsi="Arial Narrow"/>
        </w:rPr>
        <w:t xml:space="preserve"> care trebuie respectate de către orice Contractant diligent care posedă cunoștințele și experiența necesară și pe care Contractantul este obligat să le respecte în </w:t>
      </w:r>
      <w:r w:rsidR="00813CAD" w:rsidRPr="000C5DB0">
        <w:rPr>
          <w:rFonts w:ascii="Arial Narrow" w:hAnsi="Arial Narrow"/>
        </w:rPr>
        <w:t>prestare tuturor serviciilor</w:t>
      </w:r>
      <w:r w:rsidRPr="000C5DB0">
        <w:rPr>
          <w:rFonts w:ascii="Arial Narrow" w:hAnsi="Arial Narrow"/>
        </w:rPr>
        <w:t xml:space="preserve"> incluse în prezentul Contract;</w:t>
      </w:r>
    </w:p>
    <w:p w14:paraId="5C2F3F35" w14:textId="39A74BAE"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lastRenderedPageBreak/>
        <w:t xml:space="preserve">Subcontractant - orice operator economic care nu este parte a unui contract de </w:t>
      </w:r>
      <w:r w:rsidR="00484B78" w:rsidRPr="000C5DB0">
        <w:rPr>
          <w:rFonts w:ascii="Arial Narrow" w:hAnsi="Arial Narrow"/>
        </w:rPr>
        <w:t>achiziție</w:t>
      </w:r>
      <w:r w:rsidRPr="000C5DB0">
        <w:rPr>
          <w:rFonts w:ascii="Arial Narrow" w:hAnsi="Arial Narrow"/>
        </w:rPr>
        <w:t xml:space="preserve"> publică şi care execută anumite </w:t>
      </w:r>
      <w:r w:rsidR="00484B78" w:rsidRPr="000C5DB0">
        <w:rPr>
          <w:rFonts w:ascii="Arial Narrow" w:hAnsi="Arial Narrow"/>
        </w:rPr>
        <w:t>părți</w:t>
      </w:r>
      <w:r w:rsidRPr="000C5DB0">
        <w:rPr>
          <w:rFonts w:ascii="Arial Narrow" w:hAnsi="Arial Narrow"/>
        </w:rPr>
        <w:t xml:space="preserve"> ori elemente ale lucrărilor/serviciilor, răspunzând în </w:t>
      </w:r>
      <w:r w:rsidR="00484B78" w:rsidRPr="000C5DB0">
        <w:rPr>
          <w:rFonts w:ascii="Arial Narrow" w:hAnsi="Arial Narrow"/>
        </w:rPr>
        <w:t>față</w:t>
      </w:r>
      <w:r w:rsidRPr="000C5DB0">
        <w:rPr>
          <w:rFonts w:ascii="Arial Narrow" w:hAnsi="Arial Narrow"/>
        </w:rPr>
        <w:t xml:space="preserve"> contractantului de organizarea şi derularea tuturor etapelor necesare în acest scop</w:t>
      </w:r>
      <w:r w:rsidR="00813CAD" w:rsidRPr="000C5DB0">
        <w:rPr>
          <w:rFonts w:ascii="Arial Narrow" w:hAnsi="Arial Narrow"/>
        </w:rPr>
        <w:t>;</w:t>
      </w:r>
    </w:p>
    <w:p w14:paraId="1B98B60A" w14:textId="77777777" w:rsidR="002C1883" w:rsidRPr="000C5DB0"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C8C52AE" w14:textId="77777777" w:rsidR="002C1883" w:rsidRDefault="002C1883" w:rsidP="008437A9">
      <w:pPr>
        <w:pStyle w:val="Listparagraf"/>
        <w:numPr>
          <w:ilvl w:val="0"/>
          <w:numId w:val="9"/>
        </w:numPr>
        <w:spacing w:after="0" w:line="240" w:lineRule="auto"/>
        <w:ind w:left="426" w:hanging="426"/>
        <w:contextualSpacing w:val="0"/>
        <w:jc w:val="both"/>
        <w:rPr>
          <w:rFonts w:ascii="Arial Narrow" w:hAnsi="Arial Narrow"/>
        </w:rPr>
      </w:pPr>
      <w:r w:rsidRPr="000C5DB0">
        <w:rPr>
          <w:rFonts w:ascii="Arial Narrow" w:hAnsi="Arial Narrow"/>
        </w:rPr>
        <w:t>Zi - înseamnă zi calendaristică, iar anul înseamnă 365 de zile; în afara cazului în care se prevede expres că sunt zile lucrătoare.</w:t>
      </w:r>
    </w:p>
    <w:p w14:paraId="5102D44E" w14:textId="0FDA7559" w:rsidR="00086642" w:rsidRPr="000C5DB0" w:rsidRDefault="00086642" w:rsidP="008437A9">
      <w:pPr>
        <w:pStyle w:val="Listparagraf"/>
        <w:numPr>
          <w:ilvl w:val="0"/>
          <w:numId w:val="9"/>
        </w:numPr>
        <w:spacing w:after="0" w:line="240" w:lineRule="auto"/>
        <w:ind w:left="426" w:hanging="426"/>
        <w:contextualSpacing w:val="0"/>
        <w:jc w:val="both"/>
        <w:rPr>
          <w:rFonts w:ascii="Arial Narrow" w:hAnsi="Arial Narrow"/>
        </w:rPr>
      </w:pPr>
      <w:r w:rsidRPr="00C95842">
        <w:rPr>
          <w:rFonts w:ascii="Arial Narrow" w:eastAsiaTheme="minorHAnsi" w:hAnsi="Arial Narrow" w:cs="Calibri-BoldItalic"/>
          <w:i/>
          <w:iCs/>
          <w14:ligatures w14:val="standardContextual"/>
        </w:rPr>
        <w:t>Contract de Finanțare</w:t>
      </w:r>
      <w:r w:rsidRPr="00837B10">
        <w:rPr>
          <w:rFonts w:ascii="Arial Narrow" w:hAnsi="Arial Narrow"/>
          <w:bCs/>
          <w:i/>
          <w:iCs/>
        </w:rPr>
        <w:t xml:space="preserve"> – contractul încheiat între Autoritatea Contractantă și finanțator, în cadrul Planului Național de Redresare și Reziliență (PNRR) </w:t>
      </w:r>
      <w:r w:rsidRPr="00C95842">
        <w:rPr>
          <w:rFonts w:ascii="Arial Narrow" w:eastAsiaTheme="minorHAnsi" w:hAnsi="Arial Narrow" w:cs="Calibri-BoldItalic"/>
          <w:i/>
          <w:iCs/>
          <w14:ligatures w14:val="standardContextual"/>
        </w:rPr>
        <w:t>cu numărul</w:t>
      </w:r>
      <w:r w:rsidRPr="00837B10">
        <w:rPr>
          <w:rFonts w:ascii="Arial Narrow" w:eastAsiaTheme="minorHAnsi" w:hAnsi="Arial Narrow" w:cs="Calibri-BoldItalic"/>
          <w:i/>
          <w:iCs/>
          <w14:ligatures w14:val="standardContextual"/>
        </w:rPr>
        <w:t xml:space="preserve"> </w:t>
      </w:r>
      <w:r w:rsidRPr="00C95842">
        <w:rPr>
          <w:rFonts w:ascii="Arial Narrow" w:eastAsiaTheme="minorHAnsi" w:hAnsi="Arial Narrow" w:cs="Calibri-BoldItalic"/>
          <w:i/>
          <w:iCs/>
          <w14:ligatures w14:val="standardContextual"/>
        </w:rPr>
        <w:t>2129/206/I.3.3./21.05.2025</w:t>
      </w:r>
      <w:r w:rsidRPr="00837B10">
        <w:rPr>
          <w:rFonts w:ascii="Arial Narrow" w:hAnsi="Arial Narrow"/>
          <w:bCs/>
          <w:i/>
          <w:iCs/>
        </w:rPr>
        <w:t>, având ca obiect finanțarea proiectului „Digitalizarea Spitalului de Psihiatrie Gătaia”, inclusiv toate actele adiționale și modificările ulterioare ale acestuia</w:t>
      </w:r>
      <w:r>
        <w:rPr>
          <w:rFonts w:ascii="Arial Narrow" w:hAnsi="Arial Narrow"/>
          <w:bCs/>
          <w:i/>
          <w:iCs/>
        </w:rPr>
        <w:t>.</w:t>
      </w:r>
    </w:p>
    <w:p w14:paraId="4E6EBD27" w14:textId="77777777" w:rsidR="00EA51B3" w:rsidRPr="000C5DB0" w:rsidRDefault="00EA51B3" w:rsidP="008437A9">
      <w:pPr>
        <w:pStyle w:val="Listparagraf"/>
        <w:spacing w:after="0" w:line="240" w:lineRule="auto"/>
        <w:ind w:left="0"/>
        <w:contextualSpacing w:val="0"/>
        <w:jc w:val="both"/>
        <w:rPr>
          <w:rFonts w:ascii="Arial Narrow" w:hAnsi="Arial Narrow"/>
        </w:rPr>
      </w:pPr>
    </w:p>
    <w:p w14:paraId="3E4CCE21"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INTERPRETARE</w:t>
      </w:r>
    </w:p>
    <w:p w14:paraId="238C9790" w14:textId="77777777" w:rsidR="002C1883" w:rsidRPr="000C5DB0" w:rsidRDefault="002C1883" w:rsidP="008437A9">
      <w:pPr>
        <w:pStyle w:val="Listparagraf"/>
        <w:numPr>
          <w:ilvl w:val="0"/>
          <w:numId w:val="10"/>
        </w:numPr>
        <w:spacing w:after="0" w:line="240" w:lineRule="auto"/>
        <w:ind w:left="426" w:hanging="426"/>
        <w:contextualSpacing w:val="0"/>
        <w:jc w:val="both"/>
        <w:rPr>
          <w:rFonts w:ascii="Arial Narrow" w:hAnsi="Arial Narrow"/>
        </w:rPr>
      </w:pPr>
      <w:r w:rsidRPr="000C5DB0">
        <w:rPr>
          <w:rFonts w:ascii="Arial Narrow" w:hAnsi="Arial Narrow"/>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39F4567" w14:textId="77777777" w:rsidR="002C1883" w:rsidRPr="000C5DB0" w:rsidRDefault="002C1883" w:rsidP="008437A9">
      <w:pPr>
        <w:pStyle w:val="Listparagraf"/>
        <w:numPr>
          <w:ilvl w:val="0"/>
          <w:numId w:val="10"/>
        </w:numPr>
        <w:spacing w:after="0" w:line="240" w:lineRule="auto"/>
        <w:ind w:left="426" w:hanging="426"/>
        <w:contextualSpacing w:val="0"/>
        <w:jc w:val="both"/>
        <w:rPr>
          <w:rFonts w:ascii="Arial Narrow" w:hAnsi="Arial Narrow"/>
        </w:rPr>
      </w:pPr>
      <w:r w:rsidRPr="000C5DB0">
        <w:rPr>
          <w:rFonts w:ascii="Arial Narrow" w:hAnsi="Arial Narrow"/>
        </w:rPr>
        <w:t>În cazul în care se constată contradicții între prevederile clauzelor contractuale și documentele achiziției, se vor aplica regulile specifice stabilite prin documentele achiziției.</w:t>
      </w:r>
    </w:p>
    <w:p w14:paraId="7036754E" w14:textId="77777777" w:rsidR="002C1883" w:rsidRPr="000C5DB0" w:rsidRDefault="002C1883" w:rsidP="008437A9">
      <w:pPr>
        <w:pStyle w:val="Listparagraf"/>
        <w:numPr>
          <w:ilvl w:val="0"/>
          <w:numId w:val="10"/>
        </w:numPr>
        <w:spacing w:after="0" w:line="240" w:lineRule="auto"/>
        <w:ind w:left="426" w:hanging="426"/>
        <w:contextualSpacing w:val="0"/>
        <w:jc w:val="both"/>
        <w:rPr>
          <w:rFonts w:ascii="Arial Narrow" w:hAnsi="Arial Narrow"/>
        </w:rPr>
      </w:pPr>
      <w:r w:rsidRPr="000C5DB0">
        <w:rPr>
          <w:rFonts w:ascii="Arial Narrow" w:hAnsi="Arial Narrow"/>
        </w:rPr>
        <w:t>Nulitatea unei clauze nu atrage desființarea contractului, dacă aceasta nu a fost esențială. Celelalte dispoziții contractuale rămân valabile.</w:t>
      </w:r>
    </w:p>
    <w:p w14:paraId="743F18F5" w14:textId="77777777" w:rsidR="002C1883" w:rsidRPr="000C5DB0" w:rsidRDefault="002C1883" w:rsidP="008437A9">
      <w:pPr>
        <w:spacing w:after="0" w:line="240" w:lineRule="auto"/>
        <w:ind w:left="1"/>
        <w:jc w:val="both"/>
        <w:rPr>
          <w:rFonts w:ascii="Arial Narrow" w:hAnsi="Arial Narrow"/>
        </w:rPr>
      </w:pPr>
    </w:p>
    <w:p w14:paraId="33AD774D"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OBIECTUL CONTRACTULUI</w:t>
      </w:r>
    </w:p>
    <w:p w14:paraId="3D024C0D" w14:textId="5079C6BB" w:rsidR="00FE5E56" w:rsidRPr="005043D4" w:rsidRDefault="00FE5E56" w:rsidP="006D7EDD">
      <w:pPr>
        <w:pStyle w:val="Listparagraf"/>
        <w:numPr>
          <w:ilvl w:val="0"/>
          <w:numId w:val="11"/>
        </w:numPr>
        <w:spacing w:after="0" w:line="240" w:lineRule="auto"/>
        <w:ind w:left="426" w:hanging="426"/>
        <w:contextualSpacing w:val="0"/>
        <w:jc w:val="both"/>
        <w:rPr>
          <w:rFonts w:ascii="Arial Narrow" w:hAnsi="Arial Narrow"/>
        </w:rPr>
      </w:pPr>
      <w:r w:rsidRPr="005043D4">
        <w:rPr>
          <w:rFonts w:ascii="Arial Narrow" w:hAnsi="Arial Narrow"/>
        </w:rPr>
        <w:t xml:space="preserve">Obiectul prezentului contract îl constituie </w:t>
      </w:r>
      <w:r w:rsidRPr="005043D4">
        <w:rPr>
          <w:rFonts w:ascii="Arial Narrow" w:hAnsi="Arial Narrow"/>
          <w:b/>
          <w:bCs/>
          <w:i/>
          <w:iCs/>
        </w:rPr>
        <w:t>implementarea unei</w:t>
      </w:r>
      <w:r w:rsidR="005043D4">
        <w:rPr>
          <w:rFonts w:ascii="Arial Narrow" w:hAnsi="Arial Narrow"/>
        </w:rPr>
        <w:t xml:space="preserve"> </w:t>
      </w:r>
      <w:r w:rsidRPr="005043D4">
        <w:rPr>
          <w:rFonts w:ascii="Arial Narrow" w:hAnsi="Arial Narrow"/>
          <w:b/>
          <w:i/>
        </w:rPr>
        <w:t>soluți</w:t>
      </w:r>
      <w:r w:rsidR="005043D4">
        <w:rPr>
          <w:rFonts w:ascii="Arial Narrow" w:hAnsi="Arial Narrow"/>
          <w:b/>
          <w:i/>
        </w:rPr>
        <w:t>i</w:t>
      </w:r>
      <w:r w:rsidRPr="005043D4">
        <w:rPr>
          <w:rFonts w:ascii="Arial Narrow" w:hAnsi="Arial Narrow"/>
          <w:b/>
          <w:i/>
        </w:rPr>
        <w:t xml:space="preserve"> software integrată și interoperabilă cu aplicabilitate clinică și non clinică </w:t>
      </w:r>
      <w:r w:rsidR="000A0E4A" w:rsidRPr="005043D4">
        <w:rPr>
          <w:rFonts w:ascii="Arial Narrow" w:hAnsi="Arial Narrow"/>
          <w:b/>
          <w:i/>
        </w:rPr>
        <w:t>în cadrul proiectului DIGITALIZAREA SPITALULUI DE PSIHIATRIE GĂTAIA, Cod apel MS-733, Contract de finanțare 2129/206/I3.3/21.05.2025</w:t>
      </w:r>
      <w:r w:rsidRPr="005043D4">
        <w:rPr>
          <w:rFonts w:ascii="Arial Narrow" w:hAnsi="Arial Narrow"/>
        </w:rPr>
        <w:t xml:space="preserve">, pe care Contractantul se obligă să </w:t>
      </w:r>
      <w:r w:rsidR="005043D4">
        <w:rPr>
          <w:rFonts w:ascii="Arial Narrow" w:hAnsi="Arial Narrow"/>
        </w:rPr>
        <w:t>o</w:t>
      </w:r>
      <w:r w:rsidRPr="005043D4">
        <w:rPr>
          <w:rFonts w:ascii="Arial Narrow" w:hAnsi="Arial Narrow"/>
        </w:rPr>
        <w:t xml:space="preserve"> </w:t>
      </w:r>
      <w:r w:rsidR="005043D4">
        <w:rPr>
          <w:rFonts w:ascii="Arial Narrow" w:hAnsi="Arial Narrow"/>
        </w:rPr>
        <w:t>dezvolte/</w:t>
      </w:r>
      <w:r w:rsidRPr="005043D4">
        <w:rPr>
          <w:rFonts w:ascii="Arial Narrow" w:hAnsi="Arial Narrow"/>
        </w:rPr>
        <w:t>furnizeze în conformitate cu prevederile din prezentul Contract, cu dispozițiile legale, aprobările și standardele tehnice, profesionale și de calitate în vigoare și conform cerințelor din Caietul de Sarcini precum și a celorlalte anexe ale Contractului, respectiv.</w:t>
      </w:r>
    </w:p>
    <w:p w14:paraId="6C58B28F" w14:textId="0282F96A" w:rsidR="000C09F8" w:rsidRDefault="00FE5E56" w:rsidP="008437A9">
      <w:pPr>
        <w:pStyle w:val="Listparagraf"/>
        <w:numPr>
          <w:ilvl w:val="0"/>
          <w:numId w:val="11"/>
        </w:numPr>
        <w:spacing w:after="0" w:line="240" w:lineRule="auto"/>
        <w:ind w:left="426" w:hanging="426"/>
        <w:contextualSpacing w:val="0"/>
        <w:jc w:val="both"/>
        <w:rPr>
          <w:rFonts w:ascii="Arial Narrow" w:hAnsi="Arial Narrow"/>
        </w:rPr>
      </w:pPr>
      <w:r w:rsidRPr="000C5DB0">
        <w:rPr>
          <w:rFonts w:ascii="Arial Narrow" w:hAnsi="Arial Narrow"/>
        </w:rPr>
        <w:t xml:space="preserve">Toate drepturile de utilizare, operare, configurare, acces și administrare ale soluției software </w:t>
      </w:r>
      <w:r w:rsidR="005043D4">
        <w:rPr>
          <w:rFonts w:ascii="Arial Narrow" w:hAnsi="Arial Narrow"/>
        </w:rPr>
        <w:t>dezvoltate/</w:t>
      </w:r>
      <w:r w:rsidRPr="000C5DB0">
        <w:rPr>
          <w:rFonts w:ascii="Arial Narrow" w:hAnsi="Arial Narrow"/>
        </w:rPr>
        <w:t xml:space="preserve">livrate în baza prezentului contract sunt transferate Autorității contractante prin licență neexclusivă, pe durată nelimitată, teritorial nelimitată. </w:t>
      </w:r>
      <w:r w:rsidR="0006292B">
        <w:rPr>
          <w:rFonts w:ascii="Arial Narrow" w:hAnsi="Arial Narrow"/>
        </w:rPr>
        <w:t>Contractantul</w:t>
      </w:r>
      <w:r w:rsidRPr="000C5DB0">
        <w:rPr>
          <w:rFonts w:ascii="Arial Narrow" w:hAnsi="Arial Narrow"/>
        </w:rPr>
        <w:t xml:space="preserve"> garantează că soluția este liberă de drepturi ale unor terți.</w:t>
      </w:r>
      <w:r w:rsidR="00194C97">
        <w:rPr>
          <w:rFonts w:ascii="Arial Narrow" w:hAnsi="Arial Narrow"/>
        </w:rPr>
        <w:t xml:space="preserve"> </w:t>
      </w:r>
      <w:r w:rsidR="00194C97" w:rsidRPr="00194C97">
        <w:rPr>
          <w:rFonts w:ascii="Arial Narrow" w:hAnsi="Arial Narrow"/>
        </w:rPr>
        <w:t>Prin excepție, pentru componentele software dezvoltate sau personalizate în mod specific pentru Autoritatea contractantă în cadrul prezentului Contract, se aplică regimul transferului exclusiv al drepturilor patrimoniale prevăzut la Art. 26.</w:t>
      </w:r>
    </w:p>
    <w:p w14:paraId="45C04C09" w14:textId="23D61D4D" w:rsidR="00FE5E56" w:rsidRPr="000C09F8" w:rsidRDefault="0006292B" w:rsidP="008437A9">
      <w:pPr>
        <w:pStyle w:val="Listparagraf"/>
        <w:numPr>
          <w:ilvl w:val="0"/>
          <w:numId w:val="11"/>
        </w:numPr>
        <w:spacing w:after="0" w:line="240" w:lineRule="auto"/>
        <w:ind w:left="426" w:hanging="426"/>
        <w:contextualSpacing w:val="0"/>
        <w:jc w:val="both"/>
        <w:rPr>
          <w:rFonts w:ascii="Arial Narrow" w:hAnsi="Arial Narrow"/>
        </w:rPr>
      </w:pPr>
      <w:r>
        <w:rPr>
          <w:rFonts w:ascii="Arial Narrow" w:hAnsi="Arial Narrow"/>
        </w:rPr>
        <w:t>Contractantul</w:t>
      </w:r>
      <w:r w:rsidR="00FE5E56" w:rsidRPr="000C09F8">
        <w:rPr>
          <w:rFonts w:ascii="Arial Narrow" w:hAnsi="Arial Narrow"/>
        </w:rPr>
        <w:t xml:space="preserve"> garantează funcționarea corectă a soluției software integrate pentru o perioadă de minimum 60 (șaizeci) de luni de la data recepției finale, remediind orice neconformitate apărută, fără costuri suplimentare pentru Autoritatea contractantă.</w:t>
      </w:r>
    </w:p>
    <w:p w14:paraId="073EB087" w14:textId="77777777" w:rsidR="00FE5E56" w:rsidRPr="000C5DB0" w:rsidRDefault="00FE5E56" w:rsidP="008437A9">
      <w:pPr>
        <w:pStyle w:val="Listparagraf"/>
        <w:spacing w:after="0" w:line="240" w:lineRule="auto"/>
        <w:ind w:left="426"/>
        <w:contextualSpacing w:val="0"/>
        <w:jc w:val="both"/>
        <w:rPr>
          <w:rFonts w:ascii="Arial Narrow" w:hAnsi="Arial Narrow"/>
        </w:rPr>
      </w:pPr>
    </w:p>
    <w:p w14:paraId="4E990F6D"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PREȚUL CONTRACTULUI</w:t>
      </w:r>
    </w:p>
    <w:p w14:paraId="5C33B4BD" w14:textId="19A034DB" w:rsidR="00FE5E56" w:rsidRPr="000C5DB0" w:rsidRDefault="00FE5E56" w:rsidP="008437A9">
      <w:pPr>
        <w:pStyle w:val="Listparagraf"/>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 xml:space="preserve">Autoritatea contractantă se obligă să plătească Contractantului Prețul total convenit prin prezentul Contract pentru achiziție publică, în sumă de </w:t>
      </w:r>
      <w:r w:rsidRPr="000C5DB0">
        <w:rPr>
          <w:rFonts w:ascii="Arial Narrow" w:hAnsi="Arial Narrow"/>
          <w:i/>
        </w:rPr>
        <w:t>[valoarea în cifre] [moneda] ([valoarea în litere][moneda])</w:t>
      </w:r>
      <w:r w:rsidRPr="000C5DB0">
        <w:rPr>
          <w:rFonts w:ascii="Arial Narrow" w:hAnsi="Arial Narrow"/>
        </w:rPr>
        <w:t xml:space="preserve">, la care se adaugă TVA în valoare de </w:t>
      </w:r>
      <w:r w:rsidRPr="000C5DB0">
        <w:rPr>
          <w:rFonts w:ascii="Arial Narrow" w:hAnsi="Arial Narrow"/>
          <w:i/>
        </w:rPr>
        <w:t>[valoarea în cifre] [moneda] ([valoarea în litere][moneda])</w:t>
      </w:r>
      <w:r w:rsidRPr="000C5DB0">
        <w:rPr>
          <w:rFonts w:ascii="Arial Narrow" w:hAnsi="Arial Narrow"/>
        </w:rPr>
        <w:t>, conform prevederilor legale.</w:t>
      </w:r>
    </w:p>
    <w:p w14:paraId="46A993A5" w14:textId="6B54D8D2" w:rsidR="00FE5E56" w:rsidRPr="0099082B" w:rsidRDefault="00FE5E56" w:rsidP="008437A9">
      <w:pPr>
        <w:pStyle w:val="Listparagraf"/>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 xml:space="preserve">Prețul Contractului este </w:t>
      </w:r>
      <w:r w:rsidRPr="000C5DB0">
        <w:rPr>
          <w:rFonts w:ascii="Arial Narrow" w:eastAsia="Times New Roman" w:hAnsi="Arial Narrow"/>
        </w:rPr>
        <w:t>ferm, neajustabil, pe toată perioada derulării contractului si nu se actualizează</w:t>
      </w:r>
      <w:r w:rsidRPr="000C5DB0">
        <w:rPr>
          <w:rFonts w:ascii="Arial Narrow" w:hAnsi="Arial Narrow"/>
          <w:i/>
          <w:iCs/>
        </w:rPr>
        <w:t>.</w:t>
      </w:r>
      <w:r w:rsidR="0099082B">
        <w:rPr>
          <w:rFonts w:ascii="Arial Narrow" w:hAnsi="Arial Narrow"/>
          <w:i/>
          <w:iCs/>
        </w:rPr>
        <w:t xml:space="preserve"> </w:t>
      </w:r>
      <w:r w:rsidR="0099082B" w:rsidRPr="0099082B">
        <w:rPr>
          <w:rFonts w:ascii="Arial Narrow" w:hAnsi="Arial Narrow"/>
        </w:rPr>
        <w:t>Caracterul ferm nu aduce atingere situațiilor expres permise de art. 221 din Legea nr. 98/2016.</w:t>
      </w:r>
      <w:r w:rsidR="00194C97" w:rsidRPr="0099082B">
        <w:t xml:space="preserve"> </w:t>
      </w:r>
    </w:p>
    <w:p w14:paraId="72920ABD" w14:textId="69291149" w:rsidR="00FE5E56" w:rsidRPr="000C5DB0" w:rsidRDefault="0006292B" w:rsidP="008437A9">
      <w:pPr>
        <w:pStyle w:val="Listparagraf"/>
        <w:numPr>
          <w:ilvl w:val="1"/>
          <w:numId w:val="7"/>
        </w:numPr>
        <w:spacing w:after="0" w:line="240" w:lineRule="auto"/>
        <w:ind w:left="426" w:hanging="426"/>
        <w:contextualSpacing w:val="0"/>
        <w:jc w:val="both"/>
        <w:rPr>
          <w:rFonts w:ascii="Arial Narrow" w:hAnsi="Arial Narrow"/>
        </w:rPr>
      </w:pPr>
      <w:r>
        <w:rPr>
          <w:rFonts w:ascii="Arial Narrow" w:hAnsi="Arial Narrow"/>
        </w:rPr>
        <w:t>Contractantul</w:t>
      </w:r>
      <w:r w:rsidR="00FE5E56" w:rsidRPr="000C5DB0">
        <w:rPr>
          <w:rFonts w:ascii="Arial Narrow" w:hAnsi="Arial Narrow"/>
        </w:rPr>
        <w:t xml:space="preserve"> garantează corecta funcționare a soluției timp de minimum 60 luni, remediind orice neconformitate apărută, fără costuri suplimentare.</w:t>
      </w:r>
    </w:p>
    <w:p w14:paraId="75188967" w14:textId="6E564C5F" w:rsidR="00194C97" w:rsidRPr="00194C97" w:rsidRDefault="00FE5E56" w:rsidP="00194C97">
      <w:pPr>
        <w:pStyle w:val="Listparagraf"/>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Prețul contractului include în mod obligatoriu toate costurile aferente infrastructurii Cloud necesare funcționării soluției (hosting, licențe, spațiu de stocare, procesare, backup, securitate, administrare), pe întreaga durată a contractului, inclusiv perioada de garanție de minimum 60 de luni.</w:t>
      </w:r>
      <w:r w:rsidR="00194C97" w:rsidRPr="00194C97">
        <w:rPr>
          <w:rFonts w:ascii="Arial Narrow" w:hAnsi="Arial Narrow"/>
        </w:rPr>
        <w:t xml:space="preserve"> Riscurile comerciale privind costurile serviciilor cloud utilizate pentru îndeplinirea contractului sunt asumate integral de Contractant și au fost avute în vedere la fundamentarea ofertei financiare.</w:t>
      </w:r>
    </w:p>
    <w:p w14:paraId="1DA697F8" w14:textId="77777777" w:rsidR="00AB7CDF" w:rsidRPr="000C5DB0" w:rsidRDefault="00AB7CDF" w:rsidP="008437A9">
      <w:pPr>
        <w:pStyle w:val="Listparagraf"/>
        <w:spacing w:after="0" w:line="240" w:lineRule="auto"/>
        <w:ind w:left="0"/>
        <w:contextualSpacing w:val="0"/>
        <w:jc w:val="both"/>
        <w:rPr>
          <w:rFonts w:ascii="Arial Narrow" w:hAnsi="Arial Narrow"/>
        </w:rPr>
      </w:pPr>
    </w:p>
    <w:p w14:paraId="5CF9ABCE"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DURATA CONTRACTULUI</w:t>
      </w:r>
    </w:p>
    <w:p w14:paraId="7140E336" w14:textId="0A0ADB9A" w:rsidR="002C1883" w:rsidRPr="000C5DB0" w:rsidRDefault="002C1883" w:rsidP="008437A9">
      <w:pPr>
        <w:pStyle w:val="Listparagraf"/>
        <w:numPr>
          <w:ilvl w:val="0"/>
          <w:numId w:val="12"/>
        </w:numPr>
        <w:spacing w:after="0" w:line="240" w:lineRule="auto"/>
        <w:ind w:left="426" w:hanging="426"/>
        <w:contextualSpacing w:val="0"/>
        <w:jc w:val="both"/>
        <w:rPr>
          <w:rFonts w:ascii="Arial Narrow" w:hAnsi="Arial Narrow"/>
          <w:i/>
        </w:rPr>
      </w:pPr>
      <w:r w:rsidRPr="000C5DB0">
        <w:rPr>
          <w:rFonts w:ascii="Arial Narrow" w:hAnsi="Arial Narrow"/>
        </w:rPr>
        <w:t>Durata prezentului Contract începe de la data intrării în vigoare și se finalizează la data îndeplinirii obligațiilor contractuale în sarcina Părților</w:t>
      </w:r>
      <w:r w:rsidR="00E57F45" w:rsidRPr="000C5DB0">
        <w:rPr>
          <w:rFonts w:ascii="Arial Narrow" w:hAnsi="Arial Narrow"/>
        </w:rPr>
        <w:t>.</w:t>
      </w:r>
    </w:p>
    <w:p w14:paraId="6159859A" w14:textId="77777777" w:rsidR="002C1883" w:rsidRPr="000C5DB0" w:rsidRDefault="002C1883" w:rsidP="008437A9">
      <w:pPr>
        <w:pStyle w:val="Listparagraf"/>
        <w:numPr>
          <w:ilvl w:val="0"/>
          <w:numId w:val="12"/>
        </w:numPr>
        <w:spacing w:after="0" w:line="240" w:lineRule="auto"/>
        <w:ind w:left="426" w:hanging="426"/>
        <w:contextualSpacing w:val="0"/>
        <w:jc w:val="both"/>
        <w:rPr>
          <w:rFonts w:ascii="Arial Narrow" w:hAnsi="Arial Narrow"/>
        </w:rPr>
      </w:pPr>
      <w:r w:rsidRPr="000C5DB0">
        <w:rPr>
          <w:rFonts w:ascii="Arial Narrow" w:hAnsi="Arial Narrow"/>
        </w:rPr>
        <w:lastRenderedPageBreak/>
        <w:t>Contractul intră în vigoare la data semnării acestuia de către ambele părți.</w:t>
      </w:r>
    </w:p>
    <w:p w14:paraId="11234730" w14:textId="66FAB0D2" w:rsidR="00E57F45" w:rsidRPr="000C5DB0" w:rsidRDefault="00E57F45" w:rsidP="008437A9">
      <w:pPr>
        <w:pStyle w:val="Listparagraf"/>
        <w:numPr>
          <w:ilvl w:val="0"/>
          <w:numId w:val="12"/>
        </w:numPr>
        <w:spacing w:after="0" w:line="240" w:lineRule="auto"/>
        <w:ind w:left="426" w:hanging="426"/>
        <w:contextualSpacing w:val="0"/>
        <w:jc w:val="both"/>
        <w:rPr>
          <w:rFonts w:ascii="Arial Narrow" w:hAnsi="Arial Narrow"/>
        </w:rPr>
      </w:pPr>
      <w:r w:rsidRPr="000C5DB0">
        <w:rPr>
          <w:rFonts w:ascii="Arial Narrow" w:hAnsi="Arial Narrow"/>
        </w:rPr>
        <w:t xml:space="preserve">Executarea contractului începe </w:t>
      </w:r>
      <w:r w:rsidR="00484B78" w:rsidRPr="000C5DB0">
        <w:rPr>
          <w:rFonts w:ascii="Arial Narrow" w:hAnsi="Arial Narrow"/>
        </w:rPr>
        <w:t>după</w:t>
      </w:r>
      <w:r w:rsidRPr="000C5DB0">
        <w:rPr>
          <w:rFonts w:ascii="Arial Narrow" w:hAnsi="Arial Narrow"/>
        </w:rPr>
        <w:t xml:space="preserve"> constituirea </w:t>
      </w:r>
      <w:r w:rsidR="00484B78" w:rsidRPr="000C5DB0">
        <w:rPr>
          <w:rFonts w:ascii="Arial Narrow" w:hAnsi="Arial Narrow"/>
        </w:rPr>
        <w:t>garanției</w:t>
      </w:r>
      <w:r w:rsidRPr="000C5DB0">
        <w:rPr>
          <w:rFonts w:ascii="Arial Narrow" w:hAnsi="Arial Narrow"/>
        </w:rPr>
        <w:t xml:space="preserve"> de buna </w:t>
      </w:r>
      <w:r w:rsidR="00484B78" w:rsidRPr="000C5DB0">
        <w:rPr>
          <w:rFonts w:ascii="Arial Narrow" w:hAnsi="Arial Narrow"/>
        </w:rPr>
        <w:t>execuție</w:t>
      </w:r>
      <w:r w:rsidRPr="000C5DB0">
        <w:rPr>
          <w:rFonts w:ascii="Arial Narrow" w:hAnsi="Arial Narrow"/>
        </w:rPr>
        <w:t>.</w:t>
      </w:r>
    </w:p>
    <w:p w14:paraId="4EE6D6EF" w14:textId="06EE3410" w:rsidR="00197C44" w:rsidRPr="00783C2C" w:rsidRDefault="00783C2C" w:rsidP="008437A9">
      <w:pPr>
        <w:pStyle w:val="Listparagraf"/>
        <w:numPr>
          <w:ilvl w:val="0"/>
          <w:numId w:val="12"/>
        </w:numPr>
        <w:spacing w:after="0" w:line="240" w:lineRule="auto"/>
        <w:ind w:left="426" w:hanging="426"/>
        <w:jc w:val="both"/>
        <w:rPr>
          <w:rFonts w:ascii="Arial Narrow" w:eastAsia="Times New Roman" w:hAnsi="Arial Narrow"/>
          <w:lang w:val="pt-BR" w:eastAsia="en-GB"/>
        </w:rPr>
      </w:pPr>
      <w:bookmarkStart w:id="0" w:name="_Hlk223434191"/>
      <w:r w:rsidRPr="00783C2C">
        <w:rPr>
          <w:rFonts w:ascii="Arial Narrow" w:eastAsia="Times New Roman" w:hAnsi="Arial Narrow"/>
          <w:lang w:val="pt-BR" w:eastAsia="en-GB"/>
        </w:rPr>
        <w:t>Durata maximă de prestare a serviciilor de implementare este de 2 (două) luni de la data Ordinului de începere emis conform art. 10.1..</w:t>
      </w:r>
      <w:r w:rsidR="00263F9E">
        <w:rPr>
          <w:rFonts w:ascii="Arial Narrow" w:eastAsia="Times New Roman" w:hAnsi="Arial Narrow"/>
          <w:lang w:val="pt-BR" w:eastAsia="en-GB"/>
        </w:rPr>
        <w:t xml:space="preserve"> </w:t>
      </w:r>
      <w:r w:rsidRPr="00783C2C">
        <w:rPr>
          <w:rFonts w:ascii="Arial Narrow" w:eastAsia="Times New Roman" w:hAnsi="Arial Narrow"/>
          <w:lang w:val="pt-BR" w:eastAsia="en-GB"/>
        </w:rPr>
        <w:t>Orice prelungire a duratei de prestare a serviciilor se poate realiza exclusiv în situația prelungirii corespunzătoare a termenului Contractului de finanțare și numai cu respectarea art. 221 din Legea nr. 98/2016</w:t>
      </w:r>
      <w:bookmarkEnd w:id="0"/>
      <w:r w:rsidRPr="00783C2C">
        <w:rPr>
          <w:rFonts w:ascii="Arial Narrow" w:eastAsia="Times New Roman" w:hAnsi="Arial Narrow"/>
          <w:lang w:val="pt-BR" w:eastAsia="en-GB"/>
        </w:rPr>
        <w:t>.</w:t>
      </w:r>
    </w:p>
    <w:p w14:paraId="1B194D6D" w14:textId="4D5083CC" w:rsidR="00116358" w:rsidRPr="000C5DB0" w:rsidRDefault="00116358" w:rsidP="008437A9">
      <w:pPr>
        <w:pStyle w:val="Listparagraf"/>
        <w:numPr>
          <w:ilvl w:val="0"/>
          <w:numId w:val="12"/>
        </w:numPr>
        <w:spacing w:after="0" w:line="240" w:lineRule="auto"/>
        <w:ind w:left="426" w:hanging="426"/>
        <w:contextualSpacing w:val="0"/>
        <w:jc w:val="both"/>
        <w:rPr>
          <w:rFonts w:ascii="Arial Narrow" w:hAnsi="Arial Narrow"/>
        </w:rPr>
      </w:pPr>
      <w:r w:rsidRPr="000C5DB0">
        <w:rPr>
          <w:rFonts w:ascii="Arial Narrow" w:eastAsia="Times New Roman" w:hAnsi="Arial Narrow"/>
          <w:noProof/>
          <w:lang w:eastAsia="ro-RO"/>
        </w:rPr>
        <w:t xml:space="preserve">Durata totală a contractului este </w:t>
      </w:r>
      <w:r w:rsidRPr="00484B78">
        <w:rPr>
          <w:rFonts w:ascii="Arial Narrow" w:eastAsia="Times New Roman" w:hAnsi="Arial Narrow"/>
          <w:noProof/>
          <w:lang w:eastAsia="ro-RO"/>
        </w:rPr>
        <w:t>de 6</w:t>
      </w:r>
      <w:r w:rsidR="000C09F8" w:rsidRPr="00484B78">
        <w:rPr>
          <w:rFonts w:ascii="Arial Narrow" w:eastAsia="Times New Roman" w:hAnsi="Arial Narrow"/>
          <w:noProof/>
          <w:lang w:eastAsia="ro-RO"/>
        </w:rPr>
        <w:t>2</w:t>
      </w:r>
      <w:r w:rsidRPr="00484B78">
        <w:rPr>
          <w:rFonts w:ascii="Arial Narrow" w:eastAsia="Times New Roman" w:hAnsi="Arial Narrow"/>
          <w:noProof/>
          <w:lang w:eastAsia="ro-RO"/>
        </w:rPr>
        <w:t xml:space="preserve"> luni</w:t>
      </w:r>
      <w:r w:rsidRPr="000C5DB0">
        <w:rPr>
          <w:rFonts w:ascii="Arial Narrow" w:eastAsia="Times New Roman" w:hAnsi="Arial Narrow"/>
          <w:noProof/>
          <w:lang w:eastAsia="ro-RO"/>
        </w:rPr>
        <w:t>, formată din:</w:t>
      </w:r>
    </w:p>
    <w:p w14:paraId="34BC1ED9" w14:textId="4E8D4D06" w:rsidR="00116358" w:rsidRPr="000C5DB0" w:rsidRDefault="00116358" w:rsidP="008437A9">
      <w:pPr>
        <w:widowControl w:val="0"/>
        <w:spacing w:after="0" w:line="240" w:lineRule="auto"/>
        <w:ind w:left="851" w:hanging="426"/>
        <w:jc w:val="both"/>
        <w:rPr>
          <w:rFonts w:ascii="Arial Narrow" w:eastAsia="Times New Roman" w:hAnsi="Arial Narrow"/>
          <w:noProof/>
          <w:lang w:eastAsia="ro-RO"/>
        </w:rPr>
      </w:pPr>
      <w:r w:rsidRPr="000C5DB0">
        <w:rPr>
          <w:rFonts w:ascii="Arial Narrow" w:eastAsia="Times New Roman" w:hAnsi="Arial Narrow"/>
          <w:noProof/>
          <w:lang w:eastAsia="ro-RO"/>
        </w:rPr>
        <w:t xml:space="preserve">– </w:t>
      </w:r>
      <w:r w:rsidR="000C09F8">
        <w:rPr>
          <w:rFonts w:ascii="Arial Narrow" w:eastAsia="Times New Roman" w:hAnsi="Arial Narrow"/>
          <w:noProof/>
          <w:lang w:eastAsia="ro-RO"/>
        </w:rPr>
        <w:t>2</w:t>
      </w:r>
      <w:r w:rsidRPr="000C5DB0">
        <w:rPr>
          <w:rFonts w:ascii="Arial Narrow" w:eastAsia="Times New Roman" w:hAnsi="Arial Narrow"/>
          <w:noProof/>
          <w:lang w:eastAsia="ro-RO"/>
        </w:rPr>
        <w:t xml:space="preserve"> luni: </w:t>
      </w:r>
      <w:r w:rsidRPr="000C5DB0">
        <w:rPr>
          <w:rFonts w:ascii="Arial Narrow" w:hAnsi="Arial Narrow" w:cs="Arial"/>
          <w:bCs/>
          <w:lang w:val="pt-BR"/>
        </w:rPr>
        <w:t>implementare soluție software integrate si interoperabile cu aplicabilitate clinica si non clinica</w:t>
      </w:r>
      <w:r w:rsidRPr="000C5DB0">
        <w:rPr>
          <w:rFonts w:ascii="Arial Narrow" w:eastAsia="Times New Roman" w:hAnsi="Arial Narrow"/>
          <w:noProof/>
          <w:lang w:eastAsia="ro-RO"/>
        </w:rPr>
        <w:t>;</w:t>
      </w:r>
    </w:p>
    <w:p w14:paraId="6335D4A1" w14:textId="23C26DF1" w:rsidR="00116358" w:rsidRPr="000C5DB0" w:rsidRDefault="00116358" w:rsidP="008437A9">
      <w:pPr>
        <w:pStyle w:val="Listparagraf"/>
        <w:spacing w:after="0" w:line="240" w:lineRule="auto"/>
        <w:ind w:left="851" w:hanging="426"/>
        <w:contextualSpacing w:val="0"/>
        <w:jc w:val="both"/>
        <w:rPr>
          <w:rFonts w:ascii="Arial Narrow" w:hAnsi="Arial Narrow"/>
        </w:rPr>
      </w:pPr>
      <w:r w:rsidRPr="000C5DB0">
        <w:rPr>
          <w:rFonts w:ascii="Arial Narrow" w:eastAsia="Times New Roman" w:hAnsi="Arial Narrow"/>
          <w:noProof/>
          <w:lang w:eastAsia="ro-RO"/>
        </w:rPr>
        <w:t>– 60 luni: perioada de garanție tehnică.</w:t>
      </w:r>
    </w:p>
    <w:p w14:paraId="505C3202" w14:textId="1A7E4A64" w:rsidR="00846B9C" w:rsidRPr="00846B9C" w:rsidRDefault="00846B9C" w:rsidP="009A5107">
      <w:pPr>
        <w:pStyle w:val="Listparagraf"/>
        <w:numPr>
          <w:ilvl w:val="0"/>
          <w:numId w:val="12"/>
        </w:numPr>
        <w:spacing w:after="0" w:line="240" w:lineRule="auto"/>
        <w:ind w:left="426" w:right="79" w:hanging="426"/>
        <w:contextualSpacing w:val="0"/>
        <w:jc w:val="both"/>
        <w:rPr>
          <w:rFonts w:ascii="Arial Narrow" w:hAnsi="Arial Narrow"/>
          <w:lang w:val="pt-BR"/>
        </w:rPr>
      </w:pPr>
      <w:r w:rsidRPr="00846B9C">
        <w:rPr>
          <w:rFonts w:ascii="Arial Narrow" w:hAnsi="Arial Narrow"/>
        </w:rPr>
        <w:t xml:space="preserve">Prezentul </w:t>
      </w:r>
      <w:r w:rsidRPr="00846B9C">
        <w:rPr>
          <w:rFonts w:ascii="Arial Narrow" w:hAnsi="Arial Narrow"/>
          <w:lang w:val="pt-BR"/>
        </w:rPr>
        <w:t>Contract produce efecte de la data semnării de către ambele Părți. Executarea obligațiilor principale ale Contractantului se finalizează la data livrării complete a serviciilor și a soluției software, testării și acceptanței acestora, consemnată prin semnarea Procesului-Verbal de recepție/acceptanță finală. Ulterior recepției finale, Contractantul are obligația de a asigura garanția tehnică și serviciile de suport pentru soluția software livrată, pe o perioadă de 60 (șaizeci) de luni de la data recepției finale, în condițiile prevăzute în prezentul Contract și în Caietul de Sarcini.</w:t>
      </w:r>
    </w:p>
    <w:p w14:paraId="0DB85FA8" w14:textId="7BF767DD" w:rsidR="00E57F45" w:rsidRPr="000C5DB0" w:rsidRDefault="00846B9C" w:rsidP="00846B9C">
      <w:pPr>
        <w:pStyle w:val="Listparagraf"/>
        <w:spacing w:after="0" w:line="240" w:lineRule="auto"/>
        <w:ind w:left="426"/>
        <w:contextualSpacing w:val="0"/>
        <w:jc w:val="both"/>
        <w:rPr>
          <w:rFonts w:ascii="Arial Narrow" w:hAnsi="Arial Narrow"/>
        </w:rPr>
      </w:pPr>
      <w:r w:rsidRPr="00B24FFE">
        <w:rPr>
          <w:rFonts w:ascii="Arial Narrow" w:hAnsi="Arial Narrow"/>
        </w:rPr>
        <w:t>Perioada de garanție și suport tehnic reprezintă o obligație post-execuție, distinctă de executarea obligațiilor principale, și nu are ca efect prelungirea duratei de execuție a Contractului, urmând să subziste exclusiv clauzele contractuale aplicabile acestor obligații, precum și cele care, prin natura lor, produc efecte după recepția finală</w:t>
      </w:r>
      <w:r w:rsidR="006C0669" w:rsidRPr="000C5DB0">
        <w:rPr>
          <w:rFonts w:ascii="Arial Narrow" w:hAnsi="Arial Narrow"/>
        </w:rPr>
        <w:t>.</w:t>
      </w:r>
    </w:p>
    <w:p w14:paraId="2BD6A6DC" w14:textId="3D85109B" w:rsidR="00197C44" w:rsidRDefault="00197C44" w:rsidP="008437A9">
      <w:pPr>
        <w:pStyle w:val="Listparagraf"/>
        <w:numPr>
          <w:ilvl w:val="0"/>
          <w:numId w:val="12"/>
        </w:numPr>
        <w:spacing w:after="0" w:line="240" w:lineRule="auto"/>
        <w:ind w:left="426" w:hanging="426"/>
        <w:contextualSpacing w:val="0"/>
        <w:jc w:val="both"/>
        <w:rPr>
          <w:rFonts w:ascii="Arial Narrow" w:hAnsi="Arial Narrow"/>
        </w:rPr>
      </w:pPr>
      <w:r w:rsidRPr="000C5DB0">
        <w:rPr>
          <w:rFonts w:ascii="Arial Narrow" w:hAnsi="Arial Narrow"/>
        </w:rPr>
        <w:t>Nu pot fi modificate elementele ofertelor care au constituit factori de evaluare în cadrul procedurii de atribuire, cu excepția situațiilor expres permise de legislația aplicabilă, cu condiția ca modificarea să nu afecteze rezultatul procedurii și să nu altereze criteriul de atribuire sau avantajul competitiv obținut prin ofertă.</w:t>
      </w:r>
    </w:p>
    <w:p w14:paraId="34DAE56C" w14:textId="714228FE" w:rsidR="00CD495B" w:rsidRPr="000C5DB0" w:rsidRDefault="00CD495B" w:rsidP="008437A9">
      <w:pPr>
        <w:pStyle w:val="Listparagraf"/>
        <w:numPr>
          <w:ilvl w:val="0"/>
          <w:numId w:val="12"/>
        </w:numPr>
        <w:spacing w:after="0" w:line="240" w:lineRule="auto"/>
        <w:ind w:left="426" w:hanging="426"/>
        <w:contextualSpacing w:val="0"/>
        <w:jc w:val="both"/>
        <w:rPr>
          <w:rFonts w:ascii="Arial Narrow" w:hAnsi="Arial Narrow"/>
        </w:rPr>
      </w:pPr>
      <w:r w:rsidRPr="00B24FFE">
        <w:rPr>
          <w:rFonts w:ascii="Arial Narrow" w:hAnsi="Arial Narrow"/>
          <w:bCs/>
        </w:rPr>
        <w:t>În situația în care, pe parcursul derulării prezentului Contract, intervine prelungirea termenului de implementare a proiectului stabilit prin Contractul de finanțare, Părțile pot conveni, prin Act adițional, prelungirea corespunzătoare a duratei prezentului Contract, în condițiile și limitele prevăzute de art. 221 din Legea nr. 98/2016 și cu respectarea prevederilor Contractului de finanțare</w:t>
      </w:r>
      <w:r>
        <w:rPr>
          <w:rFonts w:ascii="Arial Narrow" w:hAnsi="Arial Narrow"/>
          <w:bCs/>
        </w:rPr>
        <w:t>.</w:t>
      </w:r>
    </w:p>
    <w:p w14:paraId="0AA01D4C" w14:textId="77777777" w:rsidR="006C0669" w:rsidRPr="000C5DB0" w:rsidRDefault="006C0669" w:rsidP="008437A9">
      <w:pPr>
        <w:pStyle w:val="Listparagraf"/>
        <w:spacing w:after="0" w:line="240" w:lineRule="auto"/>
        <w:ind w:left="1"/>
        <w:contextualSpacing w:val="0"/>
        <w:jc w:val="both"/>
        <w:rPr>
          <w:rFonts w:ascii="Arial Narrow" w:hAnsi="Arial Narrow"/>
        </w:rPr>
      </w:pPr>
    </w:p>
    <w:p w14:paraId="2DEC8CC3"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DOCUMENTELE CONTRACTULUI</w:t>
      </w:r>
    </w:p>
    <w:p w14:paraId="66E0EBC1" w14:textId="77777777" w:rsidR="002C1883" w:rsidRPr="000C5DB0" w:rsidRDefault="002C1883" w:rsidP="008437A9">
      <w:pPr>
        <w:pStyle w:val="Listparagraf"/>
        <w:numPr>
          <w:ilvl w:val="0"/>
          <w:numId w:val="13"/>
        </w:numPr>
        <w:spacing w:after="0" w:line="240" w:lineRule="auto"/>
        <w:ind w:left="426" w:hanging="426"/>
        <w:contextualSpacing w:val="0"/>
        <w:jc w:val="both"/>
        <w:rPr>
          <w:rFonts w:ascii="Arial Narrow" w:hAnsi="Arial Narrow"/>
        </w:rPr>
      </w:pPr>
      <w:r w:rsidRPr="000C5DB0">
        <w:rPr>
          <w:rFonts w:ascii="Arial Narrow" w:hAnsi="Arial Narrow"/>
        </w:rPr>
        <w:t>Documentele prezentului Contract sunt:</w:t>
      </w:r>
    </w:p>
    <w:p w14:paraId="5DC13FED" w14:textId="77777777" w:rsidR="002C1883" w:rsidRPr="000C5DB0" w:rsidRDefault="002C1883"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Caietul de sarcini, inclusiv, dacă este cazul, clarificările și/sau măsurile de remediere aduse până la depunerea ofertelor ce privesc aspectele tehnice și financiare – Anexa nr. 1;</w:t>
      </w:r>
    </w:p>
    <w:p w14:paraId="59BE47C1" w14:textId="77777777" w:rsidR="002C1883" w:rsidRPr="000C5DB0" w:rsidRDefault="002C1883"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Propunerea tehnică, inclusiv, dacă este cazul, clarificările din perioada de evaluare – Anexa nr. 2;</w:t>
      </w:r>
    </w:p>
    <w:p w14:paraId="73D39D16" w14:textId="77777777" w:rsidR="002C1883" w:rsidRPr="000C5DB0" w:rsidRDefault="002C1883"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Propunerea financiară, inclusiv, dacă este cazul, clarificările din perioada de evaluare – Anexa nr. 3;</w:t>
      </w:r>
    </w:p>
    <w:p w14:paraId="183E5D5D" w14:textId="77777777" w:rsidR="002C1883" w:rsidRPr="000C5DB0" w:rsidRDefault="002C1883"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Angajamentul ferm de susținere din partea unui terț, dacă este cazul – anexa nr. ....;</w:t>
      </w:r>
    </w:p>
    <w:p w14:paraId="2B9082BE" w14:textId="77777777" w:rsidR="002C1883" w:rsidRPr="000C5DB0" w:rsidRDefault="002C1883"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Acordul de asociere, dacă este cazul – anexa nr. ...;</w:t>
      </w:r>
    </w:p>
    <w:p w14:paraId="79A81BAD" w14:textId="4C48142B" w:rsidR="002C1883" w:rsidRPr="000C5DB0" w:rsidRDefault="009157FD"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 xml:space="preserve">Graficul de </w:t>
      </w:r>
      <w:r w:rsidR="003C283D">
        <w:rPr>
          <w:rFonts w:ascii="Arial Narrow" w:hAnsi="Arial Narrow"/>
        </w:rPr>
        <w:t>prestare</w:t>
      </w:r>
      <w:r w:rsidR="002C1883" w:rsidRPr="000C5DB0">
        <w:rPr>
          <w:rFonts w:ascii="Arial Narrow" w:hAnsi="Arial Narrow"/>
        </w:rPr>
        <w:t xml:space="preserve"> – Anexa nr. ...;</w:t>
      </w:r>
    </w:p>
    <w:p w14:paraId="413AADBD" w14:textId="77777777" w:rsidR="002C1883" w:rsidRPr="000C5DB0" w:rsidRDefault="002C1883" w:rsidP="008437A9">
      <w:pPr>
        <w:pStyle w:val="Listparagraf"/>
        <w:numPr>
          <w:ilvl w:val="0"/>
          <w:numId w:val="14"/>
        </w:numPr>
        <w:tabs>
          <w:tab w:val="left" w:pos="993"/>
        </w:tabs>
        <w:spacing w:after="0" w:line="240" w:lineRule="auto"/>
        <w:ind w:left="810" w:hanging="449"/>
        <w:jc w:val="both"/>
        <w:rPr>
          <w:rFonts w:ascii="Arial Narrow" w:hAnsi="Arial Narrow"/>
        </w:rPr>
      </w:pPr>
      <w:r w:rsidRPr="000C5DB0">
        <w:rPr>
          <w:rFonts w:ascii="Arial Narrow" w:hAnsi="Arial Narrow"/>
        </w:rPr>
        <w:t>Graficul de plăți – Anexa nr. ... .</w:t>
      </w:r>
    </w:p>
    <w:p w14:paraId="370208A0" w14:textId="77777777" w:rsidR="00522A37" w:rsidRDefault="002C1883" w:rsidP="00522A37">
      <w:pPr>
        <w:pStyle w:val="Listparagraf"/>
        <w:numPr>
          <w:ilvl w:val="0"/>
          <w:numId w:val="14"/>
        </w:numPr>
        <w:tabs>
          <w:tab w:val="left" w:pos="993"/>
        </w:tabs>
        <w:spacing w:after="0" w:line="240" w:lineRule="auto"/>
        <w:ind w:left="709" w:hanging="425"/>
        <w:jc w:val="both"/>
        <w:rPr>
          <w:rFonts w:ascii="Arial Narrow" w:hAnsi="Arial Narrow"/>
        </w:rPr>
      </w:pPr>
      <w:r w:rsidRPr="00522A37">
        <w:rPr>
          <w:rFonts w:ascii="Arial Narrow" w:hAnsi="Arial Narrow"/>
        </w:rPr>
        <w:t>Garanția de bună execuție</w:t>
      </w:r>
    </w:p>
    <w:p w14:paraId="1598D919" w14:textId="359EB759" w:rsidR="00522A37" w:rsidRPr="00522A37" w:rsidRDefault="00522A37" w:rsidP="00522A37">
      <w:pPr>
        <w:pStyle w:val="Listparagraf"/>
        <w:numPr>
          <w:ilvl w:val="0"/>
          <w:numId w:val="14"/>
        </w:numPr>
        <w:tabs>
          <w:tab w:val="left" w:pos="993"/>
        </w:tabs>
        <w:spacing w:after="0" w:line="240" w:lineRule="auto"/>
        <w:ind w:left="709" w:hanging="425"/>
        <w:jc w:val="both"/>
        <w:rPr>
          <w:rFonts w:ascii="Arial Narrow" w:hAnsi="Arial Narrow"/>
        </w:rPr>
      </w:pPr>
      <w:r w:rsidRPr="00B24FFE">
        <w:rPr>
          <w:rFonts w:ascii="Arial Narrow" w:hAnsi="Arial Narrow"/>
          <w:bCs/>
        </w:rPr>
        <w:t>Actele adiționale, anexele și alte documente formal aprobate și semnate de ambele Părți, decurgând din sau în legătură cu prezentul Contract, după caz</w:t>
      </w:r>
    </w:p>
    <w:p w14:paraId="31F1CAF7" w14:textId="6411AFF9" w:rsidR="002C1883" w:rsidRPr="00522A37" w:rsidRDefault="00574AE4" w:rsidP="00522A37">
      <w:pPr>
        <w:tabs>
          <w:tab w:val="left" w:pos="993"/>
        </w:tabs>
        <w:spacing w:after="0" w:line="240" w:lineRule="auto"/>
        <w:ind w:left="426" w:hanging="426"/>
        <w:jc w:val="both"/>
        <w:rPr>
          <w:rFonts w:ascii="Arial Narrow" w:hAnsi="Arial Narrow"/>
        </w:rPr>
      </w:pPr>
      <w:r w:rsidRPr="00522A37">
        <w:rPr>
          <w:rFonts w:ascii="Arial Narrow" w:hAnsi="Arial Narrow"/>
          <w:b/>
          <w:bCs/>
        </w:rPr>
        <w:t>6.2.</w:t>
      </w:r>
      <w:r w:rsidRPr="00522A37">
        <w:rPr>
          <w:rFonts w:ascii="Arial Narrow" w:hAnsi="Arial Narrow"/>
        </w:rPr>
        <w:t xml:space="preserve"> Graficul de prestare (Anexa nr. …) va fi elaborat în corelare cu livrabilele și termenele maximale prevăzute în Caietul de sarcini (Anexa nr. 1). În cazul oricărei neconcordanțe între Graficul de prestare și termenele maximale din Caietul de sarcini, prevalează termenele maximale din Caietul de sarcini, fără a aduce atingere duratei maxime de implementare stabilite în prezentul Contract.</w:t>
      </w:r>
    </w:p>
    <w:p w14:paraId="65CA75BD" w14:textId="77777777" w:rsidR="00574AE4" w:rsidRPr="000C5DB0" w:rsidRDefault="00574AE4" w:rsidP="008437A9">
      <w:pPr>
        <w:spacing w:after="0" w:line="240" w:lineRule="auto"/>
        <w:ind w:left="1"/>
        <w:jc w:val="both"/>
        <w:rPr>
          <w:rFonts w:ascii="Arial Narrow" w:hAnsi="Arial Narrow"/>
        </w:rPr>
      </w:pPr>
    </w:p>
    <w:p w14:paraId="24043921"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ORDINEA DE PRECEDENȚĂ</w:t>
      </w:r>
    </w:p>
    <w:p w14:paraId="29D7BB03" w14:textId="67FF075B" w:rsidR="00FE5E56" w:rsidRPr="000C5DB0" w:rsidRDefault="00FE5E56" w:rsidP="008437A9">
      <w:pPr>
        <w:pStyle w:val="Listparagraf"/>
        <w:numPr>
          <w:ilvl w:val="1"/>
          <w:numId w:val="7"/>
        </w:numPr>
        <w:spacing w:after="0" w:line="240" w:lineRule="auto"/>
        <w:ind w:left="426" w:hanging="426"/>
        <w:jc w:val="both"/>
        <w:rPr>
          <w:rFonts w:ascii="Arial Narrow" w:hAnsi="Arial Narrow"/>
        </w:rPr>
      </w:pPr>
      <w:r w:rsidRPr="000C5DB0">
        <w:rPr>
          <w:rFonts w:ascii="Arial Narrow" w:hAnsi="Arial Narrow"/>
        </w:rPr>
        <w:t>În cazul oricărei contradicții, documentele se interpretează în următoarea ordine de prioritate:</w:t>
      </w:r>
    </w:p>
    <w:p w14:paraId="542E39D4" w14:textId="77777777"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(i) Contractul;</w:t>
      </w:r>
    </w:p>
    <w:p w14:paraId="0C6D6EC2" w14:textId="77777777"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(ii) Caietul de sarcini;</w:t>
      </w:r>
    </w:p>
    <w:p w14:paraId="5D3EBBCD" w14:textId="77777777"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(iii) Propunerea tehnică și clarificările aferente;</w:t>
      </w:r>
    </w:p>
    <w:p w14:paraId="4AB79192" w14:textId="77777777"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(iv) Propunerea financiară și clarificările aferente;</w:t>
      </w:r>
    </w:p>
    <w:p w14:paraId="7F586FAB" w14:textId="77777777"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(v) Acordul de asociere (dacă este cazul);</w:t>
      </w:r>
    </w:p>
    <w:p w14:paraId="7EC0E6F5" w14:textId="762CA266"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 xml:space="preserve">(vi) Graficul </w:t>
      </w:r>
      <w:r w:rsidR="003C283D">
        <w:rPr>
          <w:rFonts w:ascii="Arial Narrow" w:hAnsi="Arial Narrow"/>
        </w:rPr>
        <w:t>de prestare</w:t>
      </w:r>
      <w:r w:rsidRPr="000C5DB0">
        <w:rPr>
          <w:rFonts w:ascii="Arial Narrow" w:hAnsi="Arial Narrow"/>
        </w:rPr>
        <w:t>;</w:t>
      </w:r>
    </w:p>
    <w:p w14:paraId="49693E50" w14:textId="77777777" w:rsidR="00FE5E56" w:rsidRPr="000C5DB0" w:rsidRDefault="00FE5E56" w:rsidP="008437A9">
      <w:pPr>
        <w:pStyle w:val="Listparagraf"/>
        <w:spacing w:after="0" w:line="240" w:lineRule="auto"/>
        <w:ind w:left="851" w:hanging="426"/>
        <w:jc w:val="both"/>
        <w:rPr>
          <w:rFonts w:ascii="Arial Narrow" w:hAnsi="Arial Narrow"/>
        </w:rPr>
      </w:pPr>
      <w:r w:rsidRPr="000C5DB0">
        <w:rPr>
          <w:rFonts w:ascii="Arial Narrow" w:hAnsi="Arial Narrow"/>
        </w:rPr>
        <w:t>(vii) Graficul de plăți;</w:t>
      </w:r>
    </w:p>
    <w:p w14:paraId="65885FE6" w14:textId="77777777" w:rsidR="00FE5E56" w:rsidRPr="000C5DB0" w:rsidRDefault="00FE5E56" w:rsidP="008437A9">
      <w:pPr>
        <w:pStyle w:val="Listparagraf"/>
        <w:spacing w:after="0" w:line="240" w:lineRule="auto"/>
        <w:ind w:left="851" w:hanging="426"/>
        <w:contextualSpacing w:val="0"/>
        <w:jc w:val="both"/>
        <w:rPr>
          <w:rFonts w:ascii="Arial Narrow" w:hAnsi="Arial Narrow"/>
        </w:rPr>
      </w:pPr>
      <w:r w:rsidRPr="000C5DB0">
        <w:rPr>
          <w:rFonts w:ascii="Arial Narrow" w:hAnsi="Arial Narrow"/>
        </w:rPr>
        <w:t>(viii) Garanția de bună execuție.</w:t>
      </w:r>
    </w:p>
    <w:p w14:paraId="3BD3D66B" w14:textId="79197F76" w:rsidR="00FE5E56" w:rsidRPr="000C5DB0" w:rsidRDefault="00FE5E56" w:rsidP="008437A9">
      <w:pPr>
        <w:pStyle w:val="Listparagraf"/>
        <w:numPr>
          <w:ilvl w:val="1"/>
          <w:numId w:val="7"/>
        </w:numPr>
        <w:spacing w:after="0" w:line="240" w:lineRule="auto"/>
        <w:ind w:left="426" w:hanging="426"/>
        <w:contextualSpacing w:val="0"/>
        <w:jc w:val="both"/>
        <w:rPr>
          <w:rFonts w:ascii="Arial Narrow" w:hAnsi="Arial Narrow"/>
        </w:rPr>
      </w:pPr>
      <w:r w:rsidRPr="000C5DB0">
        <w:rPr>
          <w:rFonts w:ascii="Arial Narrow" w:hAnsi="Arial Narrow"/>
        </w:rPr>
        <w:t>În cazul în care, pe parcursul îndeplinirii Contractului, se constată faptul că anumite elemente ale Propunerii tehnice sunt inferioare sau nu corespund cerințelor prevăzute în Caietul de sarcini, prevalează prevederile Caietului de sarcini.</w:t>
      </w:r>
    </w:p>
    <w:p w14:paraId="48D594DF" w14:textId="7666EB08" w:rsidR="00FE5E56" w:rsidRPr="000C5DB0" w:rsidRDefault="00FE5E56" w:rsidP="008437A9">
      <w:pPr>
        <w:pStyle w:val="Listparagraf"/>
        <w:numPr>
          <w:ilvl w:val="1"/>
          <w:numId w:val="7"/>
        </w:numPr>
        <w:tabs>
          <w:tab w:val="left" w:pos="993"/>
        </w:tabs>
        <w:spacing w:after="0" w:line="240" w:lineRule="auto"/>
        <w:ind w:left="426" w:hanging="426"/>
        <w:jc w:val="both"/>
        <w:rPr>
          <w:rFonts w:ascii="Arial Narrow" w:hAnsi="Arial Narrow"/>
        </w:rPr>
      </w:pPr>
      <w:r w:rsidRPr="000C5DB0">
        <w:rPr>
          <w:rFonts w:ascii="Arial Narrow" w:hAnsi="Arial Narrow"/>
        </w:rPr>
        <w:t>Articolul privind drepturile de proprietate intelectuală (Art. 26) prevalează asupra oricăror prevederi contrare din Propunerea tehnică.</w:t>
      </w:r>
    </w:p>
    <w:p w14:paraId="631BC77B"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lastRenderedPageBreak/>
        <w:t>COMUNICAREA ÎNTRE PĂRȚI</w:t>
      </w:r>
    </w:p>
    <w:p w14:paraId="3BC0B35E"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comunicare făcută de Părți va fi redactată în scris și depusă personal de Parte sau expediată prin scrisoare recomandată cu confirmare de primire sau prin alt mijloc de comunicare care asigură confirmarea primirii documentului.</w:t>
      </w:r>
    </w:p>
    <w:p w14:paraId="6AADF663" w14:textId="54061DCD"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 xml:space="preserve">Comunicările între Părți se pot face și prin fax sau e-mail, cu condiția confirmării în scris a primirii </w:t>
      </w:r>
      <w:r w:rsidR="00FB1AFC" w:rsidRPr="000C5DB0">
        <w:rPr>
          <w:rFonts w:ascii="Arial Narrow" w:hAnsi="Arial Narrow"/>
        </w:rPr>
        <w:t>documentului</w:t>
      </w:r>
      <w:r w:rsidRPr="000C5DB0">
        <w:rPr>
          <w:rFonts w:ascii="Arial Narrow" w:hAnsi="Arial Narrow"/>
        </w:rPr>
        <w:t>.</w:t>
      </w:r>
    </w:p>
    <w:p w14:paraId="2ED21A9E"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4D53F364"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Adresele la care se transmit comunicările sunt următoarele:</w:t>
      </w:r>
    </w:p>
    <w:tbl>
      <w:tblPr>
        <w:tblW w:w="9627" w:type="dxa"/>
        <w:tblInd w:w="1701" w:type="dxa"/>
        <w:tblLook w:val="00A0" w:firstRow="1" w:lastRow="0" w:firstColumn="1" w:lastColumn="0" w:noHBand="0" w:noVBand="0"/>
      </w:tblPr>
      <w:tblGrid>
        <w:gridCol w:w="4814"/>
        <w:gridCol w:w="4813"/>
      </w:tblGrid>
      <w:tr w:rsidR="000C5DB0" w:rsidRPr="000C5DB0" w14:paraId="74701BC6" w14:textId="77777777" w:rsidTr="00FE5E56">
        <w:tc>
          <w:tcPr>
            <w:tcW w:w="4814" w:type="dxa"/>
          </w:tcPr>
          <w:p w14:paraId="28AD34EC"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rPr>
              <w:t>Pentru</w:t>
            </w:r>
          </w:p>
          <w:p w14:paraId="17D4034D" w14:textId="5B91404B" w:rsidR="002C1883" w:rsidRPr="000C5DB0" w:rsidRDefault="00EB3CA2" w:rsidP="008437A9">
            <w:pPr>
              <w:spacing w:after="0" w:line="240" w:lineRule="auto"/>
              <w:ind w:left="426" w:hanging="426"/>
              <w:jc w:val="both"/>
              <w:rPr>
                <w:rFonts w:ascii="Arial Narrow" w:hAnsi="Arial Narrow"/>
              </w:rPr>
            </w:pPr>
            <w:r w:rsidRPr="000C5DB0">
              <w:rPr>
                <w:rFonts w:ascii="Arial Narrow" w:hAnsi="Arial Narrow"/>
              </w:rPr>
              <w:t>Beneficiar</w:t>
            </w:r>
          </w:p>
        </w:tc>
        <w:tc>
          <w:tcPr>
            <w:tcW w:w="4813" w:type="dxa"/>
          </w:tcPr>
          <w:p w14:paraId="3B8F51FA"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rPr>
              <w:t>Pentru</w:t>
            </w:r>
          </w:p>
          <w:p w14:paraId="0448B5B9"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rPr>
              <w:t>Contractant:</w:t>
            </w:r>
          </w:p>
        </w:tc>
      </w:tr>
      <w:tr w:rsidR="000C5DB0" w:rsidRPr="000C5DB0" w14:paraId="070FD76E" w14:textId="77777777" w:rsidTr="00FE5E56">
        <w:tc>
          <w:tcPr>
            <w:tcW w:w="4814" w:type="dxa"/>
          </w:tcPr>
          <w:p w14:paraId="0BE66329" w14:textId="3A981AA3"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Adresa:</w:t>
            </w:r>
          </w:p>
        </w:tc>
        <w:tc>
          <w:tcPr>
            <w:tcW w:w="4813" w:type="dxa"/>
          </w:tcPr>
          <w:p w14:paraId="2076C27C" w14:textId="77777777"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Adresa:</w:t>
            </w:r>
          </w:p>
        </w:tc>
      </w:tr>
      <w:tr w:rsidR="000C5DB0" w:rsidRPr="000C5DB0" w14:paraId="7E1220C9" w14:textId="77777777" w:rsidTr="00FE5E56">
        <w:tc>
          <w:tcPr>
            <w:tcW w:w="4814" w:type="dxa"/>
          </w:tcPr>
          <w:p w14:paraId="05C85C46" w14:textId="7842C078"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Telefon/Fax:</w:t>
            </w:r>
          </w:p>
        </w:tc>
        <w:tc>
          <w:tcPr>
            <w:tcW w:w="4813" w:type="dxa"/>
          </w:tcPr>
          <w:p w14:paraId="72889D94" w14:textId="77777777"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Telefon/Fax:</w:t>
            </w:r>
          </w:p>
        </w:tc>
      </w:tr>
      <w:tr w:rsidR="000C5DB0" w:rsidRPr="000C5DB0" w14:paraId="13EE9C30" w14:textId="77777777" w:rsidTr="00FE5E56">
        <w:tc>
          <w:tcPr>
            <w:tcW w:w="4814" w:type="dxa"/>
          </w:tcPr>
          <w:p w14:paraId="1880C020" w14:textId="33DEB2F5"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E-mail:</w:t>
            </w:r>
          </w:p>
        </w:tc>
        <w:tc>
          <w:tcPr>
            <w:tcW w:w="4813" w:type="dxa"/>
          </w:tcPr>
          <w:p w14:paraId="1E573DE7" w14:textId="77777777"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E-mail:</w:t>
            </w:r>
          </w:p>
        </w:tc>
      </w:tr>
      <w:tr w:rsidR="000C5DB0" w:rsidRPr="000C5DB0" w14:paraId="7624D304" w14:textId="77777777" w:rsidTr="00FE5E56">
        <w:tc>
          <w:tcPr>
            <w:tcW w:w="4814" w:type="dxa"/>
          </w:tcPr>
          <w:p w14:paraId="43EAAC0A" w14:textId="0184221F"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Persoana de contact:</w:t>
            </w:r>
          </w:p>
        </w:tc>
        <w:tc>
          <w:tcPr>
            <w:tcW w:w="4813" w:type="dxa"/>
          </w:tcPr>
          <w:p w14:paraId="1CD6C3DE" w14:textId="77777777" w:rsidR="00EB3CA2" w:rsidRPr="000C5DB0" w:rsidRDefault="00EB3CA2" w:rsidP="008437A9">
            <w:pPr>
              <w:spacing w:after="0" w:line="240" w:lineRule="auto"/>
              <w:ind w:left="426" w:hanging="426"/>
              <w:jc w:val="both"/>
              <w:rPr>
                <w:rFonts w:ascii="Arial Narrow" w:hAnsi="Arial Narrow"/>
              </w:rPr>
            </w:pPr>
            <w:r w:rsidRPr="000C5DB0">
              <w:rPr>
                <w:rFonts w:ascii="Arial Narrow" w:hAnsi="Arial Narrow"/>
              </w:rPr>
              <w:t>Persoana de contact:</w:t>
            </w:r>
          </w:p>
        </w:tc>
      </w:tr>
    </w:tbl>
    <w:p w14:paraId="7DC04992"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document (dispoziție, adresă, propunere, înregistrare, Proces-Verbal de Recepție, notificare și altele) întocmit în cadrul Contractului, este realizat și transmis, în scris, într-o formă ce poate fi citită, reprodusă și înregistrată.</w:t>
      </w:r>
    </w:p>
    <w:p w14:paraId="54D34F76"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comunicare între Părți trebuie să conțină precizări cu privire la elementele de identificare ale Contractului (titlul și numărul de înregistrare) și să fie transmisă la adresa/adresele menționate la pct. 8.4.</w:t>
      </w:r>
    </w:p>
    <w:p w14:paraId="499C5196"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Orice comunicare făcută de una dintre Părți va fi considerată primită:</w:t>
      </w:r>
    </w:p>
    <w:p w14:paraId="0CF2BAAB" w14:textId="77777777" w:rsidR="002C1883" w:rsidRPr="000C5DB0" w:rsidRDefault="002C1883" w:rsidP="008437A9">
      <w:pPr>
        <w:pStyle w:val="Listparagraf"/>
        <w:numPr>
          <w:ilvl w:val="0"/>
          <w:numId w:val="16"/>
        </w:numPr>
        <w:spacing w:after="0" w:line="240" w:lineRule="auto"/>
        <w:ind w:left="426" w:hanging="426"/>
        <w:jc w:val="both"/>
        <w:rPr>
          <w:rFonts w:ascii="Arial Narrow" w:hAnsi="Arial Narrow"/>
        </w:rPr>
      </w:pPr>
      <w:r w:rsidRPr="000C5DB0">
        <w:rPr>
          <w:rFonts w:ascii="Arial Narrow" w:hAnsi="Arial Narrow"/>
        </w:rPr>
        <w:t>la momentul înmânării, dacă este depusă personal de către una dintre Părți,</w:t>
      </w:r>
    </w:p>
    <w:p w14:paraId="56EFD70F" w14:textId="77777777" w:rsidR="002C1883" w:rsidRPr="000C5DB0" w:rsidRDefault="002C1883" w:rsidP="008437A9">
      <w:pPr>
        <w:pStyle w:val="Listparagraf"/>
        <w:numPr>
          <w:ilvl w:val="0"/>
          <w:numId w:val="16"/>
        </w:numPr>
        <w:spacing w:after="0" w:line="240" w:lineRule="auto"/>
        <w:ind w:left="426" w:hanging="426"/>
        <w:jc w:val="both"/>
        <w:rPr>
          <w:rFonts w:ascii="Arial Narrow" w:hAnsi="Arial Narrow"/>
        </w:rPr>
      </w:pPr>
      <w:r w:rsidRPr="000C5DB0">
        <w:rPr>
          <w:rFonts w:ascii="Arial Narrow" w:hAnsi="Arial Narrow"/>
        </w:rPr>
        <w:t>la momentul primirii de către destinatar, în cazul trimiterii prin scrisoare recomandată cu confirmare de primire,</w:t>
      </w:r>
    </w:p>
    <w:p w14:paraId="4A1A4958" w14:textId="77777777" w:rsidR="002C1883" w:rsidRPr="000C5DB0" w:rsidRDefault="002C1883" w:rsidP="008437A9">
      <w:pPr>
        <w:pStyle w:val="Listparagraf"/>
        <w:numPr>
          <w:ilvl w:val="0"/>
          <w:numId w:val="16"/>
        </w:numPr>
        <w:tabs>
          <w:tab w:val="left" w:pos="567"/>
          <w:tab w:val="left" w:pos="851"/>
        </w:tabs>
        <w:spacing w:after="0" w:line="240" w:lineRule="auto"/>
        <w:ind w:left="426" w:hanging="426"/>
        <w:jc w:val="both"/>
        <w:rPr>
          <w:rFonts w:ascii="Arial Narrow" w:hAnsi="Arial Narrow"/>
        </w:rPr>
      </w:pPr>
      <w:r w:rsidRPr="000C5DB0">
        <w:rPr>
          <w:rFonts w:ascii="Arial Narrow" w:hAnsi="Arial Narrow"/>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D7C8836"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Părțile declară că sunt de acord că nerespectarea cerințelor referitoare la modalitatea de comunicare stabilite în prezentul Contract să fie sancționată cu inopozabilitatea respectivei comunicări.</w:t>
      </w:r>
    </w:p>
    <w:p w14:paraId="5D827840" w14:textId="77777777" w:rsidR="002C1883" w:rsidRPr="000C5DB0" w:rsidRDefault="002C1883" w:rsidP="008437A9">
      <w:pPr>
        <w:pStyle w:val="Listparagraf"/>
        <w:numPr>
          <w:ilvl w:val="0"/>
          <w:numId w:val="15"/>
        </w:numPr>
        <w:spacing w:after="0" w:line="240" w:lineRule="auto"/>
        <w:ind w:left="426" w:hanging="426"/>
        <w:contextualSpacing w:val="0"/>
        <w:jc w:val="both"/>
        <w:rPr>
          <w:rFonts w:ascii="Arial Narrow" w:hAnsi="Arial Narrow"/>
        </w:rPr>
      </w:pPr>
      <w:r w:rsidRPr="000C5DB0">
        <w:rPr>
          <w:rFonts w:ascii="Arial Narrow" w:hAnsi="Arial Narrow"/>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14C1A2C" w14:textId="77777777" w:rsidR="002C1883" w:rsidRPr="000C5DB0" w:rsidRDefault="002C1883" w:rsidP="008437A9">
      <w:pPr>
        <w:pStyle w:val="Listparagraf"/>
        <w:numPr>
          <w:ilvl w:val="0"/>
          <w:numId w:val="15"/>
        </w:numPr>
        <w:spacing w:after="0" w:line="240" w:lineRule="auto"/>
        <w:ind w:left="567" w:hanging="567"/>
        <w:contextualSpacing w:val="0"/>
        <w:jc w:val="both"/>
        <w:rPr>
          <w:rFonts w:ascii="Arial Narrow" w:hAnsi="Arial Narrow"/>
        </w:rPr>
      </w:pPr>
      <w:r w:rsidRPr="000C5DB0">
        <w:rPr>
          <w:rFonts w:ascii="Arial Narrow" w:hAnsi="Arial Narrow"/>
        </w:rPr>
        <w:t>Nicio modificare a datelor de contact prevăzute în prezentul Contract nu este opozabilă celeilalte Părți, decât în cazul în care a fost notificată în prealabil.</w:t>
      </w:r>
    </w:p>
    <w:p w14:paraId="0F94EB8B" w14:textId="77777777" w:rsidR="002C1883" w:rsidRPr="000C5DB0" w:rsidRDefault="002C1883" w:rsidP="008437A9">
      <w:pPr>
        <w:spacing w:after="0" w:line="240" w:lineRule="auto"/>
        <w:ind w:left="1"/>
        <w:jc w:val="both"/>
        <w:rPr>
          <w:rFonts w:ascii="Arial Narrow" w:hAnsi="Arial Narrow"/>
        </w:rPr>
      </w:pPr>
    </w:p>
    <w:p w14:paraId="5F1CFA27"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GARANȚIA DE BUNĂ EXECUȚIE A CONTRACTULUI</w:t>
      </w:r>
    </w:p>
    <w:p w14:paraId="75B58F05" w14:textId="3981E871" w:rsidR="002C1883" w:rsidRPr="00C41CE4" w:rsidRDefault="002C1883" w:rsidP="008437A9">
      <w:pPr>
        <w:pStyle w:val="Listparagraf"/>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 xml:space="preserve">Contractantul se obligă să constituie garanția de bună execuție a contractului în cuantum de </w:t>
      </w:r>
      <w:r w:rsidR="000C09F8">
        <w:rPr>
          <w:rFonts w:ascii="Arial Narrow" w:hAnsi="Arial Narrow"/>
          <w:b/>
        </w:rPr>
        <w:t>5</w:t>
      </w:r>
      <w:r w:rsidRPr="000C5DB0">
        <w:rPr>
          <w:rFonts w:ascii="Arial Narrow" w:hAnsi="Arial Narrow"/>
          <w:b/>
        </w:rPr>
        <w:t xml:space="preserve"> %</w:t>
      </w:r>
      <w:r w:rsidRPr="000C5DB0">
        <w:rPr>
          <w:rFonts w:ascii="Arial Narrow" w:hAnsi="Arial Narrow"/>
        </w:rPr>
        <w:t xml:space="preserve"> din prețul contractului fără TVA, adică </w:t>
      </w:r>
      <w:r w:rsidR="00B125D4" w:rsidRPr="000C5DB0">
        <w:rPr>
          <w:rFonts w:ascii="Arial Narrow" w:hAnsi="Arial Narrow"/>
        </w:rPr>
        <w:t>.........................</w:t>
      </w:r>
      <w:r w:rsidRPr="000C5DB0">
        <w:rPr>
          <w:rFonts w:ascii="Arial Narrow" w:hAnsi="Arial Narrow"/>
        </w:rPr>
        <w:t xml:space="preserve"> lei</w:t>
      </w:r>
      <w:r w:rsidR="006D7EDD">
        <w:rPr>
          <w:rFonts w:ascii="Arial Narrow" w:hAnsi="Arial Narrow"/>
        </w:rPr>
        <w:t>.</w:t>
      </w:r>
      <w:r w:rsidRPr="000C5DB0">
        <w:rPr>
          <w:rFonts w:ascii="Arial Narrow" w:hAnsi="Arial Narrow"/>
        </w:rPr>
        <w:t xml:space="preserve"> Garanția de bună execuție se constituie </w:t>
      </w:r>
      <w:r w:rsidRPr="000C5DB0">
        <w:rPr>
          <w:rFonts w:ascii="Arial Narrow" w:hAnsi="Arial Narrow"/>
          <w:bCs/>
        </w:rPr>
        <w:t>în conformitate cu prevederile art. 154 alin (3) și (4) din Legea 98/2016, precum și cu prevederile art. 40 din Anexa la H.G. nr. 395/2016, cu modificările și completările ulterioare.</w:t>
      </w:r>
      <w:r w:rsidRPr="000C5DB0">
        <w:rPr>
          <w:rFonts w:ascii="Arial Narrow" w:hAnsi="Arial Narrow"/>
          <w:bCs/>
          <w:i/>
          <w:iCs/>
        </w:rPr>
        <w:t xml:space="preserve"> </w:t>
      </w:r>
    </w:p>
    <w:p w14:paraId="79A145B1" w14:textId="422FACCD" w:rsidR="006D7EDD" w:rsidRPr="00C41CE4" w:rsidRDefault="006D7EDD" w:rsidP="006D7EDD">
      <w:pPr>
        <w:pStyle w:val="Listparagraf"/>
        <w:spacing w:before="100" w:beforeAutospacing="1" w:after="100" w:afterAutospacing="1" w:line="240" w:lineRule="auto"/>
        <w:ind w:left="426"/>
        <w:jc w:val="both"/>
        <w:rPr>
          <w:rFonts w:ascii="Arial Narrow" w:eastAsia="Times New Roman" w:hAnsi="Arial Narrow"/>
          <w:lang w:eastAsia="ro-RO"/>
        </w:rPr>
      </w:pPr>
      <w:bookmarkStart w:id="1" w:name="_Hlk223434525"/>
      <w:r w:rsidRPr="00C41CE4">
        <w:rPr>
          <w:rFonts w:ascii="Arial Narrow" w:eastAsia="Times New Roman" w:hAnsi="Arial Narrow"/>
          <w:lang w:eastAsia="ro-RO"/>
        </w:rPr>
        <w:t xml:space="preserve">Contractantul are obligația de a constitui garanția de bună execuție în termen de 5 zile lucrătoare de la data semnării contractului de către ambele părți. În situații justificate, termenul poate fi prelungit </w:t>
      </w:r>
      <w:bookmarkEnd w:id="1"/>
      <w:r w:rsidR="00C41CE4" w:rsidRPr="00C41CE4">
        <w:rPr>
          <w:rFonts w:ascii="Arial Narrow" w:eastAsia="Times New Roman" w:hAnsi="Arial Narrow" w:cs="Arial"/>
          <w:color w:val="1F1F1F"/>
        </w:rPr>
        <w:t>fără a depăși 15 zile calendaristice de la data semnării contractului de achiziție publică</w:t>
      </w:r>
      <w:r w:rsidRPr="00C41CE4">
        <w:rPr>
          <w:rFonts w:ascii="Arial Narrow" w:eastAsia="Times New Roman" w:hAnsi="Arial Narrow"/>
          <w:lang w:eastAsia="ro-RO"/>
        </w:rPr>
        <w:t>.</w:t>
      </w:r>
    </w:p>
    <w:p w14:paraId="513C9F63" w14:textId="03B82A23" w:rsidR="002C1883" w:rsidRPr="000C5DB0" w:rsidRDefault="002C1883" w:rsidP="008437A9">
      <w:pPr>
        <w:pStyle w:val="Listparagraf"/>
        <w:spacing w:after="0" w:line="240" w:lineRule="auto"/>
        <w:ind w:left="426" w:hanging="426"/>
        <w:contextualSpacing w:val="0"/>
        <w:jc w:val="both"/>
        <w:rPr>
          <w:rFonts w:ascii="Arial Narrow" w:hAnsi="Arial Narrow"/>
          <w:sz w:val="24"/>
          <w:szCs w:val="24"/>
        </w:rPr>
      </w:pPr>
      <w:r w:rsidRPr="000C5DB0">
        <w:rPr>
          <w:rFonts w:ascii="Arial Narrow" w:hAnsi="Arial Narrow"/>
          <w:bCs/>
          <w:i/>
          <w:iCs/>
        </w:rPr>
        <w:t xml:space="preserve">9.1.1. Daca se </w:t>
      </w:r>
      <w:r w:rsidR="000C09F8" w:rsidRPr="000C5DB0">
        <w:rPr>
          <w:rFonts w:ascii="Arial Narrow" w:hAnsi="Arial Narrow"/>
          <w:bCs/>
          <w:i/>
          <w:iCs/>
        </w:rPr>
        <w:t>optează</w:t>
      </w:r>
      <w:r w:rsidRPr="000C5DB0">
        <w:rPr>
          <w:rFonts w:ascii="Arial Narrow" w:hAnsi="Arial Narrow"/>
          <w:bCs/>
          <w:i/>
          <w:iCs/>
        </w:rPr>
        <w:t xml:space="preserve"> pentru</w:t>
      </w:r>
      <w:r w:rsidR="00F703AC" w:rsidRPr="000C5DB0">
        <w:rPr>
          <w:rFonts w:ascii="Arial Narrow" w:hAnsi="Arial Narrow"/>
          <w:bCs/>
          <w:i/>
          <w:iCs/>
        </w:rPr>
        <w:t xml:space="preserve"> constituirea </w:t>
      </w:r>
      <w:r w:rsidR="000C09F8" w:rsidRPr="000C5DB0">
        <w:rPr>
          <w:rFonts w:ascii="Arial Narrow" w:hAnsi="Arial Narrow"/>
          <w:bCs/>
          <w:i/>
          <w:iCs/>
        </w:rPr>
        <w:t>garanției</w:t>
      </w:r>
      <w:r w:rsidRPr="000C5DB0">
        <w:rPr>
          <w:rFonts w:ascii="Arial Narrow" w:hAnsi="Arial Narrow"/>
          <w:bCs/>
          <w:i/>
          <w:iCs/>
        </w:rPr>
        <w:t xml:space="preserve"> de buna </w:t>
      </w:r>
      <w:r w:rsidR="000C09F8" w:rsidRPr="000C5DB0">
        <w:rPr>
          <w:rFonts w:ascii="Arial Narrow" w:hAnsi="Arial Narrow"/>
          <w:bCs/>
          <w:i/>
          <w:iCs/>
        </w:rPr>
        <w:t>execuție</w:t>
      </w:r>
      <w:r w:rsidRPr="000C5DB0">
        <w:rPr>
          <w:rFonts w:ascii="Arial Narrow" w:hAnsi="Arial Narrow"/>
          <w:bCs/>
          <w:i/>
          <w:iCs/>
        </w:rPr>
        <w:t xml:space="preserve"> </w:t>
      </w:r>
      <w:r w:rsidRPr="000C5DB0">
        <w:rPr>
          <w:rFonts w:ascii="Arial Narrow" w:hAnsi="Arial Narrow"/>
          <w:i/>
        </w:rPr>
        <w:t xml:space="preserve">sub forma unui </w:t>
      </w:r>
      <w:r w:rsidR="008E51B6" w:rsidRPr="000C5DB0">
        <w:rPr>
          <w:rFonts w:ascii="Arial Narrow" w:hAnsi="Arial Narrow"/>
          <w:i/>
        </w:rPr>
        <w:t xml:space="preserve">ordin de plata aceasta se poate </w:t>
      </w:r>
      <w:r w:rsidRPr="000C5DB0">
        <w:rPr>
          <w:rFonts w:ascii="Arial Narrow" w:hAnsi="Arial Narrow"/>
          <w:i/>
        </w:rPr>
        <w:t xml:space="preserve">depune in contul </w:t>
      </w:r>
      <w:r w:rsidR="008E51B6" w:rsidRPr="00A94060">
        <w:rPr>
          <w:rFonts w:ascii="Arial Narrow" w:hAnsi="Arial Narrow"/>
          <w:bCs/>
          <w:i/>
        </w:rPr>
        <w:t>RO59 TREZ 6245 005X XX02 4184, CIF</w:t>
      </w:r>
      <w:r w:rsidR="008E51B6" w:rsidRPr="00A94060">
        <w:rPr>
          <w:rFonts w:ascii="Arial Narrow" w:hAnsi="Arial Narrow"/>
          <w:i/>
        </w:rPr>
        <w:t>4483811,</w:t>
      </w:r>
      <w:r w:rsidR="008E51B6" w:rsidRPr="00A94060">
        <w:rPr>
          <w:rFonts w:ascii="Arial Narrow" w:hAnsi="Arial Narrow"/>
          <w:bCs/>
          <w:i/>
        </w:rPr>
        <w:t xml:space="preserve"> deschis la TREZORERIA DETA</w:t>
      </w:r>
      <w:r w:rsidR="008E51B6" w:rsidRPr="000C5DB0">
        <w:rPr>
          <w:rFonts w:ascii="Arial Narrow" w:hAnsi="Arial Narrow"/>
          <w:i/>
          <w:sz w:val="24"/>
          <w:szCs w:val="24"/>
        </w:rPr>
        <w:t>.</w:t>
      </w:r>
    </w:p>
    <w:p w14:paraId="1DBB7A73" w14:textId="77777777" w:rsidR="002C1883" w:rsidRPr="000C5DB0" w:rsidRDefault="002C1883" w:rsidP="008437A9">
      <w:pPr>
        <w:pStyle w:val="Listparagraf"/>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Autoritatea Contractantă are dreptul de a emite pretenții asupra garanției de bună execuție în condițiile prevăzute la art. 41 din HG nr. 395/2016.</w:t>
      </w:r>
    </w:p>
    <w:p w14:paraId="3C554D51" w14:textId="6B8AFFED" w:rsidR="002C1883" w:rsidRPr="000C5DB0" w:rsidRDefault="002C1883" w:rsidP="008437A9">
      <w:pPr>
        <w:pStyle w:val="Listparagraf"/>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 xml:space="preserve">Autoritatea contractantă are </w:t>
      </w:r>
      <w:r w:rsidR="000C09F8" w:rsidRPr="000C5DB0">
        <w:rPr>
          <w:rFonts w:ascii="Arial Narrow" w:hAnsi="Arial Narrow"/>
        </w:rPr>
        <w:t>obligația</w:t>
      </w:r>
      <w:r w:rsidRPr="000C5DB0">
        <w:rPr>
          <w:rFonts w:ascii="Arial Narrow" w:hAnsi="Arial Narrow"/>
        </w:rPr>
        <w:t xml:space="preserve"> de a notifica </w:t>
      </w:r>
      <w:r w:rsidR="000C09F8" w:rsidRPr="000C5DB0">
        <w:rPr>
          <w:rFonts w:ascii="Arial Narrow" w:hAnsi="Arial Narrow"/>
        </w:rPr>
        <w:t>pretenția</w:t>
      </w:r>
      <w:r w:rsidRPr="000C5DB0">
        <w:rPr>
          <w:rFonts w:ascii="Arial Narrow" w:hAnsi="Arial Narrow"/>
        </w:rPr>
        <w:t xml:space="preserve"> atât contractantului, cât şi emitentului instrumentului de garantare, precizând </w:t>
      </w:r>
      <w:r w:rsidR="000C09F8" w:rsidRPr="000C5DB0">
        <w:rPr>
          <w:rFonts w:ascii="Arial Narrow" w:hAnsi="Arial Narrow"/>
        </w:rPr>
        <w:t>obligațiile</w:t>
      </w:r>
      <w:r w:rsidRPr="000C5DB0">
        <w:rPr>
          <w:rFonts w:ascii="Arial Narrow" w:hAnsi="Arial Narrow"/>
        </w:rPr>
        <w:t xml:space="preserve"> care nu au fost respectate, precum şi modul de calcul al prejudiciului.</w:t>
      </w:r>
    </w:p>
    <w:p w14:paraId="33995C5B" w14:textId="77777777" w:rsidR="00086642" w:rsidRDefault="002C1883" w:rsidP="00086642">
      <w:pPr>
        <w:pStyle w:val="Listparagraf"/>
        <w:numPr>
          <w:ilvl w:val="0"/>
          <w:numId w:val="17"/>
        </w:numPr>
        <w:spacing w:after="0" w:line="240" w:lineRule="auto"/>
        <w:ind w:left="426" w:hanging="426"/>
        <w:contextualSpacing w:val="0"/>
        <w:jc w:val="both"/>
        <w:rPr>
          <w:rFonts w:ascii="Arial Narrow" w:hAnsi="Arial Narrow"/>
        </w:rPr>
      </w:pPr>
      <w:r w:rsidRPr="000C5DB0">
        <w:rPr>
          <w:rFonts w:ascii="Arial Narrow" w:hAnsi="Arial Narrow"/>
        </w:rPr>
        <w:t>Contractantul are obligația de a reîntregi/de a reconstitui garanția de bună execuție în termen de 5 zile de la momentul la care aceasta a fost reținută de către autoritatea contractantă.</w:t>
      </w:r>
    </w:p>
    <w:p w14:paraId="15F9BB3D" w14:textId="4776CCBD" w:rsidR="00086642" w:rsidRPr="00086642" w:rsidRDefault="00086642" w:rsidP="00086642">
      <w:pPr>
        <w:pStyle w:val="Listparagraf"/>
        <w:numPr>
          <w:ilvl w:val="0"/>
          <w:numId w:val="17"/>
        </w:numPr>
        <w:spacing w:after="0" w:line="240" w:lineRule="auto"/>
        <w:ind w:left="426" w:hanging="426"/>
        <w:contextualSpacing w:val="0"/>
        <w:jc w:val="both"/>
        <w:rPr>
          <w:rFonts w:ascii="Arial Narrow" w:hAnsi="Arial Narrow"/>
        </w:rPr>
      </w:pPr>
      <w:r w:rsidRPr="00086642">
        <w:rPr>
          <w:rFonts w:ascii="Arial Narrow" w:hAnsi="Arial Narrow"/>
          <w:i/>
          <w:iCs/>
          <w:lang w:val="pt-BR"/>
        </w:rPr>
        <w:t>Restituirea garanției de bună execuție se realizează etapizat, după cum urmează:</w:t>
      </w:r>
    </w:p>
    <w:p w14:paraId="5970FB39" w14:textId="77777777" w:rsidR="00086642" w:rsidRPr="00086642" w:rsidRDefault="00086642" w:rsidP="00086642">
      <w:pPr>
        <w:pStyle w:val="NormalWeb"/>
        <w:spacing w:before="0" w:beforeAutospacing="0" w:after="0" w:afterAutospacing="0"/>
        <w:ind w:left="567" w:right="130" w:hanging="141"/>
        <w:jc w:val="both"/>
        <w:rPr>
          <w:rFonts w:ascii="Arial Narrow" w:hAnsi="Arial Narrow"/>
          <w:i/>
          <w:iCs/>
          <w:sz w:val="22"/>
          <w:szCs w:val="22"/>
          <w:lang w:val="pt-BR"/>
        </w:rPr>
      </w:pPr>
      <w:r w:rsidRPr="00086642">
        <w:rPr>
          <w:rFonts w:ascii="Arial Narrow" w:hAnsi="Arial Narrow"/>
          <w:i/>
          <w:iCs/>
          <w:sz w:val="22"/>
          <w:szCs w:val="22"/>
          <w:lang w:val="pt-BR"/>
        </w:rPr>
        <w:t>a) 70% din valoarea garanției de bună execuție se restituie în termen de maximum 14 zile de la data semnării de către părți a Procesului-Verbal de recepție și acceptanță finală a soluției software, dacă Autoritatea Contractantă nu a formulat până la acea dată pretenții asupra acesteia;</w:t>
      </w:r>
    </w:p>
    <w:p w14:paraId="5E62AFDE" w14:textId="77777777" w:rsidR="00086642" w:rsidRPr="00086642" w:rsidRDefault="00086642" w:rsidP="00086642">
      <w:pPr>
        <w:pStyle w:val="NormalWeb"/>
        <w:spacing w:before="0" w:beforeAutospacing="0" w:after="0" w:afterAutospacing="0"/>
        <w:ind w:left="567" w:right="130" w:hanging="141"/>
        <w:jc w:val="both"/>
        <w:rPr>
          <w:rFonts w:ascii="Arial Narrow" w:hAnsi="Arial Narrow"/>
          <w:i/>
          <w:iCs/>
          <w:sz w:val="22"/>
          <w:szCs w:val="22"/>
          <w:lang w:val="pt-BR"/>
        </w:rPr>
      </w:pPr>
      <w:r w:rsidRPr="00086642">
        <w:rPr>
          <w:rFonts w:ascii="Arial Narrow" w:hAnsi="Arial Narrow"/>
          <w:i/>
          <w:iCs/>
          <w:sz w:val="22"/>
          <w:szCs w:val="22"/>
          <w:lang w:val="pt-BR"/>
        </w:rPr>
        <w:t>b) diferența de 30% din valoarea garanției de bună execuție se restituie în termen de maximum 14 zile de la expirarea perioadei de garanție tehnică și suport de 60 de luni, cu condiția îndeplinirii corespunzătoare a tuturor obligațiilor contractuale aferente acestei perioade și în lipsa unor pretenții formulate de Autoritatea Contractantă.</w:t>
      </w:r>
    </w:p>
    <w:p w14:paraId="74B95E4E" w14:textId="7E49B305" w:rsidR="002C1883" w:rsidRPr="000C5DB0" w:rsidRDefault="00086642" w:rsidP="00086642">
      <w:pPr>
        <w:pStyle w:val="Listparagraf"/>
        <w:spacing w:after="0" w:line="240" w:lineRule="auto"/>
        <w:ind w:left="426"/>
        <w:contextualSpacing w:val="0"/>
        <w:jc w:val="both"/>
        <w:rPr>
          <w:rFonts w:ascii="Arial Narrow" w:hAnsi="Arial Narrow"/>
        </w:rPr>
      </w:pPr>
      <w:r w:rsidRPr="005D756B">
        <w:rPr>
          <w:rFonts w:ascii="Arial Narrow" w:hAnsi="Arial Narrow"/>
          <w:i/>
          <w:iCs/>
        </w:rPr>
        <w:lastRenderedPageBreak/>
        <w:t>Perioada de garanție tehnică și suport face parte integrantă din obligațiile contractuale asumate de Contractant, iar partea de garanție de bună execuție rămasă constituită are rolul de a acoperi eventualele neconformități apărute în această perioadă.</w:t>
      </w:r>
    </w:p>
    <w:p w14:paraId="0663BA85" w14:textId="77777777" w:rsidR="002C1883" w:rsidRPr="000C5DB0" w:rsidRDefault="002C1883" w:rsidP="008437A9">
      <w:pPr>
        <w:spacing w:after="0" w:line="240" w:lineRule="auto"/>
        <w:ind w:left="1"/>
        <w:jc w:val="both"/>
        <w:rPr>
          <w:rFonts w:ascii="Arial Narrow" w:hAnsi="Arial Narrow"/>
        </w:rPr>
      </w:pPr>
    </w:p>
    <w:p w14:paraId="3AF72E40"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ÎNCEPERE, ÎNTÂRZIERI, SISTARE</w:t>
      </w:r>
    </w:p>
    <w:p w14:paraId="37B60DFD" w14:textId="439C8157" w:rsidR="002C1883" w:rsidRPr="00783C2C" w:rsidRDefault="00783C2C" w:rsidP="008437A9">
      <w:pPr>
        <w:pStyle w:val="Listparagraf"/>
        <w:numPr>
          <w:ilvl w:val="0"/>
          <w:numId w:val="18"/>
        </w:numPr>
        <w:spacing w:after="0" w:line="240" w:lineRule="auto"/>
        <w:ind w:left="567" w:hanging="567"/>
        <w:contextualSpacing w:val="0"/>
        <w:jc w:val="both"/>
        <w:rPr>
          <w:rFonts w:ascii="Arial Narrow" w:hAnsi="Arial Narrow"/>
        </w:rPr>
      </w:pPr>
      <w:r w:rsidRPr="00783C2C">
        <w:rPr>
          <w:rFonts w:ascii="Arial Narrow" w:hAnsi="Arial Narrow"/>
        </w:rPr>
        <w:t>În vederea demarării prestării serviciilor, Autoritatea contractantă emite Ordinul de începere în termen de maximum 5 (cinci) zile de la data constituirii garanției de bună execuție.</w:t>
      </w:r>
      <w:r>
        <w:rPr>
          <w:rFonts w:ascii="Arial Narrow" w:hAnsi="Arial Narrow"/>
        </w:rPr>
        <w:t xml:space="preserve"> </w:t>
      </w:r>
      <w:r w:rsidRPr="00783C2C">
        <w:rPr>
          <w:rFonts w:ascii="Arial Narrow" w:hAnsi="Arial Narrow"/>
        </w:rPr>
        <w:t>Data Ordinului de începere reprezintă momentul de referință pentru calculul termenului de implementare prevăzut la art. 5.4 și pentru calendarul intern al livrabilelor/etapelor stabilite prin Caietul de sarcini – Anexa nr.1.</w:t>
      </w:r>
    </w:p>
    <w:p w14:paraId="5E437A5A" w14:textId="46687BED" w:rsidR="002C1883" w:rsidRDefault="002C1883" w:rsidP="008437A9">
      <w:pPr>
        <w:pStyle w:val="Listparagraf"/>
        <w:numPr>
          <w:ilvl w:val="0"/>
          <w:numId w:val="18"/>
        </w:numPr>
        <w:spacing w:after="0" w:line="240" w:lineRule="auto"/>
        <w:ind w:left="567" w:hanging="567"/>
        <w:contextualSpacing w:val="0"/>
        <w:jc w:val="both"/>
        <w:rPr>
          <w:rFonts w:ascii="Arial Narrow" w:hAnsi="Arial Narrow"/>
        </w:rPr>
      </w:pPr>
      <w:r w:rsidRPr="000C5DB0">
        <w:rPr>
          <w:rFonts w:ascii="Arial Narrow" w:hAnsi="Arial Narrow"/>
        </w:rPr>
        <w:t xml:space="preserve">În cazul incidenței unei situații de caz fortuit sau forță majoră, obligațiile se suspendă pe parcursul existenței acestor evenimente, urmând ca termenul de predare a </w:t>
      </w:r>
      <w:r w:rsidR="00F85DD1" w:rsidRPr="000C5DB0">
        <w:rPr>
          <w:rFonts w:ascii="Arial Narrow" w:hAnsi="Arial Narrow"/>
        </w:rPr>
        <w:t>serviciilor</w:t>
      </w:r>
      <w:r w:rsidRPr="000C5DB0">
        <w:rPr>
          <w:rFonts w:ascii="Arial Narrow" w:hAnsi="Arial Narrow"/>
        </w:rPr>
        <w:t xml:space="preserve"> să fie prelungit cu un termen care nu poate depăși durata de existență a evenimentului considerat caz, încheindu-se în acest sens un act adițional.  Contractantul nu datorează în acest caz penalități de întârziere.</w:t>
      </w:r>
    </w:p>
    <w:p w14:paraId="57029EEA" w14:textId="71168397" w:rsidR="00EB535E" w:rsidRPr="000C5DB0" w:rsidRDefault="0072533D" w:rsidP="008437A9">
      <w:pPr>
        <w:pStyle w:val="Listparagraf"/>
        <w:numPr>
          <w:ilvl w:val="0"/>
          <w:numId w:val="18"/>
        </w:numPr>
        <w:spacing w:after="0" w:line="240" w:lineRule="auto"/>
        <w:ind w:left="567" w:hanging="567"/>
        <w:contextualSpacing w:val="0"/>
        <w:jc w:val="both"/>
        <w:rPr>
          <w:rFonts w:ascii="Arial Narrow" w:hAnsi="Arial Narrow"/>
        </w:rPr>
      </w:pPr>
      <w:r w:rsidRPr="0049262D">
        <w:rPr>
          <w:rFonts w:ascii="Arial Narrow" w:hAnsi="Arial Narrow"/>
          <w:i/>
          <w:iCs/>
        </w:rPr>
        <w:t>Pentru neîndeplinirea obligațiilor sau întârzierea față de termenele din Graficul de prestare, Contractantul datorează penalități de 0,1%/zi din valoarea serviciilor neprestate, fără TVA, până la îndeplinirea acestora.</w:t>
      </w:r>
      <w:r>
        <w:rPr>
          <w:rFonts w:ascii="Arial Narrow" w:hAnsi="Arial Narrow"/>
          <w:i/>
          <w:iCs/>
        </w:rPr>
        <w:t xml:space="preserve"> </w:t>
      </w:r>
      <w:r w:rsidRPr="0049262D">
        <w:rPr>
          <w:rFonts w:ascii="Arial Narrow" w:hAnsi="Arial Narrow"/>
          <w:i/>
          <w:iCs/>
        </w:rPr>
        <w:t>Penalitățile cumulate nu pot depăși 20% din valoarea serviciilor neprestate, fără a depăși însă 20% din valoarea totală a contractului</w:t>
      </w:r>
      <w:r w:rsidR="00EB535E" w:rsidRPr="00EB535E">
        <w:rPr>
          <w:rFonts w:ascii="Arial Narrow" w:hAnsi="Arial Narrow"/>
        </w:rPr>
        <w:t>.</w:t>
      </w:r>
    </w:p>
    <w:p w14:paraId="5DB9A78F" w14:textId="77777777" w:rsidR="002C1883" w:rsidRPr="000C5DB0" w:rsidRDefault="002C1883" w:rsidP="008437A9">
      <w:pPr>
        <w:spacing w:after="0" w:line="240" w:lineRule="auto"/>
        <w:ind w:left="1"/>
        <w:jc w:val="both"/>
        <w:rPr>
          <w:rFonts w:ascii="Arial Narrow" w:hAnsi="Arial Narrow"/>
        </w:rPr>
      </w:pPr>
    </w:p>
    <w:p w14:paraId="365E0320"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DERULAREA ȘI MONITORIZAREA CONTRACTULUI</w:t>
      </w:r>
    </w:p>
    <w:p w14:paraId="4FAAA4DC" w14:textId="533197CD" w:rsidR="002C1883" w:rsidRPr="000C5DB0" w:rsidRDefault="002C1883" w:rsidP="008437A9">
      <w:pPr>
        <w:pStyle w:val="Listparagraf"/>
        <w:numPr>
          <w:ilvl w:val="0"/>
          <w:numId w:val="36"/>
        </w:numPr>
        <w:spacing w:after="0" w:line="240" w:lineRule="auto"/>
        <w:ind w:left="0" w:firstLine="0"/>
        <w:contextualSpacing w:val="0"/>
        <w:jc w:val="both"/>
        <w:rPr>
          <w:rFonts w:ascii="Arial Narrow" w:hAnsi="Arial Narrow"/>
        </w:rPr>
      </w:pPr>
      <w:r w:rsidRPr="000C5DB0">
        <w:rPr>
          <w:rFonts w:ascii="Arial Narrow" w:hAnsi="Arial Narrow"/>
        </w:rPr>
        <w:t xml:space="preserve">Raportarea în cadrul Contractului de achiziție publică de </w:t>
      </w:r>
      <w:r w:rsidR="004C5190" w:rsidRPr="000C5DB0">
        <w:rPr>
          <w:rFonts w:ascii="Arial Narrow" w:hAnsi="Arial Narrow"/>
        </w:rPr>
        <w:t>Servicii</w:t>
      </w:r>
    </w:p>
    <w:p w14:paraId="60837BA3" w14:textId="31A56E1C" w:rsidR="002C1883" w:rsidRPr="000C5DB0" w:rsidRDefault="002C1883" w:rsidP="008437A9">
      <w:pPr>
        <w:pStyle w:val="Listparagraf"/>
        <w:numPr>
          <w:ilvl w:val="0"/>
          <w:numId w:val="37"/>
        </w:numPr>
        <w:spacing w:after="0" w:line="240" w:lineRule="auto"/>
        <w:jc w:val="both"/>
        <w:rPr>
          <w:rFonts w:ascii="Arial Narrow" w:hAnsi="Arial Narrow"/>
        </w:rPr>
      </w:pPr>
      <w:r w:rsidRPr="000C5DB0">
        <w:rPr>
          <w:rFonts w:ascii="Arial Narrow" w:hAnsi="Arial Narrow"/>
        </w:rPr>
        <w:t xml:space="preserve">Dacă este cazul, Contractantul va prezenta documentele și rapoartele conform celor specificate în Caietul de Sarcini și cu respectarea Graficului de </w:t>
      </w:r>
      <w:r w:rsidR="00431652" w:rsidRPr="000C5DB0">
        <w:rPr>
          <w:rFonts w:ascii="Arial Narrow" w:hAnsi="Arial Narrow"/>
        </w:rPr>
        <w:t>prestare/</w:t>
      </w:r>
      <w:r w:rsidRPr="000C5DB0">
        <w:rPr>
          <w:rFonts w:ascii="Arial Narrow" w:hAnsi="Arial Narrow"/>
        </w:rPr>
        <w:t>livrare acceptat de către Autoritatea contractantă.</w:t>
      </w:r>
    </w:p>
    <w:p w14:paraId="2F2B15C0" w14:textId="60E1517F" w:rsidR="002C1883" w:rsidRPr="000C5DB0" w:rsidRDefault="002C1883" w:rsidP="008437A9">
      <w:pPr>
        <w:pStyle w:val="Listparagraf"/>
        <w:numPr>
          <w:ilvl w:val="0"/>
          <w:numId w:val="37"/>
        </w:numPr>
        <w:spacing w:after="0" w:line="240" w:lineRule="auto"/>
        <w:jc w:val="both"/>
        <w:rPr>
          <w:rFonts w:ascii="Arial Narrow" w:hAnsi="Arial Narrow"/>
        </w:rPr>
      </w:pPr>
      <w:r w:rsidRPr="000C5DB0">
        <w:rPr>
          <w:rFonts w:ascii="Arial Narrow" w:hAnsi="Arial Narrow"/>
        </w:rPr>
        <w:t xml:space="preserve">Contractantul are obligația să elaboreze, pe perioada de </w:t>
      </w:r>
      <w:r w:rsidR="004C5190" w:rsidRPr="000C5DB0">
        <w:rPr>
          <w:rFonts w:ascii="Arial Narrow" w:hAnsi="Arial Narrow"/>
        </w:rPr>
        <w:t>prestare de servicii</w:t>
      </w:r>
      <w:r w:rsidRPr="000C5DB0">
        <w:rPr>
          <w:rFonts w:ascii="Arial Narrow" w:hAnsi="Arial Narrow"/>
        </w:rPr>
        <w:t>, toate Rapoartele și documente solicitate conform prevederilor cuprinse în Caietul de Sarcini.</w:t>
      </w:r>
    </w:p>
    <w:p w14:paraId="22EE320E" w14:textId="77777777" w:rsidR="002C1883" w:rsidRPr="000C5DB0" w:rsidRDefault="002C1883" w:rsidP="008437A9">
      <w:pPr>
        <w:pStyle w:val="Listparagraf"/>
        <w:numPr>
          <w:ilvl w:val="0"/>
          <w:numId w:val="37"/>
        </w:numPr>
        <w:spacing w:after="0" w:line="240" w:lineRule="auto"/>
        <w:ind w:left="720" w:hanging="357"/>
        <w:contextualSpacing w:val="0"/>
        <w:jc w:val="both"/>
        <w:rPr>
          <w:rFonts w:ascii="Arial Narrow" w:hAnsi="Arial Narrow"/>
        </w:rPr>
      </w:pPr>
      <w:r w:rsidRPr="000C5DB0">
        <w:rPr>
          <w:rFonts w:ascii="Arial Narrow" w:hAnsi="Arial Narrow"/>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27030B9E" w14:textId="77777777" w:rsidR="002C1883" w:rsidRPr="000C5DB0" w:rsidRDefault="002C1883" w:rsidP="008437A9">
      <w:pPr>
        <w:pStyle w:val="Listparagraf"/>
        <w:numPr>
          <w:ilvl w:val="0"/>
          <w:numId w:val="36"/>
        </w:numPr>
        <w:spacing w:after="0" w:line="240" w:lineRule="auto"/>
        <w:ind w:left="709" w:hanging="709"/>
        <w:contextualSpacing w:val="0"/>
        <w:jc w:val="both"/>
        <w:rPr>
          <w:rFonts w:ascii="Arial Narrow" w:hAnsi="Arial Narrow"/>
        </w:rPr>
      </w:pPr>
      <w:r w:rsidRPr="000C5DB0">
        <w:rPr>
          <w:rFonts w:ascii="Arial Narrow" w:hAnsi="Arial Narrow"/>
        </w:rPr>
        <w:t>Contractantul va întreprinde toate măsurile și acțiunile necesare sau corespunzătoare pentru realizarea cel puțin a performanțelor contractuale astfel cum sunt stabilite în Caietul de Sarcini.</w:t>
      </w:r>
    </w:p>
    <w:p w14:paraId="3AE17FA5" w14:textId="77777777" w:rsidR="002C1883" w:rsidRPr="000C5DB0" w:rsidRDefault="002C1883" w:rsidP="008437A9">
      <w:pPr>
        <w:pStyle w:val="Listparagraf"/>
        <w:numPr>
          <w:ilvl w:val="0"/>
          <w:numId w:val="36"/>
        </w:numPr>
        <w:spacing w:after="0" w:line="240" w:lineRule="auto"/>
        <w:ind w:left="0" w:firstLine="0"/>
        <w:contextualSpacing w:val="0"/>
        <w:jc w:val="both"/>
        <w:rPr>
          <w:rFonts w:ascii="Arial Narrow" w:hAnsi="Arial Narrow"/>
        </w:rPr>
      </w:pPr>
      <w:r w:rsidRPr="000C5DB0">
        <w:rPr>
          <w:rFonts w:ascii="Arial Narrow" w:hAnsi="Arial Narrow"/>
        </w:rPr>
        <w:t>Prevederi contractuale privind monitorizarea performanțelor, dacă este cazul</w:t>
      </w:r>
    </w:p>
    <w:p w14:paraId="77EAAF36" w14:textId="603D7940"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 xml:space="preserve">La intervalele de referință stabilite în Caietul de Sarcini, Graficul de livrare este analizat și revizuit, dacă este cazul, în cadrul întâlnirilor de lucru stabilite cu scopul analizării stadiului activităților din Contract. </w:t>
      </w:r>
      <w:r w:rsidRPr="000C5DB0">
        <w:rPr>
          <w:rFonts w:ascii="Arial Narrow" w:hAnsi="Arial Narrow"/>
          <w:i/>
        </w:rPr>
        <w:t xml:space="preserve">Graficul de </w:t>
      </w:r>
      <w:r w:rsidR="000A1EAD" w:rsidRPr="000C5DB0">
        <w:rPr>
          <w:rFonts w:ascii="Arial Narrow" w:hAnsi="Arial Narrow"/>
          <w:i/>
        </w:rPr>
        <w:t>prestare/</w:t>
      </w:r>
      <w:r w:rsidRPr="000C5DB0">
        <w:rPr>
          <w:rFonts w:ascii="Arial Narrow" w:hAnsi="Arial Narrow"/>
          <w:i/>
        </w:rPr>
        <w:t xml:space="preserve">livrare poate fi revizuit respectând limitele impuse prin caietul de sarcini cu privire la durata totală a contractului, exclusiv în ipoteza în care termenele de predare de pe parcursul executării contractului sau frecvența termenelor la care s-a stabilit </w:t>
      </w:r>
      <w:r w:rsidR="00F85DD1" w:rsidRPr="000C5DB0">
        <w:rPr>
          <w:rFonts w:ascii="Arial Narrow" w:hAnsi="Arial Narrow"/>
          <w:i/>
        </w:rPr>
        <w:t>prestarea serviciilor</w:t>
      </w:r>
      <w:r w:rsidRPr="000C5DB0">
        <w:rPr>
          <w:rFonts w:ascii="Arial Narrow" w:hAnsi="Arial Narrow"/>
          <w:i/>
        </w:rPr>
        <w:t xml:space="preserve"> nu au constituit factori de evaluare.</w:t>
      </w:r>
    </w:p>
    <w:p w14:paraId="01509565" w14:textId="77777777"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Condițiile în care se realizează ședințele de monitorizare sunt cele descrise în Caietul de Sarcini.</w:t>
      </w:r>
    </w:p>
    <w:p w14:paraId="0B7FF107" w14:textId="14EC8A18"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 xml:space="preserve">Pentru prima întâlnire de monitorizare a progresului se utilizează versiunea Graficului de </w:t>
      </w:r>
      <w:r w:rsidR="009A4FBC" w:rsidRPr="000C5DB0">
        <w:rPr>
          <w:rFonts w:ascii="Arial Narrow" w:hAnsi="Arial Narrow"/>
        </w:rPr>
        <w:t>prestare/</w:t>
      </w:r>
      <w:r w:rsidRPr="000C5DB0">
        <w:rPr>
          <w:rFonts w:ascii="Arial Narrow" w:hAnsi="Arial Narrow"/>
        </w:rPr>
        <w:t>livrare stabilită în Caietul de Sarcini.</w:t>
      </w:r>
    </w:p>
    <w:p w14:paraId="464E48E6" w14:textId="48215D6F"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 xml:space="preserve">Pentru fiecare întâlnire de monitorizare a progresului în cadrul Contractului și de analiză a Graficului de </w:t>
      </w:r>
      <w:r w:rsidR="007C1A75" w:rsidRPr="000C5DB0">
        <w:rPr>
          <w:rFonts w:ascii="Arial Narrow" w:hAnsi="Arial Narrow"/>
        </w:rPr>
        <w:t>prestare/</w:t>
      </w:r>
      <w:r w:rsidRPr="000C5DB0">
        <w:rPr>
          <w:rFonts w:ascii="Arial Narrow" w:hAnsi="Arial Narrow"/>
        </w:rPr>
        <w:t>livrare, Contractantul prezintă Autorității contractante informațiile solicitate conform Caietului de Sarcini.</w:t>
      </w:r>
    </w:p>
    <w:p w14:paraId="444F7D1A" w14:textId="157B1752"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 xml:space="preserve">Pentru analiza Graficului de </w:t>
      </w:r>
      <w:r w:rsidR="004C5190" w:rsidRPr="000C5DB0">
        <w:rPr>
          <w:rFonts w:ascii="Arial Narrow" w:hAnsi="Arial Narrow"/>
        </w:rPr>
        <w:t>prestare</w:t>
      </w:r>
      <w:r w:rsidRPr="000C5DB0">
        <w:rPr>
          <w:rFonts w:ascii="Arial Narrow" w:hAnsi="Arial Narrow"/>
        </w:rPr>
        <w:t xml:space="preserve"> de către Autoritatea contractantă și emiterea acceptului sau a refuzului Graficului de </w:t>
      </w:r>
      <w:r w:rsidR="004C5190" w:rsidRPr="000C5DB0">
        <w:rPr>
          <w:rFonts w:ascii="Arial Narrow" w:hAnsi="Arial Narrow"/>
        </w:rPr>
        <w:t>prestare</w:t>
      </w:r>
      <w:r w:rsidRPr="000C5DB0">
        <w:rPr>
          <w:rFonts w:ascii="Arial Narrow" w:hAnsi="Arial Narrow"/>
        </w:rPr>
        <w:t>, Contractantul include, în datele de intrare furnizate pentru fiecare întâlnire de analiză a stadiului realizării activităților din Contract</w:t>
      </w:r>
      <w:r w:rsidRPr="000C5DB0">
        <w:rPr>
          <w:rFonts w:ascii="Arial Narrow" w:hAnsi="Arial Narrow"/>
          <w:i/>
        </w:rPr>
        <w:t>.</w:t>
      </w:r>
    </w:p>
    <w:p w14:paraId="387F3300" w14:textId="39BDF634"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 xml:space="preserve">Motivele pentru care Autoritatea contractantă va putea emite un refuz pentru Graficul de </w:t>
      </w:r>
      <w:r w:rsidR="00101528" w:rsidRPr="000C5DB0">
        <w:rPr>
          <w:rFonts w:ascii="Arial Narrow" w:hAnsi="Arial Narrow"/>
        </w:rPr>
        <w:t>prestare</w:t>
      </w:r>
      <w:r w:rsidRPr="000C5DB0">
        <w:rPr>
          <w:rFonts w:ascii="Arial Narrow" w:hAnsi="Arial Narrow"/>
        </w:rPr>
        <w:t xml:space="preserve"> propus spre aprobare sunt cele specificate în Caietul de Sarcini.</w:t>
      </w:r>
    </w:p>
    <w:p w14:paraId="02D457B4" w14:textId="08354C09" w:rsidR="002C1883" w:rsidRPr="000C5DB0" w:rsidRDefault="002C1883" w:rsidP="008437A9">
      <w:pPr>
        <w:pStyle w:val="Listparagraf"/>
        <w:numPr>
          <w:ilvl w:val="0"/>
          <w:numId w:val="38"/>
        </w:numPr>
        <w:spacing w:after="0" w:line="240" w:lineRule="auto"/>
        <w:contextualSpacing w:val="0"/>
        <w:jc w:val="both"/>
        <w:rPr>
          <w:rFonts w:ascii="Arial Narrow" w:hAnsi="Arial Narrow"/>
        </w:rPr>
      </w:pPr>
      <w:r w:rsidRPr="000C5DB0">
        <w:rPr>
          <w:rFonts w:ascii="Arial Narrow" w:hAnsi="Arial Narrow"/>
        </w:rPr>
        <w:t xml:space="preserve">În intervalul stabilit, Autoritatea contractantă comunică Contractantului acceptul sau refuzul cu privire la Graficul de </w:t>
      </w:r>
      <w:r w:rsidR="00AC0CDF" w:rsidRPr="000C5DB0">
        <w:rPr>
          <w:rFonts w:ascii="Arial Narrow" w:hAnsi="Arial Narrow"/>
        </w:rPr>
        <w:t>prestare</w:t>
      </w:r>
      <w:r w:rsidRPr="000C5DB0">
        <w:rPr>
          <w:rFonts w:ascii="Arial Narrow" w:hAnsi="Arial Narrow"/>
        </w:rPr>
        <w:t xml:space="preserve"> prezentat, împreună cu motivele care au stat la baza acceptului sau refuzului Autorității contractante.</w:t>
      </w:r>
    </w:p>
    <w:p w14:paraId="2735398F" w14:textId="77777777" w:rsidR="002C1883" w:rsidRPr="000C5DB0" w:rsidRDefault="002C1883" w:rsidP="008437A9">
      <w:pPr>
        <w:spacing w:after="0" w:line="240" w:lineRule="auto"/>
        <w:jc w:val="both"/>
        <w:rPr>
          <w:rFonts w:ascii="Arial Narrow" w:hAnsi="Arial Narrow"/>
        </w:rPr>
      </w:pPr>
    </w:p>
    <w:p w14:paraId="3FEDDA06" w14:textId="02629E6B"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 xml:space="preserve">GRAFICUL DE </w:t>
      </w:r>
      <w:r w:rsidR="00B4309F" w:rsidRPr="000C5DB0">
        <w:rPr>
          <w:rFonts w:ascii="Arial Narrow" w:hAnsi="Arial Narrow"/>
          <w:b/>
        </w:rPr>
        <w:t>PRESTARE</w:t>
      </w:r>
    </w:p>
    <w:p w14:paraId="22D1F611" w14:textId="1C3BEF77" w:rsidR="002C1883" w:rsidRPr="000C5DB0" w:rsidRDefault="002C1883" w:rsidP="008437A9">
      <w:pPr>
        <w:pStyle w:val="Listparagraf"/>
        <w:numPr>
          <w:ilvl w:val="0"/>
          <w:numId w:val="46"/>
        </w:numPr>
        <w:spacing w:after="0" w:line="240" w:lineRule="auto"/>
        <w:ind w:left="567" w:hanging="567"/>
        <w:contextualSpacing w:val="0"/>
        <w:jc w:val="both"/>
        <w:rPr>
          <w:rFonts w:ascii="Arial Narrow" w:hAnsi="Arial Narrow"/>
        </w:rPr>
      </w:pPr>
      <w:r w:rsidRPr="000C5DB0">
        <w:rPr>
          <w:rFonts w:ascii="Arial Narrow" w:hAnsi="Arial Narrow"/>
        </w:rPr>
        <w:t xml:space="preserve">Părțile se asigură că, la momentul semnării Contractului, Graficul de </w:t>
      </w:r>
      <w:r w:rsidR="004C5190" w:rsidRPr="000C5DB0">
        <w:rPr>
          <w:rFonts w:ascii="Arial Narrow" w:hAnsi="Arial Narrow"/>
        </w:rPr>
        <w:t>prestare</w:t>
      </w:r>
      <w:r w:rsidR="000C09F8">
        <w:rPr>
          <w:rFonts w:ascii="Arial Narrow" w:hAnsi="Arial Narrow"/>
        </w:rPr>
        <w:t>/livrare</w:t>
      </w:r>
      <w:r w:rsidRPr="000C5DB0">
        <w:rPr>
          <w:rFonts w:ascii="Arial Narrow" w:hAnsi="Arial Narrow"/>
        </w:rPr>
        <w:t xml:space="preserve"> reprezintă eșalonarea fizică a </w:t>
      </w:r>
      <w:r w:rsidR="005D37C1" w:rsidRPr="000C5DB0">
        <w:rPr>
          <w:rFonts w:ascii="Arial Narrow" w:hAnsi="Arial Narrow"/>
        </w:rPr>
        <w:t>prestării</w:t>
      </w:r>
      <w:r w:rsidR="00550C20" w:rsidRPr="000C5DB0">
        <w:rPr>
          <w:rFonts w:ascii="Arial Narrow" w:hAnsi="Arial Narrow"/>
        </w:rPr>
        <w:t xml:space="preserve"> </w:t>
      </w:r>
      <w:r w:rsidR="004C5190" w:rsidRPr="000C5DB0">
        <w:rPr>
          <w:rFonts w:ascii="Arial Narrow" w:hAnsi="Arial Narrow"/>
        </w:rPr>
        <w:t xml:space="preserve">Serviciilor </w:t>
      </w:r>
      <w:r w:rsidRPr="000C5DB0">
        <w:rPr>
          <w:rFonts w:ascii="Arial Narrow" w:hAnsi="Arial Narrow"/>
        </w:rPr>
        <w:t xml:space="preserve">din Contract stabilită în corelație cu data efectivă a semnării Contractului și conține datele exacte pentru toate Termenele și/sau Punctele de Reper, astfel cum sunt acestea determinate pentru toate activitățile din Contract. Graficul de plăți va fi corelat cu graficul de </w:t>
      </w:r>
      <w:r w:rsidR="00550C20" w:rsidRPr="000C5DB0">
        <w:rPr>
          <w:rFonts w:ascii="Arial Narrow" w:hAnsi="Arial Narrow"/>
        </w:rPr>
        <w:t>pres</w:t>
      </w:r>
      <w:r w:rsidR="004C5190" w:rsidRPr="000C5DB0">
        <w:rPr>
          <w:rFonts w:ascii="Arial Narrow" w:hAnsi="Arial Narrow"/>
        </w:rPr>
        <w:t>tare</w:t>
      </w:r>
      <w:r w:rsidRPr="000C5DB0">
        <w:rPr>
          <w:rFonts w:ascii="Arial Narrow" w:hAnsi="Arial Narrow"/>
        </w:rPr>
        <w:t xml:space="preserve"> a contractului, care va include eșalonarea valorică a </w:t>
      </w:r>
      <w:r w:rsidR="004C5190" w:rsidRPr="000C5DB0">
        <w:rPr>
          <w:rFonts w:ascii="Arial Narrow" w:hAnsi="Arial Narrow"/>
        </w:rPr>
        <w:t>serviciilor</w:t>
      </w:r>
      <w:r w:rsidR="00BD4E34" w:rsidRPr="000C5DB0">
        <w:rPr>
          <w:rFonts w:ascii="Arial Narrow" w:hAnsi="Arial Narrow"/>
        </w:rPr>
        <w:t xml:space="preserve"> </w:t>
      </w:r>
      <w:r w:rsidRPr="000C5DB0">
        <w:rPr>
          <w:rFonts w:ascii="Arial Narrow" w:hAnsi="Arial Narrow"/>
        </w:rPr>
        <w:t>din Contract.</w:t>
      </w:r>
    </w:p>
    <w:p w14:paraId="6BD9B481" w14:textId="3DE51259" w:rsidR="002C1883" w:rsidRPr="000C5DB0" w:rsidRDefault="000C09F8" w:rsidP="008437A9">
      <w:pPr>
        <w:pStyle w:val="Listparagraf"/>
        <w:numPr>
          <w:ilvl w:val="0"/>
          <w:numId w:val="46"/>
        </w:numPr>
        <w:spacing w:after="0" w:line="240" w:lineRule="auto"/>
        <w:ind w:left="567" w:hanging="567"/>
        <w:contextualSpacing w:val="0"/>
        <w:jc w:val="both"/>
        <w:rPr>
          <w:rFonts w:ascii="Arial Narrow" w:hAnsi="Arial Narrow"/>
        </w:rPr>
      </w:pPr>
      <w:r>
        <w:rPr>
          <w:rFonts w:ascii="Arial Narrow" w:hAnsi="Arial Narrow"/>
        </w:rPr>
        <w:t>P</w:t>
      </w:r>
      <w:r w:rsidRPr="000C5DB0">
        <w:rPr>
          <w:rFonts w:ascii="Arial Narrow" w:hAnsi="Arial Narrow"/>
        </w:rPr>
        <w:t>restare</w:t>
      </w:r>
      <w:r>
        <w:rPr>
          <w:rFonts w:ascii="Arial Narrow" w:hAnsi="Arial Narrow"/>
        </w:rPr>
        <w:t>a/livrarea</w:t>
      </w:r>
      <w:r w:rsidR="004C5190" w:rsidRPr="000C5DB0">
        <w:rPr>
          <w:rFonts w:ascii="Arial Narrow" w:hAnsi="Arial Narrow"/>
        </w:rPr>
        <w:t xml:space="preserve"> </w:t>
      </w:r>
      <w:r>
        <w:rPr>
          <w:rFonts w:ascii="Arial Narrow" w:hAnsi="Arial Narrow"/>
        </w:rPr>
        <w:t>soluției software</w:t>
      </w:r>
      <w:r w:rsidR="004C5190" w:rsidRPr="000C5DB0">
        <w:rPr>
          <w:rFonts w:ascii="Arial Narrow" w:hAnsi="Arial Narrow"/>
        </w:rPr>
        <w:t xml:space="preserve"> </w:t>
      </w:r>
      <w:r w:rsidR="002C1883" w:rsidRPr="000C5DB0">
        <w:rPr>
          <w:rFonts w:ascii="Arial Narrow" w:hAnsi="Arial Narrow"/>
        </w:rPr>
        <w:t xml:space="preserve">se realizează în succesiunea și cu respectarea termenelor stabilite prin Graficul de </w:t>
      </w:r>
      <w:r w:rsidR="004C5190" w:rsidRPr="000C5DB0">
        <w:rPr>
          <w:rFonts w:ascii="Arial Narrow" w:hAnsi="Arial Narrow"/>
        </w:rPr>
        <w:t>prestare</w:t>
      </w:r>
      <w:r w:rsidR="002C1883" w:rsidRPr="000C5DB0">
        <w:rPr>
          <w:rFonts w:ascii="Arial Narrow" w:hAnsi="Arial Narrow"/>
        </w:rPr>
        <w:t>, astfel cum este acceptat de către Autoritatea contractantă și cum este constituit ca parte integrantă din Contract.</w:t>
      </w:r>
    </w:p>
    <w:p w14:paraId="19EE99E6" w14:textId="557837A2" w:rsidR="002C1883" w:rsidRPr="000C5DB0" w:rsidRDefault="002C1883" w:rsidP="008437A9">
      <w:pPr>
        <w:pStyle w:val="Listparagraf"/>
        <w:numPr>
          <w:ilvl w:val="0"/>
          <w:numId w:val="46"/>
        </w:numPr>
        <w:spacing w:after="0" w:line="240" w:lineRule="auto"/>
        <w:ind w:left="567" w:hanging="567"/>
        <w:contextualSpacing w:val="0"/>
        <w:jc w:val="both"/>
        <w:rPr>
          <w:rFonts w:ascii="Arial Narrow" w:hAnsi="Arial Narrow"/>
        </w:rPr>
      </w:pPr>
      <w:r w:rsidRPr="000C5DB0">
        <w:rPr>
          <w:rFonts w:ascii="Arial Narrow" w:hAnsi="Arial Narrow"/>
        </w:rPr>
        <w:lastRenderedPageBreak/>
        <w:t xml:space="preserve">Verificarea îndeplinirii obligațiilor contractuale de către Contractant și evaluarea stadiului activităților, în sensul respectării Termenelor și Punctelor de Reper stabilite pentru </w:t>
      </w:r>
      <w:r w:rsidR="00BD4E34" w:rsidRPr="000C5DB0">
        <w:rPr>
          <w:rFonts w:ascii="Arial Narrow" w:hAnsi="Arial Narrow"/>
        </w:rPr>
        <w:t>prestarea serviciilor</w:t>
      </w:r>
      <w:r w:rsidRPr="000C5DB0">
        <w:rPr>
          <w:rFonts w:ascii="Arial Narrow" w:hAnsi="Arial Narrow"/>
        </w:rPr>
        <w:t xml:space="preserve">, se face prin raportare la conținutul Graficul de </w:t>
      </w:r>
      <w:r w:rsidR="00BD4E34" w:rsidRPr="000C5DB0">
        <w:rPr>
          <w:rFonts w:ascii="Arial Narrow" w:hAnsi="Arial Narrow"/>
        </w:rPr>
        <w:t>prestare</w:t>
      </w:r>
      <w:r w:rsidR="000C09F8">
        <w:rPr>
          <w:rFonts w:ascii="Arial Narrow" w:hAnsi="Arial Narrow"/>
        </w:rPr>
        <w:t>/livrare</w:t>
      </w:r>
      <w:r w:rsidRPr="000C5DB0">
        <w:rPr>
          <w:rFonts w:ascii="Arial Narrow" w:hAnsi="Arial Narrow"/>
        </w:rPr>
        <w:t xml:space="preserve"> acceptat.</w:t>
      </w:r>
    </w:p>
    <w:p w14:paraId="494020BE" w14:textId="77777777" w:rsidR="0072533D" w:rsidRDefault="002C1883" w:rsidP="0072533D">
      <w:pPr>
        <w:pStyle w:val="Listparagraf"/>
        <w:numPr>
          <w:ilvl w:val="0"/>
          <w:numId w:val="46"/>
        </w:numPr>
        <w:spacing w:after="0" w:line="240" w:lineRule="auto"/>
        <w:ind w:left="567" w:hanging="567"/>
        <w:contextualSpacing w:val="0"/>
        <w:jc w:val="both"/>
        <w:rPr>
          <w:rFonts w:ascii="Arial Narrow" w:hAnsi="Arial Narrow"/>
        </w:rPr>
      </w:pPr>
      <w:r w:rsidRPr="000C5DB0">
        <w:rPr>
          <w:rFonts w:ascii="Arial Narrow" w:hAnsi="Arial Narrow"/>
        </w:rPr>
        <w:t xml:space="preserve">În cazul în care, pe parcursul duratei Contractului, Autoritatea contractantă constată și consideră că </w:t>
      </w:r>
      <w:r w:rsidR="000C09F8">
        <w:rPr>
          <w:rFonts w:ascii="Arial Narrow" w:hAnsi="Arial Narrow"/>
        </w:rPr>
        <w:t>p</w:t>
      </w:r>
      <w:r w:rsidR="000C09F8" w:rsidRPr="000C5DB0">
        <w:rPr>
          <w:rFonts w:ascii="Arial Narrow" w:hAnsi="Arial Narrow"/>
        </w:rPr>
        <w:t>restare</w:t>
      </w:r>
      <w:r w:rsidR="000C09F8">
        <w:rPr>
          <w:rFonts w:ascii="Arial Narrow" w:hAnsi="Arial Narrow"/>
        </w:rPr>
        <w:t>a/livrarea</w:t>
      </w:r>
      <w:r w:rsidR="000C09F8" w:rsidRPr="000C5DB0">
        <w:rPr>
          <w:rFonts w:ascii="Arial Narrow" w:hAnsi="Arial Narrow"/>
        </w:rPr>
        <w:t xml:space="preserve"> </w:t>
      </w:r>
      <w:r w:rsidR="000C09F8">
        <w:rPr>
          <w:rFonts w:ascii="Arial Narrow" w:hAnsi="Arial Narrow"/>
        </w:rPr>
        <w:t>soluției software</w:t>
      </w:r>
      <w:r w:rsidRPr="000C5DB0">
        <w:rPr>
          <w:rFonts w:ascii="Arial Narrow" w:hAnsi="Arial Narrow"/>
        </w:rPr>
        <w:t xml:space="preserve"> nu respectă eșalonarea fizică a activităților, astfel cum este stabilită prin Graficul de </w:t>
      </w:r>
      <w:r w:rsidR="00B13CE6" w:rsidRPr="000C5DB0">
        <w:rPr>
          <w:rFonts w:ascii="Arial Narrow" w:hAnsi="Arial Narrow"/>
        </w:rPr>
        <w:t>prestare</w:t>
      </w:r>
      <w:r w:rsidRPr="000C5DB0">
        <w:rPr>
          <w:rFonts w:ascii="Arial Narrow" w:hAnsi="Arial Narrow"/>
        </w:rPr>
        <w:t>, Autoritatea contractantă, va percepe penalități de întârziere, astfel cum au fost stabilite ele în cuprinsul art. 2</w:t>
      </w:r>
      <w:r w:rsidR="00F0700F" w:rsidRPr="000C5DB0">
        <w:rPr>
          <w:rFonts w:ascii="Arial Narrow" w:hAnsi="Arial Narrow"/>
        </w:rPr>
        <w:t>4</w:t>
      </w:r>
      <w:r w:rsidRPr="000C5DB0">
        <w:rPr>
          <w:rFonts w:ascii="Arial Narrow" w:hAnsi="Arial Narrow"/>
        </w:rPr>
        <w:t>.3., chiar dacă acceptă revizuirea acestuia potrivit dispozițiilor art. 11.3.</w:t>
      </w:r>
    </w:p>
    <w:p w14:paraId="4EE497DB" w14:textId="51ABDCBD" w:rsidR="0072533D" w:rsidRPr="0072533D" w:rsidRDefault="0072533D" w:rsidP="0072533D">
      <w:pPr>
        <w:pStyle w:val="Listparagraf"/>
        <w:numPr>
          <w:ilvl w:val="0"/>
          <w:numId w:val="46"/>
        </w:numPr>
        <w:spacing w:after="0" w:line="240" w:lineRule="auto"/>
        <w:ind w:left="567" w:hanging="567"/>
        <w:contextualSpacing w:val="0"/>
        <w:jc w:val="both"/>
        <w:rPr>
          <w:rFonts w:ascii="Arial Narrow" w:hAnsi="Arial Narrow"/>
        </w:rPr>
      </w:pPr>
      <w:r w:rsidRPr="0072533D">
        <w:rPr>
          <w:rFonts w:ascii="Arial Narrow" w:hAnsi="Arial Narrow"/>
          <w:bCs/>
          <w:i/>
          <w:iCs/>
          <w:lang w:val="pt-BR"/>
        </w:rPr>
        <w:t>Prin excepție, în situația în care nerespectarea termenelor de prestare/livrare stabilite prin graficul inițial nu este imputabilă Contractantului, Autoritatea contractantă are dreptul de a solicita actualizarea graficului de prestare. Contractantul are obligația de a transmite graficul revizuit în termen de maximum 5 zile lucrătoare de la solicitare.</w:t>
      </w:r>
    </w:p>
    <w:p w14:paraId="272B3594" w14:textId="3C34E9F2" w:rsidR="002C1883" w:rsidRPr="000C5DB0" w:rsidRDefault="0072533D" w:rsidP="0072533D">
      <w:pPr>
        <w:pStyle w:val="Listparagraf"/>
        <w:spacing w:after="0" w:line="240" w:lineRule="auto"/>
        <w:ind w:left="567"/>
        <w:contextualSpacing w:val="0"/>
        <w:jc w:val="both"/>
        <w:rPr>
          <w:rFonts w:ascii="Arial Narrow" w:hAnsi="Arial Narrow"/>
        </w:rPr>
      </w:pPr>
      <w:r w:rsidRPr="000C6592">
        <w:rPr>
          <w:rFonts w:ascii="Arial Narrow" w:hAnsi="Arial Narrow"/>
          <w:bCs/>
          <w:i/>
          <w:iCs/>
        </w:rPr>
        <w:t>În cazul în care cauzele care au determinat întârzierea sunt justificate și documentate, termenul de finalizare a contractului poate fi ajustat corespunzător, proporțional cu durata acestora, prin act adițional.</w:t>
      </w:r>
    </w:p>
    <w:p w14:paraId="3FB3369F" w14:textId="3446C08C" w:rsidR="002C1883" w:rsidRPr="000C5DB0" w:rsidRDefault="002C1883" w:rsidP="008437A9">
      <w:pPr>
        <w:pStyle w:val="Listparagraf"/>
        <w:numPr>
          <w:ilvl w:val="0"/>
          <w:numId w:val="46"/>
        </w:numPr>
        <w:spacing w:after="0" w:line="240" w:lineRule="auto"/>
        <w:ind w:left="567" w:hanging="567"/>
        <w:contextualSpacing w:val="0"/>
        <w:jc w:val="both"/>
        <w:rPr>
          <w:rFonts w:ascii="Arial Narrow" w:hAnsi="Arial Narrow"/>
        </w:rPr>
      </w:pPr>
      <w:r w:rsidRPr="000C5DB0">
        <w:rPr>
          <w:rFonts w:ascii="Arial Narrow" w:hAnsi="Arial Narrow"/>
        </w:rPr>
        <w:t xml:space="preserve">Orice versiune aprobată a Graficului de </w:t>
      </w:r>
      <w:r w:rsidR="000F0316" w:rsidRPr="000C5DB0">
        <w:rPr>
          <w:rFonts w:ascii="Arial Narrow" w:hAnsi="Arial Narrow"/>
        </w:rPr>
        <w:t>prestare/</w:t>
      </w:r>
      <w:r w:rsidRPr="000C5DB0">
        <w:rPr>
          <w:rFonts w:ascii="Arial Narrow" w:hAnsi="Arial Narrow"/>
        </w:rPr>
        <w:t>livrare înlocuiește versiunile anterioare.</w:t>
      </w:r>
    </w:p>
    <w:p w14:paraId="3C6A1BFC" w14:textId="77777777" w:rsidR="00344B4E" w:rsidRPr="000C5DB0" w:rsidRDefault="00344B4E" w:rsidP="008437A9">
      <w:pPr>
        <w:spacing w:after="0" w:line="240" w:lineRule="auto"/>
        <w:ind w:left="1"/>
        <w:jc w:val="both"/>
        <w:rPr>
          <w:rFonts w:ascii="Arial Narrow" w:hAnsi="Arial Narrow"/>
        </w:rPr>
      </w:pPr>
    </w:p>
    <w:p w14:paraId="06D4B7D1"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 xml:space="preserve">MODIFICAREA CONTRACTULUI, CLAUZE DE REVIZUIRE </w:t>
      </w:r>
    </w:p>
    <w:p w14:paraId="299C8DF7" w14:textId="77777777" w:rsidR="002C1883" w:rsidRPr="000C5DB0" w:rsidRDefault="002C1883" w:rsidP="008437A9">
      <w:pPr>
        <w:pStyle w:val="Listparagraf"/>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75FF09AE" w14:textId="77777777" w:rsidR="002C1883" w:rsidRPr="000C5DB0" w:rsidRDefault="002C1883" w:rsidP="008437A9">
      <w:pPr>
        <w:pStyle w:val="Listparagraf"/>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42346F4" w14:textId="77777777" w:rsidR="002C1883" w:rsidRPr="000C5DB0" w:rsidRDefault="002C1883" w:rsidP="008437A9">
      <w:pPr>
        <w:pStyle w:val="Listparagraf"/>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6865EA76" w14:textId="40248278" w:rsidR="002C1883" w:rsidRPr="000C5DB0" w:rsidRDefault="00FE5E56" w:rsidP="008437A9">
      <w:pPr>
        <w:pStyle w:val="Listparagraf"/>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Modificarea va produce efecte doar dacă părțile au convenit asupra acestui aspect în scris, cum ar fi prin semnarea unui act adițional. Înlocuirea unui expert punctat se realizează doar cu acordul scris al autorității contractante în condițiile art.162 din HG 395/2016, fără necesitatea întocmirii unui act adițional.</w:t>
      </w:r>
      <w:r w:rsidR="002C1883" w:rsidRPr="000C5DB0">
        <w:rPr>
          <w:rFonts w:ascii="Arial Narrow" w:hAnsi="Arial Narrow"/>
        </w:rPr>
        <w:t xml:space="preserve"> </w:t>
      </w:r>
    </w:p>
    <w:p w14:paraId="28E09952" w14:textId="780423B5" w:rsidR="002C1883" w:rsidRPr="000C5DB0" w:rsidRDefault="002C1883" w:rsidP="008437A9">
      <w:pPr>
        <w:pStyle w:val="Listparagraf"/>
        <w:numPr>
          <w:ilvl w:val="0"/>
          <w:numId w:val="19"/>
        </w:numPr>
        <w:spacing w:after="0" w:line="240" w:lineRule="auto"/>
        <w:ind w:left="567" w:hanging="567"/>
        <w:contextualSpacing w:val="0"/>
        <w:jc w:val="both"/>
        <w:rPr>
          <w:rFonts w:ascii="Arial Narrow" w:hAnsi="Arial Narrow"/>
        </w:rPr>
      </w:pPr>
      <w:r w:rsidRPr="000C5DB0">
        <w:rPr>
          <w:rFonts w:ascii="Arial Narrow" w:hAnsi="Arial Narrow"/>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4C5190" w:rsidRPr="000C5DB0">
        <w:rPr>
          <w:rFonts w:ascii="Arial Narrow" w:hAnsi="Arial Narrow"/>
        </w:rPr>
        <w:t>Serviciile</w:t>
      </w:r>
      <w:r w:rsidRPr="000C5DB0">
        <w:rPr>
          <w:rFonts w:ascii="Arial Narrow" w:hAnsi="Arial Narrow"/>
        </w:rPr>
        <w:t xml:space="preserve"> pe care Contractantul se obligă să le </w:t>
      </w:r>
      <w:r w:rsidR="004C5190" w:rsidRPr="000C5DB0">
        <w:rPr>
          <w:rFonts w:ascii="Arial Narrow" w:hAnsi="Arial Narrow"/>
        </w:rPr>
        <w:t>presteze</w:t>
      </w:r>
      <w:r w:rsidRPr="000C5DB0">
        <w:rPr>
          <w:rFonts w:ascii="Arial Narrow" w:hAnsi="Arial Narrow"/>
        </w:rPr>
        <w:t xml:space="preserve"> în conformitate cu prevederile din prezentul Contract, cu dispozițiilor legale și conform cerințelor din Caietul de Sarcini.</w:t>
      </w:r>
    </w:p>
    <w:p w14:paraId="4B669A35" w14:textId="77777777" w:rsidR="002C1883" w:rsidRPr="000C5DB0" w:rsidRDefault="002C1883" w:rsidP="008437A9">
      <w:pPr>
        <w:pStyle w:val="Listparagraf"/>
        <w:numPr>
          <w:ilvl w:val="0"/>
          <w:numId w:val="19"/>
        </w:numPr>
        <w:spacing w:after="0" w:line="240" w:lineRule="auto"/>
        <w:ind w:left="0" w:firstLine="0"/>
        <w:contextualSpacing w:val="0"/>
        <w:jc w:val="both"/>
        <w:rPr>
          <w:rFonts w:ascii="Arial Narrow" w:hAnsi="Arial Narrow"/>
        </w:rPr>
      </w:pPr>
      <w:r w:rsidRPr="000C5DB0">
        <w:rPr>
          <w:rFonts w:ascii="Arial Narrow" w:hAnsi="Arial Narrow"/>
        </w:rPr>
        <w:t xml:space="preserve">Clauzele de revizuire a contractului sunt: </w:t>
      </w:r>
    </w:p>
    <w:p w14:paraId="3A36BEAB" w14:textId="29A691A2" w:rsidR="002C1883" w:rsidRPr="000C5DB0" w:rsidRDefault="002C1883" w:rsidP="008437A9">
      <w:pPr>
        <w:pStyle w:val="Listparagraf"/>
        <w:numPr>
          <w:ilvl w:val="0"/>
          <w:numId w:val="20"/>
        </w:numPr>
        <w:spacing w:after="0" w:line="240" w:lineRule="auto"/>
        <w:jc w:val="both"/>
        <w:rPr>
          <w:rFonts w:ascii="Arial Narrow" w:hAnsi="Arial Narrow"/>
        </w:rPr>
      </w:pPr>
      <w:r w:rsidRPr="000C5DB0">
        <w:rPr>
          <w:rFonts w:ascii="Arial Narrow" w:hAnsi="Arial Narrow"/>
        </w:rPr>
        <w:t xml:space="preserve">Variații ale activităților din contract necesare în scopul îndeplinirii obiectului contractului (diferențele dintre cantitățile estimate inițial (în contract) si cele real </w:t>
      </w:r>
      <w:r w:rsidR="004C5190" w:rsidRPr="000C5DB0">
        <w:rPr>
          <w:rFonts w:ascii="Arial Narrow" w:hAnsi="Arial Narrow"/>
        </w:rPr>
        <w:t>prestate</w:t>
      </w:r>
      <w:r w:rsidRPr="000C5DB0">
        <w:rPr>
          <w:rFonts w:ascii="Arial Narrow" w:hAnsi="Arial Narrow"/>
        </w:rPr>
        <w:t>);</w:t>
      </w:r>
    </w:p>
    <w:p w14:paraId="613D70AC" w14:textId="49D79E11" w:rsidR="002C1883" w:rsidRPr="000C5DB0" w:rsidRDefault="002C1883" w:rsidP="008437A9">
      <w:pPr>
        <w:pStyle w:val="Listparagraf"/>
        <w:numPr>
          <w:ilvl w:val="0"/>
          <w:numId w:val="20"/>
        </w:numPr>
        <w:spacing w:after="0" w:line="240" w:lineRule="auto"/>
        <w:jc w:val="both"/>
        <w:rPr>
          <w:rFonts w:ascii="Arial Narrow" w:hAnsi="Arial Narrow"/>
        </w:rPr>
      </w:pPr>
      <w:r w:rsidRPr="000C5DB0">
        <w:rPr>
          <w:rFonts w:ascii="Arial Narrow" w:hAnsi="Arial Narrow"/>
        </w:rPr>
        <w:t>Necesitatea extinderii d</w:t>
      </w:r>
      <w:r w:rsidR="004C5190" w:rsidRPr="000C5DB0">
        <w:rPr>
          <w:rFonts w:ascii="Arial Narrow" w:hAnsi="Arial Narrow"/>
        </w:rPr>
        <w:t xml:space="preserve">uratei de </w:t>
      </w:r>
      <w:r w:rsidR="00E2017C" w:rsidRPr="000C5DB0">
        <w:rPr>
          <w:rFonts w:ascii="Arial Narrow" w:hAnsi="Arial Narrow"/>
        </w:rPr>
        <w:t>prestare a serviciilor</w:t>
      </w:r>
      <w:r w:rsidRPr="000C5DB0">
        <w:rPr>
          <w:rFonts w:ascii="Arial Narrow" w:hAnsi="Arial Narrow"/>
        </w:rPr>
        <w:t>.</w:t>
      </w:r>
    </w:p>
    <w:p w14:paraId="0D186C6D" w14:textId="75BF3A73" w:rsidR="002C1883" w:rsidRPr="000C5DB0" w:rsidRDefault="002C1883" w:rsidP="008437A9">
      <w:pPr>
        <w:pStyle w:val="Listparagraf"/>
        <w:numPr>
          <w:ilvl w:val="0"/>
          <w:numId w:val="20"/>
        </w:numPr>
        <w:spacing w:after="0" w:line="240" w:lineRule="auto"/>
        <w:jc w:val="both"/>
        <w:rPr>
          <w:rFonts w:ascii="Arial Narrow" w:hAnsi="Arial Narrow"/>
        </w:rPr>
      </w:pPr>
      <w:r w:rsidRPr="000C5DB0">
        <w:rPr>
          <w:rFonts w:ascii="Arial Narrow" w:hAnsi="Arial Narrow"/>
        </w:rPr>
        <w:t>Opțiuni / variații ale cantităților</w:t>
      </w:r>
      <w:r w:rsidR="004C5190" w:rsidRPr="000C5DB0">
        <w:rPr>
          <w:rFonts w:ascii="Arial Narrow" w:hAnsi="Arial Narrow"/>
        </w:rPr>
        <w:t xml:space="preserve"> de servicii</w:t>
      </w:r>
      <w:r w:rsidRPr="000C5DB0">
        <w:rPr>
          <w:rFonts w:ascii="Arial Narrow" w:hAnsi="Arial Narrow"/>
        </w:rPr>
        <w:t xml:space="preserve"> ce urmează a fi </w:t>
      </w:r>
      <w:r w:rsidR="004C5190" w:rsidRPr="000C5DB0">
        <w:rPr>
          <w:rFonts w:ascii="Arial Narrow" w:hAnsi="Arial Narrow"/>
        </w:rPr>
        <w:t>prestate</w:t>
      </w:r>
      <w:r w:rsidRPr="000C5DB0">
        <w:rPr>
          <w:rFonts w:ascii="Arial Narrow" w:hAnsi="Arial Narrow"/>
        </w:rPr>
        <w:t xml:space="preserve"> (</w:t>
      </w:r>
      <w:r w:rsidRPr="000C5DB0">
        <w:rPr>
          <w:rFonts w:ascii="Arial Narrow" w:hAnsi="Arial Narrow"/>
          <w:iCs/>
        </w:rPr>
        <w:t>acestea vor fi stabilite în mod clar încă de la estimarea valorii achiziției și vor fi incluse în documentația de atribuire</w:t>
      </w:r>
      <w:r w:rsidRPr="000C5DB0">
        <w:rPr>
          <w:rFonts w:ascii="Arial Narrow" w:hAnsi="Arial Narrow"/>
        </w:rPr>
        <w:t>).</w:t>
      </w:r>
    </w:p>
    <w:p w14:paraId="7D044153" w14:textId="623B69B3" w:rsidR="002C1883" w:rsidRPr="000C5DB0" w:rsidRDefault="00F703AC" w:rsidP="008437A9">
      <w:pPr>
        <w:pStyle w:val="Listparagraf"/>
        <w:numPr>
          <w:ilvl w:val="0"/>
          <w:numId w:val="20"/>
        </w:numPr>
        <w:spacing w:after="0" w:line="240" w:lineRule="auto"/>
        <w:jc w:val="both"/>
        <w:rPr>
          <w:rFonts w:ascii="Arial Narrow" w:hAnsi="Arial Narrow"/>
        </w:rPr>
      </w:pPr>
      <w:r w:rsidRPr="000C5DB0">
        <w:rPr>
          <w:rFonts w:ascii="Arial Narrow" w:hAnsi="Arial Narrow"/>
        </w:rPr>
        <w:t>Opțiuni ale achiziționării actualizărilor software</w:t>
      </w:r>
      <w:r w:rsidR="00413829">
        <w:rPr>
          <w:rFonts w:ascii="Arial Narrow" w:hAnsi="Arial Narrow"/>
        </w:rPr>
        <w:t xml:space="preserve"> </w:t>
      </w:r>
      <w:r w:rsidR="002C1883" w:rsidRPr="000C5DB0">
        <w:rPr>
          <w:rFonts w:ascii="Arial Narrow" w:hAnsi="Arial Narrow"/>
        </w:rPr>
        <w:t>pentru o anumită perioadă după finalizarea perioadei de garanție, dacă contractul este încă în vigoare.</w:t>
      </w:r>
    </w:p>
    <w:p w14:paraId="40159753" w14:textId="77777777" w:rsidR="00522A37" w:rsidRDefault="002C1883" w:rsidP="00522A37">
      <w:pPr>
        <w:pStyle w:val="Listparagraf"/>
        <w:numPr>
          <w:ilvl w:val="0"/>
          <w:numId w:val="20"/>
        </w:numPr>
        <w:spacing w:after="0" w:line="240" w:lineRule="auto"/>
        <w:jc w:val="both"/>
        <w:rPr>
          <w:rFonts w:ascii="Arial Narrow" w:hAnsi="Arial Narrow"/>
        </w:rPr>
      </w:pPr>
      <w:r w:rsidRPr="000C5DB0">
        <w:rPr>
          <w:rFonts w:ascii="Arial Narrow" w:hAnsi="Arial Narrow"/>
        </w:rPr>
        <w:t xml:space="preserve">Tratarea situațiilor privind ieșirea din circuitul comercial al </w:t>
      </w:r>
      <w:r w:rsidR="00BD4E34" w:rsidRPr="000C5DB0">
        <w:rPr>
          <w:rFonts w:ascii="Arial Narrow" w:hAnsi="Arial Narrow"/>
        </w:rPr>
        <w:t xml:space="preserve">pachetelor software </w:t>
      </w:r>
      <w:r w:rsidRPr="000C5DB0">
        <w:rPr>
          <w:rFonts w:ascii="Arial Narrow" w:hAnsi="Arial Narrow"/>
        </w:rPr>
        <w:t>și încetarea contractelor pe termen lung.</w:t>
      </w:r>
    </w:p>
    <w:p w14:paraId="039A2143" w14:textId="175B0FB7" w:rsidR="002C1883" w:rsidRDefault="00522A37" w:rsidP="00522A37">
      <w:pPr>
        <w:pStyle w:val="Listparagraf"/>
        <w:numPr>
          <w:ilvl w:val="0"/>
          <w:numId w:val="20"/>
        </w:numPr>
        <w:spacing w:after="0" w:line="240" w:lineRule="auto"/>
        <w:jc w:val="both"/>
        <w:rPr>
          <w:rFonts w:ascii="Arial Narrow" w:hAnsi="Arial Narrow"/>
        </w:rPr>
      </w:pPr>
      <w:r w:rsidRPr="00522A37">
        <w:rPr>
          <w:rFonts w:ascii="Arial Narrow" w:hAnsi="Arial Narrow"/>
        </w:rPr>
        <w:t>Modificările Contractului care se încadrează în situațiile prevăzute la art. 221 din Legea nr. 98/2016 privind achizițiile publice, cu modificările și completările ulterioare, sunt supuse regulilor de publicitate și transparență prevăzute de legislația aplicabilă.</w:t>
      </w:r>
    </w:p>
    <w:p w14:paraId="1B769AAD" w14:textId="77777777" w:rsidR="00522A37" w:rsidRPr="00522A37" w:rsidRDefault="00522A37" w:rsidP="00522A37">
      <w:pPr>
        <w:pStyle w:val="Listparagraf"/>
        <w:spacing w:after="0" w:line="240" w:lineRule="auto"/>
        <w:ind w:left="721"/>
        <w:jc w:val="both"/>
        <w:rPr>
          <w:rFonts w:ascii="Arial Narrow" w:hAnsi="Arial Narrow"/>
        </w:rPr>
      </w:pPr>
    </w:p>
    <w:p w14:paraId="4AFAC2D5"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EVALUAREA MODIFICĂRILOR CONTRACTULUI ȘI A CIRCUMSTANȚELOR ACESTORA, DACĂ ESTE CAZUL</w:t>
      </w:r>
    </w:p>
    <w:p w14:paraId="111147C3" w14:textId="77777777" w:rsidR="002C1883" w:rsidRPr="000C5DB0" w:rsidRDefault="002C1883" w:rsidP="008437A9">
      <w:pPr>
        <w:pStyle w:val="Listparagraf"/>
        <w:numPr>
          <w:ilvl w:val="0"/>
          <w:numId w:val="39"/>
        </w:numPr>
        <w:spacing w:after="0" w:line="240" w:lineRule="auto"/>
        <w:ind w:left="426" w:hanging="426"/>
        <w:contextualSpacing w:val="0"/>
        <w:jc w:val="both"/>
        <w:rPr>
          <w:rFonts w:ascii="Arial Narrow" w:hAnsi="Arial Narrow"/>
        </w:rPr>
      </w:pPr>
      <w:r w:rsidRPr="000C5DB0">
        <w:rPr>
          <w:rFonts w:ascii="Arial Narrow" w:hAnsi="Arial Narrow"/>
        </w:rPr>
        <w:t>Identificarea circumstanțelor care generează Modificarea Contractului este în sarcina ambelor Părți.</w:t>
      </w:r>
    </w:p>
    <w:p w14:paraId="5EFACA45" w14:textId="77777777" w:rsidR="002C1883" w:rsidRPr="000C5DB0" w:rsidRDefault="002C1883" w:rsidP="008437A9">
      <w:pPr>
        <w:pStyle w:val="Listparagraf"/>
        <w:numPr>
          <w:ilvl w:val="0"/>
          <w:numId w:val="39"/>
        </w:numPr>
        <w:spacing w:after="0" w:line="240" w:lineRule="auto"/>
        <w:ind w:left="426" w:hanging="426"/>
        <w:contextualSpacing w:val="0"/>
        <w:jc w:val="both"/>
        <w:rPr>
          <w:rFonts w:ascii="Arial Narrow" w:hAnsi="Arial Narrow"/>
        </w:rPr>
      </w:pPr>
      <w:r w:rsidRPr="000C5DB0">
        <w:rPr>
          <w:rFonts w:ascii="Arial Narrow" w:hAnsi="Arial Narrow"/>
        </w:rPr>
        <w:t>Modificările Contractului se realizează de Părți, în cadrul Duratei de Execuție a Contractului și cu respectarea prevederilor stipulate la capitolul 8. – Comunicarea între Părți din prezentul Contract, ca urmare a:</w:t>
      </w:r>
    </w:p>
    <w:p w14:paraId="562EAF61" w14:textId="77777777" w:rsidR="002C1883" w:rsidRPr="000C5DB0" w:rsidRDefault="002C1883" w:rsidP="008437A9">
      <w:pPr>
        <w:pStyle w:val="Listparagraf"/>
        <w:numPr>
          <w:ilvl w:val="0"/>
          <w:numId w:val="40"/>
        </w:numPr>
        <w:spacing w:after="0" w:line="240" w:lineRule="auto"/>
        <w:ind w:left="851" w:hanging="426"/>
        <w:jc w:val="both"/>
        <w:rPr>
          <w:rFonts w:ascii="Arial Narrow" w:hAnsi="Arial Narrow"/>
        </w:rPr>
      </w:pPr>
      <w:r w:rsidRPr="000C5DB0">
        <w:rPr>
          <w:rFonts w:ascii="Arial Narrow" w:hAnsi="Arial Narrow"/>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580AEECF" w14:textId="5760121D" w:rsidR="002C1883" w:rsidRPr="000C5DB0" w:rsidRDefault="002C1883" w:rsidP="008437A9">
      <w:pPr>
        <w:pStyle w:val="Listparagraf"/>
        <w:numPr>
          <w:ilvl w:val="0"/>
          <w:numId w:val="40"/>
        </w:numPr>
        <w:spacing w:after="0" w:line="240" w:lineRule="auto"/>
        <w:ind w:left="851" w:hanging="426"/>
        <w:jc w:val="both"/>
        <w:rPr>
          <w:rFonts w:ascii="Arial Narrow" w:hAnsi="Arial Narrow"/>
        </w:rPr>
      </w:pPr>
      <w:r w:rsidRPr="000C5DB0">
        <w:rPr>
          <w:rFonts w:ascii="Arial Narrow" w:hAnsi="Arial Narrow"/>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sidR="00BD4E34" w:rsidRPr="000C5DB0">
        <w:rPr>
          <w:rFonts w:ascii="Arial Narrow" w:hAnsi="Arial Narrow"/>
        </w:rPr>
        <w:t>Serviciilor</w:t>
      </w:r>
      <w:r w:rsidRPr="000C5DB0">
        <w:rPr>
          <w:rFonts w:ascii="Arial Narrow" w:hAnsi="Arial Narrow"/>
        </w:rPr>
        <w:t>, astfel cum s-a stabilit în art. 13 din Contract, acestea cuantificate devin Modificări Contractuale, putând conta în:</w:t>
      </w:r>
    </w:p>
    <w:p w14:paraId="36785B7C" w14:textId="0168F561" w:rsidR="002C1883" w:rsidRPr="000C5DB0" w:rsidRDefault="002C1883" w:rsidP="008437A9">
      <w:pPr>
        <w:pStyle w:val="Listparagraf"/>
        <w:numPr>
          <w:ilvl w:val="0"/>
          <w:numId w:val="41"/>
        </w:numPr>
        <w:spacing w:after="0" w:line="240" w:lineRule="auto"/>
        <w:ind w:left="1276" w:hanging="426"/>
        <w:jc w:val="both"/>
        <w:rPr>
          <w:rFonts w:ascii="Arial Narrow" w:hAnsi="Arial Narrow"/>
        </w:rPr>
      </w:pPr>
      <w:r w:rsidRPr="000C5DB0">
        <w:rPr>
          <w:rFonts w:ascii="Arial Narrow" w:hAnsi="Arial Narrow"/>
        </w:rPr>
        <w:lastRenderedPageBreak/>
        <w:t xml:space="preserve">prelungirea Termenului/Termenelor de </w:t>
      </w:r>
      <w:r w:rsidR="00FE5E56" w:rsidRPr="000C5DB0">
        <w:rPr>
          <w:rFonts w:ascii="Arial Narrow" w:hAnsi="Arial Narrow"/>
        </w:rPr>
        <w:t>executare</w:t>
      </w:r>
      <w:r w:rsidR="00BD4E34" w:rsidRPr="000C5DB0">
        <w:rPr>
          <w:rFonts w:ascii="Arial Narrow" w:hAnsi="Arial Narrow"/>
        </w:rPr>
        <w:t xml:space="preserve"> /prestare</w:t>
      </w:r>
      <w:r w:rsidRPr="000C5DB0">
        <w:rPr>
          <w:rFonts w:ascii="Arial Narrow" w:hAnsi="Arial Narrow"/>
        </w:rPr>
        <w:t xml:space="preserve"> și/sau</w:t>
      </w:r>
    </w:p>
    <w:p w14:paraId="425A672F" w14:textId="329A3818" w:rsidR="002C1883" w:rsidRPr="000C5DB0" w:rsidRDefault="002C1883" w:rsidP="008437A9">
      <w:pPr>
        <w:pStyle w:val="Listparagraf"/>
        <w:numPr>
          <w:ilvl w:val="0"/>
          <w:numId w:val="41"/>
        </w:numPr>
        <w:spacing w:after="0" w:line="240" w:lineRule="auto"/>
        <w:ind w:left="1276" w:hanging="426"/>
        <w:contextualSpacing w:val="0"/>
        <w:jc w:val="both"/>
        <w:rPr>
          <w:rFonts w:ascii="Arial Narrow" w:hAnsi="Arial Narrow"/>
        </w:rPr>
      </w:pPr>
      <w:r w:rsidRPr="000C5DB0">
        <w:rPr>
          <w:rFonts w:ascii="Arial Narrow" w:hAnsi="Arial Narrow"/>
        </w:rPr>
        <w:t>suplimentarea prețului Contractului, dacă este cazul în condițiile art. 4 din Contract;</w:t>
      </w:r>
    </w:p>
    <w:p w14:paraId="21354653" w14:textId="1943C91C" w:rsidR="002C1883" w:rsidRPr="000C5DB0" w:rsidRDefault="002C1883" w:rsidP="008437A9">
      <w:pPr>
        <w:pStyle w:val="Listparagraf"/>
        <w:numPr>
          <w:ilvl w:val="0"/>
          <w:numId w:val="41"/>
        </w:numPr>
        <w:spacing w:after="0" w:line="240" w:lineRule="auto"/>
        <w:ind w:left="1276" w:hanging="426"/>
        <w:contextualSpacing w:val="0"/>
        <w:jc w:val="both"/>
        <w:rPr>
          <w:rFonts w:ascii="Arial Narrow" w:hAnsi="Arial Narrow"/>
        </w:rPr>
      </w:pPr>
      <w:r w:rsidRPr="000C5DB0">
        <w:rPr>
          <w:rFonts w:ascii="Arial Narrow" w:hAnsi="Arial Narrow"/>
        </w:rPr>
        <w:t xml:space="preserve">suplimentarea </w:t>
      </w:r>
      <w:r w:rsidR="00BD4E34" w:rsidRPr="000C5DB0">
        <w:rPr>
          <w:rFonts w:ascii="Arial Narrow" w:hAnsi="Arial Narrow"/>
        </w:rPr>
        <w:t>serviciilor</w:t>
      </w:r>
      <w:r w:rsidRPr="000C5DB0">
        <w:rPr>
          <w:rFonts w:ascii="Arial Narrow" w:hAnsi="Arial Narrow"/>
        </w:rPr>
        <w:t xml:space="preserve"> prevăzute în contract.</w:t>
      </w:r>
    </w:p>
    <w:p w14:paraId="13D7A63D" w14:textId="076678DB" w:rsidR="002C1883" w:rsidRPr="000C5DB0" w:rsidRDefault="002C1883" w:rsidP="008437A9">
      <w:pPr>
        <w:pStyle w:val="Listparagraf"/>
        <w:numPr>
          <w:ilvl w:val="0"/>
          <w:numId w:val="39"/>
        </w:numPr>
        <w:spacing w:after="0" w:line="240" w:lineRule="auto"/>
        <w:ind w:left="426" w:hanging="426"/>
        <w:contextualSpacing w:val="0"/>
        <w:jc w:val="both"/>
        <w:rPr>
          <w:rFonts w:ascii="Arial Narrow" w:hAnsi="Arial Narrow"/>
        </w:rPr>
      </w:pPr>
      <w:r w:rsidRPr="000C5DB0">
        <w:rPr>
          <w:rFonts w:ascii="Arial Narrow" w:hAnsi="Arial Narrow"/>
        </w:rPr>
        <w:t xml:space="preserve">Fiecare Parte are obligația de a notifica cealaltă Parte, în cazul în care constată existența unor circumstanțe care pot genera Modificarea Contractului, întârzia sau împiedica </w:t>
      </w:r>
      <w:r w:rsidR="00BD4E34" w:rsidRPr="000C5DB0">
        <w:rPr>
          <w:rFonts w:ascii="Arial Narrow" w:hAnsi="Arial Narrow"/>
        </w:rPr>
        <w:t>prestarea serviciilor</w:t>
      </w:r>
      <w:r w:rsidRPr="000C5DB0">
        <w:rPr>
          <w:rFonts w:ascii="Arial Narrow" w:hAnsi="Arial Narrow"/>
        </w:rPr>
        <w:t xml:space="preserve"> sau care pot genera o suplimentare a prețului Contractului.</w:t>
      </w:r>
    </w:p>
    <w:p w14:paraId="53111B98" w14:textId="77777777" w:rsidR="002C1883" w:rsidRPr="000C5DB0" w:rsidRDefault="002C1883" w:rsidP="008437A9">
      <w:pPr>
        <w:pStyle w:val="Listparagraf"/>
        <w:numPr>
          <w:ilvl w:val="0"/>
          <w:numId w:val="39"/>
        </w:numPr>
        <w:spacing w:after="0" w:line="240" w:lineRule="auto"/>
        <w:ind w:left="426" w:hanging="426"/>
        <w:contextualSpacing w:val="0"/>
        <w:jc w:val="both"/>
        <w:rPr>
          <w:rFonts w:ascii="Arial Narrow" w:hAnsi="Arial Narrow"/>
        </w:rPr>
      </w:pPr>
      <w:r w:rsidRPr="000C5DB0">
        <w:rPr>
          <w:rFonts w:ascii="Arial Narrow" w:hAnsi="Arial Narrow"/>
        </w:rPr>
        <w:t>Autoritatea contractantă poate emite Dispoziții privind Modificarea Contractului, cu respectarea clauzelor stipulate la capitolul 18 - Obligații ale Autorității contractante, cu respectarea prevederilor contractuale și cu respectarea Legii.</w:t>
      </w:r>
    </w:p>
    <w:p w14:paraId="525C8137" w14:textId="77777777" w:rsidR="002C1883" w:rsidRPr="000C5DB0" w:rsidRDefault="002C1883" w:rsidP="008437A9">
      <w:pPr>
        <w:pStyle w:val="Listparagraf"/>
        <w:numPr>
          <w:ilvl w:val="0"/>
          <w:numId w:val="39"/>
        </w:numPr>
        <w:spacing w:after="0" w:line="240" w:lineRule="auto"/>
        <w:ind w:left="426" w:hanging="426"/>
        <w:contextualSpacing w:val="0"/>
        <w:jc w:val="both"/>
        <w:rPr>
          <w:rFonts w:ascii="Arial Narrow" w:hAnsi="Arial Narrow"/>
        </w:rPr>
      </w:pPr>
      <w:r w:rsidRPr="000C5DB0">
        <w:rPr>
          <w:rFonts w:ascii="Arial Narrow" w:hAnsi="Arial Narrow"/>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6D1AC334" w14:textId="77777777" w:rsidR="00791B92" w:rsidRPr="000C5DB0" w:rsidRDefault="00791B92" w:rsidP="008437A9">
      <w:pPr>
        <w:pStyle w:val="Listparagraf"/>
        <w:spacing w:after="0" w:line="240" w:lineRule="auto"/>
        <w:ind w:left="1"/>
        <w:contextualSpacing w:val="0"/>
        <w:jc w:val="both"/>
        <w:rPr>
          <w:rFonts w:ascii="Arial Narrow" w:hAnsi="Arial Narrow"/>
        </w:rPr>
      </w:pPr>
    </w:p>
    <w:p w14:paraId="41D60381" w14:textId="77777777" w:rsidR="002C1883" w:rsidRPr="000C5DB0" w:rsidRDefault="002C1883" w:rsidP="008437A9">
      <w:pPr>
        <w:pStyle w:val="Listparagraf"/>
        <w:numPr>
          <w:ilvl w:val="0"/>
          <w:numId w:val="7"/>
        </w:numPr>
        <w:spacing w:after="0" w:line="240" w:lineRule="auto"/>
        <w:ind w:left="0" w:firstLine="0"/>
        <w:contextualSpacing w:val="0"/>
        <w:jc w:val="both"/>
        <w:rPr>
          <w:rFonts w:ascii="Arial Narrow" w:hAnsi="Arial Narrow"/>
          <w:b/>
        </w:rPr>
      </w:pPr>
      <w:r w:rsidRPr="000C5DB0">
        <w:rPr>
          <w:rFonts w:ascii="Arial Narrow" w:hAnsi="Arial Narrow"/>
          <w:b/>
        </w:rPr>
        <w:t>SUBCONTRACTAREA, DACĂ ESTE CAZUL</w:t>
      </w:r>
    </w:p>
    <w:p w14:paraId="4A51549D"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Contractantul are dreptul de a subcontracta părți din prezentul Contract și/sau poate schimba Subcontractantul/Subcontractanții specificat/specificați în Propunerea Tehnică numai cu acordul prealabil, scris, al Autorității contractante.</w:t>
      </w:r>
    </w:p>
    <w:p w14:paraId="2D27E254"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6E227B71"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3BE69078"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Autoritatea contractantă notifică Contractantului decizia sa cu privire la înlocuirea unui Subcontractant/implicarea unui nou Subcontractant, motivând decizia sa în cazul respingerii aprobării.</w:t>
      </w:r>
    </w:p>
    <w:p w14:paraId="17410D29"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Contractantul se obligă să încheie Contracte de Subcontractare doar cu Subcontractanții care își exprimă acordul cu privire la obligațiile contractuale asumate de către Contractant prin prezentul Contract.</w:t>
      </w:r>
    </w:p>
    <w:p w14:paraId="35A28EE6"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3850DF74"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11992D13"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Partea/părțile din Contract încredințată/încredințate unui Subcontractant de Contractant nu poate/pot fi încredințate unor terțe părți de către Subcontractant.</w:t>
      </w:r>
    </w:p>
    <w:p w14:paraId="3C62F3C4"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3B2E7315"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În orice moment, pe perioada derulării Contractului, Contractantul trebuie să se asigure că Subcontractantul/Subcontractanții nu afectează drepturile Autorității contractante în temeiul prezentului Contract.</w:t>
      </w:r>
    </w:p>
    <w:p w14:paraId="0001AE0C"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5B7EA56D" w14:textId="77777777" w:rsidR="002C1883" w:rsidRPr="000C5DB0" w:rsidRDefault="002C1883" w:rsidP="008437A9">
      <w:pPr>
        <w:pStyle w:val="Listparagraf"/>
        <w:numPr>
          <w:ilvl w:val="0"/>
          <w:numId w:val="42"/>
        </w:numPr>
        <w:spacing w:after="0" w:line="240" w:lineRule="auto"/>
        <w:ind w:left="567" w:hanging="567"/>
        <w:contextualSpacing w:val="0"/>
        <w:jc w:val="both"/>
        <w:rPr>
          <w:rFonts w:ascii="Arial Narrow" w:hAnsi="Arial Narrow"/>
        </w:rPr>
      </w:pPr>
      <w:r w:rsidRPr="000C5DB0">
        <w:rPr>
          <w:rFonts w:ascii="Arial Narrow" w:hAnsi="Arial Narrow"/>
        </w:rPr>
        <w:t>În cazul în care un Subcontractant și-a exprimat opțiunea de a fi plătit direct, atunci această opțiune este valabilă numai dacă sunt îndeplinite în mod cumulativ următoarele condiții:</w:t>
      </w:r>
    </w:p>
    <w:p w14:paraId="249D20BD" w14:textId="77777777" w:rsidR="002C1883" w:rsidRPr="000C5DB0" w:rsidRDefault="002C1883" w:rsidP="008437A9">
      <w:pPr>
        <w:pStyle w:val="Listparagraf"/>
        <w:numPr>
          <w:ilvl w:val="0"/>
          <w:numId w:val="43"/>
        </w:numPr>
        <w:spacing w:after="0" w:line="240" w:lineRule="auto"/>
        <w:jc w:val="both"/>
        <w:rPr>
          <w:rFonts w:ascii="Arial Narrow" w:hAnsi="Arial Narrow"/>
        </w:rPr>
      </w:pPr>
      <w:r w:rsidRPr="000C5DB0">
        <w:rPr>
          <w:rFonts w:ascii="Arial Narrow" w:hAnsi="Arial Narrow"/>
        </w:rPr>
        <w:lastRenderedPageBreak/>
        <w:t>această opțiune este inclusă explicit în Contractul de Subcontractare constituit ca anexă la Contract și făcând parte integrantă din acesta;</w:t>
      </w:r>
    </w:p>
    <w:p w14:paraId="3AFDC7B4" w14:textId="77777777" w:rsidR="002C1883" w:rsidRPr="000C5DB0" w:rsidRDefault="002C1883" w:rsidP="008437A9">
      <w:pPr>
        <w:pStyle w:val="Listparagraf"/>
        <w:numPr>
          <w:ilvl w:val="0"/>
          <w:numId w:val="43"/>
        </w:numPr>
        <w:spacing w:after="0" w:line="240" w:lineRule="auto"/>
        <w:jc w:val="both"/>
        <w:rPr>
          <w:rFonts w:ascii="Arial Narrow" w:hAnsi="Arial Narrow"/>
        </w:rPr>
      </w:pPr>
      <w:r w:rsidRPr="000C5DB0">
        <w:rPr>
          <w:rFonts w:ascii="Arial Narrow" w:hAnsi="Arial Narrow"/>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34E32473" w14:textId="77777777" w:rsidR="002C1883" w:rsidRPr="000C5DB0" w:rsidRDefault="002C1883" w:rsidP="008437A9">
      <w:pPr>
        <w:pStyle w:val="Listparagraf"/>
        <w:numPr>
          <w:ilvl w:val="0"/>
          <w:numId w:val="44"/>
        </w:numPr>
        <w:spacing w:after="0" w:line="240" w:lineRule="auto"/>
        <w:ind w:left="993" w:hanging="284"/>
        <w:jc w:val="both"/>
        <w:rPr>
          <w:rFonts w:ascii="Arial Narrow" w:hAnsi="Arial Narrow"/>
        </w:rPr>
      </w:pPr>
      <w:r w:rsidRPr="000C5DB0">
        <w:rPr>
          <w:rFonts w:ascii="Arial Narrow" w:hAnsi="Arial Narrow"/>
        </w:rPr>
        <w:t>partea din Contract/activitate realizată de Subcontractant astfel cum trebuie specificată în factura prezentată la plată,</w:t>
      </w:r>
    </w:p>
    <w:p w14:paraId="08FA2460" w14:textId="77777777" w:rsidR="002C1883" w:rsidRPr="000C5DB0" w:rsidRDefault="002C1883" w:rsidP="008437A9">
      <w:pPr>
        <w:pStyle w:val="Listparagraf"/>
        <w:numPr>
          <w:ilvl w:val="0"/>
          <w:numId w:val="44"/>
        </w:numPr>
        <w:spacing w:after="0" w:line="240" w:lineRule="auto"/>
        <w:ind w:left="993" w:hanging="284"/>
        <w:jc w:val="both"/>
        <w:rPr>
          <w:rFonts w:ascii="Arial Narrow" w:hAnsi="Arial Narrow"/>
        </w:rPr>
      </w:pPr>
      <w:r w:rsidRPr="000C5DB0">
        <w:rPr>
          <w:rFonts w:ascii="Arial Narrow" w:hAnsi="Arial Narrow"/>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7F522D1F" w14:textId="77777777" w:rsidR="002C1883" w:rsidRPr="000C5DB0" w:rsidRDefault="002C1883" w:rsidP="008437A9">
      <w:pPr>
        <w:pStyle w:val="Listparagraf"/>
        <w:numPr>
          <w:ilvl w:val="0"/>
          <w:numId w:val="44"/>
        </w:numPr>
        <w:spacing w:after="0" w:line="240" w:lineRule="auto"/>
        <w:ind w:left="993" w:hanging="284"/>
        <w:jc w:val="both"/>
        <w:rPr>
          <w:rFonts w:ascii="Arial Narrow" w:hAnsi="Arial Narrow"/>
        </w:rPr>
      </w:pPr>
      <w:r w:rsidRPr="000C5DB0">
        <w:rPr>
          <w:rFonts w:ascii="Arial Narrow" w:hAnsi="Arial Narrow"/>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0E99EB96" w14:textId="77777777" w:rsidR="002C1883" w:rsidRPr="000C5DB0" w:rsidRDefault="002C1883" w:rsidP="008437A9">
      <w:pPr>
        <w:pStyle w:val="Listparagraf"/>
        <w:numPr>
          <w:ilvl w:val="0"/>
          <w:numId w:val="44"/>
        </w:numPr>
        <w:spacing w:after="0" w:line="240" w:lineRule="auto"/>
        <w:ind w:left="993" w:hanging="284"/>
        <w:jc w:val="both"/>
        <w:rPr>
          <w:rFonts w:ascii="Arial Narrow" w:hAnsi="Arial Narrow"/>
        </w:rPr>
      </w:pPr>
      <w:r w:rsidRPr="000C5DB0">
        <w:rPr>
          <w:rFonts w:ascii="Arial Narrow" w:hAnsi="Arial Narrow"/>
        </w:rPr>
        <w:t>stabilește condițiile în care se materializează opțiunea de plată directă,</w:t>
      </w:r>
    </w:p>
    <w:p w14:paraId="72B3908E" w14:textId="7DF715DD" w:rsidR="005A2955" w:rsidRPr="000C5DB0" w:rsidRDefault="002C1883" w:rsidP="008437A9">
      <w:pPr>
        <w:pStyle w:val="Listparagraf"/>
        <w:numPr>
          <w:ilvl w:val="0"/>
          <w:numId w:val="44"/>
        </w:numPr>
        <w:spacing w:after="0" w:line="240" w:lineRule="auto"/>
        <w:ind w:left="993" w:hanging="284"/>
        <w:jc w:val="both"/>
        <w:rPr>
          <w:rFonts w:ascii="Arial Narrow" w:hAnsi="Arial Narrow"/>
        </w:rPr>
      </w:pPr>
      <w:r w:rsidRPr="000C5DB0">
        <w:rPr>
          <w:rFonts w:ascii="Arial Narrow" w:hAnsi="Arial Narrow"/>
        </w:rPr>
        <w:t>precizează contul bancar al Subcontractantului.</w:t>
      </w:r>
    </w:p>
    <w:p w14:paraId="4C0CD4A3" w14:textId="77777777" w:rsidR="00103006" w:rsidRPr="000C5DB0" w:rsidRDefault="00103006" w:rsidP="008437A9">
      <w:pPr>
        <w:spacing w:after="0" w:line="240" w:lineRule="auto"/>
        <w:ind w:left="993" w:hanging="284"/>
        <w:jc w:val="both"/>
        <w:rPr>
          <w:rFonts w:ascii="Arial Narrow" w:hAnsi="Arial Narrow"/>
          <w:b/>
          <w:bCs/>
        </w:rPr>
      </w:pPr>
    </w:p>
    <w:p w14:paraId="1E16D6BC" w14:textId="5E2BA95A" w:rsidR="002C1883" w:rsidRPr="000C5DB0" w:rsidRDefault="002C1883" w:rsidP="008437A9">
      <w:pPr>
        <w:spacing w:after="0" w:line="240" w:lineRule="auto"/>
        <w:jc w:val="both"/>
        <w:rPr>
          <w:rFonts w:ascii="Arial Narrow" w:hAnsi="Arial Narrow"/>
          <w:b/>
          <w:bCs/>
        </w:rPr>
      </w:pPr>
      <w:r w:rsidRPr="000C5DB0">
        <w:rPr>
          <w:rFonts w:ascii="Arial Narrow" w:hAnsi="Arial Narrow"/>
          <w:b/>
          <w:bCs/>
        </w:rPr>
        <w:t>16. CESIUNEA</w:t>
      </w:r>
    </w:p>
    <w:p w14:paraId="2A6BDEE7"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16.1.</w:t>
      </w:r>
      <w:r w:rsidRPr="000C5DB0">
        <w:rPr>
          <w:rFonts w:ascii="Arial Narrow" w:hAnsi="Arial Narrow"/>
        </w:rPr>
        <w:t xml:space="preserve"> Cesiunea drepturilor derivate din prezentul contract poate fi realizată în condițiile și termenii prevăzuți de </w:t>
      </w:r>
      <w:r w:rsidRPr="000C5DB0">
        <w:rPr>
          <w:rFonts w:ascii="Arial Narrow" w:hAnsi="Arial Narrow"/>
          <w:i/>
        </w:rPr>
        <w:t>Legea nr. 98/2016</w:t>
      </w:r>
      <w:r w:rsidRPr="000C5DB0">
        <w:rPr>
          <w:rFonts w:ascii="Arial Narrow" w:hAnsi="Arial Narrow"/>
        </w:rPr>
        <w:t xml:space="preserve">, cu respectarea dispozițiilor art. 1.566-1.586 Cod Civil. Contractul de cesiune de creanță produce efecte față de </w:t>
      </w:r>
      <w:r w:rsidRPr="000C5DB0">
        <w:rPr>
          <w:rFonts w:ascii="Arial Narrow" w:hAnsi="Arial Narrow"/>
          <w:i/>
        </w:rPr>
        <w:t>autoritatea contractantă</w:t>
      </w:r>
      <w:r w:rsidRPr="000C5DB0">
        <w:rPr>
          <w:rFonts w:ascii="Arial Narrow" w:hAnsi="Arial Narrow"/>
        </w:rPr>
        <w:t xml:space="preserve"> doar de la momentul acceptării în scris a acesteia. Plata făcută către Contractant anterior acceptării cesiunii de creanță este valabilă, iar </w:t>
      </w:r>
      <w:r w:rsidRPr="000C5DB0">
        <w:rPr>
          <w:rFonts w:ascii="Arial Narrow" w:hAnsi="Arial Narrow"/>
          <w:i/>
        </w:rPr>
        <w:t>autorității contractante</w:t>
      </w:r>
      <w:r w:rsidRPr="000C5DB0">
        <w:rPr>
          <w:rFonts w:ascii="Arial Narrow" w:hAnsi="Arial Narrow"/>
        </w:rPr>
        <w:t xml:space="preserve"> nu îi poate fi opus contractul de cesiune de creanță.</w:t>
      </w:r>
    </w:p>
    <w:p w14:paraId="0753093B"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16.2.</w:t>
      </w:r>
      <w:r w:rsidRPr="000C5DB0">
        <w:rPr>
          <w:rFonts w:ascii="Arial Narrow" w:hAnsi="Arial Narrow"/>
        </w:rPr>
        <w:t xml:space="preserve"> Contractantul are obligația de a nu transfera total sau parțial obligațiile sale asumate prin contract, fără să obțină, în prealabil, acordul scris al </w:t>
      </w:r>
      <w:r w:rsidRPr="000C5DB0">
        <w:rPr>
          <w:rFonts w:ascii="Arial Narrow" w:hAnsi="Arial Narrow"/>
          <w:i/>
        </w:rPr>
        <w:t>autorității contractante</w:t>
      </w:r>
      <w:bookmarkStart w:id="2" w:name="_Hlk85046443"/>
      <w:r w:rsidRPr="000C5DB0">
        <w:rPr>
          <w:rFonts w:ascii="Arial Narrow" w:hAnsi="Arial Narrow"/>
          <w:i/>
        </w:rPr>
        <w:t>.</w:t>
      </w:r>
      <w:r w:rsidRPr="000C5DB0">
        <w:rPr>
          <w:rFonts w:ascii="Arial Narrow" w:hAnsi="Arial Narrow"/>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0C5DB0">
        <w:rPr>
          <w:rFonts w:ascii="Arial Narrow" w:hAnsi="Arial Narrow"/>
          <w:i/>
        </w:rPr>
        <w:t>autorității contractante</w:t>
      </w:r>
      <w:r w:rsidRPr="000C5DB0">
        <w:rPr>
          <w:rFonts w:ascii="Arial Narrow" w:hAnsi="Arial Narrow"/>
        </w:rPr>
        <w:t xml:space="preserve"> nu produce niciun efect. </w:t>
      </w:r>
    </w:p>
    <w:p w14:paraId="1795D096"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16.3.</w:t>
      </w:r>
      <w:r w:rsidRPr="000C5DB0">
        <w:rPr>
          <w:rFonts w:ascii="Arial Narrow" w:hAnsi="Arial Narrow"/>
        </w:rPr>
        <w:t xml:space="preserve"> Cesiunea obligațiilor derivate din prezentul contract nu va exonera Contractantul de nicio responsabilitate în privința garantării executării acestora de către cesionar. </w:t>
      </w:r>
      <w:r w:rsidRPr="000C5DB0">
        <w:rPr>
          <w:rFonts w:ascii="Arial Narrow" w:hAnsi="Arial Narrow"/>
          <w:i/>
        </w:rPr>
        <w:t>Autoritatea contractantă</w:t>
      </w:r>
      <w:r w:rsidRPr="000C5DB0">
        <w:rPr>
          <w:rFonts w:ascii="Arial Narrow" w:hAnsi="Arial Narrow"/>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696FCE26" w14:textId="77777777" w:rsidR="002C1883" w:rsidRPr="000C5DB0" w:rsidRDefault="002C1883" w:rsidP="008437A9">
      <w:pPr>
        <w:spacing w:after="0" w:line="240" w:lineRule="auto"/>
        <w:ind w:left="426" w:hanging="426"/>
        <w:jc w:val="both"/>
        <w:rPr>
          <w:rFonts w:ascii="Arial Narrow" w:hAnsi="Arial Narrow"/>
          <w:b/>
          <w:bCs/>
        </w:rPr>
      </w:pPr>
      <w:bookmarkStart w:id="3" w:name="_Hlk85046476"/>
      <w:bookmarkEnd w:id="2"/>
      <w:r w:rsidRPr="000C5DB0">
        <w:rPr>
          <w:rFonts w:ascii="Arial Narrow" w:hAnsi="Arial Narrow"/>
          <w:b/>
          <w:bCs/>
        </w:rPr>
        <w:t xml:space="preserve">16.4. </w:t>
      </w:r>
      <w:r w:rsidRPr="000C5DB0">
        <w:rPr>
          <w:rFonts w:ascii="Arial Narrow" w:hAnsi="Arial Narrow"/>
        </w:rPr>
        <w:t xml:space="preserve">Contractantul are obligația de a nu cesiona prezentul contract, fără să obțină, în prealabil, acordul scris al autorității contractante. Contractantul este obligat să îi notifice </w:t>
      </w:r>
      <w:r w:rsidRPr="000C5DB0">
        <w:rPr>
          <w:rFonts w:ascii="Arial Narrow" w:hAnsi="Arial Narrow"/>
          <w:i/>
        </w:rPr>
        <w:t>autorității contractante</w:t>
      </w:r>
      <w:r w:rsidRPr="000C5DB0">
        <w:rPr>
          <w:rFonts w:ascii="Arial Narrow" w:hAnsi="Arial Narrow"/>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3"/>
    <w:p w14:paraId="014488D6"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16.5.</w:t>
      </w:r>
      <w:r w:rsidRPr="000C5DB0">
        <w:rPr>
          <w:rFonts w:ascii="Arial Narrow" w:hAnsi="Arial Narrow"/>
        </w:rPr>
        <w:t xml:space="preserve"> Cesiunea contractului nu va exonera Contractantul de nicio responsabilitate privind garanția sau orice alte obligații asumate prin contract. </w:t>
      </w:r>
      <w:bookmarkStart w:id="4" w:name="_Hlk85046599"/>
      <w:r w:rsidRPr="000C5DB0">
        <w:rPr>
          <w:rFonts w:ascii="Arial Narrow" w:hAnsi="Arial Narrow"/>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4"/>
    </w:p>
    <w:p w14:paraId="3D4224FA"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16.6.</w:t>
      </w:r>
      <w:r w:rsidRPr="000C5DB0">
        <w:rPr>
          <w:rFonts w:ascii="Arial Narrow" w:hAnsi="Arial Narrow"/>
        </w:rPr>
        <w:t xml:space="preserve"> Prezentul contract poate fi cesionat în următoarele condiții:</w:t>
      </w:r>
    </w:p>
    <w:p w14:paraId="2D915D3E" w14:textId="77777777" w:rsidR="002C1883" w:rsidRPr="000C5DB0" w:rsidRDefault="002C1883" w:rsidP="008437A9">
      <w:pPr>
        <w:spacing w:after="0" w:line="240" w:lineRule="auto"/>
        <w:ind w:left="567" w:hanging="142"/>
        <w:jc w:val="both"/>
        <w:rPr>
          <w:rFonts w:ascii="Arial Narrow" w:hAnsi="Arial Narrow"/>
        </w:rPr>
      </w:pPr>
      <w:r w:rsidRPr="000C5DB0">
        <w:rPr>
          <w:rFonts w:ascii="Arial Narrow" w:hAnsi="Arial Narrow"/>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3CB2F156" w14:textId="4442D4F5" w:rsidR="002C1883" w:rsidRPr="000C5DB0" w:rsidRDefault="002C1883" w:rsidP="008437A9">
      <w:pPr>
        <w:spacing w:after="0" w:line="240" w:lineRule="auto"/>
        <w:ind w:left="567" w:hanging="142"/>
        <w:jc w:val="both"/>
        <w:rPr>
          <w:rFonts w:ascii="Arial Narrow" w:hAnsi="Arial Narrow"/>
        </w:rPr>
      </w:pPr>
      <w:r w:rsidRPr="000C5DB0">
        <w:rPr>
          <w:rFonts w:ascii="Arial Narrow" w:hAnsi="Arial Narrow"/>
        </w:rPr>
        <w:t>b. în măsura în care Contractul este cesionat</w:t>
      </w:r>
      <w:r w:rsidR="00674C63" w:rsidRPr="000C5DB0">
        <w:rPr>
          <w:rFonts w:ascii="Arial Narrow" w:hAnsi="Arial Narrow"/>
        </w:rPr>
        <w:t xml:space="preserve"> unei terțe părți</w:t>
      </w:r>
      <w:r w:rsidRPr="000C5DB0">
        <w:rPr>
          <w:rFonts w:ascii="Arial Narrow" w:hAnsi="Arial Narrow"/>
        </w:rPr>
        <w:t xml:space="preserve">, iar Autoritatea contractantă își asumă obligațiile derivate din prezentul contract față de acesta/aceștia, iar </w:t>
      </w:r>
      <w:r w:rsidR="00674C63" w:rsidRPr="000C5DB0">
        <w:rPr>
          <w:rFonts w:ascii="Arial Narrow" w:hAnsi="Arial Narrow"/>
        </w:rPr>
        <w:t>terța parte</w:t>
      </w:r>
      <w:r w:rsidRPr="000C5DB0">
        <w:rPr>
          <w:rFonts w:ascii="Arial Narrow" w:hAnsi="Arial Narrow"/>
        </w:rPr>
        <w:t xml:space="preserve"> își asumă obligațiile din prezentul contract stabilite în sarcina Contractantului față de Autoritatea contractantă. </w:t>
      </w:r>
    </w:p>
    <w:p w14:paraId="37E1339B" w14:textId="77777777" w:rsidR="002C1883" w:rsidRPr="000C5DB0" w:rsidRDefault="002C1883" w:rsidP="008437A9">
      <w:pPr>
        <w:spacing w:after="0" w:line="240" w:lineRule="auto"/>
        <w:ind w:left="567" w:hanging="142"/>
        <w:jc w:val="both"/>
        <w:rPr>
          <w:rFonts w:ascii="Arial Narrow" w:hAnsi="Arial Narrow"/>
        </w:rPr>
      </w:pPr>
      <w:r w:rsidRPr="000C5DB0">
        <w:rPr>
          <w:rFonts w:ascii="Arial Narrow" w:hAnsi="Arial Narrow"/>
        </w:rPr>
        <w:t xml:space="preserve">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w:t>
      </w:r>
      <w:r w:rsidRPr="000C5DB0">
        <w:rPr>
          <w:rFonts w:ascii="Arial Narrow" w:hAnsi="Arial Narrow"/>
        </w:rPr>
        <w:lastRenderedPageBreak/>
        <w:t>achiziție publică/sectorial și să nu se realizeze cu scopul de a eluda aplicarea procedurilor de atribuire prevăzute Legea nr. 98/2016.</w:t>
      </w:r>
    </w:p>
    <w:p w14:paraId="55858019" w14:textId="77777777" w:rsidR="002C1883" w:rsidRPr="000C5DB0" w:rsidRDefault="002C1883" w:rsidP="008437A9">
      <w:pPr>
        <w:spacing w:after="0" w:line="240" w:lineRule="auto"/>
        <w:ind w:left="426"/>
        <w:jc w:val="both"/>
        <w:rPr>
          <w:rFonts w:ascii="Arial Narrow" w:hAnsi="Arial Narrow"/>
        </w:rPr>
      </w:pPr>
      <w:bookmarkStart w:id="5" w:name="_Hlk85788059"/>
      <w:r w:rsidRPr="000C5DB0">
        <w:rPr>
          <w:rFonts w:ascii="Arial Narrow" w:hAnsi="Arial Narrow"/>
        </w:rPr>
        <w:t>Clauza prevăzută la pct. c  reprezintă clauze de revizuire a contractului, astfel cum ele sunt definite de art. 221 alin. (1) lit. d) pct. (i) din Legea nr. 98/2016.</w:t>
      </w:r>
    </w:p>
    <w:bookmarkEnd w:id="5"/>
    <w:p w14:paraId="7D902129"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16.7.</w:t>
      </w:r>
      <w:r w:rsidRPr="000C5DB0">
        <w:rPr>
          <w:rFonts w:ascii="Arial Narrow" w:hAnsi="Arial Narrow"/>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64B3DA24" w14:textId="77777777" w:rsidR="002C1883" w:rsidRPr="000C5DB0" w:rsidRDefault="002C1883" w:rsidP="008437A9">
      <w:pPr>
        <w:spacing w:after="0" w:line="240" w:lineRule="auto"/>
        <w:jc w:val="both"/>
        <w:rPr>
          <w:rFonts w:ascii="Arial Narrow" w:hAnsi="Arial Narrow"/>
        </w:rPr>
      </w:pPr>
    </w:p>
    <w:p w14:paraId="62C48E83" w14:textId="59277708" w:rsidR="002C1883" w:rsidRPr="000C5DB0" w:rsidRDefault="002C1883" w:rsidP="008437A9">
      <w:pPr>
        <w:spacing w:after="0" w:line="240" w:lineRule="auto"/>
        <w:ind w:left="567" w:hanging="567"/>
        <w:jc w:val="both"/>
        <w:rPr>
          <w:rFonts w:ascii="Arial Narrow" w:hAnsi="Arial Narrow"/>
          <w:b/>
          <w:bCs/>
        </w:rPr>
      </w:pPr>
      <w:r w:rsidRPr="000C5DB0">
        <w:rPr>
          <w:rFonts w:ascii="Arial Narrow" w:hAnsi="Arial Narrow"/>
          <w:b/>
          <w:bCs/>
        </w:rPr>
        <w:t>17.</w:t>
      </w:r>
      <w:r w:rsidR="00A47A88" w:rsidRPr="000C5DB0">
        <w:rPr>
          <w:rFonts w:ascii="Arial Narrow" w:hAnsi="Arial Narrow"/>
          <w:b/>
          <w:bCs/>
        </w:rPr>
        <w:t xml:space="preserve"> </w:t>
      </w:r>
      <w:r w:rsidRPr="000C5DB0">
        <w:rPr>
          <w:rFonts w:ascii="Arial Narrow" w:hAnsi="Arial Narrow"/>
          <w:b/>
          <w:bCs/>
        </w:rPr>
        <w:t>CONFIDENŢIALITATEA INFORMAȚIILOR ȘI PROTECȚIA DATELOR CU CARACTER PERSONAL</w:t>
      </w:r>
    </w:p>
    <w:p w14:paraId="299C25F6"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17.1.</w:t>
      </w:r>
      <w:r w:rsidRPr="000C5DB0">
        <w:rPr>
          <w:rFonts w:ascii="Arial Narrow" w:hAnsi="Arial Narrow"/>
        </w:rPr>
        <w:t xml:space="preserve"> Contractantul va considera toate documentele și informațiile care îi sunt puse la dispoziție în vederea încheierii și executării Contractului drept strict confidențiale.</w:t>
      </w:r>
    </w:p>
    <w:p w14:paraId="66691732"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17.2.</w:t>
      </w:r>
      <w:r w:rsidRPr="000C5DB0">
        <w:rPr>
          <w:rFonts w:ascii="Arial Narrow" w:hAnsi="Arial Narrow"/>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 contractante de a furniza aceste informați.</w:t>
      </w:r>
    </w:p>
    <w:p w14:paraId="68ABC848"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17.3.</w:t>
      </w:r>
      <w:r w:rsidRPr="000C5DB0">
        <w:rPr>
          <w:rFonts w:ascii="Arial Narrow" w:hAnsi="Arial Narrow"/>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F5A4F"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17.4.</w:t>
      </w:r>
      <w:r w:rsidRPr="000C5DB0">
        <w:rPr>
          <w:rFonts w:ascii="Arial Narrow" w:hAnsi="Arial Narrow"/>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0A84E9C" w14:textId="77777777"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17.5</w:t>
      </w:r>
      <w:r w:rsidRPr="000C5DB0">
        <w:rPr>
          <w:rFonts w:ascii="Arial Narrow" w:hAnsi="Arial Narrow"/>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3DC7C35" w14:textId="481DB2B4" w:rsidR="002C1883" w:rsidRPr="000C5DB0" w:rsidRDefault="002C1883" w:rsidP="008437A9">
      <w:pPr>
        <w:spacing w:after="0" w:line="240" w:lineRule="auto"/>
        <w:ind w:left="426" w:hanging="426"/>
        <w:jc w:val="both"/>
        <w:rPr>
          <w:rFonts w:ascii="Arial Narrow" w:hAnsi="Arial Narrow"/>
        </w:rPr>
      </w:pPr>
      <w:r w:rsidRPr="000C5DB0">
        <w:rPr>
          <w:rFonts w:ascii="Arial Narrow" w:hAnsi="Arial Narrow"/>
          <w:b/>
          <w:bCs/>
        </w:rPr>
        <w:t>17.6</w:t>
      </w:r>
      <w:r w:rsidRPr="000C5DB0">
        <w:rPr>
          <w:rFonts w:ascii="Arial Narrow" w:hAnsi="Arial Narrow"/>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r w:rsidR="008225E5" w:rsidRPr="000C5DB0">
        <w:rPr>
          <w:rFonts w:ascii="Arial Narrow" w:hAnsi="Arial Narrow"/>
        </w:rPr>
        <w:t>, în</w:t>
      </w:r>
      <w:r w:rsidRPr="000C5DB0">
        <w:rPr>
          <w:rFonts w:ascii="Arial Narrow" w:hAnsi="Arial Narrow"/>
        </w:rPr>
        <w:t xml:space="preserve"> </w:t>
      </w:r>
      <w:r w:rsidR="008225E5" w:rsidRPr="000C5DB0">
        <w:rPr>
          <w:rFonts w:ascii="Arial Narrow" w:eastAsia="Times New Roman" w:hAnsi="Arial Narrow"/>
          <w:bCs/>
          <w:lang w:eastAsia="ro-RO"/>
        </w:rPr>
        <w:t>conformitate cu</w:t>
      </w:r>
      <w:r w:rsidR="008225E5" w:rsidRPr="000C5DB0">
        <w:rPr>
          <w:rFonts w:ascii="Arial Narrow" w:eastAsia="Times New Roman" w:hAnsi="Arial Narrow"/>
          <w:lang w:eastAsia="ro-RO"/>
        </w:rPr>
        <w:t xml:space="preserve"> Regulamentul (UE) 679/2016.</w:t>
      </w:r>
    </w:p>
    <w:p w14:paraId="67CBEEC5" w14:textId="77777777" w:rsidR="006A7489" w:rsidRDefault="002C1883" w:rsidP="008437A9">
      <w:pPr>
        <w:spacing w:after="0" w:line="240" w:lineRule="auto"/>
        <w:ind w:left="426" w:hanging="426"/>
        <w:jc w:val="both"/>
        <w:rPr>
          <w:rFonts w:ascii="Arial Narrow" w:hAnsi="Arial Narrow"/>
        </w:rPr>
      </w:pPr>
      <w:r w:rsidRPr="000C5DB0">
        <w:rPr>
          <w:rFonts w:ascii="Arial Narrow" w:hAnsi="Arial Narrow"/>
          <w:b/>
          <w:bCs/>
        </w:rPr>
        <w:t>17.7</w:t>
      </w:r>
      <w:r w:rsidRPr="000C5DB0">
        <w:rPr>
          <w:rFonts w:ascii="Arial Narrow" w:hAnsi="Arial Narrow"/>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18E5A25D" w14:textId="77777777" w:rsidR="002C1883" w:rsidRPr="000C5DB0" w:rsidRDefault="002C1883" w:rsidP="008437A9">
      <w:pPr>
        <w:spacing w:after="0" w:line="240" w:lineRule="auto"/>
        <w:ind w:left="1"/>
        <w:jc w:val="both"/>
        <w:rPr>
          <w:rFonts w:ascii="Arial Narrow" w:hAnsi="Arial Narrow"/>
        </w:rPr>
      </w:pPr>
    </w:p>
    <w:p w14:paraId="3C927F5C" w14:textId="77777777" w:rsidR="002C1883" w:rsidRPr="000C5DB0" w:rsidRDefault="002C1883" w:rsidP="008437A9">
      <w:pPr>
        <w:spacing w:after="0" w:line="240" w:lineRule="auto"/>
        <w:jc w:val="both"/>
        <w:rPr>
          <w:rFonts w:ascii="Arial Narrow" w:hAnsi="Arial Narrow"/>
          <w:b/>
          <w:bCs/>
        </w:rPr>
      </w:pPr>
      <w:r w:rsidRPr="000C5DB0">
        <w:rPr>
          <w:rFonts w:ascii="Arial Narrow" w:hAnsi="Arial Narrow"/>
          <w:b/>
          <w:bCs/>
        </w:rPr>
        <w:t>18. OBLIGAȚIILE ȘI DREPTURILE PRINCIPALE ALE AUTORITĂȚII CONTRACTANTE</w:t>
      </w:r>
    </w:p>
    <w:p w14:paraId="5B2CC164" w14:textId="0B35AE1B"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4C5190" w:rsidRPr="000C5DB0">
        <w:rPr>
          <w:rFonts w:ascii="Arial Narrow" w:hAnsi="Arial Narrow"/>
        </w:rPr>
        <w:t>prestările de servicii</w:t>
      </w:r>
      <w:r w:rsidRPr="000C5DB0">
        <w:rPr>
          <w:rFonts w:ascii="Arial Narrow" w:hAnsi="Arial Narrow"/>
        </w:rPr>
        <w:t xml:space="preserve"> se prelungesc în mod corespunzător.</w:t>
      </w:r>
    </w:p>
    <w:p w14:paraId="5F03F26B" w14:textId="77777777"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se obligă să respecte prevederile Caietului de sarcini.</w:t>
      </w:r>
    </w:p>
    <w:p w14:paraId="3577CB96" w14:textId="77777777"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4FCA15BA" w14:textId="77777777"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Autoritatea contractantă va colabora cu Contractantul pentru furnizarea informațiilor pe care acesta din urmă le poate solicita în mod rezonabil pentru realizarea Contractului.</w:t>
      </w:r>
    </w:p>
    <w:p w14:paraId="16B0716A" w14:textId="10B8B18D"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Autoritatea contractanta are obligația să desemneze, în termen de </w:t>
      </w:r>
      <w:r w:rsidR="0056348B">
        <w:rPr>
          <w:rFonts w:ascii="Arial Narrow" w:hAnsi="Arial Narrow"/>
          <w:i/>
        </w:rPr>
        <w:t>5</w:t>
      </w:r>
      <w:r w:rsidRPr="000C5DB0">
        <w:rPr>
          <w:rFonts w:ascii="Arial Narrow" w:hAnsi="Arial Narrow"/>
        </w:rPr>
        <w:t xml:space="preserve"> zile de la semnarea contractului, persoana </w:t>
      </w:r>
      <w:r w:rsidR="0056348B">
        <w:rPr>
          <w:rFonts w:ascii="Arial Narrow" w:hAnsi="Arial Narrow"/>
        </w:rPr>
        <w:t xml:space="preserve">responsabila </w:t>
      </w:r>
      <w:r w:rsidRPr="000C5DB0">
        <w:rPr>
          <w:rFonts w:ascii="Arial Narrow" w:hAnsi="Arial Narrow"/>
        </w:rPr>
        <w:t>de contact.</w:t>
      </w:r>
    </w:p>
    <w:p w14:paraId="09FBB81E" w14:textId="75689085"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Procedura de recepție se face în acord cu regulile stabilite prin Caietul de sarcini.</w:t>
      </w:r>
      <w:r w:rsidR="009F43E4" w:rsidRPr="009F43E4">
        <w:rPr>
          <w:rFonts w:ascii="Arial Narrow" w:hAnsi="Arial Narrow"/>
        </w:rPr>
        <w:t xml:space="preserve"> </w:t>
      </w:r>
      <w:r w:rsidR="009F43E4" w:rsidRPr="0061066E">
        <w:rPr>
          <w:rFonts w:ascii="Arial Narrow" w:hAnsi="Arial Narrow"/>
        </w:rPr>
        <w:t xml:space="preserve">Autoritatea contractantă </w:t>
      </w:r>
      <w:r w:rsidR="009F43E4" w:rsidRPr="0061066E">
        <w:rPr>
          <w:rFonts w:ascii="Arial Narrow" w:hAnsi="Arial Narrow"/>
          <w:lang w:val="pt-BR"/>
        </w:rPr>
        <w:t>are obligația de a verifica serviciile livrate și livrabilele aferente, potrivit procedurilor și termenelor stabilite în Caietul de Sarcini. În cazul în care se constată existența unor vicii sau neconformități, Autoritatea Contractantă va notifica Contractantul în vederea remedierii acestora</w:t>
      </w:r>
    </w:p>
    <w:p w14:paraId="5D5170FC" w14:textId="3F0C3F39" w:rsidR="0056348B" w:rsidRDefault="0056348B" w:rsidP="008437A9">
      <w:pPr>
        <w:pStyle w:val="Listparagraf"/>
        <w:numPr>
          <w:ilvl w:val="0"/>
          <w:numId w:val="21"/>
        </w:numPr>
        <w:spacing w:after="0" w:line="240" w:lineRule="auto"/>
        <w:ind w:left="567" w:hanging="567"/>
        <w:rPr>
          <w:rFonts w:ascii="Arial Narrow" w:eastAsia="Times New Roman" w:hAnsi="Arial Narrow"/>
          <w:lang w:eastAsia="en-GB"/>
        </w:rPr>
      </w:pPr>
      <w:r w:rsidRPr="0056348B">
        <w:rPr>
          <w:rFonts w:ascii="Arial Narrow" w:eastAsia="Times New Roman" w:hAnsi="Arial Narrow"/>
          <w:lang w:eastAsia="en-GB"/>
        </w:rPr>
        <w:t>Implementarea soluției software se va realiza etapizat, incluzând:</w:t>
      </w:r>
    </w:p>
    <w:p w14:paraId="2C564AA2" w14:textId="176ED705" w:rsidR="009F43E4" w:rsidRPr="009F43E4" w:rsidRDefault="009F43E4" w:rsidP="009F43E4">
      <w:pPr>
        <w:pStyle w:val="Listparagraf"/>
        <w:numPr>
          <w:ilvl w:val="0"/>
          <w:numId w:val="44"/>
        </w:numPr>
        <w:spacing w:after="0" w:line="240" w:lineRule="auto"/>
        <w:ind w:left="993" w:hanging="219"/>
        <w:rPr>
          <w:rFonts w:ascii="Arial Narrow" w:eastAsia="Times New Roman" w:hAnsi="Arial Narrow"/>
          <w:lang w:eastAsia="en-GB"/>
        </w:rPr>
      </w:pPr>
      <w:r w:rsidRPr="009F43E4">
        <w:rPr>
          <w:rFonts w:ascii="Arial Narrow" w:eastAsia="Times New Roman" w:hAnsi="Arial Narrow"/>
          <w:lang w:eastAsia="en-GB"/>
        </w:rPr>
        <w:t>Testare internă (SIT – System Integration Testing);</w:t>
      </w:r>
    </w:p>
    <w:p w14:paraId="057A03E5" w14:textId="1336CD55" w:rsidR="009F43E4" w:rsidRPr="009F43E4" w:rsidRDefault="009F43E4" w:rsidP="009F43E4">
      <w:pPr>
        <w:pStyle w:val="Listparagraf"/>
        <w:numPr>
          <w:ilvl w:val="0"/>
          <w:numId w:val="44"/>
        </w:numPr>
        <w:spacing w:after="0" w:line="240" w:lineRule="auto"/>
        <w:ind w:left="993" w:hanging="219"/>
        <w:rPr>
          <w:rFonts w:ascii="Arial Narrow" w:eastAsia="Times New Roman" w:hAnsi="Arial Narrow"/>
          <w:lang w:eastAsia="en-GB"/>
        </w:rPr>
      </w:pPr>
      <w:r w:rsidRPr="009F43E4">
        <w:rPr>
          <w:rFonts w:ascii="Arial Narrow" w:eastAsia="Times New Roman" w:hAnsi="Arial Narrow"/>
          <w:lang w:eastAsia="en-GB"/>
        </w:rPr>
        <w:lastRenderedPageBreak/>
        <w:t>Testare de acceptanță realizată de Autoritatea Contractantă (UAT – User Acceptance Testing).</w:t>
      </w:r>
    </w:p>
    <w:p w14:paraId="34F40FE8" w14:textId="77777777" w:rsidR="009F43E4" w:rsidRDefault="009F43E4" w:rsidP="009F43E4">
      <w:pPr>
        <w:pStyle w:val="Listparagraf"/>
        <w:spacing w:after="0" w:line="240" w:lineRule="auto"/>
        <w:ind w:left="567"/>
        <w:rPr>
          <w:rFonts w:ascii="Arial Narrow" w:eastAsia="Times New Roman" w:hAnsi="Arial Narrow"/>
          <w:lang w:eastAsia="en-GB"/>
        </w:rPr>
      </w:pPr>
      <w:r w:rsidRPr="0056348B">
        <w:rPr>
          <w:rFonts w:ascii="Arial Narrow" w:eastAsia="Times New Roman" w:hAnsi="Arial Narrow"/>
          <w:lang w:eastAsia="en-GB"/>
        </w:rPr>
        <w:t>UAT se va realiza pe baza scenariilor de test stabilite de comun acord și va verifica:</w:t>
      </w:r>
    </w:p>
    <w:p w14:paraId="1212F51A" w14:textId="77777777" w:rsidR="009F43E4" w:rsidRPr="0056348B" w:rsidRDefault="009F43E4" w:rsidP="009F43E4">
      <w:pPr>
        <w:pStyle w:val="Listparagraf"/>
        <w:spacing w:after="0" w:line="240" w:lineRule="auto"/>
        <w:ind w:left="709"/>
        <w:rPr>
          <w:rFonts w:ascii="Arial Narrow" w:eastAsia="Times New Roman" w:hAnsi="Arial Narrow"/>
          <w:lang w:eastAsia="en-GB"/>
        </w:rPr>
      </w:pPr>
      <w:r w:rsidRPr="0056348B">
        <w:rPr>
          <w:rFonts w:ascii="Arial Narrow" w:eastAsia="Times New Roman" w:hAnsi="Arial Narrow"/>
          <w:lang w:eastAsia="en-GB"/>
        </w:rPr>
        <w:t>– funcționalitatea completă a componentelor clinice și non-clinice;</w:t>
      </w:r>
      <w:r w:rsidRPr="0056348B">
        <w:rPr>
          <w:rFonts w:ascii="Arial Narrow" w:eastAsia="Times New Roman" w:hAnsi="Arial Narrow"/>
          <w:lang w:eastAsia="en-GB"/>
        </w:rPr>
        <w:br/>
        <w:t>– interoperabilitatea API;</w:t>
      </w:r>
      <w:r w:rsidRPr="0056348B">
        <w:rPr>
          <w:rFonts w:ascii="Arial Narrow" w:eastAsia="Times New Roman" w:hAnsi="Arial Narrow"/>
          <w:lang w:eastAsia="en-GB"/>
        </w:rPr>
        <w:br/>
        <w:t>– securitatea și trasabilitatea operațiunilor;</w:t>
      </w:r>
      <w:r w:rsidRPr="0056348B">
        <w:rPr>
          <w:rFonts w:ascii="Arial Narrow" w:eastAsia="Times New Roman" w:hAnsi="Arial Narrow"/>
          <w:lang w:eastAsia="en-GB"/>
        </w:rPr>
        <w:br/>
        <w:t>– performanța și stabilitatea sistemului.</w:t>
      </w:r>
    </w:p>
    <w:p w14:paraId="7C51944C" w14:textId="77777777" w:rsidR="009F43E4" w:rsidRPr="0056348B" w:rsidRDefault="009F43E4" w:rsidP="009F43E4">
      <w:pPr>
        <w:pStyle w:val="Listparagraf"/>
        <w:spacing w:after="0" w:line="240" w:lineRule="auto"/>
        <w:ind w:left="567"/>
        <w:jc w:val="both"/>
        <w:rPr>
          <w:rFonts w:ascii="Arial Narrow" w:eastAsia="Times New Roman" w:hAnsi="Arial Narrow"/>
          <w:lang w:eastAsia="en-GB"/>
        </w:rPr>
      </w:pPr>
      <w:r w:rsidRPr="0056348B">
        <w:rPr>
          <w:rFonts w:ascii="Arial Narrow" w:eastAsia="Times New Roman" w:hAnsi="Arial Narrow"/>
          <w:lang w:eastAsia="en-GB"/>
        </w:rPr>
        <w:t>Recepția finală se realizează exclusiv după validarea integrală a scenariilor UAT și remedierea eventualelor neconformități.</w:t>
      </w:r>
    </w:p>
    <w:p w14:paraId="53E2369D" w14:textId="60B32E1B" w:rsidR="009F43E4" w:rsidRDefault="009F43E4" w:rsidP="009F43E4">
      <w:pPr>
        <w:pStyle w:val="Listparagraf"/>
        <w:spacing w:after="0" w:line="240" w:lineRule="auto"/>
        <w:ind w:left="567"/>
        <w:rPr>
          <w:rFonts w:ascii="Arial Narrow" w:eastAsia="Times New Roman" w:hAnsi="Arial Narrow"/>
          <w:lang w:eastAsia="en-GB"/>
        </w:rPr>
      </w:pPr>
      <w:r w:rsidRPr="0056348B">
        <w:rPr>
          <w:rFonts w:ascii="Arial Narrow" w:eastAsia="Times New Roman" w:hAnsi="Arial Narrow"/>
          <w:lang w:eastAsia="en-GB"/>
        </w:rPr>
        <w:t>În cazul în care soluția nu îndeplinește cerințele din Caietul de Sarcini, Autoritatea Contractantă are dreptul de a respinge recepția și de a solicita remedierea în termen de maximum 15 zile</w:t>
      </w:r>
    </w:p>
    <w:p w14:paraId="3385BF15" w14:textId="77777777" w:rsidR="0072533D" w:rsidRPr="0072533D" w:rsidRDefault="009F43E4" w:rsidP="0072533D">
      <w:pPr>
        <w:pStyle w:val="Listparagraf"/>
        <w:numPr>
          <w:ilvl w:val="0"/>
          <w:numId w:val="21"/>
        </w:numPr>
        <w:spacing w:after="0" w:line="240" w:lineRule="auto"/>
        <w:ind w:left="567" w:right="130" w:hanging="567"/>
        <w:jc w:val="both"/>
        <w:rPr>
          <w:rFonts w:ascii="Arial Narrow" w:hAnsi="Arial Narrow"/>
          <w:i/>
          <w:iCs/>
          <w:lang w:val="pt-BR"/>
        </w:rPr>
      </w:pPr>
      <w:r w:rsidRPr="0072533D">
        <w:rPr>
          <w:rFonts w:ascii="Arial Narrow" w:hAnsi="Arial Narrow"/>
        </w:rPr>
        <w:t>Recepția serviciilor și a livrabilelor se realizează exclusiv în baza unui Proces-Verbal de recepție semnat de ambele Părți, în condițiile prezentului Contract și ale Caietului de Sarcini. Lipsa unei notificări nu poate fi interpretată ca acceptare tacită a livrabilelor.</w:t>
      </w:r>
      <w:bookmarkStart w:id="6" w:name="_Hlk88574558"/>
    </w:p>
    <w:p w14:paraId="73348053" w14:textId="41A008FE" w:rsidR="0072533D" w:rsidRPr="0072533D" w:rsidRDefault="0072533D" w:rsidP="0072533D">
      <w:pPr>
        <w:pStyle w:val="Listparagraf"/>
        <w:numPr>
          <w:ilvl w:val="0"/>
          <w:numId w:val="21"/>
        </w:numPr>
        <w:spacing w:after="0" w:line="240" w:lineRule="auto"/>
        <w:ind w:left="567" w:right="130" w:hanging="567"/>
        <w:jc w:val="both"/>
        <w:rPr>
          <w:rFonts w:ascii="Arial Narrow" w:hAnsi="Arial Narrow"/>
          <w:i/>
          <w:iCs/>
          <w:lang w:val="pt-BR"/>
        </w:rPr>
      </w:pPr>
      <w:r w:rsidRPr="0072533D">
        <w:rPr>
          <w:rFonts w:ascii="Arial Narrow" w:hAnsi="Arial Narrow"/>
          <w:i/>
          <w:iCs/>
          <w:lang w:val="pt-BR"/>
        </w:rPr>
        <w:t>În situația prevăzută de art. 18.8, Autoritatea contractantă are dreptul:</w:t>
      </w:r>
    </w:p>
    <w:p w14:paraId="402BE9E9" w14:textId="77777777" w:rsidR="0072533D" w:rsidRPr="0072533D" w:rsidRDefault="0072533D" w:rsidP="0072533D">
      <w:pPr>
        <w:pStyle w:val="NormalWeb"/>
        <w:spacing w:before="0" w:beforeAutospacing="0" w:after="0" w:afterAutospacing="0"/>
        <w:ind w:left="567" w:right="130"/>
        <w:jc w:val="both"/>
        <w:rPr>
          <w:rFonts w:ascii="Arial Narrow" w:hAnsi="Arial Narrow"/>
          <w:i/>
          <w:iCs/>
          <w:sz w:val="22"/>
          <w:szCs w:val="22"/>
          <w:lang w:val="pt-BR"/>
        </w:rPr>
      </w:pPr>
      <w:r w:rsidRPr="0072533D">
        <w:rPr>
          <w:rFonts w:ascii="Arial Narrow" w:hAnsi="Arial Narrow"/>
          <w:i/>
          <w:iCs/>
          <w:sz w:val="22"/>
          <w:szCs w:val="22"/>
          <w:lang w:val="pt-BR"/>
        </w:rPr>
        <w:t>(i) de a rezoluționa integral sau parțial Contractul;</w:t>
      </w:r>
    </w:p>
    <w:p w14:paraId="6FB96FED" w14:textId="77777777" w:rsidR="0072533D" w:rsidRPr="0072533D" w:rsidRDefault="0072533D" w:rsidP="0072533D">
      <w:pPr>
        <w:pStyle w:val="NormalWeb"/>
        <w:spacing w:before="0" w:beforeAutospacing="0" w:after="0" w:afterAutospacing="0"/>
        <w:ind w:left="851" w:right="130" w:hanging="284"/>
        <w:jc w:val="both"/>
        <w:rPr>
          <w:rFonts w:ascii="Arial Narrow" w:hAnsi="Arial Narrow"/>
          <w:i/>
          <w:iCs/>
          <w:sz w:val="22"/>
          <w:szCs w:val="22"/>
          <w:lang w:val="pt-BR"/>
        </w:rPr>
      </w:pPr>
      <w:r w:rsidRPr="0072533D">
        <w:rPr>
          <w:rFonts w:ascii="Arial Narrow" w:hAnsi="Arial Narrow"/>
          <w:i/>
          <w:iCs/>
          <w:sz w:val="22"/>
          <w:szCs w:val="22"/>
          <w:lang w:val="pt-BR"/>
        </w:rPr>
        <w:t>(ii) de a notifica Contractantul cu privire la neconformitățile identificate și de a-i solicita remedierea acestora într-un termen rezonabil, stabilit în funcție de natura și complexitatea acestora.</w:t>
      </w:r>
    </w:p>
    <w:p w14:paraId="3807C099" w14:textId="77777777" w:rsidR="0072533D" w:rsidRPr="0072533D" w:rsidRDefault="0072533D" w:rsidP="0072533D">
      <w:pPr>
        <w:pStyle w:val="NormalWeb"/>
        <w:spacing w:before="0" w:beforeAutospacing="0" w:after="0" w:afterAutospacing="0"/>
        <w:ind w:left="567" w:right="130"/>
        <w:jc w:val="both"/>
        <w:rPr>
          <w:rFonts w:ascii="Arial Narrow" w:hAnsi="Arial Narrow"/>
          <w:i/>
          <w:iCs/>
          <w:sz w:val="22"/>
          <w:szCs w:val="22"/>
          <w:lang w:val="pt-BR"/>
        </w:rPr>
      </w:pPr>
      <w:r w:rsidRPr="0072533D">
        <w:rPr>
          <w:rFonts w:ascii="Arial Narrow" w:hAnsi="Arial Narrow"/>
          <w:i/>
          <w:iCs/>
          <w:sz w:val="22"/>
          <w:szCs w:val="22"/>
          <w:lang w:val="pt-BR"/>
        </w:rPr>
        <w:t>În cazul în care Contractantul nu remediază neconformitățile în termenul stabilit, Autoritatea Contractantă are dreptul de a dispune remedierea acestora prin terți, pe cheltuiala Contractantului.</w:t>
      </w:r>
    </w:p>
    <w:p w14:paraId="1C747DD5" w14:textId="77777777" w:rsidR="0072533D" w:rsidRPr="0072533D" w:rsidRDefault="0072533D" w:rsidP="0072533D">
      <w:pPr>
        <w:pStyle w:val="NormalWeb"/>
        <w:spacing w:before="0" w:beforeAutospacing="0" w:after="0" w:afterAutospacing="0"/>
        <w:ind w:left="567" w:right="130"/>
        <w:jc w:val="both"/>
        <w:rPr>
          <w:rFonts w:ascii="Arial Narrow" w:hAnsi="Arial Narrow"/>
          <w:i/>
          <w:iCs/>
          <w:sz w:val="22"/>
          <w:szCs w:val="22"/>
          <w:lang w:val="pt-BR"/>
        </w:rPr>
      </w:pPr>
      <w:r w:rsidRPr="0072533D">
        <w:rPr>
          <w:rFonts w:ascii="Arial Narrow" w:hAnsi="Arial Narrow"/>
          <w:i/>
          <w:iCs/>
          <w:sz w:val="22"/>
          <w:szCs w:val="22"/>
          <w:lang w:val="pt-BR"/>
        </w:rPr>
        <w:t>Prin excepție, în situații justificate de urgență, respectiv în cazul în care neconformitățile afectează funcționarea critică a sistemului, siguranța datelor, continuitatea activităților Autorității Contractante sau respectarea termenelor impuse prin Contractul de finanțare, Autoritatea Contractantă are dreptul de a dispune remedierea imediată a neconformităților prin terți, cu informarea prealabilă sau ulterioară, după caz, a Contractantului.</w:t>
      </w:r>
    </w:p>
    <w:p w14:paraId="1C4DE41A" w14:textId="3C0C1C76" w:rsidR="0072533D" w:rsidRDefault="0072533D" w:rsidP="0072533D">
      <w:pPr>
        <w:pStyle w:val="Listparagraf"/>
        <w:spacing w:after="0" w:line="240" w:lineRule="auto"/>
        <w:ind w:left="567"/>
        <w:contextualSpacing w:val="0"/>
        <w:jc w:val="both"/>
        <w:rPr>
          <w:rFonts w:ascii="Arial Narrow" w:hAnsi="Arial Narrow"/>
        </w:rPr>
      </w:pPr>
      <w:r w:rsidRPr="00222EFC">
        <w:rPr>
          <w:rFonts w:ascii="Arial Narrow" w:hAnsi="Arial Narrow"/>
          <w:i/>
          <w:iCs/>
        </w:rPr>
        <w:t>În toate situațiile, costurile aferente remedierii vor fi suportate de Contractant și vor putea fi acoperite din garanția de bună execuție, acesta având obligația de a reîntregi garanția în termen de 5 (cinci) zile de la comunicarea efectuării plății de către Autoritatea Contractantă</w:t>
      </w:r>
    </w:p>
    <w:bookmarkEnd w:id="6"/>
    <w:p w14:paraId="08273232" w14:textId="6D98BDEC"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În ipoteza în care Autoritatea contractantă a refuzat/a făcut</w:t>
      </w:r>
      <w:r w:rsidR="00F85DD1" w:rsidRPr="000C5DB0">
        <w:rPr>
          <w:rFonts w:ascii="Arial Narrow" w:hAnsi="Arial Narrow"/>
        </w:rPr>
        <w:t xml:space="preserve"> obiecții doar în privința unor servicii </w:t>
      </w:r>
      <w:r w:rsidRPr="000C5DB0">
        <w:rPr>
          <w:rFonts w:ascii="Arial Narrow" w:hAnsi="Arial Narrow"/>
        </w:rPr>
        <w:t>parțiale și a acordat Contr</w:t>
      </w:r>
      <w:r w:rsidR="00F85DD1" w:rsidRPr="000C5DB0">
        <w:rPr>
          <w:rFonts w:ascii="Arial Narrow" w:hAnsi="Arial Narrow"/>
        </w:rPr>
        <w:t>actantului dreptul de a remedia deficiențele</w:t>
      </w:r>
      <w:r w:rsidRPr="000C5DB0">
        <w:rPr>
          <w:rFonts w:ascii="Arial Narrow" w:hAnsi="Arial Narrow"/>
        </w:rPr>
        <w:t xml:space="preserve">, aceasta are dreptul de a rezoluționa parțial contractul, doar în ceea ce privește </w:t>
      </w:r>
      <w:r w:rsidR="00F85DD1" w:rsidRPr="000C5DB0">
        <w:rPr>
          <w:rFonts w:ascii="Arial Narrow" w:hAnsi="Arial Narrow"/>
        </w:rPr>
        <w:t>serviciile</w:t>
      </w:r>
      <w:r w:rsidRPr="000C5DB0">
        <w:rPr>
          <w:rFonts w:ascii="Arial Narrow" w:hAnsi="Arial Narrow"/>
        </w:rPr>
        <w:t xml:space="preserve"> care nu au fost preluate sau în privința cărora s-au solicitat remedieri, iar Contractantul nu le-a remediat.</w:t>
      </w:r>
    </w:p>
    <w:p w14:paraId="62BD6CDF" w14:textId="01B04884" w:rsidR="002C1883" w:rsidRPr="000C5DB0" w:rsidRDefault="0072533D" w:rsidP="008437A9">
      <w:pPr>
        <w:pStyle w:val="Listparagraf"/>
        <w:numPr>
          <w:ilvl w:val="0"/>
          <w:numId w:val="21"/>
        </w:numPr>
        <w:spacing w:after="0" w:line="240" w:lineRule="auto"/>
        <w:ind w:left="567" w:hanging="567"/>
        <w:contextualSpacing w:val="0"/>
        <w:jc w:val="both"/>
        <w:rPr>
          <w:rFonts w:ascii="Arial Narrow" w:hAnsi="Arial Narrow"/>
        </w:rPr>
      </w:pPr>
      <w:r w:rsidRPr="00222EFC">
        <w:rPr>
          <w:rFonts w:ascii="Arial Narrow" w:hAnsi="Arial Narrow"/>
          <w:i/>
          <w:iCs/>
        </w:rPr>
        <w:t>În situația în care Autoritatea contractantă constată existența unor vicii sau neconformități ascunse, aceasta are obligația de a le aduce la cunoștința Contractantului, de regulă în termen de maximum 5 (cinci) zile lucrătoare de la momentul descoperirii acestora.</w:t>
      </w:r>
      <w:r>
        <w:rPr>
          <w:rFonts w:ascii="Arial Narrow" w:hAnsi="Arial Narrow"/>
          <w:i/>
          <w:iCs/>
        </w:rPr>
        <w:t xml:space="preserve"> </w:t>
      </w:r>
      <w:r w:rsidRPr="00222EFC">
        <w:rPr>
          <w:rFonts w:ascii="Arial Narrow" w:hAnsi="Arial Narrow"/>
          <w:i/>
          <w:iCs/>
        </w:rPr>
        <w:t xml:space="preserve">Nerespectarea acestui termen nu conduce la pierderea </w:t>
      </w:r>
      <w:r>
        <w:rPr>
          <w:rFonts w:ascii="Arial Narrow" w:hAnsi="Arial Narrow"/>
          <w:i/>
          <w:iCs/>
        </w:rPr>
        <w:t xml:space="preserve">totala a </w:t>
      </w:r>
      <w:r w:rsidRPr="00222EFC">
        <w:rPr>
          <w:rFonts w:ascii="Arial Narrow" w:hAnsi="Arial Narrow"/>
          <w:i/>
          <w:iCs/>
        </w:rPr>
        <w:t>dreptului Autorității Contractante de a invoca respectivele vicii sau neconformități.</w:t>
      </w:r>
      <w:r w:rsidR="002C1883" w:rsidRPr="000C5DB0">
        <w:rPr>
          <w:rFonts w:ascii="Arial Narrow" w:hAnsi="Arial Narrow"/>
        </w:rPr>
        <w:t xml:space="preserve"> </w:t>
      </w:r>
    </w:p>
    <w:p w14:paraId="18069682" w14:textId="77777777"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Termenul de plată este de maxim </w:t>
      </w:r>
      <w:r w:rsidRPr="0072533D">
        <w:rPr>
          <w:rFonts w:ascii="Arial Narrow" w:hAnsi="Arial Narrow"/>
          <w:bCs/>
          <w:iCs/>
        </w:rPr>
        <w:t xml:space="preserve">60 </w:t>
      </w:r>
      <w:r w:rsidRPr="000C5DB0">
        <w:rPr>
          <w:rFonts w:ascii="Arial Narrow" w:hAnsi="Arial Narrow"/>
        </w:rPr>
        <w:t xml:space="preserve">de zile de la momentul recepționării facturii, conform prevederilor Legii nr. 72/2013. </w:t>
      </w:r>
    </w:p>
    <w:p w14:paraId="4FC8B77E" w14:textId="32E7851E" w:rsidR="002C1883" w:rsidRPr="000C5DB0" w:rsidRDefault="002C1883" w:rsidP="008437A9">
      <w:pPr>
        <w:pStyle w:val="Listparagraf"/>
        <w:numPr>
          <w:ilvl w:val="0"/>
          <w:numId w:val="21"/>
        </w:numPr>
        <w:spacing w:after="0" w:line="240" w:lineRule="auto"/>
        <w:ind w:left="567" w:hanging="567"/>
        <w:contextualSpacing w:val="0"/>
        <w:jc w:val="both"/>
        <w:rPr>
          <w:rFonts w:ascii="Arial Narrow" w:hAnsi="Arial Narrow"/>
        </w:rPr>
      </w:pPr>
      <w:r w:rsidRPr="000C5DB0">
        <w:rPr>
          <w:rFonts w:ascii="Arial Narrow" w:hAnsi="Arial Narrow"/>
        </w:rPr>
        <w:t xml:space="preserve">Contractantul va emite factura împreună cu documentele justificative ca urmare a aprobării de către Autoritatea contractantă a îndeplinirii obligațiilor de către Contractant cu privire la </w:t>
      </w:r>
      <w:r w:rsidRPr="000C5DB0">
        <w:rPr>
          <w:rFonts w:ascii="Arial Narrow" w:hAnsi="Arial Narrow"/>
          <w:i/>
        </w:rPr>
        <w:t>prestarea serviciilor conexe</w:t>
      </w:r>
      <w:r w:rsidRPr="000C5DB0">
        <w:rPr>
          <w:rFonts w:ascii="Arial Narrow" w:hAnsi="Arial Narrow"/>
        </w:rPr>
        <w:t>, în condițiile prevederilor Caietului de sarcini.</w:t>
      </w:r>
    </w:p>
    <w:p w14:paraId="62343470" w14:textId="77777777" w:rsidR="002C1883" w:rsidRPr="000C5DB0" w:rsidRDefault="002C1883" w:rsidP="008437A9">
      <w:pPr>
        <w:spacing w:after="0" w:line="240" w:lineRule="auto"/>
        <w:ind w:left="1"/>
        <w:jc w:val="both"/>
        <w:rPr>
          <w:rFonts w:ascii="Arial Narrow" w:hAnsi="Arial Narrow"/>
        </w:rPr>
      </w:pPr>
    </w:p>
    <w:p w14:paraId="07CC9A76" w14:textId="77777777" w:rsidR="002C1883" w:rsidRPr="000C5DB0" w:rsidRDefault="002C1883" w:rsidP="008437A9">
      <w:pPr>
        <w:spacing w:after="0" w:line="240" w:lineRule="auto"/>
        <w:jc w:val="both"/>
        <w:rPr>
          <w:rFonts w:ascii="Arial Narrow" w:hAnsi="Arial Narrow"/>
          <w:b/>
          <w:bCs/>
        </w:rPr>
      </w:pPr>
      <w:r w:rsidRPr="000C5DB0">
        <w:rPr>
          <w:rFonts w:ascii="Arial Narrow" w:hAnsi="Arial Narrow"/>
          <w:b/>
          <w:bCs/>
        </w:rPr>
        <w:t>19. ASOCIEREA DE OPERATORI ECONOMICI, DACĂ ESTE CAZUL</w:t>
      </w:r>
    </w:p>
    <w:p w14:paraId="4F4E5850" w14:textId="77777777" w:rsidR="002C1883" w:rsidRPr="000C5DB0" w:rsidRDefault="002C1883" w:rsidP="008437A9">
      <w:pPr>
        <w:pStyle w:val="Listparagraf"/>
        <w:numPr>
          <w:ilvl w:val="0"/>
          <w:numId w:val="47"/>
        </w:numPr>
        <w:spacing w:after="0" w:line="240" w:lineRule="auto"/>
        <w:ind w:left="567" w:hanging="567"/>
        <w:contextualSpacing w:val="0"/>
        <w:jc w:val="both"/>
        <w:rPr>
          <w:rFonts w:ascii="Arial Narrow" w:hAnsi="Arial Narrow"/>
        </w:rPr>
      </w:pPr>
      <w:r w:rsidRPr="000C5DB0">
        <w:rPr>
          <w:rFonts w:ascii="Arial Narrow" w:hAnsi="Arial Narrow"/>
        </w:rPr>
        <w:t>Fiecare asociați este responsabil individual și în solidar față de Autoritatea contractantă, fiind considerat ca având obligații comune și individuale pentru executarea Contractului.</w:t>
      </w:r>
    </w:p>
    <w:p w14:paraId="0B9EDECA" w14:textId="77777777" w:rsidR="002C1883" w:rsidRPr="000C5DB0" w:rsidRDefault="002C1883" w:rsidP="008437A9">
      <w:pPr>
        <w:pStyle w:val="Listparagraf"/>
        <w:numPr>
          <w:ilvl w:val="0"/>
          <w:numId w:val="47"/>
        </w:numPr>
        <w:spacing w:after="0" w:line="240" w:lineRule="auto"/>
        <w:ind w:left="567" w:hanging="567"/>
        <w:contextualSpacing w:val="0"/>
        <w:jc w:val="both"/>
        <w:rPr>
          <w:rFonts w:ascii="Arial Narrow" w:hAnsi="Arial Narrow"/>
        </w:rPr>
      </w:pPr>
      <w:r w:rsidRPr="000C5DB0">
        <w:rPr>
          <w:rFonts w:ascii="Arial Narrow" w:hAnsi="Arial Narrow"/>
        </w:rPr>
        <w:t>Membrii asocierii înțeleg și confirmă că liderul stabilit prin acordul de asociere este desemnat de asociere să acționeze în numele său și este autorizată să angajeze asocierea în cadrul Contractului.</w:t>
      </w:r>
    </w:p>
    <w:p w14:paraId="68D5AA2C" w14:textId="77777777" w:rsidR="002C1883" w:rsidRPr="000C5DB0" w:rsidRDefault="002C1883" w:rsidP="008437A9">
      <w:pPr>
        <w:pStyle w:val="Listparagraf"/>
        <w:numPr>
          <w:ilvl w:val="0"/>
          <w:numId w:val="47"/>
        </w:numPr>
        <w:spacing w:after="0" w:line="240" w:lineRule="auto"/>
        <w:ind w:left="567" w:hanging="567"/>
        <w:contextualSpacing w:val="0"/>
        <w:jc w:val="both"/>
        <w:rPr>
          <w:rFonts w:ascii="Arial Narrow" w:hAnsi="Arial Narrow"/>
        </w:rPr>
      </w:pPr>
      <w:r w:rsidRPr="000C5DB0">
        <w:rPr>
          <w:rFonts w:ascii="Arial Narrow" w:hAnsi="Arial Narrow"/>
        </w:rPr>
        <w:t>Membrii asocierii înțeleg și confirmă că liderul asocierii este autorizat să primească Dispoziții din partea Autorității contractante și să primească plata pentru și în numele persoanelor care constituie asocierea.</w:t>
      </w:r>
    </w:p>
    <w:p w14:paraId="67EE3C10" w14:textId="77777777" w:rsidR="002C1883" w:rsidRPr="000C5DB0" w:rsidRDefault="002C1883" w:rsidP="008437A9">
      <w:pPr>
        <w:pStyle w:val="Listparagraf"/>
        <w:numPr>
          <w:ilvl w:val="0"/>
          <w:numId w:val="47"/>
        </w:numPr>
        <w:spacing w:after="0" w:line="240" w:lineRule="auto"/>
        <w:ind w:left="567" w:hanging="567"/>
        <w:contextualSpacing w:val="0"/>
        <w:jc w:val="both"/>
        <w:rPr>
          <w:rFonts w:ascii="Arial Narrow" w:hAnsi="Arial Narrow"/>
        </w:rPr>
      </w:pPr>
      <w:r w:rsidRPr="000C5DB0">
        <w:rPr>
          <w:rFonts w:ascii="Arial Narrow" w:hAnsi="Arial Narrow"/>
        </w:rPr>
        <w:t>Prevederile contractului de asociere nu sunt opozabile Autorității contractante.</w:t>
      </w:r>
    </w:p>
    <w:p w14:paraId="39832919" w14:textId="77777777" w:rsidR="002C1883" w:rsidRPr="000C5DB0" w:rsidRDefault="002C1883" w:rsidP="008437A9">
      <w:pPr>
        <w:pStyle w:val="Listparagraf"/>
        <w:spacing w:after="0" w:line="240" w:lineRule="auto"/>
        <w:ind w:left="0"/>
        <w:contextualSpacing w:val="0"/>
        <w:jc w:val="both"/>
        <w:rPr>
          <w:rFonts w:ascii="Arial Narrow" w:hAnsi="Arial Narrow"/>
        </w:rPr>
      </w:pPr>
    </w:p>
    <w:p w14:paraId="7E49F6BE" w14:textId="77777777" w:rsidR="00A47A88" w:rsidRPr="000C5DB0" w:rsidRDefault="00A47A88" w:rsidP="008437A9">
      <w:pPr>
        <w:pStyle w:val="Listparagraf"/>
        <w:numPr>
          <w:ilvl w:val="0"/>
          <w:numId w:val="51"/>
        </w:numPr>
        <w:spacing w:after="0" w:line="240" w:lineRule="auto"/>
        <w:ind w:left="567" w:hanging="567"/>
        <w:jc w:val="both"/>
        <w:rPr>
          <w:rFonts w:ascii="Arial Narrow" w:hAnsi="Arial Narrow"/>
          <w:b/>
          <w:bCs/>
        </w:rPr>
      </w:pPr>
      <w:r w:rsidRPr="000C5DB0">
        <w:rPr>
          <w:rFonts w:ascii="Arial Narrow" w:hAnsi="Arial Narrow"/>
          <w:b/>
          <w:bCs/>
        </w:rPr>
        <w:t>OBLIGAȚIILE PRINCIPALE ALE CONTRACTANTULUI</w:t>
      </w:r>
    </w:p>
    <w:p w14:paraId="768BC4DE" w14:textId="7B48B068"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w:t>
      </w:r>
      <w:r w:rsidRPr="000C5DB0">
        <w:rPr>
          <w:rFonts w:ascii="Arial Narrow" w:hAnsi="Arial Narrow"/>
        </w:rPr>
        <w:t xml:space="preserve"> </w:t>
      </w:r>
      <w:r w:rsidR="00783C2C" w:rsidRPr="00783C2C">
        <w:rPr>
          <w:rFonts w:ascii="Arial Narrow" w:hAnsi="Arial Narrow"/>
        </w:rPr>
        <w:t>Contractantul furnizează/livrează soluția software cu atenție, eficiență și diligență, în conformitate cu cele mai înalte Standarde profesionale, cu prevederile documentelor Contractului, ale Caietului de Sarcini (Anexa nr. 1) și cu instrucțiunile/dispozițiile scrise ale Achizitorului</w:t>
      </w:r>
      <w:r w:rsidRPr="000C5DB0">
        <w:rPr>
          <w:rFonts w:ascii="Arial Narrow" w:hAnsi="Arial Narrow"/>
        </w:rPr>
        <w:t>.</w:t>
      </w:r>
    </w:p>
    <w:p w14:paraId="6B0C5D93" w14:textId="3151DF7A"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20.2.</w:t>
      </w:r>
      <w:r w:rsidRPr="000C5DB0">
        <w:rPr>
          <w:rFonts w:ascii="Arial Narrow" w:hAnsi="Arial Narrow"/>
        </w:rPr>
        <w:t xml:space="preserve"> </w:t>
      </w:r>
      <w:r w:rsidR="00783C2C" w:rsidRPr="00783C2C">
        <w:rPr>
          <w:rFonts w:ascii="Arial Narrow" w:hAnsi="Arial Narrow"/>
        </w:rPr>
        <w:t xml:space="preserve">Contractantul se obligă să furnizeze/livreze soluția software în strictă conformitate cu Graficul de prestare/livrare prezentat în Propunerea Tehnică și acceptat </w:t>
      </w:r>
      <w:r w:rsidR="00783C2C" w:rsidRPr="00DE591A">
        <w:rPr>
          <w:rFonts w:ascii="Arial Narrow" w:hAnsi="Arial Narrow"/>
        </w:rPr>
        <w:t>de Autoritatea contractantă, precum și cu termenele maximale prevăzute la art. 5.4 din Contract și în Caietul de Sarcini</w:t>
      </w:r>
      <w:r w:rsidRPr="00DE591A">
        <w:rPr>
          <w:rFonts w:ascii="Arial Narrow" w:hAnsi="Arial Narrow"/>
        </w:rPr>
        <w:t>.</w:t>
      </w:r>
      <w:r w:rsidR="00DE591A" w:rsidRPr="00DE591A">
        <w:rPr>
          <w:rFonts w:ascii="Arial Narrow" w:hAnsi="Arial Narrow"/>
        </w:rPr>
        <w:t xml:space="preserve"> În caz de neconcordanță, prevalează termenele maximale prevăzute în </w:t>
      </w:r>
      <w:r w:rsidR="00DE591A" w:rsidRPr="00DE591A">
        <w:rPr>
          <w:rFonts w:ascii="Arial Narrow" w:hAnsi="Arial Narrow"/>
        </w:rPr>
        <w:lastRenderedPageBreak/>
        <w:t>Contract și Caietul de Sarcini, iar Graficul de implementare din Propunerea Tehnică va fi ajustat corespunzător fără costuri suplimentare.</w:t>
      </w:r>
    </w:p>
    <w:p w14:paraId="546EC404" w14:textId="02D0CEC2"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20.3.</w:t>
      </w:r>
      <w:r w:rsidRPr="000C5DB0">
        <w:rPr>
          <w:rFonts w:ascii="Arial Narrow" w:hAnsi="Arial Narrow"/>
        </w:rPr>
        <w:t xml:space="preserve"> </w:t>
      </w:r>
      <w:r w:rsidR="00227AA5" w:rsidRPr="00227AA5">
        <w:rPr>
          <w:rFonts w:ascii="Arial Narrow" w:hAnsi="Arial Narrow"/>
        </w:rPr>
        <w:t>Contractantul se obligă să asigure toate resursele umane, tehnice și software necesare pentru îndeplinirea Contractului, inclusiv analiza, configurarea, dezvoltarea/personalizarea, documentarea, testarea (SIT și UAT), implementarea, integrarea și punerea în funcțiune a soluției software integrate, fără a implica furnizarea de echipamente hardware sau materiale</w:t>
      </w:r>
      <w:r w:rsidRPr="000C5DB0">
        <w:rPr>
          <w:rFonts w:ascii="Arial Narrow" w:hAnsi="Arial Narrow"/>
        </w:rPr>
        <w:t>.</w:t>
      </w:r>
    </w:p>
    <w:p w14:paraId="3862B1C8" w14:textId="5EC58628"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20.4.</w:t>
      </w:r>
      <w:r w:rsidRPr="000C5DB0">
        <w:rPr>
          <w:rFonts w:ascii="Arial Narrow" w:hAnsi="Arial Narrow"/>
        </w:rPr>
        <w:t xml:space="preserve"> </w:t>
      </w:r>
      <w:r w:rsidR="00227AA5" w:rsidRPr="00227AA5">
        <w:rPr>
          <w:rFonts w:ascii="Arial Narrow" w:hAnsi="Arial Narrow"/>
        </w:rPr>
        <w:t>Contractantul se obligă să constituie garanția de bună execuție în termen de maximum 5 (cinci) zile lucrătoare de la semnarea Contractului de ambele părți, conform prevederilor Capitolului 9 din prezentul Contract</w:t>
      </w:r>
      <w:r w:rsidRPr="000C5DB0">
        <w:rPr>
          <w:rFonts w:ascii="Arial Narrow" w:hAnsi="Arial Narrow"/>
        </w:rPr>
        <w:t>.</w:t>
      </w:r>
    </w:p>
    <w:p w14:paraId="3D4B27D0" w14:textId="4B3EEF4E"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20.5.</w:t>
      </w:r>
      <w:r w:rsidRPr="000C5DB0">
        <w:rPr>
          <w:rFonts w:ascii="Arial Narrow" w:hAnsi="Arial Narrow"/>
        </w:rPr>
        <w:t xml:space="preserve"> </w:t>
      </w:r>
      <w:r w:rsidR="00227AA5" w:rsidRPr="00227AA5">
        <w:rPr>
          <w:rFonts w:ascii="Arial Narrow" w:hAnsi="Arial Narrow"/>
        </w:rPr>
        <w:t>Contractantul va respecta toate prevederile legale aplicabile în România, inclusiv legislația în domeniul sănătății, protecției datelor cu caracter personal, securității informatice, interoperabilității și arhivării documentelor medicale, și se va asigura că Personalul său implicat în Contract respectă legislația, standardele tehnice și profesionale și procedurile interne ale Autorității contractante</w:t>
      </w:r>
      <w:r w:rsidRPr="000C5DB0">
        <w:rPr>
          <w:rFonts w:ascii="Arial Narrow" w:hAnsi="Arial Narrow"/>
        </w:rPr>
        <w:t>.</w:t>
      </w:r>
    </w:p>
    <w:p w14:paraId="07432E75"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20.6.</w:t>
      </w:r>
      <w:r w:rsidRPr="000C5DB0">
        <w:rPr>
          <w:rFonts w:ascii="Arial Narrow" w:hAnsi="Arial Narrow"/>
        </w:rPr>
        <w:t xml:space="preserve"> În cazul în care Contractantul este o asociere, toți membrii acesteia sunt ținuți în mod solidar pentru îndeplinirea obligațiilor contractuale.</w:t>
      </w:r>
    </w:p>
    <w:p w14:paraId="3759F474"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20.7.</w:t>
      </w:r>
      <w:r w:rsidRPr="000C5DB0">
        <w:rPr>
          <w:rFonts w:ascii="Arial Narrow" w:hAnsi="Arial Narrow"/>
        </w:rPr>
        <w:t xml:space="preserve"> Părțile au obligația de a colabora în mod activ și de a-și furniza reciproc, în timp util, informațiile necesare realizării Contractului.</w:t>
      </w:r>
    </w:p>
    <w:p w14:paraId="1103D797" w14:textId="78565AAD"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20.8.</w:t>
      </w:r>
      <w:r w:rsidRPr="000C5DB0">
        <w:rPr>
          <w:rFonts w:ascii="Arial Narrow" w:hAnsi="Arial Narrow"/>
        </w:rPr>
        <w:t xml:space="preserve"> </w:t>
      </w:r>
      <w:r w:rsidR="00227AA5" w:rsidRPr="00227AA5">
        <w:rPr>
          <w:rFonts w:ascii="Arial Narrow" w:hAnsi="Arial Narrow"/>
        </w:rPr>
        <w:t>Contractantul va asigura, în mod continuu și pe întreaga durată a Contractului, personal calificat, precum și toate resursele tehnice necesare pentru prestarea corespunzătoare a Serviciilor, inclusiv menținerea conformității infrastructurii cloud și a certificărilor aferente, conform cerințelor din Caietul de Sarcini</w:t>
      </w:r>
      <w:r w:rsidR="00227AA5">
        <w:rPr>
          <w:rFonts w:ascii="Arial Narrow" w:hAnsi="Arial Narrow"/>
        </w:rPr>
        <w:t>.</w:t>
      </w:r>
    </w:p>
    <w:p w14:paraId="5B728057"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20.9.</w:t>
      </w:r>
      <w:r w:rsidRPr="000C5DB0">
        <w:rPr>
          <w:rFonts w:ascii="Arial Narrow" w:hAnsi="Arial Narrow"/>
        </w:rPr>
        <w:t xml:space="preserve"> Contractantul are obligația de a desemna, în termen de 5 (cinci) zile de la semnarea Contractului, o persoană de contact responsabilă pentru comunicarea cu Autoritatea contractantă.</w:t>
      </w:r>
    </w:p>
    <w:p w14:paraId="52B26431" w14:textId="7D6A9C5A"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20.10.</w:t>
      </w:r>
      <w:r w:rsidRPr="000C5DB0">
        <w:rPr>
          <w:rFonts w:ascii="Arial Narrow" w:hAnsi="Arial Narrow"/>
        </w:rPr>
        <w:t xml:space="preserve"> Contractantul va emite facturile aferente </w:t>
      </w:r>
      <w:r w:rsidR="009A1C23" w:rsidRPr="000C5DB0">
        <w:rPr>
          <w:rFonts w:ascii="Arial Narrow" w:hAnsi="Arial Narrow"/>
        </w:rPr>
        <w:t>furniză</w:t>
      </w:r>
      <w:r w:rsidR="009A1C23">
        <w:rPr>
          <w:rFonts w:ascii="Arial Narrow" w:hAnsi="Arial Narrow"/>
        </w:rPr>
        <w:t>rii/livrării</w:t>
      </w:r>
      <w:r w:rsidR="009A1C23" w:rsidRPr="000C5DB0">
        <w:rPr>
          <w:rFonts w:ascii="Arial Narrow" w:hAnsi="Arial Narrow"/>
        </w:rPr>
        <w:t xml:space="preserve"> </w:t>
      </w:r>
      <w:r w:rsidR="009A1C23">
        <w:rPr>
          <w:rFonts w:ascii="Arial Narrow" w:hAnsi="Arial Narrow"/>
        </w:rPr>
        <w:t>soluției software</w:t>
      </w:r>
      <w:r w:rsidR="009A1C23" w:rsidRPr="000C5DB0">
        <w:rPr>
          <w:rFonts w:ascii="Arial Narrow" w:hAnsi="Arial Narrow"/>
        </w:rPr>
        <w:t xml:space="preserve"> </w:t>
      </w:r>
      <w:r w:rsidRPr="000C5DB0">
        <w:rPr>
          <w:rFonts w:ascii="Arial Narrow" w:hAnsi="Arial Narrow"/>
        </w:rPr>
        <w:t>numai după aprobarea și recepția acestora de către Autoritatea contractantă, conform procedurii prevăzute în Caietul de Sarcini.</w:t>
      </w:r>
    </w:p>
    <w:p w14:paraId="20BA9CCB"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20.11.</w:t>
      </w:r>
      <w:r w:rsidRPr="000C5DB0">
        <w:rPr>
          <w:rFonts w:ascii="Arial Narrow" w:hAnsi="Arial Narrow"/>
        </w:rPr>
        <w:t xml:space="preserve"> Contractantul este pe deplin responsabil pentru prestarea Serviciilor și a operațiunilor conexe, în conformitate cu Caietul de Sarcini și Propunerea Tehnică. Contractantul răspunde pentru siguranța metodelor de lucru, a operațiunilor efectuate și pentru calificarea personalului pe toată durata Contractului.</w:t>
      </w:r>
    </w:p>
    <w:p w14:paraId="321DEE4A"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20.12.</w:t>
      </w:r>
      <w:r w:rsidRPr="000C5DB0">
        <w:rPr>
          <w:rFonts w:ascii="Arial Narrow" w:hAnsi="Arial Narrow"/>
        </w:rPr>
        <w:t xml:space="preserve"> Contractantul nu poate fi considerat răspunzător pentru eventualele încălcări ale legislației aplicabile rezultate din utilizarea necorespunzătoare a Serviciilor de către Autoritatea contractantă sau de către terți.</w:t>
      </w:r>
    </w:p>
    <w:p w14:paraId="414B5EDB"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20.13.</w:t>
      </w:r>
      <w:r w:rsidRPr="000C5DB0">
        <w:rPr>
          <w:rFonts w:ascii="Arial Narrow" w:hAnsi="Arial Narrow"/>
        </w:rPr>
        <w:t xml:space="preserve"> Contractantul va oferi consultanță și suport tehnic pentru soluția software integrată pe o perioadă de minimum 60 (șaizeci) de luni de la data recepției finale, fără costuri suplimentare pentru Autoritatea contractantă, în condițiile prevăzute de Art. 28 — Suport tehnic și mentenanță (SLA).</w:t>
      </w:r>
    </w:p>
    <w:p w14:paraId="0382C676" w14:textId="77777777" w:rsidR="00A47A88" w:rsidRPr="000C5DB0"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20.14.</w:t>
      </w:r>
      <w:r w:rsidRPr="000C5DB0">
        <w:rPr>
          <w:rFonts w:ascii="Arial Narrow" w:hAnsi="Arial Narrow"/>
        </w:rPr>
        <w:t xml:space="preserve"> Contractantul se obligă să participe la întâlnirile de lucru organizate de Autoritatea contractantă, fie la sediul acesteia, fie prin mijloace electronice (teleconferințe, videoconferințe), în scopul monitorizării derulării Contractului, gestionării riscurilor sau soluționării eventualelor probleme apărute.</w:t>
      </w:r>
    </w:p>
    <w:p w14:paraId="4B045A9C" w14:textId="4C973160" w:rsidR="00A47A88"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20.15.</w:t>
      </w:r>
      <w:r w:rsidRPr="000C5DB0">
        <w:rPr>
          <w:rFonts w:ascii="Arial Narrow" w:hAnsi="Arial Narrow"/>
        </w:rPr>
        <w:t xml:space="preserve"> </w:t>
      </w:r>
      <w:r w:rsidR="008437A9" w:rsidRPr="008437A9">
        <w:rPr>
          <w:rFonts w:ascii="Arial Narrow" w:hAnsi="Arial Narrow"/>
        </w:rPr>
        <w:t>Toate rezultatele, livrabilele și componentele software dezvoltate sau personalizate în mod specific pentru Autoritatea contractantă în cadrul prezentului Contract (incluzând, fără a se limita la: cod sursă, module, scripturi, algoritmi, integrări, API-uri și documentație tehnică), care nu reprezintă produse software standard/comerciale (COTS), fac obiectul transferului drepturilor patrimoniale de autor către Autoritatea contractantă, în condițiile prevăzute la Art. 26 — Drepturi de proprietate intelectuală.</w:t>
      </w:r>
      <w:r w:rsidR="008437A9">
        <w:rPr>
          <w:rFonts w:ascii="Arial Narrow" w:hAnsi="Arial Narrow"/>
        </w:rPr>
        <w:t xml:space="preserve"> </w:t>
      </w:r>
      <w:r w:rsidR="008437A9" w:rsidRPr="008437A9">
        <w:rPr>
          <w:rFonts w:ascii="Arial Narrow" w:hAnsi="Arial Narrow"/>
        </w:rPr>
        <w:t>Transferul vizează exclusiv componentele dezvoltate sau adaptate special pentru prezentul Contract și nu se aplică produselor software standard/comerciale (COTS) sau componentelor furnizate sub licență de terți.</w:t>
      </w:r>
    </w:p>
    <w:p w14:paraId="01BF3C76" w14:textId="77777777" w:rsidR="008437A9" w:rsidRPr="008437A9" w:rsidRDefault="00227AA5" w:rsidP="008437A9">
      <w:pPr>
        <w:spacing w:after="0" w:line="240" w:lineRule="auto"/>
        <w:jc w:val="both"/>
        <w:rPr>
          <w:rFonts w:ascii="Arial Narrow" w:hAnsi="Arial Narrow"/>
          <w:lang w:val="pt-BR"/>
        </w:rPr>
      </w:pPr>
      <w:r w:rsidRPr="008437A9">
        <w:rPr>
          <w:rFonts w:ascii="Arial Narrow" w:hAnsi="Arial Narrow"/>
          <w:b/>
          <w:bCs/>
        </w:rPr>
        <w:t>20.16.</w:t>
      </w:r>
      <w:r w:rsidRPr="008437A9">
        <w:rPr>
          <w:rFonts w:ascii="Arial Narrow" w:hAnsi="Arial Narrow"/>
        </w:rPr>
        <w:t xml:space="preserve"> </w:t>
      </w:r>
      <w:r w:rsidR="008437A9" w:rsidRPr="008437A9">
        <w:rPr>
          <w:rFonts w:ascii="Arial Narrow" w:hAnsi="Arial Narrow"/>
          <w:lang w:val="pt-BR"/>
        </w:rPr>
        <w:t>Modalitatea de predare a codului sursă</w:t>
      </w:r>
    </w:p>
    <w:p w14:paraId="207F2FEB" w14:textId="23A4480B" w:rsidR="008437A9" w:rsidRPr="008437A9" w:rsidRDefault="008437A9" w:rsidP="008437A9">
      <w:pPr>
        <w:pStyle w:val="Listparagraf"/>
        <w:numPr>
          <w:ilvl w:val="0"/>
          <w:numId w:val="64"/>
        </w:numPr>
        <w:spacing w:after="0" w:line="240" w:lineRule="auto"/>
        <w:jc w:val="both"/>
        <w:rPr>
          <w:rFonts w:ascii="Arial Narrow" w:hAnsi="Arial Narrow"/>
          <w:lang w:val="pt-BR"/>
        </w:rPr>
      </w:pPr>
      <w:r w:rsidRPr="008437A9">
        <w:rPr>
          <w:rFonts w:ascii="Arial Narrow" w:hAnsi="Arial Narrow"/>
          <w:lang w:val="pt-BR"/>
        </w:rPr>
        <w:t>La data recepției finale, Contractantul are obligația de a preda Autorității contractante, fără costuri suplimentare, codul sursă aferent componentelor dezvoltate/personalizate în cadrul prezentului Contract:</w:t>
      </w:r>
    </w:p>
    <w:p w14:paraId="0F47F454" w14:textId="77777777" w:rsidR="008437A9" w:rsidRDefault="008437A9" w:rsidP="008437A9">
      <w:pPr>
        <w:pStyle w:val="Listparagraf"/>
        <w:spacing w:after="0" w:line="240" w:lineRule="auto"/>
        <w:ind w:left="1276" w:hanging="510"/>
        <w:jc w:val="both"/>
        <w:rPr>
          <w:rFonts w:ascii="Arial Narrow" w:hAnsi="Arial Narrow"/>
          <w:lang w:val="pt-BR"/>
        </w:rPr>
      </w:pPr>
      <w:r w:rsidRPr="008437A9">
        <w:rPr>
          <w:rFonts w:ascii="Arial Narrow" w:hAnsi="Arial Narrow"/>
          <w:lang w:val="pt-BR"/>
        </w:rPr>
        <w:t>– în format electronic editabil;</w:t>
      </w:r>
    </w:p>
    <w:p w14:paraId="61815C6C" w14:textId="690C4282" w:rsidR="008437A9" w:rsidRDefault="008437A9" w:rsidP="008437A9">
      <w:pPr>
        <w:pStyle w:val="Listparagraf"/>
        <w:spacing w:after="0" w:line="240" w:lineRule="auto"/>
        <w:ind w:left="1276" w:hanging="510"/>
        <w:jc w:val="both"/>
        <w:rPr>
          <w:rFonts w:ascii="Arial Narrow" w:hAnsi="Arial Narrow"/>
          <w:lang w:val="pt-BR"/>
        </w:rPr>
      </w:pPr>
      <w:r w:rsidRPr="008437A9">
        <w:rPr>
          <w:rFonts w:ascii="Arial Narrow" w:hAnsi="Arial Narrow"/>
          <w:lang w:val="pt-BR"/>
        </w:rPr>
        <w:t>– pe suport electronic (mediu fizic securizat) și prin transfer digital securizat;</w:t>
      </w:r>
    </w:p>
    <w:p w14:paraId="4A5E14ED" w14:textId="16606360" w:rsidR="008437A9" w:rsidRDefault="008437A9" w:rsidP="008437A9">
      <w:pPr>
        <w:pStyle w:val="Listparagraf"/>
        <w:spacing w:after="0" w:line="240" w:lineRule="auto"/>
        <w:ind w:left="1276" w:hanging="510"/>
        <w:jc w:val="both"/>
        <w:rPr>
          <w:rFonts w:ascii="Arial Narrow" w:hAnsi="Arial Narrow"/>
          <w:lang w:val="pt-BR"/>
        </w:rPr>
      </w:pPr>
      <w:r w:rsidRPr="008437A9">
        <w:rPr>
          <w:rFonts w:ascii="Arial Narrow" w:hAnsi="Arial Narrow"/>
          <w:lang w:val="pt-BR"/>
        </w:rPr>
        <w:t>– într-un repository organizat logic, cu structură clară a directoarelor, versiunilor și istoricului modificărilor.</w:t>
      </w:r>
    </w:p>
    <w:p w14:paraId="1655AEAD" w14:textId="77777777" w:rsidR="008437A9" w:rsidRPr="008437A9" w:rsidRDefault="008437A9" w:rsidP="008437A9">
      <w:pPr>
        <w:pStyle w:val="Listparagraf"/>
        <w:spacing w:after="0" w:line="240" w:lineRule="auto"/>
        <w:ind w:left="851" w:hanging="510"/>
        <w:jc w:val="both"/>
        <w:rPr>
          <w:rFonts w:ascii="Arial Narrow" w:hAnsi="Arial Narrow"/>
          <w:lang w:val="pt-BR"/>
        </w:rPr>
      </w:pPr>
      <w:r w:rsidRPr="008437A9">
        <w:rPr>
          <w:rFonts w:ascii="Arial Narrow" w:hAnsi="Arial Narrow"/>
          <w:lang w:val="pt-BR"/>
        </w:rPr>
        <w:t>(2) Codul sursă va fi predat împreună cu:</w:t>
      </w:r>
    </w:p>
    <w:p w14:paraId="454C7F26" w14:textId="77777777" w:rsidR="008437A9" w:rsidRDefault="008437A9" w:rsidP="008437A9">
      <w:pPr>
        <w:pStyle w:val="Listparagraf"/>
        <w:spacing w:after="0" w:line="240" w:lineRule="auto"/>
        <w:ind w:left="1276" w:hanging="510"/>
        <w:jc w:val="both"/>
        <w:rPr>
          <w:rFonts w:ascii="Arial Narrow" w:hAnsi="Arial Narrow"/>
          <w:lang w:val="pt-BR"/>
        </w:rPr>
      </w:pPr>
      <w:r w:rsidRPr="008437A9">
        <w:rPr>
          <w:rFonts w:ascii="Arial Narrow" w:hAnsi="Arial Narrow"/>
          <w:lang w:val="pt-BR"/>
        </w:rPr>
        <w:t>– fișierele de configurare;</w:t>
      </w:r>
    </w:p>
    <w:p w14:paraId="54B5C8DB" w14:textId="3E9E3074" w:rsidR="008437A9" w:rsidRDefault="008437A9" w:rsidP="008437A9">
      <w:pPr>
        <w:pStyle w:val="Listparagraf"/>
        <w:spacing w:after="0" w:line="240" w:lineRule="auto"/>
        <w:ind w:left="1276" w:hanging="510"/>
        <w:jc w:val="both"/>
        <w:rPr>
          <w:rFonts w:ascii="Arial Narrow" w:hAnsi="Arial Narrow"/>
          <w:lang w:val="pt-BR"/>
        </w:rPr>
      </w:pPr>
      <w:r w:rsidRPr="008437A9">
        <w:rPr>
          <w:rFonts w:ascii="Arial Narrow" w:hAnsi="Arial Narrow"/>
          <w:lang w:val="pt-BR"/>
        </w:rPr>
        <w:t>– toate dependențele necesare compilării și funcționării aplicației;</w:t>
      </w:r>
    </w:p>
    <w:p w14:paraId="317D0178" w14:textId="7528216A" w:rsidR="008437A9" w:rsidRPr="008437A9" w:rsidRDefault="008437A9" w:rsidP="008437A9">
      <w:pPr>
        <w:pStyle w:val="Listparagraf"/>
        <w:spacing w:after="0" w:line="240" w:lineRule="auto"/>
        <w:ind w:left="1276" w:hanging="510"/>
        <w:jc w:val="both"/>
        <w:rPr>
          <w:rFonts w:ascii="Arial Narrow" w:hAnsi="Arial Narrow"/>
          <w:lang w:val="en-GB"/>
        </w:rPr>
      </w:pPr>
      <w:r w:rsidRPr="008437A9">
        <w:rPr>
          <w:rFonts w:ascii="Arial Narrow" w:hAnsi="Arial Narrow"/>
          <w:lang w:val="en-GB"/>
        </w:rPr>
        <w:t xml:space="preserve">– </w:t>
      </w:r>
      <w:proofErr w:type="spellStart"/>
      <w:r w:rsidRPr="008437A9">
        <w:rPr>
          <w:rFonts w:ascii="Arial Narrow" w:hAnsi="Arial Narrow"/>
          <w:lang w:val="en-GB"/>
        </w:rPr>
        <w:t>scripturi</w:t>
      </w:r>
      <w:proofErr w:type="spellEnd"/>
      <w:r w:rsidRPr="008437A9">
        <w:rPr>
          <w:rFonts w:ascii="Arial Narrow" w:hAnsi="Arial Narrow"/>
          <w:lang w:val="en-GB"/>
        </w:rPr>
        <w:t xml:space="preserve"> automate de build </w:t>
      </w:r>
      <w:r w:rsidR="003A6FB9" w:rsidRPr="008437A9">
        <w:rPr>
          <w:rFonts w:ascii="Arial Narrow" w:hAnsi="Arial Narrow"/>
          <w:lang w:val="en-GB"/>
        </w:rPr>
        <w:t>şi</w:t>
      </w:r>
      <w:r w:rsidRPr="008437A9">
        <w:rPr>
          <w:rFonts w:ascii="Arial Narrow" w:hAnsi="Arial Narrow"/>
          <w:lang w:val="en-GB"/>
        </w:rPr>
        <w:t xml:space="preserve"> deploy;</w:t>
      </w:r>
    </w:p>
    <w:p w14:paraId="6B842CFF" w14:textId="352C1283" w:rsidR="008437A9" w:rsidRDefault="008437A9" w:rsidP="008437A9">
      <w:pPr>
        <w:pStyle w:val="Listparagraf"/>
        <w:spacing w:after="0" w:line="240" w:lineRule="auto"/>
        <w:ind w:left="1276" w:hanging="510"/>
        <w:jc w:val="both"/>
        <w:rPr>
          <w:rFonts w:ascii="Arial Narrow" w:hAnsi="Arial Narrow"/>
          <w:lang w:val="pt-BR"/>
        </w:rPr>
      </w:pPr>
      <w:r w:rsidRPr="008437A9">
        <w:rPr>
          <w:rFonts w:ascii="Arial Narrow" w:hAnsi="Arial Narrow"/>
          <w:lang w:val="pt-BR"/>
        </w:rPr>
        <w:t>– fișierele necesare pentru inițializarea și configurarea bazelor de date;</w:t>
      </w:r>
    </w:p>
    <w:p w14:paraId="701AEFDF" w14:textId="76CEFFE2" w:rsidR="008437A9" w:rsidRDefault="008437A9" w:rsidP="008437A9">
      <w:pPr>
        <w:pStyle w:val="Listparagraf"/>
        <w:spacing w:after="0" w:line="240" w:lineRule="auto"/>
        <w:ind w:left="993" w:hanging="227"/>
        <w:jc w:val="both"/>
        <w:rPr>
          <w:rFonts w:ascii="Arial Narrow" w:hAnsi="Arial Narrow"/>
          <w:lang w:val="pt-BR"/>
        </w:rPr>
      </w:pPr>
      <w:r w:rsidRPr="008437A9">
        <w:rPr>
          <w:rFonts w:ascii="Arial Narrow" w:hAnsi="Arial Narrow"/>
          <w:lang w:val="pt-BR"/>
        </w:rPr>
        <w:t>– documentația tehnică actualizată (arhitectură aplicație, scheme baze de date, endpoint-uri API, protocoale de integrare și instrucțiuni operaționale).</w:t>
      </w:r>
    </w:p>
    <w:p w14:paraId="547133B9" w14:textId="77777777" w:rsidR="008437A9" w:rsidRPr="008437A9" w:rsidRDefault="008437A9" w:rsidP="008437A9">
      <w:pPr>
        <w:pStyle w:val="Listparagraf"/>
        <w:spacing w:after="0" w:line="240" w:lineRule="auto"/>
        <w:ind w:left="851" w:hanging="510"/>
        <w:jc w:val="both"/>
        <w:rPr>
          <w:rFonts w:ascii="Arial Narrow" w:hAnsi="Arial Narrow"/>
          <w:lang w:val="pt-BR"/>
        </w:rPr>
      </w:pPr>
      <w:r w:rsidRPr="008437A9">
        <w:rPr>
          <w:rFonts w:ascii="Arial Narrow" w:hAnsi="Arial Narrow"/>
          <w:lang w:val="pt-BR"/>
        </w:rPr>
        <w:t>(3) Codul sursă predat trebuie să fie complet funcțional, compilabil și să permită reconstruirea integrală a aplicației în condițiile specificate în documentația tehnică furnizată.</w:t>
      </w:r>
    </w:p>
    <w:p w14:paraId="15DA27D6" w14:textId="77777777" w:rsidR="008437A9" w:rsidRPr="008437A9" w:rsidRDefault="008437A9" w:rsidP="008437A9">
      <w:pPr>
        <w:pStyle w:val="Listparagraf"/>
        <w:spacing w:after="0" w:line="240" w:lineRule="auto"/>
        <w:ind w:left="851" w:hanging="510"/>
        <w:jc w:val="both"/>
        <w:rPr>
          <w:rFonts w:ascii="Arial Narrow" w:hAnsi="Arial Narrow"/>
          <w:lang w:val="pt-BR"/>
        </w:rPr>
      </w:pPr>
      <w:r w:rsidRPr="008437A9">
        <w:rPr>
          <w:rFonts w:ascii="Arial Narrow" w:hAnsi="Arial Narrow"/>
          <w:lang w:val="pt-BR"/>
        </w:rPr>
        <w:lastRenderedPageBreak/>
        <w:t>(4) Autoritatea contractantă are dreptul de a verifica funcționalitatea codului sursă predat prin testare tehnică. Predarea este considerată finalizată numai după validarea compilării și rulării aplicației în mediul indicat în documentație.</w:t>
      </w:r>
    </w:p>
    <w:p w14:paraId="6D36F83C" w14:textId="77777777" w:rsidR="008437A9" w:rsidRPr="008437A9" w:rsidRDefault="008437A9" w:rsidP="008437A9">
      <w:pPr>
        <w:pStyle w:val="Listparagraf"/>
        <w:spacing w:after="0" w:line="240" w:lineRule="auto"/>
        <w:ind w:left="851" w:hanging="510"/>
        <w:jc w:val="both"/>
        <w:rPr>
          <w:rFonts w:ascii="Arial Narrow" w:hAnsi="Arial Narrow"/>
          <w:lang w:val="pt-BR"/>
        </w:rPr>
      </w:pPr>
      <w:r w:rsidRPr="008437A9">
        <w:rPr>
          <w:rFonts w:ascii="Arial Narrow" w:hAnsi="Arial Narrow"/>
          <w:lang w:val="pt-BR"/>
        </w:rPr>
        <w:t>(5) Codul sursă predat va reflecta ultima versiune funcțională aflată în producție la data recepției finale.</w:t>
      </w:r>
    </w:p>
    <w:p w14:paraId="0114DFED" w14:textId="0473BE18" w:rsidR="00A47A88" w:rsidRPr="000C5DB0" w:rsidRDefault="00227AA5" w:rsidP="008437A9">
      <w:pPr>
        <w:pStyle w:val="Listparagraf"/>
        <w:spacing w:after="0" w:line="240" w:lineRule="auto"/>
        <w:ind w:left="510" w:hanging="510"/>
        <w:jc w:val="both"/>
        <w:rPr>
          <w:rFonts w:ascii="Arial Narrow" w:hAnsi="Arial Narrow"/>
        </w:rPr>
      </w:pPr>
      <w:r>
        <w:rPr>
          <w:rFonts w:ascii="Arial Narrow" w:hAnsi="Arial Narrow"/>
          <w:b/>
          <w:bCs/>
        </w:rPr>
        <w:t>2</w:t>
      </w:r>
      <w:r w:rsidR="00A47A88" w:rsidRPr="000C5DB0">
        <w:rPr>
          <w:rFonts w:ascii="Arial Narrow" w:hAnsi="Arial Narrow"/>
          <w:b/>
          <w:bCs/>
        </w:rPr>
        <w:t>0.1</w:t>
      </w:r>
      <w:r>
        <w:rPr>
          <w:rFonts w:ascii="Arial Narrow" w:hAnsi="Arial Narrow"/>
          <w:b/>
          <w:bCs/>
        </w:rPr>
        <w:t>7</w:t>
      </w:r>
      <w:r w:rsidR="00A47A88" w:rsidRPr="000C5DB0">
        <w:rPr>
          <w:rFonts w:ascii="Arial Narrow" w:hAnsi="Arial Narrow"/>
          <w:b/>
          <w:bCs/>
        </w:rPr>
        <w:t>.</w:t>
      </w:r>
      <w:r w:rsidR="00A47A88" w:rsidRPr="000C5DB0">
        <w:rPr>
          <w:rFonts w:ascii="Arial Narrow" w:hAnsi="Arial Narrow"/>
        </w:rPr>
        <w:t xml:space="preserve"> Contractantul are obligația de a afișa sigla Uniunii Europene și mențiunea „</w:t>
      </w:r>
      <w:r w:rsidR="00A47A88" w:rsidRPr="00567665">
        <w:rPr>
          <w:rFonts w:ascii="Arial Narrow" w:hAnsi="Arial Narrow"/>
          <w:i/>
          <w:iCs/>
        </w:rPr>
        <w:t>Finanțat de Uniunea Europeană – NextGenerationEU</w:t>
      </w:r>
      <w:r w:rsidR="00A47A88" w:rsidRPr="000C5DB0">
        <w:rPr>
          <w:rFonts w:ascii="Arial Narrow" w:hAnsi="Arial Narrow"/>
        </w:rPr>
        <w:t>” pe toate documentele, rapoartele, interfețele software (ex.: ecran de autentificare), livrabilele digitale și materialele transmise Autorității contractante, în conformitate cu Manualul de Identitate Vizuală PNRR.</w:t>
      </w:r>
    </w:p>
    <w:p w14:paraId="18DF44FE" w14:textId="5E3B9BD6" w:rsidR="00A47A88" w:rsidRPr="007E0185" w:rsidRDefault="00A47A88" w:rsidP="008437A9">
      <w:pPr>
        <w:pStyle w:val="Listparagraf"/>
        <w:spacing w:after="0" w:line="240" w:lineRule="auto"/>
        <w:ind w:left="510" w:hanging="510"/>
        <w:jc w:val="both"/>
        <w:rPr>
          <w:rFonts w:ascii="Arial Narrow" w:hAnsi="Arial Narrow"/>
        </w:rPr>
      </w:pPr>
      <w:r w:rsidRPr="000C5DB0">
        <w:rPr>
          <w:rFonts w:ascii="Arial Narrow" w:hAnsi="Arial Narrow"/>
          <w:b/>
          <w:bCs/>
        </w:rPr>
        <w:t>20.1</w:t>
      </w:r>
      <w:r w:rsidR="00194C97">
        <w:rPr>
          <w:rFonts w:ascii="Arial Narrow" w:hAnsi="Arial Narrow"/>
          <w:b/>
          <w:bCs/>
        </w:rPr>
        <w:t>8</w:t>
      </w:r>
      <w:r w:rsidRPr="000C5DB0">
        <w:rPr>
          <w:rFonts w:ascii="Arial Narrow" w:hAnsi="Arial Narrow"/>
          <w:b/>
          <w:bCs/>
        </w:rPr>
        <w:t>.</w:t>
      </w:r>
      <w:r w:rsidRPr="000C5DB0">
        <w:rPr>
          <w:rFonts w:ascii="Arial Narrow" w:hAnsi="Arial Narrow"/>
        </w:rPr>
        <w:t xml:space="preserve"> </w:t>
      </w:r>
      <w:r w:rsidRPr="007E0185">
        <w:rPr>
          <w:rFonts w:ascii="Arial Narrow" w:hAnsi="Arial Narrow"/>
        </w:rPr>
        <w:t>Contractantul are următoarele obligații specifice prestării serviciilor software</w:t>
      </w:r>
      <w:r w:rsidR="00567665">
        <w:rPr>
          <w:rFonts w:ascii="Arial Narrow" w:hAnsi="Arial Narrow"/>
        </w:rPr>
        <w:t>, enunțiativ si nu limitativ</w:t>
      </w:r>
      <w:r w:rsidRPr="007E0185">
        <w:rPr>
          <w:rFonts w:ascii="Arial Narrow" w:hAnsi="Arial Narrow"/>
        </w:rPr>
        <w:t>:</w:t>
      </w:r>
    </w:p>
    <w:p w14:paraId="2F9E00C5" w14:textId="77777777"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configurarea și parametrizarea soluției software conform cerințelor Beneficiarului;</w:t>
      </w:r>
    </w:p>
    <w:p w14:paraId="5B904448" w14:textId="77777777"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implementarea și documentarea integrărilor și API-urilor;</w:t>
      </w:r>
    </w:p>
    <w:p w14:paraId="17A5811D" w14:textId="77777777"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activarea și menținerea mecanismelor de jurnalizare, audit și trasabilitate;</w:t>
      </w:r>
    </w:p>
    <w:p w14:paraId="4356EF3B" w14:textId="77777777"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migrarea datelor, dacă este cazul, conform limitelor definite în Caietul de Sarcini;</w:t>
      </w:r>
    </w:p>
    <w:p w14:paraId="79247F06" w14:textId="77777777"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instruirea utilizatorilor și predarea materialelor de instruire;</w:t>
      </w:r>
    </w:p>
    <w:p w14:paraId="082A0C28" w14:textId="77777777"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menținerea funcționalității și a performanței sistemului pe durata garanției;</w:t>
      </w:r>
    </w:p>
    <w:p w14:paraId="220E92C7" w14:textId="11986269" w:rsidR="00A47A88" w:rsidRPr="000C5DB0"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asigurarea suportului tehnic și mentenanței corective și evolutive pentru minimum 60 (șaizeci) de luni de la recepția finală;</w:t>
      </w:r>
    </w:p>
    <w:p w14:paraId="24219205" w14:textId="09B8DDD4" w:rsidR="00A47A88" w:rsidRDefault="00A47A88" w:rsidP="008437A9">
      <w:pPr>
        <w:pStyle w:val="Listparagraf"/>
        <w:spacing w:after="0" w:line="240" w:lineRule="auto"/>
        <w:ind w:left="709" w:hanging="142"/>
        <w:jc w:val="both"/>
        <w:rPr>
          <w:rFonts w:ascii="Arial Narrow" w:hAnsi="Arial Narrow"/>
        </w:rPr>
      </w:pPr>
      <w:r w:rsidRPr="000C5DB0">
        <w:rPr>
          <w:rFonts w:ascii="Arial Narrow" w:hAnsi="Arial Narrow"/>
        </w:rPr>
        <w:t>– menținerea conformității soluției software cu legislația aplicabilă pe perioada garanției,</w:t>
      </w:r>
      <w:r w:rsidR="00567665">
        <w:rPr>
          <w:rFonts w:ascii="Arial Narrow" w:hAnsi="Arial Narrow"/>
        </w:rPr>
        <w:t xml:space="preserve"> </w:t>
      </w:r>
      <w:r w:rsidRPr="000C5DB0">
        <w:rPr>
          <w:rFonts w:ascii="Arial Narrow" w:hAnsi="Arial Narrow"/>
        </w:rPr>
        <w:t>inclusiv modificări DRG, raportări MS, raportări SIUI/DES și reglementări privind</w:t>
      </w:r>
      <w:r w:rsidR="00567665">
        <w:rPr>
          <w:rFonts w:ascii="Arial Narrow" w:hAnsi="Arial Narrow"/>
        </w:rPr>
        <w:t xml:space="preserve"> </w:t>
      </w:r>
      <w:r w:rsidRPr="000C5DB0">
        <w:rPr>
          <w:rFonts w:ascii="Arial Narrow" w:hAnsi="Arial Narrow"/>
        </w:rPr>
        <w:t>protecția datelor și arhivarea medicală, fără costuri suplimentare pentru Autoritatea contractantă.</w:t>
      </w:r>
    </w:p>
    <w:p w14:paraId="318220DD" w14:textId="26710948" w:rsidR="00194C97" w:rsidRDefault="00194C97" w:rsidP="00194C97">
      <w:pPr>
        <w:pStyle w:val="Listparagraf"/>
        <w:numPr>
          <w:ilvl w:val="0"/>
          <w:numId w:val="44"/>
        </w:numPr>
        <w:spacing w:after="0" w:line="240" w:lineRule="auto"/>
        <w:jc w:val="both"/>
        <w:rPr>
          <w:rFonts w:ascii="Arial Narrow" w:hAnsi="Arial Narrow"/>
        </w:rPr>
      </w:pPr>
      <w:r>
        <w:rPr>
          <w:rFonts w:ascii="Arial Narrow" w:hAnsi="Arial Narrow"/>
        </w:rPr>
        <w:t>d</w:t>
      </w:r>
      <w:r w:rsidRPr="00194C97">
        <w:rPr>
          <w:rFonts w:ascii="Arial Narrow" w:hAnsi="Arial Narrow"/>
        </w:rPr>
        <w:t>atele vor fi stocate exclusiv pe infrastructură localizată în Uniunea Europeană. Transferul datelor în afara UE este interzis fără acordul prealabil scris al Autorității contractante.</w:t>
      </w:r>
    </w:p>
    <w:p w14:paraId="4E85A767" w14:textId="77777777" w:rsidR="007E0185" w:rsidRPr="005A034A" w:rsidRDefault="007E0185" w:rsidP="00194C97">
      <w:pPr>
        <w:pStyle w:val="Listparagraf"/>
        <w:numPr>
          <w:ilvl w:val="1"/>
          <w:numId w:val="65"/>
        </w:numPr>
        <w:spacing w:after="0" w:line="240" w:lineRule="auto"/>
        <w:jc w:val="both"/>
        <w:rPr>
          <w:rFonts w:ascii="Arial Narrow" w:hAnsi="Arial Narrow"/>
        </w:rPr>
      </w:pPr>
      <w:r w:rsidRPr="005A034A">
        <w:rPr>
          <w:rFonts w:ascii="Arial Narrow" w:hAnsi="Arial Narrow"/>
        </w:rPr>
        <w:t>Interoperabilitate și API</w:t>
      </w:r>
    </w:p>
    <w:p w14:paraId="705A28B8" w14:textId="71C954F7" w:rsidR="007E0185" w:rsidRPr="005A034A" w:rsidRDefault="007E0185" w:rsidP="008437A9">
      <w:pPr>
        <w:pStyle w:val="Listparagraf"/>
        <w:spacing w:after="0" w:line="240" w:lineRule="auto"/>
        <w:ind w:left="510"/>
        <w:jc w:val="both"/>
        <w:rPr>
          <w:rFonts w:ascii="Arial Narrow" w:hAnsi="Arial Narrow"/>
        </w:rPr>
      </w:pPr>
      <w:r w:rsidRPr="005A034A">
        <w:rPr>
          <w:rFonts w:ascii="Arial Narrow" w:hAnsi="Arial Narrow"/>
        </w:rPr>
        <w:t xml:space="preserve">(1) </w:t>
      </w:r>
      <w:r w:rsidR="0006292B">
        <w:rPr>
          <w:rFonts w:ascii="Arial Narrow" w:hAnsi="Arial Narrow"/>
        </w:rPr>
        <w:t>Contractantul</w:t>
      </w:r>
      <w:r w:rsidRPr="005A034A">
        <w:rPr>
          <w:rFonts w:ascii="Arial Narrow" w:hAnsi="Arial Narrow"/>
        </w:rPr>
        <w:t xml:space="preserve"> are obligația de a livra soluția software cu un API complet documentat, conform cerințelor minime obligatorii din Caietul de Sarcini: HL7/FHIR, JSON/XML, OAuth2/OpenID</w:t>
      </w:r>
      <w:r w:rsidR="005A034A">
        <w:rPr>
          <w:rFonts w:ascii="Arial Narrow" w:hAnsi="Arial Narrow"/>
        </w:rPr>
        <w:t xml:space="preserve"> sau echivalente</w:t>
      </w:r>
      <w:r w:rsidRPr="005A034A">
        <w:rPr>
          <w:rFonts w:ascii="Arial Narrow" w:hAnsi="Arial Narrow"/>
        </w:rPr>
        <w:t>, audit log, rate limiting.</w:t>
      </w:r>
    </w:p>
    <w:p w14:paraId="1BB8FB13" w14:textId="77777777" w:rsidR="007E0185" w:rsidRPr="005A034A" w:rsidRDefault="007E0185" w:rsidP="008437A9">
      <w:pPr>
        <w:pStyle w:val="Listparagraf"/>
        <w:spacing w:after="0" w:line="240" w:lineRule="auto"/>
        <w:ind w:left="510"/>
        <w:jc w:val="both"/>
        <w:rPr>
          <w:rFonts w:ascii="Arial Narrow" w:hAnsi="Arial Narrow"/>
        </w:rPr>
      </w:pPr>
      <w:r w:rsidRPr="005A034A">
        <w:rPr>
          <w:rFonts w:ascii="Arial Narrow" w:hAnsi="Arial Narrow"/>
        </w:rPr>
        <w:t>(2) Documentația API va include: endpoint-uri, metode, parametri, scheme de date, exemple, coduri de eroare, mecanisme de securitate și protocoale de integrare.</w:t>
      </w:r>
    </w:p>
    <w:p w14:paraId="5D84B6D3" w14:textId="7EAFFB8B" w:rsidR="007E0185" w:rsidRPr="005A034A" w:rsidRDefault="007E0185" w:rsidP="008437A9">
      <w:pPr>
        <w:pStyle w:val="Listparagraf"/>
        <w:spacing w:after="0" w:line="240" w:lineRule="auto"/>
        <w:ind w:left="510"/>
        <w:jc w:val="both"/>
        <w:rPr>
          <w:rFonts w:ascii="Arial Narrow" w:hAnsi="Arial Narrow"/>
        </w:rPr>
      </w:pPr>
      <w:r w:rsidRPr="005A034A">
        <w:rPr>
          <w:rFonts w:ascii="Arial Narrow" w:hAnsi="Arial Narrow"/>
        </w:rPr>
        <w:t>(3) Integrarea cu sistemele existente ale spitalului este obligatorie</w:t>
      </w:r>
      <w:r w:rsidR="005A034A">
        <w:rPr>
          <w:rFonts w:ascii="Arial Narrow" w:hAnsi="Arial Narrow"/>
        </w:rPr>
        <w:t>.</w:t>
      </w:r>
    </w:p>
    <w:p w14:paraId="65D114BD" w14:textId="48DB6C96" w:rsidR="007E0185" w:rsidRPr="005A034A" w:rsidRDefault="007E0185" w:rsidP="008437A9">
      <w:pPr>
        <w:pStyle w:val="Listparagraf"/>
        <w:spacing w:after="0" w:line="240" w:lineRule="auto"/>
        <w:ind w:left="510"/>
        <w:jc w:val="both"/>
        <w:rPr>
          <w:rFonts w:ascii="Arial Narrow" w:hAnsi="Arial Narrow"/>
        </w:rPr>
      </w:pPr>
      <w:r w:rsidRPr="005A034A">
        <w:rPr>
          <w:rFonts w:ascii="Arial Narrow" w:hAnsi="Arial Narrow"/>
        </w:rPr>
        <w:t>(4) Nerespectarea cerințelor de API constituie neexecutare esențială a contractului.</w:t>
      </w:r>
    </w:p>
    <w:p w14:paraId="08781D05" w14:textId="73D3E496" w:rsidR="007E0185" w:rsidRPr="005A034A" w:rsidRDefault="007E0185" w:rsidP="008437A9">
      <w:pPr>
        <w:spacing w:after="0" w:line="240" w:lineRule="auto"/>
        <w:jc w:val="both"/>
        <w:rPr>
          <w:rFonts w:ascii="Arial Narrow" w:hAnsi="Arial Narrow"/>
        </w:rPr>
      </w:pPr>
      <w:r w:rsidRPr="005A034A">
        <w:rPr>
          <w:rFonts w:ascii="Arial Narrow" w:hAnsi="Arial Narrow"/>
          <w:b/>
          <w:bCs/>
        </w:rPr>
        <w:t>20.</w:t>
      </w:r>
      <w:r w:rsidR="00194C97">
        <w:rPr>
          <w:rFonts w:ascii="Arial Narrow" w:hAnsi="Arial Narrow"/>
          <w:b/>
          <w:bCs/>
        </w:rPr>
        <w:t>20</w:t>
      </w:r>
      <w:r w:rsidRPr="005A034A">
        <w:rPr>
          <w:rFonts w:ascii="Arial Narrow" w:hAnsi="Arial Narrow"/>
          <w:b/>
          <w:bCs/>
        </w:rPr>
        <w:t>.</w:t>
      </w:r>
      <w:r w:rsidRPr="005A034A">
        <w:rPr>
          <w:rFonts w:ascii="Arial Narrow" w:hAnsi="Arial Narrow"/>
        </w:rPr>
        <w:t xml:space="preserve"> Parametri de continuitate (RTO/RPO)</w:t>
      </w:r>
    </w:p>
    <w:p w14:paraId="02FDF7A7" w14:textId="0F7A26D9" w:rsidR="007E0185" w:rsidRPr="005A034A" w:rsidRDefault="007E0185" w:rsidP="008437A9">
      <w:pPr>
        <w:spacing w:after="0" w:line="240" w:lineRule="auto"/>
        <w:ind w:left="567"/>
        <w:jc w:val="both"/>
        <w:rPr>
          <w:rFonts w:ascii="Arial Narrow" w:hAnsi="Arial Narrow"/>
        </w:rPr>
      </w:pPr>
      <w:r w:rsidRPr="005A034A">
        <w:rPr>
          <w:rFonts w:ascii="Arial Narrow" w:hAnsi="Arial Narrow"/>
        </w:rPr>
        <w:t xml:space="preserve">(1) </w:t>
      </w:r>
      <w:r w:rsidR="0006292B">
        <w:rPr>
          <w:rFonts w:ascii="Arial Narrow" w:hAnsi="Arial Narrow"/>
        </w:rPr>
        <w:t>Contractantul</w:t>
      </w:r>
      <w:r w:rsidRPr="005A034A">
        <w:rPr>
          <w:rFonts w:ascii="Arial Narrow" w:hAnsi="Arial Narrow"/>
        </w:rPr>
        <w:t xml:space="preserve"> se obligă să respecte următorii parametri:</w:t>
      </w:r>
    </w:p>
    <w:p w14:paraId="641262EF" w14:textId="749D6091" w:rsidR="007E0185" w:rsidRPr="005A034A" w:rsidRDefault="007E0185" w:rsidP="008437A9">
      <w:pPr>
        <w:spacing w:after="0" w:line="240" w:lineRule="auto"/>
        <w:ind w:left="851"/>
        <w:jc w:val="both"/>
        <w:rPr>
          <w:rFonts w:ascii="Arial Narrow" w:hAnsi="Arial Narrow"/>
        </w:rPr>
      </w:pPr>
      <w:r w:rsidRPr="005A034A">
        <w:rPr>
          <w:rFonts w:ascii="Arial Narrow" w:hAnsi="Arial Narrow"/>
        </w:rPr>
        <w:t xml:space="preserve">– RTO = maximum </w:t>
      </w:r>
      <w:r w:rsidR="000B1F65">
        <w:rPr>
          <w:rFonts w:ascii="Arial Narrow" w:hAnsi="Arial Narrow"/>
        </w:rPr>
        <w:t>8</w:t>
      </w:r>
      <w:r w:rsidRPr="005A034A">
        <w:rPr>
          <w:rFonts w:ascii="Arial Narrow" w:hAnsi="Arial Narrow"/>
        </w:rPr>
        <w:t xml:space="preserve"> ore pentru bazele de date critice;</w:t>
      </w:r>
    </w:p>
    <w:p w14:paraId="306A5D8B" w14:textId="77777777" w:rsidR="007E0185" w:rsidRPr="005A034A" w:rsidRDefault="007E0185" w:rsidP="008437A9">
      <w:pPr>
        <w:spacing w:after="0" w:line="240" w:lineRule="auto"/>
        <w:ind w:left="851"/>
        <w:jc w:val="both"/>
        <w:rPr>
          <w:rFonts w:ascii="Arial Narrow" w:hAnsi="Arial Narrow"/>
        </w:rPr>
      </w:pPr>
      <w:r w:rsidRPr="005A034A">
        <w:rPr>
          <w:rFonts w:ascii="Arial Narrow" w:hAnsi="Arial Narrow"/>
        </w:rPr>
        <w:t>– RPO = maximum 24 ore.</w:t>
      </w:r>
    </w:p>
    <w:p w14:paraId="3CF9D12D" w14:textId="63274FB3" w:rsidR="007E0185" w:rsidRPr="00227AA5" w:rsidRDefault="0006292B" w:rsidP="008437A9">
      <w:pPr>
        <w:pStyle w:val="Listparagraf"/>
        <w:numPr>
          <w:ilvl w:val="0"/>
          <w:numId w:val="62"/>
        </w:numPr>
        <w:spacing w:after="0" w:line="240" w:lineRule="auto"/>
        <w:jc w:val="both"/>
        <w:rPr>
          <w:rFonts w:ascii="Arial Narrow" w:hAnsi="Arial Narrow"/>
        </w:rPr>
      </w:pPr>
      <w:r>
        <w:rPr>
          <w:rFonts w:ascii="Arial Narrow" w:hAnsi="Arial Narrow"/>
        </w:rPr>
        <w:t>Contractantul</w:t>
      </w:r>
      <w:r w:rsidR="007E0185" w:rsidRPr="00227AA5">
        <w:rPr>
          <w:rFonts w:ascii="Arial Narrow" w:hAnsi="Arial Narrow"/>
        </w:rPr>
        <w:t xml:space="preserve"> va efectua testări trimestriale documentate ale mecanismelor de backup și restaurare, puse la dispoziția Autorității contractante.</w:t>
      </w:r>
    </w:p>
    <w:p w14:paraId="0CF2D66C" w14:textId="3EBFDB3D" w:rsidR="00227AA5" w:rsidRDefault="00227AA5" w:rsidP="00194C97">
      <w:pPr>
        <w:pStyle w:val="Listparagraf"/>
        <w:numPr>
          <w:ilvl w:val="1"/>
          <w:numId w:val="63"/>
        </w:numPr>
        <w:spacing w:after="0" w:line="240" w:lineRule="auto"/>
        <w:jc w:val="both"/>
        <w:rPr>
          <w:rFonts w:ascii="Arial Narrow" w:hAnsi="Arial Narrow"/>
        </w:rPr>
      </w:pPr>
      <w:r w:rsidRPr="00227AA5">
        <w:rPr>
          <w:rFonts w:ascii="Arial Narrow" w:hAnsi="Arial Narrow"/>
        </w:rPr>
        <w:t>Contractantul are obligația de a menține pe întreaga durată a Contractului conformitatea infrastructurii cloud cu cerințele prevăzute în Caietul de Sarcini, inclusiv cerințele din Ordinul MCSI nr. 489/2009.</w:t>
      </w:r>
      <w:r>
        <w:rPr>
          <w:rFonts w:ascii="Arial Narrow" w:hAnsi="Arial Narrow"/>
        </w:rPr>
        <w:t xml:space="preserve"> </w:t>
      </w:r>
      <w:r w:rsidRPr="00227AA5">
        <w:rPr>
          <w:rFonts w:ascii="Arial Narrow" w:hAnsi="Arial Narrow"/>
        </w:rPr>
        <w:t>Certificările, autorizațiile sau rapoartele de audit care au stat la baza declarării conformității infrastructurii cloud la momentul depunerii ofertei trebuie menținute valabile pe întreaga durată a Contractului.</w:t>
      </w:r>
      <w:r w:rsidR="009C0C94">
        <w:rPr>
          <w:rFonts w:ascii="Arial Narrow" w:hAnsi="Arial Narrow"/>
        </w:rPr>
        <w:t xml:space="preserve"> </w:t>
      </w:r>
      <w:r w:rsidRPr="00227AA5">
        <w:rPr>
          <w:rFonts w:ascii="Arial Narrow" w:hAnsi="Arial Narrow"/>
        </w:rPr>
        <w:t xml:space="preserve">Pierderea conformității infrastructurii cloud sau a certificărilor relevante constituie neconformitate contractuală și poate </w:t>
      </w:r>
      <w:r w:rsidRPr="00DE591A">
        <w:rPr>
          <w:rFonts w:ascii="Arial Narrow" w:hAnsi="Arial Narrow"/>
        </w:rPr>
        <w:t>atrage aplicarea penalităților sau rezilierea Contractului.</w:t>
      </w:r>
      <w:r w:rsidR="00DE591A" w:rsidRPr="00DE591A">
        <w:rPr>
          <w:rFonts w:ascii="Arial Narrow" w:hAnsi="Arial Narrow"/>
        </w:rPr>
        <w:t xml:space="preserve"> Prin „certificări/rapoarte” se înțeleg documente de conformitate relevante, inclusiv echivalente, fără impunerea unui anumit standard organizațional unic.</w:t>
      </w:r>
    </w:p>
    <w:p w14:paraId="36D6401B" w14:textId="7D12E1D4" w:rsidR="00452009" w:rsidRDefault="00452009" w:rsidP="008437A9">
      <w:pPr>
        <w:pStyle w:val="Listparagraf"/>
        <w:numPr>
          <w:ilvl w:val="1"/>
          <w:numId w:val="63"/>
        </w:numPr>
        <w:spacing w:after="0" w:line="240" w:lineRule="auto"/>
        <w:jc w:val="both"/>
        <w:rPr>
          <w:rFonts w:ascii="Arial Narrow" w:hAnsi="Arial Narrow"/>
        </w:rPr>
      </w:pPr>
      <w:r w:rsidRPr="00452009">
        <w:rPr>
          <w:rFonts w:ascii="Arial Narrow" w:hAnsi="Arial Narrow"/>
        </w:rPr>
        <w:t>Contractantul are obligația de a asigura criptarea datelor atât în tranzit, cât și la stocare, precum și gestionarea în condiții de securitate adecvate a cheilor de criptare, conform cerințelor din Caietul de Sarcini.</w:t>
      </w:r>
      <w:r>
        <w:rPr>
          <w:rFonts w:ascii="Arial Narrow" w:hAnsi="Arial Narrow"/>
        </w:rPr>
        <w:t xml:space="preserve"> </w:t>
      </w:r>
      <w:r w:rsidRPr="00452009">
        <w:rPr>
          <w:rFonts w:ascii="Arial Narrow" w:hAnsi="Arial Narrow"/>
        </w:rPr>
        <w:t>Orice incident de securitate imputabil Contractantului, care conduce la compromiterea confidențialității, integrității sau disponibilității datelor, atrage răspunderea contractuală a acestuia.</w:t>
      </w:r>
    </w:p>
    <w:p w14:paraId="6253C69E" w14:textId="77777777" w:rsidR="00452009" w:rsidRDefault="00452009" w:rsidP="008437A9">
      <w:pPr>
        <w:pStyle w:val="Listparagraf"/>
        <w:numPr>
          <w:ilvl w:val="1"/>
          <w:numId w:val="63"/>
        </w:numPr>
        <w:spacing w:after="0" w:line="240" w:lineRule="auto"/>
        <w:jc w:val="both"/>
        <w:rPr>
          <w:rFonts w:ascii="Arial Narrow" w:hAnsi="Arial Narrow"/>
        </w:rPr>
      </w:pPr>
      <w:r w:rsidRPr="00452009">
        <w:rPr>
          <w:rFonts w:ascii="Arial Narrow" w:hAnsi="Arial Narrow"/>
        </w:rPr>
        <w:t>La încetarea Contractului, indiferent de motiv, Contractantul are obligația de a asigura, fără costuri suplimentare:</w:t>
      </w:r>
    </w:p>
    <w:p w14:paraId="2BD7C5A2" w14:textId="4C367493" w:rsidR="00452009" w:rsidRDefault="00452009" w:rsidP="008437A9">
      <w:pPr>
        <w:pStyle w:val="Listparagraf"/>
        <w:spacing w:after="0" w:line="240" w:lineRule="auto"/>
        <w:ind w:left="510"/>
        <w:jc w:val="both"/>
        <w:rPr>
          <w:rFonts w:ascii="Arial Narrow" w:hAnsi="Arial Narrow"/>
        </w:rPr>
      </w:pPr>
      <w:r w:rsidRPr="00452009">
        <w:rPr>
          <w:rFonts w:ascii="Arial Narrow" w:hAnsi="Arial Narrow"/>
        </w:rPr>
        <w:t>– exportul complet al bazelor de date într-un format standard deschis;</w:t>
      </w:r>
    </w:p>
    <w:p w14:paraId="2C86D8C3" w14:textId="60230D08" w:rsidR="00452009" w:rsidRDefault="00452009" w:rsidP="008437A9">
      <w:pPr>
        <w:pStyle w:val="Listparagraf"/>
        <w:spacing w:after="0" w:line="240" w:lineRule="auto"/>
        <w:ind w:left="510"/>
        <w:jc w:val="both"/>
        <w:rPr>
          <w:rFonts w:ascii="Arial Narrow" w:hAnsi="Arial Narrow"/>
        </w:rPr>
      </w:pPr>
      <w:r w:rsidRPr="00452009">
        <w:rPr>
          <w:rFonts w:ascii="Arial Narrow" w:hAnsi="Arial Narrow"/>
        </w:rPr>
        <w:t>– predarea documentației tehnice actualizate;</w:t>
      </w:r>
    </w:p>
    <w:p w14:paraId="6BBAFA98" w14:textId="3BB7DFBF" w:rsidR="00452009" w:rsidRPr="00227AA5" w:rsidRDefault="00452009" w:rsidP="008437A9">
      <w:pPr>
        <w:pStyle w:val="Listparagraf"/>
        <w:spacing w:after="0" w:line="240" w:lineRule="auto"/>
        <w:ind w:left="510"/>
        <w:jc w:val="both"/>
        <w:rPr>
          <w:rFonts w:ascii="Arial Narrow" w:hAnsi="Arial Narrow"/>
        </w:rPr>
      </w:pPr>
      <w:r w:rsidRPr="00452009">
        <w:rPr>
          <w:rFonts w:ascii="Arial Narrow" w:hAnsi="Arial Narrow"/>
        </w:rPr>
        <w:t>– suport pentru migrarea soluției către o altă infrastructură pentru o perioadă de minimum 30 de zile.</w:t>
      </w:r>
    </w:p>
    <w:p w14:paraId="3A5FB9F8" w14:textId="77777777" w:rsidR="00A47A88" w:rsidRPr="000C5DB0" w:rsidRDefault="00A47A88" w:rsidP="008437A9">
      <w:pPr>
        <w:pStyle w:val="Listparagraf"/>
        <w:spacing w:after="0" w:line="240" w:lineRule="auto"/>
        <w:ind w:left="709" w:hanging="142"/>
        <w:jc w:val="both"/>
        <w:rPr>
          <w:rFonts w:ascii="Arial Narrow" w:hAnsi="Arial Narrow"/>
        </w:rPr>
      </w:pPr>
    </w:p>
    <w:p w14:paraId="08F1388F" w14:textId="77777777" w:rsidR="00A47A88" w:rsidRPr="000C5DB0" w:rsidRDefault="00A47A88" w:rsidP="008437A9">
      <w:pPr>
        <w:pStyle w:val="Listparagraf"/>
        <w:numPr>
          <w:ilvl w:val="0"/>
          <w:numId w:val="48"/>
        </w:numPr>
        <w:spacing w:after="0" w:line="240" w:lineRule="auto"/>
        <w:ind w:left="426" w:hanging="426"/>
        <w:contextualSpacing w:val="0"/>
        <w:jc w:val="both"/>
        <w:rPr>
          <w:rFonts w:ascii="Arial Narrow" w:hAnsi="Arial Narrow"/>
          <w:b/>
        </w:rPr>
      </w:pPr>
      <w:r w:rsidRPr="000C5DB0">
        <w:rPr>
          <w:rFonts w:ascii="Arial Narrow" w:hAnsi="Arial Narrow"/>
          <w:b/>
        </w:rPr>
        <w:t>PREVEDERI SPECIFICE FINANȚĂRII PNRR</w:t>
      </w:r>
    </w:p>
    <w:p w14:paraId="29137754" w14:textId="77777777" w:rsidR="00A47A88" w:rsidRPr="000C5DB0" w:rsidRDefault="00A47A88" w:rsidP="008437A9">
      <w:pPr>
        <w:spacing w:after="0" w:line="240" w:lineRule="auto"/>
        <w:ind w:left="426" w:hanging="426"/>
        <w:jc w:val="both"/>
        <w:rPr>
          <w:rFonts w:ascii="Arial Narrow" w:hAnsi="Arial Narrow"/>
        </w:rPr>
      </w:pPr>
      <w:r w:rsidRPr="000C5DB0">
        <w:rPr>
          <w:rFonts w:ascii="Arial Narrow" w:eastAsia="Times New Roman" w:hAnsi="Arial Narrow"/>
          <w:b/>
          <w:bCs/>
          <w:lang w:eastAsia="en-GB"/>
        </w:rPr>
        <w:t xml:space="preserve">21.1. </w:t>
      </w:r>
      <w:r w:rsidRPr="000C5DB0">
        <w:rPr>
          <w:rFonts w:ascii="Arial Narrow" w:hAnsi="Arial Narrow"/>
        </w:rPr>
        <w:t>Respectarea principiului „</w:t>
      </w:r>
      <w:r w:rsidRPr="00567665">
        <w:rPr>
          <w:rFonts w:ascii="Arial Narrow" w:hAnsi="Arial Narrow"/>
          <w:i/>
          <w:iCs/>
        </w:rPr>
        <w:t>Do No Significant Harm</w:t>
      </w:r>
      <w:r w:rsidRPr="000C5DB0">
        <w:rPr>
          <w:rFonts w:ascii="Arial Narrow" w:hAnsi="Arial Narrow"/>
        </w:rPr>
        <w:t>” (DNSH) pentru servicii software</w:t>
      </w:r>
    </w:p>
    <w:p w14:paraId="6AD59FE3" w14:textId="77777777" w:rsidR="00A47A88" w:rsidRPr="000C5DB0" w:rsidRDefault="00A47A88" w:rsidP="008437A9">
      <w:pPr>
        <w:pStyle w:val="Listparagraf"/>
        <w:numPr>
          <w:ilvl w:val="0"/>
          <w:numId w:val="52"/>
        </w:numPr>
        <w:spacing w:after="0" w:line="240" w:lineRule="auto"/>
        <w:ind w:left="851" w:hanging="426"/>
        <w:jc w:val="both"/>
        <w:rPr>
          <w:rFonts w:ascii="Arial Narrow" w:hAnsi="Arial Narrow"/>
        </w:rPr>
      </w:pPr>
      <w:r w:rsidRPr="000C5DB0">
        <w:rPr>
          <w:rFonts w:ascii="Arial Narrow" w:hAnsi="Arial Narrow"/>
        </w:rPr>
        <w:t>Contractantul are obligația fermă de a respecta principiul „</w:t>
      </w:r>
      <w:r w:rsidRPr="00567665">
        <w:rPr>
          <w:rFonts w:ascii="Arial Narrow" w:hAnsi="Arial Narrow"/>
          <w:i/>
          <w:iCs/>
        </w:rPr>
        <w:t>Do No Significant Harm</w:t>
      </w:r>
      <w:r w:rsidRPr="000C5DB0">
        <w:rPr>
          <w:rFonts w:ascii="Arial Narrow" w:hAnsi="Arial Narrow"/>
        </w:rPr>
        <w:t>” în conformitate cu:</w:t>
      </w:r>
    </w:p>
    <w:p w14:paraId="2063C785" w14:textId="77777777" w:rsidR="00A47A88" w:rsidRPr="000C5DB0" w:rsidRDefault="00A47A88" w:rsidP="008437A9">
      <w:pPr>
        <w:pStyle w:val="Listparagraf"/>
        <w:spacing w:after="0" w:line="240" w:lineRule="auto"/>
        <w:ind w:left="1276" w:hanging="426"/>
        <w:jc w:val="both"/>
        <w:rPr>
          <w:rFonts w:ascii="Arial Narrow" w:hAnsi="Arial Narrow"/>
        </w:rPr>
      </w:pPr>
      <w:r w:rsidRPr="000C5DB0">
        <w:rPr>
          <w:rFonts w:ascii="Arial Narrow" w:hAnsi="Arial Narrow"/>
        </w:rPr>
        <w:t>a) Regulamentul (UE) 2021/241;</w:t>
      </w:r>
    </w:p>
    <w:p w14:paraId="2EE9FD21" w14:textId="77777777" w:rsidR="00A47A88" w:rsidRPr="000C5DB0" w:rsidRDefault="00A47A88" w:rsidP="008437A9">
      <w:pPr>
        <w:pStyle w:val="Listparagraf"/>
        <w:spacing w:after="0" w:line="240" w:lineRule="auto"/>
        <w:ind w:left="1276" w:hanging="426"/>
        <w:jc w:val="both"/>
        <w:rPr>
          <w:rFonts w:ascii="Arial Narrow" w:hAnsi="Arial Narrow"/>
        </w:rPr>
      </w:pPr>
      <w:r w:rsidRPr="000C5DB0">
        <w:rPr>
          <w:rFonts w:ascii="Arial Narrow" w:hAnsi="Arial Narrow"/>
        </w:rPr>
        <w:t>b) Regulamentul delegat (UE) 2021/2139;</w:t>
      </w:r>
    </w:p>
    <w:p w14:paraId="61A09D39" w14:textId="77777777" w:rsidR="00A47A88" w:rsidRPr="000C5DB0" w:rsidRDefault="00A47A88" w:rsidP="008437A9">
      <w:pPr>
        <w:pStyle w:val="Listparagraf"/>
        <w:spacing w:after="0" w:line="240" w:lineRule="auto"/>
        <w:ind w:left="1276" w:hanging="426"/>
        <w:jc w:val="both"/>
        <w:rPr>
          <w:rFonts w:ascii="Arial Narrow" w:hAnsi="Arial Narrow"/>
        </w:rPr>
      </w:pPr>
      <w:r w:rsidRPr="000C5DB0">
        <w:rPr>
          <w:rFonts w:ascii="Arial Narrow" w:hAnsi="Arial Narrow"/>
        </w:rPr>
        <w:t>c) Regulamentul (UE) 2020/852 privind taxonomia;</w:t>
      </w:r>
    </w:p>
    <w:p w14:paraId="69BC836C" w14:textId="77777777" w:rsidR="00A47A88" w:rsidRPr="000C5DB0" w:rsidRDefault="00A47A88" w:rsidP="008437A9">
      <w:pPr>
        <w:pStyle w:val="Listparagraf"/>
        <w:spacing w:after="0" w:line="240" w:lineRule="auto"/>
        <w:ind w:left="1276" w:hanging="426"/>
        <w:jc w:val="both"/>
        <w:rPr>
          <w:rFonts w:ascii="Arial Narrow" w:hAnsi="Arial Narrow"/>
        </w:rPr>
      </w:pPr>
      <w:r w:rsidRPr="000C5DB0">
        <w:rPr>
          <w:rFonts w:ascii="Arial Narrow" w:hAnsi="Arial Narrow"/>
        </w:rPr>
        <w:t>d) Ghidurile MIPE / OI Sănătate aplicabile pentru investiția I3.3.</w:t>
      </w:r>
    </w:p>
    <w:p w14:paraId="000ABFC6" w14:textId="77777777" w:rsidR="00A47A88" w:rsidRPr="000C5DB0" w:rsidRDefault="00A47A88" w:rsidP="008437A9">
      <w:pPr>
        <w:spacing w:after="0" w:line="240" w:lineRule="auto"/>
        <w:ind w:left="426" w:hanging="1"/>
        <w:jc w:val="both"/>
        <w:rPr>
          <w:rFonts w:ascii="Arial Narrow" w:hAnsi="Arial Narrow"/>
        </w:rPr>
      </w:pPr>
      <w:r w:rsidRPr="000C5DB0">
        <w:rPr>
          <w:rFonts w:ascii="Arial Narrow" w:hAnsi="Arial Narrow"/>
        </w:rPr>
        <w:lastRenderedPageBreak/>
        <w:t>(2) În cadrul prezentului contract nu se achiziționează, nu se instalează și nu se pun la dispoziție echipamente hardware sau alte bunuri fizice. Obiectul contractului este exclusiv prestarea de servicii de analiză, proiectare, dezvoltare/configurare, implementare, testare, instruire și suport pentru o soluție software integrată.</w:t>
      </w:r>
    </w:p>
    <w:p w14:paraId="376BB3DF" w14:textId="77777777" w:rsidR="00A47A88" w:rsidRPr="000C5DB0" w:rsidRDefault="00A47A88" w:rsidP="008437A9">
      <w:pPr>
        <w:spacing w:after="0" w:line="240" w:lineRule="auto"/>
        <w:ind w:left="426" w:hanging="1"/>
        <w:jc w:val="both"/>
        <w:rPr>
          <w:rFonts w:ascii="Arial Narrow" w:hAnsi="Arial Narrow"/>
        </w:rPr>
      </w:pPr>
      <w:r w:rsidRPr="000C5DB0">
        <w:rPr>
          <w:rFonts w:ascii="Arial Narrow" w:hAnsi="Arial Narrow"/>
        </w:rPr>
        <w:t>(3) Contractantul are obligația de a demonstra, prin documentele livrate, că soluția software implementată contribuie la:</w:t>
      </w:r>
    </w:p>
    <w:p w14:paraId="39E03A8B" w14:textId="77777777" w:rsidR="00A47A88" w:rsidRPr="000C5DB0" w:rsidRDefault="00A47A88" w:rsidP="008437A9">
      <w:pPr>
        <w:spacing w:after="0" w:line="240" w:lineRule="auto"/>
        <w:ind w:left="1134" w:hanging="426"/>
        <w:jc w:val="both"/>
        <w:rPr>
          <w:rFonts w:ascii="Arial Narrow" w:hAnsi="Arial Narrow"/>
        </w:rPr>
      </w:pPr>
      <w:r w:rsidRPr="000C5DB0">
        <w:rPr>
          <w:rFonts w:ascii="Arial Narrow" w:hAnsi="Arial Narrow"/>
        </w:rPr>
        <w:t>a) reducerea substanțială a consumului de hârtie prin digitalizarea și dematerializarea fluxurilor;</w:t>
      </w:r>
    </w:p>
    <w:p w14:paraId="6A32C760" w14:textId="77777777" w:rsidR="00A47A88" w:rsidRPr="000C5DB0" w:rsidRDefault="00A47A88" w:rsidP="008437A9">
      <w:pPr>
        <w:spacing w:after="0" w:line="240" w:lineRule="auto"/>
        <w:ind w:left="709"/>
        <w:jc w:val="both"/>
        <w:rPr>
          <w:rFonts w:ascii="Arial Narrow" w:hAnsi="Arial Narrow"/>
        </w:rPr>
      </w:pPr>
      <w:r w:rsidRPr="000C5DB0">
        <w:rPr>
          <w:rFonts w:ascii="Arial Narrow" w:hAnsi="Arial Narrow"/>
        </w:rPr>
        <w:t>b) utilizarea eficientă a resurselor IT (inclusiv prin arhitecturi scalabile, virtualizare sau servicii de tip cloud/hybrid, dacă este cazul);</w:t>
      </w:r>
    </w:p>
    <w:p w14:paraId="3917A8C2" w14:textId="77777777" w:rsidR="00A47A88" w:rsidRPr="000C5DB0" w:rsidRDefault="00A47A88" w:rsidP="008437A9">
      <w:pPr>
        <w:spacing w:after="0" w:line="240" w:lineRule="auto"/>
        <w:ind w:left="1134" w:hanging="426"/>
        <w:jc w:val="both"/>
        <w:rPr>
          <w:rFonts w:ascii="Arial Narrow" w:hAnsi="Arial Narrow"/>
        </w:rPr>
      </w:pPr>
      <w:r w:rsidRPr="000C5DB0">
        <w:rPr>
          <w:rFonts w:ascii="Arial Narrow" w:hAnsi="Arial Narrow"/>
        </w:rPr>
        <w:t>c) evitarea generării de emisii directe de gaze cu efect de seră în cadrul activităților contractuale;</w:t>
      </w:r>
    </w:p>
    <w:p w14:paraId="5BB1F01E" w14:textId="77777777" w:rsidR="00A47A88" w:rsidRPr="000C5DB0" w:rsidRDefault="00A47A88" w:rsidP="008437A9">
      <w:pPr>
        <w:spacing w:after="0" w:line="240" w:lineRule="auto"/>
        <w:ind w:left="1134" w:hanging="426"/>
        <w:jc w:val="both"/>
        <w:rPr>
          <w:rFonts w:ascii="Arial Narrow" w:hAnsi="Arial Narrow"/>
        </w:rPr>
      </w:pPr>
      <w:r w:rsidRPr="000C5DB0">
        <w:rPr>
          <w:rFonts w:ascii="Arial Narrow" w:hAnsi="Arial Narrow"/>
        </w:rPr>
        <w:t>d) absența oricăror activități care generează poluare sau deșeuri suplimentare față de situația inițială.</w:t>
      </w:r>
    </w:p>
    <w:p w14:paraId="5455A057" w14:textId="77777777" w:rsidR="00A47A88" w:rsidRPr="000C5DB0" w:rsidRDefault="00A47A88" w:rsidP="008437A9">
      <w:pPr>
        <w:spacing w:after="0" w:line="240" w:lineRule="auto"/>
        <w:ind w:left="851" w:hanging="426"/>
        <w:jc w:val="both"/>
        <w:rPr>
          <w:rFonts w:ascii="Arial Narrow" w:hAnsi="Arial Narrow"/>
        </w:rPr>
      </w:pPr>
      <w:r w:rsidRPr="000C5DB0">
        <w:rPr>
          <w:rFonts w:ascii="Arial Narrow" w:hAnsi="Arial Narrow"/>
        </w:rPr>
        <w:t>(4) La recepția finală, Contractantul va prezenta, în mod cumulativ:</w:t>
      </w:r>
    </w:p>
    <w:p w14:paraId="73F50397" w14:textId="77777777" w:rsidR="00A47A88" w:rsidRPr="000C5DB0" w:rsidRDefault="00A47A88" w:rsidP="008437A9">
      <w:pPr>
        <w:spacing w:after="0" w:line="240" w:lineRule="auto"/>
        <w:ind w:left="709" w:hanging="1"/>
        <w:jc w:val="both"/>
        <w:rPr>
          <w:rFonts w:ascii="Arial Narrow" w:hAnsi="Arial Narrow"/>
        </w:rPr>
      </w:pPr>
      <w:r w:rsidRPr="000C5DB0">
        <w:rPr>
          <w:rFonts w:ascii="Arial Narrow" w:hAnsi="Arial Narrow"/>
        </w:rPr>
        <w:t>a) Anexa DNSH / Formularul DNSH completat (inclusiv descrierea fluxurilor digitalizate);</w:t>
      </w:r>
    </w:p>
    <w:p w14:paraId="1997BDD4" w14:textId="77777777" w:rsidR="00A47A88" w:rsidRPr="000C5DB0" w:rsidRDefault="00A47A88" w:rsidP="008437A9">
      <w:pPr>
        <w:spacing w:after="0" w:line="240" w:lineRule="auto"/>
        <w:ind w:left="709" w:hanging="1"/>
        <w:jc w:val="both"/>
        <w:rPr>
          <w:rFonts w:ascii="Arial Narrow" w:hAnsi="Arial Narrow"/>
        </w:rPr>
      </w:pPr>
      <w:r w:rsidRPr="000C5DB0">
        <w:rPr>
          <w:rFonts w:ascii="Arial Narrow" w:hAnsi="Arial Narrow"/>
        </w:rPr>
        <w:t>b) o descriere a arhitecturii logice și tehnice, din care să rezulte modul de optimizare a resurselor IT (scalabilitate, compartimentare, reutilizare);</w:t>
      </w:r>
    </w:p>
    <w:p w14:paraId="6D5A3F29" w14:textId="77777777" w:rsidR="00A47A88" w:rsidRPr="000C5DB0" w:rsidRDefault="00A47A88" w:rsidP="008437A9">
      <w:pPr>
        <w:spacing w:after="0" w:line="240" w:lineRule="auto"/>
        <w:ind w:left="709" w:hanging="1"/>
        <w:jc w:val="both"/>
        <w:rPr>
          <w:rFonts w:ascii="Arial Narrow" w:hAnsi="Arial Narrow"/>
        </w:rPr>
      </w:pPr>
      <w:r w:rsidRPr="000C5DB0">
        <w:rPr>
          <w:rFonts w:ascii="Arial Narrow" w:hAnsi="Arial Narrow"/>
        </w:rPr>
        <w:t>c) o declarație privind impactul GES (emisii directe zero asociate serviciilor prestate), raportată la activitățile din contract;</w:t>
      </w:r>
    </w:p>
    <w:p w14:paraId="3A35FD3C" w14:textId="77777777" w:rsidR="00A47A88" w:rsidRPr="000C5DB0" w:rsidRDefault="00A47A88" w:rsidP="008437A9">
      <w:pPr>
        <w:spacing w:after="0" w:line="240" w:lineRule="auto"/>
        <w:ind w:left="709" w:hanging="1"/>
        <w:jc w:val="both"/>
        <w:rPr>
          <w:rFonts w:ascii="Arial Narrow" w:hAnsi="Arial Narrow"/>
        </w:rPr>
      </w:pPr>
      <w:r w:rsidRPr="000C5DB0">
        <w:rPr>
          <w:rFonts w:ascii="Arial Narrow" w:hAnsi="Arial Narrow"/>
        </w:rPr>
        <w:t>d) descrierea măsurilor de reducere a consumului de hârtie implementate prin soluție (ex.: fluxuri electronice, semnătură electronică, arhivare digitală).</w:t>
      </w:r>
    </w:p>
    <w:p w14:paraId="4440ABA8" w14:textId="77777777" w:rsidR="00A47A88" w:rsidRPr="000C5DB0" w:rsidRDefault="00A47A88" w:rsidP="008437A9">
      <w:pPr>
        <w:spacing w:after="0" w:line="240" w:lineRule="auto"/>
        <w:ind w:left="426" w:hanging="1"/>
        <w:jc w:val="both"/>
        <w:rPr>
          <w:rFonts w:ascii="Arial Narrow" w:hAnsi="Arial Narrow"/>
        </w:rPr>
      </w:pPr>
      <w:r w:rsidRPr="000C5DB0">
        <w:rPr>
          <w:rFonts w:ascii="Arial Narrow" w:hAnsi="Arial Narrow"/>
        </w:rPr>
        <w:t>(5) Nerespectarea cerințelor DNSH prevăzute în prezentul articol constituie neîndeplinire a obligațiilor contractuale esențiale și poate conduce la:</w:t>
      </w:r>
    </w:p>
    <w:p w14:paraId="0006231A" w14:textId="77777777" w:rsidR="00A47A88" w:rsidRPr="000C5DB0" w:rsidRDefault="00A47A88" w:rsidP="008437A9">
      <w:pPr>
        <w:tabs>
          <w:tab w:val="left" w:pos="284"/>
        </w:tabs>
        <w:spacing w:after="0" w:line="240" w:lineRule="auto"/>
        <w:ind w:left="1134" w:hanging="426"/>
        <w:jc w:val="both"/>
        <w:rPr>
          <w:rFonts w:ascii="Arial Narrow" w:hAnsi="Arial Narrow"/>
        </w:rPr>
      </w:pPr>
      <w:r w:rsidRPr="000C5DB0">
        <w:rPr>
          <w:rFonts w:ascii="Arial Narrow" w:hAnsi="Arial Narrow"/>
        </w:rPr>
        <w:t>a) respingerea serviciilor ca neconforme;</w:t>
      </w:r>
    </w:p>
    <w:p w14:paraId="067D5279" w14:textId="77777777" w:rsidR="00A47A88" w:rsidRPr="000C5DB0" w:rsidRDefault="00A47A88" w:rsidP="008437A9">
      <w:pPr>
        <w:tabs>
          <w:tab w:val="left" w:pos="284"/>
        </w:tabs>
        <w:spacing w:after="0" w:line="240" w:lineRule="auto"/>
        <w:ind w:left="1134" w:hanging="426"/>
        <w:jc w:val="both"/>
        <w:rPr>
          <w:rFonts w:ascii="Arial Narrow" w:hAnsi="Arial Narrow"/>
        </w:rPr>
      </w:pPr>
      <w:r w:rsidRPr="000C5DB0">
        <w:rPr>
          <w:rFonts w:ascii="Arial Narrow" w:hAnsi="Arial Narrow"/>
        </w:rPr>
        <w:t>b) aplicarea penalităților prevăzute în prezentul contract;</w:t>
      </w:r>
    </w:p>
    <w:p w14:paraId="10D19E04" w14:textId="77777777" w:rsidR="00A47A88" w:rsidRPr="000C5DB0" w:rsidRDefault="00A47A88" w:rsidP="008437A9">
      <w:pPr>
        <w:tabs>
          <w:tab w:val="left" w:pos="284"/>
        </w:tabs>
        <w:spacing w:after="0" w:line="240" w:lineRule="auto"/>
        <w:ind w:left="1134" w:hanging="426"/>
        <w:rPr>
          <w:rFonts w:ascii="Arial Narrow" w:eastAsia="Times New Roman" w:hAnsi="Arial Narrow"/>
          <w:lang w:eastAsia="en-GB"/>
        </w:rPr>
      </w:pPr>
      <w:r w:rsidRPr="000C5DB0">
        <w:rPr>
          <w:rFonts w:ascii="Arial Narrow" w:hAnsi="Arial Narrow"/>
        </w:rPr>
        <w:t>c) rezilierea contractului din culpa Contractantului</w:t>
      </w:r>
      <w:r w:rsidRPr="000C5DB0">
        <w:rPr>
          <w:rFonts w:ascii="Arial Narrow" w:eastAsia="Times New Roman" w:hAnsi="Arial Narrow"/>
          <w:lang w:eastAsia="en-GB"/>
        </w:rPr>
        <w:t>.</w:t>
      </w:r>
    </w:p>
    <w:p w14:paraId="54A7A71C" w14:textId="77777777" w:rsidR="00A47A88" w:rsidRPr="000C5DB0" w:rsidRDefault="00A47A88" w:rsidP="008437A9">
      <w:pPr>
        <w:pStyle w:val="Listparagraf"/>
        <w:numPr>
          <w:ilvl w:val="1"/>
          <w:numId w:val="53"/>
        </w:numPr>
        <w:spacing w:after="0" w:line="240" w:lineRule="auto"/>
        <w:ind w:left="426" w:hanging="426"/>
        <w:contextualSpacing w:val="0"/>
        <w:jc w:val="both"/>
        <w:rPr>
          <w:rFonts w:ascii="Arial Narrow" w:hAnsi="Arial Narrow"/>
        </w:rPr>
      </w:pPr>
      <w:r w:rsidRPr="000C5DB0">
        <w:rPr>
          <w:rFonts w:ascii="Arial Narrow" w:hAnsi="Arial Narrow"/>
        </w:rPr>
        <w:t xml:space="preserve"> Prevenirea Neregulilor, Fraudei, Corupției și Dublei Finanțări:</w:t>
      </w:r>
    </w:p>
    <w:p w14:paraId="3EC2B289" w14:textId="77777777" w:rsidR="00A47A88" w:rsidRPr="000C5DB0" w:rsidRDefault="00A47A88" w:rsidP="008437A9">
      <w:pPr>
        <w:pStyle w:val="Listparagraf"/>
        <w:spacing w:after="0" w:line="240" w:lineRule="auto"/>
        <w:ind w:left="426" w:hanging="1"/>
        <w:contextualSpacing w:val="0"/>
        <w:jc w:val="both"/>
        <w:rPr>
          <w:rFonts w:ascii="Arial Narrow" w:hAnsi="Arial Narrow"/>
        </w:rPr>
      </w:pPr>
      <w:r w:rsidRPr="000C5DB0">
        <w:rPr>
          <w:rFonts w:ascii="Arial Narrow" w:hAnsi="Arial Narrow"/>
        </w:rPr>
        <w:t>(1) Contractantul se obligă să ia toate măsurile pentru a preveni, detecta și sancționa orice tentativă de fraudă, corupție, conflict de interese sau dublă finanțare care ar putea afecta fondurile PNRR.</w:t>
      </w:r>
    </w:p>
    <w:p w14:paraId="4E47FF78" w14:textId="14310D5F" w:rsidR="00A47A88" w:rsidRPr="000C5DB0" w:rsidRDefault="00A47A88" w:rsidP="008437A9">
      <w:pPr>
        <w:pStyle w:val="Listparagraf"/>
        <w:spacing w:after="0" w:line="240" w:lineRule="auto"/>
        <w:ind w:left="426" w:hanging="1"/>
        <w:contextualSpacing w:val="0"/>
        <w:jc w:val="both"/>
        <w:rPr>
          <w:rFonts w:ascii="Arial Narrow" w:hAnsi="Arial Narrow"/>
        </w:rPr>
      </w:pPr>
      <w:r w:rsidRPr="000C5DB0">
        <w:rPr>
          <w:rFonts w:ascii="Arial Narrow" w:hAnsi="Arial Narrow"/>
        </w:rPr>
        <w:t>(2) Contractantul certifică pe propria răspundere că costurile aferente serviciilor din acest contract nu fac și nu au făcut obiectul unei alte finanțări din fonduri naționale sau ale Uniunii Europene.</w:t>
      </w:r>
    </w:p>
    <w:p w14:paraId="3B20864C" w14:textId="77777777" w:rsidR="00A47A88" w:rsidRPr="000C5DB0" w:rsidRDefault="00A47A88" w:rsidP="008437A9">
      <w:pPr>
        <w:pStyle w:val="Listparagraf"/>
        <w:spacing w:after="0" w:line="240" w:lineRule="auto"/>
        <w:ind w:left="426" w:hanging="1"/>
        <w:contextualSpacing w:val="0"/>
        <w:jc w:val="both"/>
        <w:rPr>
          <w:rFonts w:ascii="Arial Narrow" w:hAnsi="Arial Narrow"/>
        </w:rPr>
      </w:pPr>
      <w:r w:rsidRPr="000C5DB0">
        <w:rPr>
          <w:rFonts w:ascii="Arial Narrow" w:hAnsi="Arial Narrow"/>
        </w:rPr>
        <w:t>(3) Orice neregulă sau suspiciune de fraudă identificată va fi notificată imediat Beneficiarului și va duce la aplicarea măsurilor legale, inclusiv recuperarea integrală a sumelor plătite necuvenit, împreună cu dobânzile și penalitățile aferente.</w:t>
      </w:r>
    </w:p>
    <w:p w14:paraId="69CCD412" w14:textId="77777777" w:rsidR="00A47A88" w:rsidRPr="000C5DB0" w:rsidRDefault="00A47A88" w:rsidP="008437A9">
      <w:pPr>
        <w:pStyle w:val="Listparagraf"/>
        <w:numPr>
          <w:ilvl w:val="1"/>
          <w:numId w:val="53"/>
        </w:numPr>
        <w:spacing w:after="0" w:line="240" w:lineRule="auto"/>
        <w:ind w:left="426" w:hanging="426"/>
        <w:contextualSpacing w:val="0"/>
        <w:jc w:val="both"/>
        <w:rPr>
          <w:rFonts w:ascii="Arial Narrow" w:hAnsi="Arial Narrow"/>
        </w:rPr>
      </w:pPr>
      <w:r w:rsidRPr="000C5DB0">
        <w:rPr>
          <w:rFonts w:ascii="Arial Narrow" w:hAnsi="Arial Narrow"/>
        </w:rPr>
        <w:t xml:space="preserve"> Accesul Organismelor de Control și Audit:</w:t>
      </w:r>
    </w:p>
    <w:p w14:paraId="71F094CC" w14:textId="77777777" w:rsidR="00A47A88" w:rsidRPr="000C5DB0" w:rsidRDefault="00A47A88" w:rsidP="008437A9">
      <w:pPr>
        <w:pStyle w:val="Listparagraf"/>
        <w:spacing w:after="0" w:line="240" w:lineRule="auto"/>
        <w:ind w:left="284" w:hanging="1"/>
        <w:contextualSpacing w:val="0"/>
        <w:jc w:val="both"/>
        <w:rPr>
          <w:rFonts w:ascii="Arial Narrow" w:hAnsi="Arial Narrow"/>
        </w:rPr>
      </w:pPr>
      <w:r w:rsidRPr="000C5DB0">
        <w:rPr>
          <w:rFonts w:ascii="Arial Narrow" w:hAnsi="Arial Narrow"/>
        </w:rPr>
        <w:t>(1) Contractantul se obligă să acorde dreptul de acces neîngrădit autorităților cu competențe de verificare, control și audit în cadrul PNRR, la documente, date, sedii și personal.</w:t>
      </w:r>
    </w:p>
    <w:p w14:paraId="35894348" w14:textId="77777777" w:rsidR="00A47A88" w:rsidRPr="000C5DB0" w:rsidRDefault="00A47A88" w:rsidP="008437A9">
      <w:pPr>
        <w:pStyle w:val="Listparagraf"/>
        <w:spacing w:after="0" w:line="240" w:lineRule="auto"/>
        <w:ind w:left="284" w:hanging="1"/>
        <w:contextualSpacing w:val="0"/>
        <w:jc w:val="both"/>
        <w:rPr>
          <w:rFonts w:ascii="Arial Narrow" w:hAnsi="Arial Narrow"/>
        </w:rPr>
      </w:pPr>
      <w:r w:rsidRPr="000C5DB0">
        <w:rPr>
          <w:rFonts w:ascii="Arial Narrow" w:hAnsi="Arial Narrow"/>
        </w:rPr>
        <w:t>(2) Lista autorităților de control include, dar nu se limitează la: Ministerul Sănătății (în calitate de Coordonator de Reformă/Investiții), Ministerul Investițiilor și Proiectelor Europene (MIPE, în calitate de Coordonator Național), Comisia Europeană (CE), Oficiul European de Luptă Antifraudă (OLAF), Parchetul European (EPPO), Curtea de Conturi Europeană (ECA) și Curtea de Conturi a României.</w:t>
      </w:r>
    </w:p>
    <w:p w14:paraId="6DE6EDA8" w14:textId="77777777" w:rsidR="00A47A88" w:rsidRPr="000C5DB0" w:rsidRDefault="00A47A88" w:rsidP="008437A9">
      <w:pPr>
        <w:pStyle w:val="Listparagraf"/>
        <w:spacing w:after="0" w:line="240" w:lineRule="auto"/>
        <w:ind w:left="284" w:hanging="1"/>
        <w:contextualSpacing w:val="0"/>
        <w:jc w:val="both"/>
        <w:rPr>
          <w:rFonts w:ascii="Arial Narrow" w:hAnsi="Arial Narrow"/>
        </w:rPr>
      </w:pPr>
      <w:r w:rsidRPr="000C5DB0">
        <w:rPr>
          <w:rFonts w:ascii="Arial Narrow" w:hAnsi="Arial Narrow"/>
        </w:rPr>
        <w:t>(3) Acest drept de acces este valabil pe toată durata de execuție a contractului și pe perioada de păstrare a documentelor, conform Art. 21.4.</w:t>
      </w:r>
    </w:p>
    <w:p w14:paraId="4F383154" w14:textId="77777777" w:rsidR="00A47A88" w:rsidRPr="000C5DB0" w:rsidRDefault="00A47A88" w:rsidP="008437A9">
      <w:pPr>
        <w:pStyle w:val="Listparagraf"/>
        <w:numPr>
          <w:ilvl w:val="1"/>
          <w:numId w:val="53"/>
        </w:numPr>
        <w:spacing w:after="0" w:line="240" w:lineRule="auto"/>
        <w:ind w:left="426" w:hanging="426"/>
        <w:contextualSpacing w:val="0"/>
        <w:jc w:val="both"/>
        <w:rPr>
          <w:rFonts w:ascii="Arial Narrow" w:hAnsi="Arial Narrow"/>
          <w:i/>
        </w:rPr>
      </w:pPr>
      <w:r w:rsidRPr="000C5DB0">
        <w:rPr>
          <w:rFonts w:ascii="Arial Narrow" w:hAnsi="Arial Narrow"/>
        </w:rPr>
        <w:t xml:space="preserve"> Păstrarea și Arhivarea Documentelor. Contractantul are obligația de a păstra toate documentele aferente execuției prezentului contract (tehnice, financiare, rapoarte) în format fizic și electronic, pentru o perioadă de 10 (zece) ani de la data semnării contractului, sau conform termenului minim obligatoriu specificat în normele PNRR (de exemplu, 5 ani de la plata finală în cadrul Mecanismului), oricare dintre acestea este mai lungă. Documentele vor fi puse la dispoziția organismelor de control la cerere.</w:t>
      </w:r>
    </w:p>
    <w:p w14:paraId="39C9418D" w14:textId="77777777" w:rsidR="00A47A88" w:rsidRPr="000C5DB0" w:rsidRDefault="00A47A88" w:rsidP="008437A9">
      <w:pPr>
        <w:pStyle w:val="Listparagraf"/>
        <w:numPr>
          <w:ilvl w:val="1"/>
          <w:numId w:val="53"/>
        </w:numPr>
        <w:spacing w:after="0" w:line="240" w:lineRule="auto"/>
        <w:ind w:left="426" w:hanging="426"/>
        <w:contextualSpacing w:val="0"/>
        <w:jc w:val="both"/>
        <w:rPr>
          <w:rFonts w:ascii="Arial Narrow" w:hAnsi="Arial Narrow"/>
          <w:i/>
        </w:rPr>
      </w:pPr>
      <w:r w:rsidRPr="000C5DB0">
        <w:rPr>
          <w:rFonts w:ascii="Arial Narrow" w:hAnsi="Arial Narrow"/>
        </w:rPr>
        <w:t>Contractantul certifică pe propria răspundere că costurile aferente serviciilor și livrabilelor din acest contract nu fac și nu au făcut obiectul unei alte finanțări din fonduri naționale sau europene.</w:t>
      </w:r>
    </w:p>
    <w:p w14:paraId="78E4967C" w14:textId="77777777" w:rsidR="00A47A88" w:rsidRPr="000C5DB0" w:rsidRDefault="00A47A88" w:rsidP="008437A9">
      <w:pPr>
        <w:pStyle w:val="Listparagraf"/>
        <w:numPr>
          <w:ilvl w:val="1"/>
          <w:numId w:val="53"/>
        </w:numPr>
        <w:spacing w:after="0" w:line="240" w:lineRule="auto"/>
        <w:ind w:left="426" w:hanging="426"/>
        <w:contextualSpacing w:val="0"/>
        <w:jc w:val="both"/>
        <w:rPr>
          <w:rFonts w:ascii="Arial Narrow" w:hAnsi="Arial Narrow"/>
          <w:b/>
        </w:rPr>
      </w:pPr>
      <w:r w:rsidRPr="000C5DB0">
        <w:rPr>
          <w:rFonts w:ascii="Arial Narrow" w:hAnsi="Arial Narrow"/>
          <w:iCs/>
        </w:rPr>
        <w:t>Contractantul se obligă să respecte întocmai cerințele de vizibilitate ale PNRR, conform Manualului de Identitate Vizuală al PNRR. Aceasta include afișarea corectă a emblemei Uniunii Europene cu mențiunea „</w:t>
      </w:r>
      <w:r w:rsidRPr="00567665">
        <w:rPr>
          <w:rFonts w:ascii="Arial Narrow" w:hAnsi="Arial Narrow"/>
          <w:i/>
        </w:rPr>
        <w:t>Finanțat de Uniunea Europeană – NextGenerationEU</w:t>
      </w:r>
      <w:r w:rsidRPr="000C5DB0">
        <w:rPr>
          <w:rFonts w:ascii="Arial Narrow" w:hAnsi="Arial Narrow"/>
          <w:iCs/>
        </w:rPr>
        <w:t>”, emblema Guvernului României și mențiunea „PNRR: Fonduri pentru România modernă și reformată” pe toate serviciile software (ex. ecran de pornire), livrabile, rapoarte și comunicări aferente proiectului.</w:t>
      </w:r>
    </w:p>
    <w:p w14:paraId="5A39B4AD" w14:textId="77777777" w:rsidR="00C56229" w:rsidRPr="000C5DB0" w:rsidRDefault="00C56229" w:rsidP="008437A9">
      <w:pPr>
        <w:spacing w:after="0" w:line="240" w:lineRule="auto"/>
        <w:jc w:val="both"/>
        <w:rPr>
          <w:rFonts w:ascii="Arial Narrow" w:hAnsi="Arial Narrow"/>
          <w:b/>
        </w:rPr>
      </w:pPr>
    </w:p>
    <w:p w14:paraId="3FC88406" w14:textId="77777777" w:rsidR="002C1883" w:rsidRPr="000C5DB0" w:rsidRDefault="002C1883" w:rsidP="008437A9">
      <w:pPr>
        <w:pStyle w:val="Listparagraf"/>
        <w:numPr>
          <w:ilvl w:val="0"/>
          <w:numId w:val="48"/>
        </w:numPr>
        <w:spacing w:after="0" w:line="240" w:lineRule="auto"/>
        <w:ind w:left="426" w:hanging="426"/>
        <w:contextualSpacing w:val="0"/>
        <w:jc w:val="both"/>
        <w:rPr>
          <w:rFonts w:ascii="Arial Narrow" w:hAnsi="Arial Narrow"/>
          <w:b/>
        </w:rPr>
      </w:pPr>
      <w:r w:rsidRPr="000C5DB0">
        <w:rPr>
          <w:rFonts w:ascii="Arial Narrow" w:hAnsi="Arial Narrow"/>
          <w:b/>
        </w:rPr>
        <w:t>CONFLICTUL DE INTERESE</w:t>
      </w:r>
    </w:p>
    <w:p w14:paraId="0A7DAB1B" w14:textId="77777777" w:rsidR="002C1883" w:rsidRPr="000C5DB0" w:rsidRDefault="002C1883" w:rsidP="008437A9">
      <w:pPr>
        <w:pStyle w:val="Listparagraf"/>
        <w:numPr>
          <w:ilvl w:val="0"/>
          <w:numId w:val="22"/>
        </w:numPr>
        <w:spacing w:after="0" w:line="240" w:lineRule="auto"/>
        <w:ind w:left="567" w:hanging="567"/>
        <w:contextualSpacing w:val="0"/>
        <w:jc w:val="both"/>
        <w:rPr>
          <w:rFonts w:ascii="Arial Narrow" w:hAnsi="Arial Narrow"/>
        </w:rPr>
      </w:pPr>
      <w:r w:rsidRPr="000C5DB0">
        <w:rPr>
          <w:rFonts w:ascii="Arial Narrow" w:hAnsi="Arial Narrow"/>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w:t>
      </w:r>
      <w:r w:rsidRPr="000C5DB0">
        <w:rPr>
          <w:rFonts w:ascii="Arial Narrow" w:hAnsi="Arial Narrow"/>
        </w:rPr>
        <w:lastRenderedPageBreak/>
        <w:t>legături ori interese comune. Orice conflict de interese apărut în timpul derulării Contractului trebuie notificat în scris Autorității contractante, fără întârziere.</w:t>
      </w:r>
    </w:p>
    <w:p w14:paraId="1219E4E2" w14:textId="77777777" w:rsidR="002C1883" w:rsidRPr="000C5DB0" w:rsidRDefault="002C1883" w:rsidP="008437A9">
      <w:pPr>
        <w:pStyle w:val="Listparagraf"/>
        <w:numPr>
          <w:ilvl w:val="0"/>
          <w:numId w:val="22"/>
        </w:numPr>
        <w:spacing w:after="0" w:line="240" w:lineRule="auto"/>
        <w:ind w:left="567" w:hanging="567"/>
        <w:contextualSpacing w:val="0"/>
        <w:jc w:val="both"/>
        <w:rPr>
          <w:rFonts w:ascii="Arial Narrow" w:hAnsi="Arial Narrow"/>
        </w:rPr>
      </w:pPr>
      <w:r w:rsidRPr="000C5DB0">
        <w:rPr>
          <w:rFonts w:ascii="Arial Narrow" w:hAnsi="Arial Narrow"/>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66E5CD1" w14:textId="70568794" w:rsidR="002C1883" w:rsidRPr="000C5DB0" w:rsidRDefault="002C1883" w:rsidP="008437A9">
      <w:pPr>
        <w:pStyle w:val="Listparagraf"/>
        <w:numPr>
          <w:ilvl w:val="0"/>
          <w:numId w:val="22"/>
        </w:numPr>
        <w:spacing w:after="0" w:line="240" w:lineRule="auto"/>
        <w:ind w:left="567" w:hanging="567"/>
        <w:contextualSpacing w:val="0"/>
        <w:jc w:val="both"/>
        <w:rPr>
          <w:rFonts w:ascii="Arial Narrow" w:hAnsi="Arial Narrow"/>
        </w:rPr>
      </w:pPr>
      <w:r w:rsidRPr="000C5DB0">
        <w:rPr>
          <w:rFonts w:ascii="Arial Narrow" w:hAnsi="Arial Narrow"/>
        </w:rPr>
        <w:t xml:space="preserve">Contractantul are obligația de a respecta prevederile legale în domeniul achizițiilor cu privire la evitarea conflictului de interese. Contractantul nu are dreptul de a angaja sau de a încheia orice alte înțelegeri privind </w:t>
      </w:r>
      <w:r w:rsidR="004C5190" w:rsidRPr="000C5DB0">
        <w:rPr>
          <w:rFonts w:ascii="Arial Narrow" w:hAnsi="Arial Narrow"/>
        </w:rPr>
        <w:t>pretarea serviciilor</w:t>
      </w:r>
      <w:r w:rsidRPr="000C5DB0">
        <w:rPr>
          <w:rFonts w:ascii="Arial Narrow" w:hAnsi="Arial Narrow"/>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2EB5F91" w14:textId="77777777" w:rsidR="002C1883" w:rsidRPr="000C5DB0" w:rsidRDefault="002C1883" w:rsidP="008437A9">
      <w:pPr>
        <w:spacing w:after="0" w:line="240" w:lineRule="auto"/>
        <w:ind w:left="1"/>
        <w:jc w:val="both"/>
        <w:rPr>
          <w:rFonts w:ascii="Arial Narrow" w:hAnsi="Arial Narrow"/>
        </w:rPr>
      </w:pPr>
    </w:p>
    <w:p w14:paraId="2ABE2CDF" w14:textId="77777777" w:rsidR="002C1883" w:rsidRPr="000C5DB0" w:rsidRDefault="002C1883" w:rsidP="008437A9">
      <w:pPr>
        <w:pStyle w:val="Listparagraf"/>
        <w:numPr>
          <w:ilvl w:val="0"/>
          <w:numId w:val="48"/>
        </w:numPr>
        <w:spacing w:after="0" w:line="240" w:lineRule="auto"/>
        <w:ind w:left="567" w:hanging="567"/>
        <w:contextualSpacing w:val="0"/>
        <w:jc w:val="both"/>
        <w:rPr>
          <w:rFonts w:ascii="Arial Narrow" w:hAnsi="Arial Narrow"/>
          <w:b/>
        </w:rPr>
      </w:pPr>
      <w:r w:rsidRPr="000C5DB0">
        <w:rPr>
          <w:rFonts w:ascii="Arial Narrow" w:hAnsi="Arial Narrow"/>
          <w:b/>
        </w:rPr>
        <w:t>CONDUITA CONTRACTANTULUI</w:t>
      </w:r>
    </w:p>
    <w:p w14:paraId="5CCC2FC4" w14:textId="559F3251" w:rsidR="002C1883" w:rsidRPr="000C5DB0" w:rsidRDefault="002C1883" w:rsidP="008437A9">
      <w:pPr>
        <w:pStyle w:val="Listparagraf"/>
        <w:numPr>
          <w:ilvl w:val="0"/>
          <w:numId w:val="23"/>
        </w:numPr>
        <w:spacing w:after="0" w:line="240" w:lineRule="auto"/>
        <w:ind w:left="567" w:hanging="567"/>
        <w:contextualSpacing w:val="0"/>
        <w:jc w:val="both"/>
        <w:rPr>
          <w:rFonts w:ascii="Arial Narrow" w:hAnsi="Arial Narrow"/>
        </w:rPr>
      </w:pPr>
      <w:r w:rsidRPr="000C5DB0">
        <w:rPr>
          <w:rFonts w:ascii="Arial Narrow" w:hAnsi="Arial Narrow"/>
        </w:rPr>
        <w:t>Contractantul/Personalul Contractantului/vor acționa întotdeauna loial și imparțial și ca un consilier de încredere pentru Autoritatea contractantă, conform regulilor și/sau codului de conduită al domeniului său de activitate precum și cu discreția necesară.</w:t>
      </w:r>
    </w:p>
    <w:p w14:paraId="20515A5B" w14:textId="39B80C4C" w:rsidR="002C1883" w:rsidRPr="000C5DB0" w:rsidRDefault="002C1883" w:rsidP="008437A9">
      <w:pPr>
        <w:pStyle w:val="Listparagraf"/>
        <w:numPr>
          <w:ilvl w:val="0"/>
          <w:numId w:val="23"/>
        </w:numPr>
        <w:spacing w:after="0" w:line="240" w:lineRule="auto"/>
        <w:ind w:left="567" w:hanging="567"/>
        <w:contextualSpacing w:val="0"/>
        <w:jc w:val="both"/>
        <w:rPr>
          <w:rFonts w:ascii="Arial Narrow" w:hAnsi="Arial Narrow"/>
        </w:rPr>
      </w:pPr>
      <w:r w:rsidRPr="000C5DB0">
        <w:rPr>
          <w:rFonts w:ascii="Arial Narrow" w:hAnsi="Arial Narrow"/>
        </w:rPr>
        <w:t>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6C041AF7" w14:textId="77777777" w:rsidR="002C1883" w:rsidRPr="000C5DB0" w:rsidRDefault="002C1883" w:rsidP="008437A9">
      <w:pPr>
        <w:pStyle w:val="Listparagraf"/>
        <w:numPr>
          <w:ilvl w:val="0"/>
          <w:numId w:val="23"/>
        </w:numPr>
        <w:spacing w:after="0" w:line="240" w:lineRule="auto"/>
        <w:ind w:left="567" w:hanging="567"/>
        <w:contextualSpacing w:val="0"/>
        <w:jc w:val="both"/>
        <w:rPr>
          <w:rFonts w:ascii="Arial Narrow" w:hAnsi="Arial Narrow"/>
        </w:rPr>
      </w:pPr>
      <w:r w:rsidRPr="000C5DB0">
        <w:rPr>
          <w:rFonts w:ascii="Arial Narrow" w:hAnsi="Arial Narrow"/>
        </w:rPr>
        <w:t>Contractantul și Personalul său vor respecta secretul profesional, pe perioada executării Contractului, inclusiv pe perioada oricărei prelungiri a acestuia, precum și după încetarea Contractului.</w:t>
      </w:r>
    </w:p>
    <w:p w14:paraId="748B61A0" w14:textId="77777777" w:rsidR="002C1883" w:rsidRPr="000C5DB0" w:rsidRDefault="002C1883" w:rsidP="008437A9">
      <w:pPr>
        <w:spacing w:after="0" w:line="240" w:lineRule="auto"/>
        <w:ind w:left="1"/>
        <w:jc w:val="both"/>
        <w:rPr>
          <w:rFonts w:ascii="Arial Narrow" w:hAnsi="Arial Narrow"/>
          <w:b/>
        </w:rPr>
      </w:pPr>
    </w:p>
    <w:p w14:paraId="25636461" w14:textId="259EA857" w:rsidR="000C5DB0" w:rsidRPr="000C5DB0" w:rsidRDefault="000C5DB0" w:rsidP="008437A9">
      <w:pPr>
        <w:pStyle w:val="Listparagraf"/>
        <w:numPr>
          <w:ilvl w:val="0"/>
          <w:numId w:val="48"/>
        </w:numPr>
        <w:spacing w:after="0" w:line="240" w:lineRule="auto"/>
        <w:ind w:left="567" w:hanging="567"/>
        <w:contextualSpacing w:val="0"/>
        <w:jc w:val="both"/>
        <w:rPr>
          <w:rFonts w:ascii="Arial Narrow" w:hAnsi="Arial Narrow"/>
          <w:b/>
        </w:rPr>
      </w:pPr>
      <w:r w:rsidRPr="000C5DB0">
        <w:rPr>
          <w:rFonts w:ascii="Arial Narrow" w:hAnsi="Arial Narrow"/>
          <w:b/>
        </w:rPr>
        <w:t>OBLIGAȚII PRIVIND DAUNELE ȘI PENALITĂȚILE DE ÎNTÂRZIERE</w:t>
      </w:r>
    </w:p>
    <w:p w14:paraId="27A89539"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Contractantul se obligă să despăgubească Autoritatea contractantă în limita prejudiciului creat, împotriva oricăror:</w:t>
      </w:r>
    </w:p>
    <w:p w14:paraId="09717A3C" w14:textId="77777777" w:rsidR="000C5DB0" w:rsidRPr="000C5DB0" w:rsidRDefault="000C5DB0" w:rsidP="008437A9">
      <w:pPr>
        <w:pStyle w:val="Listparagraf"/>
        <w:numPr>
          <w:ilvl w:val="0"/>
          <w:numId w:val="24"/>
        </w:numPr>
        <w:spacing w:after="0" w:line="240" w:lineRule="auto"/>
        <w:ind w:left="993" w:hanging="357"/>
        <w:contextualSpacing w:val="0"/>
        <w:jc w:val="both"/>
        <w:rPr>
          <w:rFonts w:ascii="Arial Narrow" w:hAnsi="Arial Narrow"/>
        </w:rPr>
      </w:pPr>
      <w:r w:rsidRPr="000C5DB0">
        <w:rPr>
          <w:rFonts w:ascii="Arial Narrow" w:hAnsi="Arial Narrow"/>
        </w:rPr>
        <w:t>reclamații și acțiuni în justiție, ce rezultă din încălcarea unor drepturi de proprietate intelectuală (brevete, mărci, cod sursă, documentație software) legate de soluția software furnizată.</w:t>
      </w:r>
    </w:p>
    <w:p w14:paraId="616B110F" w14:textId="77777777" w:rsidR="000C5DB0" w:rsidRPr="000C5DB0" w:rsidRDefault="000C5DB0" w:rsidP="008437A9">
      <w:pPr>
        <w:pStyle w:val="Listparagraf"/>
        <w:numPr>
          <w:ilvl w:val="0"/>
          <w:numId w:val="24"/>
        </w:numPr>
        <w:spacing w:after="0" w:line="240" w:lineRule="auto"/>
        <w:ind w:left="993" w:hanging="357"/>
        <w:contextualSpacing w:val="0"/>
        <w:jc w:val="both"/>
        <w:rPr>
          <w:rFonts w:ascii="Arial Narrow" w:hAnsi="Arial Narrow"/>
        </w:rPr>
      </w:pPr>
      <w:r w:rsidRPr="000C5DB0">
        <w:rPr>
          <w:rFonts w:ascii="Arial Narrow" w:hAnsi="Arial Narrow"/>
        </w:rPr>
        <w:t>daune, despăgubiri, penalități, costuri, taxe și cheltuieli de orice natură, aferente eventualelor încălcări ale dreptului de proprietate intelectuală, precum și ale obligațiilor sale conform prevederilor Contractului.</w:t>
      </w:r>
    </w:p>
    <w:p w14:paraId="637A4E4E"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Contractantul va despăgubi Autoritatea contractantă în măsura în care sunt îndeplinite cumulativ următoarele condiții:</w:t>
      </w:r>
    </w:p>
    <w:p w14:paraId="661AE8B7" w14:textId="77777777" w:rsidR="000C5DB0" w:rsidRPr="000C5DB0" w:rsidRDefault="000C5DB0" w:rsidP="008437A9">
      <w:pPr>
        <w:pStyle w:val="Listparagraf"/>
        <w:numPr>
          <w:ilvl w:val="0"/>
          <w:numId w:val="25"/>
        </w:numPr>
        <w:spacing w:after="0" w:line="240" w:lineRule="auto"/>
        <w:ind w:left="993"/>
        <w:jc w:val="both"/>
        <w:rPr>
          <w:rFonts w:ascii="Arial Narrow" w:hAnsi="Arial Narrow"/>
        </w:rPr>
      </w:pPr>
      <w:r w:rsidRPr="000C5DB0">
        <w:rPr>
          <w:rFonts w:ascii="Arial Narrow" w:hAnsi="Arial Narrow"/>
        </w:rPr>
        <w:t>despăgubirile să se refere exclusiv la daunele suferite de către Autoritatea contractantă ca urmare a culpei Contractantului;</w:t>
      </w:r>
    </w:p>
    <w:p w14:paraId="315EA147" w14:textId="77777777" w:rsidR="000C5DB0" w:rsidRPr="000C5DB0" w:rsidRDefault="000C5DB0" w:rsidP="008437A9">
      <w:pPr>
        <w:pStyle w:val="Listparagraf"/>
        <w:numPr>
          <w:ilvl w:val="0"/>
          <w:numId w:val="25"/>
        </w:numPr>
        <w:spacing w:after="0" w:line="240" w:lineRule="auto"/>
        <w:ind w:left="993"/>
        <w:jc w:val="both"/>
        <w:rPr>
          <w:rFonts w:ascii="Arial Narrow" w:hAnsi="Arial Narrow"/>
        </w:rPr>
      </w:pPr>
      <w:r w:rsidRPr="000C5DB0">
        <w:rPr>
          <w:rFonts w:ascii="Arial Narrow" w:hAnsi="Arial Narrow"/>
        </w:rPr>
        <w:t>Autoritatea contractantă a notificat Contractantul despre primirea unei notificări/cereri cu privire la incidența oricăreia dintre situațiile prevăzute mai sus;</w:t>
      </w:r>
    </w:p>
    <w:p w14:paraId="165DF0BF" w14:textId="77777777" w:rsidR="000C5DB0" w:rsidRPr="000C5DB0" w:rsidRDefault="000C5DB0" w:rsidP="008437A9">
      <w:pPr>
        <w:pStyle w:val="Listparagraf"/>
        <w:numPr>
          <w:ilvl w:val="0"/>
          <w:numId w:val="25"/>
        </w:numPr>
        <w:spacing w:after="0" w:line="240" w:lineRule="auto"/>
        <w:ind w:left="993" w:hanging="357"/>
        <w:contextualSpacing w:val="0"/>
        <w:jc w:val="both"/>
        <w:rPr>
          <w:rFonts w:ascii="Arial Narrow" w:hAnsi="Arial Narrow"/>
        </w:rPr>
      </w:pPr>
      <w:r w:rsidRPr="000C5DB0">
        <w:rPr>
          <w:rFonts w:ascii="Arial Narrow" w:hAnsi="Arial Narrow"/>
        </w:rPr>
        <w:t>valoarea despăgubirilor a fost stabilită prin titluri executorii emise conform prevederilor legale/hotărâri judecătorești definitive, după caz.</w:t>
      </w:r>
    </w:p>
    <w:p w14:paraId="2CE97B99" w14:textId="740845B0" w:rsidR="000C5DB0" w:rsidRPr="000C5DB0" w:rsidRDefault="0072533D" w:rsidP="008437A9">
      <w:pPr>
        <w:pStyle w:val="Listparagraf"/>
        <w:numPr>
          <w:ilvl w:val="0"/>
          <w:numId w:val="27"/>
        </w:numPr>
        <w:spacing w:after="0" w:line="240" w:lineRule="auto"/>
        <w:ind w:left="567" w:hanging="567"/>
        <w:contextualSpacing w:val="0"/>
        <w:jc w:val="both"/>
        <w:rPr>
          <w:rFonts w:ascii="Arial Narrow" w:hAnsi="Arial Narrow"/>
        </w:rPr>
      </w:pPr>
      <w:r w:rsidRPr="00721F41">
        <w:rPr>
          <w:rFonts w:ascii="Arial Narrow" w:hAnsi="Arial Narrow"/>
          <w:i/>
          <w:iCs/>
        </w:rPr>
        <w:t>În cazul neîndeplinirii obligațiilor contractuale, Autoritatea contractantă are dreptul de a solicita despăgubiri pentru prejudiciile cauzate, în condițiile prezentului Contract. Dispozițiile prezentului articol nu afectează aplicarea penalităților prevăzute la art. 10.3, care se aplică exclusiv pentru întârzieri față de termenele de prestare</w:t>
      </w:r>
      <w:r w:rsidR="000203C6" w:rsidRPr="000203C6">
        <w:rPr>
          <w:rFonts w:ascii="Arial Narrow" w:hAnsi="Arial Narrow"/>
        </w:rPr>
        <w:t>.</w:t>
      </w:r>
    </w:p>
    <w:p w14:paraId="14375681"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Prin excepție de la dispozițiile pct. 24.3.,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9FE5600"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iCs/>
        </w:rPr>
        <w:t xml:space="preserve">Fără a aduce atingere art. 30.7., în cazul în care Contractantul </w:t>
      </w:r>
      <w:r w:rsidRPr="000C5DB0">
        <w:rPr>
          <w:rFonts w:ascii="Arial Narrow" w:hAnsi="Arial Narrow"/>
        </w:rPr>
        <w:t>nu își îndeplinește la termen obligația de constituire a garanției de bună-execuție asumată prin contract, Autoritatea contractantă va reține garanția de participare, potrivit dispozițiilor art. 37 alin. (1) lit. b) din H.G. nr. 395/2016.</w:t>
      </w:r>
    </w:p>
    <w:p w14:paraId="1D360E40" w14:textId="6E2D0219" w:rsidR="000C5DB0" w:rsidRPr="000C5DB0" w:rsidRDefault="004673EE" w:rsidP="008437A9">
      <w:pPr>
        <w:pStyle w:val="Listparagraf"/>
        <w:numPr>
          <w:ilvl w:val="0"/>
          <w:numId w:val="27"/>
        </w:numPr>
        <w:spacing w:after="0" w:line="240" w:lineRule="auto"/>
        <w:ind w:left="567" w:hanging="567"/>
        <w:contextualSpacing w:val="0"/>
        <w:jc w:val="both"/>
        <w:rPr>
          <w:rFonts w:ascii="Arial Narrow" w:hAnsi="Arial Narrow"/>
        </w:rPr>
      </w:pPr>
      <w:r w:rsidRPr="00721F41">
        <w:rPr>
          <w:rFonts w:ascii="Arial Narrow" w:hAnsi="Arial Narrow"/>
          <w:i/>
          <w:iCs/>
        </w:rPr>
        <w:t>În cazul în care Contractantul livrează servicii sau livrabile afectate de vicii ori neconformități, iar Autoritatea contractantă optează pentru acordarea unui termen în care Contractantul să remedieze, perioada cuprinsă între momentul la care trebuiau finalizate serviciile/livrabilele și data remedierii și acceptării va fi considerată întârziere, fiind aplicabile penalitățile prevăzute la art. 10.3.</w:t>
      </w:r>
      <w:r w:rsidR="000C5DB0" w:rsidRPr="000C5DB0">
        <w:rPr>
          <w:rFonts w:ascii="Arial Narrow" w:hAnsi="Arial Narrow"/>
        </w:rPr>
        <w:t xml:space="preserve"> </w:t>
      </w:r>
    </w:p>
    <w:p w14:paraId="3DCD7555"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 xml:space="preserve">În cazul neîndeplinirii sau a îndeplinirii necorespunzătoare a altor obligații contractuale, Contractantul acoperă integral prejudiciul cauzat Autorității contractante. </w:t>
      </w:r>
    </w:p>
    <w:p w14:paraId="0E1B0DAE"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Răspunderea Contractantului nu operează în următoarele situații:</w:t>
      </w:r>
    </w:p>
    <w:p w14:paraId="3EE890D8" w14:textId="77777777" w:rsidR="000C5DB0" w:rsidRPr="000C5DB0" w:rsidRDefault="000C5DB0" w:rsidP="008437A9">
      <w:pPr>
        <w:pStyle w:val="Listparagraf"/>
        <w:numPr>
          <w:ilvl w:val="1"/>
          <w:numId w:val="26"/>
        </w:numPr>
        <w:spacing w:after="0" w:line="240" w:lineRule="auto"/>
        <w:ind w:left="851" w:hanging="218"/>
        <w:jc w:val="both"/>
        <w:rPr>
          <w:rFonts w:ascii="Arial Narrow" w:hAnsi="Arial Narrow"/>
        </w:rPr>
      </w:pPr>
      <w:r w:rsidRPr="000C5DB0">
        <w:rPr>
          <w:rFonts w:ascii="Arial Narrow" w:hAnsi="Arial Narrow"/>
        </w:rPr>
        <w:lastRenderedPageBreak/>
        <w:t>datele/informațiile/documentele necesare pentru îndeplinirea Contractului nu sunt puse la dispoziția Contractantului sau sunt puse la dispoziție cu întârziere;</w:t>
      </w:r>
    </w:p>
    <w:p w14:paraId="7B0996FE" w14:textId="77777777" w:rsidR="000C5DB0" w:rsidRPr="000C5DB0" w:rsidRDefault="000C5DB0" w:rsidP="008437A9">
      <w:pPr>
        <w:pStyle w:val="Listparagraf"/>
        <w:numPr>
          <w:ilvl w:val="1"/>
          <w:numId w:val="26"/>
        </w:numPr>
        <w:spacing w:after="0" w:line="240" w:lineRule="auto"/>
        <w:ind w:left="851" w:hanging="218"/>
        <w:jc w:val="both"/>
        <w:rPr>
          <w:rFonts w:ascii="Arial Narrow" w:hAnsi="Arial Narrow"/>
        </w:rPr>
      </w:pPr>
      <w:r w:rsidRPr="000C5DB0">
        <w:rPr>
          <w:rFonts w:ascii="Arial Narrow" w:hAnsi="Arial Narrow"/>
        </w:rPr>
        <w:t>neexecutarea sau executarea în mod necorespunzător a obligațiilor ce revin Contractantului se datorează culpei Autorității contractante;</w:t>
      </w:r>
    </w:p>
    <w:p w14:paraId="39F27706" w14:textId="77777777" w:rsidR="000C5DB0" w:rsidRPr="000C5DB0" w:rsidRDefault="000C5DB0" w:rsidP="008437A9">
      <w:pPr>
        <w:pStyle w:val="Listparagraf"/>
        <w:numPr>
          <w:ilvl w:val="1"/>
          <w:numId w:val="26"/>
        </w:numPr>
        <w:spacing w:after="0" w:line="240" w:lineRule="auto"/>
        <w:ind w:left="851" w:hanging="218"/>
        <w:contextualSpacing w:val="0"/>
        <w:jc w:val="both"/>
        <w:rPr>
          <w:rFonts w:ascii="Arial Narrow" w:hAnsi="Arial Narrow"/>
        </w:rPr>
      </w:pPr>
      <w:r w:rsidRPr="000C5DB0">
        <w:rPr>
          <w:rFonts w:ascii="Arial Narrow" w:hAnsi="Arial Narrow"/>
        </w:rPr>
        <w:t>Contractantul se află în imposibilitatea fortuită de executare a obligaților contractuale imputate.</w:t>
      </w:r>
    </w:p>
    <w:p w14:paraId="25CCF89F" w14:textId="06E64FFA" w:rsidR="000C5DB0" w:rsidRPr="000C5DB0" w:rsidRDefault="004673EE" w:rsidP="008437A9">
      <w:pPr>
        <w:pStyle w:val="Listparagraf"/>
        <w:numPr>
          <w:ilvl w:val="0"/>
          <w:numId w:val="27"/>
        </w:numPr>
        <w:spacing w:after="0" w:line="240" w:lineRule="auto"/>
        <w:ind w:left="567" w:hanging="567"/>
        <w:contextualSpacing w:val="0"/>
        <w:jc w:val="both"/>
        <w:rPr>
          <w:rFonts w:ascii="Arial Narrow" w:hAnsi="Arial Narrow"/>
        </w:rPr>
      </w:pPr>
      <w:r w:rsidRPr="00721F41">
        <w:rPr>
          <w:rFonts w:ascii="Arial Narrow" w:hAnsi="Arial Narrow"/>
          <w:i/>
          <w:iCs/>
        </w:rPr>
        <w:t>În cazul în care Autoritatea Contractantă nu își îndeplinește obligațiile de plată la scadență, Contractantul are dreptul de a solicita dobânda legală penalizatoare, calculată conform O.G. nr. 13/2011, cu modificările și completările ulterioare, aplicată la suma restantă, fără a depăși valoarea acesteia</w:t>
      </w:r>
      <w:r w:rsidR="000C5DB0" w:rsidRPr="000C5DB0">
        <w:rPr>
          <w:rFonts w:ascii="Arial Narrow" w:hAnsi="Arial Narrow"/>
        </w:rPr>
        <w:t>.</w:t>
      </w:r>
    </w:p>
    <w:p w14:paraId="436AC4A0" w14:textId="77777777" w:rsidR="000C5DB0" w:rsidRPr="000C5DB0"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Penalitățile de întârziere datorate curg de drept din data scadenței obligațiilor asumate conform prezentului contract.</w:t>
      </w:r>
    </w:p>
    <w:p w14:paraId="7206184C" w14:textId="77777777" w:rsidR="000C5DB0" w:rsidRPr="00194C97" w:rsidRDefault="000C5DB0" w:rsidP="008437A9">
      <w:pPr>
        <w:pStyle w:val="Listparagraf"/>
        <w:numPr>
          <w:ilvl w:val="0"/>
          <w:numId w:val="27"/>
        </w:numPr>
        <w:spacing w:after="0" w:line="240" w:lineRule="auto"/>
        <w:ind w:left="567" w:hanging="567"/>
        <w:contextualSpacing w:val="0"/>
        <w:jc w:val="both"/>
        <w:rPr>
          <w:rFonts w:ascii="Arial Narrow" w:hAnsi="Arial Narrow"/>
        </w:rPr>
      </w:pPr>
      <w:r w:rsidRPr="000C5DB0">
        <w:rPr>
          <w:rFonts w:ascii="Arial Narrow" w:hAnsi="Arial Narrow"/>
        </w:rPr>
        <w:t>În măsura în care Autoritatea contractantă nu efectuează plata în termenul stabilit la art. 29.3, Contractantul are dreptul de a rezoluționa/rezilia contractul, fără a-i fi afectate drepturile la sumele cuvenite pentru prestarea serviciilor și la plata unor daune interese.(</w:t>
      </w:r>
      <w:r w:rsidRPr="000C5DB0">
        <w:rPr>
          <w:rFonts w:ascii="Arial Narrow" w:hAnsi="Arial Narrow"/>
          <w:i/>
        </w:rPr>
        <w:t>in acest sens, Autoritatea contractantă fie va stabili daunele interese într-o sumă fixa, fie va menționa dreptul operatorilor de a se adresa instanțelor de judecata pentru plata de daune interese.)</w:t>
      </w:r>
    </w:p>
    <w:p w14:paraId="06800819" w14:textId="077EE962" w:rsidR="00194C97" w:rsidRPr="000C5DB0" w:rsidRDefault="004673EE" w:rsidP="008437A9">
      <w:pPr>
        <w:pStyle w:val="Listparagraf"/>
        <w:numPr>
          <w:ilvl w:val="0"/>
          <w:numId w:val="27"/>
        </w:numPr>
        <w:spacing w:after="0" w:line="240" w:lineRule="auto"/>
        <w:ind w:left="567" w:hanging="567"/>
        <w:contextualSpacing w:val="0"/>
        <w:jc w:val="both"/>
        <w:rPr>
          <w:rFonts w:ascii="Arial Narrow" w:hAnsi="Arial Narrow"/>
        </w:rPr>
      </w:pPr>
      <w:r w:rsidRPr="00721F41">
        <w:rPr>
          <w:rFonts w:ascii="Arial Narrow" w:hAnsi="Arial Narrow"/>
          <w:i/>
          <w:iCs/>
        </w:rPr>
        <w:t>Penalitățile prevăzute în prezentul Contract sunt cumulative, în măsura în care faptele generatoare sunt distincte, fără a depăși plafonul prevăzut la art. 10.3.</w:t>
      </w:r>
    </w:p>
    <w:p w14:paraId="5F8C3361" w14:textId="77777777" w:rsidR="00EF506A" w:rsidRPr="000C5DB0" w:rsidRDefault="00EF506A" w:rsidP="008437A9">
      <w:pPr>
        <w:pStyle w:val="Listparagraf"/>
        <w:spacing w:after="0" w:line="240" w:lineRule="auto"/>
        <w:ind w:left="1"/>
        <w:contextualSpacing w:val="0"/>
        <w:jc w:val="both"/>
        <w:rPr>
          <w:rFonts w:ascii="Arial Narrow" w:hAnsi="Arial Narrow"/>
        </w:rPr>
      </w:pPr>
    </w:p>
    <w:p w14:paraId="7B826246" w14:textId="77777777" w:rsidR="002C1883" w:rsidRPr="000C5DB0" w:rsidRDefault="002C1883" w:rsidP="008437A9">
      <w:pPr>
        <w:pStyle w:val="Listparagraf"/>
        <w:numPr>
          <w:ilvl w:val="0"/>
          <w:numId w:val="48"/>
        </w:numPr>
        <w:spacing w:after="0" w:line="240" w:lineRule="auto"/>
        <w:ind w:left="567" w:hanging="567"/>
        <w:contextualSpacing w:val="0"/>
        <w:jc w:val="both"/>
        <w:rPr>
          <w:rFonts w:ascii="Arial Narrow" w:hAnsi="Arial Narrow"/>
          <w:b/>
        </w:rPr>
      </w:pPr>
      <w:r w:rsidRPr="000C5DB0">
        <w:rPr>
          <w:rFonts w:ascii="Arial Narrow" w:hAnsi="Arial Narrow"/>
          <w:b/>
        </w:rPr>
        <w:t>OBLIGAȚII PRIVIND ASIGURĂRILE ȘI SECURITATEA MUNCII CARE TREBUIE RESPECTATE DE CĂTRE CONTRACTANT</w:t>
      </w:r>
    </w:p>
    <w:p w14:paraId="54010D37" w14:textId="77777777" w:rsidR="002C1883" w:rsidRPr="000C5DB0" w:rsidRDefault="002C1883" w:rsidP="008437A9">
      <w:pPr>
        <w:pStyle w:val="Listparagraf"/>
        <w:numPr>
          <w:ilvl w:val="0"/>
          <w:numId w:val="28"/>
        </w:numPr>
        <w:spacing w:after="0" w:line="240" w:lineRule="auto"/>
        <w:ind w:left="567" w:hanging="567"/>
        <w:contextualSpacing w:val="0"/>
        <w:jc w:val="both"/>
        <w:rPr>
          <w:rFonts w:ascii="Arial Narrow" w:hAnsi="Arial Narrow"/>
        </w:rPr>
      </w:pPr>
      <w:r w:rsidRPr="000C5DB0">
        <w:rPr>
          <w:rFonts w:ascii="Arial Narrow" w:hAnsi="Arial Narrow"/>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764E580" w14:textId="77777777" w:rsidR="002C1883" w:rsidRPr="000C5DB0" w:rsidRDefault="002C1883" w:rsidP="008437A9">
      <w:pPr>
        <w:spacing w:after="0" w:line="240" w:lineRule="auto"/>
        <w:ind w:left="1"/>
        <w:jc w:val="both"/>
        <w:rPr>
          <w:rFonts w:ascii="Arial Narrow" w:hAnsi="Arial Narrow"/>
        </w:rPr>
      </w:pPr>
    </w:p>
    <w:p w14:paraId="7012E0B7" w14:textId="53EEB1CE" w:rsidR="000C5DB0" w:rsidRPr="000C5DB0" w:rsidRDefault="000C5DB0" w:rsidP="008437A9">
      <w:pPr>
        <w:pStyle w:val="Listparagraf"/>
        <w:numPr>
          <w:ilvl w:val="0"/>
          <w:numId w:val="48"/>
        </w:numPr>
        <w:spacing w:after="0" w:line="240" w:lineRule="auto"/>
        <w:ind w:left="426" w:hanging="426"/>
        <w:contextualSpacing w:val="0"/>
        <w:jc w:val="both"/>
        <w:rPr>
          <w:rFonts w:ascii="Arial Narrow" w:hAnsi="Arial Narrow"/>
          <w:b/>
        </w:rPr>
      </w:pPr>
      <w:r w:rsidRPr="000C5DB0">
        <w:rPr>
          <w:rFonts w:ascii="Arial Narrow" w:hAnsi="Arial Narrow"/>
          <w:b/>
        </w:rPr>
        <w:t>DREPTURI DE PROPRIETATE INTELECTUALĂ</w:t>
      </w:r>
    </w:p>
    <w:p w14:paraId="1F43CDA9" w14:textId="5F84DEC0" w:rsidR="000C5DB0" w:rsidRPr="000C5DB0" w:rsidRDefault="000C5DB0" w:rsidP="008437A9">
      <w:pPr>
        <w:spacing w:after="0" w:line="240" w:lineRule="auto"/>
        <w:ind w:left="426" w:hanging="426"/>
        <w:jc w:val="both"/>
        <w:rPr>
          <w:rFonts w:ascii="Arial Narrow" w:hAnsi="Arial Narrow"/>
        </w:rPr>
      </w:pPr>
      <w:r w:rsidRPr="000C5DB0">
        <w:rPr>
          <w:rFonts w:ascii="Arial Narrow" w:hAnsi="Arial Narrow"/>
          <w:b/>
          <w:bCs/>
        </w:rPr>
        <w:t>26.1.</w:t>
      </w:r>
      <w:r w:rsidRPr="000C5DB0">
        <w:rPr>
          <w:rFonts w:ascii="Arial Narrow" w:hAnsi="Arial Narrow"/>
        </w:rPr>
        <w:t xml:space="preserve"> </w:t>
      </w:r>
      <w:r w:rsidR="008437A9" w:rsidRPr="008437A9">
        <w:rPr>
          <w:rFonts w:ascii="Arial Narrow" w:hAnsi="Arial Narrow"/>
        </w:rPr>
        <w:t>Datele generate, introduse, procesate sau rezultate din utilizarea soluției software fac obiectul dreptului exclusiv de proprietate al Autorității contractante. Datele provenite de la utilizatorii externi rămân proprietatea acestora, conform prevederilor legale aplicabile</w:t>
      </w:r>
      <w:r w:rsidRPr="000C5DB0">
        <w:rPr>
          <w:rFonts w:ascii="Arial Narrow" w:hAnsi="Arial Narrow"/>
        </w:rPr>
        <w:t>.</w:t>
      </w:r>
    </w:p>
    <w:p w14:paraId="4AF9A4C2" w14:textId="4EA1D682" w:rsidR="008437A9" w:rsidRPr="008437A9" w:rsidRDefault="000C5DB0" w:rsidP="008437A9">
      <w:pPr>
        <w:spacing w:after="0"/>
        <w:ind w:left="426" w:hanging="426"/>
        <w:jc w:val="both"/>
        <w:rPr>
          <w:rFonts w:ascii="Arial Narrow" w:hAnsi="Arial Narrow"/>
          <w:lang w:val="pt-BR"/>
        </w:rPr>
      </w:pPr>
      <w:r w:rsidRPr="000C5DB0">
        <w:rPr>
          <w:rFonts w:ascii="Arial Narrow" w:hAnsi="Arial Narrow"/>
          <w:b/>
          <w:bCs/>
        </w:rPr>
        <w:t>26.2.</w:t>
      </w:r>
      <w:r w:rsidRPr="000C5DB0">
        <w:rPr>
          <w:rFonts w:ascii="Arial Narrow" w:hAnsi="Arial Narrow"/>
        </w:rPr>
        <w:t xml:space="preserve"> </w:t>
      </w:r>
      <w:r w:rsidR="008437A9" w:rsidRPr="008437A9">
        <w:rPr>
          <w:rFonts w:ascii="Arial Narrow" w:hAnsi="Arial Narrow"/>
          <w:lang w:val="pt-BR"/>
        </w:rPr>
        <w:t>Pentru toate componentele software PERSONALIZATE (dezvoltate sau adaptate în mod specific pentru Autoritatea contractantă în cadrul prezentului Contract), inclusiv dar fără a se limita la cod sursă, module, biblioteci, scripturi, algoritmi, API-uri, integrări și documentație tehnică, drepturile patrimoniale de autor se transferă cu titlu exclusiv către Autoritatea contractantă, în condițiile Legii nr. 8/1996, la data recepției finale și a efectuării plății serviciilor aferente.</w:t>
      </w:r>
      <w:r w:rsidR="008437A9">
        <w:rPr>
          <w:rFonts w:ascii="Arial Narrow" w:hAnsi="Arial Narrow"/>
          <w:lang w:val="pt-BR"/>
        </w:rPr>
        <w:t xml:space="preserve"> </w:t>
      </w:r>
      <w:r w:rsidR="008437A9" w:rsidRPr="008437A9">
        <w:rPr>
          <w:rFonts w:ascii="Arial Narrow" w:hAnsi="Arial Narrow"/>
          <w:lang w:val="pt-BR"/>
        </w:rPr>
        <w:t>Transferul drepturilor are caracter:</w:t>
      </w:r>
    </w:p>
    <w:p w14:paraId="38B10946" w14:textId="6C957752" w:rsidR="008437A9" w:rsidRDefault="008437A9" w:rsidP="008437A9">
      <w:pPr>
        <w:spacing w:after="0" w:line="240" w:lineRule="auto"/>
        <w:ind w:left="851" w:hanging="426"/>
        <w:jc w:val="both"/>
        <w:rPr>
          <w:rFonts w:ascii="Arial Narrow" w:hAnsi="Arial Narrow"/>
          <w:lang w:val="pt-BR"/>
        </w:rPr>
      </w:pPr>
      <w:r w:rsidRPr="008437A9">
        <w:rPr>
          <w:rFonts w:ascii="Arial Narrow" w:hAnsi="Arial Narrow"/>
          <w:lang w:val="pt-BR"/>
        </w:rPr>
        <w:t>– exclusiv;</w:t>
      </w:r>
    </w:p>
    <w:p w14:paraId="55AB258D" w14:textId="3D0F69B8" w:rsidR="008437A9" w:rsidRDefault="008437A9" w:rsidP="008437A9">
      <w:pPr>
        <w:spacing w:after="0" w:line="240" w:lineRule="auto"/>
        <w:ind w:left="851" w:hanging="426"/>
        <w:jc w:val="both"/>
        <w:rPr>
          <w:rFonts w:ascii="Arial Narrow" w:hAnsi="Arial Narrow"/>
          <w:lang w:val="pt-BR"/>
        </w:rPr>
      </w:pPr>
      <w:r w:rsidRPr="008437A9">
        <w:rPr>
          <w:rFonts w:ascii="Arial Narrow" w:hAnsi="Arial Narrow"/>
          <w:lang w:val="pt-BR"/>
        </w:rPr>
        <w:t>– nelimitat teritorial;</w:t>
      </w:r>
    </w:p>
    <w:p w14:paraId="3A157697" w14:textId="13578519" w:rsidR="008437A9" w:rsidRDefault="008437A9" w:rsidP="008437A9">
      <w:pPr>
        <w:spacing w:after="0" w:line="240" w:lineRule="auto"/>
        <w:ind w:left="851" w:hanging="426"/>
        <w:jc w:val="both"/>
        <w:rPr>
          <w:rFonts w:ascii="Arial Narrow" w:hAnsi="Arial Narrow"/>
          <w:lang w:val="pt-BR"/>
        </w:rPr>
      </w:pPr>
      <w:r w:rsidRPr="008437A9">
        <w:rPr>
          <w:rFonts w:ascii="Arial Narrow" w:hAnsi="Arial Narrow"/>
          <w:lang w:val="pt-BR"/>
        </w:rPr>
        <w:t>– valabil pe întreaga durată de protecție prevăzută de lege;</w:t>
      </w:r>
    </w:p>
    <w:p w14:paraId="7DCA422E" w14:textId="1F99CDFA" w:rsidR="008437A9" w:rsidRPr="008437A9" w:rsidRDefault="008437A9" w:rsidP="008437A9">
      <w:pPr>
        <w:spacing w:after="0" w:line="240" w:lineRule="auto"/>
        <w:ind w:left="851" w:hanging="426"/>
        <w:jc w:val="both"/>
        <w:rPr>
          <w:rFonts w:ascii="Arial Narrow" w:hAnsi="Arial Narrow"/>
          <w:lang w:val="pt-BR"/>
        </w:rPr>
      </w:pPr>
      <w:r w:rsidRPr="008437A9">
        <w:rPr>
          <w:rFonts w:ascii="Arial Narrow" w:hAnsi="Arial Narrow"/>
          <w:lang w:val="pt-BR"/>
        </w:rPr>
        <w:t>– fără restricții privind domeniul de utilizare</w:t>
      </w:r>
    </w:p>
    <w:p w14:paraId="7BF2A4EF" w14:textId="77777777" w:rsidR="0065448E" w:rsidRDefault="000C5DB0" w:rsidP="0065448E">
      <w:pPr>
        <w:spacing w:after="0" w:line="240" w:lineRule="auto"/>
        <w:ind w:left="426" w:hanging="426"/>
        <w:jc w:val="both"/>
        <w:rPr>
          <w:rFonts w:ascii="Arial Narrow" w:hAnsi="Arial Narrow"/>
        </w:rPr>
      </w:pPr>
      <w:r w:rsidRPr="000C5DB0">
        <w:rPr>
          <w:rFonts w:ascii="Arial Narrow" w:hAnsi="Arial Narrow"/>
          <w:b/>
          <w:bCs/>
        </w:rPr>
        <w:t>26.3.</w:t>
      </w:r>
      <w:r w:rsidRPr="000C5DB0">
        <w:rPr>
          <w:rFonts w:ascii="Arial Narrow" w:hAnsi="Arial Narrow"/>
        </w:rPr>
        <w:t xml:space="preserve"> </w:t>
      </w:r>
      <w:r w:rsidR="0065448E" w:rsidRPr="0065448E">
        <w:rPr>
          <w:rFonts w:ascii="Arial Narrow" w:hAnsi="Arial Narrow"/>
        </w:rPr>
        <w:t>Autoritatea contractantă dobândește dreptul nelimitat de a utiliza, modifica, adapta, dezvolta, reproduce, publica, distribui, transmite, integra sau exploata în orice mod componentele softw</w:t>
      </w:r>
      <w:r w:rsidR="0065448E">
        <w:rPr>
          <w:rFonts w:ascii="Arial Narrow" w:hAnsi="Arial Narrow"/>
        </w:rPr>
        <w:t>a</w:t>
      </w:r>
      <w:r w:rsidR="0065448E" w:rsidRPr="0065448E">
        <w:rPr>
          <w:rFonts w:ascii="Arial Narrow" w:hAnsi="Arial Narrow"/>
        </w:rPr>
        <w:t>re personalizate, precum și de a crea opere derivate din acestea, fără a solicita acordul Contractantului</w:t>
      </w:r>
      <w:r w:rsidRPr="000C5DB0">
        <w:rPr>
          <w:rFonts w:ascii="Arial Narrow" w:hAnsi="Arial Narrow"/>
        </w:rPr>
        <w:t>.</w:t>
      </w:r>
    </w:p>
    <w:p w14:paraId="7D8605A7" w14:textId="7E5E1FB0" w:rsidR="000C5DB0" w:rsidRPr="000C5DB0" w:rsidRDefault="0065448E" w:rsidP="0065448E">
      <w:pPr>
        <w:spacing w:after="0" w:line="240" w:lineRule="auto"/>
        <w:ind w:left="426"/>
        <w:jc w:val="both"/>
        <w:rPr>
          <w:rFonts w:ascii="Arial Narrow" w:hAnsi="Arial Narrow"/>
        </w:rPr>
      </w:pPr>
      <w:r>
        <w:rPr>
          <w:rFonts w:ascii="Arial Narrow" w:hAnsi="Arial Narrow"/>
        </w:rPr>
        <w:t xml:space="preserve"> </w:t>
      </w:r>
      <w:r w:rsidR="000C5DB0" w:rsidRPr="000C5DB0">
        <w:rPr>
          <w:rFonts w:ascii="Arial Narrow" w:hAnsi="Arial Narrow"/>
        </w:rPr>
        <w:t>Prevederile prezentului articol NU se aplică produselor software standard/comerciale</w:t>
      </w:r>
      <w:r w:rsidR="00EB756C">
        <w:rPr>
          <w:rFonts w:ascii="Arial Narrow" w:hAnsi="Arial Narrow"/>
        </w:rPr>
        <w:t xml:space="preserve"> (COTS)</w:t>
      </w:r>
      <w:r w:rsidR="000C5DB0" w:rsidRPr="000C5DB0">
        <w:rPr>
          <w:rFonts w:ascii="Arial Narrow" w:hAnsi="Arial Narrow"/>
        </w:rPr>
        <w:t xml:space="preserve">, inclusiv componentelor furnizate sub licență de terți, pentru care se acordă exclusiv drepturi de utilizare conform licențelor respective. Contractantul garantează că deține dreptul legal de a </w:t>
      </w:r>
      <w:r w:rsidR="00EB756C" w:rsidRPr="000C5DB0">
        <w:rPr>
          <w:rFonts w:ascii="Arial Narrow" w:hAnsi="Arial Narrow"/>
        </w:rPr>
        <w:t>sublicenția</w:t>
      </w:r>
      <w:r w:rsidR="000C5DB0" w:rsidRPr="000C5DB0">
        <w:rPr>
          <w:rFonts w:ascii="Arial Narrow" w:hAnsi="Arial Narrow"/>
        </w:rPr>
        <w:t xml:space="preserve"> aceste componente către Autoritatea contractantă.</w:t>
      </w:r>
    </w:p>
    <w:p w14:paraId="2CCE7A79" w14:textId="77777777" w:rsidR="0065448E" w:rsidRDefault="000C5DB0" w:rsidP="0065448E">
      <w:pPr>
        <w:spacing w:after="0"/>
        <w:ind w:left="426" w:hanging="426"/>
        <w:jc w:val="both"/>
        <w:rPr>
          <w:rFonts w:ascii="Arial Narrow" w:hAnsi="Arial Narrow"/>
          <w:lang w:val="pt-BR"/>
        </w:rPr>
      </w:pPr>
      <w:r w:rsidRPr="000C5DB0">
        <w:rPr>
          <w:rFonts w:ascii="Arial Narrow" w:hAnsi="Arial Narrow"/>
          <w:b/>
          <w:bCs/>
        </w:rPr>
        <w:t>26.</w:t>
      </w:r>
      <w:r w:rsidR="0065448E">
        <w:rPr>
          <w:rFonts w:ascii="Arial Narrow" w:hAnsi="Arial Narrow"/>
          <w:b/>
          <w:bCs/>
        </w:rPr>
        <w:t>4.</w:t>
      </w:r>
      <w:r w:rsidRPr="000C5DB0">
        <w:rPr>
          <w:rFonts w:ascii="Arial Narrow" w:hAnsi="Arial Narrow"/>
        </w:rPr>
        <w:t xml:space="preserve"> </w:t>
      </w:r>
      <w:r w:rsidR="0065448E" w:rsidRPr="0065448E">
        <w:rPr>
          <w:rFonts w:ascii="Arial Narrow" w:hAnsi="Arial Narrow"/>
          <w:lang w:val="pt-BR"/>
        </w:rPr>
        <w:t>La recepția finală, Contractantul are obligația de a preda Autorității contractante, integral și fără costuri suplimentare:</w:t>
      </w:r>
    </w:p>
    <w:p w14:paraId="747537CE" w14:textId="4FEAD611" w:rsidR="0065448E" w:rsidRPr="0065448E" w:rsidRDefault="0065448E" w:rsidP="0065448E">
      <w:pPr>
        <w:pStyle w:val="Listparagraf"/>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codul sursă complet și actualizat pentru toate componentele dezvoltate personalizat;</w:t>
      </w:r>
    </w:p>
    <w:p w14:paraId="5AA012CB" w14:textId="1055672C" w:rsidR="0065448E" w:rsidRDefault="0065448E" w:rsidP="0065448E">
      <w:pPr>
        <w:pStyle w:val="Listparagraf"/>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instrucțiunile complete de compilare, instalare și configurare;</w:t>
      </w:r>
    </w:p>
    <w:p w14:paraId="2B3C4635" w14:textId="7EB9074B" w:rsidR="0065448E" w:rsidRDefault="0065448E" w:rsidP="0065448E">
      <w:pPr>
        <w:pStyle w:val="Listparagraf"/>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scripturile automate de instalare, actualizare și testare;</w:t>
      </w:r>
    </w:p>
    <w:p w14:paraId="2F79F0AA" w14:textId="78CD8684" w:rsidR="0065448E" w:rsidRDefault="0065448E" w:rsidP="0065448E">
      <w:pPr>
        <w:pStyle w:val="Listparagraf"/>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documentația tehnică și arhitecturală completă;</w:t>
      </w:r>
    </w:p>
    <w:p w14:paraId="04D3BBD2" w14:textId="06EF821C" w:rsidR="0065448E" w:rsidRDefault="0065448E" w:rsidP="0065448E">
      <w:pPr>
        <w:pStyle w:val="Listparagraf"/>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documentația utilizatorului și manualele administratorului;</w:t>
      </w:r>
    </w:p>
    <w:p w14:paraId="083D446F" w14:textId="71EE79B1" w:rsidR="0065448E" w:rsidRDefault="0065448E" w:rsidP="0065448E">
      <w:pPr>
        <w:pStyle w:val="Listparagraf"/>
        <w:numPr>
          <w:ilvl w:val="1"/>
          <w:numId w:val="28"/>
        </w:numPr>
        <w:spacing w:after="0" w:line="240" w:lineRule="auto"/>
        <w:ind w:left="709" w:hanging="283"/>
        <w:jc w:val="both"/>
        <w:rPr>
          <w:rFonts w:ascii="Arial Narrow" w:hAnsi="Arial Narrow"/>
          <w:lang w:val="pt-BR"/>
        </w:rPr>
      </w:pPr>
      <w:r w:rsidRPr="0065448E">
        <w:rPr>
          <w:rFonts w:ascii="Arial Narrow" w:hAnsi="Arial Narrow"/>
          <w:lang w:val="pt-BR"/>
        </w:rPr>
        <w:t>lista completă a componentelor COTS utilizate, împreună cu licențele și restricțiile aferente.</w:t>
      </w:r>
    </w:p>
    <w:p w14:paraId="31770CF3" w14:textId="187ED6FE" w:rsidR="0065448E" w:rsidRPr="0065448E" w:rsidRDefault="0065448E" w:rsidP="0065448E">
      <w:pPr>
        <w:spacing w:after="0" w:line="240" w:lineRule="auto"/>
        <w:ind w:left="426"/>
        <w:jc w:val="both"/>
        <w:rPr>
          <w:rFonts w:ascii="Arial Narrow" w:hAnsi="Arial Narrow"/>
          <w:lang w:val="pt-BR"/>
        </w:rPr>
      </w:pPr>
      <w:r w:rsidRPr="0065448E">
        <w:rPr>
          <w:rFonts w:ascii="Arial Narrow" w:hAnsi="Arial Narrow"/>
          <w:lang w:val="pt-BR"/>
        </w:rPr>
        <w:t>Predarea codului sursă se va realiza în forma și condițiile prevăzute la art. 20.1</w:t>
      </w:r>
      <w:r w:rsidR="00194C97">
        <w:rPr>
          <w:rFonts w:ascii="Arial Narrow" w:hAnsi="Arial Narrow"/>
          <w:lang w:val="pt-BR"/>
        </w:rPr>
        <w:t>6</w:t>
      </w:r>
      <w:r w:rsidRPr="0065448E">
        <w:rPr>
          <w:rFonts w:ascii="Arial Narrow" w:hAnsi="Arial Narrow"/>
          <w:lang w:val="pt-BR"/>
        </w:rPr>
        <w:t xml:space="preserve"> din prezentul Contract.</w:t>
      </w:r>
    </w:p>
    <w:p w14:paraId="4AAE97CE" w14:textId="77777777" w:rsidR="0065448E" w:rsidRDefault="000C5DB0" w:rsidP="0065448E">
      <w:pPr>
        <w:spacing w:after="0"/>
        <w:ind w:left="426" w:hanging="426"/>
        <w:jc w:val="both"/>
        <w:rPr>
          <w:rFonts w:ascii="Arial Narrow" w:hAnsi="Arial Narrow"/>
          <w:lang w:val="pt-BR"/>
        </w:rPr>
      </w:pPr>
      <w:r w:rsidRPr="000C5DB0">
        <w:rPr>
          <w:rFonts w:ascii="Arial Narrow" w:hAnsi="Arial Narrow"/>
          <w:b/>
          <w:bCs/>
        </w:rPr>
        <w:t>26.</w:t>
      </w:r>
      <w:r w:rsidR="0065448E">
        <w:rPr>
          <w:rFonts w:ascii="Arial Narrow" w:hAnsi="Arial Narrow"/>
          <w:b/>
          <w:bCs/>
        </w:rPr>
        <w:t>5</w:t>
      </w:r>
      <w:r w:rsidRPr="000C5DB0">
        <w:rPr>
          <w:rFonts w:ascii="Arial Narrow" w:hAnsi="Arial Narrow"/>
          <w:b/>
          <w:bCs/>
        </w:rPr>
        <w:t>.</w:t>
      </w:r>
      <w:r w:rsidRPr="000C5DB0">
        <w:rPr>
          <w:rFonts w:ascii="Arial Narrow" w:hAnsi="Arial Narrow"/>
        </w:rPr>
        <w:t xml:space="preserve"> </w:t>
      </w:r>
      <w:r w:rsidR="0065448E" w:rsidRPr="0065448E">
        <w:rPr>
          <w:rFonts w:ascii="Arial Narrow" w:hAnsi="Arial Narrow"/>
          <w:lang w:val="pt-BR"/>
        </w:rPr>
        <w:t>Contractantul garantează că:</w:t>
      </w:r>
    </w:p>
    <w:p w14:paraId="3E3A3E86" w14:textId="77777777" w:rsidR="0065448E" w:rsidRPr="0065448E" w:rsidRDefault="0065448E" w:rsidP="0065448E">
      <w:pPr>
        <w:spacing w:after="0" w:line="240" w:lineRule="auto"/>
        <w:ind w:left="567" w:hanging="142"/>
        <w:jc w:val="both"/>
        <w:rPr>
          <w:rFonts w:ascii="Arial Narrow" w:hAnsi="Arial Narrow"/>
          <w:lang w:val="pt-BR"/>
        </w:rPr>
      </w:pPr>
      <w:r w:rsidRPr="0065448E">
        <w:rPr>
          <w:rFonts w:ascii="Arial Narrow" w:hAnsi="Arial Narrow"/>
          <w:lang w:val="pt-BR"/>
        </w:rPr>
        <w:t>a) soluția software livrată nu încalcă drepturile de proprietate intelectuală ale unor terți;</w:t>
      </w:r>
    </w:p>
    <w:p w14:paraId="750619D7" w14:textId="4E259F21" w:rsidR="0065448E" w:rsidRDefault="0065448E" w:rsidP="0065448E">
      <w:pPr>
        <w:spacing w:after="0" w:line="240" w:lineRule="auto"/>
        <w:ind w:left="567" w:hanging="142"/>
        <w:jc w:val="both"/>
        <w:rPr>
          <w:rFonts w:ascii="Arial Narrow" w:hAnsi="Arial Narrow"/>
          <w:lang w:val="pt-BR"/>
        </w:rPr>
      </w:pPr>
      <w:r w:rsidRPr="0065448E">
        <w:rPr>
          <w:rFonts w:ascii="Arial Narrow" w:hAnsi="Arial Narrow"/>
          <w:lang w:val="pt-BR"/>
        </w:rPr>
        <w:t>b) niciun element software nu face obiectul unor restricții, sarcini, revendicări sau litigii care ar putea afecta exploatarea soluției;</w:t>
      </w:r>
    </w:p>
    <w:p w14:paraId="2702A43C" w14:textId="14569F51" w:rsidR="0065448E" w:rsidRPr="0065448E" w:rsidRDefault="0065448E" w:rsidP="0065448E">
      <w:pPr>
        <w:spacing w:after="0" w:line="240" w:lineRule="auto"/>
        <w:ind w:left="567" w:hanging="142"/>
        <w:jc w:val="both"/>
        <w:rPr>
          <w:rFonts w:ascii="Arial Narrow" w:hAnsi="Arial Narrow"/>
          <w:lang w:val="pt-BR"/>
        </w:rPr>
      </w:pPr>
      <w:r w:rsidRPr="0065448E">
        <w:rPr>
          <w:rFonts w:ascii="Arial Narrow" w:hAnsi="Arial Narrow"/>
          <w:lang w:val="pt-BR"/>
        </w:rPr>
        <w:t>c) deține toate licențele, drepturile și permisiunile necesare furnizării serviciilor.</w:t>
      </w:r>
    </w:p>
    <w:p w14:paraId="5A91FB85" w14:textId="77777777" w:rsidR="0065448E" w:rsidRDefault="000C5DB0" w:rsidP="0065448E">
      <w:pPr>
        <w:spacing w:after="0"/>
        <w:ind w:left="426" w:hanging="426"/>
        <w:jc w:val="both"/>
        <w:rPr>
          <w:rFonts w:ascii="Arial Narrow" w:hAnsi="Arial Narrow"/>
          <w:lang w:val="pt-BR"/>
        </w:rPr>
      </w:pPr>
      <w:r w:rsidRPr="000C5DB0">
        <w:rPr>
          <w:rFonts w:ascii="Arial Narrow" w:hAnsi="Arial Narrow"/>
          <w:b/>
          <w:bCs/>
        </w:rPr>
        <w:lastRenderedPageBreak/>
        <w:t>26.</w:t>
      </w:r>
      <w:r w:rsidR="0065448E">
        <w:rPr>
          <w:rFonts w:ascii="Arial Narrow" w:hAnsi="Arial Narrow"/>
          <w:b/>
          <w:bCs/>
        </w:rPr>
        <w:t>6</w:t>
      </w:r>
      <w:r w:rsidRPr="000C5DB0">
        <w:rPr>
          <w:rFonts w:ascii="Arial Narrow" w:hAnsi="Arial Narrow"/>
          <w:b/>
          <w:bCs/>
        </w:rPr>
        <w:t>.</w:t>
      </w:r>
      <w:r w:rsidRPr="000C5DB0">
        <w:rPr>
          <w:rFonts w:ascii="Arial Narrow" w:hAnsi="Arial Narrow"/>
        </w:rPr>
        <w:t xml:space="preserve"> </w:t>
      </w:r>
      <w:r w:rsidR="0065448E" w:rsidRPr="0065448E">
        <w:rPr>
          <w:rFonts w:ascii="Arial Narrow" w:hAnsi="Arial Narrow"/>
          <w:lang w:val="pt-BR"/>
        </w:rPr>
        <w:t>În cazul formulării unei pretenții de către un terț privind drepturile de proprietate intelectuală asupra soluției sau a unei componente a acesteia, Contractantul are obligația:</w:t>
      </w:r>
    </w:p>
    <w:p w14:paraId="0DEE3AF9" w14:textId="075918C9" w:rsidR="0065448E" w:rsidRPr="0065448E" w:rsidRDefault="0065448E" w:rsidP="0065448E">
      <w:pPr>
        <w:pStyle w:val="Listparagraf"/>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apere Autoritatea contractantă împotriva acestor pretenții;</w:t>
      </w:r>
    </w:p>
    <w:p w14:paraId="401B13BD" w14:textId="14787C87" w:rsidR="0065448E" w:rsidRDefault="0065448E" w:rsidP="0065448E">
      <w:pPr>
        <w:pStyle w:val="Listparagraf"/>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suporte integral costurile, despăgubirile și cheltuielile aferente;</w:t>
      </w:r>
    </w:p>
    <w:p w14:paraId="11902D96" w14:textId="060BEDCE" w:rsidR="0065448E" w:rsidRDefault="0065448E" w:rsidP="0065448E">
      <w:pPr>
        <w:pStyle w:val="Listparagraf"/>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înlocuiască sau să modifice componenta afectată fără costuri suplimentare;</w:t>
      </w:r>
    </w:p>
    <w:p w14:paraId="2D6B10B5" w14:textId="4BDE0B4F" w:rsidR="0065448E" w:rsidRDefault="0065448E" w:rsidP="0065448E">
      <w:pPr>
        <w:pStyle w:val="Listparagraf"/>
        <w:numPr>
          <w:ilvl w:val="1"/>
          <w:numId w:val="27"/>
        </w:numPr>
        <w:spacing w:after="0" w:line="240" w:lineRule="auto"/>
        <w:ind w:left="567" w:hanging="141"/>
        <w:jc w:val="both"/>
        <w:rPr>
          <w:rFonts w:ascii="Arial Narrow" w:hAnsi="Arial Narrow"/>
          <w:lang w:val="pt-BR"/>
        </w:rPr>
      </w:pPr>
      <w:r w:rsidRPr="0065448E">
        <w:rPr>
          <w:rFonts w:ascii="Arial Narrow" w:hAnsi="Arial Narrow"/>
          <w:lang w:val="pt-BR"/>
        </w:rPr>
        <w:t>să asigure continuitatea funcțională a soluției</w:t>
      </w:r>
      <w:r>
        <w:rPr>
          <w:rFonts w:ascii="Arial Narrow" w:hAnsi="Arial Narrow"/>
          <w:lang w:val="pt-BR"/>
        </w:rPr>
        <w:t>.</w:t>
      </w:r>
    </w:p>
    <w:p w14:paraId="672C7DFB" w14:textId="4C1F21E1" w:rsidR="000C5DB0" w:rsidRPr="000C5DB0" w:rsidRDefault="000C5DB0" w:rsidP="008437A9">
      <w:pPr>
        <w:spacing w:after="0" w:line="240" w:lineRule="auto"/>
        <w:ind w:left="426" w:hanging="426"/>
        <w:jc w:val="both"/>
        <w:rPr>
          <w:rFonts w:ascii="Arial Narrow" w:hAnsi="Arial Narrow"/>
        </w:rPr>
      </w:pPr>
      <w:r w:rsidRPr="000C5DB0">
        <w:rPr>
          <w:rFonts w:ascii="Arial Narrow" w:hAnsi="Arial Narrow"/>
          <w:b/>
          <w:bCs/>
        </w:rPr>
        <w:t>26.8.</w:t>
      </w:r>
      <w:r w:rsidRPr="000C5DB0">
        <w:rPr>
          <w:rFonts w:ascii="Arial Narrow" w:hAnsi="Arial Narrow"/>
        </w:rPr>
        <w:t xml:space="preserve"> </w:t>
      </w:r>
      <w:r w:rsidR="0065448E" w:rsidRPr="0065448E">
        <w:rPr>
          <w:rFonts w:ascii="Arial Narrow" w:hAnsi="Arial Narrow"/>
        </w:rPr>
        <w:t>Nerespectarea obligațiilor privind predarea codului sursă sau transferul drepturilor patrimoniale de autor constituie neexecutare esențială a Contractului și poate atrage rezilierea acestuia, fără a afecta dreptul Autorității contractante la daune-interese</w:t>
      </w:r>
      <w:r w:rsidRPr="000C5DB0">
        <w:rPr>
          <w:rFonts w:ascii="Arial Narrow" w:hAnsi="Arial Narrow"/>
        </w:rPr>
        <w:t>.</w:t>
      </w:r>
    </w:p>
    <w:p w14:paraId="30E9F262" w14:textId="088690FB" w:rsidR="000C5DB0" w:rsidRPr="000C5DB0" w:rsidRDefault="000C5DB0" w:rsidP="008437A9">
      <w:pPr>
        <w:spacing w:after="0" w:line="240" w:lineRule="auto"/>
        <w:ind w:left="426" w:hanging="426"/>
        <w:jc w:val="both"/>
        <w:rPr>
          <w:rFonts w:ascii="Arial Narrow" w:hAnsi="Arial Narrow"/>
        </w:rPr>
      </w:pPr>
      <w:r w:rsidRPr="000C5DB0">
        <w:rPr>
          <w:rFonts w:ascii="Arial Narrow" w:hAnsi="Arial Narrow"/>
          <w:b/>
          <w:bCs/>
        </w:rPr>
        <w:t>26.9.</w:t>
      </w:r>
      <w:r w:rsidRPr="000C5DB0">
        <w:rPr>
          <w:rFonts w:ascii="Arial Narrow" w:hAnsi="Arial Narrow"/>
        </w:rPr>
        <w:t xml:space="preserve"> </w:t>
      </w:r>
      <w:r w:rsidR="0065448E" w:rsidRPr="0065448E">
        <w:rPr>
          <w:rFonts w:ascii="Arial Narrow" w:hAnsi="Arial Narrow"/>
        </w:rPr>
        <w:t>Prevederile prezentului articol prevalează asupra oricăror clauze contrare din Propunerea tehnică, documentele standard de licențiere ale Contractantului sau ale terților, în măsura în care acestea ar limita drepturile dobândite de Autoritatea contractantă asupra componentelor dezvoltate personalizat</w:t>
      </w:r>
      <w:r w:rsidRPr="000C5DB0">
        <w:rPr>
          <w:rFonts w:ascii="Arial Narrow" w:hAnsi="Arial Narrow"/>
        </w:rPr>
        <w:t>.</w:t>
      </w:r>
    </w:p>
    <w:p w14:paraId="524F79FC" w14:textId="77777777" w:rsidR="002C1883" w:rsidRPr="000C5DB0" w:rsidRDefault="002C1883" w:rsidP="008437A9">
      <w:pPr>
        <w:spacing w:after="0" w:line="240" w:lineRule="auto"/>
        <w:ind w:left="1"/>
        <w:jc w:val="both"/>
        <w:rPr>
          <w:rFonts w:ascii="Arial Narrow" w:hAnsi="Arial Narrow"/>
        </w:rPr>
      </w:pPr>
    </w:p>
    <w:p w14:paraId="51180E71" w14:textId="0F978BFD" w:rsidR="000C5DB0" w:rsidRPr="00DE185D" w:rsidRDefault="000C5DB0" w:rsidP="008437A9">
      <w:pPr>
        <w:pStyle w:val="Listparagraf"/>
        <w:numPr>
          <w:ilvl w:val="2"/>
          <w:numId w:val="26"/>
        </w:numPr>
        <w:spacing w:after="0" w:line="240" w:lineRule="auto"/>
        <w:ind w:left="426" w:hanging="426"/>
        <w:contextualSpacing w:val="0"/>
        <w:jc w:val="both"/>
        <w:rPr>
          <w:rFonts w:ascii="Arial Narrow" w:hAnsi="Arial Narrow"/>
          <w:b/>
        </w:rPr>
      </w:pPr>
      <w:r w:rsidRPr="00DE185D">
        <w:rPr>
          <w:rFonts w:ascii="Arial Narrow" w:hAnsi="Arial Narrow"/>
          <w:b/>
        </w:rPr>
        <w:t>OBLIGAȚII ÎN LEGĂTURĂ CU CALITATEA SERVICIILOR</w:t>
      </w:r>
    </w:p>
    <w:p w14:paraId="22EEEAA8" w14:textId="77777777" w:rsidR="000C5DB0" w:rsidRPr="007538C7" w:rsidRDefault="000C5DB0" w:rsidP="008437A9">
      <w:pPr>
        <w:spacing w:after="0" w:line="240" w:lineRule="auto"/>
        <w:ind w:left="567" w:hanging="567"/>
        <w:jc w:val="both"/>
        <w:rPr>
          <w:rFonts w:ascii="Arial Narrow" w:hAnsi="Arial Narrow"/>
        </w:rPr>
      </w:pPr>
      <w:r w:rsidRPr="00904627">
        <w:rPr>
          <w:rFonts w:ascii="Arial Narrow" w:hAnsi="Arial Narrow"/>
          <w:b/>
          <w:bCs/>
        </w:rPr>
        <w:t>27.1.</w:t>
      </w:r>
      <w:r w:rsidRPr="007538C7">
        <w:rPr>
          <w:rFonts w:ascii="Arial Narrow" w:hAnsi="Arial Narrow"/>
        </w:rPr>
        <w:t xml:space="preserve"> Autoritatea contractantă notifică Contractantul cu privire la fiecare Neconformitate imediat ce aceasta este identificată.</w:t>
      </w:r>
    </w:p>
    <w:p w14:paraId="42ACEE32" w14:textId="77777777" w:rsidR="000C5DB0" w:rsidRPr="007538C7" w:rsidRDefault="000C5DB0" w:rsidP="008437A9">
      <w:pPr>
        <w:spacing w:after="0" w:line="240" w:lineRule="auto"/>
        <w:ind w:left="567" w:hanging="567"/>
        <w:jc w:val="both"/>
        <w:rPr>
          <w:rFonts w:ascii="Arial Narrow" w:hAnsi="Arial Narrow"/>
        </w:rPr>
      </w:pPr>
      <w:r w:rsidRPr="00904627">
        <w:rPr>
          <w:rFonts w:ascii="Arial Narrow" w:hAnsi="Arial Narrow"/>
          <w:b/>
          <w:bCs/>
        </w:rPr>
        <w:t>27.2.</w:t>
      </w:r>
      <w:r w:rsidRPr="007538C7">
        <w:rPr>
          <w:rFonts w:ascii="Arial Narrow" w:hAnsi="Arial Narrow"/>
        </w:rPr>
        <w:t xml:space="preserve"> Contractantul are obligația de a remedia toate Defectele/Neconformitățile constatate în perioada de derulare a contractului și în perioada de garanție de 60 (șaizeci) de luni de la recepția finală, fără costuri suplimentare pentru Autoritatea contractantă.</w:t>
      </w:r>
    </w:p>
    <w:p w14:paraId="7F3AD2B8" w14:textId="77777777" w:rsidR="000C5DB0" w:rsidRPr="007538C7" w:rsidRDefault="000C5DB0" w:rsidP="008437A9">
      <w:pPr>
        <w:spacing w:after="0" w:line="240" w:lineRule="auto"/>
        <w:ind w:left="567" w:hanging="567"/>
        <w:jc w:val="both"/>
        <w:rPr>
          <w:rFonts w:ascii="Arial Narrow" w:hAnsi="Arial Narrow"/>
        </w:rPr>
      </w:pPr>
      <w:r w:rsidRPr="00904627">
        <w:rPr>
          <w:rFonts w:ascii="Arial Narrow" w:hAnsi="Arial Narrow"/>
          <w:b/>
          <w:bCs/>
        </w:rPr>
        <w:t>27.3.</w:t>
      </w:r>
      <w:r w:rsidRPr="007538C7">
        <w:rPr>
          <w:rFonts w:ascii="Arial Narrow" w:hAnsi="Arial Narrow"/>
        </w:rPr>
        <w:t xml:space="preserve"> Garanția tehnică acoperă, fără a se limita la:</w:t>
      </w:r>
    </w:p>
    <w:p w14:paraId="0EB2E5E4" w14:textId="77777777" w:rsidR="000C5DB0" w:rsidRPr="007538C7" w:rsidRDefault="000C5DB0" w:rsidP="008437A9">
      <w:pPr>
        <w:pStyle w:val="Listparagraf"/>
        <w:spacing w:after="0" w:line="240" w:lineRule="auto"/>
        <w:jc w:val="both"/>
        <w:rPr>
          <w:rFonts w:ascii="Arial Narrow" w:hAnsi="Arial Narrow"/>
        </w:rPr>
      </w:pPr>
      <w:r w:rsidRPr="007538C7">
        <w:rPr>
          <w:rFonts w:ascii="Arial Narrow" w:hAnsi="Arial Narrow"/>
        </w:rPr>
        <w:t>a) erori de configurare, parametrizare sau integrare;</w:t>
      </w:r>
    </w:p>
    <w:p w14:paraId="002A17DA" w14:textId="77777777" w:rsidR="000C5DB0" w:rsidRPr="007538C7" w:rsidRDefault="000C5DB0" w:rsidP="008437A9">
      <w:pPr>
        <w:pStyle w:val="Listparagraf"/>
        <w:spacing w:after="0" w:line="240" w:lineRule="auto"/>
        <w:jc w:val="both"/>
        <w:rPr>
          <w:rFonts w:ascii="Arial Narrow" w:hAnsi="Arial Narrow"/>
        </w:rPr>
      </w:pPr>
      <w:r w:rsidRPr="007538C7">
        <w:rPr>
          <w:rFonts w:ascii="Arial Narrow" w:hAnsi="Arial Narrow"/>
        </w:rPr>
        <w:t>b) erori de funcționare a modulelor clinice și non-clinice;</w:t>
      </w:r>
    </w:p>
    <w:p w14:paraId="69E1A643" w14:textId="77777777" w:rsidR="000C5DB0" w:rsidRPr="007538C7" w:rsidRDefault="000C5DB0" w:rsidP="008437A9">
      <w:pPr>
        <w:pStyle w:val="Listparagraf"/>
        <w:spacing w:after="0" w:line="240" w:lineRule="auto"/>
        <w:jc w:val="both"/>
        <w:rPr>
          <w:rFonts w:ascii="Arial Narrow" w:hAnsi="Arial Narrow"/>
        </w:rPr>
      </w:pPr>
      <w:r w:rsidRPr="007538C7">
        <w:rPr>
          <w:rFonts w:ascii="Arial Narrow" w:hAnsi="Arial Narrow"/>
        </w:rPr>
        <w:t>c) erori de raportare sau calcul în cadrul modulelor furnizate;</w:t>
      </w:r>
    </w:p>
    <w:p w14:paraId="10B44EA8" w14:textId="77777777" w:rsidR="000C5DB0" w:rsidRPr="007538C7" w:rsidRDefault="000C5DB0" w:rsidP="008437A9">
      <w:pPr>
        <w:pStyle w:val="Listparagraf"/>
        <w:spacing w:after="0" w:line="240" w:lineRule="auto"/>
        <w:jc w:val="both"/>
        <w:rPr>
          <w:rFonts w:ascii="Arial Narrow" w:hAnsi="Arial Narrow"/>
        </w:rPr>
      </w:pPr>
      <w:r w:rsidRPr="007538C7">
        <w:rPr>
          <w:rFonts w:ascii="Arial Narrow" w:hAnsi="Arial Narrow"/>
        </w:rPr>
        <w:t>d) defecte de performanță care afectează utilizarea normală a sistemului (timpi de răspuns nejustificat de mari, blocări, crash-uri repetate);</w:t>
      </w:r>
    </w:p>
    <w:p w14:paraId="165C4A12" w14:textId="77777777" w:rsidR="000C5DB0" w:rsidRDefault="000C5DB0" w:rsidP="008437A9">
      <w:pPr>
        <w:pStyle w:val="Listparagraf"/>
        <w:spacing w:after="0" w:line="240" w:lineRule="auto"/>
        <w:jc w:val="both"/>
        <w:rPr>
          <w:rFonts w:ascii="Arial Narrow" w:hAnsi="Arial Narrow"/>
        </w:rPr>
      </w:pPr>
      <w:r w:rsidRPr="007538C7">
        <w:rPr>
          <w:rFonts w:ascii="Arial Narrow" w:hAnsi="Arial Narrow"/>
        </w:rPr>
        <w:t>e) neconformități față de cerințele din Caietul de Sarcini și Propunerea tehnică.</w:t>
      </w:r>
    </w:p>
    <w:p w14:paraId="0EE69EA3" w14:textId="64588590" w:rsidR="000C5DB0" w:rsidRPr="007538C7" w:rsidRDefault="000C5DB0" w:rsidP="008437A9">
      <w:pPr>
        <w:spacing w:after="0" w:line="240" w:lineRule="auto"/>
        <w:ind w:left="426" w:hanging="426"/>
        <w:jc w:val="both"/>
        <w:rPr>
          <w:rFonts w:ascii="Arial Narrow" w:hAnsi="Arial Narrow"/>
        </w:rPr>
      </w:pPr>
      <w:r w:rsidRPr="000C5DB0">
        <w:rPr>
          <w:rFonts w:ascii="Arial Narrow" w:hAnsi="Arial Narrow"/>
          <w:b/>
          <w:bCs/>
        </w:rPr>
        <w:t>27.4.</w:t>
      </w:r>
      <w:r w:rsidRPr="000C5DB0">
        <w:rPr>
          <w:rFonts w:ascii="Arial Narrow" w:hAnsi="Arial Narrow"/>
        </w:rPr>
        <w:t xml:space="preserve"> Intervențiile de remediere nu prelungesc perioada generală de garanție de 60 de luni,</w:t>
      </w:r>
      <w:r>
        <w:rPr>
          <w:rFonts w:ascii="Arial Narrow" w:hAnsi="Arial Narrow"/>
        </w:rPr>
        <w:t xml:space="preserve"> </w:t>
      </w:r>
      <w:r w:rsidRPr="00904627">
        <w:rPr>
          <w:rFonts w:ascii="Arial Narrow" w:hAnsi="Arial Narrow"/>
        </w:rPr>
        <w:t>dar prelungesc garanția pentru elementul remediat cu durata în care acel element nu a fost funcțional.</w:t>
      </w:r>
    </w:p>
    <w:p w14:paraId="40607F46" w14:textId="77777777" w:rsidR="000C5DB0" w:rsidRPr="007538C7" w:rsidRDefault="000C5DB0" w:rsidP="008437A9">
      <w:pPr>
        <w:spacing w:after="0" w:line="240" w:lineRule="auto"/>
        <w:ind w:left="426" w:hanging="426"/>
        <w:jc w:val="both"/>
        <w:rPr>
          <w:rFonts w:ascii="Arial Narrow" w:hAnsi="Arial Narrow"/>
        </w:rPr>
      </w:pPr>
      <w:r w:rsidRPr="00904627">
        <w:rPr>
          <w:rFonts w:ascii="Arial Narrow" w:hAnsi="Arial Narrow"/>
          <w:b/>
          <w:bCs/>
        </w:rPr>
        <w:t>27.5.</w:t>
      </w:r>
      <w:r w:rsidRPr="007538C7">
        <w:rPr>
          <w:rFonts w:ascii="Arial Narrow" w:hAnsi="Arial Narrow"/>
        </w:rPr>
        <w:t xml:space="preserve"> În cazul în care Contractantul nu remediază Defectele/Neconformitățile în termenele stabilite în SLA (art. 28), Autoritatea contractantă are dreptul:</w:t>
      </w:r>
    </w:p>
    <w:p w14:paraId="50FF72C6" w14:textId="77777777" w:rsidR="000C5DB0" w:rsidRPr="007538C7" w:rsidRDefault="000C5DB0" w:rsidP="008437A9">
      <w:pPr>
        <w:pStyle w:val="Listparagraf"/>
        <w:spacing w:after="0" w:line="240" w:lineRule="auto"/>
        <w:jc w:val="both"/>
        <w:rPr>
          <w:rFonts w:ascii="Arial Narrow" w:hAnsi="Arial Narrow"/>
        </w:rPr>
      </w:pPr>
      <w:r w:rsidRPr="007538C7">
        <w:rPr>
          <w:rFonts w:ascii="Arial Narrow" w:hAnsi="Arial Narrow"/>
        </w:rPr>
        <w:t>a) să aplice penalități de întârziere conform prevederilor prezentului contract;</w:t>
      </w:r>
    </w:p>
    <w:p w14:paraId="72E307AB" w14:textId="77777777" w:rsidR="000C5DB0" w:rsidRPr="007538C7" w:rsidRDefault="000C5DB0" w:rsidP="008437A9">
      <w:pPr>
        <w:pStyle w:val="Listparagraf"/>
        <w:spacing w:after="0" w:line="240" w:lineRule="auto"/>
        <w:jc w:val="both"/>
        <w:rPr>
          <w:rFonts w:ascii="Arial Narrow" w:hAnsi="Arial Narrow"/>
        </w:rPr>
      </w:pPr>
      <w:r w:rsidRPr="007538C7">
        <w:rPr>
          <w:rFonts w:ascii="Arial Narrow" w:hAnsi="Arial Narrow"/>
        </w:rPr>
        <w:t>b) să dispună remedierea prin terți, pe cheltuiala Contractantului;</w:t>
      </w:r>
    </w:p>
    <w:p w14:paraId="0AAA20FD" w14:textId="77777777" w:rsidR="000C5DB0" w:rsidRDefault="000C5DB0" w:rsidP="008437A9">
      <w:pPr>
        <w:pStyle w:val="Listparagraf"/>
        <w:spacing w:after="0" w:line="240" w:lineRule="auto"/>
        <w:contextualSpacing w:val="0"/>
        <w:jc w:val="both"/>
        <w:rPr>
          <w:rFonts w:ascii="Arial Narrow" w:hAnsi="Arial Narrow"/>
        </w:rPr>
      </w:pPr>
      <w:r w:rsidRPr="00FF16B5">
        <w:rPr>
          <w:rFonts w:ascii="Arial Narrow" w:hAnsi="Arial Narrow"/>
        </w:rPr>
        <w:t>c) să rezoluționeze/rezilieze contractul pentru neexecutare culpabilă</w:t>
      </w:r>
    </w:p>
    <w:p w14:paraId="49D0C9E3" w14:textId="396946A2" w:rsidR="000A0E4A" w:rsidRDefault="000A0E4A" w:rsidP="008437A9">
      <w:pPr>
        <w:spacing w:after="0" w:line="240" w:lineRule="auto"/>
        <w:jc w:val="both"/>
        <w:rPr>
          <w:rFonts w:ascii="Arial Narrow" w:hAnsi="Arial Narrow"/>
        </w:rPr>
      </w:pPr>
      <w:r w:rsidRPr="000A0E4A">
        <w:rPr>
          <w:rFonts w:ascii="Arial Narrow" w:hAnsi="Arial Narrow"/>
          <w:b/>
          <w:bCs/>
        </w:rPr>
        <w:t>27.6.</w:t>
      </w:r>
      <w:r>
        <w:rPr>
          <w:rFonts w:ascii="Arial Narrow" w:hAnsi="Arial Narrow"/>
        </w:rPr>
        <w:t xml:space="preserve"> </w:t>
      </w:r>
      <w:r w:rsidR="0006292B">
        <w:rPr>
          <w:rFonts w:ascii="Arial Narrow" w:hAnsi="Arial Narrow"/>
        </w:rPr>
        <w:t>Contractantul</w:t>
      </w:r>
      <w:r w:rsidRPr="000A0E4A">
        <w:rPr>
          <w:rFonts w:ascii="Arial Narrow" w:hAnsi="Arial Narrow"/>
        </w:rPr>
        <w:t xml:space="preserve"> garantează următoarele niveluri minime de performanță:</w:t>
      </w:r>
    </w:p>
    <w:p w14:paraId="7F9FA1ED" w14:textId="57A804EA" w:rsidR="000A0E4A" w:rsidRDefault="000A0E4A" w:rsidP="008437A9">
      <w:pPr>
        <w:spacing w:after="0" w:line="240" w:lineRule="auto"/>
        <w:ind w:left="567"/>
        <w:jc w:val="both"/>
        <w:rPr>
          <w:rFonts w:ascii="Arial Narrow" w:hAnsi="Arial Narrow"/>
        </w:rPr>
      </w:pPr>
      <w:r w:rsidRPr="000A0E4A">
        <w:rPr>
          <w:rFonts w:ascii="Arial Narrow" w:hAnsi="Arial Narrow"/>
        </w:rPr>
        <w:t xml:space="preserve">– RTO (Recovery Time Objective): </w:t>
      </w:r>
      <w:r w:rsidR="00413829" w:rsidRPr="00413829">
        <w:rPr>
          <w:rFonts w:ascii="Arial Narrow" w:hAnsi="Arial Narrow"/>
        </w:rPr>
        <w:t xml:space="preserve">maximum </w:t>
      </w:r>
      <w:r w:rsidR="000B1F65">
        <w:rPr>
          <w:rFonts w:ascii="Arial Narrow" w:hAnsi="Arial Narrow"/>
        </w:rPr>
        <w:t>8</w:t>
      </w:r>
      <w:r w:rsidR="00413829" w:rsidRPr="00413829">
        <w:rPr>
          <w:rFonts w:ascii="Arial Narrow" w:hAnsi="Arial Narrow"/>
        </w:rPr>
        <w:t xml:space="preserve"> ore pentru bazele de date critice</w:t>
      </w:r>
      <w:r w:rsidRPr="000A0E4A">
        <w:rPr>
          <w:rFonts w:ascii="Arial Narrow" w:hAnsi="Arial Narrow"/>
        </w:rPr>
        <w:t>;</w:t>
      </w:r>
    </w:p>
    <w:p w14:paraId="5ECFFE22" w14:textId="7421B940" w:rsidR="000A0E4A" w:rsidRDefault="000A0E4A" w:rsidP="008437A9">
      <w:pPr>
        <w:spacing w:after="0" w:line="240" w:lineRule="auto"/>
        <w:ind w:left="567"/>
        <w:jc w:val="both"/>
        <w:rPr>
          <w:rFonts w:ascii="Arial Narrow" w:hAnsi="Arial Narrow"/>
        </w:rPr>
      </w:pPr>
      <w:r w:rsidRPr="000A0E4A">
        <w:rPr>
          <w:rFonts w:ascii="Arial Narrow" w:hAnsi="Arial Narrow"/>
        </w:rPr>
        <w:t xml:space="preserve">– RPO (Recovery Point Objective): </w:t>
      </w:r>
      <w:r w:rsidR="00413829" w:rsidRPr="00413829">
        <w:rPr>
          <w:rFonts w:ascii="Arial Narrow" w:hAnsi="Arial Narrow"/>
        </w:rPr>
        <w:t>maximum 24 ore</w:t>
      </w:r>
      <w:r w:rsidRPr="000A0E4A">
        <w:rPr>
          <w:rFonts w:ascii="Arial Narrow" w:hAnsi="Arial Narrow"/>
        </w:rPr>
        <w:t>.</w:t>
      </w:r>
    </w:p>
    <w:p w14:paraId="4CCCBD51" w14:textId="0679B6D0" w:rsidR="00652179" w:rsidRPr="00652179" w:rsidRDefault="00652179" w:rsidP="008437A9">
      <w:pPr>
        <w:spacing w:after="0" w:line="240" w:lineRule="auto"/>
        <w:ind w:left="567"/>
        <w:jc w:val="both"/>
        <w:rPr>
          <w:rFonts w:ascii="Arial Narrow" w:hAnsi="Arial Narrow"/>
        </w:rPr>
      </w:pPr>
      <w:r w:rsidRPr="00652179">
        <w:rPr>
          <w:rFonts w:ascii="Arial Narrow" w:hAnsi="Arial Narrow"/>
        </w:rPr>
        <w:t>RTO reprezintă timpul maxim de restaurare a funcționalității minime necesare pentru reluarea activității, iar remedierea definitivă se face conform SLA art. 28</w:t>
      </w:r>
      <w:r>
        <w:rPr>
          <w:rFonts w:ascii="Arial Narrow" w:hAnsi="Arial Narrow"/>
        </w:rPr>
        <w:t>.</w:t>
      </w:r>
    </w:p>
    <w:p w14:paraId="47D7C574" w14:textId="7EFBD030" w:rsidR="000A0E4A" w:rsidRPr="000A0E4A" w:rsidRDefault="000A0E4A" w:rsidP="008437A9">
      <w:pPr>
        <w:spacing w:after="0" w:line="240" w:lineRule="auto"/>
        <w:ind w:left="567"/>
        <w:jc w:val="both"/>
        <w:rPr>
          <w:rFonts w:ascii="Arial Narrow" w:hAnsi="Arial Narrow"/>
        </w:rPr>
      </w:pPr>
      <w:r w:rsidRPr="000A0E4A">
        <w:rPr>
          <w:rFonts w:ascii="Arial Narrow" w:hAnsi="Arial Narrow"/>
        </w:rPr>
        <w:t>Nerespectarea acestor valori reprezintă neconformitate majoră și atrage aplicarea penalităților contractuale.</w:t>
      </w:r>
    </w:p>
    <w:p w14:paraId="7F95D024" w14:textId="77777777" w:rsidR="000A0E4A" w:rsidRDefault="000A0E4A" w:rsidP="008437A9">
      <w:pPr>
        <w:pStyle w:val="Listparagraf"/>
        <w:spacing w:after="0" w:line="240" w:lineRule="auto"/>
        <w:contextualSpacing w:val="0"/>
        <w:jc w:val="both"/>
        <w:rPr>
          <w:rFonts w:ascii="Arial Narrow" w:hAnsi="Arial Narrow"/>
        </w:rPr>
      </w:pPr>
    </w:p>
    <w:p w14:paraId="59274F62" w14:textId="72871CFA" w:rsidR="00D50B08" w:rsidRPr="000C5DB0" w:rsidRDefault="004B269B" w:rsidP="008437A9">
      <w:pPr>
        <w:pStyle w:val="Listparagraf"/>
        <w:numPr>
          <w:ilvl w:val="2"/>
          <w:numId w:val="26"/>
        </w:numPr>
        <w:spacing w:after="0" w:line="240" w:lineRule="auto"/>
        <w:ind w:left="567" w:hanging="567"/>
        <w:contextualSpacing w:val="0"/>
        <w:jc w:val="both"/>
        <w:rPr>
          <w:rFonts w:ascii="Arial Narrow" w:hAnsi="Arial Narrow"/>
          <w:b/>
        </w:rPr>
      </w:pPr>
      <w:r w:rsidRPr="000C5DB0">
        <w:rPr>
          <w:rFonts w:ascii="Arial Narrow" w:hAnsi="Arial Narrow"/>
          <w:b/>
        </w:rPr>
        <w:t>SUPORT TEHNIC ȘI MENTENANȚĂ (SLA)</w:t>
      </w:r>
    </w:p>
    <w:p w14:paraId="17DF8B46" w14:textId="77777777" w:rsidR="00DE092F" w:rsidRPr="00E828BD" w:rsidRDefault="00DE092F" w:rsidP="008437A9">
      <w:pPr>
        <w:spacing w:after="0" w:line="240" w:lineRule="auto"/>
        <w:ind w:left="426" w:hanging="426"/>
        <w:jc w:val="both"/>
        <w:rPr>
          <w:rFonts w:ascii="Arial Narrow" w:hAnsi="Arial Narrow"/>
        </w:rPr>
      </w:pPr>
      <w:r w:rsidRPr="00E828BD">
        <w:rPr>
          <w:rFonts w:ascii="Arial Narrow" w:hAnsi="Arial Narrow"/>
          <w:b/>
          <w:bCs/>
        </w:rPr>
        <w:t>28.1.</w:t>
      </w:r>
      <w:r w:rsidRPr="00E828BD">
        <w:rPr>
          <w:rFonts w:ascii="Arial Narrow" w:hAnsi="Arial Narrow"/>
        </w:rPr>
        <w:t xml:space="preserve"> Contractantul va asigura, pe întreaga perioadă de garanție de </w:t>
      </w:r>
      <w:r w:rsidRPr="00E828BD">
        <w:rPr>
          <w:rFonts w:ascii="Arial Narrow" w:hAnsi="Arial Narrow"/>
          <w:b/>
          <w:bCs/>
        </w:rPr>
        <w:t>minimum 60 (șaizeci) de luni</w:t>
      </w:r>
      <w:r w:rsidRPr="00E828BD">
        <w:rPr>
          <w:rFonts w:ascii="Arial Narrow" w:hAnsi="Arial Narrow"/>
        </w:rPr>
        <w:t xml:space="preserve"> de la data recepției finale, servicii de mentenanță corectivă, mentenanță preventivă, suport tehnic și asistență tehnică, fără costuri suplimentare pentru Autoritatea contractantă.</w:t>
      </w:r>
    </w:p>
    <w:p w14:paraId="75EEB991" w14:textId="77777777" w:rsidR="00DE092F" w:rsidRPr="00E828BD" w:rsidRDefault="00DE092F" w:rsidP="008437A9">
      <w:pPr>
        <w:spacing w:after="0" w:line="240" w:lineRule="auto"/>
        <w:ind w:left="426" w:hanging="426"/>
        <w:jc w:val="both"/>
        <w:rPr>
          <w:rFonts w:ascii="Arial Narrow" w:hAnsi="Arial Narrow"/>
        </w:rPr>
      </w:pPr>
      <w:r w:rsidRPr="00E828BD">
        <w:rPr>
          <w:rFonts w:ascii="Arial Narrow" w:hAnsi="Arial Narrow"/>
          <w:b/>
          <w:bCs/>
        </w:rPr>
        <w:t>28.2.</w:t>
      </w:r>
      <w:r w:rsidRPr="00E828BD">
        <w:rPr>
          <w:rFonts w:ascii="Arial Narrow" w:hAnsi="Arial Narrow"/>
        </w:rPr>
        <w:t xml:space="preserve"> Mentenanță corectivă</w:t>
      </w:r>
    </w:p>
    <w:p w14:paraId="6251F845"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 xml:space="preserve">Contractantul are obligația de a remedia </w:t>
      </w:r>
      <w:r w:rsidRPr="00E828BD">
        <w:rPr>
          <w:rFonts w:ascii="Arial Narrow" w:hAnsi="Arial Narrow"/>
          <w:b/>
          <w:bCs/>
        </w:rPr>
        <w:t>gratuit</w:t>
      </w:r>
      <w:r w:rsidRPr="00E828BD">
        <w:rPr>
          <w:rFonts w:ascii="Arial Narrow" w:hAnsi="Arial Narrow"/>
        </w:rPr>
        <w:t xml:space="preserve"> orice disfuncționalitate sau neconformitate față de cerințele Caietului de sarcini, sau față de funcționalitățile agreate formal de părți pe perioada implementării, reprezentând:</w:t>
      </w:r>
    </w:p>
    <w:p w14:paraId="7DAE4DFF" w14:textId="77777777" w:rsidR="00DE092F" w:rsidRPr="00E828BD" w:rsidRDefault="00DE092F" w:rsidP="008437A9">
      <w:pPr>
        <w:pStyle w:val="Listparagraf"/>
        <w:numPr>
          <w:ilvl w:val="0"/>
          <w:numId w:val="58"/>
        </w:numPr>
        <w:spacing w:after="0" w:line="240" w:lineRule="auto"/>
        <w:ind w:left="851" w:hanging="284"/>
        <w:jc w:val="both"/>
        <w:rPr>
          <w:rFonts w:ascii="Arial Narrow" w:hAnsi="Arial Narrow"/>
        </w:rPr>
      </w:pPr>
      <w:r w:rsidRPr="00E828BD">
        <w:rPr>
          <w:rFonts w:ascii="Arial Narrow" w:hAnsi="Arial Narrow"/>
        </w:rPr>
        <w:t>erori de funcționare;</w:t>
      </w:r>
    </w:p>
    <w:p w14:paraId="22F33529" w14:textId="77777777" w:rsidR="00DE092F" w:rsidRDefault="00DE092F" w:rsidP="008437A9">
      <w:pPr>
        <w:pStyle w:val="Listparagraf"/>
        <w:spacing w:after="0" w:line="240" w:lineRule="auto"/>
        <w:ind w:left="851" w:hanging="284"/>
        <w:jc w:val="both"/>
        <w:rPr>
          <w:rFonts w:ascii="Arial Narrow" w:hAnsi="Arial Narrow"/>
        </w:rPr>
      </w:pPr>
      <w:r w:rsidRPr="00E828BD">
        <w:rPr>
          <w:rFonts w:ascii="Arial Narrow" w:hAnsi="Arial Narrow"/>
        </w:rPr>
        <w:t>b) blocaje ale aplicației;</w:t>
      </w:r>
    </w:p>
    <w:p w14:paraId="674B33BE" w14:textId="77777777" w:rsidR="00DE092F" w:rsidRDefault="00DE092F" w:rsidP="008437A9">
      <w:pPr>
        <w:pStyle w:val="Listparagraf"/>
        <w:spacing w:after="0" w:line="240" w:lineRule="auto"/>
        <w:ind w:left="851" w:hanging="284"/>
        <w:jc w:val="both"/>
        <w:rPr>
          <w:rFonts w:ascii="Arial Narrow" w:hAnsi="Arial Narrow"/>
        </w:rPr>
      </w:pPr>
      <w:r w:rsidRPr="00E828BD">
        <w:rPr>
          <w:rFonts w:ascii="Arial Narrow" w:hAnsi="Arial Narrow"/>
        </w:rPr>
        <w:t>c) defecte ale integrărilor/API;</w:t>
      </w:r>
    </w:p>
    <w:p w14:paraId="4B0CF5A9" w14:textId="77777777" w:rsidR="00DE092F" w:rsidRDefault="00DE092F" w:rsidP="008437A9">
      <w:pPr>
        <w:pStyle w:val="Listparagraf"/>
        <w:spacing w:after="0" w:line="240" w:lineRule="auto"/>
        <w:ind w:left="851" w:hanging="284"/>
        <w:jc w:val="both"/>
        <w:rPr>
          <w:rFonts w:ascii="Arial Narrow" w:hAnsi="Arial Narrow"/>
        </w:rPr>
      </w:pPr>
      <w:r w:rsidRPr="00E828BD">
        <w:rPr>
          <w:rFonts w:ascii="Arial Narrow" w:hAnsi="Arial Narrow"/>
        </w:rPr>
        <w:t>d) degradări de performanță care împiedică utilizarea normală a soluției;</w:t>
      </w:r>
    </w:p>
    <w:p w14:paraId="4B3934FA" w14:textId="77777777" w:rsidR="00DE092F" w:rsidRDefault="00DE092F" w:rsidP="008437A9">
      <w:pPr>
        <w:pStyle w:val="Listparagraf"/>
        <w:spacing w:after="0" w:line="240" w:lineRule="auto"/>
        <w:ind w:left="851" w:hanging="284"/>
        <w:jc w:val="both"/>
        <w:rPr>
          <w:rFonts w:ascii="Arial Narrow" w:hAnsi="Arial Narrow"/>
        </w:rPr>
      </w:pPr>
      <w:r w:rsidRPr="00E828BD">
        <w:rPr>
          <w:rFonts w:ascii="Arial Narrow" w:hAnsi="Arial Narrow"/>
        </w:rPr>
        <w:t>e) orice disfuncționalitate care împiedică funcționarea totală sau parțială a soluției software.</w:t>
      </w:r>
    </w:p>
    <w:p w14:paraId="6CB239D4"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28.3</w:t>
      </w:r>
      <w:r w:rsidRPr="00E828BD">
        <w:rPr>
          <w:rFonts w:ascii="Arial Narrow" w:hAnsi="Arial Narrow"/>
        </w:rPr>
        <w:t>. Mentenanță preventivă</w:t>
      </w:r>
    </w:p>
    <w:p w14:paraId="0C616025" w14:textId="77777777" w:rsidR="00DE092F" w:rsidRPr="00E828BD" w:rsidRDefault="00DE092F" w:rsidP="008437A9">
      <w:pPr>
        <w:spacing w:after="0" w:line="240" w:lineRule="auto"/>
        <w:ind w:firstLine="426"/>
        <w:jc w:val="both"/>
        <w:rPr>
          <w:rFonts w:ascii="Arial Narrow" w:hAnsi="Arial Narrow"/>
        </w:rPr>
      </w:pPr>
      <w:r w:rsidRPr="00E828BD">
        <w:rPr>
          <w:rFonts w:ascii="Arial Narrow" w:hAnsi="Arial Narrow"/>
        </w:rPr>
        <w:t>Contractantul are obligația de a efectua, fără costuri suplimentare:</w:t>
      </w:r>
    </w:p>
    <w:p w14:paraId="0EB23519" w14:textId="77777777" w:rsidR="00DE092F" w:rsidRPr="00E828BD" w:rsidRDefault="00DE092F" w:rsidP="008437A9">
      <w:pPr>
        <w:pStyle w:val="Listparagraf"/>
        <w:numPr>
          <w:ilvl w:val="0"/>
          <w:numId w:val="59"/>
        </w:numPr>
        <w:spacing w:after="0" w:line="240" w:lineRule="auto"/>
        <w:ind w:left="993" w:hanging="284"/>
        <w:jc w:val="both"/>
        <w:rPr>
          <w:rFonts w:ascii="Arial Narrow" w:hAnsi="Arial Narrow"/>
        </w:rPr>
      </w:pPr>
      <w:r w:rsidRPr="00E828BD">
        <w:rPr>
          <w:rFonts w:ascii="Arial Narrow" w:hAnsi="Arial Narrow"/>
        </w:rPr>
        <w:t>actualizări ale componentelor aplicației;</w:t>
      </w:r>
    </w:p>
    <w:p w14:paraId="65ABC8C3" w14:textId="77777777" w:rsidR="00DE092F" w:rsidRDefault="00DE092F" w:rsidP="008437A9">
      <w:pPr>
        <w:pStyle w:val="Listparagraf"/>
        <w:spacing w:after="0" w:line="240" w:lineRule="auto"/>
        <w:jc w:val="both"/>
        <w:rPr>
          <w:rFonts w:ascii="Arial Narrow" w:hAnsi="Arial Narrow"/>
        </w:rPr>
      </w:pPr>
      <w:r w:rsidRPr="00E828BD">
        <w:rPr>
          <w:rFonts w:ascii="Arial Narrow" w:hAnsi="Arial Narrow"/>
        </w:rPr>
        <w:t>b) patch-uri de securitate;</w:t>
      </w:r>
    </w:p>
    <w:p w14:paraId="0A41C207" w14:textId="77777777" w:rsidR="00DE092F" w:rsidRDefault="00DE092F" w:rsidP="008437A9">
      <w:pPr>
        <w:pStyle w:val="Listparagraf"/>
        <w:spacing w:after="0" w:line="240" w:lineRule="auto"/>
        <w:jc w:val="both"/>
        <w:rPr>
          <w:rFonts w:ascii="Arial Narrow" w:hAnsi="Arial Narrow"/>
        </w:rPr>
      </w:pPr>
      <w:r w:rsidRPr="00E828BD">
        <w:rPr>
          <w:rFonts w:ascii="Arial Narrow" w:hAnsi="Arial Narrow"/>
        </w:rPr>
        <w:t>c) ajustări tehnice necesare pentru menținerea performanței;</w:t>
      </w:r>
    </w:p>
    <w:p w14:paraId="17BD2A36" w14:textId="77777777" w:rsidR="00DE092F" w:rsidRDefault="00DE092F" w:rsidP="008437A9">
      <w:pPr>
        <w:pStyle w:val="Listparagraf"/>
        <w:spacing w:after="0" w:line="240" w:lineRule="auto"/>
        <w:jc w:val="both"/>
        <w:rPr>
          <w:rFonts w:ascii="Arial Narrow" w:hAnsi="Arial Narrow"/>
        </w:rPr>
      </w:pPr>
      <w:r w:rsidRPr="00E828BD">
        <w:rPr>
          <w:rFonts w:ascii="Arial Narrow" w:hAnsi="Arial Narrow"/>
        </w:rPr>
        <w:lastRenderedPageBreak/>
        <w:t>d) actualizări minore necesare pentru menținerea compatibilității cu infrastructura de execuție și versiunile suportate ale componentelor software de bază (OS, DBMS, middleware);</w:t>
      </w:r>
    </w:p>
    <w:p w14:paraId="4F091EC7"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Se exclud doar dezvoltările de funcționalități noi semnificative, care pot face obiectul unor acte adiționale distincte, dacă sunt solicitate de Beneficiar.</w:t>
      </w:r>
    </w:p>
    <w:p w14:paraId="2BEE84DF"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28.4.</w:t>
      </w:r>
      <w:r w:rsidRPr="00E828BD">
        <w:rPr>
          <w:rFonts w:ascii="Arial Narrow" w:hAnsi="Arial Narrow"/>
        </w:rPr>
        <w:t xml:space="preserve"> Asistență pentru migrarea datelor</w:t>
      </w:r>
    </w:p>
    <w:p w14:paraId="786C2AE9"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Contractantul va oferi gratuit, la cererea Autorității contractante:</w:t>
      </w:r>
    </w:p>
    <w:p w14:paraId="68B72CEB" w14:textId="77777777" w:rsidR="00DE092F" w:rsidRPr="00E828BD" w:rsidRDefault="00DE092F" w:rsidP="008437A9">
      <w:pPr>
        <w:pStyle w:val="Listparagraf"/>
        <w:numPr>
          <w:ilvl w:val="0"/>
          <w:numId w:val="60"/>
        </w:numPr>
        <w:spacing w:after="0" w:line="240" w:lineRule="auto"/>
        <w:ind w:left="993" w:hanging="284"/>
        <w:jc w:val="both"/>
        <w:rPr>
          <w:rFonts w:ascii="Arial Narrow" w:hAnsi="Arial Narrow"/>
        </w:rPr>
      </w:pPr>
      <w:r w:rsidRPr="00E828BD">
        <w:rPr>
          <w:rFonts w:ascii="Arial Narrow" w:hAnsi="Arial Narrow"/>
        </w:rPr>
        <w:t>exportul datelor în formate structurate (XML/JSON/CSV, după caz);</w:t>
      </w:r>
    </w:p>
    <w:p w14:paraId="56433260" w14:textId="77777777" w:rsidR="00DE092F" w:rsidRPr="007538C7" w:rsidRDefault="00DE092F" w:rsidP="008437A9">
      <w:pPr>
        <w:spacing w:after="0" w:line="240" w:lineRule="auto"/>
        <w:ind w:left="993" w:hanging="284"/>
        <w:jc w:val="both"/>
        <w:rPr>
          <w:rFonts w:ascii="Arial Narrow" w:hAnsi="Arial Narrow"/>
        </w:rPr>
      </w:pPr>
      <w:r w:rsidRPr="007538C7">
        <w:rPr>
          <w:rFonts w:ascii="Arial Narrow" w:hAnsi="Arial Narrow"/>
        </w:rPr>
        <w:t>b) documentarea formatelor de date;</w:t>
      </w:r>
    </w:p>
    <w:p w14:paraId="6AF06224" w14:textId="77777777" w:rsidR="00DE092F" w:rsidRPr="003A6FB9" w:rsidRDefault="00DE092F" w:rsidP="008437A9">
      <w:pPr>
        <w:spacing w:after="0" w:line="240" w:lineRule="auto"/>
        <w:ind w:left="993" w:hanging="284"/>
        <w:jc w:val="both"/>
        <w:rPr>
          <w:rFonts w:ascii="Arial Narrow" w:hAnsi="Arial Narrow"/>
        </w:rPr>
      </w:pPr>
      <w:r w:rsidRPr="007538C7">
        <w:rPr>
          <w:rFonts w:ascii="Arial Narrow" w:hAnsi="Arial Narrow"/>
        </w:rPr>
        <w:t xml:space="preserve">c) suport </w:t>
      </w:r>
      <w:r w:rsidRPr="003A6FB9">
        <w:rPr>
          <w:rFonts w:ascii="Arial Narrow" w:hAnsi="Arial Narrow"/>
        </w:rPr>
        <w:t>tehnic pentru operațiunile de export;</w:t>
      </w:r>
    </w:p>
    <w:p w14:paraId="22F1F40B" w14:textId="3C83E027" w:rsidR="00DE092F" w:rsidRPr="003A6FB9" w:rsidRDefault="00DE092F" w:rsidP="008437A9">
      <w:pPr>
        <w:spacing w:after="0" w:line="240" w:lineRule="auto"/>
        <w:ind w:left="993" w:hanging="284"/>
        <w:jc w:val="both"/>
        <w:rPr>
          <w:rFonts w:ascii="Arial Narrow" w:hAnsi="Arial Narrow"/>
        </w:rPr>
      </w:pPr>
      <w:bookmarkStart w:id="7" w:name="_Hlk223438313"/>
      <w:r w:rsidRPr="003A6FB9">
        <w:rPr>
          <w:rFonts w:ascii="Arial Narrow" w:hAnsi="Arial Narrow"/>
        </w:rPr>
        <w:t xml:space="preserve">d) </w:t>
      </w:r>
      <w:r w:rsidR="003A6FB9" w:rsidRPr="003A6FB9">
        <w:rPr>
          <w:rFonts w:ascii="Arial Narrow" w:hAnsi="Arial Narrow"/>
        </w:rPr>
        <w:t>asistență pentru migrarea datelor într-un alt sistem la încetarea contractului, pe o perioadă de 30 de zile, în condițiile art. 20.23</w:t>
      </w:r>
      <w:bookmarkEnd w:id="7"/>
      <w:r w:rsidRPr="003A6FB9">
        <w:rPr>
          <w:rFonts w:ascii="Arial Narrow" w:hAnsi="Arial Narrow"/>
        </w:rPr>
        <w:t>.</w:t>
      </w:r>
    </w:p>
    <w:p w14:paraId="372C124E"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 xml:space="preserve">28.5. </w:t>
      </w:r>
      <w:r w:rsidRPr="00E828BD">
        <w:rPr>
          <w:rFonts w:ascii="Arial Narrow" w:hAnsi="Arial Narrow"/>
        </w:rPr>
        <w:t>Modalități de comunicare și punct unic de contact</w:t>
      </w:r>
    </w:p>
    <w:p w14:paraId="30C6F8AD" w14:textId="77777777" w:rsidR="00DE092F" w:rsidRPr="00E828BD" w:rsidRDefault="00DE092F" w:rsidP="008437A9">
      <w:pPr>
        <w:spacing w:after="0" w:line="240" w:lineRule="auto"/>
        <w:ind w:firstLine="426"/>
        <w:jc w:val="both"/>
        <w:rPr>
          <w:rFonts w:ascii="Arial Narrow" w:hAnsi="Arial Narrow"/>
        </w:rPr>
      </w:pPr>
      <w:r w:rsidRPr="00E828BD">
        <w:rPr>
          <w:rFonts w:ascii="Arial Narrow" w:hAnsi="Arial Narrow"/>
        </w:rPr>
        <w:t>Contractantul va pune la dispoziția Autorității contractante, pe întreaga perioadă de garanție:</w:t>
      </w:r>
    </w:p>
    <w:p w14:paraId="5C3EE37B" w14:textId="77777777" w:rsidR="00DE092F" w:rsidRPr="00E828BD" w:rsidRDefault="00DE092F" w:rsidP="008437A9">
      <w:pPr>
        <w:spacing w:after="0" w:line="240" w:lineRule="auto"/>
        <w:ind w:left="851" w:hanging="141"/>
        <w:jc w:val="both"/>
        <w:rPr>
          <w:rFonts w:ascii="Arial Narrow" w:hAnsi="Arial Narrow"/>
        </w:rPr>
      </w:pPr>
      <w:r w:rsidRPr="00E828BD">
        <w:rPr>
          <w:rFonts w:ascii="Arial Narrow" w:hAnsi="Arial Narrow"/>
        </w:rPr>
        <w:t>a) acces la o aplicație web specializată de tip help-desk pentru raportarea disfuncționalităților și urmărirea statusului acestora,</w:t>
      </w:r>
      <w:r w:rsidRPr="00E828BD">
        <w:rPr>
          <w:rFonts w:ascii="Arial Narrow" w:hAnsi="Arial Narrow"/>
        </w:rPr>
        <w:br/>
      </w:r>
      <w:r w:rsidRPr="00E828BD">
        <w:rPr>
          <w:rFonts w:ascii="Arial Narrow" w:hAnsi="Arial Narrow"/>
          <w:b/>
          <w:bCs/>
        </w:rPr>
        <w:t>sau</w:t>
      </w:r>
      <w:r w:rsidRPr="00E828BD">
        <w:rPr>
          <w:rFonts w:ascii="Arial Narrow" w:hAnsi="Arial Narrow"/>
        </w:rPr>
        <w:t>, alternativ, o componentă de raportare a incidentelor integrată în sistem;</w:t>
      </w:r>
    </w:p>
    <w:p w14:paraId="73A9CF54" w14:textId="77777777" w:rsidR="00DE092F" w:rsidRPr="00E828BD" w:rsidRDefault="00DE092F" w:rsidP="008437A9">
      <w:pPr>
        <w:spacing w:after="0" w:line="240" w:lineRule="auto"/>
        <w:ind w:left="851" w:hanging="141"/>
        <w:jc w:val="both"/>
        <w:rPr>
          <w:rFonts w:ascii="Arial Narrow" w:hAnsi="Arial Narrow"/>
        </w:rPr>
      </w:pPr>
      <w:r w:rsidRPr="00E828BD">
        <w:rPr>
          <w:rFonts w:ascii="Arial Narrow" w:hAnsi="Arial Narrow"/>
        </w:rPr>
        <w:t xml:space="preserve">b) un responsabil dedicat pentru suport tehnic, disponibil în zilele lucrătoare, între orele </w:t>
      </w:r>
      <w:r w:rsidRPr="00E828BD">
        <w:rPr>
          <w:rFonts w:ascii="Arial Narrow" w:hAnsi="Arial Narrow"/>
          <w:b/>
          <w:bCs/>
        </w:rPr>
        <w:t>08:00–17:00</w:t>
      </w:r>
      <w:r w:rsidRPr="00E828BD">
        <w:rPr>
          <w:rFonts w:ascii="Arial Narrow" w:hAnsi="Arial Narrow"/>
        </w:rPr>
        <w:t>;</w:t>
      </w:r>
    </w:p>
    <w:p w14:paraId="5483CE10" w14:textId="77777777" w:rsidR="00DE092F" w:rsidRPr="00E828BD" w:rsidRDefault="00DE092F" w:rsidP="008437A9">
      <w:pPr>
        <w:spacing w:after="0" w:line="240" w:lineRule="auto"/>
        <w:ind w:left="851" w:hanging="141"/>
        <w:jc w:val="both"/>
        <w:rPr>
          <w:rFonts w:ascii="Arial Narrow" w:hAnsi="Arial Narrow"/>
        </w:rPr>
      </w:pPr>
      <w:r w:rsidRPr="00E828BD">
        <w:rPr>
          <w:rFonts w:ascii="Arial Narrow" w:hAnsi="Arial Narrow"/>
        </w:rPr>
        <w:t>c) un punct unic de contact (telefon, e-mail și/sau sistem de ticketing), comunicat în scris la recepția finală.</w:t>
      </w:r>
    </w:p>
    <w:p w14:paraId="5F852217"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28.6.</w:t>
      </w:r>
      <w:r w:rsidRPr="00E828BD">
        <w:rPr>
          <w:rFonts w:ascii="Arial Narrow" w:hAnsi="Arial Narrow"/>
        </w:rPr>
        <w:t xml:space="preserve"> Programul operațiunilor de mentenanță</w:t>
      </w:r>
    </w:p>
    <w:p w14:paraId="1179A3E0"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Înainte de efectuarea operațiunilor de mentenanță, Contractantul va comunica Autorității contractante lista operațiunilor care trebuie efectuate.</w:t>
      </w:r>
      <w:r>
        <w:rPr>
          <w:rFonts w:ascii="Arial Narrow" w:hAnsi="Arial Narrow"/>
        </w:rPr>
        <w:t xml:space="preserve"> </w:t>
      </w:r>
      <w:r w:rsidRPr="00E828BD">
        <w:rPr>
          <w:rFonts w:ascii="Arial Narrow" w:hAnsi="Arial Narrow"/>
        </w:rPr>
        <w:t>Operațiunile de mentenanță se vor realiza, de regulă:</w:t>
      </w:r>
    </w:p>
    <w:p w14:paraId="029081D9" w14:textId="77777777" w:rsidR="00DE092F" w:rsidRPr="00E828BD" w:rsidRDefault="00DE092F" w:rsidP="008437A9">
      <w:pPr>
        <w:numPr>
          <w:ilvl w:val="0"/>
          <w:numId w:val="54"/>
        </w:numPr>
        <w:tabs>
          <w:tab w:val="clear" w:pos="720"/>
          <w:tab w:val="num" w:pos="993"/>
        </w:tabs>
        <w:spacing w:after="0" w:line="240" w:lineRule="auto"/>
        <w:ind w:hanging="11"/>
        <w:jc w:val="both"/>
        <w:rPr>
          <w:rFonts w:ascii="Arial Narrow" w:hAnsi="Arial Narrow"/>
        </w:rPr>
      </w:pPr>
      <w:r w:rsidRPr="00E828BD">
        <w:rPr>
          <w:rFonts w:ascii="Arial Narrow" w:hAnsi="Arial Narrow"/>
        </w:rPr>
        <w:t>în afara orelor normale de lucru (08:00–17:00),</w:t>
      </w:r>
    </w:p>
    <w:p w14:paraId="7CD22185" w14:textId="77777777" w:rsidR="00DE092F" w:rsidRPr="00E828BD" w:rsidRDefault="00DE092F" w:rsidP="008437A9">
      <w:pPr>
        <w:numPr>
          <w:ilvl w:val="0"/>
          <w:numId w:val="54"/>
        </w:numPr>
        <w:tabs>
          <w:tab w:val="clear" w:pos="720"/>
          <w:tab w:val="num" w:pos="993"/>
        </w:tabs>
        <w:spacing w:after="0" w:line="240" w:lineRule="auto"/>
        <w:ind w:hanging="11"/>
        <w:jc w:val="both"/>
        <w:rPr>
          <w:rFonts w:ascii="Arial Narrow" w:hAnsi="Arial Narrow"/>
        </w:rPr>
      </w:pPr>
      <w:r w:rsidRPr="00E828BD">
        <w:rPr>
          <w:rFonts w:ascii="Arial Narrow" w:hAnsi="Arial Narrow"/>
        </w:rPr>
        <w:t>în weekend,</w:t>
      </w:r>
    </w:p>
    <w:p w14:paraId="245CD44C" w14:textId="77777777" w:rsidR="00DE092F" w:rsidRPr="00E828BD" w:rsidRDefault="00DE092F" w:rsidP="008437A9">
      <w:pPr>
        <w:numPr>
          <w:ilvl w:val="0"/>
          <w:numId w:val="54"/>
        </w:numPr>
        <w:tabs>
          <w:tab w:val="clear" w:pos="720"/>
          <w:tab w:val="num" w:pos="993"/>
        </w:tabs>
        <w:spacing w:after="0" w:line="240" w:lineRule="auto"/>
        <w:ind w:hanging="11"/>
        <w:jc w:val="both"/>
        <w:rPr>
          <w:rFonts w:ascii="Arial Narrow" w:hAnsi="Arial Narrow"/>
        </w:rPr>
      </w:pPr>
      <w:r w:rsidRPr="00E828BD">
        <w:rPr>
          <w:rFonts w:ascii="Arial Narrow" w:hAnsi="Arial Narrow"/>
        </w:rPr>
        <w:t>sau în sărbători legale,</w:t>
      </w:r>
    </w:p>
    <w:p w14:paraId="18491E16"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astfel încât să nu afecteze activitatea Autorității contractante.</w:t>
      </w:r>
    </w:p>
    <w:p w14:paraId="4813E77E"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28.7.</w:t>
      </w:r>
      <w:r w:rsidRPr="00E828BD">
        <w:rPr>
          <w:rFonts w:ascii="Arial Narrow" w:hAnsi="Arial Narrow"/>
        </w:rPr>
        <w:t xml:space="preserve"> Clasificarea incidentelor</w:t>
      </w:r>
    </w:p>
    <w:p w14:paraId="3EA49AC6"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Fiecare incident raportat se clasifică după cum urmează:</w:t>
      </w:r>
    </w:p>
    <w:p w14:paraId="4BD27B24" w14:textId="77777777" w:rsidR="00DE092F" w:rsidRPr="00E828BD" w:rsidRDefault="00DE092F" w:rsidP="008437A9">
      <w:pPr>
        <w:spacing w:after="0" w:line="240" w:lineRule="auto"/>
        <w:ind w:left="851" w:hanging="142"/>
        <w:jc w:val="both"/>
        <w:rPr>
          <w:rFonts w:ascii="Arial Narrow" w:hAnsi="Arial Narrow"/>
        </w:rPr>
      </w:pPr>
      <w:r w:rsidRPr="00E828BD">
        <w:rPr>
          <w:rFonts w:ascii="Arial Narrow" w:hAnsi="Arial Narrow"/>
        </w:rPr>
        <w:t>a) Nivel Critic (Urgent) – incident care are impact major asupra funcționării produsului și împiedică total desfășurarea activității Autorității contractante.</w:t>
      </w:r>
    </w:p>
    <w:p w14:paraId="64CAEC6B" w14:textId="77777777" w:rsidR="00DE092F" w:rsidRPr="00E828BD" w:rsidRDefault="00DE092F" w:rsidP="008437A9">
      <w:pPr>
        <w:spacing w:after="0" w:line="240" w:lineRule="auto"/>
        <w:ind w:left="851" w:hanging="142"/>
        <w:jc w:val="both"/>
        <w:rPr>
          <w:rFonts w:ascii="Arial Narrow" w:hAnsi="Arial Narrow"/>
        </w:rPr>
      </w:pPr>
      <w:r w:rsidRPr="00E828BD">
        <w:rPr>
          <w:rFonts w:ascii="Arial Narrow" w:hAnsi="Arial Narrow"/>
        </w:rPr>
        <w:t>b) Nivel Mare – impact semnificativ asupra funcționalităților; nu există soluție alternativă; activitatea poate continua parțial.</w:t>
      </w:r>
    </w:p>
    <w:p w14:paraId="57DCA4A1" w14:textId="77777777" w:rsidR="00DE092F" w:rsidRPr="00E828BD" w:rsidRDefault="00DE092F" w:rsidP="008437A9">
      <w:pPr>
        <w:spacing w:after="0" w:line="240" w:lineRule="auto"/>
        <w:ind w:left="851" w:hanging="142"/>
        <w:jc w:val="both"/>
        <w:rPr>
          <w:rFonts w:ascii="Arial Narrow" w:hAnsi="Arial Narrow"/>
        </w:rPr>
      </w:pPr>
      <w:r w:rsidRPr="00E828BD">
        <w:rPr>
          <w:rFonts w:ascii="Arial Narrow" w:hAnsi="Arial Narrow"/>
        </w:rPr>
        <w:t>c) Nivel Mediu – afectare parțială a funcționalităților; necesită soluții alternative temporare.</w:t>
      </w:r>
    </w:p>
    <w:p w14:paraId="46A49392" w14:textId="77777777" w:rsidR="00DE092F" w:rsidRPr="00E828BD" w:rsidRDefault="00DE092F" w:rsidP="008437A9">
      <w:pPr>
        <w:spacing w:after="0" w:line="240" w:lineRule="auto"/>
        <w:ind w:left="851" w:hanging="142"/>
        <w:jc w:val="both"/>
        <w:rPr>
          <w:rFonts w:ascii="Arial Narrow" w:hAnsi="Arial Narrow"/>
        </w:rPr>
      </w:pPr>
      <w:r w:rsidRPr="00E828BD">
        <w:rPr>
          <w:rFonts w:ascii="Arial Narrow" w:hAnsi="Arial Narrow"/>
        </w:rPr>
        <w:t>d) Nivel Minor – impact minim, fără afectarea funcționalităților esențiale.</w:t>
      </w:r>
    </w:p>
    <w:p w14:paraId="32BE3523"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28.8.</w:t>
      </w:r>
      <w:r w:rsidRPr="00E828BD">
        <w:rPr>
          <w:rFonts w:ascii="Arial Narrow" w:hAnsi="Arial Narrow"/>
        </w:rPr>
        <w:t xml:space="preserve"> Timpii maximi de răspuns și de rezolvare</w:t>
      </w:r>
    </w:p>
    <w:tbl>
      <w:tblPr>
        <w:tblW w:w="7371"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2268"/>
        <w:gridCol w:w="2835"/>
        <w:gridCol w:w="2268"/>
      </w:tblGrid>
      <w:tr w:rsidR="00DE092F" w:rsidRPr="00E828BD" w14:paraId="7947B44B" w14:textId="77777777" w:rsidTr="00DE092F">
        <w:trPr>
          <w:tblHeader/>
          <w:tblCellSpacing w:w="15" w:type="dxa"/>
        </w:trPr>
        <w:tc>
          <w:tcPr>
            <w:tcW w:w="2223" w:type="dxa"/>
            <w:tcBorders>
              <w:bottom w:val="single" w:sz="4" w:space="0" w:color="auto"/>
            </w:tcBorders>
            <w:vAlign w:val="center"/>
            <w:hideMark/>
          </w:tcPr>
          <w:p w14:paraId="4609452C"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Nivel prioritate</w:t>
            </w:r>
          </w:p>
        </w:tc>
        <w:tc>
          <w:tcPr>
            <w:tcW w:w="2805" w:type="dxa"/>
            <w:tcBorders>
              <w:bottom w:val="single" w:sz="4" w:space="0" w:color="auto"/>
            </w:tcBorders>
            <w:vAlign w:val="center"/>
            <w:hideMark/>
          </w:tcPr>
          <w:p w14:paraId="6CAF916F"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Timp de răspuns (maxim)</w:t>
            </w:r>
          </w:p>
        </w:tc>
        <w:tc>
          <w:tcPr>
            <w:tcW w:w="2223" w:type="dxa"/>
            <w:tcBorders>
              <w:bottom w:val="single" w:sz="4" w:space="0" w:color="auto"/>
            </w:tcBorders>
            <w:vAlign w:val="center"/>
            <w:hideMark/>
          </w:tcPr>
          <w:p w14:paraId="266B311C"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Timp de rezolvare (maxim)</w:t>
            </w:r>
          </w:p>
        </w:tc>
      </w:tr>
      <w:tr w:rsidR="00DE092F" w:rsidRPr="00E828BD" w14:paraId="4650747D" w14:textId="77777777" w:rsidTr="00DE092F">
        <w:trPr>
          <w:tblCellSpacing w:w="15" w:type="dxa"/>
        </w:trPr>
        <w:tc>
          <w:tcPr>
            <w:tcW w:w="2223" w:type="dxa"/>
            <w:vAlign w:val="center"/>
            <w:hideMark/>
          </w:tcPr>
          <w:p w14:paraId="4EDC9921"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Critic (Urgent)</w:t>
            </w:r>
          </w:p>
        </w:tc>
        <w:tc>
          <w:tcPr>
            <w:tcW w:w="2805" w:type="dxa"/>
            <w:vAlign w:val="center"/>
            <w:hideMark/>
          </w:tcPr>
          <w:p w14:paraId="7FEB78CD"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1 oră</w:t>
            </w:r>
          </w:p>
        </w:tc>
        <w:tc>
          <w:tcPr>
            <w:tcW w:w="2223" w:type="dxa"/>
            <w:vAlign w:val="center"/>
            <w:hideMark/>
          </w:tcPr>
          <w:p w14:paraId="07864D4F"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1 zi calendaristică</w:t>
            </w:r>
          </w:p>
        </w:tc>
      </w:tr>
      <w:tr w:rsidR="00DE092F" w:rsidRPr="00E828BD" w14:paraId="0DD19D1E" w14:textId="77777777" w:rsidTr="00DE092F">
        <w:trPr>
          <w:tblCellSpacing w:w="15" w:type="dxa"/>
        </w:trPr>
        <w:tc>
          <w:tcPr>
            <w:tcW w:w="2223" w:type="dxa"/>
            <w:vAlign w:val="center"/>
            <w:hideMark/>
          </w:tcPr>
          <w:p w14:paraId="1791C05F"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Mare</w:t>
            </w:r>
          </w:p>
        </w:tc>
        <w:tc>
          <w:tcPr>
            <w:tcW w:w="2805" w:type="dxa"/>
            <w:vAlign w:val="center"/>
            <w:hideMark/>
          </w:tcPr>
          <w:p w14:paraId="4D8DB1A3"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2 ore</w:t>
            </w:r>
          </w:p>
        </w:tc>
        <w:tc>
          <w:tcPr>
            <w:tcW w:w="2223" w:type="dxa"/>
            <w:vAlign w:val="center"/>
            <w:hideMark/>
          </w:tcPr>
          <w:p w14:paraId="4FE48BBC"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2 zile lucrătoare</w:t>
            </w:r>
          </w:p>
        </w:tc>
      </w:tr>
      <w:tr w:rsidR="00DE092F" w:rsidRPr="00E828BD" w14:paraId="7BE04B59" w14:textId="77777777" w:rsidTr="00DE092F">
        <w:trPr>
          <w:tblCellSpacing w:w="15" w:type="dxa"/>
        </w:trPr>
        <w:tc>
          <w:tcPr>
            <w:tcW w:w="2223" w:type="dxa"/>
            <w:vAlign w:val="center"/>
            <w:hideMark/>
          </w:tcPr>
          <w:p w14:paraId="3D853801"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Mediu</w:t>
            </w:r>
          </w:p>
        </w:tc>
        <w:tc>
          <w:tcPr>
            <w:tcW w:w="2805" w:type="dxa"/>
            <w:vAlign w:val="center"/>
            <w:hideMark/>
          </w:tcPr>
          <w:p w14:paraId="3AC2495E"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4 ore</w:t>
            </w:r>
          </w:p>
        </w:tc>
        <w:tc>
          <w:tcPr>
            <w:tcW w:w="2223" w:type="dxa"/>
            <w:vAlign w:val="center"/>
            <w:hideMark/>
          </w:tcPr>
          <w:p w14:paraId="4A856E2B"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3 zile lucrătoare</w:t>
            </w:r>
          </w:p>
        </w:tc>
      </w:tr>
      <w:tr w:rsidR="00DE092F" w:rsidRPr="00E828BD" w14:paraId="3DFC1A86" w14:textId="77777777" w:rsidTr="00DE092F">
        <w:trPr>
          <w:tblCellSpacing w:w="15" w:type="dxa"/>
        </w:trPr>
        <w:tc>
          <w:tcPr>
            <w:tcW w:w="2223" w:type="dxa"/>
            <w:vAlign w:val="center"/>
            <w:hideMark/>
          </w:tcPr>
          <w:p w14:paraId="66B78C77"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Minor</w:t>
            </w:r>
          </w:p>
        </w:tc>
        <w:tc>
          <w:tcPr>
            <w:tcW w:w="2805" w:type="dxa"/>
            <w:vAlign w:val="center"/>
            <w:hideMark/>
          </w:tcPr>
          <w:p w14:paraId="2A94AA3E"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8 ore</w:t>
            </w:r>
          </w:p>
        </w:tc>
        <w:tc>
          <w:tcPr>
            <w:tcW w:w="2223" w:type="dxa"/>
            <w:vAlign w:val="center"/>
            <w:hideMark/>
          </w:tcPr>
          <w:p w14:paraId="2453CD6A" w14:textId="77777777" w:rsidR="00DE092F" w:rsidRPr="00E828BD" w:rsidRDefault="00DE092F" w:rsidP="008437A9">
            <w:pPr>
              <w:spacing w:after="0" w:line="240" w:lineRule="auto"/>
              <w:jc w:val="both"/>
              <w:rPr>
                <w:rFonts w:ascii="Arial Narrow" w:hAnsi="Arial Narrow"/>
              </w:rPr>
            </w:pPr>
            <w:r w:rsidRPr="00E828BD">
              <w:rPr>
                <w:rFonts w:ascii="Arial Narrow" w:hAnsi="Arial Narrow"/>
              </w:rPr>
              <w:t>4 zile lucrătoare</w:t>
            </w:r>
          </w:p>
        </w:tc>
      </w:tr>
    </w:tbl>
    <w:p w14:paraId="0B92574E"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28.9.</w:t>
      </w:r>
      <w:r w:rsidRPr="00E828BD">
        <w:rPr>
          <w:rFonts w:ascii="Arial Narrow" w:hAnsi="Arial Narrow"/>
        </w:rPr>
        <w:t xml:space="preserve"> Disponibilitatea serviciilor de suport</w:t>
      </w:r>
    </w:p>
    <w:p w14:paraId="082C0FE6"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Serviciile de suport tehnic sunt disponibile:</w:t>
      </w:r>
    </w:p>
    <w:p w14:paraId="1D6AA5C0" w14:textId="77777777" w:rsidR="00DE092F" w:rsidRPr="00E828BD" w:rsidRDefault="00DE092F" w:rsidP="008437A9">
      <w:pPr>
        <w:numPr>
          <w:ilvl w:val="0"/>
          <w:numId w:val="55"/>
        </w:numPr>
        <w:tabs>
          <w:tab w:val="clear" w:pos="720"/>
          <w:tab w:val="num" w:pos="1134"/>
        </w:tabs>
        <w:spacing w:after="0" w:line="240" w:lineRule="auto"/>
        <w:ind w:left="851"/>
        <w:jc w:val="both"/>
        <w:rPr>
          <w:rFonts w:ascii="Arial Narrow" w:hAnsi="Arial Narrow"/>
        </w:rPr>
      </w:pPr>
      <w:r w:rsidRPr="00E828BD">
        <w:rPr>
          <w:rFonts w:ascii="Arial Narrow" w:hAnsi="Arial Narrow"/>
        </w:rPr>
        <w:t>în zilele lucrătoare,</w:t>
      </w:r>
    </w:p>
    <w:p w14:paraId="1F657D43" w14:textId="77777777" w:rsidR="00DE092F" w:rsidRPr="00E828BD" w:rsidRDefault="00DE092F" w:rsidP="008437A9">
      <w:pPr>
        <w:numPr>
          <w:ilvl w:val="0"/>
          <w:numId w:val="55"/>
        </w:numPr>
        <w:tabs>
          <w:tab w:val="clear" w:pos="720"/>
          <w:tab w:val="num" w:pos="1134"/>
        </w:tabs>
        <w:spacing w:after="0" w:line="240" w:lineRule="auto"/>
        <w:ind w:left="851"/>
        <w:jc w:val="both"/>
        <w:rPr>
          <w:rFonts w:ascii="Arial Narrow" w:hAnsi="Arial Narrow"/>
        </w:rPr>
      </w:pPr>
      <w:r w:rsidRPr="00E828BD">
        <w:rPr>
          <w:rFonts w:ascii="Arial Narrow" w:hAnsi="Arial Narrow"/>
        </w:rPr>
        <w:t xml:space="preserve">în intervalul </w:t>
      </w:r>
      <w:r w:rsidRPr="00E828BD">
        <w:rPr>
          <w:rFonts w:ascii="Arial Narrow" w:hAnsi="Arial Narrow"/>
          <w:b/>
          <w:bCs/>
        </w:rPr>
        <w:t>08:00–17:00</w:t>
      </w:r>
      <w:r w:rsidRPr="00E828BD">
        <w:rPr>
          <w:rFonts w:ascii="Arial Narrow" w:hAnsi="Arial Narrow"/>
        </w:rPr>
        <w:t>,</w:t>
      </w:r>
    </w:p>
    <w:p w14:paraId="138323E5" w14:textId="77777777" w:rsidR="00DE092F" w:rsidRPr="00E828BD" w:rsidRDefault="00DE092F" w:rsidP="008437A9">
      <w:pPr>
        <w:numPr>
          <w:ilvl w:val="0"/>
          <w:numId w:val="55"/>
        </w:numPr>
        <w:tabs>
          <w:tab w:val="clear" w:pos="720"/>
          <w:tab w:val="num" w:pos="1134"/>
        </w:tabs>
        <w:spacing w:after="0" w:line="240" w:lineRule="auto"/>
        <w:ind w:left="851"/>
        <w:jc w:val="both"/>
        <w:rPr>
          <w:rFonts w:ascii="Arial Narrow" w:hAnsi="Arial Narrow"/>
        </w:rPr>
      </w:pPr>
      <w:r w:rsidRPr="00E828BD">
        <w:rPr>
          <w:rFonts w:ascii="Arial Narrow" w:hAnsi="Arial Narrow"/>
        </w:rPr>
        <w:t>prin toate canalele de comunicare stabilite.</w:t>
      </w:r>
    </w:p>
    <w:p w14:paraId="2904D6A5" w14:textId="77777777" w:rsidR="00DE092F" w:rsidRPr="00E828BD" w:rsidRDefault="00DE092F" w:rsidP="008437A9">
      <w:pPr>
        <w:spacing w:after="0" w:line="240" w:lineRule="auto"/>
        <w:ind w:left="426"/>
        <w:jc w:val="both"/>
        <w:rPr>
          <w:rFonts w:ascii="Arial Narrow" w:hAnsi="Arial Narrow"/>
        </w:rPr>
      </w:pPr>
      <w:r w:rsidRPr="00E828BD">
        <w:rPr>
          <w:rFonts w:ascii="Arial Narrow" w:hAnsi="Arial Narrow"/>
        </w:rPr>
        <w:t>Pentru incidente de nivel critic, disponibilitatea suportului se extinde automat până la remediere.</w:t>
      </w:r>
    </w:p>
    <w:p w14:paraId="39AB323D"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28.10.</w:t>
      </w:r>
      <w:r w:rsidRPr="00E828BD">
        <w:rPr>
          <w:rFonts w:ascii="Arial Narrow" w:hAnsi="Arial Narrow"/>
        </w:rPr>
        <w:t xml:space="preserve"> Nerespectarea SLA</w:t>
      </w:r>
    </w:p>
    <w:p w14:paraId="77B30DC5" w14:textId="77777777" w:rsidR="00DE092F" w:rsidRPr="00E828BD" w:rsidRDefault="00DE092F" w:rsidP="008437A9">
      <w:pPr>
        <w:spacing w:after="0" w:line="240" w:lineRule="auto"/>
        <w:ind w:left="567"/>
        <w:jc w:val="both"/>
        <w:rPr>
          <w:rFonts w:ascii="Arial Narrow" w:hAnsi="Arial Narrow"/>
        </w:rPr>
      </w:pPr>
      <w:r w:rsidRPr="00E828BD">
        <w:rPr>
          <w:rFonts w:ascii="Arial Narrow" w:hAnsi="Arial Narrow"/>
        </w:rPr>
        <w:t>În situația în care Contractantul nu respectă timpii de răspuns și/sau rezolvare prevăzuți în prezentul articol, Beneficiarul are dreptul:</w:t>
      </w:r>
    </w:p>
    <w:p w14:paraId="2B2446F0" w14:textId="77777777" w:rsidR="00DE092F" w:rsidRPr="00A11A1C" w:rsidRDefault="00DE092F" w:rsidP="008437A9">
      <w:pPr>
        <w:pStyle w:val="Listparagraf"/>
        <w:numPr>
          <w:ilvl w:val="1"/>
          <w:numId w:val="29"/>
        </w:numPr>
        <w:spacing w:after="0" w:line="240" w:lineRule="auto"/>
        <w:ind w:left="851" w:hanging="283"/>
        <w:jc w:val="both"/>
        <w:rPr>
          <w:rFonts w:ascii="Arial Narrow" w:hAnsi="Arial Narrow"/>
        </w:rPr>
      </w:pPr>
      <w:r w:rsidRPr="00A11A1C">
        <w:rPr>
          <w:rFonts w:ascii="Arial Narrow" w:hAnsi="Arial Narrow"/>
        </w:rPr>
        <w:t>să aplice penalități conform art. 24 din prezentul contract;</w:t>
      </w:r>
    </w:p>
    <w:p w14:paraId="29C22F25" w14:textId="77777777" w:rsidR="00DE092F" w:rsidRPr="00A11A1C" w:rsidRDefault="00DE092F" w:rsidP="008437A9">
      <w:pPr>
        <w:spacing w:after="0" w:line="240" w:lineRule="auto"/>
        <w:ind w:left="851" w:hanging="283"/>
        <w:jc w:val="both"/>
        <w:rPr>
          <w:rFonts w:ascii="Arial Narrow" w:hAnsi="Arial Narrow"/>
        </w:rPr>
      </w:pPr>
      <w:r w:rsidRPr="00A11A1C">
        <w:rPr>
          <w:rFonts w:ascii="Arial Narrow" w:hAnsi="Arial Narrow"/>
        </w:rPr>
        <w:t>b) să solicite remedierea prin terți, pe cheltuiala Contractantului;</w:t>
      </w:r>
    </w:p>
    <w:p w14:paraId="19975CA2" w14:textId="77777777" w:rsidR="00DE092F" w:rsidRPr="00A11A1C" w:rsidRDefault="00DE092F" w:rsidP="008437A9">
      <w:pPr>
        <w:spacing w:after="0" w:line="240" w:lineRule="auto"/>
        <w:ind w:left="851" w:hanging="283"/>
        <w:jc w:val="both"/>
        <w:rPr>
          <w:rFonts w:ascii="Arial Narrow" w:hAnsi="Arial Narrow"/>
        </w:rPr>
      </w:pPr>
      <w:r w:rsidRPr="00A11A1C">
        <w:rPr>
          <w:rFonts w:ascii="Arial Narrow" w:hAnsi="Arial Narrow"/>
        </w:rPr>
        <w:t>c) să rezoluționeze/rezilieze contractul pentru neexecutare culpabilă.</w:t>
      </w:r>
    </w:p>
    <w:p w14:paraId="5EC9838C"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28.11.</w:t>
      </w:r>
      <w:r w:rsidRPr="00E828BD">
        <w:rPr>
          <w:rFonts w:ascii="Arial Narrow" w:hAnsi="Arial Narrow"/>
        </w:rPr>
        <w:t xml:space="preserve"> Obligația de documentare</w:t>
      </w:r>
    </w:p>
    <w:p w14:paraId="73C883BF" w14:textId="77777777" w:rsidR="00DE092F" w:rsidRPr="00E828BD" w:rsidRDefault="00DE092F" w:rsidP="008437A9">
      <w:pPr>
        <w:spacing w:after="0" w:line="240" w:lineRule="auto"/>
        <w:ind w:left="567"/>
        <w:jc w:val="both"/>
        <w:rPr>
          <w:rFonts w:ascii="Arial Narrow" w:hAnsi="Arial Narrow"/>
        </w:rPr>
      </w:pPr>
      <w:r w:rsidRPr="00E828BD">
        <w:rPr>
          <w:rFonts w:ascii="Arial Narrow" w:hAnsi="Arial Narrow"/>
        </w:rPr>
        <w:t>Contractantul va documenta:</w:t>
      </w:r>
    </w:p>
    <w:p w14:paraId="6E733A2F" w14:textId="77777777" w:rsidR="00DE092F" w:rsidRPr="00E828BD" w:rsidRDefault="00DE092F" w:rsidP="008437A9">
      <w:pPr>
        <w:numPr>
          <w:ilvl w:val="0"/>
          <w:numId w:val="56"/>
        </w:numPr>
        <w:tabs>
          <w:tab w:val="clear" w:pos="720"/>
          <w:tab w:val="num" w:pos="1560"/>
        </w:tabs>
        <w:spacing w:after="0" w:line="240" w:lineRule="auto"/>
        <w:ind w:left="993"/>
        <w:jc w:val="both"/>
        <w:rPr>
          <w:rFonts w:ascii="Arial Narrow" w:hAnsi="Arial Narrow"/>
        </w:rPr>
      </w:pPr>
      <w:r w:rsidRPr="00E828BD">
        <w:rPr>
          <w:rFonts w:ascii="Arial Narrow" w:hAnsi="Arial Narrow"/>
        </w:rPr>
        <w:t>fiecare incident,</w:t>
      </w:r>
    </w:p>
    <w:p w14:paraId="558C0A65" w14:textId="77777777" w:rsidR="00DE092F" w:rsidRPr="00E828BD" w:rsidRDefault="00DE092F" w:rsidP="008437A9">
      <w:pPr>
        <w:numPr>
          <w:ilvl w:val="0"/>
          <w:numId w:val="56"/>
        </w:numPr>
        <w:tabs>
          <w:tab w:val="clear" w:pos="720"/>
          <w:tab w:val="num" w:pos="1560"/>
        </w:tabs>
        <w:spacing w:after="0" w:line="240" w:lineRule="auto"/>
        <w:ind w:left="993"/>
        <w:jc w:val="both"/>
        <w:rPr>
          <w:rFonts w:ascii="Arial Narrow" w:hAnsi="Arial Narrow"/>
        </w:rPr>
      </w:pPr>
      <w:r w:rsidRPr="00E828BD">
        <w:rPr>
          <w:rFonts w:ascii="Arial Narrow" w:hAnsi="Arial Narrow"/>
        </w:rPr>
        <w:lastRenderedPageBreak/>
        <w:t>data și ora raportării,</w:t>
      </w:r>
    </w:p>
    <w:p w14:paraId="78779F20" w14:textId="77777777" w:rsidR="00DE092F" w:rsidRPr="00E828BD" w:rsidRDefault="00DE092F" w:rsidP="008437A9">
      <w:pPr>
        <w:numPr>
          <w:ilvl w:val="0"/>
          <w:numId w:val="56"/>
        </w:numPr>
        <w:tabs>
          <w:tab w:val="clear" w:pos="720"/>
          <w:tab w:val="num" w:pos="1560"/>
        </w:tabs>
        <w:spacing w:after="0" w:line="240" w:lineRule="auto"/>
        <w:ind w:left="993"/>
        <w:jc w:val="both"/>
        <w:rPr>
          <w:rFonts w:ascii="Arial Narrow" w:hAnsi="Arial Narrow"/>
        </w:rPr>
      </w:pPr>
      <w:r w:rsidRPr="00E828BD">
        <w:rPr>
          <w:rFonts w:ascii="Arial Narrow" w:hAnsi="Arial Narrow"/>
        </w:rPr>
        <w:t>nivelul atribuit,</w:t>
      </w:r>
    </w:p>
    <w:p w14:paraId="2020980C" w14:textId="77777777" w:rsidR="00DE092F" w:rsidRPr="00E828BD" w:rsidRDefault="00DE092F" w:rsidP="008437A9">
      <w:pPr>
        <w:numPr>
          <w:ilvl w:val="0"/>
          <w:numId w:val="56"/>
        </w:numPr>
        <w:tabs>
          <w:tab w:val="clear" w:pos="720"/>
          <w:tab w:val="num" w:pos="1560"/>
        </w:tabs>
        <w:spacing w:after="0" w:line="240" w:lineRule="auto"/>
        <w:ind w:left="993"/>
        <w:jc w:val="both"/>
        <w:rPr>
          <w:rFonts w:ascii="Arial Narrow" w:hAnsi="Arial Narrow"/>
        </w:rPr>
      </w:pPr>
      <w:r w:rsidRPr="00E828BD">
        <w:rPr>
          <w:rFonts w:ascii="Arial Narrow" w:hAnsi="Arial Narrow"/>
        </w:rPr>
        <w:t>acțiunile întreprinse,</w:t>
      </w:r>
    </w:p>
    <w:p w14:paraId="1D75BCEF" w14:textId="77777777" w:rsidR="00DE092F" w:rsidRPr="00E828BD" w:rsidRDefault="00DE092F" w:rsidP="008437A9">
      <w:pPr>
        <w:numPr>
          <w:ilvl w:val="0"/>
          <w:numId w:val="56"/>
        </w:numPr>
        <w:tabs>
          <w:tab w:val="clear" w:pos="720"/>
          <w:tab w:val="num" w:pos="1560"/>
        </w:tabs>
        <w:spacing w:after="0" w:line="240" w:lineRule="auto"/>
        <w:ind w:left="993"/>
        <w:jc w:val="both"/>
        <w:rPr>
          <w:rFonts w:ascii="Arial Narrow" w:hAnsi="Arial Narrow"/>
        </w:rPr>
      </w:pPr>
      <w:r w:rsidRPr="00E828BD">
        <w:rPr>
          <w:rFonts w:ascii="Arial Narrow" w:hAnsi="Arial Narrow"/>
        </w:rPr>
        <w:t>modul de soluționare,</w:t>
      </w:r>
    </w:p>
    <w:p w14:paraId="48DDD59F" w14:textId="77777777" w:rsidR="00DE092F" w:rsidRPr="00E828BD" w:rsidRDefault="00DE092F" w:rsidP="008437A9">
      <w:pPr>
        <w:numPr>
          <w:ilvl w:val="0"/>
          <w:numId w:val="56"/>
        </w:numPr>
        <w:tabs>
          <w:tab w:val="clear" w:pos="720"/>
          <w:tab w:val="num" w:pos="1560"/>
        </w:tabs>
        <w:spacing w:after="0" w:line="240" w:lineRule="auto"/>
        <w:ind w:left="993"/>
        <w:jc w:val="both"/>
        <w:rPr>
          <w:rFonts w:ascii="Arial Narrow" w:hAnsi="Arial Narrow"/>
        </w:rPr>
      </w:pPr>
      <w:r w:rsidRPr="00E828BD">
        <w:rPr>
          <w:rFonts w:ascii="Arial Narrow" w:hAnsi="Arial Narrow"/>
        </w:rPr>
        <w:t>timpul efectiv de rezolvare.</w:t>
      </w:r>
    </w:p>
    <w:p w14:paraId="01590277" w14:textId="77777777" w:rsidR="00DE092F" w:rsidRPr="00E828BD" w:rsidRDefault="00DE092F" w:rsidP="008437A9">
      <w:pPr>
        <w:spacing w:after="0" w:line="240" w:lineRule="auto"/>
        <w:ind w:left="567"/>
        <w:jc w:val="both"/>
        <w:rPr>
          <w:rFonts w:ascii="Arial Narrow" w:hAnsi="Arial Narrow"/>
        </w:rPr>
      </w:pPr>
      <w:r w:rsidRPr="00E828BD">
        <w:rPr>
          <w:rFonts w:ascii="Arial Narrow" w:hAnsi="Arial Narrow"/>
        </w:rPr>
        <w:t>Beneficiarul are dreptul să solicite oricând aceste evidențe.</w:t>
      </w:r>
    </w:p>
    <w:p w14:paraId="4EC05091" w14:textId="77777777" w:rsidR="00DE092F" w:rsidRPr="00E828BD" w:rsidRDefault="00DE092F" w:rsidP="008437A9">
      <w:pPr>
        <w:spacing w:after="0" w:line="240" w:lineRule="auto"/>
        <w:jc w:val="both"/>
        <w:rPr>
          <w:rFonts w:ascii="Arial Narrow" w:hAnsi="Arial Narrow"/>
        </w:rPr>
      </w:pPr>
      <w:r w:rsidRPr="00E828BD">
        <w:rPr>
          <w:rFonts w:ascii="Arial Narrow" w:hAnsi="Arial Narrow"/>
          <w:b/>
          <w:bCs/>
        </w:rPr>
        <w:t>28.12.</w:t>
      </w:r>
      <w:r w:rsidRPr="00E828BD">
        <w:rPr>
          <w:rFonts w:ascii="Arial Narrow" w:hAnsi="Arial Narrow"/>
        </w:rPr>
        <w:t xml:space="preserve"> Actualizări obligatorii pe perioada garanției</w:t>
      </w:r>
    </w:p>
    <w:p w14:paraId="42DFB380" w14:textId="77777777" w:rsidR="00DE092F" w:rsidRPr="00E828BD" w:rsidRDefault="00DE092F" w:rsidP="008437A9">
      <w:pPr>
        <w:spacing w:after="0" w:line="240" w:lineRule="auto"/>
        <w:ind w:left="567"/>
        <w:jc w:val="both"/>
        <w:rPr>
          <w:rFonts w:ascii="Arial Narrow" w:hAnsi="Arial Narrow"/>
        </w:rPr>
      </w:pPr>
      <w:r w:rsidRPr="00E828BD">
        <w:rPr>
          <w:rFonts w:ascii="Arial Narrow" w:hAnsi="Arial Narrow"/>
        </w:rPr>
        <w:t>Contractantul este obligat să asigure, fără costuri suplimentare:</w:t>
      </w:r>
    </w:p>
    <w:p w14:paraId="1AF61F3A" w14:textId="77777777" w:rsidR="00DE092F" w:rsidRPr="00E828BD" w:rsidRDefault="00DE092F" w:rsidP="008437A9">
      <w:pPr>
        <w:numPr>
          <w:ilvl w:val="0"/>
          <w:numId w:val="57"/>
        </w:numPr>
        <w:tabs>
          <w:tab w:val="clear" w:pos="720"/>
          <w:tab w:val="num" w:pos="1276"/>
        </w:tabs>
        <w:spacing w:after="0" w:line="240" w:lineRule="auto"/>
        <w:ind w:left="993"/>
        <w:jc w:val="both"/>
        <w:rPr>
          <w:rFonts w:ascii="Arial Narrow" w:hAnsi="Arial Narrow"/>
        </w:rPr>
      </w:pPr>
      <w:r w:rsidRPr="00E828BD">
        <w:rPr>
          <w:rFonts w:ascii="Arial Narrow" w:hAnsi="Arial Narrow"/>
        </w:rPr>
        <w:t>menținerea compatibilității cu versiunile noi ale clasificărilor DRG;</w:t>
      </w:r>
    </w:p>
    <w:p w14:paraId="6F18B2DC" w14:textId="77777777" w:rsidR="00DE092F" w:rsidRPr="00E828BD" w:rsidRDefault="00DE092F" w:rsidP="008437A9">
      <w:pPr>
        <w:numPr>
          <w:ilvl w:val="0"/>
          <w:numId w:val="57"/>
        </w:numPr>
        <w:tabs>
          <w:tab w:val="clear" w:pos="720"/>
          <w:tab w:val="num" w:pos="1276"/>
        </w:tabs>
        <w:spacing w:after="0" w:line="240" w:lineRule="auto"/>
        <w:ind w:left="993"/>
        <w:jc w:val="both"/>
        <w:rPr>
          <w:rFonts w:ascii="Arial Narrow" w:hAnsi="Arial Narrow"/>
        </w:rPr>
      </w:pPr>
      <w:r w:rsidRPr="00E828BD">
        <w:rPr>
          <w:rFonts w:ascii="Arial Narrow" w:hAnsi="Arial Narrow"/>
        </w:rPr>
        <w:t>adaptarea la modificările legislative în domeniul sănătății;</w:t>
      </w:r>
    </w:p>
    <w:p w14:paraId="21928401" w14:textId="77777777" w:rsidR="00DE092F" w:rsidRPr="00E828BD" w:rsidRDefault="00DE092F" w:rsidP="008437A9">
      <w:pPr>
        <w:numPr>
          <w:ilvl w:val="0"/>
          <w:numId w:val="57"/>
        </w:numPr>
        <w:tabs>
          <w:tab w:val="clear" w:pos="720"/>
          <w:tab w:val="num" w:pos="1276"/>
        </w:tabs>
        <w:spacing w:after="0" w:line="240" w:lineRule="auto"/>
        <w:ind w:left="993"/>
        <w:jc w:val="both"/>
        <w:rPr>
          <w:rFonts w:ascii="Arial Narrow" w:hAnsi="Arial Narrow"/>
        </w:rPr>
      </w:pPr>
      <w:r w:rsidRPr="00E828BD">
        <w:rPr>
          <w:rFonts w:ascii="Arial Narrow" w:hAnsi="Arial Narrow"/>
        </w:rPr>
        <w:t>adaptarea la modificări obligatorii SIUI, DES sau alte sisteme naționale;</w:t>
      </w:r>
    </w:p>
    <w:p w14:paraId="0CDEEB5D" w14:textId="77777777" w:rsidR="00DE092F" w:rsidRPr="00E828BD" w:rsidRDefault="00DE092F" w:rsidP="008437A9">
      <w:pPr>
        <w:numPr>
          <w:ilvl w:val="0"/>
          <w:numId w:val="57"/>
        </w:numPr>
        <w:tabs>
          <w:tab w:val="clear" w:pos="720"/>
          <w:tab w:val="num" w:pos="1276"/>
        </w:tabs>
        <w:spacing w:after="0" w:line="240" w:lineRule="auto"/>
        <w:ind w:left="993"/>
        <w:jc w:val="both"/>
        <w:rPr>
          <w:rFonts w:ascii="Arial Narrow" w:hAnsi="Arial Narrow"/>
        </w:rPr>
      </w:pPr>
      <w:r w:rsidRPr="00E828BD">
        <w:rPr>
          <w:rFonts w:ascii="Arial Narrow" w:hAnsi="Arial Narrow"/>
        </w:rPr>
        <w:t>aplicarea tuturor patch-urilor de securitate critice;</w:t>
      </w:r>
    </w:p>
    <w:p w14:paraId="5EF80FD2" w14:textId="458F4901" w:rsidR="00DE092F" w:rsidRDefault="00DE092F" w:rsidP="008437A9">
      <w:pPr>
        <w:numPr>
          <w:ilvl w:val="0"/>
          <w:numId w:val="57"/>
        </w:numPr>
        <w:tabs>
          <w:tab w:val="clear" w:pos="720"/>
          <w:tab w:val="num" w:pos="1276"/>
        </w:tabs>
        <w:spacing w:after="0" w:line="240" w:lineRule="auto"/>
        <w:ind w:left="993"/>
        <w:jc w:val="both"/>
        <w:rPr>
          <w:rFonts w:ascii="Arial Narrow" w:hAnsi="Arial Narrow"/>
        </w:rPr>
      </w:pPr>
      <w:r w:rsidRPr="00E828BD">
        <w:rPr>
          <w:rFonts w:ascii="Arial Narrow" w:hAnsi="Arial Narrow"/>
        </w:rPr>
        <w:t>menținerea compatibilității cu infrastructura tehnică existentă.</w:t>
      </w:r>
    </w:p>
    <w:p w14:paraId="24F08880" w14:textId="3AB167DF" w:rsidR="00847DA2" w:rsidRDefault="00847DA2" w:rsidP="00847DA2">
      <w:pPr>
        <w:spacing w:after="0" w:line="240" w:lineRule="auto"/>
        <w:jc w:val="both"/>
        <w:rPr>
          <w:rFonts w:ascii="Arial Narrow" w:hAnsi="Arial Narrow"/>
        </w:rPr>
      </w:pPr>
    </w:p>
    <w:p w14:paraId="41EA3E8A" w14:textId="77777777" w:rsidR="00847DA2" w:rsidRPr="00275EE8" w:rsidRDefault="00847DA2" w:rsidP="00847DA2">
      <w:pPr>
        <w:pStyle w:val="NormalWeb"/>
        <w:spacing w:before="0" w:beforeAutospacing="0" w:after="0" w:afterAutospacing="0"/>
        <w:ind w:left="567" w:right="79" w:hanging="567"/>
        <w:jc w:val="both"/>
        <w:rPr>
          <w:rFonts w:ascii="Arial Narrow" w:hAnsi="Arial Narrow"/>
          <w:b/>
          <w:bCs/>
          <w:sz w:val="22"/>
          <w:szCs w:val="22"/>
          <w:lang w:val="pt-BR"/>
        </w:rPr>
      </w:pPr>
      <w:r w:rsidRPr="00275EE8">
        <w:rPr>
          <w:rFonts w:ascii="Arial Narrow" w:hAnsi="Arial Narrow"/>
          <w:b/>
          <w:bCs/>
          <w:sz w:val="22"/>
          <w:szCs w:val="22"/>
          <w:lang w:val="pt-BR"/>
        </w:rPr>
        <w:t xml:space="preserve">29. </w:t>
      </w:r>
      <w:r>
        <w:rPr>
          <w:rFonts w:ascii="Arial Narrow" w:hAnsi="Arial Narrow"/>
          <w:b/>
          <w:bCs/>
          <w:sz w:val="22"/>
          <w:szCs w:val="22"/>
          <w:lang w:val="pt-BR"/>
        </w:rPr>
        <w:t xml:space="preserve">   </w:t>
      </w:r>
      <w:r w:rsidRPr="00275EE8">
        <w:rPr>
          <w:rFonts w:ascii="Arial Narrow" w:hAnsi="Arial Narrow"/>
          <w:b/>
          <w:bCs/>
          <w:sz w:val="22"/>
          <w:szCs w:val="22"/>
          <w:lang w:val="pt-BR"/>
        </w:rPr>
        <w:t>RECEPȚIA ȘI VERIFICAREA SOLUTIEI S</w:t>
      </w:r>
      <w:r>
        <w:rPr>
          <w:rFonts w:ascii="Arial Narrow" w:hAnsi="Arial Narrow"/>
          <w:b/>
          <w:bCs/>
          <w:sz w:val="22"/>
          <w:szCs w:val="22"/>
          <w:lang w:val="pt-BR"/>
        </w:rPr>
        <w:t>OFTWARE DEZVOLTATA/LIVRATA SI IMPLEMENTATA</w:t>
      </w:r>
    </w:p>
    <w:p w14:paraId="526DFE63" w14:textId="77777777" w:rsidR="00847DA2" w:rsidRPr="00275EE8" w:rsidRDefault="00847DA2" w:rsidP="00847DA2">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29.1.</w:t>
      </w:r>
      <w:r w:rsidRPr="00275EE8">
        <w:rPr>
          <w:rFonts w:ascii="Arial Narrow" w:hAnsi="Arial Narrow"/>
          <w:sz w:val="22"/>
          <w:szCs w:val="22"/>
          <w:lang w:val="pt-BR"/>
        </w:rPr>
        <w:t xml:space="preserve"> Autoritatea Contractantă are obligația de a verifica modul de prestare a serviciilor pentru a stabili conformitatea acestora cu obiectivele Contractului, Caietul de Sarcini și oferta Contractantului.</w:t>
      </w:r>
    </w:p>
    <w:p w14:paraId="60C4F607" w14:textId="77777777" w:rsidR="00847DA2" w:rsidRPr="003A6FB9" w:rsidRDefault="00847DA2" w:rsidP="00847DA2">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29.2.</w:t>
      </w:r>
      <w:r w:rsidRPr="00275EE8">
        <w:rPr>
          <w:rFonts w:ascii="Arial Narrow" w:hAnsi="Arial Narrow"/>
          <w:sz w:val="22"/>
          <w:szCs w:val="22"/>
          <w:lang w:val="pt-BR"/>
        </w:rPr>
        <w:t xml:space="preserve"> Recepția calitativă și cantitativă a serviciilor prestate</w:t>
      </w:r>
      <w:r>
        <w:rPr>
          <w:rFonts w:ascii="Arial Narrow" w:hAnsi="Arial Narrow"/>
          <w:sz w:val="22"/>
          <w:szCs w:val="22"/>
          <w:lang w:val="pt-BR"/>
        </w:rPr>
        <w:t>/solutiei softaware livrata</w:t>
      </w:r>
      <w:r w:rsidRPr="00275EE8">
        <w:rPr>
          <w:rFonts w:ascii="Arial Narrow" w:hAnsi="Arial Narrow"/>
          <w:sz w:val="22"/>
          <w:szCs w:val="22"/>
          <w:lang w:val="pt-BR"/>
        </w:rPr>
        <w:t xml:space="preserve"> se efectuează de către Autoritatea </w:t>
      </w:r>
      <w:r w:rsidRPr="003A6FB9">
        <w:rPr>
          <w:rFonts w:ascii="Arial Narrow" w:hAnsi="Arial Narrow"/>
          <w:sz w:val="22"/>
          <w:szCs w:val="22"/>
          <w:lang w:val="pt-BR"/>
        </w:rPr>
        <w:t>Contractantă la finalul fiecărei etape, prin comisia de recepție, cu încheierea unui Proces-Verbal de recepție cantitativă, calitativă și de acceptanță, semnat de reprezentanții mandatați ai Părților.</w:t>
      </w:r>
    </w:p>
    <w:p w14:paraId="7F1F511E" w14:textId="77777777" w:rsidR="00847DA2" w:rsidRPr="003A6FB9" w:rsidRDefault="00847DA2" w:rsidP="00847DA2">
      <w:pPr>
        <w:pStyle w:val="NormalWeb"/>
        <w:spacing w:before="0" w:beforeAutospacing="0" w:after="0" w:afterAutospacing="0"/>
        <w:ind w:left="426" w:right="79" w:hanging="426"/>
        <w:jc w:val="both"/>
        <w:rPr>
          <w:rFonts w:ascii="Arial Narrow" w:hAnsi="Arial Narrow"/>
          <w:sz w:val="22"/>
          <w:szCs w:val="22"/>
          <w:lang w:val="pt-BR"/>
        </w:rPr>
      </w:pPr>
      <w:r w:rsidRPr="003A6FB9">
        <w:rPr>
          <w:rFonts w:ascii="Arial Narrow" w:hAnsi="Arial Narrow"/>
          <w:b/>
          <w:bCs/>
          <w:sz w:val="22"/>
          <w:szCs w:val="22"/>
          <w:lang w:val="pt-BR"/>
        </w:rPr>
        <w:t>29.3</w:t>
      </w:r>
      <w:r w:rsidRPr="003A6FB9">
        <w:rPr>
          <w:rFonts w:ascii="Arial Narrow" w:hAnsi="Arial Narrow"/>
          <w:sz w:val="22"/>
          <w:szCs w:val="22"/>
          <w:lang w:val="pt-BR"/>
        </w:rPr>
        <w:t>. Livrabilele Contractului fac obiectul verificării efectuate de comisia de recepție a Autorității Contractante, în conformitate cu prevederile prezentului Contract, Caietului de Sarcini și ofertei Contractantului.</w:t>
      </w:r>
    </w:p>
    <w:p w14:paraId="6F77DF49" w14:textId="77777777" w:rsidR="00847DA2" w:rsidRPr="003A6FB9" w:rsidRDefault="00847DA2" w:rsidP="00847DA2">
      <w:pPr>
        <w:pStyle w:val="NormalWeb"/>
        <w:spacing w:before="0" w:beforeAutospacing="0" w:after="0" w:afterAutospacing="0"/>
        <w:ind w:left="426" w:right="79" w:hanging="426"/>
        <w:jc w:val="both"/>
        <w:rPr>
          <w:rFonts w:ascii="Arial Narrow" w:hAnsi="Arial Narrow"/>
          <w:sz w:val="22"/>
          <w:szCs w:val="22"/>
          <w:lang w:val="pt-BR"/>
        </w:rPr>
      </w:pPr>
      <w:r w:rsidRPr="003A6FB9">
        <w:rPr>
          <w:rFonts w:ascii="Arial Narrow" w:hAnsi="Arial Narrow"/>
          <w:b/>
          <w:bCs/>
          <w:sz w:val="22"/>
          <w:szCs w:val="22"/>
          <w:lang w:val="pt-BR"/>
        </w:rPr>
        <w:t>29.4.</w:t>
      </w:r>
      <w:r w:rsidRPr="003A6FB9">
        <w:rPr>
          <w:rFonts w:ascii="Arial Narrow" w:hAnsi="Arial Narrow"/>
          <w:sz w:val="22"/>
          <w:szCs w:val="22"/>
          <w:lang w:val="pt-BR"/>
        </w:rPr>
        <w:t xml:space="preserve"> Operațiunile de verificare în cadrul recepției cantitative, calitative și de acceptanță vor fi realizate de comisia de recepție în termen de maximum 5 (cinci) zile lucrătoare de la notificarea finalizării serviciilor de către Contractant și vor include, după caz:</w:t>
      </w:r>
    </w:p>
    <w:p w14:paraId="64BDE93B" w14:textId="77777777" w:rsidR="00847DA2" w:rsidRPr="003A6FB9" w:rsidRDefault="00847DA2" w:rsidP="00847DA2">
      <w:pPr>
        <w:pStyle w:val="NormalWeb"/>
        <w:spacing w:before="0" w:beforeAutospacing="0" w:after="0" w:afterAutospacing="0"/>
        <w:ind w:left="851" w:right="79" w:hanging="426"/>
        <w:jc w:val="both"/>
        <w:rPr>
          <w:rFonts w:ascii="Arial Narrow" w:hAnsi="Arial Narrow"/>
          <w:sz w:val="22"/>
          <w:szCs w:val="22"/>
          <w:lang w:val="pt-BR"/>
        </w:rPr>
      </w:pPr>
      <w:r w:rsidRPr="003A6FB9">
        <w:rPr>
          <w:rFonts w:ascii="Arial Narrow" w:hAnsi="Arial Narrow"/>
          <w:sz w:val="22"/>
          <w:szCs w:val="22"/>
          <w:lang w:val="pt-BR"/>
        </w:rPr>
        <w:t>– identificarea serviciilor prestate/modulelor implementate/livrabilelor predate;</w:t>
      </w:r>
    </w:p>
    <w:p w14:paraId="64A9640F" w14:textId="77777777" w:rsidR="00847DA2" w:rsidRPr="003A6FB9" w:rsidRDefault="00847DA2" w:rsidP="00847DA2">
      <w:pPr>
        <w:pStyle w:val="NormalWeb"/>
        <w:spacing w:before="0" w:beforeAutospacing="0" w:after="0" w:afterAutospacing="0"/>
        <w:ind w:left="851" w:right="79" w:hanging="426"/>
        <w:jc w:val="both"/>
        <w:rPr>
          <w:rFonts w:ascii="Arial Narrow" w:hAnsi="Arial Narrow"/>
          <w:sz w:val="22"/>
          <w:szCs w:val="22"/>
          <w:lang w:val="pt-BR"/>
        </w:rPr>
      </w:pPr>
      <w:r w:rsidRPr="003A6FB9">
        <w:rPr>
          <w:rFonts w:ascii="Arial Narrow" w:hAnsi="Arial Narrow"/>
          <w:sz w:val="22"/>
          <w:szCs w:val="22"/>
          <w:lang w:val="pt-BR"/>
        </w:rPr>
        <w:t>– verificarea conformității cu cerințele contractuale;</w:t>
      </w:r>
    </w:p>
    <w:p w14:paraId="5170754E" w14:textId="77777777" w:rsidR="00847DA2" w:rsidRPr="003A6FB9" w:rsidRDefault="00847DA2" w:rsidP="00847DA2">
      <w:pPr>
        <w:pStyle w:val="NormalWeb"/>
        <w:spacing w:before="0" w:beforeAutospacing="0" w:after="0" w:afterAutospacing="0"/>
        <w:ind w:left="851" w:right="79" w:hanging="426"/>
        <w:jc w:val="both"/>
        <w:rPr>
          <w:rFonts w:ascii="Arial Narrow" w:hAnsi="Arial Narrow"/>
          <w:sz w:val="22"/>
          <w:szCs w:val="22"/>
          <w:lang w:val="pt-BR"/>
        </w:rPr>
      </w:pPr>
      <w:r w:rsidRPr="003A6FB9">
        <w:rPr>
          <w:rFonts w:ascii="Arial Narrow" w:hAnsi="Arial Narrow"/>
          <w:sz w:val="22"/>
          <w:szCs w:val="22"/>
          <w:lang w:val="pt-BR"/>
        </w:rPr>
        <w:t>– constatarea eventualelor neconformități sau deficiențe.</w:t>
      </w:r>
    </w:p>
    <w:p w14:paraId="625113B7" w14:textId="169DB077" w:rsidR="00847DA2" w:rsidRPr="003A6FB9" w:rsidRDefault="00847DA2" w:rsidP="00847DA2">
      <w:pPr>
        <w:pStyle w:val="NormalWeb"/>
        <w:spacing w:before="0" w:beforeAutospacing="0" w:after="0" w:afterAutospacing="0"/>
        <w:ind w:left="426" w:right="79" w:hanging="426"/>
        <w:jc w:val="both"/>
        <w:rPr>
          <w:rFonts w:ascii="Arial Narrow" w:hAnsi="Arial Narrow"/>
          <w:sz w:val="22"/>
          <w:szCs w:val="22"/>
          <w:lang w:val="ro-RO"/>
        </w:rPr>
      </w:pPr>
      <w:r w:rsidRPr="003A6FB9">
        <w:rPr>
          <w:rFonts w:ascii="Arial Narrow" w:hAnsi="Arial Narrow"/>
          <w:b/>
          <w:bCs/>
          <w:sz w:val="22"/>
          <w:szCs w:val="22"/>
          <w:lang w:val="pt-BR"/>
        </w:rPr>
        <w:t>29.5</w:t>
      </w:r>
      <w:r w:rsidRPr="003A6FB9">
        <w:rPr>
          <w:rFonts w:ascii="Arial Narrow" w:hAnsi="Arial Narrow"/>
          <w:sz w:val="22"/>
          <w:szCs w:val="22"/>
          <w:lang w:val="pt-BR"/>
        </w:rPr>
        <w:t xml:space="preserve">. </w:t>
      </w:r>
      <w:r w:rsidRPr="003A6FB9">
        <w:rPr>
          <w:rFonts w:ascii="Arial Narrow" w:hAnsi="Arial Narrow"/>
          <w:sz w:val="22"/>
          <w:szCs w:val="22"/>
          <w:lang w:val="ro-RO"/>
        </w:rPr>
        <w:t xml:space="preserve">În cazul în care se constată neconformități sau deficiențe ale livrabilelor, acestea vor fi comunicate în scris Contractantului, împreună cu observațiile Autorității Contractante, în vederea remedierii acestora, în termenul stabilit de Autoritatea Contractantă prin notificare, corelat cu natura și severitatea neconformității și cu cerințele SLA din Contract/Caietul de Sarcini, </w:t>
      </w:r>
      <w:r w:rsidR="003A6FB9" w:rsidRPr="003A6FB9">
        <w:rPr>
          <w:rFonts w:ascii="Arial Narrow" w:hAnsi="Arial Narrow"/>
          <w:sz w:val="22"/>
          <w:szCs w:val="22"/>
          <w:lang w:val="ro-RO"/>
        </w:rPr>
        <w:t>în termenul stabilit prin notificare, corelat cu severitatea neconformității și cu timpii de intervenție/rezolvare din SLA (art. 28). Pentru incidentele clasificate Critic se aplică termenele din art. 28.8</w:t>
      </w:r>
      <w:r w:rsidRPr="003A6FB9">
        <w:rPr>
          <w:rFonts w:ascii="Arial Narrow" w:hAnsi="Arial Narrow"/>
          <w:sz w:val="22"/>
          <w:szCs w:val="22"/>
          <w:lang w:val="ro-RO"/>
        </w:rPr>
        <w:t>.</w:t>
      </w:r>
    </w:p>
    <w:p w14:paraId="5B6E4046" w14:textId="77777777" w:rsidR="00847DA2" w:rsidRPr="00275EE8" w:rsidRDefault="00847DA2" w:rsidP="00847DA2">
      <w:pPr>
        <w:pStyle w:val="NormalWeb"/>
        <w:spacing w:before="0" w:beforeAutospacing="0" w:after="0" w:afterAutospacing="0"/>
        <w:ind w:left="426" w:right="79"/>
        <w:jc w:val="both"/>
        <w:rPr>
          <w:rFonts w:ascii="Arial Narrow" w:hAnsi="Arial Narrow"/>
          <w:sz w:val="22"/>
          <w:szCs w:val="22"/>
          <w:lang w:val="pt-BR"/>
        </w:rPr>
      </w:pPr>
      <w:r w:rsidRPr="003A6FB9">
        <w:rPr>
          <w:rFonts w:ascii="Arial Narrow" w:hAnsi="Arial Narrow"/>
          <w:sz w:val="22"/>
          <w:szCs w:val="22"/>
          <w:lang w:val="ro-RO"/>
        </w:rPr>
        <w:t>Recepția serviciilor și/sau a livrabilelor se realizează exclusiv prin Proces-Verbal de recepție semnat de ambele Părți. Lipsa unei notificări nu poate fi interpretată ca acceptare tacită a livrabilelor</w:t>
      </w:r>
      <w:r w:rsidRPr="00275EE8">
        <w:rPr>
          <w:rFonts w:ascii="Arial Narrow" w:hAnsi="Arial Narrow"/>
          <w:sz w:val="22"/>
          <w:szCs w:val="22"/>
          <w:lang w:val="pt-BR"/>
        </w:rPr>
        <w:t>.</w:t>
      </w:r>
    </w:p>
    <w:p w14:paraId="2FA4B3BE" w14:textId="77777777" w:rsidR="00847DA2" w:rsidRPr="00275EE8" w:rsidRDefault="00847DA2" w:rsidP="00847DA2">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29.6</w:t>
      </w:r>
      <w:r w:rsidRPr="00275EE8">
        <w:rPr>
          <w:rFonts w:ascii="Arial Narrow" w:hAnsi="Arial Narrow"/>
          <w:sz w:val="22"/>
          <w:szCs w:val="22"/>
          <w:lang w:val="pt-BR"/>
        </w:rPr>
        <w:t>. După finalizarea recepției, comisia de recepție va întocmi Procesul-Verbal de recepție cantitativă, calitativă și de acceptanță, care va fi transmis Contractantului. Pe baza acestuia, Contractantul va emite factura aferentă livrabilului recepționat.</w:t>
      </w:r>
    </w:p>
    <w:p w14:paraId="5C905298" w14:textId="77777777" w:rsidR="00847DA2" w:rsidRPr="00275EE8" w:rsidRDefault="00847DA2" w:rsidP="00847DA2">
      <w:pPr>
        <w:pStyle w:val="NormalWeb"/>
        <w:spacing w:before="0" w:beforeAutospacing="0" w:after="0" w:afterAutospacing="0"/>
        <w:ind w:left="426" w:right="79" w:hanging="426"/>
        <w:jc w:val="both"/>
        <w:rPr>
          <w:rFonts w:ascii="Arial Narrow" w:hAnsi="Arial Narrow"/>
          <w:sz w:val="22"/>
          <w:szCs w:val="22"/>
          <w:lang w:val="pt-BR"/>
        </w:rPr>
      </w:pPr>
      <w:r w:rsidRPr="00275EE8">
        <w:rPr>
          <w:rFonts w:ascii="Arial Narrow" w:hAnsi="Arial Narrow"/>
          <w:b/>
          <w:bCs/>
          <w:sz w:val="22"/>
          <w:szCs w:val="22"/>
          <w:lang w:val="pt-BR"/>
        </w:rPr>
        <w:t>29.7.</w:t>
      </w:r>
      <w:r w:rsidRPr="00275EE8">
        <w:rPr>
          <w:rFonts w:ascii="Arial Narrow" w:hAnsi="Arial Narrow"/>
          <w:sz w:val="22"/>
          <w:szCs w:val="22"/>
          <w:lang w:val="pt-BR"/>
        </w:rPr>
        <w:t xml:space="preserve"> Documentele justificative pe baza cărora se vor efectua plățile sunt, cumulativ:</w:t>
      </w:r>
    </w:p>
    <w:p w14:paraId="27BD7181" w14:textId="77777777" w:rsidR="00847DA2" w:rsidRPr="00275EE8" w:rsidRDefault="00847DA2" w:rsidP="00847DA2">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xml:space="preserve">– </w:t>
      </w:r>
      <w:r>
        <w:rPr>
          <w:rFonts w:ascii="Arial Narrow" w:hAnsi="Arial Narrow"/>
          <w:sz w:val="22"/>
          <w:szCs w:val="22"/>
          <w:lang w:val="pt-BR"/>
        </w:rPr>
        <w:t>documentatia tehnica</w:t>
      </w:r>
      <w:r w:rsidRPr="00275EE8">
        <w:rPr>
          <w:rFonts w:ascii="Arial Narrow" w:hAnsi="Arial Narrow"/>
          <w:sz w:val="22"/>
          <w:szCs w:val="22"/>
          <w:lang w:val="pt-BR"/>
        </w:rPr>
        <w:t xml:space="preserve"> aferent</w:t>
      </w:r>
      <w:r>
        <w:rPr>
          <w:rFonts w:ascii="Arial Narrow" w:hAnsi="Arial Narrow"/>
          <w:sz w:val="22"/>
          <w:szCs w:val="22"/>
          <w:lang w:val="pt-BR"/>
        </w:rPr>
        <w:t>a</w:t>
      </w:r>
      <w:r w:rsidRPr="00275EE8">
        <w:rPr>
          <w:rFonts w:ascii="Arial Narrow" w:hAnsi="Arial Narrow"/>
          <w:sz w:val="22"/>
          <w:szCs w:val="22"/>
          <w:lang w:val="pt-BR"/>
        </w:rPr>
        <w:t xml:space="preserve"> livrabilului;</w:t>
      </w:r>
    </w:p>
    <w:p w14:paraId="29B82500" w14:textId="77777777" w:rsidR="00847DA2" w:rsidRPr="00275EE8" w:rsidRDefault="00847DA2" w:rsidP="00847DA2">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Procesul-Verbal de recepție cantitativă, calitativă și de acceptanță;</w:t>
      </w:r>
    </w:p>
    <w:p w14:paraId="18704140" w14:textId="77777777" w:rsidR="00847DA2" w:rsidRPr="00275EE8" w:rsidRDefault="00847DA2" w:rsidP="00847DA2">
      <w:pPr>
        <w:pStyle w:val="NormalWeb"/>
        <w:spacing w:before="0" w:beforeAutospacing="0" w:after="0" w:afterAutospacing="0"/>
        <w:ind w:left="851" w:right="79" w:hanging="426"/>
        <w:jc w:val="both"/>
        <w:rPr>
          <w:rFonts w:ascii="Arial Narrow" w:hAnsi="Arial Narrow"/>
          <w:sz w:val="22"/>
          <w:szCs w:val="22"/>
          <w:lang w:val="pt-BR"/>
        </w:rPr>
      </w:pPr>
      <w:r w:rsidRPr="00275EE8">
        <w:rPr>
          <w:rFonts w:ascii="Arial Narrow" w:hAnsi="Arial Narrow"/>
          <w:sz w:val="22"/>
          <w:szCs w:val="22"/>
          <w:lang w:val="pt-BR"/>
        </w:rPr>
        <w:t>– factura emisă de Contractant.</w:t>
      </w:r>
    </w:p>
    <w:p w14:paraId="2583FC55" w14:textId="77777777" w:rsidR="00847DA2" w:rsidRDefault="00847DA2" w:rsidP="00847DA2">
      <w:pPr>
        <w:pStyle w:val="Listparagraf"/>
        <w:spacing w:after="0" w:line="240" w:lineRule="auto"/>
        <w:ind w:left="426" w:hanging="426"/>
        <w:contextualSpacing w:val="0"/>
        <w:jc w:val="both"/>
        <w:rPr>
          <w:rFonts w:ascii="Arial Narrow" w:hAnsi="Arial Narrow"/>
        </w:rPr>
      </w:pPr>
      <w:r w:rsidRPr="00275EE8">
        <w:rPr>
          <w:rFonts w:ascii="Arial Narrow" w:hAnsi="Arial Narrow"/>
          <w:b/>
          <w:bCs/>
        </w:rPr>
        <w:t>29.8.</w:t>
      </w:r>
      <w:r w:rsidRPr="00B24FFE">
        <w:rPr>
          <w:rFonts w:ascii="Arial Narrow" w:hAnsi="Arial Narrow"/>
        </w:rPr>
        <w:t xml:space="preserve"> Contractul este considerat finalizat după recepționarea și acceptarea tuturor livrabilelor prevăzute în Contract, prin semnarea Procesului-Verbal de recepție finală</w:t>
      </w:r>
      <w:r>
        <w:rPr>
          <w:rFonts w:ascii="Arial Narrow" w:hAnsi="Arial Narrow"/>
        </w:rPr>
        <w:t>.</w:t>
      </w:r>
    </w:p>
    <w:p w14:paraId="013301FD" w14:textId="77777777" w:rsidR="00D50B08" w:rsidRPr="000C5DB0" w:rsidRDefault="00D50B08" w:rsidP="008437A9">
      <w:pPr>
        <w:pStyle w:val="Listparagraf"/>
        <w:spacing w:after="0" w:line="240" w:lineRule="auto"/>
        <w:ind w:left="0"/>
        <w:contextualSpacing w:val="0"/>
        <w:jc w:val="both"/>
        <w:rPr>
          <w:rFonts w:ascii="Arial Narrow" w:hAnsi="Arial Narrow"/>
        </w:rPr>
      </w:pPr>
    </w:p>
    <w:p w14:paraId="17E251F8" w14:textId="3C54D883" w:rsidR="002C1883" w:rsidRPr="000C5DB0" w:rsidRDefault="002C1883" w:rsidP="00847DA2">
      <w:pPr>
        <w:pStyle w:val="Listparagraf"/>
        <w:numPr>
          <w:ilvl w:val="0"/>
          <w:numId w:val="66"/>
        </w:numPr>
        <w:spacing w:after="0" w:line="240" w:lineRule="auto"/>
        <w:ind w:left="567" w:hanging="567"/>
        <w:contextualSpacing w:val="0"/>
        <w:jc w:val="both"/>
        <w:rPr>
          <w:rFonts w:ascii="Arial Narrow" w:hAnsi="Arial Narrow"/>
          <w:b/>
        </w:rPr>
      </w:pPr>
      <w:r w:rsidRPr="000C5DB0">
        <w:rPr>
          <w:rFonts w:ascii="Arial Narrow" w:hAnsi="Arial Narrow"/>
          <w:b/>
        </w:rPr>
        <w:t>FACTURARE ȘI PLĂȚI ÎN CADRUL CONTRACTULUI</w:t>
      </w:r>
    </w:p>
    <w:p w14:paraId="606F5D73" w14:textId="4C7DDC68"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30.1</w:t>
      </w:r>
      <w:r>
        <w:rPr>
          <w:rFonts w:ascii="Arial Narrow" w:hAnsi="Arial Narrow"/>
        </w:rPr>
        <w:t xml:space="preserve">. </w:t>
      </w:r>
      <w:r w:rsidR="002C1883" w:rsidRPr="003956E0">
        <w:rPr>
          <w:rFonts w:ascii="Arial Narrow" w:hAnsi="Arial Narrow"/>
        </w:rPr>
        <w:t xml:space="preserve">Plățile care urmează a fi realizate în cadrul contractului se vor face numai după emiterea facturii ca urmare a aprobării de către Autoritatea contractantă a </w:t>
      </w:r>
      <w:r w:rsidR="00EC2A52" w:rsidRPr="003956E0">
        <w:rPr>
          <w:rFonts w:ascii="Arial Narrow" w:hAnsi="Arial Narrow"/>
        </w:rPr>
        <w:t xml:space="preserve">serviciilor </w:t>
      </w:r>
      <w:r w:rsidR="002C1883" w:rsidRPr="003956E0">
        <w:rPr>
          <w:rFonts w:ascii="Arial Narrow" w:hAnsi="Arial Narrow"/>
        </w:rPr>
        <w:t>aferente activităților efectuate de Contractant, în condițiile Caietului de sarcini.</w:t>
      </w:r>
    </w:p>
    <w:p w14:paraId="2B60F41F" w14:textId="30510386"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30.2</w:t>
      </w:r>
      <w:r>
        <w:rPr>
          <w:rFonts w:ascii="Arial Narrow" w:hAnsi="Arial Narrow"/>
        </w:rPr>
        <w:t xml:space="preserve">. </w:t>
      </w:r>
      <w:r w:rsidR="002C1883" w:rsidRPr="003956E0">
        <w:rPr>
          <w:rFonts w:ascii="Arial Narrow" w:hAnsi="Arial Narrow"/>
        </w:rPr>
        <w:t xml:space="preserve">Plata contravalorii </w:t>
      </w:r>
      <w:r w:rsidR="00A65F23" w:rsidRPr="003956E0">
        <w:rPr>
          <w:rFonts w:ascii="Arial Narrow" w:hAnsi="Arial Narrow"/>
        </w:rPr>
        <w:t>Serviciilor</w:t>
      </w:r>
      <w:r w:rsidR="002C1883" w:rsidRPr="003956E0">
        <w:rPr>
          <w:rFonts w:ascii="Arial Narrow" w:hAnsi="Arial Narrow"/>
        </w:rPr>
        <w:t xml:space="preserve"> se face, prin virament bancar, în baza facturii, emisă de către Contractant pentru suma la care este îndreptățit conform prevederilor contractuale, direct în contul Contractantului indicat pe factură.</w:t>
      </w:r>
    </w:p>
    <w:p w14:paraId="41821FF4" w14:textId="72F3A82E"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30.3</w:t>
      </w:r>
      <w:r>
        <w:rPr>
          <w:rFonts w:ascii="Arial Narrow" w:hAnsi="Arial Narrow"/>
        </w:rPr>
        <w:t xml:space="preserve">. </w:t>
      </w:r>
      <w:r w:rsidR="002C1883" w:rsidRPr="003956E0">
        <w:rPr>
          <w:rFonts w:ascii="Arial Narrow" w:hAnsi="Arial Narrow"/>
        </w:rPr>
        <w:t>Termenul de plată este de maxim 60 de zile de la primirea facturii de către Autoritatea contractanta în condițiile stabilite mai sus.</w:t>
      </w:r>
    </w:p>
    <w:p w14:paraId="3810B38D" w14:textId="40CE25C5"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30.4</w:t>
      </w:r>
      <w:r>
        <w:rPr>
          <w:rFonts w:ascii="Arial Narrow" w:hAnsi="Arial Narrow"/>
        </w:rPr>
        <w:t xml:space="preserve">. </w:t>
      </w:r>
      <w:r w:rsidR="002C1883" w:rsidRPr="003956E0">
        <w:rPr>
          <w:rFonts w:ascii="Arial Narrow" w:hAnsi="Arial Narrow"/>
        </w:rPr>
        <w:t>Moneda utilizată în cadrul prezentului Contract: LEU</w:t>
      </w:r>
    </w:p>
    <w:p w14:paraId="73C4EEE1" w14:textId="5975E4DF"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30.5.</w:t>
      </w:r>
      <w:r>
        <w:rPr>
          <w:rFonts w:ascii="Arial Narrow" w:hAnsi="Arial Narrow"/>
        </w:rPr>
        <w:t xml:space="preserve"> </w:t>
      </w:r>
      <w:r w:rsidR="002C1883" w:rsidRPr="003956E0">
        <w:rPr>
          <w:rFonts w:ascii="Arial Narrow" w:hAnsi="Arial Narrow"/>
        </w:rPr>
        <w:t>Facturile furnizate vor fi emise și completate în conformitate cu legislația română în vigoare.</w:t>
      </w:r>
    </w:p>
    <w:p w14:paraId="650D1297" w14:textId="3B6FC3C1"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lastRenderedPageBreak/>
        <w:t>30.6</w:t>
      </w:r>
      <w:r>
        <w:rPr>
          <w:rFonts w:ascii="Arial Narrow" w:hAnsi="Arial Narrow"/>
        </w:rPr>
        <w:t xml:space="preserve">. </w:t>
      </w:r>
      <w:r w:rsidR="002C1883" w:rsidRPr="003956E0">
        <w:rPr>
          <w:rFonts w:ascii="Arial Narrow" w:hAnsi="Arial Narrow"/>
        </w:rPr>
        <w:t xml:space="preserve">Dacă factura are elemente greșite și/sau greșeli de calcul identificate de Autoritatea Contractantă, și sunt necesare revizuiri, clarificări suplimentare sau alte documente suport din partea Contractantului, termenul de </w:t>
      </w:r>
      <w:r w:rsidR="002C1883" w:rsidRPr="003956E0">
        <w:rPr>
          <w:rFonts w:ascii="Arial Narrow" w:hAnsi="Arial Narrow"/>
          <w:i/>
        </w:rPr>
        <w:t>60 de zile</w:t>
      </w:r>
      <w:r w:rsidR="002C1883" w:rsidRPr="003956E0">
        <w:rPr>
          <w:rFonts w:ascii="Arial Narrow" w:hAnsi="Arial Narrow"/>
        </w:rPr>
        <w:t xml:space="preserve"> pentru plata facturii se suspendă. Repunerea în termen se face de la momentul îndeplinirii condițiilor de formă și de fond ale facturii.</w:t>
      </w:r>
    </w:p>
    <w:p w14:paraId="418F1794" w14:textId="5B6C9254"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30.7.</w:t>
      </w:r>
      <w:r>
        <w:rPr>
          <w:rFonts w:ascii="Arial Narrow" w:hAnsi="Arial Narrow"/>
        </w:rPr>
        <w:t xml:space="preserve"> </w:t>
      </w:r>
      <w:r w:rsidR="002C1883" w:rsidRPr="003956E0">
        <w:rPr>
          <w:rFonts w:ascii="Arial Narrow" w:hAnsi="Arial Narrow"/>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98851BF" w14:textId="3D5AF635" w:rsidR="002C1883" w:rsidRPr="003956E0" w:rsidRDefault="003956E0" w:rsidP="003956E0">
      <w:pPr>
        <w:spacing w:after="0" w:line="240" w:lineRule="auto"/>
        <w:ind w:left="426" w:hanging="426"/>
        <w:jc w:val="both"/>
        <w:rPr>
          <w:rFonts w:ascii="Arial Narrow" w:hAnsi="Arial Narrow"/>
        </w:rPr>
      </w:pPr>
      <w:r w:rsidRPr="003956E0">
        <w:rPr>
          <w:rFonts w:ascii="Arial Narrow" w:hAnsi="Arial Narrow"/>
          <w:b/>
          <w:bCs/>
        </w:rPr>
        <w:t>30.8.</w:t>
      </w:r>
      <w:r>
        <w:rPr>
          <w:rFonts w:ascii="Arial Narrow" w:hAnsi="Arial Narrow"/>
        </w:rPr>
        <w:t xml:space="preserve"> </w:t>
      </w:r>
      <w:r w:rsidR="002C1883" w:rsidRPr="003956E0">
        <w:rPr>
          <w:rFonts w:ascii="Arial Narrow" w:hAnsi="Arial Narrow"/>
        </w:rPr>
        <w:t>Solicitările de plată către terți pot fi onorate numai după operarea unei cesiuni de drepturi/obligații ale Contractantului către terți, cu respectarea clauzelor prezentului Contract.</w:t>
      </w:r>
    </w:p>
    <w:p w14:paraId="6DB4E314" w14:textId="77777777" w:rsidR="002C1883" w:rsidRPr="000C5DB0" w:rsidRDefault="002C1883" w:rsidP="008437A9">
      <w:pPr>
        <w:spacing w:after="0" w:line="240" w:lineRule="auto"/>
        <w:ind w:left="1"/>
        <w:jc w:val="both"/>
        <w:rPr>
          <w:rFonts w:ascii="Arial Narrow" w:hAnsi="Arial Narrow"/>
        </w:rPr>
      </w:pPr>
    </w:p>
    <w:p w14:paraId="4F78562C" w14:textId="22EFE786" w:rsidR="002C1883" w:rsidRPr="000C5DB0" w:rsidRDefault="002C1883" w:rsidP="003956E0">
      <w:pPr>
        <w:pStyle w:val="Listparagraf"/>
        <w:numPr>
          <w:ilvl w:val="0"/>
          <w:numId w:val="66"/>
        </w:numPr>
        <w:spacing w:after="0" w:line="240" w:lineRule="auto"/>
        <w:ind w:left="567" w:hanging="567"/>
        <w:contextualSpacing w:val="0"/>
        <w:jc w:val="both"/>
        <w:rPr>
          <w:rFonts w:ascii="Arial Narrow" w:hAnsi="Arial Narrow"/>
          <w:b/>
        </w:rPr>
      </w:pPr>
      <w:r w:rsidRPr="000C5DB0">
        <w:rPr>
          <w:rFonts w:ascii="Arial Narrow" w:hAnsi="Arial Narrow"/>
          <w:b/>
        </w:rPr>
        <w:t>SUSPENDAREA CONTRACTULUI</w:t>
      </w:r>
    </w:p>
    <w:p w14:paraId="0F5D707B" w14:textId="77777777" w:rsidR="003956E0" w:rsidRDefault="003956E0" w:rsidP="003956E0">
      <w:pPr>
        <w:pStyle w:val="Listparagraf"/>
        <w:spacing w:after="0" w:line="240" w:lineRule="auto"/>
        <w:ind w:left="426" w:hanging="426"/>
        <w:contextualSpacing w:val="0"/>
        <w:jc w:val="both"/>
        <w:rPr>
          <w:rFonts w:ascii="Arial Narrow" w:hAnsi="Arial Narrow"/>
        </w:rPr>
      </w:pPr>
      <w:r w:rsidRPr="003956E0">
        <w:rPr>
          <w:rFonts w:ascii="Arial Narrow" w:hAnsi="Arial Narrow"/>
          <w:b/>
          <w:bCs/>
        </w:rPr>
        <w:t>31.1.</w:t>
      </w:r>
      <w:r>
        <w:rPr>
          <w:rFonts w:ascii="Arial Narrow" w:hAnsi="Arial Narrow"/>
        </w:rPr>
        <w:t xml:space="preserve"> </w:t>
      </w:r>
      <w:r w:rsidR="002C1883" w:rsidRPr="000C5DB0">
        <w:rPr>
          <w:rFonts w:ascii="Arial Narrow" w:hAnsi="Arial Narrow"/>
        </w:rPr>
        <w:t>În situații temeinic justificate, părțile pot conveni suspendarea executării Contractului.</w:t>
      </w:r>
    </w:p>
    <w:p w14:paraId="3E7A4F0E" w14:textId="312C1BE9" w:rsidR="003956E0" w:rsidRDefault="003956E0" w:rsidP="003956E0">
      <w:pPr>
        <w:pStyle w:val="Listparagraf"/>
        <w:spacing w:after="0" w:line="240" w:lineRule="auto"/>
        <w:ind w:left="426" w:hanging="426"/>
        <w:contextualSpacing w:val="0"/>
        <w:jc w:val="both"/>
        <w:rPr>
          <w:rFonts w:ascii="Arial Narrow" w:hAnsi="Arial Narrow"/>
        </w:rPr>
      </w:pPr>
      <w:r w:rsidRPr="003956E0">
        <w:rPr>
          <w:rFonts w:ascii="Arial Narrow" w:hAnsi="Arial Narrow"/>
          <w:b/>
          <w:bCs/>
        </w:rPr>
        <w:t>31.2.</w:t>
      </w:r>
      <w:r>
        <w:rPr>
          <w:rFonts w:ascii="Arial Narrow" w:hAnsi="Arial Narrow"/>
        </w:rPr>
        <w:t xml:space="preserve"> </w:t>
      </w:r>
      <w:r w:rsidR="002C1883" w:rsidRPr="000C5DB0">
        <w:rPr>
          <w:rFonts w:ascii="Arial Narrow" w:hAnsi="Arial Narrow"/>
        </w:rPr>
        <w:t xml:space="preserve">În cazul în care se constată că procedura de atribuire a Contractului de </w:t>
      </w:r>
      <w:r w:rsidR="00BD4E34" w:rsidRPr="000C5DB0">
        <w:rPr>
          <w:rFonts w:ascii="Arial Narrow" w:hAnsi="Arial Narrow"/>
        </w:rPr>
        <w:t xml:space="preserve">Servicii </w:t>
      </w:r>
      <w:r w:rsidR="002C1883" w:rsidRPr="000C5DB0">
        <w:rPr>
          <w:rFonts w:ascii="Arial Narrow" w:hAnsi="Arial Narrow"/>
        </w:rPr>
        <w:t xml:space="preserve">sau executarea Contractului este viciată de erori esențiale, </w:t>
      </w:r>
      <w:bookmarkStart w:id="8" w:name="_Hlk223437423"/>
      <w:r w:rsidR="002C1883" w:rsidRPr="000C5DB0">
        <w:rPr>
          <w:rFonts w:ascii="Arial Narrow" w:hAnsi="Arial Narrow"/>
        </w:rPr>
        <w:t xml:space="preserve">nereguli sau de </w:t>
      </w:r>
      <w:r w:rsidR="002C1883" w:rsidRPr="00B00215">
        <w:rPr>
          <w:rFonts w:ascii="Arial Narrow" w:hAnsi="Arial Narrow"/>
        </w:rPr>
        <w:t>fraudă</w:t>
      </w:r>
      <w:r w:rsidR="00B00215" w:rsidRPr="00B00215">
        <w:rPr>
          <w:rFonts w:ascii="Arial Narrow" w:hAnsi="Arial Narrow"/>
        </w:rPr>
        <w:t>, constatate printr-un act al unei autorități competente sau printr-o hotărâre judecătorească definitivă</w:t>
      </w:r>
      <w:r w:rsidR="002C1883" w:rsidRPr="00B00215">
        <w:rPr>
          <w:rFonts w:ascii="Arial Narrow" w:hAnsi="Arial Narrow"/>
        </w:rPr>
        <w:t>,</w:t>
      </w:r>
      <w:r w:rsidR="002C1883" w:rsidRPr="000C5DB0">
        <w:rPr>
          <w:rFonts w:ascii="Arial Narrow" w:hAnsi="Arial Narrow"/>
        </w:rPr>
        <w:t xml:space="preserve"> Părțile </w:t>
      </w:r>
      <w:bookmarkEnd w:id="8"/>
      <w:r w:rsidR="002C1883" w:rsidRPr="000C5DB0">
        <w:rPr>
          <w:rFonts w:ascii="Arial Narrow" w:hAnsi="Arial Narrow"/>
        </w:rPr>
        <w:t>au dreptul să suspende executarea Contractului.</w:t>
      </w:r>
    </w:p>
    <w:p w14:paraId="3782448D" w14:textId="0B30DC36" w:rsidR="002C1883" w:rsidRPr="000C5DB0" w:rsidRDefault="003956E0" w:rsidP="003956E0">
      <w:pPr>
        <w:pStyle w:val="Listparagraf"/>
        <w:spacing w:after="0" w:line="240" w:lineRule="auto"/>
        <w:ind w:left="426" w:hanging="426"/>
        <w:contextualSpacing w:val="0"/>
        <w:jc w:val="both"/>
        <w:rPr>
          <w:rFonts w:ascii="Arial Narrow" w:hAnsi="Arial Narrow"/>
        </w:rPr>
      </w:pPr>
      <w:r w:rsidRPr="003956E0">
        <w:rPr>
          <w:rFonts w:ascii="Arial Narrow" w:hAnsi="Arial Narrow"/>
          <w:b/>
          <w:bCs/>
        </w:rPr>
        <w:t>31.3.</w:t>
      </w:r>
      <w:r>
        <w:rPr>
          <w:rFonts w:ascii="Arial Narrow" w:hAnsi="Arial Narrow"/>
        </w:rPr>
        <w:t xml:space="preserve"> </w:t>
      </w:r>
      <w:r w:rsidR="002C1883" w:rsidRPr="000C5DB0">
        <w:rPr>
          <w:rFonts w:ascii="Arial Narrow" w:hAnsi="Arial Narrow"/>
        </w:rPr>
        <w:t xml:space="preserve">În cazul suspendării/sistării temporare a </w:t>
      </w:r>
      <w:r w:rsidR="00A65F23" w:rsidRPr="000C5DB0">
        <w:rPr>
          <w:rFonts w:ascii="Arial Narrow" w:hAnsi="Arial Narrow"/>
        </w:rPr>
        <w:t>prestării Serviciilor</w:t>
      </w:r>
      <w:r w:rsidR="002C1883" w:rsidRPr="000C5DB0">
        <w:rPr>
          <w:rFonts w:ascii="Arial Narrow" w:hAnsi="Arial Narrow"/>
        </w:rPr>
        <w:t xml:space="preserve">, durata </w:t>
      </w:r>
      <w:r w:rsidR="002C1883" w:rsidRPr="00DE591A">
        <w:rPr>
          <w:rFonts w:ascii="Arial Narrow" w:hAnsi="Arial Narrow"/>
        </w:rPr>
        <w:t>Contractului se va prelungi automat cu perioada suspendării/sistării</w:t>
      </w:r>
      <w:r w:rsidR="00DE591A" w:rsidRPr="00DE591A">
        <w:rPr>
          <w:rFonts w:ascii="Arial Narrow" w:hAnsi="Arial Narrow"/>
        </w:rPr>
        <w:t>, cu excepția cazului în care suspendarea este determinată de culpa Contractantului</w:t>
      </w:r>
      <w:r w:rsidR="002C1883" w:rsidRPr="00DE591A">
        <w:rPr>
          <w:rFonts w:ascii="Arial Narrow" w:hAnsi="Arial Narrow"/>
        </w:rPr>
        <w:t>.</w:t>
      </w:r>
    </w:p>
    <w:p w14:paraId="1B8CB6A2" w14:textId="77777777" w:rsidR="002C1883" w:rsidRPr="000C5DB0" w:rsidRDefault="002C1883" w:rsidP="003956E0">
      <w:pPr>
        <w:spacing w:after="0" w:line="240" w:lineRule="auto"/>
        <w:ind w:left="426" w:hanging="426"/>
        <w:jc w:val="both"/>
        <w:rPr>
          <w:rFonts w:ascii="Arial Narrow" w:hAnsi="Arial Narrow"/>
        </w:rPr>
      </w:pPr>
    </w:p>
    <w:p w14:paraId="67B4F155" w14:textId="5E3E90D8" w:rsidR="003956E0" w:rsidRDefault="003956E0" w:rsidP="003956E0">
      <w:pPr>
        <w:pStyle w:val="Listparagraf"/>
        <w:spacing w:after="0" w:line="240" w:lineRule="auto"/>
        <w:ind w:left="709" w:hanging="709"/>
        <w:contextualSpacing w:val="0"/>
        <w:jc w:val="both"/>
        <w:rPr>
          <w:rFonts w:ascii="Arial Narrow" w:hAnsi="Arial Narrow"/>
          <w:b/>
        </w:rPr>
      </w:pPr>
      <w:r>
        <w:rPr>
          <w:rFonts w:ascii="Arial Narrow" w:hAnsi="Arial Narrow"/>
          <w:b/>
        </w:rPr>
        <w:t xml:space="preserve">32.      </w:t>
      </w:r>
      <w:r w:rsidR="002C1883" w:rsidRPr="003956E0">
        <w:rPr>
          <w:rFonts w:ascii="Arial Narrow" w:hAnsi="Arial Narrow"/>
          <w:b/>
        </w:rPr>
        <w:t>FORȚA MAJORĂ</w:t>
      </w:r>
    </w:p>
    <w:p w14:paraId="43409765" w14:textId="06FAAB81" w:rsidR="002C1883" w:rsidRPr="003956E0" w:rsidRDefault="00095094" w:rsidP="00095094">
      <w:pPr>
        <w:pStyle w:val="Listparagraf"/>
        <w:spacing w:after="0" w:line="240" w:lineRule="auto"/>
        <w:ind w:left="426" w:hanging="426"/>
        <w:contextualSpacing w:val="0"/>
        <w:jc w:val="both"/>
        <w:rPr>
          <w:rFonts w:ascii="Arial Narrow" w:hAnsi="Arial Narrow"/>
        </w:rPr>
      </w:pPr>
      <w:bookmarkStart w:id="9" w:name="_Hlk223436784"/>
      <w:r w:rsidRPr="00095094">
        <w:rPr>
          <w:rFonts w:ascii="Arial Narrow" w:hAnsi="Arial Narrow"/>
          <w:b/>
          <w:bCs/>
        </w:rPr>
        <w:t>32.1.</w:t>
      </w:r>
      <w:r>
        <w:rPr>
          <w:rFonts w:ascii="Arial Narrow" w:hAnsi="Arial Narrow"/>
        </w:rPr>
        <w:t xml:space="preserve"> </w:t>
      </w:r>
      <w:r w:rsidR="002C1883" w:rsidRPr="003956E0">
        <w:rPr>
          <w:rFonts w:ascii="Arial Narrow" w:hAnsi="Arial Narrow"/>
        </w:rPr>
        <w:t>Forța majoră și cazul fortuit exonerează de răspundere Părțile în cazul neexecutării parțiale sau totale a obligațiilor asumate prin prezentul Contract, în conformitate cu prevederile art. 1.351 din Codul civil.</w:t>
      </w:r>
    </w:p>
    <w:p w14:paraId="1FFCCB65" w14:textId="5C648C76" w:rsidR="002C1883" w:rsidRPr="000C5DB0" w:rsidRDefault="00095094" w:rsidP="00095094">
      <w:pPr>
        <w:pStyle w:val="Listparagraf"/>
        <w:spacing w:after="0" w:line="240" w:lineRule="auto"/>
        <w:ind w:left="709" w:hanging="709"/>
        <w:contextualSpacing w:val="0"/>
        <w:jc w:val="both"/>
        <w:rPr>
          <w:rFonts w:ascii="Arial Narrow" w:hAnsi="Arial Narrow"/>
        </w:rPr>
      </w:pPr>
      <w:r w:rsidRPr="00095094">
        <w:rPr>
          <w:rFonts w:ascii="Arial Narrow" w:hAnsi="Arial Narrow"/>
          <w:b/>
          <w:bCs/>
        </w:rPr>
        <w:t>32.2.</w:t>
      </w:r>
      <w:r>
        <w:rPr>
          <w:rFonts w:ascii="Arial Narrow" w:hAnsi="Arial Narrow"/>
        </w:rPr>
        <w:t xml:space="preserve">   </w:t>
      </w:r>
      <w:r w:rsidR="002C1883" w:rsidRPr="000C5DB0">
        <w:rPr>
          <w:rFonts w:ascii="Arial Narrow" w:hAnsi="Arial Narrow"/>
        </w:rPr>
        <w:t>Forța majoră și cazul fortuit trebuie dovedite.</w:t>
      </w:r>
    </w:p>
    <w:p w14:paraId="4013B16A" w14:textId="13BBCABA" w:rsidR="002C1883" w:rsidRPr="000C5DB0" w:rsidRDefault="00095094" w:rsidP="00095094">
      <w:pPr>
        <w:pStyle w:val="Listparagraf"/>
        <w:spacing w:after="0" w:line="240" w:lineRule="auto"/>
        <w:ind w:left="426" w:hanging="426"/>
        <w:contextualSpacing w:val="0"/>
        <w:jc w:val="both"/>
        <w:rPr>
          <w:rFonts w:ascii="Arial Narrow" w:hAnsi="Arial Narrow"/>
        </w:rPr>
      </w:pPr>
      <w:r w:rsidRPr="00095094">
        <w:rPr>
          <w:rFonts w:ascii="Arial Narrow" w:hAnsi="Arial Narrow"/>
          <w:b/>
          <w:bCs/>
        </w:rPr>
        <w:t>32.3.</w:t>
      </w:r>
      <w:r>
        <w:rPr>
          <w:rFonts w:ascii="Arial Narrow" w:hAnsi="Arial Narrow"/>
        </w:rPr>
        <w:t xml:space="preserve"> </w:t>
      </w:r>
      <w:r w:rsidR="002C1883" w:rsidRPr="000C5DB0">
        <w:rPr>
          <w:rFonts w:ascii="Arial Narrow" w:hAnsi="Arial Narrow"/>
        </w:rPr>
        <w:t>Partea care invocă forța majoră sau cazul fortuit are obligația să o aducă la cunoștință celeilalte părți, în scris, de îndată ce s-a produs evenimentul.</w:t>
      </w:r>
    </w:p>
    <w:p w14:paraId="4E8A1389" w14:textId="236A838B" w:rsidR="002C1883" w:rsidRPr="000C5DB0" w:rsidRDefault="00095094" w:rsidP="00095094">
      <w:pPr>
        <w:pStyle w:val="Listparagraf"/>
        <w:spacing w:after="0" w:line="240" w:lineRule="auto"/>
        <w:ind w:left="426" w:hanging="426"/>
        <w:contextualSpacing w:val="0"/>
        <w:jc w:val="both"/>
        <w:rPr>
          <w:rFonts w:ascii="Arial Narrow" w:hAnsi="Arial Narrow"/>
        </w:rPr>
      </w:pPr>
      <w:r w:rsidRPr="00095094">
        <w:rPr>
          <w:rFonts w:ascii="Arial Narrow" w:hAnsi="Arial Narrow"/>
          <w:b/>
          <w:bCs/>
        </w:rPr>
        <w:t>32.4.</w:t>
      </w:r>
      <w:r>
        <w:rPr>
          <w:rFonts w:ascii="Arial Narrow" w:hAnsi="Arial Narrow"/>
        </w:rPr>
        <w:t xml:space="preserve"> </w:t>
      </w:r>
      <w:r w:rsidR="002C1883" w:rsidRPr="000C5DB0">
        <w:rPr>
          <w:rFonts w:ascii="Arial Narrow" w:hAnsi="Arial Narrow"/>
        </w:rPr>
        <w:t>Partea care a invocat forța majoră sau cazul fortuit are obligația să aducă la cunoștința celeilalte părți încetarea cauzei acesteia de îndată ce evenimentul a luat sfârșit.</w:t>
      </w:r>
    </w:p>
    <w:p w14:paraId="221C5B6B" w14:textId="74F756DD" w:rsidR="002C1883" w:rsidRPr="000C5DB0" w:rsidRDefault="00095094" w:rsidP="00095094">
      <w:pPr>
        <w:pStyle w:val="Listparagraf"/>
        <w:spacing w:after="0" w:line="240" w:lineRule="auto"/>
        <w:ind w:left="426" w:hanging="426"/>
        <w:contextualSpacing w:val="0"/>
        <w:jc w:val="both"/>
        <w:rPr>
          <w:rFonts w:ascii="Arial Narrow" w:hAnsi="Arial Narrow"/>
        </w:rPr>
      </w:pPr>
      <w:r w:rsidRPr="00095094">
        <w:rPr>
          <w:rFonts w:ascii="Arial Narrow" w:hAnsi="Arial Narrow"/>
          <w:b/>
          <w:bCs/>
        </w:rPr>
        <w:t>32.5.</w:t>
      </w:r>
      <w:r>
        <w:rPr>
          <w:rFonts w:ascii="Arial Narrow" w:hAnsi="Arial Narrow"/>
        </w:rPr>
        <w:t xml:space="preserve"> </w:t>
      </w:r>
      <w:r w:rsidR="002C1883" w:rsidRPr="000C5DB0">
        <w:rPr>
          <w:rFonts w:ascii="Arial Narrow" w:hAnsi="Arial Narrow"/>
        </w:rPr>
        <w:t>Îndeplinirea contractului va fi suspendată în perioada de acțiune a forței majore, dar fără a prejudicia drepturile ce li se cuveneau părților până la apariția acesteia.</w:t>
      </w:r>
    </w:p>
    <w:p w14:paraId="34EBD9E2" w14:textId="69E9559F" w:rsidR="002C1883" w:rsidRPr="000C5DB0" w:rsidRDefault="00095094" w:rsidP="00095094">
      <w:pPr>
        <w:pStyle w:val="Listparagraf"/>
        <w:spacing w:after="0" w:line="240" w:lineRule="auto"/>
        <w:ind w:left="426" w:hanging="426"/>
        <w:contextualSpacing w:val="0"/>
        <w:jc w:val="both"/>
        <w:rPr>
          <w:rFonts w:ascii="Arial Narrow" w:hAnsi="Arial Narrow"/>
        </w:rPr>
      </w:pPr>
      <w:r w:rsidRPr="00095094">
        <w:rPr>
          <w:rFonts w:ascii="Arial Narrow" w:hAnsi="Arial Narrow"/>
          <w:b/>
          <w:bCs/>
        </w:rPr>
        <w:t>32.6.</w:t>
      </w:r>
      <w:r>
        <w:rPr>
          <w:rFonts w:ascii="Arial Narrow" w:hAnsi="Arial Narrow"/>
        </w:rPr>
        <w:t xml:space="preserve"> </w:t>
      </w:r>
      <w:r w:rsidRPr="00B24FFE">
        <w:rPr>
          <w:rFonts w:ascii="Arial Narrow" w:hAnsi="Arial Narrow"/>
        </w:rPr>
        <w:t>Dacă evenimentul de forță majoră acționează sau se estimează, în mod justificat, că va acționa pentru o perioadă mai mare de 30 (treizeci) de zile calendaristice, fiecare Parte are dreptul să notifice celeilalte Părți încetarea de plin drept a prezentului Contract, fără plata de daune-interese, cu condiția ca evenimentul de forță majoră să fie dovedit potrivit legii și să facă imposibilă în mod obiectiv continuarea executării obligațiilor contractuale. Părțile vor depune toate diligențele rezonabile pentru limitarea efectelor evenimentului de forță majoră și pentru reluarea executării Contractului, încetarea acestuia reprezentând o măsură de ultim resort</w:t>
      </w:r>
      <w:r w:rsidRPr="000C5DB0">
        <w:rPr>
          <w:rFonts w:ascii="Arial Narrow" w:hAnsi="Arial Narrow"/>
        </w:rPr>
        <w:t>.</w:t>
      </w:r>
      <w:r w:rsidR="002C1883" w:rsidRPr="000C5DB0">
        <w:rPr>
          <w:rFonts w:ascii="Arial Narrow" w:hAnsi="Arial Narrow"/>
        </w:rPr>
        <w:t>.</w:t>
      </w:r>
    </w:p>
    <w:bookmarkEnd w:id="9"/>
    <w:p w14:paraId="57128DEA" w14:textId="77777777" w:rsidR="002C1883" w:rsidRPr="000C5DB0" w:rsidRDefault="002C1883" w:rsidP="008437A9">
      <w:pPr>
        <w:spacing w:after="0" w:line="240" w:lineRule="auto"/>
        <w:ind w:left="1"/>
        <w:jc w:val="both"/>
        <w:rPr>
          <w:rFonts w:ascii="Arial Narrow" w:hAnsi="Arial Narrow"/>
        </w:rPr>
      </w:pPr>
    </w:p>
    <w:p w14:paraId="6A0C4C95" w14:textId="77777777" w:rsidR="00E74BE7" w:rsidRPr="00127689" w:rsidRDefault="00E74BE7" w:rsidP="00E74BE7">
      <w:pPr>
        <w:pStyle w:val="Listparagraf"/>
        <w:numPr>
          <w:ilvl w:val="0"/>
          <w:numId w:val="69"/>
        </w:numPr>
        <w:spacing w:after="0" w:line="240" w:lineRule="auto"/>
        <w:ind w:left="567" w:hanging="567"/>
        <w:jc w:val="both"/>
        <w:rPr>
          <w:rFonts w:ascii="Arial Narrow" w:hAnsi="Arial Narrow"/>
          <w:b/>
        </w:rPr>
      </w:pPr>
      <w:r w:rsidRPr="00127689">
        <w:rPr>
          <w:rFonts w:ascii="Arial Narrow" w:hAnsi="Arial Narrow"/>
          <w:b/>
        </w:rPr>
        <w:t>ÎNCETAREA CONTRACTULUI</w:t>
      </w:r>
    </w:p>
    <w:p w14:paraId="74E2E0AB" w14:textId="77777777" w:rsidR="00E74BE7"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E87C3E">
        <w:rPr>
          <w:rFonts w:ascii="Arial Narrow" w:hAnsi="Arial Narrow"/>
        </w:rPr>
        <w:t>Prezentul Contract încetează de drept prin ajungere la termen sau la momentul la care toate obligațiile stabilite în sarcina părților au fost executate.</w:t>
      </w:r>
    </w:p>
    <w:p w14:paraId="3ED1F995" w14:textId="77777777" w:rsidR="00E74BE7" w:rsidRPr="00E87C3E"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E87C3E">
        <w:rPr>
          <w:rFonts w:ascii="Arial Narrow" w:hAnsi="Arial Narrow"/>
        </w:rPr>
        <w:t>Autoritatea contractantă își rezervă dreptul de a rezoluționa/rezilia Contractul, fără însă a fi afectat dreptul Părților de a pretinde plata unor daune sau alte prejudicii, dacă:</w:t>
      </w:r>
    </w:p>
    <w:p w14:paraId="18608D8B"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Contractantul nu se conformează, în perioada de timp, conform notificării emise de către Autoritatea contractantă, prin care i se solicită remedierea Neconformității sau executarea obligațiilor care decurg din prezentul Contract;</w:t>
      </w:r>
    </w:p>
    <w:p w14:paraId="4B22BAC1"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Contractantul subcontractează părți din Contract fără a avea acordul scris al Autorității contractante;</w:t>
      </w:r>
    </w:p>
    <w:p w14:paraId="0E634CDE"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Contractantul cesionează drepturile și obligațiile sale fără acordul scris al Autorității contractante;</w:t>
      </w:r>
    </w:p>
    <w:p w14:paraId="12889075"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i/>
        </w:rPr>
      </w:pPr>
      <w:r w:rsidRPr="000C5DB0">
        <w:rPr>
          <w:rFonts w:ascii="Arial Narrow" w:hAnsi="Arial Narrow"/>
          <w:i/>
        </w:rPr>
        <w:t>Contractantul înlocuiește personalul/experții nominalizați fără acordul Autorității Contractante;</w:t>
      </w:r>
    </w:p>
    <w:p w14:paraId="1C1A87A3"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0D2355B"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Devin incidente oricare alte incapacități legale care să împiedice executarea Contractului;</w:t>
      </w:r>
    </w:p>
    <w:p w14:paraId="5B55C64A"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Contractantul eșuează în a furniza/menține/prelungi/reîntregi/completa garanțiile ori asigurările solicitate prin Contract;</w:t>
      </w:r>
    </w:p>
    <w:p w14:paraId="04A4E3BF" w14:textId="583555C7" w:rsidR="00E74BE7" w:rsidRPr="000C5DB0" w:rsidRDefault="00986228" w:rsidP="00E74BE7">
      <w:pPr>
        <w:pStyle w:val="Listparagraf"/>
        <w:numPr>
          <w:ilvl w:val="0"/>
          <w:numId w:val="32"/>
        </w:numPr>
        <w:spacing w:after="0" w:line="240" w:lineRule="auto"/>
        <w:ind w:left="993" w:hanging="426"/>
        <w:jc w:val="both"/>
        <w:rPr>
          <w:rFonts w:ascii="Arial Narrow" w:hAnsi="Arial Narrow"/>
        </w:rPr>
      </w:pPr>
      <w:r w:rsidRPr="009C5ABF">
        <w:rPr>
          <w:rFonts w:ascii="Arial Narrow" w:hAnsi="Arial Narrow"/>
          <w:i/>
          <w:iCs/>
        </w:rPr>
        <w:t>în cazul în care, ca urmare a unor modificări legislative sau a unor acte administrative cu caracter normativ, Autoritatea contractantă nu mai are posibilitatea sau interesul legitim de a continua executarea Contractului, inclusiv în situația modificării, suspendării sau încetării finanțării aferente acestuia</w:t>
      </w:r>
      <w:r w:rsidR="00E74BE7" w:rsidRPr="000C5DB0">
        <w:rPr>
          <w:rFonts w:ascii="Arial Narrow" w:hAnsi="Arial Narrow"/>
        </w:rPr>
        <w:t>;</w:t>
      </w:r>
    </w:p>
    <w:p w14:paraId="44C1C837"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lastRenderedPageBreak/>
        <w:t>la momentul atribuirii Contractului, Contractantul se afla în una dintre situațiile care ar fi determinat excluderea sa din procedura de atribuire;</w:t>
      </w:r>
    </w:p>
    <w:p w14:paraId="592AB7CD"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6DA1ACC"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În cazul în care împotriva Contractantului se deschide procedura falimentului;</w:t>
      </w:r>
    </w:p>
    <w:p w14:paraId="0842F076" w14:textId="77777777" w:rsidR="00E74BE7" w:rsidRPr="000C5DB0" w:rsidRDefault="00E74BE7" w:rsidP="00E74BE7">
      <w:pPr>
        <w:pStyle w:val="Listparagraf"/>
        <w:numPr>
          <w:ilvl w:val="0"/>
          <w:numId w:val="32"/>
        </w:numPr>
        <w:spacing w:after="0" w:line="240" w:lineRule="auto"/>
        <w:ind w:left="993" w:hanging="426"/>
        <w:jc w:val="both"/>
        <w:rPr>
          <w:rFonts w:ascii="Arial Narrow" w:hAnsi="Arial Narrow"/>
        </w:rPr>
      </w:pPr>
      <w:r w:rsidRPr="000C5DB0">
        <w:rPr>
          <w:rFonts w:ascii="Arial Narrow" w:hAnsi="Arial Narrow"/>
        </w:rPr>
        <w:t>Contractantul a săvârșit nereguli sau fraude în cadrul procedurii de atribuire a Contractului sau în legătură cu executare acestuia, ce au provocat o vătămare Autorității contractante;</w:t>
      </w:r>
    </w:p>
    <w:p w14:paraId="0B0F8502" w14:textId="77777777" w:rsidR="00E74BE7" w:rsidRPr="000C5DB0" w:rsidRDefault="00E74BE7" w:rsidP="00E74BE7">
      <w:pPr>
        <w:pStyle w:val="Listparagraf"/>
        <w:numPr>
          <w:ilvl w:val="0"/>
          <w:numId w:val="32"/>
        </w:numPr>
        <w:spacing w:after="0" w:line="240" w:lineRule="auto"/>
        <w:ind w:left="993" w:hanging="426"/>
        <w:contextualSpacing w:val="0"/>
        <w:jc w:val="both"/>
        <w:rPr>
          <w:rFonts w:ascii="Arial Narrow" w:hAnsi="Arial Narrow"/>
        </w:rPr>
      </w:pPr>
      <w:r w:rsidRPr="000C5DB0">
        <w:rPr>
          <w:rFonts w:ascii="Arial Narrow" w:hAnsi="Arial Narrow"/>
        </w:rPr>
        <w:t>Valorificarea de către Autoritatea contractantă a rezultatelor prezentului contract este grav compromisă ca urmare a întârzierii prestațiilor din vina Contractantului.</w:t>
      </w:r>
    </w:p>
    <w:p w14:paraId="6D6E62A8" w14:textId="77777777" w:rsidR="00E74BE7" w:rsidRPr="000C5DB0"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0C5DB0">
        <w:rPr>
          <w:rFonts w:ascii="Arial Narrow" w:hAnsi="Arial Narrow"/>
        </w:rPr>
        <w:t>Contractantul poate rezoluționa/rezilia Contractul fără însă a fi afectat dreptul Părților de a pretinde plata unor daune sau alte prejudicii, în cazul în care:</w:t>
      </w:r>
    </w:p>
    <w:p w14:paraId="3ECBCB6E" w14:textId="77777777" w:rsidR="00E74BE7" w:rsidRPr="000C5DB0" w:rsidRDefault="00E74BE7" w:rsidP="00E74BE7">
      <w:pPr>
        <w:pStyle w:val="Listparagraf"/>
        <w:numPr>
          <w:ilvl w:val="0"/>
          <w:numId w:val="44"/>
        </w:numPr>
        <w:spacing w:after="0" w:line="240" w:lineRule="auto"/>
        <w:contextualSpacing w:val="0"/>
        <w:jc w:val="both"/>
        <w:rPr>
          <w:rFonts w:ascii="Arial Narrow" w:hAnsi="Arial Narrow"/>
        </w:rPr>
      </w:pPr>
      <w:r w:rsidRPr="000C5DB0">
        <w:rPr>
          <w:rFonts w:ascii="Arial Narrow" w:hAnsi="Arial Narrow"/>
        </w:rPr>
        <w:t>Autoritatea contractantă a comis erori esențiale, nereguli sau fraude în cadrul procedurii de atribuire a Contractului sau în legătură cu executare acestuia, ce au provocat o vătămare Contractantului.</w:t>
      </w:r>
    </w:p>
    <w:p w14:paraId="2B48134E" w14:textId="77777777" w:rsidR="00E74BE7" w:rsidRPr="000C5DB0" w:rsidRDefault="00E74BE7" w:rsidP="00E74BE7">
      <w:pPr>
        <w:pStyle w:val="Listparagraf"/>
        <w:numPr>
          <w:ilvl w:val="0"/>
          <w:numId w:val="44"/>
        </w:numPr>
        <w:spacing w:after="0" w:line="240" w:lineRule="auto"/>
        <w:contextualSpacing w:val="0"/>
        <w:jc w:val="both"/>
        <w:rPr>
          <w:rFonts w:ascii="Arial Narrow" w:hAnsi="Arial Narrow"/>
        </w:rPr>
      </w:pPr>
      <w:r w:rsidRPr="000C5DB0">
        <w:rPr>
          <w:rFonts w:ascii="Arial Narrow" w:hAnsi="Arial Narrow"/>
        </w:rPr>
        <w:t>Autoritatea contractantă nu își îndeplinește obligațiile de plată a serviciilor prestate de Contractant, în condițiile stabilite prin prezentul Contract.</w:t>
      </w:r>
    </w:p>
    <w:p w14:paraId="071950BC" w14:textId="1F900702" w:rsidR="00E74BE7" w:rsidRDefault="00986228" w:rsidP="00E74BE7">
      <w:pPr>
        <w:pStyle w:val="Listparagraf"/>
        <w:numPr>
          <w:ilvl w:val="1"/>
          <w:numId w:val="69"/>
        </w:numPr>
        <w:spacing w:after="0" w:line="240" w:lineRule="auto"/>
        <w:ind w:left="567" w:hanging="567"/>
        <w:contextualSpacing w:val="0"/>
        <w:jc w:val="both"/>
        <w:rPr>
          <w:rFonts w:ascii="Arial Narrow" w:hAnsi="Arial Narrow"/>
        </w:rPr>
      </w:pPr>
      <w:r w:rsidRPr="009C5ABF">
        <w:rPr>
          <w:rFonts w:ascii="Arial Narrow" w:hAnsi="Arial Narrow"/>
          <w:i/>
          <w:iCs/>
        </w:rPr>
        <w:t>Rezoluțiunea/rezilierea Contractului în condițiile pct. 33.2 și pct. 33.3 se realizează prin notificare scrisă transmisă de partea îndreptățită, producând efecte de la data indicată în notificare, fără a fi necesară intervenția instanței judecătorești sau arbitrale</w:t>
      </w:r>
      <w:r w:rsidR="00E74BE7" w:rsidRPr="00E87C3E">
        <w:rPr>
          <w:rFonts w:ascii="Arial Narrow" w:hAnsi="Arial Narrow"/>
        </w:rPr>
        <w:t>.</w:t>
      </w:r>
    </w:p>
    <w:p w14:paraId="713AF504" w14:textId="77777777" w:rsidR="00E74BE7"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E87C3E">
        <w:rPr>
          <w:rFonts w:ascii="Arial Narrow" w:hAnsi="Arial Narrow"/>
        </w:rPr>
        <w:t>Prevederile prezentului Contract în materia rezoluțiunii/rezilierii Contractului se completează cu prevederile în materie ale Codului Civil în vigoare.</w:t>
      </w:r>
    </w:p>
    <w:p w14:paraId="7DD6878C" w14:textId="77777777" w:rsidR="00E74BE7" w:rsidRDefault="00E74BE7" w:rsidP="00E74BE7">
      <w:pPr>
        <w:pStyle w:val="Listparagraf"/>
        <w:numPr>
          <w:ilvl w:val="1"/>
          <w:numId w:val="69"/>
        </w:numPr>
        <w:spacing w:after="0" w:line="240" w:lineRule="auto"/>
        <w:ind w:left="567" w:right="79" w:hanging="567"/>
        <w:contextualSpacing w:val="0"/>
        <w:jc w:val="both"/>
        <w:rPr>
          <w:rFonts w:ascii="Arial Narrow" w:hAnsi="Arial Narrow"/>
        </w:rPr>
      </w:pPr>
      <w:r w:rsidRPr="00E87C3E">
        <w:rPr>
          <w:rFonts w:ascii="Arial Narrow" w:hAnsi="Arial Narrow"/>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2A1AF1AF" w14:textId="77777777" w:rsidR="00E74BE7" w:rsidRDefault="00E74BE7" w:rsidP="00E74BE7">
      <w:pPr>
        <w:pStyle w:val="Listparagraf"/>
        <w:numPr>
          <w:ilvl w:val="1"/>
          <w:numId w:val="69"/>
        </w:numPr>
        <w:spacing w:after="0" w:line="240" w:lineRule="auto"/>
        <w:ind w:left="567" w:right="79" w:hanging="567"/>
        <w:contextualSpacing w:val="0"/>
        <w:jc w:val="both"/>
        <w:rPr>
          <w:rFonts w:ascii="Arial Narrow" w:hAnsi="Arial Narrow"/>
        </w:rPr>
      </w:pPr>
      <w:r w:rsidRPr="00E87C3E">
        <w:rPr>
          <w:rFonts w:ascii="Arial Narrow" w:hAnsi="Arial Narrow"/>
        </w:rPr>
        <w:t>Intervenirea rezilierii cu privire la una sau mai multe obligații contractuale nu determină, de drept, rezilierea prezentului Contract cu privire la celelalte obligații asumate de Părți, în măsura în care acestea sunt distincte și executarea lor este divizibilă.</w:t>
      </w:r>
    </w:p>
    <w:p w14:paraId="66B688BC" w14:textId="77777777" w:rsidR="00E74BE7" w:rsidRDefault="00E74BE7" w:rsidP="00E74BE7">
      <w:pPr>
        <w:pStyle w:val="Listparagraf"/>
        <w:numPr>
          <w:ilvl w:val="1"/>
          <w:numId w:val="69"/>
        </w:numPr>
        <w:spacing w:after="0" w:line="240" w:lineRule="auto"/>
        <w:ind w:left="567" w:right="79" w:hanging="567"/>
        <w:contextualSpacing w:val="0"/>
        <w:jc w:val="both"/>
        <w:rPr>
          <w:rFonts w:ascii="Arial Narrow" w:hAnsi="Arial Narrow"/>
        </w:rPr>
      </w:pPr>
      <w:r w:rsidRPr="00E87C3E">
        <w:rPr>
          <w:rFonts w:ascii="Arial Narrow" w:hAnsi="Arial Narrow"/>
          <w:lang w:val="pt-BR"/>
        </w:rPr>
        <w:t xml:space="preserve">În cazul în care Contractantul nu constituie garanția de bună execuție în termenul legal, Autoritatea contractantă reține garanția de participare. </w:t>
      </w:r>
      <w:r w:rsidRPr="00E87C3E">
        <w:rPr>
          <w:rFonts w:ascii="Arial Narrow" w:hAnsi="Arial Narrow"/>
        </w:rPr>
        <w:t>În situația în care Contractantul nu constituie garanția de bună-execuție în termen, Autoritatea contractantă îi va pune în vedere să constituie sau să completeze garanția de bună-execuție după caz, sub sancțiunea rezilierii/rezoluțiunii de drept a contractului, în termen de maximum  5 zile lucrătoare de la comunicarea solicitării. Dacă Contractantul nu depune/nu completează garanția de bună-execuție în termenul acordat, contractul este rezoluționat/reziliat de drept.</w:t>
      </w:r>
    </w:p>
    <w:p w14:paraId="03A87D0D" w14:textId="65BCEA8B" w:rsidR="00E74BE7" w:rsidRDefault="00E74BE7" w:rsidP="00E74BE7">
      <w:pPr>
        <w:pStyle w:val="Listparagraf"/>
        <w:numPr>
          <w:ilvl w:val="1"/>
          <w:numId w:val="69"/>
        </w:numPr>
        <w:spacing w:after="0" w:line="240" w:lineRule="auto"/>
        <w:ind w:left="567" w:right="79" w:hanging="567"/>
        <w:contextualSpacing w:val="0"/>
        <w:jc w:val="both"/>
        <w:rPr>
          <w:rFonts w:ascii="Arial Narrow" w:hAnsi="Arial Narrow"/>
        </w:rPr>
      </w:pPr>
      <w:r w:rsidRPr="00E87C3E">
        <w:rPr>
          <w:rFonts w:ascii="Arial Narrow" w:hAnsi="Arial Narrow"/>
        </w:rPr>
        <w:t>Autoritatea contractantă își rezervă dreptul de a denunța unilateral contractul de prestări servicii, în cel mult 15 zile de la apariția unor circumstanțe care nu au putut fi prevăzute la data încheierii contractului, cu condiția notificării Contractantului cu cel puțin 3 zile înainte de momentul denu</w:t>
      </w:r>
      <w:r w:rsidRPr="003E4357">
        <w:rPr>
          <w:rFonts w:ascii="Arial Narrow" w:hAnsi="Arial Narrow"/>
        </w:rPr>
        <w:t>nțării</w:t>
      </w:r>
      <w:r w:rsidR="003E4357" w:rsidRPr="003E4357">
        <w:rPr>
          <w:rFonts w:ascii="Arial Narrow" w:hAnsi="Arial Narrow"/>
        </w:rPr>
        <w:t>, cu plata serviciilor efectiv prestate până la data denunțării</w:t>
      </w:r>
      <w:r w:rsidRPr="003E4357">
        <w:rPr>
          <w:rFonts w:ascii="Arial Narrow" w:hAnsi="Arial Narrow"/>
        </w:rPr>
        <w:t>.</w:t>
      </w:r>
    </w:p>
    <w:p w14:paraId="71D20CA6" w14:textId="77777777" w:rsidR="00E74BE7" w:rsidRPr="00E87C3E" w:rsidRDefault="00E74BE7" w:rsidP="00E74BE7">
      <w:pPr>
        <w:pStyle w:val="Listparagraf"/>
        <w:numPr>
          <w:ilvl w:val="1"/>
          <w:numId w:val="69"/>
        </w:numPr>
        <w:spacing w:after="0" w:line="240" w:lineRule="auto"/>
        <w:ind w:left="567" w:right="79" w:hanging="567"/>
        <w:contextualSpacing w:val="0"/>
        <w:jc w:val="both"/>
        <w:rPr>
          <w:rFonts w:ascii="Arial Narrow" w:hAnsi="Arial Narrow"/>
        </w:rPr>
      </w:pPr>
      <w:r w:rsidRPr="00E87C3E">
        <w:rPr>
          <w:rFonts w:ascii="Arial Narrow" w:hAnsi="Arial Narrow"/>
        </w:rPr>
        <w:t xml:space="preserve">Părțile pot fi ținute, chiar și ulterior încetării contractului la repararea prejudiciilor cauzate și, după caz, la restituirea în natură sau prin echivalent, a serviciilor prestate și a prestațiilor accesorii  primite în urma încheierii contractului. </w:t>
      </w:r>
    </w:p>
    <w:p w14:paraId="223C2D99" w14:textId="77777777" w:rsidR="00E74BE7" w:rsidRPr="000C5DB0" w:rsidRDefault="00E74BE7" w:rsidP="00E74BE7">
      <w:pPr>
        <w:pStyle w:val="Listparagraf"/>
        <w:spacing w:after="0" w:line="240" w:lineRule="auto"/>
        <w:ind w:left="567"/>
        <w:contextualSpacing w:val="0"/>
        <w:jc w:val="both"/>
        <w:rPr>
          <w:rFonts w:ascii="Arial Narrow" w:hAnsi="Arial Narrow"/>
        </w:rPr>
      </w:pPr>
    </w:p>
    <w:p w14:paraId="79AE12A2" w14:textId="77777777" w:rsidR="00E74BE7" w:rsidRPr="000C5DB0" w:rsidRDefault="00E74BE7" w:rsidP="00E74BE7">
      <w:pPr>
        <w:pStyle w:val="Listparagraf"/>
        <w:numPr>
          <w:ilvl w:val="0"/>
          <w:numId w:val="69"/>
        </w:numPr>
        <w:spacing w:after="0" w:line="240" w:lineRule="auto"/>
        <w:ind w:left="567" w:hanging="567"/>
        <w:contextualSpacing w:val="0"/>
        <w:jc w:val="both"/>
        <w:rPr>
          <w:rFonts w:ascii="Arial Narrow" w:hAnsi="Arial Narrow"/>
          <w:b/>
        </w:rPr>
      </w:pPr>
      <w:r w:rsidRPr="000C5DB0">
        <w:rPr>
          <w:rFonts w:ascii="Arial Narrow" w:hAnsi="Arial Narrow"/>
          <w:b/>
        </w:rPr>
        <w:t>INSOLVENȚĂ ȘI FALIMENT</w:t>
      </w:r>
    </w:p>
    <w:p w14:paraId="260DB8B4" w14:textId="77777777" w:rsidR="00E74BE7"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E87C3E">
        <w:rPr>
          <w:rFonts w:ascii="Arial Narrow" w:hAnsi="Arial Narrow"/>
        </w:rPr>
        <w:t>În cazul deschiderii unei proceduri generale de insolvență împotriva Contractantului, acesta are obligația de a notifica Autoritatea contractantă în termen de 3 (trei) zile de la deschiderea procedurii.</w:t>
      </w:r>
    </w:p>
    <w:p w14:paraId="7773A1EF" w14:textId="77777777" w:rsidR="00E74BE7" w:rsidRPr="00E87C3E"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E87C3E">
        <w:rPr>
          <w:rFonts w:ascii="Arial Narrow" w:hAnsi="Arial Narrow"/>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A185825" w14:textId="0E6696C8" w:rsidR="00E74BE7" w:rsidRPr="000C5DB0"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0C5DB0">
        <w:rPr>
          <w:rFonts w:ascii="Arial Narrow" w:hAnsi="Arial Narrow"/>
        </w:rPr>
        <w:t>În cazul deschiderii unei proceduri generale de insolvență împotriva unui unui terț susținător sau, dacă este cazul, în situația menționată la capitolul 19. – Asocierea de operatori economici din prezentul Contract, Contractantul are aceleași obligații stabilite la clauzele 3</w:t>
      </w:r>
      <w:r w:rsidR="006E07E7">
        <w:rPr>
          <w:rFonts w:ascii="Arial Narrow" w:hAnsi="Arial Narrow"/>
        </w:rPr>
        <w:t>4</w:t>
      </w:r>
      <w:r w:rsidRPr="000C5DB0">
        <w:rPr>
          <w:rFonts w:ascii="Arial Narrow" w:hAnsi="Arial Narrow"/>
        </w:rPr>
        <w:t>.1 și 3</w:t>
      </w:r>
      <w:r w:rsidR="006E07E7">
        <w:rPr>
          <w:rFonts w:ascii="Arial Narrow" w:hAnsi="Arial Narrow"/>
        </w:rPr>
        <w:t>4</w:t>
      </w:r>
      <w:r w:rsidRPr="000C5DB0">
        <w:rPr>
          <w:rFonts w:ascii="Arial Narrow" w:hAnsi="Arial Narrow"/>
        </w:rPr>
        <w:t>.2 din prezentul Contract.</w:t>
      </w:r>
    </w:p>
    <w:p w14:paraId="02FA42E9" w14:textId="2872C886" w:rsidR="00E74BE7" w:rsidRPr="000C5DB0"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0C5DB0">
        <w:rPr>
          <w:rFonts w:ascii="Arial Narrow" w:hAnsi="Arial Narrow"/>
        </w:rPr>
        <w:t>În cazul în care Contractantul intră în stare de faliment, în proces de lichidare sau se află într-o situație care produce efecte similare, Contractantul este obligat să acționeze în același fel cum este stipulat la clauzele 3</w:t>
      </w:r>
      <w:r w:rsidR="006E07E7">
        <w:rPr>
          <w:rFonts w:ascii="Arial Narrow" w:hAnsi="Arial Narrow"/>
        </w:rPr>
        <w:t>4</w:t>
      </w:r>
      <w:r w:rsidRPr="000C5DB0">
        <w:rPr>
          <w:rFonts w:ascii="Arial Narrow" w:hAnsi="Arial Narrow"/>
        </w:rPr>
        <w:t>.1, 3</w:t>
      </w:r>
      <w:r w:rsidR="006E07E7">
        <w:rPr>
          <w:rFonts w:ascii="Arial Narrow" w:hAnsi="Arial Narrow"/>
        </w:rPr>
        <w:t>4</w:t>
      </w:r>
      <w:r w:rsidRPr="000C5DB0">
        <w:rPr>
          <w:rFonts w:ascii="Arial Narrow" w:hAnsi="Arial Narrow"/>
        </w:rPr>
        <w:t>.2 și 3</w:t>
      </w:r>
      <w:r w:rsidR="006E07E7">
        <w:rPr>
          <w:rFonts w:ascii="Arial Narrow" w:hAnsi="Arial Narrow"/>
        </w:rPr>
        <w:t>4</w:t>
      </w:r>
      <w:r w:rsidRPr="000C5DB0">
        <w:rPr>
          <w:rFonts w:ascii="Arial Narrow" w:hAnsi="Arial Narrow"/>
        </w:rPr>
        <w:t>.3 din prezentul Contract.</w:t>
      </w:r>
    </w:p>
    <w:p w14:paraId="55E5925A" w14:textId="14616615" w:rsidR="00E74BE7"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0C5DB0">
        <w:rPr>
          <w:rFonts w:ascii="Arial Narrow" w:hAnsi="Arial Narrow"/>
        </w:rPr>
        <w:t>Nicio astfel de măsură propusă conform celor stipulate la clauzele 3</w:t>
      </w:r>
      <w:r w:rsidR="006E07E7">
        <w:rPr>
          <w:rFonts w:ascii="Arial Narrow" w:hAnsi="Arial Narrow"/>
        </w:rPr>
        <w:t>4</w:t>
      </w:r>
      <w:r w:rsidRPr="000C5DB0">
        <w:rPr>
          <w:rFonts w:ascii="Arial Narrow" w:hAnsi="Arial Narrow"/>
        </w:rPr>
        <w:t>.2, 3</w:t>
      </w:r>
      <w:r w:rsidR="006E07E7">
        <w:rPr>
          <w:rFonts w:ascii="Arial Narrow" w:hAnsi="Arial Narrow"/>
        </w:rPr>
        <w:t>4</w:t>
      </w:r>
      <w:r w:rsidRPr="000C5DB0">
        <w:rPr>
          <w:rFonts w:ascii="Arial Narrow" w:hAnsi="Arial Narrow"/>
        </w:rPr>
        <w:t>.3 și 3</w:t>
      </w:r>
      <w:r w:rsidR="006E07E7">
        <w:rPr>
          <w:rFonts w:ascii="Arial Narrow" w:hAnsi="Arial Narrow"/>
        </w:rPr>
        <w:t>4</w:t>
      </w:r>
      <w:r w:rsidRPr="000C5DB0">
        <w:rPr>
          <w:rFonts w:ascii="Arial Narrow" w:hAnsi="Arial Narrow"/>
        </w:rPr>
        <w:t>.4 din prezentul Contract, nu poate fi aplicată, dacă nu este acceptată, în scris, de Autoritatea contractantă.</w:t>
      </w:r>
    </w:p>
    <w:p w14:paraId="632C58E4" w14:textId="77777777" w:rsidR="00E74BE7" w:rsidRPr="000C5DB0"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194C97">
        <w:rPr>
          <w:rFonts w:ascii="Arial Narrow" w:hAnsi="Arial Narrow"/>
        </w:rPr>
        <w:lastRenderedPageBreak/>
        <w:t>În cazul deschiderii procedurii de insolvență sau al imposibilității Contractantului de a continua executarea, Autoritatea contractantă are dreptul de a solicita predarea imediată a versiunii curente a codului sursă și a documentației aferente, indiferent de stadiul implementării.</w:t>
      </w:r>
    </w:p>
    <w:p w14:paraId="375B1DA3" w14:textId="77777777" w:rsidR="00E74BE7" w:rsidRPr="000C5DB0" w:rsidRDefault="00E74BE7" w:rsidP="00E74BE7">
      <w:pPr>
        <w:pStyle w:val="Listparagraf"/>
        <w:spacing w:after="0" w:line="240" w:lineRule="auto"/>
        <w:ind w:left="567" w:hanging="567"/>
        <w:contextualSpacing w:val="0"/>
        <w:jc w:val="both"/>
        <w:rPr>
          <w:rFonts w:ascii="Arial Narrow" w:hAnsi="Arial Narrow"/>
        </w:rPr>
      </w:pPr>
    </w:p>
    <w:p w14:paraId="3D8CC4E4" w14:textId="77777777" w:rsidR="00E74BE7" w:rsidRPr="000C5DB0" w:rsidRDefault="00E74BE7" w:rsidP="00E74BE7">
      <w:pPr>
        <w:pStyle w:val="Listparagraf"/>
        <w:numPr>
          <w:ilvl w:val="0"/>
          <w:numId w:val="69"/>
        </w:numPr>
        <w:spacing w:after="0" w:line="240" w:lineRule="auto"/>
        <w:ind w:left="567" w:hanging="567"/>
        <w:contextualSpacing w:val="0"/>
        <w:jc w:val="both"/>
        <w:rPr>
          <w:rFonts w:ascii="Arial Narrow" w:hAnsi="Arial Narrow"/>
          <w:b/>
        </w:rPr>
      </w:pPr>
      <w:r w:rsidRPr="000C5DB0">
        <w:rPr>
          <w:rFonts w:ascii="Arial Narrow" w:hAnsi="Arial Narrow"/>
          <w:b/>
        </w:rPr>
        <w:t>LIMBA CONTRACTULUI</w:t>
      </w:r>
    </w:p>
    <w:p w14:paraId="5C6A2E07" w14:textId="77777777" w:rsidR="00E74BE7" w:rsidRPr="000C5DB0" w:rsidRDefault="00E74BE7" w:rsidP="00E74BE7">
      <w:pPr>
        <w:pStyle w:val="Listparagraf"/>
        <w:numPr>
          <w:ilvl w:val="1"/>
          <w:numId w:val="69"/>
        </w:numPr>
        <w:spacing w:after="0" w:line="240" w:lineRule="auto"/>
        <w:ind w:left="567" w:hanging="567"/>
        <w:contextualSpacing w:val="0"/>
        <w:jc w:val="both"/>
        <w:rPr>
          <w:rFonts w:ascii="Arial Narrow" w:hAnsi="Arial Narrow"/>
        </w:rPr>
      </w:pPr>
      <w:r w:rsidRPr="000C5DB0">
        <w:rPr>
          <w:rFonts w:ascii="Arial Narrow" w:hAnsi="Arial Narrow"/>
        </w:rPr>
        <w:t>Limba prezentului Contract și a tuturor comunicărilor scrise va fi limba oficială a Statului Român, respectiv limba română.</w:t>
      </w:r>
    </w:p>
    <w:p w14:paraId="70749C28" w14:textId="77777777" w:rsidR="00E74BE7" w:rsidRPr="000C5DB0" w:rsidRDefault="00E74BE7" w:rsidP="00E74BE7">
      <w:pPr>
        <w:pStyle w:val="Listparagraf"/>
        <w:spacing w:after="0" w:line="240" w:lineRule="auto"/>
        <w:ind w:left="0"/>
        <w:contextualSpacing w:val="0"/>
        <w:jc w:val="both"/>
        <w:rPr>
          <w:rFonts w:ascii="Arial Narrow" w:hAnsi="Arial Narrow"/>
        </w:rPr>
      </w:pPr>
    </w:p>
    <w:p w14:paraId="44978DA9" w14:textId="77777777" w:rsidR="00E74BE7" w:rsidRPr="000C5DB0" w:rsidRDefault="00E74BE7" w:rsidP="00E74BE7">
      <w:pPr>
        <w:pStyle w:val="Listparagraf"/>
        <w:numPr>
          <w:ilvl w:val="0"/>
          <w:numId w:val="69"/>
        </w:numPr>
        <w:spacing w:after="0" w:line="240" w:lineRule="auto"/>
        <w:ind w:left="567" w:hanging="567"/>
        <w:contextualSpacing w:val="0"/>
        <w:jc w:val="both"/>
        <w:rPr>
          <w:rFonts w:ascii="Arial Narrow" w:hAnsi="Arial Narrow"/>
          <w:b/>
        </w:rPr>
      </w:pPr>
      <w:r w:rsidRPr="000C5DB0">
        <w:rPr>
          <w:rFonts w:ascii="Arial Narrow" w:hAnsi="Arial Narrow"/>
          <w:b/>
        </w:rPr>
        <w:t>LEGEA APLICABILĂ</w:t>
      </w:r>
    </w:p>
    <w:p w14:paraId="0522723A" w14:textId="77777777" w:rsidR="00E74BE7" w:rsidRPr="000C5DB0" w:rsidRDefault="00E74BE7" w:rsidP="00E74BE7">
      <w:pPr>
        <w:pStyle w:val="Listparagraf"/>
        <w:numPr>
          <w:ilvl w:val="1"/>
          <w:numId w:val="61"/>
        </w:numPr>
        <w:spacing w:after="0" w:line="240" w:lineRule="auto"/>
        <w:jc w:val="both"/>
        <w:rPr>
          <w:rFonts w:ascii="Arial Narrow" w:hAnsi="Arial Narrow"/>
        </w:rPr>
      </w:pPr>
      <w:r>
        <w:rPr>
          <w:rFonts w:ascii="Arial Narrow" w:hAnsi="Arial Narrow"/>
        </w:rPr>
        <w:t xml:space="preserve">   </w:t>
      </w:r>
      <w:r w:rsidRPr="000C5DB0">
        <w:rPr>
          <w:rFonts w:ascii="Arial Narrow" w:hAnsi="Arial Narrow"/>
        </w:rPr>
        <w:t>Legea aplicabilă prezentului Contract, este legea română, Contractul urmând a fi interpretat potrivit acestei legi.</w:t>
      </w:r>
    </w:p>
    <w:p w14:paraId="1584C8C8" w14:textId="77777777" w:rsidR="00E74BE7" w:rsidRPr="000C5DB0" w:rsidRDefault="00E74BE7" w:rsidP="00E74BE7">
      <w:pPr>
        <w:pStyle w:val="Listparagraf"/>
        <w:spacing w:after="0" w:line="240" w:lineRule="auto"/>
        <w:ind w:left="0"/>
        <w:contextualSpacing w:val="0"/>
        <w:jc w:val="both"/>
        <w:rPr>
          <w:rFonts w:ascii="Arial Narrow" w:hAnsi="Arial Narrow"/>
        </w:rPr>
      </w:pPr>
    </w:p>
    <w:p w14:paraId="22174C7E" w14:textId="77777777" w:rsidR="00E74BE7" w:rsidRPr="000C5DB0" w:rsidRDefault="00E74BE7" w:rsidP="00E74BE7">
      <w:pPr>
        <w:pStyle w:val="Listparagraf"/>
        <w:numPr>
          <w:ilvl w:val="0"/>
          <w:numId w:val="61"/>
        </w:numPr>
        <w:spacing w:after="0" w:line="240" w:lineRule="auto"/>
        <w:ind w:left="567" w:hanging="567"/>
        <w:contextualSpacing w:val="0"/>
        <w:jc w:val="both"/>
        <w:rPr>
          <w:rFonts w:ascii="Arial Narrow" w:hAnsi="Arial Narrow"/>
          <w:b/>
        </w:rPr>
      </w:pPr>
      <w:r w:rsidRPr="000C5DB0">
        <w:rPr>
          <w:rFonts w:ascii="Arial Narrow" w:hAnsi="Arial Narrow"/>
          <w:b/>
        </w:rPr>
        <w:t>SOLUȚIONAREA EVENTUALELOR DIVERGENȚE ȘI A LITIGIILOR</w:t>
      </w:r>
    </w:p>
    <w:p w14:paraId="72DE3B36" w14:textId="77777777" w:rsidR="00E74BE7" w:rsidRPr="000C5DB0" w:rsidRDefault="00E74BE7" w:rsidP="00E74BE7">
      <w:pPr>
        <w:pStyle w:val="Listparagraf"/>
        <w:numPr>
          <w:ilvl w:val="1"/>
          <w:numId w:val="61"/>
        </w:numPr>
        <w:spacing w:after="0" w:line="240" w:lineRule="auto"/>
        <w:ind w:left="567" w:hanging="567"/>
        <w:jc w:val="both"/>
        <w:rPr>
          <w:rFonts w:ascii="Arial Narrow" w:hAnsi="Arial Narrow"/>
        </w:rPr>
      </w:pPr>
      <w:r w:rsidRPr="000C5DB0">
        <w:rPr>
          <w:rFonts w:ascii="Arial Narrow" w:hAnsi="Arial Narrow"/>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29284B8" w14:textId="77777777" w:rsidR="00E74BE7" w:rsidRPr="000C5DB0" w:rsidRDefault="00E74BE7" w:rsidP="00E74BE7">
      <w:pPr>
        <w:pStyle w:val="Listparagraf"/>
        <w:numPr>
          <w:ilvl w:val="1"/>
          <w:numId w:val="61"/>
        </w:numPr>
        <w:spacing w:after="0" w:line="240" w:lineRule="auto"/>
        <w:ind w:left="567" w:hanging="567"/>
        <w:jc w:val="both"/>
        <w:rPr>
          <w:rFonts w:ascii="Arial Narrow" w:hAnsi="Arial Narrow"/>
        </w:rPr>
      </w:pPr>
      <w:r w:rsidRPr="000C5DB0">
        <w:rPr>
          <w:rFonts w:ascii="Arial Narrow" w:hAnsi="Arial Narrow"/>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9FA7BA8" w14:textId="77777777" w:rsidR="00E74BE7" w:rsidRDefault="00E74BE7" w:rsidP="00E74BE7">
      <w:pPr>
        <w:pStyle w:val="Listparagraf"/>
        <w:numPr>
          <w:ilvl w:val="1"/>
          <w:numId w:val="61"/>
        </w:numPr>
        <w:spacing w:after="0" w:line="240" w:lineRule="auto"/>
        <w:ind w:left="567" w:hanging="567"/>
        <w:jc w:val="both"/>
        <w:rPr>
          <w:rFonts w:ascii="Arial Narrow" w:hAnsi="Arial Narrow"/>
        </w:rPr>
      </w:pPr>
      <w:r w:rsidRPr="000C5DB0">
        <w:rPr>
          <w:rFonts w:ascii="Arial Narrow" w:hAnsi="Arial Narrow"/>
        </w:rPr>
        <w:t xml:space="preserve">Dacă încercarea de soluționare pe cale amiabilă eșuează sau dacă una dintre Părți nu răspunde în termen </w:t>
      </w:r>
      <w:r>
        <w:rPr>
          <w:rFonts w:ascii="Arial Narrow" w:hAnsi="Arial Narrow"/>
          <w:i/>
        </w:rPr>
        <w:t xml:space="preserve">10 zile </w:t>
      </w:r>
      <w:r w:rsidRPr="006A7489">
        <w:rPr>
          <w:rFonts w:ascii="Arial Narrow" w:hAnsi="Arial Narrow"/>
          <w:iCs/>
        </w:rPr>
        <w:t xml:space="preserve">de </w:t>
      </w:r>
      <w:r w:rsidRPr="000C5DB0">
        <w:rPr>
          <w:rFonts w:ascii="Arial Narrow" w:hAnsi="Arial Narrow"/>
        </w:rPr>
        <w:t>la solicitare, oricare din Părți are dreptul de a se adresa instanțelor de judecată competente.</w:t>
      </w:r>
    </w:p>
    <w:p w14:paraId="7966BCB0" w14:textId="77777777" w:rsidR="00E74BE7" w:rsidRDefault="00E74BE7" w:rsidP="00E74BE7">
      <w:pPr>
        <w:pStyle w:val="Listparagraf"/>
        <w:spacing w:after="0" w:line="240" w:lineRule="auto"/>
        <w:ind w:left="567"/>
        <w:jc w:val="both"/>
        <w:rPr>
          <w:rFonts w:ascii="Arial Narrow" w:hAnsi="Arial Narrow"/>
        </w:rPr>
      </w:pPr>
    </w:p>
    <w:p w14:paraId="756191E9" w14:textId="77777777" w:rsidR="00E74BE7" w:rsidRPr="00E7575F" w:rsidRDefault="00E74BE7" w:rsidP="00E74BE7">
      <w:pPr>
        <w:spacing w:after="0" w:line="240" w:lineRule="auto"/>
        <w:ind w:left="426" w:hanging="425"/>
        <w:jc w:val="both"/>
        <w:rPr>
          <w:rFonts w:ascii="Arial Narrow" w:hAnsi="Arial Narrow"/>
          <w:b/>
          <w:bCs/>
          <w:sz w:val="24"/>
          <w:szCs w:val="24"/>
        </w:rPr>
      </w:pPr>
      <w:r w:rsidRPr="00E7575F">
        <w:rPr>
          <w:rFonts w:ascii="Arial Narrow" w:hAnsi="Arial Narrow"/>
          <w:b/>
          <w:bCs/>
          <w:sz w:val="24"/>
          <w:szCs w:val="24"/>
        </w:rPr>
        <w:t>3</w:t>
      </w:r>
      <w:r>
        <w:rPr>
          <w:rFonts w:ascii="Arial Narrow" w:hAnsi="Arial Narrow"/>
          <w:b/>
          <w:bCs/>
          <w:sz w:val="24"/>
          <w:szCs w:val="24"/>
        </w:rPr>
        <w:t>8</w:t>
      </w:r>
      <w:r w:rsidRPr="00E7575F">
        <w:rPr>
          <w:rFonts w:ascii="Arial Narrow" w:hAnsi="Arial Narrow"/>
          <w:b/>
          <w:bCs/>
          <w:sz w:val="24"/>
          <w:szCs w:val="24"/>
        </w:rPr>
        <w:t xml:space="preserve">. </w:t>
      </w:r>
      <w:r>
        <w:rPr>
          <w:rFonts w:ascii="Arial Narrow" w:hAnsi="Arial Narrow"/>
          <w:b/>
          <w:bCs/>
          <w:sz w:val="24"/>
          <w:szCs w:val="24"/>
        </w:rPr>
        <w:t xml:space="preserve">   </w:t>
      </w:r>
      <w:r w:rsidRPr="00E7575F">
        <w:rPr>
          <w:rFonts w:ascii="Arial Narrow" w:hAnsi="Arial Narrow"/>
          <w:b/>
          <w:bCs/>
          <w:sz w:val="24"/>
          <w:szCs w:val="24"/>
        </w:rPr>
        <w:t>ALTE PREVEDERI</w:t>
      </w:r>
    </w:p>
    <w:p w14:paraId="3B27A017" w14:textId="77777777" w:rsidR="00E74BE7" w:rsidRPr="00A94060" w:rsidRDefault="00E74BE7" w:rsidP="00E74BE7">
      <w:pPr>
        <w:spacing w:after="0" w:line="240" w:lineRule="auto"/>
        <w:ind w:left="567" w:hanging="566"/>
        <w:jc w:val="both"/>
        <w:rPr>
          <w:rFonts w:ascii="Arial Narrow" w:hAnsi="Arial Narrow"/>
        </w:rPr>
      </w:pPr>
      <w:r w:rsidRPr="00A94060">
        <w:rPr>
          <w:rFonts w:ascii="Arial Narrow" w:hAnsi="Arial Narrow"/>
          <w:b/>
          <w:bCs/>
        </w:rPr>
        <w:t>38.1.</w:t>
      </w:r>
      <w:r w:rsidRPr="00A94060">
        <w:rPr>
          <w:rFonts w:ascii="Arial Narrow" w:hAnsi="Arial Narrow"/>
        </w:rPr>
        <w:t xml:space="preserve"> Prezentul Contract, împreună cu toate anexele sale, reprezintă voința Părților și înlocuiește orice alt acord anterior, verbal sau scris, referitor la obiectul acestuia.</w:t>
      </w:r>
    </w:p>
    <w:p w14:paraId="7A35635A" w14:textId="77777777" w:rsidR="00E74BE7" w:rsidRPr="00A94060" w:rsidRDefault="00E74BE7" w:rsidP="00E74BE7">
      <w:pPr>
        <w:spacing w:after="0" w:line="240" w:lineRule="auto"/>
        <w:ind w:left="1"/>
        <w:jc w:val="both"/>
        <w:rPr>
          <w:rFonts w:ascii="Arial Narrow" w:hAnsi="Arial Narrow"/>
        </w:rPr>
      </w:pPr>
      <w:r w:rsidRPr="00A94060">
        <w:rPr>
          <w:rFonts w:ascii="Arial Narrow" w:hAnsi="Arial Narrow"/>
          <w:b/>
          <w:bCs/>
        </w:rPr>
        <w:t xml:space="preserve">38.2. </w:t>
      </w:r>
      <w:r w:rsidRPr="00A94060">
        <w:rPr>
          <w:rFonts w:ascii="Arial Narrow" w:hAnsi="Arial Narrow"/>
        </w:rPr>
        <w:t>Toate anexele contractului fac parte integrantă din prezentul Contract și sunt obligatorii pentru Părți.</w:t>
      </w:r>
    </w:p>
    <w:p w14:paraId="030E667D" w14:textId="77777777" w:rsidR="00847F7E" w:rsidRPr="000C5DB0" w:rsidRDefault="00847F7E" w:rsidP="008437A9">
      <w:pPr>
        <w:spacing w:after="0" w:line="240" w:lineRule="auto"/>
        <w:ind w:left="1"/>
        <w:jc w:val="both"/>
        <w:rPr>
          <w:rFonts w:ascii="Arial Narrow" w:hAnsi="Arial Narrow"/>
        </w:rPr>
      </w:pPr>
    </w:p>
    <w:p w14:paraId="4DBCD786" w14:textId="7BD28A96" w:rsidR="002C1883" w:rsidRPr="000C5DB0" w:rsidRDefault="002C1883" w:rsidP="008437A9">
      <w:pPr>
        <w:spacing w:after="0" w:line="240" w:lineRule="auto"/>
        <w:ind w:left="1"/>
        <w:jc w:val="both"/>
        <w:rPr>
          <w:rFonts w:ascii="Arial Narrow" w:hAnsi="Arial Narrow"/>
        </w:rPr>
      </w:pPr>
      <w:r w:rsidRPr="000C5DB0">
        <w:rPr>
          <w:rFonts w:ascii="Arial Narrow" w:hAnsi="Arial Narrow"/>
        </w:rPr>
        <w:t xml:space="preserve">Drept pentru care, Părțile au încheiat prezentul Contract azi, </w:t>
      </w:r>
      <w:r w:rsidRPr="000C5DB0">
        <w:rPr>
          <w:rFonts w:ascii="Arial Narrow" w:hAnsi="Arial Narrow"/>
          <w:i/>
        </w:rPr>
        <w:t>[data încheierii Contractului]</w:t>
      </w:r>
      <w:r w:rsidRPr="000C5DB0">
        <w:rPr>
          <w:rFonts w:ascii="Arial Narrow" w:hAnsi="Arial Narrow"/>
        </w:rPr>
        <w:t xml:space="preserve">,  în </w:t>
      </w:r>
      <w:r w:rsidRPr="000C5DB0">
        <w:rPr>
          <w:rFonts w:ascii="Arial Narrow" w:hAnsi="Arial Narrow"/>
          <w:i/>
        </w:rPr>
        <w:t>2</w:t>
      </w:r>
      <w:r w:rsidRPr="000C5DB0">
        <w:rPr>
          <w:rFonts w:ascii="Arial Narrow" w:hAnsi="Arial Narrow"/>
        </w:rPr>
        <w:t xml:space="preserve"> (doua) exemplare în original, cate unul pentru fiecare parte.</w:t>
      </w:r>
    </w:p>
    <w:p w14:paraId="60A51BA6" w14:textId="77777777" w:rsidR="002C1883" w:rsidRDefault="002C1883" w:rsidP="008437A9">
      <w:pPr>
        <w:spacing w:after="0" w:line="240" w:lineRule="auto"/>
        <w:ind w:left="1"/>
        <w:jc w:val="both"/>
        <w:rPr>
          <w:rFonts w:ascii="Arial Narrow" w:hAnsi="Arial Narrow"/>
        </w:rPr>
      </w:pPr>
    </w:p>
    <w:p w14:paraId="458BBAAA" w14:textId="77777777" w:rsidR="006A7489" w:rsidRPr="000C5DB0" w:rsidRDefault="006A7489" w:rsidP="008437A9">
      <w:pPr>
        <w:spacing w:after="0" w:line="240" w:lineRule="auto"/>
        <w:ind w:left="1"/>
        <w:jc w:val="both"/>
        <w:rPr>
          <w:rFonts w:ascii="Arial Narrow" w:hAnsi="Arial Narrow"/>
        </w:rPr>
      </w:pPr>
    </w:p>
    <w:p w14:paraId="3922A5B1" w14:textId="347048EF" w:rsidR="002C1883" w:rsidRPr="000C5DB0" w:rsidRDefault="002C1883" w:rsidP="008437A9">
      <w:pPr>
        <w:tabs>
          <w:tab w:val="left" w:pos="5490"/>
        </w:tabs>
        <w:spacing w:after="0" w:line="240" w:lineRule="auto"/>
        <w:rPr>
          <w:rFonts w:ascii="Arial Narrow" w:hAnsi="Arial Narrow"/>
          <w:b/>
        </w:rPr>
      </w:pPr>
      <w:r w:rsidRPr="000C5DB0">
        <w:rPr>
          <w:rFonts w:ascii="Arial Narrow" w:hAnsi="Arial Narrow"/>
          <w:b/>
        </w:rPr>
        <w:t xml:space="preserve">AUTORITATEA CONTRACTANTA                     </w:t>
      </w:r>
      <w:r w:rsidR="006F6707" w:rsidRPr="000C5DB0">
        <w:rPr>
          <w:rFonts w:ascii="Arial Narrow" w:hAnsi="Arial Narrow"/>
          <w:b/>
        </w:rPr>
        <w:t xml:space="preserve">      </w:t>
      </w:r>
      <w:r w:rsidRPr="000C5DB0">
        <w:rPr>
          <w:rFonts w:ascii="Arial Narrow" w:hAnsi="Arial Narrow"/>
          <w:b/>
        </w:rPr>
        <w:t xml:space="preserve">         </w:t>
      </w:r>
      <w:r w:rsidR="006F6707" w:rsidRPr="000C5DB0">
        <w:rPr>
          <w:rFonts w:ascii="Arial Narrow" w:hAnsi="Arial Narrow"/>
          <w:b/>
        </w:rPr>
        <w:tab/>
      </w:r>
      <w:r w:rsidR="006F6707" w:rsidRPr="000C5DB0">
        <w:rPr>
          <w:rFonts w:ascii="Arial Narrow" w:hAnsi="Arial Narrow"/>
          <w:b/>
        </w:rPr>
        <w:tab/>
      </w:r>
      <w:r w:rsidR="006F6707" w:rsidRPr="000C5DB0">
        <w:rPr>
          <w:rFonts w:ascii="Arial Narrow" w:hAnsi="Arial Narrow"/>
          <w:b/>
        </w:rPr>
        <w:tab/>
      </w:r>
      <w:r w:rsidR="006F6707" w:rsidRPr="000C5DB0">
        <w:rPr>
          <w:rFonts w:ascii="Arial Narrow" w:hAnsi="Arial Narrow"/>
          <w:b/>
        </w:rPr>
        <w:tab/>
      </w:r>
      <w:r w:rsidRPr="000C5DB0">
        <w:rPr>
          <w:rFonts w:ascii="Arial Narrow" w:hAnsi="Arial Narrow"/>
          <w:b/>
        </w:rPr>
        <w:t xml:space="preserve">  </w:t>
      </w:r>
      <w:r w:rsidR="006F6707" w:rsidRPr="000C5DB0">
        <w:rPr>
          <w:rFonts w:ascii="Arial Narrow" w:hAnsi="Arial Narrow"/>
          <w:b/>
        </w:rPr>
        <w:t xml:space="preserve">                    </w:t>
      </w:r>
      <w:r w:rsidRPr="000C5DB0">
        <w:rPr>
          <w:rFonts w:ascii="Arial Narrow" w:hAnsi="Arial Narrow"/>
          <w:b/>
        </w:rPr>
        <w:t xml:space="preserve">CONTRACTANT              </w:t>
      </w:r>
    </w:p>
    <w:sectPr w:rsidR="002C1883" w:rsidRPr="000C5DB0" w:rsidSect="00A94060">
      <w:headerReference w:type="default" r:id="rId7"/>
      <w:footerReference w:type="default" r:id="rId8"/>
      <w:headerReference w:type="first" r:id="rId9"/>
      <w:footerReference w:type="first" r:id="rId10"/>
      <w:pgSz w:w="11906" w:h="16838" w:code="9"/>
      <w:pgMar w:top="1135" w:right="851" w:bottom="993" w:left="1191" w:header="426"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CB61" w14:textId="77777777" w:rsidR="006A7143" w:rsidRPr="00A6543B" w:rsidRDefault="006A7143" w:rsidP="001504ED">
      <w:pPr>
        <w:spacing w:after="0" w:line="240" w:lineRule="auto"/>
      </w:pPr>
      <w:r w:rsidRPr="00A6543B">
        <w:separator/>
      </w:r>
    </w:p>
  </w:endnote>
  <w:endnote w:type="continuationSeparator" w:id="0">
    <w:p w14:paraId="6AE9EBC5" w14:textId="77777777" w:rsidR="006A7143" w:rsidRPr="00A6543B" w:rsidRDefault="006A7143" w:rsidP="001504ED">
      <w:pPr>
        <w:spacing w:after="0" w:line="240" w:lineRule="auto"/>
      </w:pPr>
      <w:r w:rsidRPr="00A65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modern"/>
    <w:notTrueType/>
    <w:pitch w:val="variable"/>
    <w:sig w:usb0="A000002F" w:usb1="50000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BoldItalic">
    <w:altName w:val="Calibri"/>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38E4" w14:textId="77777777" w:rsidR="006A7143" w:rsidRPr="005C12B2" w:rsidRDefault="006A7143" w:rsidP="00AF59FA">
    <w:pPr>
      <w:pStyle w:val="Subsol"/>
      <w:jc w:val="center"/>
      <w:rPr>
        <w:b/>
        <w:bCs/>
        <w:sz w:val="12"/>
        <w:szCs w:val="12"/>
        <w:lang w:val="pt-BR"/>
      </w:rPr>
    </w:pPr>
    <w:r>
      <w:rPr>
        <w:noProof/>
      </w:rPr>
      <mc:AlternateContent>
        <mc:Choice Requires="wps">
          <w:drawing>
            <wp:anchor distT="4294967293" distB="4294967293" distL="114300" distR="114300" simplePos="0" relativeHeight="251668480" behindDoc="0" locked="0" layoutInCell="1" allowOverlap="1" wp14:anchorId="0FEF6672" wp14:editId="6E39E2F3">
              <wp:simplePos x="0" y="0"/>
              <wp:positionH relativeFrom="column">
                <wp:posOffset>6985</wp:posOffset>
              </wp:positionH>
              <wp:positionV relativeFrom="paragraph">
                <wp:posOffset>-72391</wp:posOffset>
              </wp:positionV>
              <wp:extent cx="6035040" cy="0"/>
              <wp:effectExtent l="0" t="0" r="0" b="0"/>
              <wp:wrapNone/>
              <wp:docPr id="1523533670"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504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D74A21F" id="Conector drept 3"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" strokecolor="#243f60 [1604]">
              <o:lock v:ext="edit" shapetype="f"/>
            </v:line>
          </w:pict>
        </mc:Fallback>
      </mc:AlternateContent>
    </w:r>
    <w:r w:rsidRPr="005C12B2">
      <w:rPr>
        <w:b/>
        <w:bCs/>
        <w:sz w:val="12"/>
        <w:szCs w:val="12"/>
        <w:lang w:val="pt-BR"/>
      </w:rPr>
      <w:t>SPITALUL DE PSIHIATRIE GĂTAIA</w:t>
    </w:r>
  </w:p>
  <w:p w14:paraId="7FF5406A" w14:textId="77777777" w:rsidR="006A7143" w:rsidRPr="0032031A" w:rsidRDefault="006A7143" w:rsidP="00AF59FA">
    <w:pPr>
      <w:pStyle w:val="Subsol"/>
      <w:jc w:val="center"/>
      <w:rPr>
        <w:sz w:val="16"/>
        <w:szCs w:val="16"/>
        <w:lang w:val="pt-BR"/>
      </w:rPr>
    </w:pPr>
    <w:r w:rsidRPr="005C12B2">
      <w:rPr>
        <w:sz w:val="12"/>
        <w:szCs w:val="12"/>
        <w:lang w:val="pt-BR"/>
      </w:rPr>
      <w:t xml:space="preserve">Jud. TIMIȘ, Oraș GĂTAIA, Str. </w:t>
    </w:r>
    <w:r w:rsidRPr="00036D59">
      <w:rPr>
        <w:sz w:val="12"/>
        <w:szCs w:val="12"/>
      </w:rPr>
      <w:t>Dr.</w:t>
    </w:r>
    <w:r>
      <w:rPr>
        <w:sz w:val="12"/>
        <w:szCs w:val="12"/>
      </w:rPr>
      <w:t xml:space="preserve"> </w:t>
    </w:r>
    <w:r w:rsidRPr="00036D59">
      <w:rPr>
        <w:sz w:val="12"/>
        <w:szCs w:val="12"/>
      </w:rPr>
      <w:t>Radu-Paul Ricman</w:t>
    </w:r>
    <w:r>
      <w:rPr>
        <w:sz w:val="12"/>
        <w:szCs w:val="12"/>
      </w:rPr>
      <w:t>,</w:t>
    </w:r>
    <w:r w:rsidRPr="00036D59">
      <w:rPr>
        <w:sz w:val="12"/>
        <w:szCs w:val="12"/>
      </w:rPr>
      <w:t xml:space="preserve"> Nr.1-56</w:t>
    </w:r>
    <w:r w:rsidRPr="0032031A">
      <w:rPr>
        <w:sz w:val="12"/>
        <w:szCs w:val="12"/>
        <w:lang w:val="pt-BR"/>
      </w:rPr>
      <w:t xml:space="preserve">, Cod Postal </w:t>
    </w:r>
    <w:r w:rsidRPr="00036D59">
      <w:rPr>
        <w:sz w:val="12"/>
        <w:szCs w:val="12"/>
      </w:rPr>
      <w:t>307185</w:t>
    </w:r>
  </w:p>
  <w:p w14:paraId="48CBA01B" w14:textId="7A954E14" w:rsidR="006A7143" w:rsidRPr="00AF59FA" w:rsidRDefault="006A7143" w:rsidP="00A94060">
    <w:pPr>
      <w:pStyle w:val="Subsol"/>
      <w:jc w:val="right"/>
    </w:pPr>
    <w:r w:rsidRPr="0032031A">
      <w:rPr>
        <w:sz w:val="12"/>
        <w:szCs w:val="12"/>
        <w:lang w:val="pt-BR"/>
      </w:rPr>
      <w:t xml:space="preserve">Telefon: </w:t>
    </w:r>
    <w:r w:rsidRPr="00036D59">
      <w:rPr>
        <w:sz w:val="12"/>
        <w:szCs w:val="12"/>
      </w:rPr>
      <w:t>0256 410 048</w:t>
    </w:r>
    <w:r>
      <w:rPr>
        <w:sz w:val="12"/>
        <w:szCs w:val="12"/>
      </w:rPr>
      <w:t>, Fax:</w:t>
    </w:r>
    <w:r w:rsidRPr="00036D59">
      <w:rPr>
        <w:rFonts w:ascii="Arial" w:hAnsi="Arial" w:cs="Arial"/>
        <w:color w:val="848484"/>
        <w:sz w:val="21"/>
        <w:szCs w:val="21"/>
        <w:shd w:val="clear" w:color="auto" w:fill="F3F3F3"/>
      </w:rPr>
      <w:t xml:space="preserve"> </w:t>
    </w:r>
    <w:r w:rsidRPr="00036D59">
      <w:rPr>
        <w:sz w:val="12"/>
        <w:szCs w:val="12"/>
      </w:rPr>
      <w:t>0256 410 366</w:t>
    </w:r>
    <w:r w:rsidR="00A94060">
      <w:rPr>
        <w:sz w:val="12"/>
        <w:szCs w:val="12"/>
      </w:rPr>
      <w:t xml:space="preserve">, </w:t>
    </w:r>
    <w:r w:rsidRPr="00EA0BFE">
      <w:rPr>
        <w:sz w:val="12"/>
        <w:szCs w:val="12"/>
      </w:rPr>
      <w:t xml:space="preserve">Email: </w:t>
    </w:r>
    <w:hyperlink r:id="rId1" w:history="1">
      <w:r w:rsidRPr="00C10880">
        <w:rPr>
          <w:rStyle w:val="Hyperlink"/>
          <w:sz w:val="12"/>
          <w:szCs w:val="12"/>
        </w:rPr>
        <w:t>spitalgataia.tm@gmail.com</w:t>
      </w:r>
    </w:hyperlink>
    <w:r>
      <w:rPr>
        <w:sz w:val="12"/>
        <w:szCs w:val="12"/>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Pr>
        <w:rFonts w:ascii="Arial" w:hAnsi="Arial" w:cs="Arial"/>
        <w:b/>
        <w:bCs/>
        <w:sz w:val="16"/>
        <w:szCs w:val="16"/>
      </w:rPr>
      <w:t>1</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Pr>
        <w:rFonts w:ascii="Arial" w:hAnsi="Arial" w:cs="Arial"/>
        <w:b/>
        <w:bCs/>
        <w:sz w:val="16"/>
        <w:szCs w:val="16"/>
      </w:rPr>
      <w:t>20</w:t>
    </w:r>
    <w:r w:rsidRPr="00EA0BFE">
      <w:rPr>
        <w:rFonts w:ascii="Arial" w:hAnsi="Arial" w:cs="Arial"/>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35231" w14:textId="3C06F590" w:rsidR="006A7143" w:rsidRPr="005C12B2" w:rsidRDefault="006A7143" w:rsidP="00D13868">
    <w:pPr>
      <w:pStyle w:val="Subsol"/>
      <w:jc w:val="center"/>
      <w:rPr>
        <w:b/>
        <w:bCs/>
        <w:sz w:val="12"/>
        <w:szCs w:val="12"/>
        <w:lang w:val="pt-BR"/>
      </w:rPr>
    </w:pPr>
    <w:r>
      <w:rPr>
        <w:noProof/>
      </w:rPr>
      <mc:AlternateContent>
        <mc:Choice Requires="wps">
          <w:drawing>
            <wp:anchor distT="4294967293" distB="4294967293" distL="114300" distR="114300" simplePos="0" relativeHeight="251666432" behindDoc="0" locked="0" layoutInCell="1" allowOverlap="1" wp14:anchorId="1E15FC0D" wp14:editId="6F2D684B">
              <wp:simplePos x="0" y="0"/>
              <wp:positionH relativeFrom="column">
                <wp:posOffset>6985</wp:posOffset>
              </wp:positionH>
              <wp:positionV relativeFrom="paragraph">
                <wp:posOffset>-72391</wp:posOffset>
              </wp:positionV>
              <wp:extent cx="6035040" cy="0"/>
              <wp:effectExtent l="0" t="0" r="0" b="0"/>
              <wp:wrapNone/>
              <wp:docPr id="1167082104"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504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AC592F8" id="Conector drept 3"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" strokecolor="#243f60 [1604]">
              <o:lock v:ext="edit" shapetype="f"/>
            </v:line>
          </w:pict>
        </mc:Fallback>
      </mc:AlternateContent>
    </w:r>
    <w:bookmarkStart w:id="10" w:name="_Hlk203292150"/>
    <w:bookmarkStart w:id="11" w:name="_Hlk203292151"/>
    <w:r w:rsidRPr="005C12B2">
      <w:rPr>
        <w:b/>
        <w:bCs/>
        <w:sz w:val="12"/>
        <w:szCs w:val="12"/>
        <w:lang w:val="pt-BR"/>
      </w:rPr>
      <w:t>SPITALUL DE PSIHIATRIE GĂTAIA</w:t>
    </w:r>
  </w:p>
  <w:p w14:paraId="7F2508F9" w14:textId="77777777" w:rsidR="006A7143" w:rsidRPr="0032031A" w:rsidRDefault="006A7143" w:rsidP="00D13868">
    <w:pPr>
      <w:pStyle w:val="Subsol"/>
      <w:jc w:val="center"/>
      <w:rPr>
        <w:sz w:val="16"/>
        <w:szCs w:val="16"/>
        <w:lang w:val="pt-BR"/>
      </w:rPr>
    </w:pPr>
    <w:r w:rsidRPr="005C12B2">
      <w:rPr>
        <w:sz w:val="12"/>
        <w:szCs w:val="12"/>
        <w:lang w:val="pt-BR"/>
      </w:rPr>
      <w:t xml:space="preserve">Jud. TIMIȘ, Oraș GĂTAIA, Str. </w:t>
    </w:r>
    <w:r w:rsidRPr="00036D59">
      <w:rPr>
        <w:sz w:val="12"/>
        <w:szCs w:val="12"/>
      </w:rPr>
      <w:t>Dr.</w:t>
    </w:r>
    <w:r>
      <w:rPr>
        <w:sz w:val="12"/>
        <w:szCs w:val="12"/>
      </w:rPr>
      <w:t xml:space="preserve"> </w:t>
    </w:r>
    <w:r w:rsidRPr="00036D59">
      <w:rPr>
        <w:sz w:val="12"/>
        <w:szCs w:val="12"/>
      </w:rPr>
      <w:t>Radu-Paul Ricman</w:t>
    </w:r>
    <w:r>
      <w:rPr>
        <w:sz w:val="12"/>
        <w:szCs w:val="12"/>
      </w:rPr>
      <w:t>,</w:t>
    </w:r>
    <w:r w:rsidRPr="00036D59">
      <w:rPr>
        <w:sz w:val="12"/>
        <w:szCs w:val="12"/>
      </w:rPr>
      <w:t xml:space="preserve"> Nr.1-56</w:t>
    </w:r>
    <w:r w:rsidRPr="0032031A">
      <w:rPr>
        <w:sz w:val="12"/>
        <w:szCs w:val="12"/>
        <w:lang w:val="pt-BR"/>
      </w:rPr>
      <w:t xml:space="preserve">, Cod Postal </w:t>
    </w:r>
    <w:r w:rsidRPr="00036D59">
      <w:rPr>
        <w:sz w:val="12"/>
        <w:szCs w:val="12"/>
      </w:rPr>
      <w:t>307185</w:t>
    </w:r>
  </w:p>
  <w:p w14:paraId="7138CE2F" w14:textId="170A46BA" w:rsidR="006A7143" w:rsidRPr="00D13868" w:rsidRDefault="006A7143" w:rsidP="00A94060">
    <w:pPr>
      <w:pStyle w:val="Subsol"/>
      <w:jc w:val="right"/>
    </w:pPr>
    <w:r w:rsidRPr="0032031A">
      <w:rPr>
        <w:sz w:val="12"/>
        <w:szCs w:val="12"/>
        <w:lang w:val="pt-BR"/>
      </w:rPr>
      <w:t xml:space="preserve">Telefon: </w:t>
    </w:r>
    <w:r w:rsidRPr="00036D59">
      <w:rPr>
        <w:sz w:val="12"/>
        <w:szCs w:val="12"/>
      </w:rPr>
      <w:t>0256 410 048</w:t>
    </w:r>
    <w:r>
      <w:rPr>
        <w:sz w:val="12"/>
        <w:szCs w:val="12"/>
      </w:rPr>
      <w:t>, Fax:</w:t>
    </w:r>
    <w:r w:rsidRPr="00036D59">
      <w:rPr>
        <w:rFonts w:ascii="Arial" w:hAnsi="Arial" w:cs="Arial"/>
        <w:color w:val="848484"/>
        <w:sz w:val="21"/>
        <w:szCs w:val="21"/>
        <w:shd w:val="clear" w:color="auto" w:fill="F3F3F3"/>
      </w:rPr>
      <w:t xml:space="preserve"> </w:t>
    </w:r>
    <w:r w:rsidRPr="00036D59">
      <w:rPr>
        <w:sz w:val="12"/>
        <w:szCs w:val="12"/>
      </w:rPr>
      <w:t>0256 410 366</w:t>
    </w:r>
    <w:r w:rsidR="00A94060">
      <w:rPr>
        <w:sz w:val="12"/>
        <w:szCs w:val="12"/>
      </w:rPr>
      <w:t xml:space="preserve">, </w:t>
    </w:r>
    <w:r w:rsidRPr="00EA0BFE">
      <w:rPr>
        <w:sz w:val="12"/>
        <w:szCs w:val="12"/>
      </w:rPr>
      <w:t xml:space="preserve">Email: </w:t>
    </w:r>
    <w:hyperlink r:id="rId1" w:history="1">
      <w:r w:rsidRPr="00C10880">
        <w:rPr>
          <w:rStyle w:val="Hyperlink"/>
          <w:sz w:val="12"/>
          <w:szCs w:val="12"/>
        </w:rPr>
        <w:t>spitalgataia.tm@gmail.com</w:t>
      </w:r>
    </w:hyperlink>
    <w:r>
      <w:rPr>
        <w:sz w:val="12"/>
        <w:szCs w:val="12"/>
      </w:rPr>
      <w:t xml:space="preserve">      </w:t>
    </w:r>
    <w:bookmarkEnd w:id="10"/>
    <w:bookmarkEnd w:id="11"/>
    <w:r>
      <w:rPr>
        <w:sz w:val="12"/>
        <w:szCs w:val="12"/>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Pr>
        <w:rFonts w:ascii="Arial" w:hAnsi="Arial" w:cs="Arial"/>
        <w:b/>
        <w:bCs/>
        <w:sz w:val="16"/>
        <w:szCs w:val="16"/>
      </w:rPr>
      <w:t>1</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Pr>
        <w:rFonts w:ascii="Arial" w:hAnsi="Arial" w:cs="Arial"/>
        <w:b/>
        <w:bCs/>
        <w:sz w:val="16"/>
        <w:szCs w:val="16"/>
      </w:rPr>
      <w:t>27</w:t>
    </w:r>
    <w:r w:rsidRPr="00EA0BFE">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6CBFD" w14:textId="77777777" w:rsidR="006A7143" w:rsidRPr="00A6543B" w:rsidRDefault="006A7143" w:rsidP="001504ED">
      <w:pPr>
        <w:spacing w:after="0" w:line="240" w:lineRule="auto"/>
      </w:pPr>
      <w:r w:rsidRPr="00A6543B">
        <w:separator/>
      </w:r>
    </w:p>
  </w:footnote>
  <w:footnote w:type="continuationSeparator" w:id="0">
    <w:p w14:paraId="0D0349DF" w14:textId="77777777" w:rsidR="006A7143" w:rsidRPr="00A6543B" w:rsidRDefault="006A7143" w:rsidP="001504ED">
      <w:pPr>
        <w:spacing w:after="0" w:line="240" w:lineRule="auto"/>
      </w:pPr>
      <w:r w:rsidRPr="00A654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7492" w14:textId="4CE14129" w:rsidR="006A7143" w:rsidRPr="00B2340A" w:rsidRDefault="00A94060" w:rsidP="00B2340A">
    <w:pPr>
      <w:pStyle w:val="Antet"/>
    </w:pPr>
    <w:r>
      <w:rPr>
        <w:noProof/>
        <w:lang w:val="en-US"/>
      </w:rPr>
      <w:drawing>
        <wp:anchor distT="0" distB="0" distL="114300" distR="114300" simplePos="0" relativeHeight="251660288" behindDoc="0" locked="0" layoutInCell="1" allowOverlap="1" wp14:anchorId="5F6ADEEC" wp14:editId="45DB165B">
          <wp:simplePos x="0" y="0"/>
          <wp:positionH relativeFrom="column">
            <wp:posOffset>99695</wp:posOffset>
          </wp:positionH>
          <wp:positionV relativeFrom="paragraph">
            <wp:posOffset>-215570</wp:posOffset>
          </wp:positionV>
          <wp:extent cx="5896610" cy="693420"/>
          <wp:effectExtent l="0" t="0" r="8890" b="0"/>
          <wp:wrapSquare wrapText="bothSides"/>
          <wp:docPr id="771455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61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E7C" w14:textId="03B0F1C8" w:rsidR="006A7143" w:rsidRDefault="006A7143">
    <w:pPr>
      <w:pStyle w:val="Antet"/>
    </w:pPr>
    <w:r w:rsidRPr="002C4A6A">
      <w:rPr>
        <w:noProof/>
        <w:color w:val="FF0000"/>
        <w:sz w:val="32"/>
        <w:szCs w:val="32"/>
        <w:lang w:val="en-US"/>
      </w:rPr>
      <w:drawing>
        <wp:anchor distT="0" distB="0" distL="114300" distR="114300" simplePos="0" relativeHeight="251659264" behindDoc="0" locked="0" layoutInCell="1" allowOverlap="1" wp14:anchorId="1A99CD60" wp14:editId="26DD748D">
          <wp:simplePos x="0" y="0"/>
          <wp:positionH relativeFrom="column">
            <wp:posOffset>177800</wp:posOffset>
          </wp:positionH>
          <wp:positionV relativeFrom="paragraph">
            <wp:posOffset>-153035</wp:posOffset>
          </wp:positionV>
          <wp:extent cx="5896303" cy="693683"/>
          <wp:effectExtent l="0" t="0" r="0" b="0"/>
          <wp:wrapSquare wrapText="bothSides"/>
          <wp:docPr id="49648454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303" cy="693683"/>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5208DA"/>
    <w:multiLevelType w:val="hybridMultilevel"/>
    <w:tmpl w:val="592681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B71D51"/>
    <w:multiLevelType w:val="hybridMultilevel"/>
    <w:tmpl w:val="2112124E"/>
    <w:lvl w:ilvl="0" w:tplc="D63425F2">
      <w:start w:val="30"/>
      <w:numFmt w:val="decimal"/>
      <w:lvlText w:val="%1."/>
      <w:lvlJc w:val="left"/>
      <w:pPr>
        <w:ind w:left="234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 w15:restartNumberingAfterBreak="0">
    <w:nsid w:val="04C4709F"/>
    <w:multiLevelType w:val="multilevel"/>
    <w:tmpl w:val="68D8AE7E"/>
    <w:lvl w:ilvl="0">
      <w:start w:val="20"/>
      <w:numFmt w:val="decimal"/>
      <w:lvlText w:val="%1."/>
      <w:lvlJc w:val="left"/>
      <w:pPr>
        <w:ind w:left="870" w:hanging="360"/>
      </w:pPr>
      <w:rPr>
        <w:rFonts w:hint="default"/>
      </w:rPr>
    </w:lvl>
    <w:lvl w:ilvl="1">
      <w:start w:val="18"/>
      <w:numFmt w:val="decimal"/>
      <w:isLgl/>
      <w:lvlText w:val="%1.%2."/>
      <w:lvlJc w:val="left"/>
      <w:pPr>
        <w:ind w:left="510" w:hanging="510"/>
      </w:pPr>
      <w:rPr>
        <w:rFonts w:hint="default"/>
        <w:b/>
        <w:bCs/>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590" w:hanging="108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1950" w:hanging="1440"/>
      </w:pPr>
      <w:rPr>
        <w:rFonts w:hint="default"/>
      </w:rPr>
    </w:lvl>
  </w:abstractNum>
  <w:abstractNum w:abstractNumId="7" w15:restartNumberingAfterBreak="0">
    <w:nsid w:val="06007022"/>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8" w15:restartNumberingAfterBreak="0">
    <w:nsid w:val="0640626A"/>
    <w:multiLevelType w:val="hybridMultilevel"/>
    <w:tmpl w:val="8B9ED162"/>
    <w:lvl w:ilvl="0" w:tplc="23747532">
      <w:start w:val="1"/>
      <w:numFmt w:val="decimal"/>
      <w:lvlText w:val="5.%1."/>
      <w:lvlJc w:val="left"/>
      <w:pPr>
        <w:ind w:left="721" w:hanging="360"/>
      </w:pPr>
      <w:rPr>
        <w:rFonts w:cs="Times New Roman" w:hint="default"/>
        <w:b/>
        <w:i w:val="0"/>
        <w:iCs/>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9" w15:restartNumberingAfterBreak="0">
    <w:nsid w:val="06BD2C04"/>
    <w:multiLevelType w:val="hybridMultilevel"/>
    <w:tmpl w:val="B882F01E"/>
    <w:lvl w:ilvl="0" w:tplc="67EC4412">
      <w:start w:val="1"/>
      <w:numFmt w:val="lowerLetter"/>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0" w15:restartNumberingAfterBreak="0">
    <w:nsid w:val="095B1DA1"/>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Titlu3"/>
      <w:lvlText w:val="%1.%2.%3"/>
      <w:lvlJc w:val="left"/>
      <w:pPr>
        <w:ind w:left="720" w:hanging="720"/>
      </w:pPr>
      <w:rPr>
        <w:rFonts w:cs="Times New Roman"/>
      </w:rPr>
    </w:lvl>
    <w:lvl w:ilvl="3">
      <w:start w:val="1"/>
      <w:numFmt w:val="decimal"/>
      <w:pStyle w:val="Titlu4"/>
      <w:lvlText w:val="%1.%2.%3.%4"/>
      <w:lvlJc w:val="left"/>
      <w:pPr>
        <w:ind w:left="864" w:hanging="864"/>
      </w:pPr>
      <w:rPr>
        <w:rFonts w:cs="Times New Roman"/>
      </w:rPr>
    </w:lvl>
    <w:lvl w:ilvl="4">
      <w:start w:val="1"/>
      <w:numFmt w:val="decimal"/>
      <w:pStyle w:val="Titlu5"/>
      <w:lvlText w:val="%1.%2.%3.%4.%5"/>
      <w:lvlJc w:val="left"/>
      <w:pPr>
        <w:ind w:left="1008" w:hanging="1008"/>
      </w:pPr>
      <w:rPr>
        <w:rFonts w:cs="Times New Roman"/>
      </w:rPr>
    </w:lvl>
    <w:lvl w:ilvl="5">
      <w:start w:val="1"/>
      <w:numFmt w:val="decimal"/>
      <w:pStyle w:val="Titlu6"/>
      <w:lvlText w:val="%1.%2.%3.%4.%5.%6"/>
      <w:lvlJc w:val="left"/>
      <w:pPr>
        <w:ind w:left="1152" w:hanging="1152"/>
      </w:pPr>
      <w:rPr>
        <w:rFonts w:cs="Times New Roman"/>
      </w:rPr>
    </w:lvl>
    <w:lvl w:ilvl="6">
      <w:start w:val="1"/>
      <w:numFmt w:val="decimal"/>
      <w:pStyle w:val="Titlu7"/>
      <w:lvlText w:val="%1.%2.%3.%4.%5.%6.%7"/>
      <w:lvlJc w:val="left"/>
      <w:pPr>
        <w:ind w:left="1296" w:hanging="1296"/>
      </w:pPr>
      <w:rPr>
        <w:rFonts w:cs="Times New Roman"/>
      </w:rPr>
    </w:lvl>
    <w:lvl w:ilvl="7">
      <w:start w:val="1"/>
      <w:numFmt w:val="decimal"/>
      <w:pStyle w:val="Titlu8"/>
      <w:lvlText w:val="%1.%2.%3.%4.%5.%6.%7.%8"/>
      <w:lvlJc w:val="left"/>
      <w:pPr>
        <w:ind w:left="1440" w:hanging="1440"/>
      </w:pPr>
      <w:rPr>
        <w:rFonts w:cs="Times New Roman"/>
      </w:rPr>
    </w:lvl>
    <w:lvl w:ilvl="8">
      <w:start w:val="1"/>
      <w:numFmt w:val="decimal"/>
      <w:pStyle w:val="Titlu9"/>
      <w:lvlText w:val="%1.%2.%3.%4.%5.%6.%7.%8.%9"/>
      <w:lvlJc w:val="left"/>
      <w:pPr>
        <w:ind w:left="1584" w:hanging="1584"/>
      </w:pPr>
      <w:rPr>
        <w:rFonts w:cs="Times New Roman"/>
      </w:rPr>
    </w:lvl>
  </w:abstractNum>
  <w:abstractNum w:abstractNumId="11" w15:restartNumberingAfterBreak="0">
    <w:nsid w:val="0EBE34E4"/>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2" w15:restartNumberingAfterBreak="0">
    <w:nsid w:val="0F515A92"/>
    <w:multiLevelType w:val="hybridMultilevel"/>
    <w:tmpl w:val="36F6FEF2"/>
    <w:lvl w:ilvl="0" w:tplc="2868A1A2">
      <w:start w:val="1"/>
      <w:numFmt w:val="decimal"/>
      <w:lvlText w:val="2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3" w15:restartNumberingAfterBreak="0">
    <w:nsid w:val="104C6947"/>
    <w:multiLevelType w:val="hybridMultilevel"/>
    <w:tmpl w:val="E69CA5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5A4985"/>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5"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18175ADF"/>
    <w:multiLevelType w:val="hybridMultilevel"/>
    <w:tmpl w:val="13146DF2"/>
    <w:lvl w:ilvl="0" w:tplc="2C7025F2">
      <w:start w:val="1"/>
      <w:numFmt w:val="decimal"/>
      <w:lvlText w:val="32.%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7" w15:restartNumberingAfterBreak="0">
    <w:nsid w:val="18FD55F4"/>
    <w:multiLevelType w:val="multilevel"/>
    <w:tmpl w:val="53EA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84563C"/>
    <w:multiLevelType w:val="hybridMultilevel"/>
    <w:tmpl w:val="4F7A4C5A"/>
    <w:lvl w:ilvl="0" w:tplc="4B080768">
      <w:start w:val="1"/>
      <w:numFmt w:val="decimal"/>
      <w:pStyle w:val="listenumrobis"/>
      <w:lvlText w:val="%1)"/>
      <w:lvlJc w:val="left"/>
      <w:pPr>
        <w:ind w:left="50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21EB6698"/>
    <w:multiLevelType w:val="multilevel"/>
    <w:tmpl w:val="D9CC2080"/>
    <w:lvl w:ilvl="0">
      <w:start w:val="1"/>
      <w:numFmt w:val="decimal"/>
      <w:pStyle w:val="Capitol"/>
      <w:suff w:val="space"/>
      <w:lvlText w:val="%1."/>
      <w:lvlJc w:val="left"/>
      <w:rPr>
        <w:rFonts w:cs="Times New Roman" w:hint="default"/>
        <w:b/>
      </w:rPr>
    </w:lvl>
    <w:lvl w:ilvl="1">
      <w:start w:val="1"/>
      <w:numFmt w:val="decimal"/>
      <w:isLgl/>
      <w:suff w:val="space"/>
      <w:lvlText w:val="A%2."/>
      <w:lvlJc w:val="left"/>
      <w:rPr>
        <w:rFonts w:cs="Times New Roman" w:hint="default"/>
        <w:b w:val="0"/>
        <w:i w:val="0"/>
      </w:rPr>
    </w:lvl>
    <w:lvl w:ilvl="2">
      <w:start w:val="1"/>
      <w:numFmt w:val="decimal"/>
      <w:pStyle w:val="SubCap"/>
      <w:isLgl/>
      <w:suff w:val="space"/>
      <w:lvlText w:val="%1.%3."/>
      <w:lvlJc w:val="left"/>
      <w:rPr>
        <w:rFonts w:eastAsia="Times New Roman" w:cs="Times New Roman" w:hint="default"/>
      </w:rPr>
    </w:lvl>
    <w:lvl w:ilvl="3">
      <w:start w:val="1"/>
      <w:numFmt w:val="decimal"/>
      <w:pStyle w:val="UnderCap"/>
      <w:isLgl/>
      <w:suff w:val="space"/>
      <w:lvlText w:val="%1.%3.%4."/>
      <w:lvlJc w:val="left"/>
      <w:rPr>
        <w:rFonts w:eastAsia="Times New Roman" w:cs="Times New Roman" w:hint="default"/>
      </w:rPr>
    </w:lvl>
    <w:lvl w:ilvl="4">
      <w:start w:val="1"/>
      <w:numFmt w:val="decimal"/>
      <w:isLgl/>
      <w:suff w:val="space"/>
      <w:lvlText w:val="%1.%2.%3.%4.%5."/>
      <w:lvlJc w:val="left"/>
      <w:rPr>
        <w:rFonts w:eastAsia="Times New Roman" w:cs="Times New Roman" w:hint="default"/>
      </w:rPr>
    </w:lvl>
    <w:lvl w:ilvl="5">
      <w:start w:val="1"/>
      <w:numFmt w:val="decimal"/>
      <w:isLgl/>
      <w:suff w:val="space"/>
      <w:lvlText w:val="%1.%2.%3.%4.%5.%6."/>
      <w:lvlJc w:val="left"/>
      <w:rPr>
        <w:rFonts w:eastAsia="Times New Roman" w:cs="Times New Roman" w:hint="default"/>
      </w:rPr>
    </w:lvl>
    <w:lvl w:ilvl="6">
      <w:start w:val="1"/>
      <w:numFmt w:val="decimal"/>
      <w:isLgl/>
      <w:suff w:val="space"/>
      <w:lvlText w:val="%1.%2.%3.%4.%5.%6.%7."/>
      <w:lvlJc w:val="left"/>
      <w:rPr>
        <w:rFonts w:eastAsia="Times New Roman" w:cs="Times New Roman" w:hint="default"/>
      </w:rPr>
    </w:lvl>
    <w:lvl w:ilvl="7">
      <w:start w:val="1"/>
      <w:numFmt w:val="decimal"/>
      <w:isLgl/>
      <w:suff w:val="space"/>
      <w:lvlText w:val="%1.%2.%3.%4.%5.%6.%7.%8."/>
      <w:lvlJc w:val="left"/>
      <w:rPr>
        <w:rFonts w:eastAsia="Times New Roman" w:cs="Times New Roman" w:hint="default"/>
      </w:rPr>
    </w:lvl>
    <w:lvl w:ilvl="8">
      <w:start w:val="1"/>
      <w:numFmt w:val="decimal"/>
      <w:isLgl/>
      <w:lvlText w:val="%1.%2.%3.%4.%5.%6.%7.%8.%9."/>
      <w:lvlJc w:val="left"/>
      <w:rPr>
        <w:rFonts w:eastAsia="Times New Roman" w:cs="Times New Roman" w:hint="default"/>
      </w:rPr>
    </w:lvl>
  </w:abstractNum>
  <w:abstractNum w:abstractNumId="21" w15:restartNumberingAfterBreak="0">
    <w:nsid w:val="233D206C"/>
    <w:multiLevelType w:val="hybridMultilevel"/>
    <w:tmpl w:val="F1260324"/>
    <w:lvl w:ilvl="0" w:tplc="89749790">
      <w:start w:val="1"/>
      <w:numFmt w:val="decimal"/>
      <w:lvlText w:val="19.%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2" w15:restartNumberingAfterBreak="0">
    <w:nsid w:val="2348413D"/>
    <w:multiLevelType w:val="hybridMultilevel"/>
    <w:tmpl w:val="24C64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4" w15:restartNumberingAfterBreak="0">
    <w:nsid w:val="29B71660"/>
    <w:multiLevelType w:val="hybridMultilevel"/>
    <w:tmpl w:val="DCE6FC26"/>
    <w:lvl w:ilvl="0" w:tplc="A3B00B90">
      <w:start w:val="1"/>
      <w:numFmt w:val="decimal"/>
      <w:lvlText w:val="29.%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5" w15:restartNumberingAfterBreak="0">
    <w:nsid w:val="2E094F8C"/>
    <w:multiLevelType w:val="hybridMultilevel"/>
    <w:tmpl w:val="08062A46"/>
    <w:lvl w:ilvl="0" w:tplc="04180017">
      <w:start w:val="1"/>
      <w:numFmt w:val="lowerLetter"/>
      <w:lvlText w:val="%1)"/>
      <w:lvlJc w:val="left"/>
      <w:pPr>
        <w:ind w:left="721" w:hanging="360"/>
      </w:pPr>
      <w:rPr>
        <w:rFonts w:cs="Times New Roman"/>
      </w:rPr>
    </w:lvl>
    <w:lvl w:ilvl="1" w:tplc="04180017">
      <w:start w:val="1"/>
      <w:numFmt w:val="lowerLetter"/>
      <w:lvlText w:val="%2)"/>
      <w:lvlJc w:val="left"/>
      <w:pPr>
        <w:ind w:left="1441" w:hanging="360"/>
      </w:pPr>
      <w:rPr>
        <w:rFonts w:cs="Times New Roman"/>
      </w:rPr>
    </w:lvl>
    <w:lvl w:ilvl="2" w:tplc="359AAA36">
      <w:start w:val="27"/>
      <w:numFmt w:val="decimal"/>
      <w:lvlText w:val="%3."/>
      <w:lvlJc w:val="left"/>
      <w:pPr>
        <w:ind w:left="2341" w:hanging="360"/>
      </w:pPr>
      <w:rPr>
        <w:rFonts w:hint="default"/>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6" w15:restartNumberingAfterBreak="0">
    <w:nsid w:val="2F766E0F"/>
    <w:multiLevelType w:val="hybridMultilevel"/>
    <w:tmpl w:val="6EF40EEA"/>
    <w:lvl w:ilvl="0" w:tplc="A5C8804C">
      <w:start w:val="1"/>
      <w:numFmt w:val="decimal"/>
      <w:lvlText w:val="34.%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7" w15:restartNumberingAfterBreak="0">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8" w15:restartNumberingAfterBreak="0">
    <w:nsid w:val="31956EFA"/>
    <w:multiLevelType w:val="multilevel"/>
    <w:tmpl w:val="8F485384"/>
    <w:lvl w:ilvl="0">
      <w:start w:val="33"/>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567744A"/>
    <w:multiLevelType w:val="multilevel"/>
    <w:tmpl w:val="1ABE6072"/>
    <w:lvl w:ilvl="0">
      <w:start w:val="20"/>
      <w:numFmt w:val="decimal"/>
      <w:lvlText w:val="%1."/>
      <w:lvlJc w:val="left"/>
      <w:pPr>
        <w:ind w:left="870" w:hanging="360"/>
      </w:pPr>
      <w:rPr>
        <w:rFonts w:hint="default"/>
      </w:rPr>
    </w:lvl>
    <w:lvl w:ilvl="1">
      <w:start w:val="19"/>
      <w:numFmt w:val="decimal"/>
      <w:isLgl/>
      <w:lvlText w:val="%1.%2."/>
      <w:lvlJc w:val="left"/>
      <w:pPr>
        <w:ind w:left="510" w:hanging="510"/>
      </w:pPr>
      <w:rPr>
        <w:rFonts w:hint="default"/>
        <w:b/>
        <w:bCs/>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590" w:hanging="108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1950" w:hanging="1440"/>
      </w:pPr>
      <w:rPr>
        <w:rFonts w:hint="default"/>
      </w:rPr>
    </w:lvl>
  </w:abstractNum>
  <w:abstractNum w:abstractNumId="30" w15:restartNumberingAfterBreak="0">
    <w:nsid w:val="35D02173"/>
    <w:multiLevelType w:val="hybridMultilevel"/>
    <w:tmpl w:val="C090F534"/>
    <w:lvl w:ilvl="0" w:tplc="104CAF8A">
      <w:start w:val="1"/>
      <w:numFmt w:val="decimal"/>
      <w:lvlText w:val="24.%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1" w15:restartNumberingAfterBreak="0">
    <w:nsid w:val="36A060DB"/>
    <w:multiLevelType w:val="hybridMultilevel"/>
    <w:tmpl w:val="B5BA14B0"/>
    <w:lvl w:ilvl="0" w:tplc="135CF0C0">
      <w:start w:val="1"/>
      <w:numFmt w:val="decimal"/>
      <w:lvlText w:val="26.%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2" w15:restartNumberingAfterBreak="0">
    <w:nsid w:val="37FC02A4"/>
    <w:multiLevelType w:val="hybridMultilevel"/>
    <w:tmpl w:val="A6BC1BCC"/>
    <w:lvl w:ilvl="0" w:tplc="D3FE636C">
      <w:start w:val="1"/>
      <w:numFmt w:val="decimal"/>
      <w:lvlText w:val="10.%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3" w15:restartNumberingAfterBreak="0">
    <w:nsid w:val="38EB4327"/>
    <w:multiLevelType w:val="hybridMultilevel"/>
    <w:tmpl w:val="5C42A6FE"/>
    <w:lvl w:ilvl="0" w:tplc="E85E24A0">
      <w:start w:val="1"/>
      <w:numFmt w:val="decimal"/>
      <w:lvlText w:val="1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4" w15:restartNumberingAfterBreak="0">
    <w:nsid w:val="3BBC5B3C"/>
    <w:multiLevelType w:val="hybridMultilevel"/>
    <w:tmpl w:val="A8C64638"/>
    <w:lvl w:ilvl="0" w:tplc="B4C2E6FA">
      <w:start w:val="1"/>
      <w:numFmt w:val="decimal"/>
      <w:lvlText w:val="13.%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5" w15:restartNumberingAfterBreak="0">
    <w:nsid w:val="44787309"/>
    <w:multiLevelType w:val="hybridMultilevel"/>
    <w:tmpl w:val="15385A0E"/>
    <w:lvl w:ilvl="0" w:tplc="A276186A">
      <w:start w:val="1"/>
      <w:numFmt w:val="decimal"/>
      <w:lvlText w:val="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6" w15:restartNumberingAfterBreak="0">
    <w:nsid w:val="44D32654"/>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7"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40" w15:restartNumberingAfterBreak="0">
    <w:nsid w:val="46EC1F75"/>
    <w:multiLevelType w:val="multilevel"/>
    <w:tmpl w:val="2D686C12"/>
    <w:lvl w:ilvl="0">
      <w:start w:val="3"/>
      <w:numFmt w:val="decimal"/>
      <w:lvlText w:val="%1."/>
      <w:lvlJc w:val="left"/>
      <w:pPr>
        <w:ind w:left="360" w:hanging="360"/>
      </w:pPr>
      <w:rPr>
        <w:rFonts w:hint="default"/>
      </w:rPr>
    </w:lvl>
    <w:lvl w:ilvl="1">
      <w:start w:val="4"/>
      <w:numFmt w:val="decimal"/>
      <w:lvlText w:val="%1.%2."/>
      <w:lvlJc w:val="left"/>
      <w:pPr>
        <w:ind w:left="1486" w:hanging="360"/>
      </w:pPr>
      <w:rPr>
        <w:rFonts w:hint="default"/>
        <w:b/>
        <w:bCs/>
      </w:rPr>
    </w:lvl>
    <w:lvl w:ilvl="2">
      <w:start w:val="1"/>
      <w:numFmt w:val="decimal"/>
      <w:lvlText w:val="%1.%2.%3."/>
      <w:lvlJc w:val="left"/>
      <w:pPr>
        <w:ind w:left="2972" w:hanging="720"/>
      </w:pPr>
      <w:rPr>
        <w:rFonts w:hint="default"/>
      </w:rPr>
    </w:lvl>
    <w:lvl w:ilvl="3">
      <w:start w:val="1"/>
      <w:numFmt w:val="decimal"/>
      <w:lvlText w:val="%1.%2.%3.%4."/>
      <w:lvlJc w:val="left"/>
      <w:pPr>
        <w:ind w:left="4098" w:hanging="720"/>
      </w:pPr>
      <w:rPr>
        <w:rFonts w:hint="default"/>
      </w:rPr>
    </w:lvl>
    <w:lvl w:ilvl="4">
      <w:start w:val="1"/>
      <w:numFmt w:val="decimal"/>
      <w:lvlText w:val="%1.%2.%3.%4.%5."/>
      <w:lvlJc w:val="left"/>
      <w:pPr>
        <w:ind w:left="5584" w:hanging="1080"/>
      </w:pPr>
      <w:rPr>
        <w:rFonts w:hint="default"/>
      </w:rPr>
    </w:lvl>
    <w:lvl w:ilvl="5">
      <w:start w:val="1"/>
      <w:numFmt w:val="decimal"/>
      <w:lvlText w:val="%1.%2.%3.%4.%5.%6."/>
      <w:lvlJc w:val="left"/>
      <w:pPr>
        <w:ind w:left="6710" w:hanging="1080"/>
      </w:pPr>
      <w:rPr>
        <w:rFonts w:hint="default"/>
      </w:rPr>
    </w:lvl>
    <w:lvl w:ilvl="6">
      <w:start w:val="1"/>
      <w:numFmt w:val="decimal"/>
      <w:lvlText w:val="%1.%2.%3.%4.%5.%6.%7."/>
      <w:lvlJc w:val="left"/>
      <w:pPr>
        <w:ind w:left="7836" w:hanging="1080"/>
      </w:pPr>
      <w:rPr>
        <w:rFonts w:hint="default"/>
      </w:rPr>
    </w:lvl>
    <w:lvl w:ilvl="7">
      <w:start w:val="1"/>
      <w:numFmt w:val="decimal"/>
      <w:lvlText w:val="%1.%2.%3.%4.%5.%6.%7.%8."/>
      <w:lvlJc w:val="left"/>
      <w:pPr>
        <w:ind w:left="9322" w:hanging="1440"/>
      </w:pPr>
      <w:rPr>
        <w:rFonts w:hint="default"/>
      </w:rPr>
    </w:lvl>
    <w:lvl w:ilvl="8">
      <w:start w:val="1"/>
      <w:numFmt w:val="decimal"/>
      <w:lvlText w:val="%1.%2.%3.%4.%5.%6.%7.%8.%9."/>
      <w:lvlJc w:val="left"/>
      <w:pPr>
        <w:ind w:left="10448" w:hanging="1440"/>
      </w:pPr>
      <w:rPr>
        <w:rFonts w:hint="default"/>
      </w:rPr>
    </w:lvl>
  </w:abstractNum>
  <w:abstractNum w:abstractNumId="41" w15:restartNumberingAfterBreak="0">
    <w:nsid w:val="483671F8"/>
    <w:multiLevelType w:val="multilevel"/>
    <w:tmpl w:val="69DC8714"/>
    <w:lvl w:ilvl="0">
      <w:start w:val="3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93D63BA"/>
    <w:multiLevelType w:val="hybridMultilevel"/>
    <w:tmpl w:val="E4BA5DB6"/>
    <w:lvl w:ilvl="0" w:tplc="5734D332">
      <w:start w:val="30"/>
      <w:numFmt w:val="decimal"/>
      <w:lvlText w:val="%1."/>
      <w:lvlJc w:val="left"/>
      <w:pPr>
        <w:ind w:left="234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9F04A35"/>
    <w:multiLevelType w:val="multilevel"/>
    <w:tmpl w:val="B1F80986"/>
    <w:lvl w:ilvl="0">
      <w:start w:val="1"/>
      <w:numFmt w:val="decimal"/>
      <w:lvlText w:val="%1."/>
      <w:lvlJc w:val="left"/>
      <w:pPr>
        <w:ind w:left="360" w:hanging="360"/>
      </w:pPr>
      <w:rPr>
        <w:rFonts w:cs="Times New Roman"/>
        <w:b/>
      </w:rPr>
    </w:lvl>
    <w:lvl w:ilvl="1">
      <w:start w:val="1"/>
      <w:numFmt w:val="decimal"/>
      <w:isLgl/>
      <w:lvlText w:val="%1.%2."/>
      <w:lvlJc w:val="left"/>
      <w:pPr>
        <w:ind w:left="1066" w:hanging="705"/>
      </w:pPr>
      <w:rPr>
        <w:rFonts w:cs="Times New Roman" w:hint="default"/>
        <w:b/>
        <w:bCs/>
      </w:rPr>
    </w:lvl>
    <w:lvl w:ilvl="2">
      <w:start w:val="1"/>
      <w:numFmt w:val="decimal"/>
      <w:isLgl/>
      <w:lvlText w:val="%1.%2.%3."/>
      <w:lvlJc w:val="left"/>
      <w:pPr>
        <w:ind w:left="1081" w:hanging="720"/>
      </w:pPr>
      <w:rPr>
        <w:rFonts w:cs="Times New Roman" w:hint="default"/>
      </w:rPr>
    </w:lvl>
    <w:lvl w:ilvl="3">
      <w:start w:val="1"/>
      <w:numFmt w:val="decimal"/>
      <w:isLgl/>
      <w:lvlText w:val="%1.%2.%3.%4."/>
      <w:lvlJc w:val="left"/>
      <w:pPr>
        <w:ind w:left="1081" w:hanging="720"/>
      </w:pPr>
      <w:rPr>
        <w:rFonts w:cs="Times New Roman" w:hint="default"/>
      </w:rPr>
    </w:lvl>
    <w:lvl w:ilvl="4">
      <w:start w:val="1"/>
      <w:numFmt w:val="decimal"/>
      <w:isLgl/>
      <w:lvlText w:val="%1.%2.%3.%4.%5."/>
      <w:lvlJc w:val="left"/>
      <w:pPr>
        <w:ind w:left="1441" w:hanging="1080"/>
      </w:pPr>
      <w:rPr>
        <w:rFonts w:cs="Times New Roman" w:hint="default"/>
      </w:rPr>
    </w:lvl>
    <w:lvl w:ilvl="5">
      <w:start w:val="1"/>
      <w:numFmt w:val="decimal"/>
      <w:isLgl/>
      <w:lvlText w:val="%1.%2.%3.%4.%5.%6."/>
      <w:lvlJc w:val="left"/>
      <w:pPr>
        <w:ind w:left="1441" w:hanging="1080"/>
      </w:pPr>
      <w:rPr>
        <w:rFonts w:cs="Times New Roman" w:hint="default"/>
      </w:rPr>
    </w:lvl>
    <w:lvl w:ilvl="6">
      <w:start w:val="1"/>
      <w:numFmt w:val="decimal"/>
      <w:isLgl/>
      <w:lvlText w:val="%1.%2.%3.%4.%5.%6.%7."/>
      <w:lvlJc w:val="left"/>
      <w:pPr>
        <w:ind w:left="1801" w:hanging="1440"/>
      </w:pPr>
      <w:rPr>
        <w:rFonts w:cs="Times New Roman" w:hint="default"/>
      </w:rPr>
    </w:lvl>
    <w:lvl w:ilvl="7">
      <w:start w:val="1"/>
      <w:numFmt w:val="decimal"/>
      <w:isLgl/>
      <w:lvlText w:val="%1.%2.%3.%4.%5.%6.%7.%8."/>
      <w:lvlJc w:val="left"/>
      <w:pPr>
        <w:ind w:left="1801" w:hanging="1440"/>
      </w:pPr>
      <w:rPr>
        <w:rFonts w:cs="Times New Roman" w:hint="default"/>
      </w:rPr>
    </w:lvl>
    <w:lvl w:ilvl="8">
      <w:start w:val="1"/>
      <w:numFmt w:val="decimal"/>
      <w:isLgl/>
      <w:lvlText w:val="%1.%2.%3.%4.%5.%6.%7.%8.%9."/>
      <w:lvlJc w:val="left"/>
      <w:pPr>
        <w:ind w:left="2161" w:hanging="1800"/>
      </w:pPr>
      <w:rPr>
        <w:rFonts w:cs="Times New Roman" w:hint="default"/>
      </w:rPr>
    </w:lvl>
  </w:abstractNum>
  <w:abstractNum w:abstractNumId="44" w15:restartNumberingAfterBreak="0">
    <w:nsid w:val="4B2C090F"/>
    <w:multiLevelType w:val="hybridMultilevel"/>
    <w:tmpl w:val="E9FC1D16"/>
    <w:lvl w:ilvl="0" w:tplc="4E06CF9A">
      <w:start w:val="1"/>
      <w:numFmt w:val="decimal"/>
      <w:lvlText w:val="25.%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5" w15:restartNumberingAfterBreak="0">
    <w:nsid w:val="4C4403FF"/>
    <w:multiLevelType w:val="multilevel"/>
    <w:tmpl w:val="D7BA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D605F0"/>
    <w:multiLevelType w:val="hybridMultilevel"/>
    <w:tmpl w:val="8506ABB0"/>
    <w:lvl w:ilvl="0" w:tplc="5B5A128A">
      <w:start w:val="1"/>
      <w:numFmt w:val="decimal"/>
      <w:lvlText w:val="31.%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7" w15:restartNumberingAfterBreak="0">
    <w:nsid w:val="4D3820C3"/>
    <w:multiLevelType w:val="multilevel"/>
    <w:tmpl w:val="55A62C00"/>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4D8D5975"/>
    <w:multiLevelType w:val="hybridMultilevel"/>
    <w:tmpl w:val="B5204404"/>
    <w:lvl w:ilvl="0" w:tplc="2C2CFAC4">
      <w:start w:val="1"/>
      <w:numFmt w:val="decimal"/>
      <w:lvlText w:val="8.%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9" w15:restartNumberingAfterBreak="0">
    <w:nsid w:val="4FF367B1"/>
    <w:multiLevelType w:val="hybridMultilevel"/>
    <w:tmpl w:val="69EABF54"/>
    <w:lvl w:ilvl="0" w:tplc="C26670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027F21"/>
    <w:multiLevelType w:val="hybridMultilevel"/>
    <w:tmpl w:val="FEAA794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1" w15:restartNumberingAfterBreak="0">
    <w:nsid w:val="568E5E6C"/>
    <w:multiLevelType w:val="multilevel"/>
    <w:tmpl w:val="BF90A22E"/>
    <w:styleLink w:val="Style1"/>
    <w:lvl w:ilvl="0">
      <w:start w:val="1"/>
      <w:numFmt w:val="upperRoman"/>
      <w:lvlText w:val="%1."/>
      <w:lvlJc w:val="left"/>
      <w:pPr>
        <w:ind w:left="72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66"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52" w15:restartNumberingAfterBreak="0">
    <w:nsid w:val="58D6419C"/>
    <w:multiLevelType w:val="hybridMultilevel"/>
    <w:tmpl w:val="DE74B68A"/>
    <w:lvl w:ilvl="0" w:tplc="3D625296">
      <w:start w:val="1"/>
      <w:numFmt w:val="decimal"/>
      <w:lvlText w:val="6.%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3" w15:restartNumberingAfterBreak="0">
    <w:nsid w:val="5D1A688D"/>
    <w:multiLevelType w:val="hybridMultilevel"/>
    <w:tmpl w:val="E020CD0E"/>
    <w:lvl w:ilvl="0" w:tplc="FAEAACC8">
      <w:start w:val="1"/>
      <w:numFmt w:val="decimal"/>
      <w:lvlText w:val="14.%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4" w15:restartNumberingAfterBreak="0">
    <w:nsid w:val="5D567AA3"/>
    <w:multiLevelType w:val="hybridMultilevel"/>
    <w:tmpl w:val="FEAA794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5" w15:restartNumberingAfterBreak="0">
    <w:nsid w:val="608460EA"/>
    <w:multiLevelType w:val="hybridMultilevel"/>
    <w:tmpl w:val="5FD60F7C"/>
    <w:lvl w:ilvl="0" w:tplc="4D08A000">
      <w:start w:val="1"/>
      <w:numFmt w:val="decimal"/>
      <w:lvlText w:val="1.%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6" w15:restartNumberingAfterBreak="0">
    <w:nsid w:val="62883BDF"/>
    <w:multiLevelType w:val="multilevel"/>
    <w:tmpl w:val="09127568"/>
    <w:lvl w:ilvl="0">
      <w:start w:val="21"/>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35A2D87"/>
    <w:multiLevelType w:val="multilevel"/>
    <w:tmpl w:val="BE568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8E1BCE"/>
    <w:multiLevelType w:val="hybridMultilevel"/>
    <w:tmpl w:val="C41842AC"/>
    <w:lvl w:ilvl="0" w:tplc="85E40AFC">
      <w:start w:val="1"/>
      <w:numFmt w:val="decimal"/>
      <w:lvlText w:val="23.%1."/>
      <w:lvlJc w:val="left"/>
      <w:pPr>
        <w:ind w:left="2062"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9" w15:restartNumberingAfterBreak="0">
    <w:nsid w:val="64F25177"/>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0" w15:restartNumberingAfterBreak="0">
    <w:nsid w:val="65AF303A"/>
    <w:multiLevelType w:val="hybridMultilevel"/>
    <w:tmpl w:val="1EFAD0CC"/>
    <w:lvl w:ilvl="0" w:tplc="D8CA53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7DC2B9D"/>
    <w:multiLevelType w:val="hybridMultilevel"/>
    <w:tmpl w:val="B264589C"/>
    <w:lvl w:ilvl="0" w:tplc="AB30F580">
      <w:start w:val="1"/>
      <w:numFmt w:val="decimal"/>
      <w:lvlText w:val="18.%1."/>
      <w:lvlJc w:val="left"/>
      <w:pPr>
        <w:ind w:left="7307"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2" w15:restartNumberingAfterBreak="0">
    <w:nsid w:val="68C5133A"/>
    <w:multiLevelType w:val="hybridMultilevel"/>
    <w:tmpl w:val="9DFC7900"/>
    <w:lvl w:ilvl="0" w:tplc="9968CE3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3" w15:restartNumberingAfterBreak="0">
    <w:nsid w:val="695706C1"/>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4" w15:restartNumberingAfterBreak="0">
    <w:nsid w:val="6A1455F8"/>
    <w:multiLevelType w:val="multilevel"/>
    <w:tmpl w:val="C06E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D1A53C5"/>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6" w15:restartNumberingAfterBreak="0">
    <w:nsid w:val="6D867C55"/>
    <w:multiLevelType w:val="hybridMultilevel"/>
    <w:tmpl w:val="DBA047FA"/>
    <w:lvl w:ilvl="0" w:tplc="5CE40952">
      <w:start w:val="1"/>
      <w:numFmt w:val="decimal"/>
      <w:lvlText w:val="9.%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7" w15:restartNumberingAfterBreak="0">
    <w:nsid w:val="71796E0E"/>
    <w:multiLevelType w:val="hybridMultilevel"/>
    <w:tmpl w:val="D0C481F0"/>
    <w:lvl w:ilvl="0" w:tplc="BA6C5AFC">
      <w:start w:val="1"/>
      <w:numFmt w:val="decimal"/>
      <w:lvlText w:val="3.%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8" w15:restartNumberingAfterBreak="0">
    <w:nsid w:val="74FE0234"/>
    <w:multiLevelType w:val="hybridMultilevel"/>
    <w:tmpl w:val="72A8FD9C"/>
    <w:lvl w:ilvl="0" w:tplc="6A3E6C58">
      <w:start w:val="33"/>
      <w:numFmt w:val="decimal"/>
      <w:lvlText w:val="%1."/>
      <w:lvlJc w:val="left"/>
      <w:pPr>
        <w:ind w:left="234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75785EEF"/>
    <w:multiLevelType w:val="hybridMultilevel"/>
    <w:tmpl w:val="700A945A"/>
    <w:lvl w:ilvl="0" w:tplc="5F329530">
      <w:start w:val="33"/>
      <w:numFmt w:val="decimal"/>
      <w:lvlText w:val="%1."/>
      <w:lvlJc w:val="left"/>
      <w:pPr>
        <w:ind w:left="234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59F236C"/>
    <w:multiLevelType w:val="hybridMultilevel"/>
    <w:tmpl w:val="93023580"/>
    <w:lvl w:ilvl="0" w:tplc="CACA4FF0">
      <w:start w:val="1"/>
      <w:numFmt w:val="lowerRoman"/>
      <w:lvlText w:val="(%1)"/>
      <w:lvlJc w:val="left"/>
      <w:pPr>
        <w:ind w:left="721" w:hanging="360"/>
      </w:pPr>
      <w:rPr>
        <w:rFonts w:cs="Times New Roman" w:hint="default"/>
      </w:rPr>
    </w:lvl>
    <w:lvl w:ilvl="1" w:tplc="04180019">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71" w15:restartNumberingAfterBreak="0">
    <w:nsid w:val="79213B5F"/>
    <w:multiLevelType w:val="hybridMultilevel"/>
    <w:tmpl w:val="40C8AF68"/>
    <w:lvl w:ilvl="0" w:tplc="AE00EA18">
      <w:start w:val="1"/>
      <w:numFmt w:val="decimal"/>
      <w:lvlText w:val="30.%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72" w15:restartNumberingAfterBreak="0">
    <w:nsid w:val="7BE14A7F"/>
    <w:multiLevelType w:val="hybridMultilevel"/>
    <w:tmpl w:val="FB4C464E"/>
    <w:lvl w:ilvl="0" w:tplc="CE68E4FA">
      <w:start w:val="1"/>
      <w:numFmt w:val="decimal"/>
      <w:lvlText w:val="33.%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73" w15:restartNumberingAfterBreak="0">
    <w:nsid w:val="7D9B7C24"/>
    <w:multiLevelType w:val="multilevel"/>
    <w:tmpl w:val="99EEA746"/>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EC77640"/>
    <w:multiLevelType w:val="multilevel"/>
    <w:tmpl w:val="FE166034"/>
    <w:lvl w:ilvl="0">
      <w:start w:val="20"/>
      <w:numFmt w:val="decimal"/>
      <w:lvlText w:val="%1."/>
      <w:lvlJc w:val="left"/>
      <w:pPr>
        <w:ind w:left="870" w:hanging="360"/>
      </w:pPr>
      <w:rPr>
        <w:rFonts w:hint="default"/>
      </w:rPr>
    </w:lvl>
    <w:lvl w:ilvl="1">
      <w:start w:val="21"/>
      <w:numFmt w:val="decimal"/>
      <w:isLgl/>
      <w:lvlText w:val="%1.%2."/>
      <w:lvlJc w:val="left"/>
      <w:pPr>
        <w:ind w:left="510" w:hanging="510"/>
      </w:pPr>
      <w:rPr>
        <w:rFonts w:hint="default"/>
        <w:b/>
        <w:bCs/>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590" w:hanging="108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1950" w:hanging="1440"/>
      </w:pPr>
      <w:rPr>
        <w:rFonts w:hint="default"/>
      </w:rPr>
    </w:lvl>
  </w:abstractNum>
  <w:num w:numId="1" w16cid:durableId="156270388">
    <w:abstractNumId w:val="10"/>
  </w:num>
  <w:num w:numId="2" w16cid:durableId="485359730">
    <w:abstractNumId w:val="23"/>
  </w:num>
  <w:num w:numId="3" w16cid:durableId="515341764">
    <w:abstractNumId w:val="20"/>
  </w:num>
  <w:num w:numId="4" w16cid:durableId="192040681">
    <w:abstractNumId w:val="18"/>
  </w:num>
  <w:num w:numId="5" w16cid:durableId="341322600">
    <w:abstractNumId w:val="37"/>
  </w:num>
  <w:num w:numId="6" w16cid:durableId="1826973789">
    <w:abstractNumId w:val="51"/>
  </w:num>
  <w:num w:numId="7" w16cid:durableId="779837539">
    <w:abstractNumId w:val="43"/>
  </w:num>
  <w:num w:numId="8" w16cid:durableId="1941183849">
    <w:abstractNumId w:val="55"/>
  </w:num>
  <w:num w:numId="9" w16cid:durableId="1548100028">
    <w:abstractNumId w:val="9"/>
  </w:num>
  <w:num w:numId="10" w16cid:durableId="286394996">
    <w:abstractNumId w:val="35"/>
  </w:num>
  <w:num w:numId="11" w16cid:durableId="726224552">
    <w:abstractNumId w:val="67"/>
  </w:num>
  <w:num w:numId="12" w16cid:durableId="144903736">
    <w:abstractNumId w:val="8"/>
  </w:num>
  <w:num w:numId="13" w16cid:durableId="1783719256">
    <w:abstractNumId w:val="52"/>
  </w:num>
  <w:num w:numId="14" w16cid:durableId="2000233575">
    <w:abstractNumId w:val="70"/>
  </w:num>
  <w:num w:numId="15" w16cid:durableId="413206323">
    <w:abstractNumId w:val="48"/>
  </w:num>
  <w:num w:numId="16" w16cid:durableId="1228422555">
    <w:abstractNumId w:val="63"/>
  </w:num>
  <w:num w:numId="17" w16cid:durableId="2142965735">
    <w:abstractNumId w:val="66"/>
  </w:num>
  <w:num w:numId="18" w16cid:durableId="960578549">
    <w:abstractNumId w:val="32"/>
  </w:num>
  <w:num w:numId="19" w16cid:durableId="1822967016">
    <w:abstractNumId w:val="34"/>
  </w:num>
  <w:num w:numId="20" w16cid:durableId="1898780573">
    <w:abstractNumId w:val="27"/>
  </w:num>
  <w:num w:numId="21" w16cid:durableId="1902444886">
    <w:abstractNumId w:val="61"/>
  </w:num>
  <w:num w:numId="22" w16cid:durableId="157699398">
    <w:abstractNumId w:val="12"/>
  </w:num>
  <w:num w:numId="23" w16cid:durableId="7220325">
    <w:abstractNumId w:val="58"/>
  </w:num>
  <w:num w:numId="24" w16cid:durableId="1289506497">
    <w:abstractNumId w:val="7"/>
  </w:num>
  <w:num w:numId="25" w16cid:durableId="57948102">
    <w:abstractNumId w:val="65"/>
  </w:num>
  <w:num w:numId="26" w16cid:durableId="1771390394">
    <w:abstractNumId w:val="25"/>
  </w:num>
  <w:num w:numId="27" w16cid:durableId="114761668">
    <w:abstractNumId w:val="30"/>
  </w:num>
  <w:num w:numId="28" w16cid:durableId="1291865782">
    <w:abstractNumId w:val="44"/>
  </w:num>
  <w:num w:numId="29" w16cid:durableId="271790687">
    <w:abstractNumId w:val="31"/>
  </w:num>
  <w:num w:numId="30" w16cid:durableId="606691080">
    <w:abstractNumId w:val="24"/>
  </w:num>
  <w:num w:numId="31" w16cid:durableId="985281732">
    <w:abstractNumId w:val="71"/>
  </w:num>
  <w:num w:numId="32" w16cid:durableId="489903526">
    <w:abstractNumId w:val="54"/>
  </w:num>
  <w:num w:numId="33" w16cid:durableId="959799750">
    <w:abstractNumId w:val="16"/>
  </w:num>
  <w:num w:numId="34" w16cid:durableId="491608885">
    <w:abstractNumId w:val="72"/>
  </w:num>
  <w:num w:numId="35" w16cid:durableId="1107697137">
    <w:abstractNumId w:val="26"/>
  </w:num>
  <w:num w:numId="36" w16cid:durableId="654916828">
    <w:abstractNumId w:val="4"/>
  </w:num>
  <w:num w:numId="37" w16cid:durableId="2140226821">
    <w:abstractNumId w:val="59"/>
  </w:num>
  <w:num w:numId="38" w16cid:durableId="2077435448">
    <w:abstractNumId w:val="11"/>
  </w:num>
  <w:num w:numId="39" w16cid:durableId="1819420528">
    <w:abstractNumId w:val="53"/>
  </w:num>
  <w:num w:numId="40" w16cid:durableId="957687100">
    <w:abstractNumId w:val="14"/>
  </w:num>
  <w:num w:numId="41" w16cid:durableId="1027028902">
    <w:abstractNumId w:val="19"/>
  </w:num>
  <w:num w:numId="42" w16cid:durableId="222953893">
    <w:abstractNumId w:val="5"/>
  </w:num>
  <w:num w:numId="43" w16cid:durableId="518200621">
    <w:abstractNumId w:val="36"/>
  </w:num>
  <w:num w:numId="44" w16cid:durableId="1738939349">
    <w:abstractNumId w:val="39"/>
  </w:num>
  <w:num w:numId="45" w16cid:durableId="1395735083">
    <w:abstractNumId w:val="46"/>
  </w:num>
  <w:num w:numId="46" w16cid:durableId="907612029">
    <w:abstractNumId w:val="33"/>
  </w:num>
  <w:num w:numId="47" w16cid:durableId="858543751">
    <w:abstractNumId w:val="21"/>
  </w:num>
  <w:num w:numId="48" w16cid:durableId="75369761">
    <w:abstractNumId w:val="56"/>
  </w:num>
  <w:num w:numId="49" w16cid:durableId="2121759833">
    <w:abstractNumId w:val="73"/>
  </w:num>
  <w:num w:numId="50" w16cid:durableId="830371646">
    <w:abstractNumId w:val="40"/>
  </w:num>
  <w:num w:numId="51" w16cid:durableId="1691099289">
    <w:abstractNumId w:val="6"/>
  </w:num>
  <w:num w:numId="52" w16cid:durableId="737553207">
    <w:abstractNumId w:val="49"/>
  </w:num>
  <w:num w:numId="53" w16cid:durableId="1377659879">
    <w:abstractNumId w:val="47"/>
  </w:num>
  <w:num w:numId="54" w16cid:durableId="513081754">
    <w:abstractNumId w:val="64"/>
  </w:num>
  <w:num w:numId="55" w16cid:durableId="1294021457">
    <w:abstractNumId w:val="57"/>
  </w:num>
  <w:num w:numId="56" w16cid:durableId="1768192152">
    <w:abstractNumId w:val="45"/>
  </w:num>
  <w:num w:numId="57" w16cid:durableId="1300648064">
    <w:abstractNumId w:val="17"/>
  </w:num>
  <w:num w:numId="58" w16cid:durableId="1849362823">
    <w:abstractNumId w:val="13"/>
  </w:num>
  <w:num w:numId="59" w16cid:durableId="1690528705">
    <w:abstractNumId w:val="2"/>
  </w:num>
  <w:num w:numId="60" w16cid:durableId="1596131890">
    <w:abstractNumId w:val="22"/>
  </w:num>
  <w:num w:numId="61" w16cid:durableId="970791233">
    <w:abstractNumId w:val="41"/>
  </w:num>
  <w:num w:numId="62" w16cid:durableId="1184057086">
    <w:abstractNumId w:val="62"/>
  </w:num>
  <w:num w:numId="63" w16cid:durableId="1736850830">
    <w:abstractNumId w:val="74"/>
  </w:num>
  <w:num w:numId="64" w16cid:durableId="1594169537">
    <w:abstractNumId w:val="60"/>
  </w:num>
  <w:num w:numId="65" w16cid:durableId="1556045027">
    <w:abstractNumId w:val="29"/>
  </w:num>
  <w:num w:numId="66" w16cid:durableId="1849172622">
    <w:abstractNumId w:val="3"/>
  </w:num>
  <w:num w:numId="67" w16cid:durableId="1660772683">
    <w:abstractNumId w:val="42"/>
  </w:num>
  <w:num w:numId="68" w16cid:durableId="1381436434">
    <w:abstractNumId w:val="68"/>
  </w:num>
  <w:num w:numId="69" w16cid:durableId="604769360">
    <w:abstractNumId w:val="28"/>
  </w:num>
  <w:num w:numId="70" w16cid:durableId="1408183700">
    <w:abstractNumId w:val="50"/>
  </w:num>
  <w:num w:numId="71" w16cid:durableId="22368076">
    <w:abstractNumId w:val="6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FED"/>
    <w:rsid w:val="000047A3"/>
    <w:rsid w:val="00004EF4"/>
    <w:rsid w:val="00005800"/>
    <w:rsid w:val="00005DB5"/>
    <w:rsid w:val="0000760A"/>
    <w:rsid w:val="00010388"/>
    <w:rsid w:val="000104C4"/>
    <w:rsid w:val="00010610"/>
    <w:rsid w:val="00011A2D"/>
    <w:rsid w:val="00012773"/>
    <w:rsid w:val="00013000"/>
    <w:rsid w:val="00013A5F"/>
    <w:rsid w:val="00015F32"/>
    <w:rsid w:val="000171B0"/>
    <w:rsid w:val="00017B15"/>
    <w:rsid w:val="00017D37"/>
    <w:rsid w:val="000203C6"/>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292B"/>
    <w:rsid w:val="00064C89"/>
    <w:rsid w:val="000660E2"/>
    <w:rsid w:val="000672A3"/>
    <w:rsid w:val="0007290A"/>
    <w:rsid w:val="00072CC2"/>
    <w:rsid w:val="00073236"/>
    <w:rsid w:val="000742F7"/>
    <w:rsid w:val="00075806"/>
    <w:rsid w:val="00075E70"/>
    <w:rsid w:val="000766F3"/>
    <w:rsid w:val="000776AB"/>
    <w:rsid w:val="000819B6"/>
    <w:rsid w:val="00081A8C"/>
    <w:rsid w:val="0008434C"/>
    <w:rsid w:val="000843AD"/>
    <w:rsid w:val="00085056"/>
    <w:rsid w:val="00086642"/>
    <w:rsid w:val="00086CB2"/>
    <w:rsid w:val="00086FD4"/>
    <w:rsid w:val="00087DC5"/>
    <w:rsid w:val="00087FC3"/>
    <w:rsid w:val="00090712"/>
    <w:rsid w:val="000907DA"/>
    <w:rsid w:val="0009152C"/>
    <w:rsid w:val="00093C1C"/>
    <w:rsid w:val="000941F4"/>
    <w:rsid w:val="00095094"/>
    <w:rsid w:val="00095299"/>
    <w:rsid w:val="0009617F"/>
    <w:rsid w:val="00096663"/>
    <w:rsid w:val="000A0E4A"/>
    <w:rsid w:val="000A146D"/>
    <w:rsid w:val="000A1EAD"/>
    <w:rsid w:val="000A33C2"/>
    <w:rsid w:val="000A33F2"/>
    <w:rsid w:val="000A355D"/>
    <w:rsid w:val="000A35AE"/>
    <w:rsid w:val="000A3677"/>
    <w:rsid w:val="000A379A"/>
    <w:rsid w:val="000A4B63"/>
    <w:rsid w:val="000B034A"/>
    <w:rsid w:val="000B1F65"/>
    <w:rsid w:val="000B300F"/>
    <w:rsid w:val="000B3BC1"/>
    <w:rsid w:val="000B430A"/>
    <w:rsid w:val="000B4609"/>
    <w:rsid w:val="000B4A05"/>
    <w:rsid w:val="000B4FD6"/>
    <w:rsid w:val="000B63A4"/>
    <w:rsid w:val="000B6651"/>
    <w:rsid w:val="000C09F8"/>
    <w:rsid w:val="000C13B5"/>
    <w:rsid w:val="000C1610"/>
    <w:rsid w:val="000C1B57"/>
    <w:rsid w:val="000C1FB6"/>
    <w:rsid w:val="000C57B6"/>
    <w:rsid w:val="000C57F6"/>
    <w:rsid w:val="000C5DB0"/>
    <w:rsid w:val="000D049F"/>
    <w:rsid w:val="000D0688"/>
    <w:rsid w:val="000D40BA"/>
    <w:rsid w:val="000D4DE6"/>
    <w:rsid w:val="000D5AD4"/>
    <w:rsid w:val="000D5D18"/>
    <w:rsid w:val="000D6A6B"/>
    <w:rsid w:val="000D6D66"/>
    <w:rsid w:val="000D76B6"/>
    <w:rsid w:val="000D7854"/>
    <w:rsid w:val="000D7C98"/>
    <w:rsid w:val="000E30DE"/>
    <w:rsid w:val="000E3D37"/>
    <w:rsid w:val="000E51D9"/>
    <w:rsid w:val="000E54CE"/>
    <w:rsid w:val="000E5807"/>
    <w:rsid w:val="000E585A"/>
    <w:rsid w:val="000E68FA"/>
    <w:rsid w:val="000E7BBE"/>
    <w:rsid w:val="000F015E"/>
    <w:rsid w:val="000F0316"/>
    <w:rsid w:val="000F69D7"/>
    <w:rsid w:val="001001E4"/>
    <w:rsid w:val="001014FF"/>
    <w:rsid w:val="00101528"/>
    <w:rsid w:val="00101724"/>
    <w:rsid w:val="001018A5"/>
    <w:rsid w:val="00101A91"/>
    <w:rsid w:val="001023DE"/>
    <w:rsid w:val="00103006"/>
    <w:rsid w:val="00104A3B"/>
    <w:rsid w:val="00105D01"/>
    <w:rsid w:val="00106D70"/>
    <w:rsid w:val="00106D86"/>
    <w:rsid w:val="00110285"/>
    <w:rsid w:val="001114F9"/>
    <w:rsid w:val="001115CB"/>
    <w:rsid w:val="0011196F"/>
    <w:rsid w:val="001123FC"/>
    <w:rsid w:val="001142DF"/>
    <w:rsid w:val="00114B71"/>
    <w:rsid w:val="00115589"/>
    <w:rsid w:val="00116358"/>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0B0"/>
    <w:rsid w:val="00134B22"/>
    <w:rsid w:val="00134C66"/>
    <w:rsid w:val="001355DB"/>
    <w:rsid w:val="00141828"/>
    <w:rsid w:val="00141909"/>
    <w:rsid w:val="00142A49"/>
    <w:rsid w:val="0014466F"/>
    <w:rsid w:val="00144C7D"/>
    <w:rsid w:val="00147046"/>
    <w:rsid w:val="00147D3E"/>
    <w:rsid w:val="001504ED"/>
    <w:rsid w:val="00150642"/>
    <w:rsid w:val="00150BD4"/>
    <w:rsid w:val="001513B8"/>
    <w:rsid w:val="00153AB5"/>
    <w:rsid w:val="00154718"/>
    <w:rsid w:val="00154B20"/>
    <w:rsid w:val="00155884"/>
    <w:rsid w:val="00155B7C"/>
    <w:rsid w:val="00157DBD"/>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6C7F"/>
    <w:rsid w:val="001778EE"/>
    <w:rsid w:val="00177949"/>
    <w:rsid w:val="00183E25"/>
    <w:rsid w:val="00185BE8"/>
    <w:rsid w:val="00185D7C"/>
    <w:rsid w:val="001865C7"/>
    <w:rsid w:val="00186A8E"/>
    <w:rsid w:val="001870D6"/>
    <w:rsid w:val="00190BEA"/>
    <w:rsid w:val="00191C3F"/>
    <w:rsid w:val="00192027"/>
    <w:rsid w:val="00193570"/>
    <w:rsid w:val="00194C97"/>
    <w:rsid w:val="001967D7"/>
    <w:rsid w:val="001977C5"/>
    <w:rsid w:val="00197C44"/>
    <w:rsid w:val="001A044F"/>
    <w:rsid w:val="001A2456"/>
    <w:rsid w:val="001A3783"/>
    <w:rsid w:val="001A37A1"/>
    <w:rsid w:val="001A3B91"/>
    <w:rsid w:val="001A4E10"/>
    <w:rsid w:val="001A583E"/>
    <w:rsid w:val="001A6A39"/>
    <w:rsid w:val="001A7CBD"/>
    <w:rsid w:val="001B06A2"/>
    <w:rsid w:val="001B0BB5"/>
    <w:rsid w:val="001B1221"/>
    <w:rsid w:val="001B17EE"/>
    <w:rsid w:val="001B2218"/>
    <w:rsid w:val="001B31AB"/>
    <w:rsid w:val="001B494A"/>
    <w:rsid w:val="001B7895"/>
    <w:rsid w:val="001C1357"/>
    <w:rsid w:val="001C19B0"/>
    <w:rsid w:val="001C1B35"/>
    <w:rsid w:val="001C2AE6"/>
    <w:rsid w:val="001C2FA7"/>
    <w:rsid w:val="001C5BCF"/>
    <w:rsid w:val="001D194C"/>
    <w:rsid w:val="001D2B1A"/>
    <w:rsid w:val="001D4279"/>
    <w:rsid w:val="001D4BD4"/>
    <w:rsid w:val="001D574D"/>
    <w:rsid w:val="001D6403"/>
    <w:rsid w:val="001D6528"/>
    <w:rsid w:val="001D6F55"/>
    <w:rsid w:val="001D7DA3"/>
    <w:rsid w:val="001E1422"/>
    <w:rsid w:val="001E14BA"/>
    <w:rsid w:val="001E2E47"/>
    <w:rsid w:val="001E5DC0"/>
    <w:rsid w:val="001E7A72"/>
    <w:rsid w:val="001F1C66"/>
    <w:rsid w:val="001F397E"/>
    <w:rsid w:val="001F5BD5"/>
    <w:rsid w:val="001F65A2"/>
    <w:rsid w:val="001F723C"/>
    <w:rsid w:val="001F7B98"/>
    <w:rsid w:val="001F7E85"/>
    <w:rsid w:val="00200097"/>
    <w:rsid w:val="00201353"/>
    <w:rsid w:val="00202200"/>
    <w:rsid w:val="00202354"/>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27AA5"/>
    <w:rsid w:val="002303E7"/>
    <w:rsid w:val="002311B5"/>
    <w:rsid w:val="002316B9"/>
    <w:rsid w:val="0023247D"/>
    <w:rsid w:val="00233165"/>
    <w:rsid w:val="00233614"/>
    <w:rsid w:val="00233DC0"/>
    <w:rsid w:val="0023595F"/>
    <w:rsid w:val="002377B3"/>
    <w:rsid w:val="00237CD5"/>
    <w:rsid w:val="0024290F"/>
    <w:rsid w:val="00244690"/>
    <w:rsid w:val="002449CA"/>
    <w:rsid w:val="0024514E"/>
    <w:rsid w:val="00246257"/>
    <w:rsid w:val="002469C7"/>
    <w:rsid w:val="002514DA"/>
    <w:rsid w:val="002521D0"/>
    <w:rsid w:val="00252EE2"/>
    <w:rsid w:val="00260977"/>
    <w:rsid w:val="00261865"/>
    <w:rsid w:val="00262142"/>
    <w:rsid w:val="00262595"/>
    <w:rsid w:val="00262B46"/>
    <w:rsid w:val="00263F9E"/>
    <w:rsid w:val="00264697"/>
    <w:rsid w:val="00265446"/>
    <w:rsid w:val="002655B2"/>
    <w:rsid w:val="00265903"/>
    <w:rsid w:val="00266513"/>
    <w:rsid w:val="00266899"/>
    <w:rsid w:val="00266AA0"/>
    <w:rsid w:val="002671EB"/>
    <w:rsid w:val="0026763A"/>
    <w:rsid w:val="00267D95"/>
    <w:rsid w:val="0027104D"/>
    <w:rsid w:val="00271EE6"/>
    <w:rsid w:val="0027227B"/>
    <w:rsid w:val="00272543"/>
    <w:rsid w:val="00274B90"/>
    <w:rsid w:val="00276856"/>
    <w:rsid w:val="00277110"/>
    <w:rsid w:val="0027717E"/>
    <w:rsid w:val="002778E5"/>
    <w:rsid w:val="00282145"/>
    <w:rsid w:val="002821B4"/>
    <w:rsid w:val="0028262E"/>
    <w:rsid w:val="002826BA"/>
    <w:rsid w:val="002828C9"/>
    <w:rsid w:val="002852F1"/>
    <w:rsid w:val="00285B47"/>
    <w:rsid w:val="00286135"/>
    <w:rsid w:val="0028697F"/>
    <w:rsid w:val="002872E6"/>
    <w:rsid w:val="00287DEA"/>
    <w:rsid w:val="00290E25"/>
    <w:rsid w:val="0029147B"/>
    <w:rsid w:val="00295AF6"/>
    <w:rsid w:val="00295F75"/>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198"/>
    <w:rsid w:val="002B13CC"/>
    <w:rsid w:val="002B1AD5"/>
    <w:rsid w:val="002B2546"/>
    <w:rsid w:val="002B2E5A"/>
    <w:rsid w:val="002B34E4"/>
    <w:rsid w:val="002B4128"/>
    <w:rsid w:val="002B67FB"/>
    <w:rsid w:val="002B79ED"/>
    <w:rsid w:val="002C0B8A"/>
    <w:rsid w:val="002C1883"/>
    <w:rsid w:val="002C418A"/>
    <w:rsid w:val="002C4874"/>
    <w:rsid w:val="002C6099"/>
    <w:rsid w:val="002C688B"/>
    <w:rsid w:val="002D0C8F"/>
    <w:rsid w:val="002D17F7"/>
    <w:rsid w:val="002D1E6F"/>
    <w:rsid w:val="002D4B35"/>
    <w:rsid w:val="002D4E1C"/>
    <w:rsid w:val="002D63BD"/>
    <w:rsid w:val="002D69ED"/>
    <w:rsid w:val="002D6AAB"/>
    <w:rsid w:val="002D708C"/>
    <w:rsid w:val="002D7F0F"/>
    <w:rsid w:val="002E129B"/>
    <w:rsid w:val="002E16F7"/>
    <w:rsid w:val="002E3AA0"/>
    <w:rsid w:val="002E4342"/>
    <w:rsid w:val="002E452A"/>
    <w:rsid w:val="002E63AC"/>
    <w:rsid w:val="002E6715"/>
    <w:rsid w:val="002F2352"/>
    <w:rsid w:val="002F4437"/>
    <w:rsid w:val="002F49B0"/>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3BC"/>
    <w:rsid w:val="0031799A"/>
    <w:rsid w:val="00317BB5"/>
    <w:rsid w:val="0032005D"/>
    <w:rsid w:val="00320619"/>
    <w:rsid w:val="00320756"/>
    <w:rsid w:val="00320D94"/>
    <w:rsid w:val="00321251"/>
    <w:rsid w:val="00323971"/>
    <w:rsid w:val="0032597E"/>
    <w:rsid w:val="00325D5C"/>
    <w:rsid w:val="00327194"/>
    <w:rsid w:val="00327972"/>
    <w:rsid w:val="00335AF2"/>
    <w:rsid w:val="003362E1"/>
    <w:rsid w:val="00336712"/>
    <w:rsid w:val="00337892"/>
    <w:rsid w:val="00341362"/>
    <w:rsid w:val="00342176"/>
    <w:rsid w:val="00343072"/>
    <w:rsid w:val="003435A2"/>
    <w:rsid w:val="003443FE"/>
    <w:rsid w:val="003444D4"/>
    <w:rsid w:val="00344A77"/>
    <w:rsid w:val="00344B4E"/>
    <w:rsid w:val="00350790"/>
    <w:rsid w:val="00351374"/>
    <w:rsid w:val="00352B15"/>
    <w:rsid w:val="00352B9F"/>
    <w:rsid w:val="0035422D"/>
    <w:rsid w:val="00355B60"/>
    <w:rsid w:val="00355EEC"/>
    <w:rsid w:val="00356261"/>
    <w:rsid w:val="00357097"/>
    <w:rsid w:val="00357A6F"/>
    <w:rsid w:val="00361F7C"/>
    <w:rsid w:val="00363893"/>
    <w:rsid w:val="00363ECC"/>
    <w:rsid w:val="003656B1"/>
    <w:rsid w:val="00365944"/>
    <w:rsid w:val="00366AAB"/>
    <w:rsid w:val="00366C3E"/>
    <w:rsid w:val="00367014"/>
    <w:rsid w:val="00367119"/>
    <w:rsid w:val="00367D56"/>
    <w:rsid w:val="00370376"/>
    <w:rsid w:val="003712CA"/>
    <w:rsid w:val="00371CF2"/>
    <w:rsid w:val="0037284E"/>
    <w:rsid w:val="00372BCB"/>
    <w:rsid w:val="0037338B"/>
    <w:rsid w:val="00373442"/>
    <w:rsid w:val="00374239"/>
    <w:rsid w:val="00374D0A"/>
    <w:rsid w:val="00375B7C"/>
    <w:rsid w:val="00376434"/>
    <w:rsid w:val="00376E3F"/>
    <w:rsid w:val="003779AC"/>
    <w:rsid w:val="00377E4A"/>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396D"/>
    <w:rsid w:val="0039403A"/>
    <w:rsid w:val="00394187"/>
    <w:rsid w:val="00394274"/>
    <w:rsid w:val="00394659"/>
    <w:rsid w:val="0039476B"/>
    <w:rsid w:val="0039514E"/>
    <w:rsid w:val="003956E0"/>
    <w:rsid w:val="0039605A"/>
    <w:rsid w:val="003960FB"/>
    <w:rsid w:val="00396223"/>
    <w:rsid w:val="003969F7"/>
    <w:rsid w:val="00396E24"/>
    <w:rsid w:val="0039778C"/>
    <w:rsid w:val="0039781F"/>
    <w:rsid w:val="003A1213"/>
    <w:rsid w:val="003A2187"/>
    <w:rsid w:val="003A2C2F"/>
    <w:rsid w:val="003A30C2"/>
    <w:rsid w:val="003A43F3"/>
    <w:rsid w:val="003A57D8"/>
    <w:rsid w:val="003A64AD"/>
    <w:rsid w:val="003A6FB9"/>
    <w:rsid w:val="003A7209"/>
    <w:rsid w:val="003B0974"/>
    <w:rsid w:val="003B0ABC"/>
    <w:rsid w:val="003B0D04"/>
    <w:rsid w:val="003B25EB"/>
    <w:rsid w:val="003B2E48"/>
    <w:rsid w:val="003B32A1"/>
    <w:rsid w:val="003B36E4"/>
    <w:rsid w:val="003B451C"/>
    <w:rsid w:val="003B5DD6"/>
    <w:rsid w:val="003B6173"/>
    <w:rsid w:val="003B6589"/>
    <w:rsid w:val="003B6649"/>
    <w:rsid w:val="003B78A0"/>
    <w:rsid w:val="003B7927"/>
    <w:rsid w:val="003B7E64"/>
    <w:rsid w:val="003C01A4"/>
    <w:rsid w:val="003C1C83"/>
    <w:rsid w:val="003C2095"/>
    <w:rsid w:val="003C283D"/>
    <w:rsid w:val="003C3881"/>
    <w:rsid w:val="003C388E"/>
    <w:rsid w:val="003C5364"/>
    <w:rsid w:val="003C5F1A"/>
    <w:rsid w:val="003D0305"/>
    <w:rsid w:val="003D12A9"/>
    <w:rsid w:val="003D1D94"/>
    <w:rsid w:val="003D42F6"/>
    <w:rsid w:val="003D4BD2"/>
    <w:rsid w:val="003D4DD0"/>
    <w:rsid w:val="003D79FE"/>
    <w:rsid w:val="003E1788"/>
    <w:rsid w:val="003E198E"/>
    <w:rsid w:val="003E2794"/>
    <w:rsid w:val="003E3975"/>
    <w:rsid w:val="003E39C6"/>
    <w:rsid w:val="003E4357"/>
    <w:rsid w:val="003E4666"/>
    <w:rsid w:val="003E4AF3"/>
    <w:rsid w:val="003E68FE"/>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100"/>
    <w:rsid w:val="00411E89"/>
    <w:rsid w:val="00411F57"/>
    <w:rsid w:val="00412AFD"/>
    <w:rsid w:val="00412CBB"/>
    <w:rsid w:val="00413829"/>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1652"/>
    <w:rsid w:val="00433503"/>
    <w:rsid w:val="004343E5"/>
    <w:rsid w:val="0043454E"/>
    <w:rsid w:val="00434C20"/>
    <w:rsid w:val="00434CF8"/>
    <w:rsid w:val="00435F9C"/>
    <w:rsid w:val="00440133"/>
    <w:rsid w:val="004404E2"/>
    <w:rsid w:val="00443125"/>
    <w:rsid w:val="0044440A"/>
    <w:rsid w:val="00445E67"/>
    <w:rsid w:val="004464B1"/>
    <w:rsid w:val="00450443"/>
    <w:rsid w:val="00450480"/>
    <w:rsid w:val="0045053E"/>
    <w:rsid w:val="004512E6"/>
    <w:rsid w:val="00452009"/>
    <w:rsid w:val="00453506"/>
    <w:rsid w:val="004539BC"/>
    <w:rsid w:val="00456FEB"/>
    <w:rsid w:val="0045714C"/>
    <w:rsid w:val="00457C08"/>
    <w:rsid w:val="004600B0"/>
    <w:rsid w:val="004604DA"/>
    <w:rsid w:val="00461097"/>
    <w:rsid w:val="004620EC"/>
    <w:rsid w:val="00462386"/>
    <w:rsid w:val="00462CD2"/>
    <w:rsid w:val="0046329C"/>
    <w:rsid w:val="0046342F"/>
    <w:rsid w:val="00466F20"/>
    <w:rsid w:val="004673EE"/>
    <w:rsid w:val="00470257"/>
    <w:rsid w:val="00472D73"/>
    <w:rsid w:val="00474073"/>
    <w:rsid w:val="00474D05"/>
    <w:rsid w:val="004768CF"/>
    <w:rsid w:val="0047753A"/>
    <w:rsid w:val="00480596"/>
    <w:rsid w:val="004805CD"/>
    <w:rsid w:val="00484B78"/>
    <w:rsid w:val="0049000C"/>
    <w:rsid w:val="00491437"/>
    <w:rsid w:val="004918DF"/>
    <w:rsid w:val="00491E9C"/>
    <w:rsid w:val="00492B24"/>
    <w:rsid w:val="00493A46"/>
    <w:rsid w:val="00493B1D"/>
    <w:rsid w:val="00494F37"/>
    <w:rsid w:val="00495DE1"/>
    <w:rsid w:val="0049666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269B"/>
    <w:rsid w:val="004B343C"/>
    <w:rsid w:val="004B36C2"/>
    <w:rsid w:val="004B4DDD"/>
    <w:rsid w:val="004B59A5"/>
    <w:rsid w:val="004B60F1"/>
    <w:rsid w:val="004B6F7B"/>
    <w:rsid w:val="004B795A"/>
    <w:rsid w:val="004C05F7"/>
    <w:rsid w:val="004C1982"/>
    <w:rsid w:val="004C3A6D"/>
    <w:rsid w:val="004C4EDF"/>
    <w:rsid w:val="004C5165"/>
    <w:rsid w:val="004C5190"/>
    <w:rsid w:val="004C61E9"/>
    <w:rsid w:val="004D037B"/>
    <w:rsid w:val="004D0450"/>
    <w:rsid w:val="004D1B6B"/>
    <w:rsid w:val="004D238B"/>
    <w:rsid w:val="004D2CD4"/>
    <w:rsid w:val="004D3CE5"/>
    <w:rsid w:val="004D7EDD"/>
    <w:rsid w:val="004E0183"/>
    <w:rsid w:val="004E07E0"/>
    <w:rsid w:val="004E1B21"/>
    <w:rsid w:val="004E2441"/>
    <w:rsid w:val="004E3197"/>
    <w:rsid w:val="004E331F"/>
    <w:rsid w:val="004E3FC7"/>
    <w:rsid w:val="004E7C39"/>
    <w:rsid w:val="004F0A17"/>
    <w:rsid w:val="004F171F"/>
    <w:rsid w:val="004F2E70"/>
    <w:rsid w:val="004F2F4E"/>
    <w:rsid w:val="004F4FE7"/>
    <w:rsid w:val="004F5D22"/>
    <w:rsid w:val="00500FAA"/>
    <w:rsid w:val="005043D4"/>
    <w:rsid w:val="00504C07"/>
    <w:rsid w:val="00507234"/>
    <w:rsid w:val="00511359"/>
    <w:rsid w:val="00511CFF"/>
    <w:rsid w:val="005121D9"/>
    <w:rsid w:val="0051254B"/>
    <w:rsid w:val="00512C8F"/>
    <w:rsid w:val="005144AE"/>
    <w:rsid w:val="00514A1F"/>
    <w:rsid w:val="00515963"/>
    <w:rsid w:val="00515F9F"/>
    <w:rsid w:val="0051703D"/>
    <w:rsid w:val="00517BD2"/>
    <w:rsid w:val="005201A0"/>
    <w:rsid w:val="0052068C"/>
    <w:rsid w:val="00520ABF"/>
    <w:rsid w:val="00521953"/>
    <w:rsid w:val="005226A5"/>
    <w:rsid w:val="0052274B"/>
    <w:rsid w:val="005229D0"/>
    <w:rsid w:val="00522A37"/>
    <w:rsid w:val="00522F54"/>
    <w:rsid w:val="005237C4"/>
    <w:rsid w:val="005251F7"/>
    <w:rsid w:val="005265FF"/>
    <w:rsid w:val="00526926"/>
    <w:rsid w:val="00527305"/>
    <w:rsid w:val="00530430"/>
    <w:rsid w:val="005328A7"/>
    <w:rsid w:val="00532C22"/>
    <w:rsid w:val="00532D55"/>
    <w:rsid w:val="005332CE"/>
    <w:rsid w:val="00534184"/>
    <w:rsid w:val="00534300"/>
    <w:rsid w:val="005358B9"/>
    <w:rsid w:val="00536735"/>
    <w:rsid w:val="00536926"/>
    <w:rsid w:val="005373DF"/>
    <w:rsid w:val="00540379"/>
    <w:rsid w:val="00541DA2"/>
    <w:rsid w:val="00541E4B"/>
    <w:rsid w:val="0054216F"/>
    <w:rsid w:val="00544FF7"/>
    <w:rsid w:val="0054540C"/>
    <w:rsid w:val="00545600"/>
    <w:rsid w:val="00545FCB"/>
    <w:rsid w:val="0054665A"/>
    <w:rsid w:val="00550C20"/>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307"/>
    <w:rsid w:val="00562563"/>
    <w:rsid w:val="005625FF"/>
    <w:rsid w:val="0056348B"/>
    <w:rsid w:val="00564D1F"/>
    <w:rsid w:val="005650FB"/>
    <w:rsid w:val="005654D4"/>
    <w:rsid w:val="0056582C"/>
    <w:rsid w:val="005658BE"/>
    <w:rsid w:val="00566286"/>
    <w:rsid w:val="005663F4"/>
    <w:rsid w:val="00566E81"/>
    <w:rsid w:val="00567665"/>
    <w:rsid w:val="00570963"/>
    <w:rsid w:val="005733DB"/>
    <w:rsid w:val="00574A08"/>
    <w:rsid w:val="00574AE4"/>
    <w:rsid w:val="00574B06"/>
    <w:rsid w:val="005759B3"/>
    <w:rsid w:val="005764C6"/>
    <w:rsid w:val="0057753B"/>
    <w:rsid w:val="00577EAC"/>
    <w:rsid w:val="00580531"/>
    <w:rsid w:val="00581B66"/>
    <w:rsid w:val="00583241"/>
    <w:rsid w:val="00583EC9"/>
    <w:rsid w:val="00584D9D"/>
    <w:rsid w:val="00585304"/>
    <w:rsid w:val="00585C61"/>
    <w:rsid w:val="00591548"/>
    <w:rsid w:val="00591A5C"/>
    <w:rsid w:val="00592520"/>
    <w:rsid w:val="00592B2D"/>
    <w:rsid w:val="00592D60"/>
    <w:rsid w:val="0059346F"/>
    <w:rsid w:val="00594F07"/>
    <w:rsid w:val="005951C2"/>
    <w:rsid w:val="00595AA2"/>
    <w:rsid w:val="0059710D"/>
    <w:rsid w:val="00597B71"/>
    <w:rsid w:val="005A020A"/>
    <w:rsid w:val="005A034A"/>
    <w:rsid w:val="005A2955"/>
    <w:rsid w:val="005A34AA"/>
    <w:rsid w:val="005A3B94"/>
    <w:rsid w:val="005A417B"/>
    <w:rsid w:val="005A5934"/>
    <w:rsid w:val="005A59F9"/>
    <w:rsid w:val="005A5E7E"/>
    <w:rsid w:val="005A626C"/>
    <w:rsid w:val="005A6B85"/>
    <w:rsid w:val="005B03CE"/>
    <w:rsid w:val="005B05B6"/>
    <w:rsid w:val="005B0609"/>
    <w:rsid w:val="005B0BE5"/>
    <w:rsid w:val="005B0CA2"/>
    <w:rsid w:val="005B0F2F"/>
    <w:rsid w:val="005B299D"/>
    <w:rsid w:val="005B3013"/>
    <w:rsid w:val="005B317C"/>
    <w:rsid w:val="005B562A"/>
    <w:rsid w:val="005B640A"/>
    <w:rsid w:val="005B7C98"/>
    <w:rsid w:val="005C07BD"/>
    <w:rsid w:val="005C1589"/>
    <w:rsid w:val="005C1D89"/>
    <w:rsid w:val="005C28DA"/>
    <w:rsid w:val="005C3109"/>
    <w:rsid w:val="005C31CE"/>
    <w:rsid w:val="005C4482"/>
    <w:rsid w:val="005C5883"/>
    <w:rsid w:val="005C588D"/>
    <w:rsid w:val="005C700C"/>
    <w:rsid w:val="005C77F9"/>
    <w:rsid w:val="005C7DE9"/>
    <w:rsid w:val="005D055D"/>
    <w:rsid w:val="005D37C1"/>
    <w:rsid w:val="005D427D"/>
    <w:rsid w:val="005D5205"/>
    <w:rsid w:val="005D5B87"/>
    <w:rsid w:val="005D5DA1"/>
    <w:rsid w:val="005D6E9B"/>
    <w:rsid w:val="005D6EAA"/>
    <w:rsid w:val="005D7A63"/>
    <w:rsid w:val="005D7E3B"/>
    <w:rsid w:val="005E0497"/>
    <w:rsid w:val="005E09F0"/>
    <w:rsid w:val="005E1DBA"/>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7DE"/>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05D"/>
    <w:rsid w:val="0063728B"/>
    <w:rsid w:val="0063731D"/>
    <w:rsid w:val="006377EB"/>
    <w:rsid w:val="0064302B"/>
    <w:rsid w:val="00643664"/>
    <w:rsid w:val="00643D4D"/>
    <w:rsid w:val="00644BC3"/>
    <w:rsid w:val="00644D35"/>
    <w:rsid w:val="0064533D"/>
    <w:rsid w:val="00647B2E"/>
    <w:rsid w:val="0065109B"/>
    <w:rsid w:val="0065150E"/>
    <w:rsid w:val="00652179"/>
    <w:rsid w:val="00653E87"/>
    <w:rsid w:val="0065448E"/>
    <w:rsid w:val="00655217"/>
    <w:rsid w:val="00655513"/>
    <w:rsid w:val="00655DB0"/>
    <w:rsid w:val="00656426"/>
    <w:rsid w:val="006564B4"/>
    <w:rsid w:val="006571C2"/>
    <w:rsid w:val="0066098E"/>
    <w:rsid w:val="00660A34"/>
    <w:rsid w:val="00660D45"/>
    <w:rsid w:val="006610C0"/>
    <w:rsid w:val="006622F3"/>
    <w:rsid w:val="006623A5"/>
    <w:rsid w:val="0066329B"/>
    <w:rsid w:val="00663934"/>
    <w:rsid w:val="0066538C"/>
    <w:rsid w:val="00666E07"/>
    <w:rsid w:val="00670162"/>
    <w:rsid w:val="006704BE"/>
    <w:rsid w:val="006716A1"/>
    <w:rsid w:val="00673540"/>
    <w:rsid w:val="00674C63"/>
    <w:rsid w:val="006777A4"/>
    <w:rsid w:val="006801A8"/>
    <w:rsid w:val="00682FCB"/>
    <w:rsid w:val="00683B01"/>
    <w:rsid w:val="006867A8"/>
    <w:rsid w:val="006873FD"/>
    <w:rsid w:val="00690330"/>
    <w:rsid w:val="00690F88"/>
    <w:rsid w:val="00691150"/>
    <w:rsid w:val="00692CF4"/>
    <w:rsid w:val="00692E75"/>
    <w:rsid w:val="00693820"/>
    <w:rsid w:val="00694228"/>
    <w:rsid w:val="0069442B"/>
    <w:rsid w:val="006953E1"/>
    <w:rsid w:val="00695532"/>
    <w:rsid w:val="0069638A"/>
    <w:rsid w:val="00697B9F"/>
    <w:rsid w:val="006A00C8"/>
    <w:rsid w:val="006A0CE9"/>
    <w:rsid w:val="006A18B8"/>
    <w:rsid w:val="006A2680"/>
    <w:rsid w:val="006A2A70"/>
    <w:rsid w:val="006A3841"/>
    <w:rsid w:val="006A7143"/>
    <w:rsid w:val="006A7489"/>
    <w:rsid w:val="006A7860"/>
    <w:rsid w:val="006B0F22"/>
    <w:rsid w:val="006B19AD"/>
    <w:rsid w:val="006B2771"/>
    <w:rsid w:val="006B35B2"/>
    <w:rsid w:val="006B3814"/>
    <w:rsid w:val="006B4FC5"/>
    <w:rsid w:val="006B5E4F"/>
    <w:rsid w:val="006B7226"/>
    <w:rsid w:val="006B7BCB"/>
    <w:rsid w:val="006C0669"/>
    <w:rsid w:val="006C0807"/>
    <w:rsid w:val="006C0C6C"/>
    <w:rsid w:val="006C2300"/>
    <w:rsid w:val="006C3145"/>
    <w:rsid w:val="006C3AAE"/>
    <w:rsid w:val="006C4FAB"/>
    <w:rsid w:val="006C51F7"/>
    <w:rsid w:val="006D03F1"/>
    <w:rsid w:val="006D0FC1"/>
    <w:rsid w:val="006D15D0"/>
    <w:rsid w:val="006D1BD2"/>
    <w:rsid w:val="006D27C0"/>
    <w:rsid w:val="006D47A2"/>
    <w:rsid w:val="006D5EEF"/>
    <w:rsid w:val="006D6522"/>
    <w:rsid w:val="006D6B2C"/>
    <w:rsid w:val="006D7C34"/>
    <w:rsid w:val="006D7EDD"/>
    <w:rsid w:val="006E07E7"/>
    <w:rsid w:val="006E0950"/>
    <w:rsid w:val="006E260F"/>
    <w:rsid w:val="006E29FA"/>
    <w:rsid w:val="006E3EC7"/>
    <w:rsid w:val="006E43CA"/>
    <w:rsid w:val="006E4E48"/>
    <w:rsid w:val="006E5954"/>
    <w:rsid w:val="006E6BDB"/>
    <w:rsid w:val="006F11FF"/>
    <w:rsid w:val="006F1E78"/>
    <w:rsid w:val="006F2945"/>
    <w:rsid w:val="006F29B5"/>
    <w:rsid w:val="006F41CA"/>
    <w:rsid w:val="006F42CA"/>
    <w:rsid w:val="006F6707"/>
    <w:rsid w:val="006F67DD"/>
    <w:rsid w:val="007003BE"/>
    <w:rsid w:val="00701013"/>
    <w:rsid w:val="00701FE4"/>
    <w:rsid w:val="0070355F"/>
    <w:rsid w:val="00705306"/>
    <w:rsid w:val="007057D9"/>
    <w:rsid w:val="0070644D"/>
    <w:rsid w:val="00706E30"/>
    <w:rsid w:val="007072FD"/>
    <w:rsid w:val="007127E4"/>
    <w:rsid w:val="0071474C"/>
    <w:rsid w:val="00715932"/>
    <w:rsid w:val="0071637A"/>
    <w:rsid w:val="007177D2"/>
    <w:rsid w:val="007210FD"/>
    <w:rsid w:val="007212BC"/>
    <w:rsid w:val="007213BE"/>
    <w:rsid w:val="0072351D"/>
    <w:rsid w:val="0072533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3C3"/>
    <w:rsid w:val="00740C9F"/>
    <w:rsid w:val="007421AF"/>
    <w:rsid w:val="00742A16"/>
    <w:rsid w:val="00742E4E"/>
    <w:rsid w:val="00743DB2"/>
    <w:rsid w:val="00744AD0"/>
    <w:rsid w:val="0074715B"/>
    <w:rsid w:val="00747DBC"/>
    <w:rsid w:val="00747F48"/>
    <w:rsid w:val="00751EB9"/>
    <w:rsid w:val="0075466C"/>
    <w:rsid w:val="0075562D"/>
    <w:rsid w:val="007561A0"/>
    <w:rsid w:val="0075670C"/>
    <w:rsid w:val="00756A92"/>
    <w:rsid w:val="007625E9"/>
    <w:rsid w:val="00763682"/>
    <w:rsid w:val="0076387C"/>
    <w:rsid w:val="00764D79"/>
    <w:rsid w:val="007658F0"/>
    <w:rsid w:val="007667AE"/>
    <w:rsid w:val="00767A00"/>
    <w:rsid w:val="00770D7C"/>
    <w:rsid w:val="007736B1"/>
    <w:rsid w:val="007744B5"/>
    <w:rsid w:val="00774F3C"/>
    <w:rsid w:val="007750B9"/>
    <w:rsid w:val="007761F1"/>
    <w:rsid w:val="00780276"/>
    <w:rsid w:val="0078114C"/>
    <w:rsid w:val="00781259"/>
    <w:rsid w:val="00781A05"/>
    <w:rsid w:val="007821DD"/>
    <w:rsid w:val="00782C7A"/>
    <w:rsid w:val="0078392A"/>
    <w:rsid w:val="00783C2C"/>
    <w:rsid w:val="00784A2C"/>
    <w:rsid w:val="007860BB"/>
    <w:rsid w:val="007873CC"/>
    <w:rsid w:val="0079067A"/>
    <w:rsid w:val="007907EE"/>
    <w:rsid w:val="007909A7"/>
    <w:rsid w:val="00791562"/>
    <w:rsid w:val="00791B9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2775"/>
    <w:rsid w:val="007B4F6C"/>
    <w:rsid w:val="007B5881"/>
    <w:rsid w:val="007B673A"/>
    <w:rsid w:val="007B67B9"/>
    <w:rsid w:val="007B7993"/>
    <w:rsid w:val="007C17D2"/>
    <w:rsid w:val="007C1A75"/>
    <w:rsid w:val="007C2095"/>
    <w:rsid w:val="007C2BA6"/>
    <w:rsid w:val="007C4003"/>
    <w:rsid w:val="007C530A"/>
    <w:rsid w:val="007C5737"/>
    <w:rsid w:val="007C5E03"/>
    <w:rsid w:val="007C64A0"/>
    <w:rsid w:val="007C7849"/>
    <w:rsid w:val="007D0BEC"/>
    <w:rsid w:val="007D1093"/>
    <w:rsid w:val="007D38F8"/>
    <w:rsid w:val="007D3C42"/>
    <w:rsid w:val="007D3CF0"/>
    <w:rsid w:val="007D3D70"/>
    <w:rsid w:val="007D5032"/>
    <w:rsid w:val="007D5A11"/>
    <w:rsid w:val="007D6770"/>
    <w:rsid w:val="007D7C77"/>
    <w:rsid w:val="007E0185"/>
    <w:rsid w:val="007E142E"/>
    <w:rsid w:val="007E18A6"/>
    <w:rsid w:val="007E1C9C"/>
    <w:rsid w:val="007E1D4C"/>
    <w:rsid w:val="007E5AD9"/>
    <w:rsid w:val="007E731A"/>
    <w:rsid w:val="007E7595"/>
    <w:rsid w:val="007F02EB"/>
    <w:rsid w:val="007F0B06"/>
    <w:rsid w:val="007F2678"/>
    <w:rsid w:val="007F2F0A"/>
    <w:rsid w:val="007F3C3C"/>
    <w:rsid w:val="007F4A8B"/>
    <w:rsid w:val="007F53C7"/>
    <w:rsid w:val="007F6FC1"/>
    <w:rsid w:val="007F7912"/>
    <w:rsid w:val="008019DB"/>
    <w:rsid w:val="00803288"/>
    <w:rsid w:val="00803498"/>
    <w:rsid w:val="00804421"/>
    <w:rsid w:val="00805364"/>
    <w:rsid w:val="00805780"/>
    <w:rsid w:val="00805E68"/>
    <w:rsid w:val="00805F48"/>
    <w:rsid w:val="00806691"/>
    <w:rsid w:val="008067E7"/>
    <w:rsid w:val="00810FCC"/>
    <w:rsid w:val="00811486"/>
    <w:rsid w:val="0081316C"/>
    <w:rsid w:val="00813A33"/>
    <w:rsid w:val="00813CAD"/>
    <w:rsid w:val="00814072"/>
    <w:rsid w:val="00814CAE"/>
    <w:rsid w:val="00816E03"/>
    <w:rsid w:val="00817C78"/>
    <w:rsid w:val="008225E5"/>
    <w:rsid w:val="00822714"/>
    <w:rsid w:val="00824402"/>
    <w:rsid w:val="008249B7"/>
    <w:rsid w:val="008252C8"/>
    <w:rsid w:val="008259CE"/>
    <w:rsid w:val="00825CC6"/>
    <w:rsid w:val="00826110"/>
    <w:rsid w:val="0082675C"/>
    <w:rsid w:val="008272A0"/>
    <w:rsid w:val="008309A6"/>
    <w:rsid w:val="00832E40"/>
    <w:rsid w:val="00833DC4"/>
    <w:rsid w:val="008345A8"/>
    <w:rsid w:val="00836C27"/>
    <w:rsid w:val="00837533"/>
    <w:rsid w:val="008411F4"/>
    <w:rsid w:val="00841ECD"/>
    <w:rsid w:val="00842ACD"/>
    <w:rsid w:val="008431F0"/>
    <w:rsid w:val="008437A9"/>
    <w:rsid w:val="008439FE"/>
    <w:rsid w:val="00844319"/>
    <w:rsid w:val="00844D6C"/>
    <w:rsid w:val="008467D6"/>
    <w:rsid w:val="00846B9C"/>
    <w:rsid w:val="0084794E"/>
    <w:rsid w:val="00847DA2"/>
    <w:rsid w:val="00847F7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247"/>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3AB3"/>
    <w:rsid w:val="00896123"/>
    <w:rsid w:val="008974C6"/>
    <w:rsid w:val="00897B0E"/>
    <w:rsid w:val="008A0719"/>
    <w:rsid w:val="008A2355"/>
    <w:rsid w:val="008A632C"/>
    <w:rsid w:val="008A6F76"/>
    <w:rsid w:val="008B00BF"/>
    <w:rsid w:val="008B08F3"/>
    <w:rsid w:val="008B1088"/>
    <w:rsid w:val="008B2069"/>
    <w:rsid w:val="008B70D9"/>
    <w:rsid w:val="008B780F"/>
    <w:rsid w:val="008C0AAC"/>
    <w:rsid w:val="008C0CF2"/>
    <w:rsid w:val="008C0D00"/>
    <w:rsid w:val="008C4316"/>
    <w:rsid w:val="008C45C8"/>
    <w:rsid w:val="008C4C6E"/>
    <w:rsid w:val="008C4E41"/>
    <w:rsid w:val="008C6D6E"/>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51B6"/>
    <w:rsid w:val="008E5A94"/>
    <w:rsid w:val="008E629F"/>
    <w:rsid w:val="008E6E8D"/>
    <w:rsid w:val="008E72B4"/>
    <w:rsid w:val="008E7E21"/>
    <w:rsid w:val="008F058E"/>
    <w:rsid w:val="008F0CFC"/>
    <w:rsid w:val="008F0D51"/>
    <w:rsid w:val="008F0DF4"/>
    <w:rsid w:val="008F125F"/>
    <w:rsid w:val="008F1E10"/>
    <w:rsid w:val="008F27D3"/>
    <w:rsid w:val="008F2C1E"/>
    <w:rsid w:val="008F30D0"/>
    <w:rsid w:val="008F313E"/>
    <w:rsid w:val="008F3945"/>
    <w:rsid w:val="008F5FD5"/>
    <w:rsid w:val="008F660E"/>
    <w:rsid w:val="008F761C"/>
    <w:rsid w:val="008F79CE"/>
    <w:rsid w:val="00901982"/>
    <w:rsid w:val="00901D80"/>
    <w:rsid w:val="009043A0"/>
    <w:rsid w:val="00904406"/>
    <w:rsid w:val="009047BB"/>
    <w:rsid w:val="00906B24"/>
    <w:rsid w:val="009070CC"/>
    <w:rsid w:val="009100D2"/>
    <w:rsid w:val="00912B16"/>
    <w:rsid w:val="00913FC5"/>
    <w:rsid w:val="009149DC"/>
    <w:rsid w:val="009157FD"/>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7F9"/>
    <w:rsid w:val="00940C57"/>
    <w:rsid w:val="00941971"/>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5767E"/>
    <w:rsid w:val="009629EB"/>
    <w:rsid w:val="00964C49"/>
    <w:rsid w:val="009664BC"/>
    <w:rsid w:val="00966E4E"/>
    <w:rsid w:val="00967DEC"/>
    <w:rsid w:val="00967F95"/>
    <w:rsid w:val="00970778"/>
    <w:rsid w:val="00970992"/>
    <w:rsid w:val="00971010"/>
    <w:rsid w:val="009723B1"/>
    <w:rsid w:val="00974655"/>
    <w:rsid w:val="00974812"/>
    <w:rsid w:val="00975B85"/>
    <w:rsid w:val="009762F2"/>
    <w:rsid w:val="00977349"/>
    <w:rsid w:val="0098041A"/>
    <w:rsid w:val="00980430"/>
    <w:rsid w:val="00981FC5"/>
    <w:rsid w:val="00982B89"/>
    <w:rsid w:val="00984D13"/>
    <w:rsid w:val="00986228"/>
    <w:rsid w:val="0098730A"/>
    <w:rsid w:val="00990447"/>
    <w:rsid w:val="0099082B"/>
    <w:rsid w:val="009915AD"/>
    <w:rsid w:val="00991AE5"/>
    <w:rsid w:val="00994276"/>
    <w:rsid w:val="00995A4B"/>
    <w:rsid w:val="0099619E"/>
    <w:rsid w:val="00996561"/>
    <w:rsid w:val="00997AEE"/>
    <w:rsid w:val="00997FEF"/>
    <w:rsid w:val="009A0033"/>
    <w:rsid w:val="009A062D"/>
    <w:rsid w:val="009A10E3"/>
    <w:rsid w:val="009A1C23"/>
    <w:rsid w:val="009A3BE6"/>
    <w:rsid w:val="009A3FB4"/>
    <w:rsid w:val="009A4FBC"/>
    <w:rsid w:val="009A509C"/>
    <w:rsid w:val="009B0351"/>
    <w:rsid w:val="009B0A7A"/>
    <w:rsid w:val="009B2927"/>
    <w:rsid w:val="009B3123"/>
    <w:rsid w:val="009B3979"/>
    <w:rsid w:val="009B3B9F"/>
    <w:rsid w:val="009B5880"/>
    <w:rsid w:val="009B6C42"/>
    <w:rsid w:val="009B74E2"/>
    <w:rsid w:val="009B7E00"/>
    <w:rsid w:val="009C0C94"/>
    <w:rsid w:val="009C135F"/>
    <w:rsid w:val="009C1B32"/>
    <w:rsid w:val="009C2FC3"/>
    <w:rsid w:val="009C36FB"/>
    <w:rsid w:val="009C3E0C"/>
    <w:rsid w:val="009C4656"/>
    <w:rsid w:val="009C6668"/>
    <w:rsid w:val="009C66B9"/>
    <w:rsid w:val="009C7D0B"/>
    <w:rsid w:val="009D071D"/>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3667"/>
    <w:rsid w:val="009E4857"/>
    <w:rsid w:val="009E5C1E"/>
    <w:rsid w:val="009E6C64"/>
    <w:rsid w:val="009F3ADB"/>
    <w:rsid w:val="009F43E4"/>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A88"/>
    <w:rsid w:val="00A47B1C"/>
    <w:rsid w:val="00A47F51"/>
    <w:rsid w:val="00A50A18"/>
    <w:rsid w:val="00A51B3F"/>
    <w:rsid w:val="00A52C70"/>
    <w:rsid w:val="00A55992"/>
    <w:rsid w:val="00A60183"/>
    <w:rsid w:val="00A60D18"/>
    <w:rsid w:val="00A61A25"/>
    <w:rsid w:val="00A61D54"/>
    <w:rsid w:val="00A6293C"/>
    <w:rsid w:val="00A64CF9"/>
    <w:rsid w:val="00A6543B"/>
    <w:rsid w:val="00A65ED1"/>
    <w:rsid w:val="00A65F23"/>
    <w:rsid w:val="00A67D76"/>
    <w:rsid w:val="00A702F4"/>
    <w:rsid w:val="00A704AA"/>
    <w:rsid w:val="00A71386"/>
    <w:rsid w:val="00A72B44"/>
    <w:rsid w:val="00A73F2F"/>
    <w:rsid w:val="00A75039"/>
    <w:rsid w:val="00A751D6"/>
    <w:rsid w:val="00A75C5D"/>
    <w:rsid w:val="00A80E9A"/>
    <w:rsid w:val="00A814D6"/>
    <w:rsid w:val="00A81C7C"/>
    <w:rsid w:val="00A83580"/>
    <w:rsid w:val="00A837A0"/>
    <w:rsid w:val="00A84509"/>
    <w:rsid w:val="00A84544"/>
    <w:rsid w:val="00A84571"/>
    <w:rsid w:val="00A8688A"/>
    <w:rsid w:val="00A915BC"/>
    <w:rsid w:val="00A91651"/>
    <w:rsid w:val="00A9199F"/>
    <w:rsid w:val="00A92D22"/>
    <w:rsid w:val="00A94060"/>
    <w:rsid w:val="00A95700"/>
    <w:rsid w:val="00A9593D"/>
    <w:rsid w:val="00A95E06"/>
    <w:rsid w:val="00A95FEA"/>
    <w:rsid w:val="00A969E6"/>
    <w:rsid w:val="00A96C34"/>
    <w:rsid w:val="00A9764C"/>
    <w:rsid w:val="00AA007F"/>
    <w:rsid w:val="00AA0141"/>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B7CDF"/>
    <w:rsid w:val="00AC07F0"/>
    <w:rsid w:val="00AC0CDF"/>
    <w:rsid w:val="00AC0E14"/>
    <w:rsid w:val="00AC23F4"/>
    <w:rsid w:val="00AC2C36"/>
    <w:rsid w:val="00AC3F78"/>
    <w:rsid w:val="00AC43AC"/>
    <w:rsid w:val="00AC4DD3"/>
    <w:rsid w:val="00AC5DB7"/>
    <w:rsid w:val="00AC7228"/>
    <w:rsid w:val="00AC7368"/>
    <w:rsid w:val="00AC73A4"/>
    <w:rsid w:val="00AC7ED5"/>
    <w:rsid w:val="00AD126B"/>
    <w:rsid w:val="00AD215A"/>
    <w:rsid w:val="00AD21FD"/>
    <w:rsid w:val="00AD22C8"/>
    <w:rsid w:val="00AD46D2"/>
    <w:rsid w:val="00AD58AE"/>
    <w:rsid w:val="00AD5A92"/>
    <w:rsid w:val="00AD5CB7"/>
    <w:rsid w:val="00AD6B3A"/>
    <w:rsid w:val="00AD73D2"/>
    <w:rsid w:val="00AD7708"/>
    <w:rsid w:val="00AE18EC"/>
    <w:rsid w:val="00AE2E1C"/>
    <w:rsid w:val="00AE2F86"/>
    <w:rsid w:val="00AE3677"/>
    <w:rsid w:val="00AE3CCA"/>
    <w:rsid w:val="00AE4212"/>
    <w:rsid w:val="00AE469F"/>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9FA"/>
    <w:rsid w:val="00AF5F64"/>
    <w:rsid w:val="00AF61FF"/>
    <w:rsid w:val="00AF6A93"/>
    <w:rsid w:val="00B00215"/>
    <w:rsid w:val="00B009F0"/>
    <w:rsid w:val="00B01444"/>
    <w:rsid w:val="00B01BDF"/>
    <w:rsid w:val="00B02181"/>
    <w:rsid w:val="00B038B4"/>
    <w:rsid w:val="00B044D0"/>
    <w:rsid w:val="00B04C36"/>
    <w:rsid w:val="00B05EC1"/>
    <w:rsid w:val="00B07594"/>
    <w:rsid w:val="00B125D4"/>
    <w:rsid w:val="00B13455"/>
    <w:rsid w:val="00B1372C"/>
    <w:rsid w:val="00B13CE6"/>
    <w:rsid w:val="00B1444C"/>
    <w:rsid w:val="00B14A6E"/>
    <w:rsid w:val="00B14EA1"/>
    <w:rsid w:val="00B151CE"/>
    <w:rsid w:val="00B20C15"/>
    <w:rsid w:val="00B213A7"/>
    <w:rsid w:val="00B21EAC"/>
    <w:rsid w:val="00B224E7"/>
    <w:rsid w:val="00B22E48"/>
    <w:rsid w:val="00B22ED9"/>
    <w:rsid w:val="00B2340A"/>
    <w:rsid w:val="00B23BF8"/>
    <w:rsid w:val="00B2554B"/>
    <w:rsid w:val="00B25552"/>
    <w:rsid w:val="00B25644"/>
    <w:rsid w:val="00B256B8"/>
    <w:rsid w:val="00B25846"/>
    <w:rsid w:val="00B25E5D"/>
    <w:rsid w:val="00B2683A"/>
    <w:rsid w:val="00B26EC8"/>
    <w:rsid w:val="00B277F3"/>
    <w:rsid w:val="00B31F1E"/>
    <w:rsid w:val="00B32159"/>
    <w:rsid w:val="00B33BF7"/>
    <w:rsid w:val="00B33CA2"/>
    <w:rsid w:val="00B354C8"/>
    <w:rsid w:val="00B36473"/>
    <w:rsid w:val="00B37D8F"/>
    <w:rsid w:val="00B4196B"/>
    <w:rsid w:val="00B42FE7"/>
    <w:rsid w:val="00B4309F"/>
    <w:rsid w:val="00B4436B"/>
    <w:rsid w:val="00B471EE"/>
    <w:rsid w:val="00B50A68"/>
    <w:rsid w:val="00B51512"/>
    <w:rsid w:val="00B51DAA"/>
    <w:rsid w:val="00B51E2C"/>
    <w:rsid w:val="00B51FF2"/>
    <w:rsid w:val="00B520C1"/>
    <w:rsid w:val="00B5235D"/>
    <w:rsid w:val="00B554EB"/>
    <w:rsid w:val="00B55F1A"/>
    <w:rsid w:val="00B565EC"/>
    <w:rsid w:val="00B60F4E"/>
    <w:rsid w:val="00B61734"/>
    <w:rsid w:val="00B631B4"/>
    <w:rsid w:val="00B6334E"/>
    <w:rsid w:val="00B643A4"/>
    <w:rsid w:val="00B65299"/>
    <w:rsid w:val="00B65A25"/>
    <w:rsid w:val="00B66A18"/>
    <w:rsid w:val="00B66A51"/>
    <w:rsid w:val="00B71153"/>
    <w:rsid w:val="00B73CD3"/>
    <w:rsid w:val="00B74A0A"/>
    <w:rsid w:val="00B76DD0"/>
    <w:rsid w:val="00B77056"/>
    <w:rsid w:val="00B81F3B"/>
    <w:rsid w:val="00B82F72"/>
    <w:rsid w:val="00B84080"/>
    <w:rsid w:val="00B8462A"/>
    <w:rsid w:val="00B853AB"/>
    <w:rsid w:val="00B8540D"/>
    <w:rsid w:val="00B866F3"/>
    <w:rsid w:val="00B86C41"/>
    <w:rsid w:val="00B90DD8"/>
    <w:rsid w:val="00B9186E"/>
    <w:rsid w:val="00B91EC4"/>
    <w:rsid w:val="00B92418"/>
    <w:rsid w:val="00B97102"/>
    <w:rsid w:val="00BA1291"/>
    <w:rsid w:val="00BA1CF3"/>
    <w:rsid w:val="00BA2730"/>
    <w:rsid w:val="00BA2BB6"/>
    <w:rsid w:val="00BA3BF0"/>
    <w:rsid w:val="00BA4E26"/>
    <w:rsid w:val="00BA5903"/>
    <w:rsid w:val="00BA6D52"/>
    <w:rsid w:val="00BA7AE9"/>
    <w:rsid w:val="00BB1BE0"/>
    <w:rsid w:val="00BB459A"/>
    <w:rsid w:val="00BB45C4"/>
    <w:rsid w:val="00BB4BEB"/>
    <w:rsid w:val="00BB6330"/>
    <w:rsid w:val="00BB6994"/>
    <w:rsid w:val="00BB7897"/>
    <w:rsid w:val="00BB7923"/>
    <w:rsid w:val="00BC07D4"/>
    <w:rsid w:val="00BC3028"/>
    <w:rsid w:val="00BC4326"/>
    <w:rsid w:val="00BC46F8"/>
    <w:rsid w:val="00BC4A1C"/>
    <w:rsid w:val="00BC630F"/>
    <w:rsid w:val="00BC6761"/>
    <w:rsid w:val="00BC772E"/>
    <w:rsid w:val="00BC7C42"/>
    <w:rsid w:val="00BD0B57"/>
    <w:rsid w:val="00BD187E"/>
    <w:rsid w:val="00BD2B95"/>
    <w:rsid w:val="00BD2CFB"/>
    <w:rsid w:val="00BD3E0B"/>
    <w:rsid w:val="00BD4E34"/>
    <w:rsid w:val="00BD78D0"/>
    <w:rsid w:val="00BD78E8"/>
    <w:rsid w:val="00BE10F6"/>
    <w:rsid w:val="00BE1D1F"/>
    <w:rsid w:val="00BE2E22"/>
    <w:rsid w:val="00BE3502"/>
    <w:rsid w:val="00BE3B8F"/>
    <w:rsid w:val="00BE3BDE"/>
    <w:rsid w:val="00BE7A2A"/>
    <w:rsid w:val="00BE7A7D"/>
    <w:rsid w:val="00BF3165"/>
    <w:rsid w:val="00BF3490"/>
    <w:rsid w:val="00BF3DCE"/>
    <w:rsid w:val="00BF55BB"/>
    <w:rsid w:val="00BF5A4C"/>
    <w:rsid w:val="00BF647E"/>
    <w:rsid w:val="00BF69DA"/>
    <w:rsid w:val="00BF72C9"/>
    <w:rsid w:val="00C013B3"/>
    <w:rsid w:val="00C01447"/>
    <w:rsid w:val="00C015EA"/>
    <w:rsid w:val="00C01B7D"/>
    <w:rsid w:val="00C01BAD"/>
    <w:rsid w:val="00C0299F"/>
    <w:rsid w:val="00C029C7"/>
    <w:rsid w:val="00C03200"/>
    <w:rsid w:val="00C04190"/>
    <w:rsid w:val="00C0569B"/>
    <w:rsid w:val="00C057EB"/>
    <w:rsid w:val="00C05F6E"/>
    <w:rsid w:val="00C07339"/>
    <w:rsid w:val="00C10193"/>
    <w:rsid w:val="00C117A5"/>
    <w:rsid w:val="00C12C46"/>
    <w:rsid w:val="00C143F4"/>
    <w:rsid w:val="00C15B97"/>
    <w:rsid w:val="00C15BDF"/>
    <w:rsid w:val="00C166C6"/>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1CE4"/>
    <w:rsid w:val="00C426F9"/>
    <w:rsid w:val="00C427A1"/>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229"/>
    <w:rsid w:val="00C568F9"/>
    <w:rsid w:val="00C56D7D"/>
    <w:rsid w:val="00C576CA"/>
    <w:rsid w:val="00C578B7"/>
    <w:rsid w:val="00C60735"/>
    <w:rsid w:val="00C61CE2"/>
    <w:rsid w:val="00C61E1A"/>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17B8"/>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6ABA"/>
    <w:rsid w:val="00CA72ED"/>
    <w:rsid w:val="00CB120F"/>
    <w:rsid w:val="00CB1BAB"/>
    <w:rsid w:val="00CB1FBE"/>
    <w:rsid w:val="00CB23C2"/>
    <w:rsid w:val="00CB2A95"/>
    <w:rsid w:val="00CB4064"/>
    <w:rsid w:val="00CB666F"/>
    <w:rsid w:val="00CB6841"/>
    <w:rsid w:val="00CB6D34"/>
    <w:rsid w:val="00CB6FFB"/>
    <w:rsid w:val="00CB76F6"/>
    <w:rsid w:val="00CB78FD"/>
    <w:rsid w:val="00CC0898"/>
    <w:rsid w:val="00CC0A28"/>
    <w:rsid w:val="00CC1091"/>
    <w:rsid w:val="00CC1CB3"/>
    <w:rsid w:val="00CC2E1A"/>
    <w:rsid w:val="00CC371B"/>
    <w:rsid w:val="00CC37FA"/>
    <w:rsid w:val="00CC3A4C"/>
    <w:rsid w:val="00CC3BB8"/>
    <w:rsid w:val="00CC4A3F"/>
    <w:rsid w:val="00CC5086"/>
    <w:rsid w:val="00CC6490"/>
    <w:rsid w:val="00CC6696"/>
    <w:rsid w:val="00CC7253"/>
    <w:rsid w:val="00CD1A7F"/>
    <w:rsid w:val="00CD2D1E"/>
    <w:rsid w:val="00CD3586"/>
    <w:rsid w:val="00CD495B"/>
    <w:rsid w:val="00CD567B"/>
    <w:rsid w:val="00CE2202"/>
    <w:rsid w:val="00CE4D1A"/>
    <w:rsid w:val="00CE5249"/>
    <w:rsid w:val="00CE5DD0"/>
    <w:rsid w:val="00CE64CB"/>
    <w:rsid w:val="00CF16D0"/>
    <w:rsid w:val="00CF1770"/>
    <w:rsid w:val="00CF2240"/>
    <w:rsid w:val="00CF2AF0"/>
    <w:rsid w:val="00CF3437"/>
    <w:rsid w:val="00CF4204"/>
    <w:rsid w:val="00CF4E45"/>
    <w:rsid w:val="00D00C3D"/>
    <w:rsid w:val="00D01EBE"/>
    <w:rsid w:val="00D02676"/>
    <w:rsid w:val="00D027AE"/>
    <w:rsid w:val="00D02F10"/>
    <w:rsid w:val="00D034C4"/>
    <w:rsid w:val="00D035D5"/>
    <w:rsid w:val="00D046B7"/>
    <w:rsid w:val="00D04FA8"/>
    <w:rsid w:val="00D053B3"/>
    <w:rsid w:val="00D06195"/>
    <w:rsid w:val="00D06909"/>
    <w:rsid w:val="00D07506"/>
    <w:rsid w:val="00D10348"/>
    <w:rsid w:val="00D103D4"/>
    <w:rsid w:val="00D10F8F"/>
    <w:rsid w:val="00D11F70"/>
    <w:rsid w:val="00D13868"/>
    <w:rsid w:val="00D15A94"/>
    <w:rsid w:val="00D15ED7"/>
    <w:rsid w:val="00D2006F"/>
    <w:rsid w:val="00D2027F"/>
    <w:rsid w:val="00D2066E"/>
    <w:rsid w:val="00D20757"/>
    <w:rsid w:val="00D21DEF"/>
    <w:rsid w:val="00D21FB5"/>
    <w:rsid w:val="00D22E06"/>
    <w:rsid w:val="00D2304E"/>
    <w:rsid w:val="00D247BE"/>
    <w:rsid w:val="00D27454"/>
    <w:rsid w:val="00D2747B"/>
    <w:rsid w:val="00D325CE"/>
    <w:rsid w:val="00D338EA"/>
    <w:rsid w:val="00D34596"/>
    <w:rsid w:val="00D34EA4"/>
    <w:rsid w:val="00D36433"/>
    <w:rsid w:val="00D37F18"/>
    <w:rsid w:val="00D400E3"/>
    <w:rsid w:val="00D40E4B"/>
    <w:rsid w:val="00D411C1"/>
    <w:rsid w:val="00D4295E"/>
    <w:rsid w:val="00D42B21"/>
    <w:rsid w:val="00D4354B"/>
    <w:rsid w:val="00D43E6C"/>
    <w:rsid w:val="00D45800"/>
    <w:rsid w:val="00D45E79"/>
    <w:rsid w:val="00D46DD1"/>
    <w:rsid w:val="00D50B08"/>
    <w:rsid w:val="00D50E6A"/>
    <w:rsid w:val="00D511DD"/>
    <w:rsid w:val="00D515CC"/>
    <w:rsid w:val="00D536B9"/>
    <w:rsid w:val="00D53736"/>
    <w:rsid w:val="00D53CB5"/>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2BCE"/>
    <w:rsid w:val="00D85767"/>
    <w:rsid w:val="00D8614F"/>
    <w:rsid w:val="00D86AA7"/>
    <w:rsid w:val="00D87D86"/>
    <w:rsid w:val="00D91343"/>
    <w:rsid w:val="00D91FF7"/>
    <w:rsid w:val="00D93385"/>
    <w:rsid w:val="00D93CB0"/>
    <w:rsid w:val="00D952E9"/>
    <w:rsid w:val="00D956E4"/>
    <w:rsid w:val="00D96939"/>
    <w:rsid w:val="00D9757B"/>
    <w:rsid w:val="00D97A78"/>
    <w:rsid w:val="00DA0B26"/>
    <w:rsid w:val="00DA1016"/>
    <w:rsid w:val="00DA13F7"/>
    <w:rsid w:val="00DA22AC"/>
    <w:rsid w:val="00DA309D"/>
    <w:rsid w:val="00DA3911"/>
    <w:rsid w:val="00DA4F31"/>
    <w:rsid w:val="00DA6B2E"/>
    <w:rsid w:val="00DA7572"/>
    <w:rsid w:val="00DA768B"/>
    <w:rsid w:val="00DA7A0E"/>
    <w:rsid w:val="00DA7B86"/>
    <w:rsid w:val="00DA7BD7"/>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D60D1"/>
    <w:rsid w:val="00DE092F"/>
    <w:rsid w:val="00DE1355"/>
    <w:rsid w:val="00DE32C4"/>
    <w:rsid w:val="00DE518F"/>
    <w:rsid w:val="00DE591A"/>
    <w:rsid w:val="00DE5AF9"/>
    <w:rsid w:val="00DE71D7"/>
    <w:rsid w:val="00DE745B"/>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94B"/>
    <w:rsid w:val="00E12E2D"/>
    <w:rsid w:val="00E17399"/>
    <w:rsid w:val="00E2017C"/>
    <w:rsid w:val="00E2018F"/>
    <w:rsid w:val="00E217EB"/>
    <w:rsid w:val="00E22823"/>
    <w:rsid w:val="00E22CCC"/>
    <w:rsid w:val="00E2326E"/>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37C0E"/>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45"/>
    <w:rsid w:val="00E60912"/>
    <w:rsid w:val="00E60958"/>
    <w:rsid w:val="00E60A6A"/>
    <w:rsid w:val="00E6137A"/>
    <w:rsid w:val="00E628C3"/>
    <w:rsid w:val="00E65740"/>
    <w:rsid w:val="00E659A8"/>
    <w:rsid w:val="00E67E82"/>
    <w:rsid w:val="00E67FD3"/>
    <w:rsid w:val="00E7151F"/>
    <w:rsid w:val="00E7349F"/>
    <w:rsid w:val="00E74BE7"/>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1B3"/>
    <w:rsid w:val="00EA5F18"/>
    <w:rsid w:val="00EA7161"/>
    <w:rsid w:val="00EA7D79"/>
    <w:rsid w:val="00EA7EF0"/>
    <w:rsid w:val="00EB1600"/>
    <w:rsid w:val="00EB1869"/>
    <w:rsid w:val="00EB230A"/>
    <w:rsid w:val="00EB2B89"/>
    <w:rsid w:val="00EB3CA2"/>
    <w:rsid w:val="00EB535E"/>
    <w:rsid w:val="00EB6A82"/>
    <w:rsid w:val="00EB756C"/>
    <w:rsid w:val="00EC097F"/>
    <w:rsid w:val="00EC18F9"/>
    <w:rsid w:val="00EC2A52"/>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1F4B"/>
    <w:rsid w:val="00EE73E0"/>
    <w:rsid w:val="00EE7B3E"/>
    <w:rsid w:val="00EE7C07"/>
    <w:rsid w:val="00EE7DE4"/>
    <w:rsid w:val="00EF00B9"/>
    <w:rsid w:val="00EF1153"/>
    <w:rsid w:val="00EF217A"/>
    <w:rsid w:val="00EF34AE"/>
    <w:rsid w:val="00EF35A3"/>
    <w:rsid w:val="00EF4347"/>
    <w:rsid w:val="00EF474C"/>
    <w:rsid w:val="00EF506A"/>
    <w:rsid w:val="00EF738C"/>
    <w:rsid w:val="00EF7469"/>
    <w:rsid w:val="00EF7C2E"/>
    <w:rsid w:val="00F01313"/>
    <w:rsid w:val="00F0266E"/>
    <w:rsid w:val="00F031B3"/>
    <w:rsid w:val="00F035B9"/>
    <w:rsid w:val="00F03BB0"/>
    <w:rsid w:val="00F069C0"/>
    <w:rsid w:val="00F06C03"/>
    <w:rsid w:val="00F0700F"/>
    <w:rsid w:val="00F13265"/>
    <w:rsid w:val="00F13802"/>
    <w:rsid w:val="00F13E40"/>
    <w:rsid w:val="00F16EE3"/>
    <w:rsid w:val="00F172C7"/>
    <w:rsid w:val="00F17598"/>
    <w:rsid w:val="00F205EE"/>
    <w:rsid w:val="00F2095D"/>
    <w:rsid w:val="00F22E0F"/>
    <w:rsid w:val="00F23E16"/>
    <w:rsid w:val="00F23F30"/>
    <w:rsid w:val="00F242E5"/>
    <w:rsid w:val="00F2518F"/>
    <w:rsid w:val="00F25432"/>
    <w:rsid w:val="00F26E8C"/>
    <w:rsid w:val="00F2738B"/>
    <w:rsid w:val="00F278A7"/>
    <w:rsid w:val="00F27C3D"/>
    <w:rsid w:val="00F27D5D"/>
    <w:rsid w:val="00F27E9D"/>
    <w:rsid w:val="00F302DD"/>
    <w:rsid w:val="00F31B11"/>
    <w:rsid w:val="00F32777"/>
    <w:rsid w:val="00F33CEA"/>
    <w:rsid w:val="00F34D75"/>
    <w:rsid w:val="00F3501B"/>
    <w:rsid w:val="00F36039"/>
    <w:rsid w:val="00F36661"/>
    <w:rsid w:val="00F37304"/>
    <w:rsid w:val="00F42486"/>
    <w:rsid w:val="00F43236"/>
    <w:rsid w:val="00F450CE"/>
    <w:rsid w:val="00F45C33"/>
    <w:rsid w:val="00F469BD"/>
    <w:rsid w:val="00F47D38"/>
    <w:rsid w:val="00F5143B"/>
    <w:rsid w:val="00F51589"/>
    <w:rsid w:val="00F51E31"/>
    <w:rsid w:val="00F532B2"/>
    <w:rsid w:val="00F533B0"/>
    <w:rsid w:val="00F53629"/>
    <w:rsid w:val="00F539C4"/>
    <w:rsid w:val="00F53BC9"/>
    <w:rsid w:val="00F5792F"/>
    <w:rsid w:val="00F605DF"/>
    <w:rsid w:val="00F6080D"/>
    <w:rsid w:val="00F60D0C"/>
    <w:rsid w:val="00F6151B"/>
    <w:rsid w:val="00F616AE"/>
    <w:rsid w:val="00F61F73"/>
    <w:rsid w:val="00F62DAF"/>
    <w:rsid w:val="00F63BFB"/>
    <w:rsid w:val="00F64F91"/>
    <w:rsid w:val="00F67A3B"/>
    <w:rsid w:val="00F703AC"/>
    <w:rsid w:val="00F7140F"/>
    <w:rsid w:val="00F729AC"/>
    <w:rsid w:val="00F73E2F"/>
    <w:rsid w:val="00F745CE"/>
    <w:rsid w:val="00F750A5"/>
    <w:rsid w:val="00F75529"/>
    <w:rsid w:val="00F755F7"/>
    <w:rsid w:val="00F76466"/>
    <w:rsid w:val="00F767CA"/>
    <w:rsid w:val="00F768C1"/>
    <w:rsid w:val="00F77D57"/>
    <w:rsid w:val="00F8135F"/>
    <w:rsid w:val="00F82D59"/>
    <w:rsid w:val="00F840F3"/>
    <w:rsid w:val="00F85DD1"/>
    <w:rsid w:val="00F85F2A"/>
    <w:rsid w:val="00F870B2"/>
    <w:rsid w:val="00F8712B"/>
    <w:rsid w:val="00F91F17"/>
    <w:rsid w:val="00F92993"/>
    <w:rsid w:val="00F92D23"/>
    <w:rsid w:val="00F93611"/>
    <w:rsid w:val="00F94740"/>
    <w:rsid w:val="00F94D6B"/>
    <w:rsid w:val="00F950B4"/>
    <w:rsid w:val="00F9533D"/>
    <w:rsid w:val="00F96361"/>
    <w:rsid w:val="00F9667D"/>
    <w:rsid w:val="00F9681A"/>
    <w:rsid w:val="00F96A1E"/>
    <w:rsid w:val="00F96EB3"/>
    <w:rsid w:val="00F97389"/>
    <w:rsid w:val="00F976E0"/>
    <w:rsid w:val="00FA0C17"/>
    <w:rsid w:val="00FA1A58"/>
    <w:rsid w:val="00FA5EF5"/>
    <w:rsid w:val="00FA64FE"/>
    <w:rsid w:val="00FA7443"/>
    <w:rsid w:val="00FA7470"/>
    <w:rsid w:val="00FB0975"/>
    <w:rsid w:val="00FB1AFC"/>
    <w:rsid w:val="00FB3929"/>
    <w:rsid w:val="00FB3F36"/>
    <w:rsid w:val="00FB45B0"/>
    <w:rsid w:val="00FB4FB2"/>
    <w:rsid w:val="00FB64A1"/>
    <w:rsid w:val="00FB6881"/>
    <w:rsid w:val="00FB6D79"/>
    <w:rsid w:val="00FC0DCF"/>
    <w:rsid w:val="00FC10AD"/>
    <w:rsid w:val="00FC171F"/>
    <w:rsid w:val="00FC1AB7"/>
    <w:rsid w:val="00FC361B"/>
    <w:rsid w:val="00FC39BE"/>
    <w:rsid w:val="00FC52B8"/>
    <w:rsid w:val="00FC5C1B"/>
    <w:rsid w:val="00FC717F"/>
    <w:rsid w:val="00FD2C08"/>
    <w:rsid w:val="00FD45D6"/>
    <w:rsid w:val="00FD4BCE"/>
    <w:rsid w:val="00FD4D0A"/>
    <w:rsid w:val="00FD57C4"/>
    <w:rsid w:val="00FD72ED"/>
    <w:rsid w:val="00FD7776"/>
    <w:rsid w:val="00FE1570"/>
    <w:rsid w:val="00FE276B"/>
    <w:rsid w:val="00FE3238"/>
    <w:rsid w:val="00FE36C1"/>
    <w:rsid w:val="00FE3EAC"/>
    <w:rsid w:val="00FE484E"/>
    <w:rsid w:val="00FE4D1C"/>
    <w:rsid w:val="00FE5E56"/>
    <w:rsid w:val="00FE743D"/>
    <w:rsid w:val="00FE7A1A"/>
    <w:rsid w:val="00FF10D3"/>
    <w:rsid w:val="00FF1149"/>
    <w:rsid w:val="00FF2695"/>
    <w:rsid w:val="00FF4CE5"/>
    <w:rsid w:val="00FF512B"/>
    <w:rsid w:val="00FF5D5A"/>
    <w:rsid w:val="00FF5FB4"/>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3"/>
    <o:shapelayout v:ext="edit">
      <o:idmap v:ext="edit" data="1"/>
    </o:shapelayout>
  </w:shapeDefaults>
  <w:decimalSymbol w:val=","/>
  <w:listSeparator w:val=";"/>
  <w14:docId w14:val="458CF00D"/>
  <w15:docId w15:val="{AFB0AA57-E3FE-4C81-98AE-938DB41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pPr>
      <w:spacing w:after="160" w:line="259" w:lineRule="auto"/>
    </w:pPr>
    <w:rPr>
      <w:sz w:val="22"/>
      <w:szCs w:val="22"/>
      <w:lang w:eastAsia="en-US"/>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9"/>
    <w:qFormat/>
    <w:rsid w:val="00626B24"/>
    <w:pPr>
      <w:keepNext/>
      <w:keepLines/>
      <w:spacing w:before="480" w:after="0" w:line="276" w:lineRule="auto"/>
      <w:outlineLvl w:val="0"/>
    </w:pPr>
    <w:rPr>
      <w:rFonts w:eastAsia="Times New Roman"/>
      <w:b/>
      <w:bCs/>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er1"/>
    <w:basedOn w:val="Normal"/>
    <w:link w:val="Titlu2Caracter"/>
    <w:uiPriority w:val="99"/>
    <w:qFormat/>
    <w:rsid w:val="00733FDD"/>
    <w:pPr>
      <w:tabs>
        <w:tab w:val="center" w:pos="4536"/>
        <w:tab w:val="right" w:pos="9072"/>
      </w:tabs>
      <w:spacing w:after="0" w:line="240" w:lineRule="auto"/>
      <w:outlineLvl w:val="1"/>
    </w:p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9"/>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Titlu4">
    <w:name w:val="heading 4"/>
    <w:aliases w:val="H4"/>
    <w:basedOn w:val="Normal"/>
    <w:next w:val="Normal"/>
    <w:link w:val="Titlu4Caracter"/>
    <w:uiPriority w:val="99"/>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Titlu5">
    <w:name w:val="heading 5"/>
    <w:basedOn w:val="Normal"/>
    <w:next w:val="Normal"/>
    <w:link w:val="Titlu5Caracter"/>
    <w:uiPriority w:val="99"/>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Titlu6">
    <w:name w:val="heading 6"/>
    <w:basedOn w:val="Normal"/>
    <w:next w:val="Normal"/>
    <w:link w:val="Titlu6Caracter"/>
    <w:uiPriority w:val="99"/>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Titlu7">
    <w:name w:val="heading 7"/>
    <w:aliases w:val="Heading 7 (do not use)"/>
    <w:basedOn w:val="Normal"/>
    <w:next w:val="Normal"/>
    <w:link w:val="Titlu7Caracter"/>
    <w:uiPriority w:val="99"/>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Titlu8">
    <w:name w:val="heading 8"/>
    <w:aliases w:val="Heading 8 (do not use)"/>
    <w:basedOn w:val="Normal"/>
    <w:next w:val="Normal"/>
    <w:link w:val="Titlu8Caracter"/>
    <w:uiPriority w:val="99"/>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Titlu9">
    <w:name w:val="heading 9"/>
    <w:aliases w:val="Heading 9 (do not use)"/>
    <w:basedOn w:val="Normal"/>
    <w:next w:val="Normal"/>
    <w:link w:val="Titlu9Caracter"/>
    <w:uiPriority w:val="99"/>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link w:val="Titlu1"/>
    <w:uiPriority w:val="99"/>
    <w:locked/>
    <w:rsid w:val="00626B24"/>
    <w:rPr>
      <w:rFonts w:eastAsia="Times New Roman" w:cs="Times New Roman"/>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626B24"/>
    <w:rPr>
      <w:rFonts w:eastAsia="Times New Roman" w:cs="Times New Roman"/>
      <w:b/>
      <w:bCs/>
      <w:sz w:val="26"/>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link w:val="Titlu3"/>
    <w:uiPriority w:val="99"/>
    <w:locked/>
    <w:rsid w:val="00626B24"/>
    <w:rPr>
      <w:rFonts w:ascii="Calibri Light" w:eastAsia="Times New Roman" w:hAnsi="Calibri Light"/>
      <w:b/>
      <w:bCs/>
      <w:color w:val="5B9BD5"/>
      <w:sz w:val="22"/>
      <w:szCs w:val="22"/>
      <w:lang w:eastAsia="en-US"/>
    </w:rPr>
  </w:style>
  <w:style w:type="character" w:customStyle="1" w:styleId="Titlu4Caracter">
    <w:name w:val="Titlu 4 Caracter"/>
    <w:aliases w:val="H4 Caracter"/>
    <w:link w:val="Titlu4"/>
    <w:uiPriority w:val="99"/>
    <w:locked/>
    <w:rsid w:val="00626B24"/>
    <w:rPr>
      <w:rFonts w:ascii="Calibri Light" w:eastAsia="Times New Roman" w:hAnsi="Calibri Light"/>
      <w:b/>
      <w:bCs/>
      <w:i/>
      <w:iCs/>
      <w:color w:val="5B9BD5"/>
      <w:sz w:val="22"/>
      <w:szCs w:val="22"/>
      <w:lang w:eastAsia="en-US"/>
    </w:rPr>
  </w:style>
  <w:style w:type="character" w:customStyle="1" w:styleId="Titlu5Caracter">
    <w:name w:val="Titlu 5 Caracter"/>
    <w:link w:val="Titlu5"/>
    <w:uiPriority w:val="99"/>
    <w:locked/>
    <w:rsid w:val="00626B24"/>
    <w:rPr>
      <w:rFonts w:ascii="Calibri Light" w:eastAsia="Times New Roman" w:hAnsi="Calibri Light"/>
      <w:color w:val="1F4D78"/>
      <w:sz w:val="22"/>
      <w:szCs w:val="22"/>
      <w:lang w:eastAsia="en-US"/>
    </w:rPr>
  </w:style>
  <w:style w:type="character" w:customStyle="1" w:styleId="Titlu6Caracter">
    <w:name w:val="Titlu 6 Caracter"/>
    <w:link w:val="Titlu6"/>
    <w:uiPriority w:val="99"/>
    <w:locked/>
    <w:rsid w:val="00626B24"/>
    <w:rPr>
      <w:rFonts w:ascii="Calibri Light" w:eastAsia="Times New Roman" w:hAnsi="Calibri Light"/>
      <w:i/>
      <w:iCs/>
      <w:color w:val="1F4D78"/>
      <w:sz w:val="22"/>
      <w:szCs w:val="22"/>
      <w:lang w:eastAsia="en-US"/>
    </w:rPr>
  </w:style>
  <w:style w:type="character" w:customStyle="1" w:styleId="Titlu7Caracter">
    <w:name w:val="Titlu 7 Caracter"/>
    <w:aliases w:val="Heading 7 (do not use) Caracter"/>
    <w:link w:val="Titlu7"/>
    <w:uiPriority w:val="99"/>
    <w:locked/>
    <w:rsid w:val="00626B24"/>
    <w:rPr>
      <w:rFonts w:ascii="Calibri Light" w:eastAsia="Times New Roman" w:hAnsi="Calibri Light"/>
      <w:i/>
      <w:iCs/>
      <w:color w:val="404040"/>
      <w:sz w:val="22"/>
      <w:szCs w:val="22"/>
      <w:lang w:eastAsia="en-US"/>
    </w:rPr>
  </w:style>
  <w:style w:type="character" w:customStyle="1" w:styleId="Titlu8Caracter">
    <w:name w:val="Titlu 8 Caracter"/>
    <w:aliases w:val="Heading 8 (do not use) Caracter"/>
    <w:link w:val="Titlu8"/>
    <w:uiPriority w:val="99"/>
    <w:locked/>
    <w:rsid w:val="00626B24"/>
    <w:rPr>
      <w:rFonts w:ascii="Calibri Light" w:eastAsia="Times New Roman" w:hAnsi="Calibri Light"/>
      <w:color w:val="404040"/>
      <w:lang w:eastAsia="en-US"/>
    </w:rPr>
  </w:style>
  <w:style w:type="character" w:customStyle="1" w:styleId="Titlu9Caracter">
    <w:name w:val="Titlu 9 Caracter"/>
    <w:aliases w:val="Heading 9 (do not use) Caracter"/>
    <w:link w:val="Titlu9"/>
    <w:uiPriority w:val="99"/>
    <w:locked/>
    <w:rsid w:val="00626B24"/>
    <w:rPr>
      <w:rFonts w:ascii="Calibri Light" w:eastAsia="Times New Roman" w:hAnsi="Calibri Light"/>
      <w:i/>
      <w:iCs/>
      <w:color w:val="404040"/>
      <w:lang w:eastAsia="en-US"/>
    </w:rPr>
  </w:style>
  <w:style w:type="table" w:styleId="Tabelgril">
    <w:name w:val="Table Grid"/>
    <w:basedOn w:val="TabelNormal"/>
    <w:uiPriority w:val="99"/>
    <w:rsid w:val="004D0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rsid w:val="001504ED"/>
    <w:pPr>
      <w:spacing w:after="0" w:line="240" w:lineRule="auto"/>
    </w:pPr>
    <w:rPr>
      <w:sz w:val="20"/>
      <w:szCs w:val="20"/>
    </w:rPr>
  </w:style>
  <w:style w:type="character" w:customStyle="1" w:styleId="TextnotdesubsolCaracter">
    <w:name w:val="Text notă de subsol Caracter"/>
    <w:link w:val="Textnotdesubsol"/>
    <w:uiPriority w:val="99"/>
    <w:locked/>
    <w:rsid w:val="001504ED"/>
    <w:rPr>
      <w:rFonts w:cs="Times New Roman"/>
      <w:sz w:val="20"/>
      <w:szCs w:val="20"/>
    </w:rPr>
  </w:style>
  <w:style w:type="character" w:styleId="Referinnotdesubsol">
    <w:name w:val="footnote reference"/>
    <w:uiPriority w:val="99"/>
    <w:rsid w:val="001504ED"/>
    <w:rPr>
      <w:rFonts w:cs="Times New Roman"/>
      <w:vertAlign w:val="superscript"/>
    </w:rPr>
  </w:style>
  <w:style w:type="paragraph" w:styleId="Listparagraf">
    <w:name w:val="List Paragraph"/>
    <w:aliases w:val="Forth level,Numbered List,lp1,Heading x1,Heading 2_sj,List Paragraph1,Lijstalinea,Numbered Para 1,Dot pt,No Spacing1,List Paragraph Char Char Char,Indicator Text,Bullet 1,Bullet Points,MAIN CONTENT,List Paragraph12,F5 List Paragraph"/>
    <w:basedOn w:val="Normal"/>
    <w:link w:val="ListparagrafCaracter"/>
    <w:uiPriority w:val="34"/>
    <w:qFormat/>
    <w:rsid w:val="00A2149E"/>
    <w:pPr>
      <w:ind w:left="720"/>
      <w:contextualSpacing/>
    </w:pPr>
  </w:style>
  <w:style w:type="character" w:styleId="Referincomentariu">
    <w:name w:val="annotation reference"/>
    <w:uiPriority w:val="99"/>
    <w:semiHidden/>
    <w:rsid w:val="002D17F7"/>
    <w:rPr>
      <w:rFonts w:cs="Times New Roman"/>
      <w:sz w:val="16"/>
      <w:szCs w:val="16"/>
    </w:rPr>
  </w:style>
  <w:style w:type="paragraph" w:styleId="Textcomentariu">
    <w:name w:val="annotation text"/>
    <w:basedOn w:val="Normal"/>
    <w:link w:val="TextcomentariuCaracter"/>
    <w:uiPriority w:val="99"/>
    <w:rsid w:val="002D17F7"/>
    <w:pPr>
      <w:spacing w:line="240" w:lineRule="auto"/>
    </w:pPr>
    <w:rPr>
      <w:sz w:val="20"/>
      <w:szCs w:val="20"/>
    </w:rPr>
  </w:style>
  <w:style w:type="character" w:customStyle="1" w:styleId="TextcomentariuCaracter">
    <w:name w:val="Text comentariu Caracter"/>
    <w:link w:val="Textcomentariu"/>
    <w:uiPriority w:val="99"/>
    <w:locked/>
    <w:rsid w:val="002D17F7"/>
    <w:rPr>
      <w:rFonts w:cs="Times New Roman"/>
      <w:sz w:val="20"/>
      <w:szCs w:val="20"/>
    </w:rPr>
  </w:style>
  <w:style w:type="paragraph" w:styleId="SubiectComentariu">
    <w:name w:val="annotation subject"/>
    <w:basedOn w:val="Textcomentariu"/>
    <w:next w:val="Textcomentariu"/>
    <w:link w:val="SubiectComentariuCaracter"/>
    <w:uiPriority w:val="99"/>
    <w:semiHidden/>
    <w:rsid w:val="002D17F7"/>
    <w:rPr>
      <w:b/>
      <w:bCs/>
    </w:rPr>
  </w:style>
  <w:style w:type="character" w:customStyle="1" w:styleId="SubiectComentariuCaracter">
    <w:name w:val="Subiect Comentariu Caracter"/>
    <w:link w:val="SubiectComentariu"/>
    <w:uiPriority w:val="99"/>
    <w:semiHidden/>
    <w:locked/>
    <w:rsid w:val="002D17F7"/>
    <w:rPr>
      <w:rFonts w:cs="Times New Roman"/>
      <w:b/>
      <w:bCs/>
      <w:sz w:val="20"/>
      <w:szCs w:val="20"/>
    </w:rPr>
  </w:style>
  <w:style w:type="paragraph" w:styleId="TextnBalon">
    <w:name w:val="Balloon Text"/>
    <w:basedOn w:val="Normal"/>
    <w:link w:val="TextnBalonCaracter"/>
    <w:uiPriority w:val="99"/>
    <w:semiHidden/>
    <w:rsid w:val="002D17F7"/>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locked/>
    <w:rsid w:val="002D17F7"/>
    <w:rPr>
      <w:rFonts w:ascii="Segoe UI" w:hAnsi="Segoe UI" w:cs="Segoe UI"/>
      <w:sz w:val="18"/>
      <w:szCs w:val="18"/>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link w:val="Titlu2"/>
    <w:uiPriority w:val="99"/>
    <w:locked/>
    <w:rsid w:val="00733FDD"/>
    <w:rPr>
      <w:rFonts w:cs="Times New Roman"/>
    </w:rPr>
  </w:style>
  <w:style w:type="paragraph" w:styleId="Subsol">
    <w:name w:val="footer"/>
    <w:basedOn w:val="Normal"/>
    <w:link w:val="SubsolCaracter"/>
    <w:uiPriority w:val="99"/>
    <w:rsid w:val="00733FDD"/>
    <w:pPr>
      <w:tabs>
        <w:tab w:val="center" w:pos="4536"/>
        <w:tab w:val="right" w:pos="9072"/>
      </w:tabs>
      <w:spacing w:after="0" w:line="240" w:lineRule="auto"/>
    </w:pPr>
  </w:style>
  <w:style w:type="character" w:customStyle="1" w:styleId="SubsolCaracter">
    <w:name w:val="Subsol Caracter"/>
    <w:link w:val="Subsol"/>
    <w:uiPriority w:val="99"/>
    <w:qFormat/>
    <w:locked/>
    <w:rsid w:val="00733FDD"/>
    <w:rPr>
      <w:rFonts w:cs="Times New Roman"/>
    </w:rPr>
  </w:style>
  <w:style w:type="paragraph" w:styleId="Cuprins1">
    <w:name w:val="toc 1"/>
    <w:basedOn w:val="Normal"/>
    <w:next w:val="Normal"/>
    <w:autoRedefine/>
    <w:uiPriority w:val="99"/>
    <w:rsid w:val="00626B24"/>
    <w:pPr>
      <w:spacing w:before="120" w:after="120" w:line="276" w:lineRule="auto"/>
    </w:pPr>
    <w:rPr>
      <w:b/>
      <w:bCs/>
      <w:caps/>
      <w:szCs w:val="20"/>
    </w:rPr>
  </w:style>
  <w:style w:type="paragraph" w:styleId="Cuprins2">
    <w:name w:val="toc 2"/>
    <w:basedOn w:val="Normal"/>
    <w:next w:val="Normal"/>
    <w:autoRedefine/>
    <w:uiPriority w:val="99"/>
    <w:rsid w:val="00626B24"/>
    <w:pPr>
      <w:tabs>
        <w:tab w:val="left" w:pos="880"/>
        <w:tab w:val="right" w:leader="dot" w:pos="9062"/>
      </w:tabs>
      <w:spacing w:after="0" w:line="276" w:lineRule="auto"/>
      <w:ind w:left="220"/>
    </w:pPr>
    <w:rPr>
      <w:smallCaps/>
      <w:sz w:val="20"/>
      <w:szCs w:val="20"/>
    </w:rPr>
  </w:style>
  <w:style w:type="paragraph" w:styleId="Cuprins3">
    <w:name w:val="toc 3"/>
    <w:basedOn w:val="Normal"/>
    <w:next w:val="Normal"/>
    <w:autoRedefine/>
    <w:uiPriority w:val="99"/>
    <w:rsid w:val="00626B24"/>
    <w:pPr>
      <w:spacing w:after="0" w:line="276" w:lineRule="auto"/>
      <w:ind w:left="440"/>
    </w:pPr>
    <w:rPr>
      <w:i/>
      <w:iCs/>
      <w:sz w:val="20"/>
      <w:szCs w:val="20"/>
    </w:rPr>
  </w:style>
  <w:style w:type="paragraph" w:styleId="Cuprins4">
    <w:name w:val="toc 4"/>
    <w:basedOn w:val="Normal"/>
    <w:next w:val="Normal"/>
    <w:autoRedefine/>
    <w:uiPriority w:val="99"/>
    <w:rsid w:val="00626B24"/>
    <w:pPr>
      <w:spacing w:after="0" w:line="276" w:lineRule="auto"/>
      <w:ind w:left="660"/>
    </w:pPr>
    <w:rPr>
      <w:sz w:val="18"/>
      <w:szCs w:val="18"/>
    </w:rPr>
  </w:style>
  <w:style w:type="paragraph" w:styleId="Cuprins5">
    <w:name w:val="toc 5"/>
    <w:basedOn w:val="Normal"/>
    <w:next w:val="Normal"/>
    <w:autoRedefine/>
    <w:uiPriority w:val="99"/>
    <w:rsid w:val="00626B24"/>
    <w:pPr>
      <w:spacing w:after="0" w:line="276" w:lineRule="auto"/>
      <w:ind w:left="880"/>
    </w:pPr>
    <w:rPr>
      <w:sz w:val="18"/>
      <w:szCs w:val="18"/>
    </w:rPr>
  </w:style>
  <w:style w:type="paragraph" w:styleId="Cuprins6">
    <w:name w:val="toc 6"/>
    <w:basedOn w:val="Normal"/>
    <w:next w:val="Normal"/>
    <w:autoRedefine/>
    <w:uiPriority w:val="99"/>
    <w:rsid w:val="00626B24"/>
    <w:pPr>
      <w:spacing w:after="0" w:line="276" w:lineRule="auto"/>
      <w:ind w:left="1100"/>
    </w:pPr>
    <w:rPr>
      <w:sz w:val="18"/>
      <w:szCs w:val="18"/>
    </w:rPr>
  </w:style>
  <w:style w:type="paragraph" w:styleId="Cuprins7">
    <w:name w:val="toc 7"/>
    <w:basedOn w:val="Normal"/>
    <w:next w:val="Normal"/>
    <w:autoRedefine/>
    <w:uiPriority w:val="99"/>
    <w:rsid w:val="00626B24"/>
    <w:pPr>
      <w:spacing w:after="0" w:line="276" w:lineRule="auto"/>
      <w:ind w:left="1320"/>
    </w:pPr>
    <w:rPr>
      <w:sz w:val="18"/>
      <w:szCs w:val="18"/>
    </w:rPr>
  </w:style>
  <w:style w:type="paragraph" w:styleId="Cuprins8">
    <w:name w:val="toc 8"/>
    <w:basedOn w:val="Normal"/>
    <w:next w:val="Normal"/>
    <w:autoRedefine/>
    <w:uiPriority w:val="99"/>
    <w:rsid w:val="00626B24"/>
    <w:pPr>
      <w:spacing w:after="0" w:line="276" w:lineRule="auto"/>
      <w:ind w:left="1540"/>
    </w:pPr>
    <w:rPr>
      <w:sz w:val="18"/>
      <w:szCs w:val="18"/>
    </w:rPr>
  </w:style>
  <w:style w:type="paragraph" w:styleId="Cuprins9">
    <w:name w:val="toc 9"/>
    <w:basedOn w:val="Normal"/>
    <w:next w:val="Normal"/>
    <w:autoRedefine/>
    <w:uiPriority w:val="99"/>
    <w:rsid w:val="00626B24"/>
    <w:pPr>
      <w:spacing w:after="0" w:line="276" w:lineRule="auto"/>
      <w:ind w:left="1760"/>
    </w:pPr>
    <w:rPr>
      <w:sz w:val="18"/>
      <w:szCs w:val="18"/>
    </w:rPr>
  </w:style>
  <w:style w:type="character" w:styleId="Hyperlink">
    <w:name w:val="Hyperlink"/>
    <w:uiPriority w:val="99"/>
    <w:rsid w:val="00626B24"/>
    <w:rPr>
      <w:rFonts w:cs="Times New Roman"/>
      <w:color w:val="0563C1"/>
      <w:u w:val="single"/>
    </w:rPr>
  </w:style>
  <w:style w:type="paragraph" w:styleId="NormalWeb">
    <w:name w:val="Normal (Web)"/>
    <w:basedOn w:val="Normal"/>
    <w:uiPriority w:val="99"/>
    <w:rsid w:val="00626B24"/>
    <w:pPr>
      <w:spacing w:before="100" w:beforeAutospacing="1" w:after="100" w:afterAutospacing="1" w:line="240" w:lineRule="auto"/>
    </w:pPr>
    <w:rPr>
      <w:rFonts w:ascii="Times New Roman" w:hAnsi="Times New Roman"/>
      <w:sz w:val="24"/>
      <w:szCs w:val="24"/>
      <w:lang w:val="en-GB" w:eastAsia="en-GB"/>
    </w:rPr>
  </w:style>
  <w:style w:type="paragraph" w:styleId="Revizuire">
    <w:name w:val="Revision"/>
    <w:hidden/>
    <w:uiPriority w:val="99"/>
    <w:semiHidden/>
    <w:rsid w:val="00626B24"/>
    <w:rPr>
      <w:sz w:val="22"/>
      <w:szCs w:val="22"/>
      <w:lang w:eastAsia="en-US"/>
    </w:rPr>
  </w:style>
  <w:style w:type="paragraph" w:styleId="PreformatatHTML">
    <w:name w:val="HTML Preformatted"/>
    <w:basedOn w:val="Normal"/>
    <w:link w:val="PreformatatHTMLCaracter"/>
    <w:uiPriority w:val="99"/>
    <w:semiHidden/>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link w:val="PreformatatHTML"/>
    <w:uiPriority w:val="99"/>
    <w:semiHidden/>
    <w:locked/>
    <w:rsid w:val="00626B24"/>
    <w:rPr>
      <w:rFonts w:ascii="Courier New" w:hAnsi="Courier New" w:cs="Courier New"/>
      <w:sz w:val="20"/>
      <w:szCs w:val="20"/>
      <w:lang w:eastAsia="ro-RO"/>
    </w:rPr>
  </w:style>
  <w:style w:type="character" w:styleId="Textsubstituent">
    <w:name w:val="Placeholder Text"/>
    <w:uiPriority w:val="99"/>
    <w:semiHidden/>
    <w:rsid w:val="00626B24"/>
    <w:rPr>
      <w:rFonts w:cs="Times New Roman"/>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uiPriority w:val="99"/>
    <w:locked/>
    <w:rsid w:val="00626B24"/>
    <w:rPr>
      <w:rFonts w:ascii="Trebuchet MS" w:hAnsi="Trebuchet MS" w:cs="Arial"/>
      <w:sz w:val="24"/>
      <w:szCs w:val="24"/>
      <w:lang w:val="en-US"/>
    </w:rPr>
  </w:style>
  <w:style w:type="paragraph" w:customStyle="1" w:styleId="Bulet">
    <w:name w:val="Bulet"/>
    <w:basedOn w:val="Normal"/>
    <w:next w:val="Body"/>
    <w:link w:val="BuletChar"/>
    <w:uiPriority w:val="99"/>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uiPriority w:val="99"/>
    <w:locked/>
    <w:rsid w:val="00626B24"/>
    <w:rPr>
      <w:rFonts w:ascii="Trebuchet MS" w:hAnsi="Trebuchet MS" w:cs="Arial"/>
      <w:szCs w:val="24"/>
      <w:lang w:val="en-US" w:eastAsia="en-US"/>
    </w:rPr>
  </w:style>
  <w:style w:type="paragraph" w:customStyle="1" w:styleId="Norm">
    <w:name w:val="Norm"/>
    <w:basedOn w:val="Normal"/>
    <w:uiPriority w:val="99"/>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uiPriority w:val="22"/>
    <w:qFormat/>
    <w:rsid w:val="00626B24"/>
    <w:rPr>
      <w:rFonts w:cs="Times New Roman"/>
      <w:b/>
      <w:bCs/>
    </w:rPr>
  </w:style>
  <w:style w:type="paragraph" w:customStyle="1" w:styleId="Capitol">
    <w:name w:val="Capitol"/>
    <w:basedOn w:val="Body"/>
    <w:next w:val="Body"/>
    <w:uiPriority w:val="99"/>
    <w:rsid w:val="00626B24"/>
    <w:pPr>
      <w:numPr>
        <w:numId w:val="3"/>
      </w:numPr>
      <w:spacing w:before="840" w:after="240" w:line="320" w:lineRule="exact"/>
      <w:ind w:left="720" w:hanging="426"/>
    </w:pPr>
    <w:rPr>
      <w:b/>
      <w:caps/>
      <w:color w:val="0070C0"/>
      <w:sz w:val="28"/>
      <w:szCs w:val="28"/>
    </w:rPr>
  </w:style>
  <w:style w:type="paragraph" w:customStyle="1" w:styleId="SubCap">
    <w:name w:val="SubCap"/>
    <w:basedOn w:val="Body"/>
    <w:next w:val="Body"/>
    <w:uiPriority w:val="99"/>
    <w:rsid w:val="00626B24"/>
    <w:pPr>
      <w:numPr>
        <w:ilvl w:val="2"/>
        <w:numId w:val="3"/>
      </w:numPr>
      <w:spacing w:before="480" w:after="120" w:line="280" w:lineRule="exact"/>
      <w:ind w:left="2160" w:hanging="180"/>
    </w:pPr>
    <w:rPr>
      <w:b/>
      <w:color w:val="0070C0"/>
      <w:sz w:val="26"/>
      <w:szCs w:val="26"/>
    </w:rPr>
  </w:style>
  <w:style w:type="paragraph" w:customStyle="1" w:styleId="UnderCap">
    <w:name w:val="UnderCap"/>
    <w:basedOn w:val="SubCap"/>
    <w:next w:val="Body"/>
    <w:uiPriority w:val="99"/>
    <w:rsid w:val="00626B24"/>
    <w:pPr>
      <w:numPr>
        <w:ilvl w:val="3"/>
      </w:numPr>
      <w:shd w:val="clear" w:color="auto" w:fill="FFFFFF"/>
      <w:spacing w:line="360" w:lineRule="exact"/>
      <w:ind w:left="2880" w:hanging="360"/>
    </w:pPr>
    <w:rPr>
      <w:iCs/>
      <w:caps/>
      <w:sz w:val="22"/>
      <w:szCs w:val="20"/>
    </w:rPr>
  </w:style>
  <w:style w:type="paragraph" w:customStyle="1" w:styleId="StyleHeading3Heading3Char1Heading3CharCharAttributeHeadi">
    <w:name w:val="Style Heading 3Heading 3 Char1Heading 3 Char CharAttribute Headi..."/>
    <w:basedOn w:val="Titlu3"/>
    <w:uiPriority w:val="99"/>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uiPriority w:val="99"/>
    <w:rsid w:val="00626B24"/>
    <w:rPr>
      <w:rFonts w:cs="Times New Roman"/>
    </w:rPr>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eastAsia="ro-RO"/>
    </w:rPr>
  </w:style>
  <w:style w:type="character" w:customStyle="1" w:styleId="Text2Char">
    <w:name w:val="Text 2 Char"/>
    <w:link w:val="Text2"/>
    <w:uiPriority w:val="99"/>
    <w:locked/>
    <w:rsid w:val="00626B24"/>
    <w:rPr>
      <w:sz w:val="20"/>
    </w:rPr>
  </w:style>
  <w:style w:type="paragraph" w:customStyle="1" w:styleId="Default">
    <w:name w:val="Default"/>
    <w:rsid w:val="00626B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uiPriority w:val="99"/>
    <w:locked/>
    <w:rsid w:val="00626B24"/>
    <w:rPr>
      <w:rFonts w:ascii="Lucida Sans Unicode"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rPr>
  </w:style>
  <w:style w:type="character" w:customStyle="1" w:styleId="BodytextSegoeUI">
    <w:name w:val="Body text + Segoe UI"/>
    <w:aliases w:val="Bold,Spacing 0 pt"/>
    <w:uiPriority w:val="99"/>
    <w:rsid w:val="00626B24"/>
    <w:rPr>
      <w:rFonts w:ascii="Segoe UI" w:hAnsi="Segoe UI" w:cs="Segoe UI"/>
      <w:b/>
      <w:bCs/>
      <w:color w:val="000000"/>
      <w:spacing w:val="0"/>
      <w:w w:val="100"/>
      <w:position w:val="0"/>
      <w:sz w:val="26"/>
      <w:szCs w:val="26"/>
      <w:shd w:val="clear" w:color="auto" w:fill="FFFFFF"/>
      <w:lang w:val="en-US" w:eastAsia="en-US"/>
    </w:rPr>
  </w:style>
  <w:style w:type="character" w:customStyle="1" w:styleId="BodytextSegoeUI1">
    <w:name w:val="Body text + Segoe UI1"/>
    <w:aliases w:val="12 pt,Spacing 0 pt1"/>
    <w:uiPriority w:val="99"/>
    <w:rsid w:val="00626B24"/>
    <w:rPr>
      <w:rFonts w:ascii="Segoe UI" w:hAnsi="Segoe UI" w:cs="Segoe UI"/>
      <w:color w:val="000000"/>
      <w:spacing w:val="0"/>
      <w:w w:val="100"/>
      <w:position w:val="0"/>
      <w:sz w:val="24"/>
      <w:szCs w:val="24"/>
      <w:shd w:val="clear" w:color="auto" w:fill="FFFFFF"/>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link w:val="Tablecaption0"/>
    <w:uiPriority w:val="99"/>
    <w:locked/>
    <w:rsid w:val="00626B24"/>
    <w:rPr>
      <w:rFonts w:ascii="Segoe UI"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rPr>
  </w:style>
  <w:style w:type="character" w:customStyle="1" w:styleId="BodytextArial">
    <w:name w:val="Body text + Arial"/>
    <w:aliases w:val="Italic"/>
    <w:uiPriority w:val="99"/>
    <w:rsid w:val="00626B24"/>
    <w:rPr>
      <w:rFonts w:ascii="Arial" w:hAnsi="Arial" w:cs="Arial"/>
      <w:i/>
      <w:iCs/>
      <w:color w:val="000000"/>
      <w:spacing w:val="0"/>
      <w:w w:val="100"/>
      <w:position w:val="0"/>
      <w:sz w:val="19"/>
      <w:szCs w:val="19"/>
      <w:u w:val="none"/>
      <w:shd w:val="clear" w:color="auto" w:fill="FFFFFF"/>
      <w:lang w:val="en-US" w:eastAsia="en-US"/>
    </w:rPr>
  </w:style>
  <w:style w:type="paragraph" w:customStyle="1" w:styleId="Heading1EIB">
    <w:name w:val="Heading 1 EIB"/>
    <w:basedOn w:val="Titlu1"/>
    <w:autoRedefine/>
    <w:uiPriority w:val="99"/>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Titlu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szCs w:val="26"/>
      <w:lang w:val="en-GB"/>
    </w:rPr>
  </w:style>
  <w:style w:type="paragraph" w:customStyle="1" w:styleId="Heading3EIB">
    <w:name w:val="Heading 3 EIB"/>
    <w:basedOn w:val="Titlu3"/>
    <w:autoRedefine/>
    <w:uiPriority w:val="99"/>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fCaracter">
    <w:name w:val="Listă paragraf Caracter"/>
    <w:aliases w:val="Forth level Caracter,Numbered List Caracter,lp1 Caracter,Heading x1 Caracter,Heading 2_sj Caracter,List Paragraph1 Caracter,Lijstalinea Caracter,Numbered Para 1 Caracter,Dot pt Caracter,No Spacing1 Caracter,Bullet 1 Caracter"/>
    <w:link w:val="Listparagraf"/>
    <w:uiPriority w:val="34"/>
    <w:qFormat/>
    <w:locked/>
    <w:rsid w:val="00626B24"/>
  </w:style>
  <w:style w:type="character" w:customStyle="1" w:styleId="A16">
    <w:name w:val="A16"/>
    <w:uiPriority w:val="99"/>
    <w:rsid w:val="00626B24"/>
    <w:rPr>
      <w:color w:val="211D1E"/>
      <w:sz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uiPriority w:val="99"/>
    <w:rsid w:val="00626B24"/>
    <w:rPr>
      <w:rFonts w:cs="Times New Roman"/>
    </w:rPr>
  </w:style>
  <w:style w:type="paragraph" w:styleId="Titlucuprins">
    <w:name w:val="TOC Heading"/>
    <w:basedOn w:val="Titlu1"/>
    <w:next w:val="Normal"/>
    <w:uiPriority w:val="99"/>
    <w:qFormat/>
    <w:rsid w:val="00626B24"/>
    <w:pPr>
      <w:outlineLvl w:val="9"/>
    </w:pPr>
    <w:rPr>
      <w:rFonts w:ascii="Calibri Light" w:hAnsi="Calibri Light"/>
      <w:color w:val="2E74B5"/>
      <w:sz w:val="28"/>
      <w:lang w:val="en-US" w:eastAsia="ja-JP"/>
    </w:rPr>
  </w:style>
  <w:style w:type="paragraph" w:customStyle="1" w:styleId="listenumrobis">
    <w:name w:val="liste numéro bis"/>
    <w:uiPriority w:val="99"/>
    <w:rsid w:val="00626B24"/>
    <w:pPr>
      <w:numPr>
        <w:numId w:val="4"/>
      </w:numPr>
      <w:spacing w:before="240"/>
      <w:contextualSpacing/>
      <w:jc w:val="both"/>
    </w:pPr>
    <w:rPr>
      <w:rFonts w:ascii="Arial" w:hAnsi="Arial" w:cs="Arial"/>
      <w:color w:val="6A5E6F"/>
      <w:lang w:val="en-GB" w:eastAsia="en-US"/>
    </w:rPr>
  </w:style>
  <w:style w:type="paragraph" w:customStyle="1" w:styleId="tiret">
    <w:name w:val="tiret +"/>
    <w:uiPriority w:val="99"/>
    <w:rsid w:val="00626B24"/>
    <w:pPr>
      <w:numPr>
        <w:numId w:val="5"/>
      </w:numPr>
      <w:contextualSpacing/>
      <w:jc w:val="both"/>
    </w:pPr>
    <w:rPr>
      <w:rFonts w:ascii="Arial" w:hAnsi="Arial"/>
      <w:color w:val="6A5E6F"/>
      <w:szCs w:val="24"/>
      <w:lang w:val="en-GB" w:eastAsia="fr-FR"/>
    </w:rPr>
  </w:style>
  <w:style w:type="character" w:customStyle="1" w:styleId="tpa1">
    <w:name w:val="tpa1"/>
    <w:uiPriority w:val="99"/>
    <w:rsid w:val="00694228"/>
    <w:rPr>
      <w:rFonts w:cs="Times New Roman"/>
    </w:rPr>
  </w:style>
  <w:style w:type="table" w:customStyle="1" w:styleId="Tabelgril5ntunecat-Accentuare11">
    <w:name w:val="Tabel grilă 5 Întunecat - Accentuare 11"/>
    <w:uiPriority w:val="99"/>
    <w:rsid w:val="0072790F"/>
    <w:rPr>
      <w:rFonts w:eastAsia="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paragraph" w:customStyle="1" w:styleId="al">
    <w:name w:val="a_l"/>
    <w:basedOn w:val="Normal"/>
    <w:uiPriority w:val="99"/>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uiPriority w:val="99"/>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uiPriority w:val="99"/>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uiPriority w:val="99"/>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uiPriority w:val="99"/>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uiPriority w:val="99"/>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uiPriority w:val="99"/>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uiPriority w:val="99"/>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uiPriority w:val="99"/>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uiPriority w:val="99"/>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paragraph" w:customStyle="1" w:styleId="CharCharCharCharCharCharChar">
    <w:name w:val="Char Char Char Char Char Char Char"/>
    <w:basedOn w:val="Normal"/>
    <w:uiPriority w:val="99"/>
    <w:rsid w:val="00C576CA"/>
    <w:pPr>
      <w:spacing w:line="240" w:lineRule="exact"/>
    </w:pPr>
    <w:rPr>
      <w:rFonts w:ascii="Tahoma" w:hAnsi="Tahoma"/>
      <w:sz w:val="20"/>
      <w:szCs w:val="20"/>
      <w:lang w:val="en-US"/>
    </w:rPr>
  </w:style>
  <w:style w:type="paragraph" w:customStyle="1" w:styleId="CharCharCharCharCharCharChar1">
    <w:name w:val="Char Char Char Char Char Char Char1"/>
    <w:basedOn w:val="Normal"/>
    <w:uiPriority w:val="99"/>
    <w:rsid w:val="00F03BB0"/>
    <w:pPr>
      <w:spacing w:line="240" w:lineRule="exact"/>
    </w:pPr>
    <w:rPr>
      <w:rFonts w:ascii="Tahoma" w:hAnsi="Tahoma"/>
      <w:sz w:val="20"/>
      <w:szCs w:val="20"/>
      <w:lang w:val="en-US"/>
    </w:rPr>
  </w:style>
  <w:style w:type="paragraph" w:styleId="Antet">
    <w:name w:val="header"/>
    <w:aliases w:val="Caracter Caracter Caracter Caracter"/>
    <w:basedOn w:val="Normal"/>
    <w:link w:val="AntetCaracter"/>
    <w:uiPriority w:val="99"/>
    <w:locked/>
    <w:rsid w:val="0065150E"/>
    <w:pPr>
      <w:tabs>
        <w:tab w:val="center" w:pos="4536"/>
        <w:tab w:val="right" w:pos="9072"/>
      </w:tabs>
    </w:pPr>
  </w:style>
  <w:style w:type="character" w:customStyle="1" w:styleId="AntetCaracter">
    <w:name w:val="Antet Caracter"/>
    <w:aliases w:val="Caracter Caracter Caracter Caracter Caracter"/>
    <w:link w:val="Antet"/>
    <w:uiPriority w:val="99"/>
    <w:locked/>
    <w:rPr>
      <w:rFonts w:cs="Times New Roman"/>
      <w:lang w:eastAsia="en-US"/>
    </w:rPr>
  </w:style>
  <w:style w:type="numbering" w:customStyle="1" w:styleId="Style1">
    <w:name w:val="Style1"/>
    <w:rsid w:val="00846382"/>
    <w:pPr>
      <w:numPr>
        <w:numId w:val="6"/>
      </w:numPr>
    </w:pPr>
  </w:style>
  <w:style w:type="paragraph" w:customStyle="1" w:styleId="DefaultText">
    <w:name w:val="Default Text"/>
    <w:basedOn w:val="Normal"/>
    <w:link w:val="DefaultTextChar"/>
    <w:rsid w:val="00352B15"/>
    <w:pPr>
      <w:spacing w:after="0" w:line="240" w:lineRule="auto"/>
    </w:pPr>
    <w:rPr>
      <w:rFonts w:ascii="Times New Roman" w:eastAsia="SimSun" w:hAnsi="Times New Roman"/>
      <w:sz w:val="24"/>
      <w:szCs w:val="20"/>
      <w:lang w:val="zh-CN" w:eastAsia="zh-CN"/>
    </w:rPr>
  </w:style>
  <w:style w:type="character" w:customStyle="1" w:styleId="DefaultTextChar">
    <w:name w:val="Default Text Char"/>
    <w:link w:val="DefaultText"/>
    <w:uiPriority w:val="99"/>
    <w:locked/>
    <w:rsid w:val="00352B15"/>
    <w:rPr>
      <w:rFonts w:ascii="Times New Roman" w:eastAsia="SimSun" w:hAnsi="Times New Roman"/>
      <w:sz w:val="24"/>
      <w:lang w:val="zh-CN" w:eastAsia="zh-CN"/>
    </w:rPr>
  </w:style>
  <w:style w:type="character" w:styleId="Accentuat">
    <w:name w:val="Emphasis"/>
    <w:basedOn w:val="Fontdeparagrafimplicit"/>
    <w:uiPriority w:val="20"/>
    <w:qFormat/>
    <w:rsid w:val="008225E5"/>
    <w:rPr>
      <w:i/>
      <w:iCs/>
    </w:rPr>
  </w:style>
  <w:style w:type="paragraph" w:customStyle="1" w:styleId="DefaultText2">
    <w:name w:val="Default Text:2"/>
    <w:basedOn w:val="Normal"/>
    <w:rsid w:val="00116358"/>
    <w:pPr>
      <w:widowControl w:val="0"/>
      <w:adjustRightInd w:val="0"/>
      <w:spacing w:after="0" w:line="360" w:lineRule="atLeast"/>
      <w:jc w:val="both"/>
      <w:textAlignment w:val="baseline"/>
    </w:pPr>
    <w:rPr>
      <w:rFonts w:ascii="Times New Roman" w:eastAsia="Times New Roman" w:hAnsi="Times New Roman"/>
      <w:noProof/>
      <w:sz w:val="24"/>
      <w:szCs w:val="20"/>
      <w:lang w:val="en-US"/>
    </w:rPr>
  </w:style>
  <w:style w:type="paragraph" w:styleId="Citat">
    <w:name w:val="Quote"/>
    <w:basedOn w:val="Normal"/>
    <w:next w:val="Normal"/>
    <w:link w:val="CitatCaracter"/>
    <w:uiPriority w:val="29"/>
    <w:qFormat/>
    <w:rsid w:val="00086642"/>
    <w:pPr>
      <w:spacing w:before="160" w:after="0" w:line="280" w:lineRule="exact"/>
      <w:jc w:val="center"/>
    </w:pPr>
    <w:rPr>
      <w:rFonts w:ascii="Trebuchet MS" w:eastAsia="Cambria" w:hAnsi="Trebuchet MS"/>
      <w:i/>
      <w:iCs/>
      <w:color w:val="404040" w:themeColor="text1" w:themeTint="BF"/>
      <w:sz w:val="20"/>
      <w:lang w:val="en-US"/>
    </w:rPr>
  </w:style>
  <w:style w:type="character" w:customStyle="1" w:styleId="CitatCaracter">
    <w:name w:val="Citat Caracter"/>
    <w:basedOn w:val="Fontdeparagrafimplicit"/>
    <w:link w:val="Citat"/>
    <w:uiPriority w:val="29"/>
    <w:rsid w:val="00086642"/>
    <w:rPr>
      <w:rFonts w:ascii="Trebuchet MS" w:eastAsia="Cambria" w:hAnsi="Trebuchet MS"/>
      <w:i/>
      <w:iCs/>
      <w:color w:val="404040" w:themeColor="text1" w:themeTint="BF"/>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1879">
      <w:bodyDiv w:val="1"/>
      <w:marLeft w:val="0"/>
      <w:marRight w:val="0"/>
      <w:marTop w:val="0"/>
      <w:marBottom w:val="0"/>
      <w:divBdr>
        <w:top w:val="none" w:sz="0" w:space="0" w:color="auto"/>
        <w:left w:val="none" w:sz="0" w:space="0" w:color="auto"/>
        <w:bottom w:val="none" w:sz="0" w:space="0" w:color="auto"/>
        <w:right w:val="none" w:sz="0" w:space="0" w:color="auto"/>
      </w:divBdr>
    </w:div>
    <w:div w:id="948469435">
      <w:bodyDiv w:val="1"/>
      <w:marLeft w:val="0"/>
      <w:marRight w:val="0"/>
      <w:marTop w:val="0"/>
      <w:marBottom w:val="0"/>
      <w:divBdr>
        <w:top w:val="none" w:sz="0" w:space="0" w:color="auto"/>
        <w:left w:val="none" w:sz="0" w:space="0" w:color="auto"/>
        <w:bottom w:val="none" w:sz="0" w:space="0" w:color="auto"/>
        <w:right w:val="none" w:sz="0" w:space="0" w:color="auto"/>
      </w:divBdr>
    </w:div>
    <w:div w:id="1213226872">
      <w:marLeft w:val="0"/>
      <w:marRight w:val="0"/>
      <w:marTop w:val="0"/>
      <w:marBottom w:val="0"/>
      <w:divBdr>
        <w:top w:val="none" w:sz="0" w:space="0" w:color="auto"/>
        <w:left w:val="none" w:sz="0" w:space="0" w:color="auto"/>
        <w:bottom w:val="none" w:sz="0" w:space="0" w:color="auto"/>
        <w:right w:val="none" w:sz="0" w:space="0" w:color="auto"/>
      </w:divBdr>
      <w:divsChild>
        <w:div w:id="1213226870">
          <w:marLeft w:val="0"/>
          <w:marRight w:val="0"/>
          <w:marTop w:val="0"/>
          <w:marBottom w:val="0"/>
          <w:divBdr>
            <w:top w:val="none" w:sz="0" w:space="0" w:color="auto"/>
            <w:left w:val="none" w:sz="0" w:space="0" w:color="auto"/>
            <w:bottom w:val="none" w:sz="0" w:space="0" w:color="auto"/>
            <w:right w:val="none" w:sz="0" w:space="0" w:color="auto"/>
          </w:divBdr>
        </w:div>
        <w:div w:id="1213226871">
          <w:marLeft w:val="0"/>
          <w:marRight w:val="0"/>
          <w:marTop w:val="0"/>
          <w:marBottom w:val="0"/>
          <w:divBdr>
            <w:top w:val="none" w:sz="0" w:space="0" w:color="auto"/>
            <w:left w:val="none" w:sz="0" w:space="0" w:color="auto"/>
            <w:bottom w:val="none" w:sz="0" w:space="0" w:color="auto"/>
            <w:right w:val="none" w:sz="0" w:space="0" w:color="auto"/>
          </w:divBdr>
        </w:div>
        <w:div w:id="1213226878">
          <w:marLeft w:val="0"/>
          <w:marRight w:val="0"/>
          <w:marTop w:val="0"/>
          <w:marBottom w:val="0"/>
          <w:divBdr>
            <w:top w:val="none" w:sz="0" w:space="0" w:color="auto"/>
            <w:left w:val="none" w:sz="0" w:space="0" w:color="auto"/>
            <w:bottom w:val="none" w:sz="0" w:space="0" w:color="auto"/>
            <w:right w:val="none" w:sz="0" w:space="0" w:color="auto"/>
          </w:divBdr>
        </w:div>
        <w:div w:id="1213226879">
          <w:marLeft w:val="0"/>
          <w:marRight w:val="0"/>
          <w:marTop w:val="0"/>
          <w:marBottom w:val="0"/>
          <w:divBdr>
            <w:top w:val="none" w:sz="0" w:space="0" w:color="auto"/>
            <w:left w:val="none" w:sz="0" w:space="0" w:color="auto"/>
            <w:bottom w:val="none" w:sz="0" w:space="0" w:color="auto"/>
            <w:right w:val="none" w:sz="0" w:space="0" w:color="auto"/>
          </w:divBdr>
        </w:div>
        <w:div w:id="1213226883">
          <w:marLeft w:val="0"/>
          <w:marRight w:val="0"/>
          <w:marTop w:val="0"/>
          <w:marBottom w:val="0"/>
          <w:divBdr>
            <w:top w:val="none" w:sz="0" w:space="0" w:color="auto"/>
            <w:left w:val="none" w:sz="0" w:space="0" w:color="auto"/>
            <w:bottom w:val="none" w:sz="0" w:space="0" w:color="auto"/>
            <w:right w:val="none" w:sz="0" w:space="0" w:color="auto"/>
          </w:divBdr>
        </w:div>
        <w:div w:id="1213226884">
          <w:marLeft w:val="0"/>
          <w:marRight w:val="0"/>
          <w:marTop w:val="0"/>
          <w:marBottom w:val="0"/>
          <w:divBdr>
            <w:top w:val="none" w:sz="0" w:space="0" w:color="auto"/>
            <w:left w:val="none" w:sz="0" w:space="0" w:color="auto"/>
            <w:bottom w:val="none" w:sz="0" w:space="0" w:color="auto"/>
            <w:right w:val="none" w:sz="0" w:space="0" w:color="auto"/>
          </w:divBdr>
        </w:div>
        <w:div w:id="1213226885">
          <w:marLeft w:val="0"/>
          <w:marRight w:val="0"/>
          <w:marTop w:val="0"/>
          <w:marBottom w:val="0"/>
          <w:divBdr>
            <w:top w:val="none" w:sz="0" w:space="0" w:color="auto"/>
            <w:left w:val="none" w:sz="0" w:space="0" w:color="auto"/>
            <w:bottom w:val="none" w:sz="0" w:space="0" w:color="auto"/>
            <w:right w:val="none" w:sz="0" w:space="0" w:color="auto"/>
          </w:divBdr>
        </w:div>
        <w:div w:id="1213226886">
          <w:marLeft w:val="0"/>
          <w:marRight w:val="0"/>
          <w:marTop w:val="0"/>
          <w:marBottom w:val="0"/>
          <w:divBdr>
            <w:top w:val="none" w:sz="0" w:space="0" w:color="auto"/>
            <w:left w:val="none" w:sz="0" w:space="0" w:color="auto"/>
            <w:bottom w:val="none" w:sz="0" w:space="0" w:color="auto"/>
            <w:right w:val="none" w:sz="0" w:space="0" w:color="auto"/>
          </w:divBdr>
        </w:div>
        <w:div w:id="1213226887">
          <w:marLeft w:val="0"/>
          <w:marRight w:val="0"/>
          <w:marTop w:val="0"/>
          <w:marBottom w:val="0"/>
          <w:divBdr>
            <w:top w:val="none" w:sz="0" w:space="0" w:color="auto"/>
            <w:left w:val="none" w:sz="0" w:space="0" w:color="auto"/>
            <w:bottom w:val="none" w:sz="0" w:space="0" w:color="auto"/>
            <w:right w:val="none" w:sz="0" w:space="0" w:color="auto"/>
          </w:divBdr>
        </w:div>
        <w:div w:id="1213226889">
          <w:marLeft w:val="0"/>
          <w:marRight w:val="0"/>
          <w:marTop w:val="0"/>
          <w:marBottom w:val="0"/>
          <w:divBdr>
            <w:top w:val="none" w:sz="0" w:space="0" w:color="auto"/>
            <w:left w:val="none" w:sz="0" w:space="0" w:color="auto"/>
            <w:bottom w:val="none" w:sz="0" w:space="0" w:color="auto"/>
            <w:right w:val="none" w:sz="0" w:space="0" w:color="auto"/>
          </w:divBdr>
        </w:div>
        <w:div w:id="1213226892">
          <w:marLeft w:val="0"/>
          <w:marRight w:val="0"/>
          <w:marTop w:val="0"/>
          <w:marBottom w:val="0"/>
          <w:divBdr>
            <w:top w:val="none" w:sz="0" w:space="0" w:color="auto"/>
            <w:left w:val="none" w:sz="0" w:space="0" w:color="auto"/>
            <w:bottom w:val="none" w:sz="0" w:space="0" w:color="auto"/>
            <w:right w:val="none" w:sz="0" w:space="0" w:color="auto"/>
          </w:divBdr>
        </w:div>
        <w:div w:id="1213226893">
          <w:marLeft w:val="0"/>
          <w:marRight w:val="0"/>
          <w:marTop w:val="0"/>
          <w:marBottom w:val="0"/>
          <w:divBdr>
            <w:top w:val="none" w:sz="0" w:space="0" w:color="auto"/>
            <w:left w:val="none" w:sz="0" w:space="0" w:color="auto"/>
            <w:bottom w:val="none" w:sz="0" w:space="0" w:color="auto"/>
            <w:right w:val="none" w:sz="0" w:space="0" w:color="auto"/>
          </w:divBdr>
        </w:div>
        <w:div w:id="1213226897">
          <w:marLeft w:val="0"/>
          <w:marRight w:val="0"/>
          <w:marTop w:val="0"/>
          <w:marBottom w:val="0"/>
          <w:divBdr>
            <w:top w:val="none" w:sz="0" w:space="0" w:color="auto"/>
            <w:left w:val="none" w:sz="0" w:space="0" w:color="auto"/>
            <w:bottom w:val="none" w:sz="0" w:space="0" w:color="auto"/>
            <w:right w:val="none" w:sz="0" w:space="0" w:color="auto"/>
          </w:divBdr>
        </w:div>
        <w:div w:id="1213226899">
          <w:marLeft w:val="0"/>
          <w:marRight w:val="0"/>
          <w:marTop w:val="0"/>
          <w:marBottom w:val="0"/>
          <w:divBdr>
            <w:top w:val="none" w:sz="0" w:space="0" w:color="auto"/>
            <w:left w:val="none" w:sz="0" w:space="0" w:color="auto"/>
            <w:bottom w:val="none" w:sz="0" w:space="0" w:color="auto"/>
            <w:right w:val="none" w:sz="0" w:space="0" w:color="auto"/>
          </w:divBdr>
        </w:div>
        <w:div w:id="1213226911">
          <w:marLeft w:val="0"/>
          <w:marRight w:val="0"/>
          <w:marTop w:val="0"/>
          <w:marBottom w:val="0"/>
          <w:divBdr>
            <w:top w:val="none" w:sz="0" w:space="0" w:color="auto"/>
            <w:left w:val="none" w:sz="0" w:space="0" w:color="auto"/>
            <w:bottom w:val="none" w:sz="0" w:space="0" w:color="auto"/>
            <w:right w:val="none" w:sz="0" w:space="0" w:color="auto"/>
          </w:divBdr>
        </w:div>
        <w:div w:id="1213226912">
          <w:marLeft w:val="0"/>
          <w:marRight w:val="0"/>
          <w:marTop w:val="0"/>
          <w:marBottom w:val="0"/>
          <w:divBdr>
            <w:top w:val="none" w:sz="0" w:space="0" w:color="auto"/>
            <w:left w:val="none" w:sz="0" w:space="0" w:color="auto"/>
            <w:bottom w:val="none" w:sz="0" w:space="0" w:color="auto"/>
            <w:right w:val="none" w:sz="0" w:space="0" w:color="auto"/>
          </w:divBdr>
        </w:div>
        <w:div w:id="1213226913">
          <w:marLeft w:val="0"/>
          <w:marRight w:val="0"/>
          <w:marTop w:val="0"/>
          <w:marBottom w:val="0"/>
          <w:divBdr>
            <w:top w:val="none" w:sz="0" w:space="0" w:color="auto"/>
            <w:left w:val="none" w:sz="0" w:space="0" w:color="auto"/>
            <w:bottom w:val="none" w:sz="0" w:space="0" w:color="auto"/>
            <w:right w:val="none" w:sz="0" w:space="0" w:color="auto"/>
          </w:divBdr>
        </w:div>
        <w:div w:id="1213226914">
          <w:marLeft w:val="0"/>
          <w:marRight w:val="0"/>
          <w:marTop w:val="0"/>
          <w:marBottom w:val="0"/>
          <w:divBdr>
            <w:top w:val="none" w:sz="0" w:space="0" w:color="auto"/>
            <w:left w:val="none" w:sz="0" w:space="0" w:color="auto"/>
            <w:bottom w:val="none" w:sz="0" w:space="0" w:color="auto"/>
            <w:right w:val="none" w:sz="0" w:space="0" w:color="auto"/>
          </w:divBdr>
        </w:div>
        <w:div w:id="1213226916">
          <w:marLeft w:val="0"/>
          <w:marRight w:val="0"/>
          <w:marTop w:val="0"/>
          <w:marBottom w:val="0"/>
          <w:divBdr>
            <w:top w:val="none" w:sz="0" w:space="0" w:color="auto"/>
            <w:left w:val="none" w:sz="0" w:space="0" w:color="auto"/>
            <w:bottom w:val="none" w:sz="0" w:space="0" w:color="auto"/>
            <w:right w:val="none" w:sz="0" w:space="0" w:color="auto"/>
          </w:divBdr>
        </w:div>
        <w:div w:id="1213226918">
          <w:marLeft w:val="0"/>
          <w:marRight w:val="0"/>
          <w:marTop w:val="0"/>
          <w:marBottom w:val="0"/>
          <w:divBdr>
            <w:top w:val="none" w:sz="0" w:space="0" w:color="auto"/>
            <w:left w:val="none" w:sz="0" w:space="0" w:color="auto"/>
            <w:bottom w:val="none" w:sz="0" w:space="0" w:color="auto"/>
            <w:right w:val="none" w:sz="0" w:space="0" w:color="auto"/>
          </w:divBdr>
        </w:div>
        <w:div w:id="1213226919">
          <w:marLeft w:val="0"/>
          <w:marRight w:val="0"/>
          <w:marTop w:val="0"/>
          <w:marBottom w:val="0"/>
          <w:divBdr>
            <w:top w:val="none" w:sz="0" w:space="0" w:color="auto"/>
            <w:left w:val="none" w:sz="0" w:space="0" w:color="auto"/>
            <w:bottom w:val="none" w:sz="0" w:space="0" w:color="auto"/>
            <w:right w:val="none" w:sz="0" w:space="0" w:color="auto"/>
          </w:divBdr>
        </w:div>
        <w:div w:id="1213226921">
          <w:marLeft w:val="0"/>
          <w:marRight w:val="0"/>
          <w:marTop w:val="0"/>
          <w:marBottom w:val="0"/>
          <w:divBdr>
            <w:top w:val="none" w:sz="0" w:space="0" w:color="auto"/>
            <w:left w:val="none" w:sz="0" w:space="0" w:color="auto"/>
            <w:bottom w:val="none" w:sz="0" w:space="0" w:color="auto"/>
            <w:right w:val="none" w:sz="0" w:space="0" w:color="auto"/>
          </w:divBdr>
        </w:div>
        <w:div w:id="1213226926">
          <w:marLeft w:val="0"/>
          <w:marRight w:val="0"/>
          <w:marTop w:val="0"/>
          <w:marBottom w:val="0"/>
          <w:divBdr>
            <w:top w:val="none" w:sz="0" w:space="0" w:color="auto"/>
            <w:left w:val="none" w:sz="0" w:space="0" w:color="auto"/>
            <w:bottom w:val="none" w:sz="0" w:space="0" w:color="auto"/>
            <w:right w:val="none" w:sz="0" w:space="0" w:color="auto"/>
          </w:divBdr>
        </w:div>
        <w:div w:id="1213226929">
          <w:marLeft w:val="0"/>
          <w:marRight w:val="0"/>
          <w:marTop w:val="0"/>
          <w:marBottom w:val="0"/>
          <w:divBdr>
            <w:top w:val="none" w:sz="0" w:space="0" w:color="auto"/>
            <w:left w:val="none" w:sz="0" w:space="0" w:color="auto"/>
            <w:bottom w:val="none" w:sz="0" w:space="0" w:color="auto"/>
            <w:right w:val="none" w:sz="0" w:space="0" w:color="auto"/>
          </w:divBdr>
        </w:div>
        <w:div w:id="1213226932">
          <w:marLeft w:val="0"/>
          <w:marRight w:val="0"/>
          <w:marTop w:val="0"/>
          <w:marBottom w:val="0"/>
          <w:divBdr>
            <w:top w:val="none" w:sz="0" w:space="0" w:color="auto"/>
            <w:left w:val="none" w:sz="0" w:space="0" w:color="auto"/>
            <w:bottom w:val="none" w:sz="0" w:space="0" w:color="auto"/>
            <w:right w:val="none" w:sz="0" w:space="0" w:color="auto"/>
          </w:divBdr>
        </w:div>
        <w:div w:id="1213226934">
          <w:marLeft w:val="0"/>
          <w:marRight w:val="0"/>
          <w:marTop w:val="0"/>
          <w:marBottom w:val="0"/>
          <w:divBdr>
            <w:top w:val="none" w:sz="0" w:space="0" w:color="auto"/>
            <w:left w:val="none" w:sz="0" w:space="0" w:color="auto"/>
            <w:bottom w:val="none" w:sz="0" w:space="0" w:color="auto"/>
            <w:right w:val="none" w:sz="0" w:space="0" w:color="auto"/>
          </w:divBdr>
        </w:div>
        <w:div w:id="1213226937">
          <w:marLeft w:val="0"/>
          <w:marRight w:val="0"/>
          <w:marTop w:val="0"/>
          <w:marBottom w:val="0"/>
          <w:divBdr>
            <w:top w:val="none" w:sz="0" w:space="0" w:color="auto"/>
            <w:left w:val="none" w:sz="0" w:space="0" w:color="auto"/>
            <w:bottom w:val="none" w:sz="0" w:space="0" w:color="auto"/>
            <w:right w:val="none" w:sz="0" w:space="0" w:color="auto"/>
          </w:divBdr>
        </w:div>
        <w:div w:id="1213226939">
          <w:marLeft w:val="0"/>
          <w:marRight w:val="0"/>
          <w:marTop w:val="0"/>
          <w:marBottom w:val="0"/>
          <w:divBdr>
            <w:top w:val="none" w:sz="0" w:space="0" w:color="auto"/>
            <w:left w:val="none" w:sz="0" w:space="0" w:color="auto"/>
            <w:bottom w:val="none" w:sz="0" w:space="0" w:color="auto"/>
            <w:right w:val="none" w:sz="0" w:space="0" w:color="auto"/>
          </w:divBdr>
        </w:div>
        <w:div w:id="1213226940">
          <w:marLeft w:val="0"/>
          <w:marRight w:val="0"/>
          <w:marTop w:val="0"/>
          <w:marBottom w:val="0"/>
          <w:divBdr>
            <w:top w:val="none" w:sz="0" w:space="0" w:color="auto"/>
            <w:left w:val="none" w:sz="0" w:space="0" w:color="auto"/>
            <w:bottom w:val="none" w:sz="0" w:space="0" w:color="auto"/>
            <w:right w:val="none" w:sz="0" w:space="0" w:color="auto"/>
          </w:divBdr>
        </w:div>
        <w:div w:id="1213226941">
          <w:marLeft w:val="0"/>
          <w:marRight w:val="0"/>
          <w:marTop w:val="0"/>
          <w:marBottom w:val="0"/>
          <w:divBdr>
            <w:top w:val="none" w:sz="0" w:space="0" w:color="auto"/>
            <w:left w:val="none" w:sz="0" w:space="0" w:color="auto"/>
            <w:bottom w:val="none" w:sz="0" w:space="0" w:color="auto"/>
            <w:right w:val="none" w:sz="0" w:space="0" w:color="auto"/>
          </w:divBdr>
        </w:div>
        <w:div w:id="1213226944">
          <w:marLeft w:val="0"/>
          <w:marRight w:val="0"/>
          <w:marTop w:val="0"/>
          <w:marBottom w:val="0"/>
          <w:divBdr>
            <w:top w:val="none" w:sz="0" w:space="0" w:color="auto"/>
            <w:left w:val="none" w:sz="0" w:space="0" w:color="auto"/>
            <w:bottom w:val="none" w:sz="0" w:space="0" w:color="auto"/>
            <w:right w:val="none" w:sz="0" w:space="0" w:color="auto"/>
          </w:divBdr>
        </w:div>
        <w:div w:id="1213226946">
          <w:marLeft w:val="0"/>
          <w:marRight w:val="0"/>
          <w:marTop w:val="0"/>
          <w:marBottom w:val="0"/>
          <w:divBdr>
            <w:top w:val="none" w:sz="0" w:space="0" w:color="auto"/>
            <w:left w:val="none" w:sz="0" w:space="0" w:color="auto"/>
            <w:bottom w:val="none" w:sz="0" w:space="0" w:color="auto"/>
            <w:right w:val="none" w:sz="0" w:space="0" w:color="auto"/>
          </w:divBdr>
        </w:div>
        <w:div w:id="1213226950">
          <w:marLeft w:val="0"/>
          <w:marRight w:val="0"/>
          <w:marTop w:val="0"/>
          <w:marBottom w:val="0"/>
          <w:divBdr>
            <w:top w:val="none" w:sz="0" w:space="0" w:color="auto"/>
            <w:left w:val="none" w:sz="0" w:space="0" w:color="auto"/>
            <w:bottom w:val="none" w:sz="0" w:space="0" w:color="auto"/>
            <w:right w:val="none" w:sz="0" w:space="0" w:color="auto"/>
          </w:divBdr>
        </w:div>
        <w:div w:id="1213226951">
          <w:marLeft w:val="0"/>
          <w:marRight w:val="0"/>
          <w:marTop w:val="0"/>
          <w:marBottom w:val="0"/>
          <w:divBdr>
            <w:top w:val="none" w:sz="0" w:space="0" w:color="auto"/>
            <w:left w:val="none" w:sz="0" w:space="0" w:color="auto"/>
            <w:bottom w:val="none" w:sz="0" w:space="0" w:color="auto"/>
            <w:right w:val="none" w:sz="0" w:space="0" w:color="auto"/>
          </w:divBdr>
        </w:div>
        <w:div w:id="1213226952">
          <w:marLeft w:val="0"/>
          <w:marRight w:val="0"/>
          <w:marTop w:val="0"/>
          <w:marBottom w:val="0"/>
          <w:divBdr>
            <w:top w:val="none" w:sz="0" w:space="0" w:color="auto"/>
            <w:left w:val="none" w:sz="0" w:space="0" w:color="auto"/>
            <w:bottom w:val="none" w:sz="0" w:space="0" w:color="auto"/>
            <w:right w:val="none" w:sz="0" w:space="0" w:color="auto"/>
          </w:divBdr>
        </w:div>
        <w:div w:id="1213226953">
          <w:marLeft w:val="0"/>
          <w:marRight w:val="0"/>
          <w:marTop w:val="0"/>
          <w:marBottom w:val="0"/>
          <w:divBdr>
            <w:top w:val="none" w:sz="0" w:space="0" w:color="auto"/>
            <w:left w:val="none" w:sz="0" w:space="0" w:color="auto"/>
            <w:bottom w:val="none" w:sz="0" w:space="0" w:color="auto"/>
            <w:right w:val="none" w:sz="0" w:space="0" w:color="auto"/>
          </w:divBdr>
        </w:div>
        <w:div w:id="1213226955">
          <w:marLeft w:val="0"/>
          <w:marRight w:val="0"/>
          <w:marTop w:val="0"/>
          <w:marBottom w:val="0"/>
          <w:divBdr>
            <w:top w:val="none" w:sz="0" w:space="0" w:color="auto"/>
            <w:left w:val="none" w:sz="0" w:space="0" w:color="auto"/>
            <w:bottom w:val="none" w:sz="0" w:space="0" w:color="auto"/>
            <w:right w:val="none" w:sz="0" w:space="0" w:color="auto"/>
          </w:divBdr>
        </w:div>
        <w:div w:id="1213226958">
          <w:marLeft w:val="0"/>
          <w:marRight w:val="0"/>
          <w:marTop w:val="0"/>
          <w:marBottom w:val="0"/>
          <w:divBdr>
            <w:top w:val="none" w:sz="0" w:space="0" w:color="auto"/>
            <w:left w:val="none" w:sz="0" w:space="0" w:color="auto"/>
            <w:bottom w:val="none" w:sz="0" w:space="0" w:color="auto"/>
            <w:right w:val="none" w:sz="0" w:space="0" w:color="auto"/>
          </w:divBdr>
        </w:div>
        <w:div w:id="1213226960">
          <w:marLeft w:val="0"/>
          <w:marRight w:val="0"/>
          <w:marTop w:val="0"/>
          <w:marBottom w:val="0"/>
          <w:divBdr>
            <w:top w:val="none" w:sz="0" w:space="0" w:color="auto"/>
            <w:left w:val="none" w:sz="0" w:space="0" w:color="auto"/>
            <w:bottom w:val="none" w:sz="0" w:space="0" w:color="auto"/>
            <w:right w:val="none" w:sz="0" w:space="0" w:color="auto"/>
          </w:divBdr>
        </w:div>
        <w:div w:id="1213226961">
          <w:marLeft w:val="0"/>
          <w:marRight w:val="0"/>
          <w:marTop w:val="0"/>
          <w:marBottom w:val="0"/>
          <w:divBdr>
            <w:top w:val="none" w:sz="0" w:space="0" w:color="auto"/>
            <w:left w:val="none" w:sz="0" w:space="0" w:color="auto"/>
            <w:bottom w:val="none" w:sz="0" w:space="0" w:color="auto"/>
            <w:right w:val="none" w:sz="0" w:space="0" w:color="auto"/>
          </w:divBdr>
        </w:div>
        <w:div w:id="1213226963">
          <w:marLeft w:val="0"/>
          <w:marRight w:val="0"/>
          <w:marTop w:val="0"/>
          <w:marBottom w:val="0"/>
          <w:divBdr>
            <w:top w:val="none" w:sz="0" w:space="0" w:color="auto"/>
            <w:left w:val="none" w:sz="0" w:space="0" w:color="auto"/>
            <w:bottom w:val="none" w:sz="0" w:space="0" w:color="auto"/>
            <w:right w:val="none" w:sz="0" w:space="0" w:color="auto"/>
          </w:divBdr>
        </w:div>
        <w:div w:id="1213226964">
          <w:marLeft w:val="0"/>
          <w:marRight w:val="0"/>
          <w:marTop w:val="0"/>
          <w:marBottom w:val="0"/>
          <w:divBdr>
            <w:top w:val="none" w:sz="0" w:space="0" w:color="auto"/>
            <w:left w:val="none" w:sz="0" w:space="0" w:color="auto"/>
            <w:bottom w:val="none" w:sz="0" w:space="0" w:color="auto"/>
            <w:right w:val="none" w:sz="0" w:space="0" w:color="auto"/>
          </w:divBdr>
        </w:div>
        <w:div w:id="1213226965">
          <w:marLeft w:val="0"/>
          <w:marRight w:val="0"/>
          <w:marTop w:val="0"/>
          <w:marBottom w:val="0"/>
          <w:divBdr>
            <w:top w:val="none" w:sz="0" w:space="0" w:color="auto"/>
            <w:left w:val="none" w:sz="0" w:space="0" w:color="auto"/>
            <w:bottom w:val="none" w:sz="0" w:space="0" w:color="auto"/>
            <w:right w:val="none" w:sz="0" w:space="0" w:color="auto"/>
          </w:divBdr>
        </w:div>
        <w:div w:id="1213226967">
          <w:marLeft w:val="0"/>
          <w:marRight w:val="0"/>
          <w:marTop w:val="0"/>
          <w:marBottom w:val="0"/>
          <w:divBdr>
            <w:top w:val="none" w:sz="0" w:space="0" w:color="auto"/>
            <w:left w:val="none" w:sz="0" w:space="0" w:color="auto"/>
            <w:bottom w:val="none" w:sz="0" w:space="0" w:color="auto"/>
            <w:right w:val="none" w:sz="0" w:space="0" w:color="auto"/>
          </w:divBdr>
        </w:div>
        <w:div w:id="1213226968">
          <w:marLeft w:val="0"/>
          <w:marRight w:val="0"/>
          <w:marTop w:val="0"/>
          <w:marBottom w:val="0"/>
          <w:divBdr>
            <w:top w:val="none" w:sz="0" w:space="0" w:color="auto"/>
            <w:left w:val="none" w:sz="0" w:space="0" w:color="auto"/>
            <w:bottom w:val="none" w:sz="0" w:space="0" w:color="auto"/>
            <w:right w:val="none" w:sz="0" w:space="0" w:color="auto"/>
          </w:divBdr>
        </w:div>
        <w:div w:id="1213226969">
          <w:marLeft w:val="0"/>
          <w:marRight w:val="0"/>
          <w:marTop w:val="0"/>
          <w:marBottom w:val="0"/>
          <w:divBdr>
            <w:top w:val="none" w:sz="0" w:space="0" w:color="auto"/>
            <w:left w:val="none" w:sz="0" w:space="0" w:color="auto"/>
            <w:bottom w:val="none" w:sz="0" w:space="0" w:color="auto"/>
            <w:right w:val="none" w:sz="0" w:space="0" w:color="auto"/>
          </w:divBdr>
        </w:div>
      </w:divsChild>
    </w:div>
    <w:div w:id="1213226890">
      <w:marLeft w:val="0"/>
      <w:marRight w:val="0"/>
      <w:marTop w:val="0"/>
      <w:marBottom w:val="0"/>
      <w:divBdr>
        <w:top w:val="none" w:sz="0" w:space="0" w:color="auto"/>
        <w:left w:val="none" w:sz="0" w:space="0" w:color="auto"/>
        <w:bottom w:val="none" w:sz="0" w:space="0" w:color="auto"/>
        <w:right w:val="none" w:sz="0" w:space="0" w:color="auto"/>
      </w:divBdr>
      <w:divsChild>
        <w:div w:id="1213226891">
          <w:marLeft w:val="0"/>
          <w:marRight w:val="0"/>
          <w:marTop w:val="0"/>
          <w:marBottom w:val="0"/>
          <w:divBdr>
            <w:top w:val="none" w:sz="0" w:space="0" w:color="auto"/>
            <w:left w:val="none" w:sz="0" w:space="0" w:color="auto"/>
            <w:bottom w:val="none" w:sz="0" w:space="0" w:color="auto"/>
            <w:right w:val="none" w:sz="0" w:space="0" w:color="auto"/>
          </w:divBdr>
        </w:div>
        <w:div w:id="1213226907">
          <w:marLeft w:val="0"/>
          <w:marRight w:val="0"/>
          <w:marTop w:val="0"/>
          <w:marBottom w:val="0"/>
          <w:divBdr>
            <w:top w:val="none" w:sz="0" w:space="0" w:color="auto"/>
            <w:left w:val="none" w:sz="0" w:space="0" w:color="auto"/>
            <w:bottom w:val="none" w:sz="0" w:space="0" w:color="auto"/>
            <w:right w:val="none" w:sz="0" w:space="0" w:color="auto"/>
          </w:divBdr>
        </w:div>
        <w:div w:id="1213226973">
          <w:marLeft w:val="0"/>
          <w:marRight w:val="0"/>
          <w:marTop w:val="0"/>
          <w:marBottom w:val="0"/>
          <w:divBdr>
            <w:top w:val="none" w:sz="0" w:space="0" w:color="auto"/>
            <w:left w:val="none" w:sz="0" w:space="0" w:color="auto"/>
            <w:bottom w:val="none" w:sz="0" w:space="0" w:color="auto"/>
            <w:right w:val="none" w:sz="0" w:space="0" w:color="auto"/>
          </w:divBdr>
        </w:div>
      </w:divsChild>
    </w:div>
    <w:div w:id="1213226895">
      <w:marLeft w:val="0"/>
      <w:marRight w:val="0"/>
      <w:marTop w:val="0"/>
      <w:marBottom w:val="0"/>
      <w:divBdr>
        <w:top w:val="none" w:sz="0" w:space="0" w:color="auto"/>
        <w:left w:val="none" w:sz="0" w:space="0" w:color="auto"/>
        <w:bottom w:val="none" w:sz="0" w:space="0" w:color="auto"/>
        <w:right w:val="none" w:sz="0" w:space="0" w:color="auto"/>
      </w:divBdr>
    </w:div>
    <w:div w:id="1213226910">
      <w:marLeft w:val="0"/>
      <w:marRight w:val="0"/>
      <w:marTop w:val="0"/>
      <w:marBottom w:val="0"/>
      <w:divBdr>
        <w:top w:val="none" w:sz="0" w:space="0" w:color="auto"/>
        <w:left w:val="none" w:sz="0" w:space="0" w:color="auto"/>
        <w:bottom w:val="none" w:sz="0" w:space="0" w:color="auto"/>
        <w:right w:val="none" w:sz="0" w:space="0" w:color="auto"/>
      </w:divBdr>
      <w:divsChild>
        <w:div w:id="1213226930">
          <w:marLeft w:val="0"/>
          <w:marRight w:val="0"/>
          <w:marTop w:val="0"/>
          <w:marBottom w:val="0"/>
          <w:divBdr>
            <w:top w:val="single" w:sz="48" w:space="0" w:color="F0F0F0"/>
            <w:left w:val="none" w:sz="0" w:space="0" w:color="auto"/>
            <w:bottom w:val="none" w:sz="0" w:space="0" w:color="auto"/>
            <w:right w:val="none" w:sz="0" w:space="0" w:color="auto"/>
          </w:divBdr>
          <w:divsChild>
            <w:div w:id="12132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915">
      <w:marLeft w:val="0"/>
      <w:marRight w:val="0"/>
      <w:marTop w:val="0"/>
      <w:marBottom w:val="0"/>
      <w:divBdr>
        <w:top w:val="none" w:sz="0" w:space="0" w:color="auto"/>
        <w:left w:val="none" w:sz="0" w:space="0" w:color="auto"/>
        <w:bottom w:val="none" w:sz="0" w:space="0" w:color="auto"/>
        <w:right w:val="none" w:sz="0" w:space="0" w:color="auto"/>
      </w:divBdr>
    </w:div>
    <w:div w:id="1213226920">
      <w:marLeft w:val="0"/>
      <w:marRight w:val="0"/>
      <w:marTop w:val="0"/>
      <w:marBottom w:val="0"/>
      <w:divBdr>
        <w:top w:val="none" w:sz="0" w:space="0" w:color="auto"/>
        <w:left w:val="none" w:sz="0" w:space="0" w:color="auto"/>
        <w:bottom w:val="none" w:sz="0" w:space="0" w:color="auto"/>
        <w:right w:val="none" w:sz="0" w:space="0" w:color="auto"/>
      </w:divBdr>
      <w:divsChild>
        <w:div w:id="1213226962">
          <w:marLeft w:val="0"/>
          <w:marRight w:val="0"/>
          <w:marTop w:val="0"/>
          <w:marBottom w:val="0"/>
          <w:divBdr>
            <w:top w:val="none" w:sz="0" w:space="0" w:color="auto"/>
            <w:left w:val="none" w:sz="0" w:space="0" w:color="auto"/>
            <w:bottom w:val="none" w:sz="0" w:space="0" w:color="auto"/>
            <w:right w:val="none" w:sz="0" w:space="0" w:color="auto"/>
          </w:divBdr>
        </w:div>
      </w:divsChild>
    </w:div>
    <w:div w:id="1213226922">
      <w:marLeft w:val="0"/>
      <w:marRight w:val="0"/>
      <w:marTop w:val="0"/>
      <w:marBottom w:val="0"/>
      <w:divBdr>
        <w:top w:val="none" w:sz="0" w:space="0" w:color="auto"/>
        <w:left w:val="none" w:sz="0" w:space="0" w:color="auto"/>
        <w:bottom w:val="none" w:sz="0" w:space="0" w:color="auto"/>
        <w:right w:val="none" w:sz="0" w:space="0" w:color="auto"/>
      </w:divBdr>
      <w:divsChild>
        <w:div w:id="1213226875">
          <w:marLeft w:val="0"/>
          <w:marRight w:val="0"/>
          <w:marTop w:val="0"/>
          <w:marBottom w:val="0"/>
          <w:divBdr>
            <w:top w:val="none" w:sz="0" w:space="0" w:color="auto"/>
            <w:left w:val="none" w:sz="0" w:space="0" w:color="auto"/>
            <w:bottom w:val="none" w:sz="0" w:space="0" w:color="auto"/>
            <w:right w:val="none" w:sz="0" w:space="0" w:color="auto"/>
          </w:divBdr>
        </w:div>
        <w:div w:id="1213226876">
          <w:marLeft w:val="0"/>
          <w:marRight w:val="0"/>
          <w:marTop w:val="0"/>
          <w:marBottom w:val="0"/>
          <w:divBdr>
            <w:top w:val="none" w:sz="0" w:space="0" w:color="auto"/>
            <w:left w:val="none" w:sz="0" w:space="0" w:color="auto"/>
            <w:bottom w:val="none" w:sz="0" w:space="0" w:color="auto"/>
            <w:right w:val="none" w:sz="0" w:space="0" w:color="auto"/>
          </w:divBdr>
        </w:div>
        <w:div w:id="1213226880">
          <w:marLeft w:val="0"/>
          <w:marRight w:val="0"/>
          <w:marTop w:val="0"/>
          <w:marBottom w:val="0"/>
          <w:divBdr>
            <w:top w:val="none" w:sz="0" w:space="0" w:color="auto"/>
            <w:left w:val="none" w:sz="0" w:space="0" w:color="auto"/>
            <w:bottom w:val="none" w:sz="0" w:space="0" w:color="auto"/>
            <w:right w:val="none" w:sz="0" w:space="0" w:color="auto"/>
          </w:divBdr>
        </w:div>
        <w:div w:id="1213226888">
          <w:marLeft w:val="0"/>
          <w:marRight w:val="0"/>
          <w:marTop w:val="0"/>
          <w:marBottom w:val="0"/>
          <w:divBdr>
            <w:top w:val="none" w:sz="0" w:space="0" w:color="auto"/>
            <w:left w:val="none" w:sz="0" w:space="0" w:color="auto"/>
            <w:bottom w:val="none" w:sz="0" w:space="0" w:color="auto"/>
            <w:right w:val="none" w:sz="0" w:space="0" w:color="auto"/>
          </w:divBdr>
        </w:div>
        <w:div w:id="1213226894">
          <w:marLeft w:val="0"/>
          <w:marRight w:val="0"/>
          <w:marTop w:val="0"/>
          <w:marBottom w:val="0"/>
          <w:divBdr>
            <w:top w:val="none" w:sz="0" w:space="0" w:color="auto"/>
            <w:left w:val="none" w:sz="0" w:space="0" w:color="auto"/>
            <w:bottom w:val="none" w:sz="0" w:space="0" w:color="auto"/>
            <w:right w:val="none" w:sz="0" w:space="0" w:color="auto"/>
          </w:divBdr>
        </w:div>
        <w:div w:id="1213226901">
          <w:marLeft w:val="0"/>
          <w:marRight w:val="0"/>
          <w:marTop w:val="0"/>
          <w:marBottom w:val="0"/>
          <w:divBdr>
            <w:top w:val="none" w:sz="0" w:space="0" w:color="auto"/>
            <w:left w:val="none" w:sz="0" w:space="0" w:color="auto"/>
            <w:bottom w:val="none" w:sz="0" w:space="0" w:color="auto"/>
            <w:right w:val="none" w:sz="0" w:space="0" w:color="auto"/>
          </w:divBdr>
        </w:div>
        <w:div w:id="1213226903">
          <w:marLeft w:val="0"/>
          <w:marRight w:val="0"/>
          <w:marTop w:val="0"/>
          <w:marBottom w:val="0"/>
          <w:divBdr>
            <w:top w:val="none" w:sz="0" w:space="0" w:color="auto"/>
            <w:left w:val="none" w:sz="0" w:space="0" w:color="auto"/>
            <w:bottom w:val="none" w:sz="0" w:space="0" w:color="auto"/>
            <w:right w:val="none" w:sz="0" w:space="0" w:color="auto"/>
          </w:divBdr>
        </w:div>
        <w:div w:id="1213226904">
          <w:marLeft w:val="0"/>
          <w:marRight w:val="0"/>
          <w:marTop w:val="0"/>
          <w:marBottom w:val="0"/>
          <w:divBdr>
            <w:top w:val="none" w:sz="0" w:space="0" w:color="auto"/>
            <w:left w:val="none" w:sz="0" w:space="0" w:color="auto"/>
            <w:bottom w:val="none" w:sz="0" w:space="0" w:color="auto"/>
            <w:right w:val="none" w:sz="0" w:space="0" w:color="auto"/>
          </w:divBdr>
        </w:div>
        <w:div w:id="1213226909">
          <w:marLeft w:val="0"/>
          <w:marRight w:val="0"/>
          <w:marTop w:val="0"/>
          <w:marBottom w:val="0"/>
          <w:divBdr>
            <w:top w:val="none" w:sz="0" w:space="0" w:color="auto"/>
            <w:left w:val="none" w:sz="0" w:space="0" w:color="auto"/>
            <w:bottom w:val="none" w:sz="0" w:space="0" w:color="auto"/>
            <w:right w:val="none" w:sz="0" w:space="0" w:color="auto"/>
          </w:divBdr>
        </w:div>
        <w:div w:id="1213226917">
          <w:marLeft w:val="0"/>
          <w:marRight w:val="0"/>
          <w:marTop w:val="0"/>
          <w:marBottom w:val="0"/>
          <w:divBdr>
            <w:top w:val="none" w:sz="0" w:space="0" w:color="auto"/>
            <w:left w:val="none" w:sz="0" w:space="0" w:color="auto"/>
            <w:bottom w:val="none" w:sz="0" w:space="0" w:color="auto"/>
            <w:right w:val="none" w:sz="0" w:space="0" w:color="auto"/>
          </w:divBdr>
        </w:div>
        <w:div w:id="1213226927">
          <w:marLeft w:val="0"/>
          <w:marRight w:val="0"/>
          <w:marTop w:val="0"/>
          <w:marBottom w:val="0"/>
          <w:divBdr>
            <w:top w:val="none" w:sz="0" w:space="0" w:color="auto"/>
            <w:left w:val="none" w:sz="0" w:space="0" w:color="auto"/>
            <w:bottom w:val="none" w:sz="0" w:space="0" w:color="auto"/>
            <w:right w:val="none" w:sz="0" w:space="0" w:color="auto"/>
          </w:divBdr>
        </w:div>
        <w:div w:id="1213226933">
          <w:marLeft w:val="0"/>
          <w:marRight w:val="0"/>
          <w:marTop w:val="0"/>
          <w:marBottom w:val="0"/>
          <w:divBdr>
            <w:top w:val="none" w:sz="0" w:space="0" w:color="auto"/>
            <w:left w:val="none" w:sz="0" w:space="0" w:color="auto"/>
            <w:bottom w:val="none" w:sz="0" w:space="0" w:color="auto"/>
            <w:right w:val="none" w:sz="0" w:space="0" w:color="auto"/>
          </w:divBdr>
        </w:div>
      </w:divsChild>
    </w:div>
    <w:div w:id="1213226923">
      <w:marLeft w:val="0"/>
      <w:marRight w:val="0"/>
      <w:marTop w:val="0"/>
      <w:marBottom w:val="0"/>
      <w:divBdr>
        <w:top w:val="none" w:sz="0" w:space="0" w:color="auto"/>
        <w:left w:val="none" w:sz="0" w:space="0" w:color="auto"/>
        <w:bottom w:val="none" w:sz="0" w:space="0" w:color="auto"/>
        <w:right w:val="none" w:sz="0" w:space="0" w:color="auto"/>
      </w:divBdr>
      <w:divsChild>
        <w:div w:id="1213226874">
          <w:marLeft w:val="0"/>
          <w:marRight w:val="0"/>
          <w:marTop w:val="0"/>
          <w:marBottom w:val="0"/>
          <w:divBdr>
            <w:top w:val="none" w:sz="0" w:space="0" w:color="auto"/>
            <w:left w:val="none" w:sz="0" w:space="0" w:color="auto"/>
            <w:bottom w:val="none" w:sz="0" w:space="0" w:color="auto"/>
            <w:right w:val="none" w:sz="0" w:space="0" w:color="auto"/>
          </w:divBdr>
        </w:div>
        <w:div w:id="1213226877">
          <w:marLeft w:val="0"/>
          <w:marRight w:val="0"/>
          <w:marTop w:val="0"/>
          <w:marBottom w:val="0"/>
          <w:divBdr>
            <w:top w:val="none" w:sz="0" w:space="0" w:color="auto"/>
            <w:left w:val="none" w:sz="0" w:space="0" w:color="auto"/>
            <w:bottom w:val="none" w:sz="0" w:space="0" w:color="auto"/>
            <w:right w:val="none" w:sz="0" w:space="0" w:color="auto"/>
          </w:divBdr>
        </w:div>
        <w:div w:id="1213226881">
          <w:marLeft w:val="0"/>
          <w:marRight w:val="0"/>
          <w:marTop w:val="0"/>
          <w:marBottom w:val="0"/>
          <w:divBdr>
            <w:top w:val="none" w:sz="0" w:space="0" w:color="auto"/>
            <w:left w:val="none" w:sz="0" w:space="0" w:color="auto"/>
            <w:bottom w:val="none" w:sz="0" w:space="0" w:color="auto"/>
            <w:right w:val="none" w:sz="0" w:space="0" w:color="auto"/>
          </w:divBdr>
        </w:div>
        <w:div w:id="1213226882">
          <w:marLeft w:val="0"/>
          <w:marRight w:val="0"/>
          <w:marTop w:val="0"/>
          <w:marBottom w:val="0"/>
          <w:divBdr>
            <w:top w:val="none" w:sz="0" w:space="0" w:color="auto"/>
            <w:left w:val="none" w:sz="0" w:space="0" w:color="auto"/>
            <w:bottom w:val="none" w:sz="0" w:space="0" w:color="auto"/>
            <w:right w:val="none" w:sz="0" w:space="0" w:color="auto"/>
          </w:divBdr>
        </w:div>
        <w:div w:id="1213226896">
          <w:marLeft w:val="0"/>
          <w:marRight w:val="0"/>
          <w:marTop w:val="0"/>
          <w:marBottom w:val="0"/>
          <w:divBdr>
            <w:top w:val="none" w:sz="0" w:space="0" w:color="auto"/>
            <w:left w:val="none" w:sz="0" w:space="0" w:color="auto"/>
            <w:bottom w:val="none" w:sz="0" w:space="0" w:color="auto"/>
            <w:right w:val="none" w:sz="0" w:space="0" w:color="auto"/>
          </w:divBdr>
        </w:div>
        <w:div w:id="1213226900">
          <w:marLeft w:val="0"/>
          <w:marRight w:val="0"/>
          <w:marTop w:val="0"/>
          <w:marBottom w:val="0"/>
          <w:divBdr>
            <w:top w:val="none" w:sz="0" w:space="0" w:color="auto"/>
            <w:left w:val="none" w:sz="0" w:space="0" w:color="auto"/>
            <w:bottom w:val="none" w:sz="0" w:space="0" w:color="auto"/>
            <w:right w:val="none" w:sz="0" w:space="0" w:color="auto"/>
          </w:divBdr>
        </w:div>
        <w:div w:id="1213226905">
          <w:marLeft w:val="0"/>
          <w:marRight w:val="0"/>
          <w:marTop w:val="0"/>
          <w:marBottom w:val="0"/>
          <w:divBdr>
            <w:top w:val="none" w:sz="0" w:space="0" w:color="auto"/>
            <w:left w:val="none" w:sz="0" w:space="0" w:color="auto"/>
            <w:bottom w:val="none" w:sz="0" w:space="0" w:color="auto"/>
            <w:right w:val="none" w:sz="0" w:space="0" w:color="auto"/>
          </w:divBdr>
        </w:div>
        <w:div w:id="1213226924">
          <w:marLeft w:val="0"/>
          <w:marRight w:val="0"/>
          <w:marTop w:val="0"/>
          <w:marBottom w:val="0"/>
          <w:divBdr>
            <w:top w:val="none" w:sz="0" w:space="0" w:color="auto"/>
            <w:left w:val="none" w:sz="0" w:space="0" w:color="auto"/>
            <w:bottom w:val="none" w:sz="0" w:space="0" w:color="auto"/>
            <w:right w:val="none" w:sz="0" w:space="0" w:color="auto"/>
          </w:divBdr>
        </w:div>
        <w:div w:id="1213226925">
          <w:marLeft w:val="0"/>
          <w:marRight w:val="0"/>
          <w:marTop w:val="0"/>
          <w:marBottom w:val="0"/>
          <w:divBdr>
            <w:top w:val="none" w:sz="0" w:space="0" w:color="auto"/>
            <w:left w:val="none" w:sz="0" w:space="0" w:color="auto"/>
            <w:bottom w:val="none" w:sz="0" w:space="0" w:color="auto"/>
            <w:right w:val="none" w:sz="0" w:space="0" w:color="auto"/>
          </w:divBdr>
        </w:div>
        <w:div w:id="1213226938">
          <w:marLeft w:val="0"/>
          <w:marRight w:val="0"/>
          <w:marTop w:val="0"/>
          <w:marBottom w:val="0"/>
          <w:divBdr>
            <w:top w:val="none" w:sz="0" w:space="0" w:color="auto"/>
            <w:left w:val="none" w:sz="0" w:space="0" w:color="auto"/>
            <w:bottom w:val="none" w:sz="0" w:space="0" w:color="auto"/>
            <w:right w:val="none" w:sz="0" w:space="0" w:color="auto"/>
          </w:divBdr>
        </w:div>
        <w:div w:id="1213226956">
          <w:marLeft w:val="0"/>
          <w:marRight w:val="0"/>
          <w:marTop w:val="0"/>
          <w:marBottom w:val="0"/>
          <w:divBdr>
            <w:top w:val="none" w:sz="0" w:space="0" w:color="auto"/>
            <w:left w:val="none" w:sz="0" w:space="0" w:color="auto"/>
            <w:bottom w:val="none" w:sz="0" w:space="0" w:color="auto"/>
            <w:right w:val="none" w:sz="0" w:space="0" w:color="auto"/>
          </w:divBdr>
        </w:div>
      </w:divsChild>
    </w:div>
    <w:div w:id="1213226928">
      <w:marLeft w:val="0"/>
      <w:marRight w:val="0"/>
      <w:marTop w:val="0"/>
      <w:marBottom w:val="0"/>
      <w:divBdr>
        <w:top w:val="none" w:sz="0" w:space="0" w:color="auto"/>
        <w:left w:val="none" w:sz="0" w:space="0" w:color="auto"/>
        <w:bottom w:val="none" w:sz="0" w:space="0" w:color="auto"/>
        <w:right w:val="none" w:sz="0" w:space="0" w:color="auto"/>
      </w:divBdr>
      <w:divsChild>
        <w:div w:id="1213226942">
          <w:marLeft w:val="0"/>
          <w:marRight w:val="0"/>
          <w:marTop w:val="0"/>
          <w:marBottom w:val="0"/>
          <w:divBdr>
            <w:top w:val="single" w:sz="48" w:space="0" w:color="F0F0F0"/>
            <w:left w:val="none" w:sz="0" w:space="0" w:color="auto"/>
            <w:bottom w:val="none" w:sz="0" w:space="0" w:color="auto"/>
            <w:right w:val="none" w:sz="0" w:space="0" w:color="auto"/>
          </w:divBdr>
          <w:divsChild>
            <w:div w:id="1213226970">
              <w:marLeft w:val="0"/>
              <w:marRight w:val="0"/>
              <w:marTop w:val="0"/>
              <w:marBottom w:val="0"/>
              <w:divBdr>
                <w:top w:val="none" w:sz="0" w:space="0" w:color="auto"/>
                <w:left w:val="none" w:sz="0" w:space="0" w:color="auto"/>
                <w:bottom w:val="none" w:sz="0" w:space="0" w:color="auto"/>
                <w:right w:val="none" w:sz="0" w:space="0" w:color="auto"/>
              </w:divBdr>
              <w:divsChild>
                <w:div w:id="12132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6943">
      <w:marLeft w:val="0"/>
      <w:marRight w:val="0"/>
      <w:marTop w:val="0"/>
      <w:marBottom w:val="0"/>
      <w:divBdr>
        <w:top w:val="none" w:sz="0" w:space="0" w:color="auto"/>
        <w:left w:val="none" w:sz="0" w:space="0" w:color="auto"/>
        <w:bottom w:val="none" w:sz="0" w:space="0" w:color="auto"/>
        <w:right w:val="none" w:sz="0" w:space="0" w:color="auto"/>
      </w:divBdr>
    </w:div>
    <w:div w:id="1213226957">
      <w:marLeft w:val="0"/>
      <w:marRight w:val="0"/>
      <w:marTop w:val="0"/>
      <w:marBottom w:val="0"/>
      <w:divBdr>
        <w:top w:val="none" w:sz="0" w:space="0" w:color="auto"/>
        <w:left w:val="none" w:sz="0" w:space="0" w:color="auto"/>
        <w:bottom w:val="none" w:sz="0" w:space="0" w:color="auto"/>
        <w:right w:val="none" w:sz="0" w:space="0" w:color="auto"/>
      </w:divBdr>
      <w:divsChild>
        <w:div w:id="1213226873">
          <w:marLeft w:val="0"/>
          <w:marRight w:val="0"/>
          <w:marTop w:val="0"/>
          <w:marBottom w:val="0"/>
          <w:divBdr>
            <w:top w:val="none" w:sz="0" w:space="0" w:color="auto"/>
            <w:left w:val="none" w:sz="0" w:space="0" w:color="auto"/>
            <w:bottom w:val="none" w:sz="0" w:space="0" w:color="auto"/>
            <w:right w:val="none" w:sz="0" w:space="0" w:color="auto"/>
          </w:divBdr>
        </w:div>
        <w:div w:id="1213226898">
          <w:marLeft w:val="0"/>
          <w:marRight w:val="0"/>
          <w:marTop w:val="0"/>
          <w:marBottom w:val="0"/>
          <w:divBdr>
            <w:top w:val="none" w:sz="0" w:space="0" w:color="auto"/>
            <w:left w:val="none" w:sz="0" w:space="0" w:color="auto"/>
            <w:bottom w:val="none" w:sz="0" w:space="0" w:color="auto"/>
            <w:right w:val="none" w:sz="0" w:space="0" w:color="auto"/>
          </w:divBdr>
        </w:div>
        <w:div w:id="1213226902">
          <w:marLeft w:val="0"/>
          <w:marRight w:val="0"/>
          <w:marTop w:val="0"/>
          <w:marBottom w:val="0"/>
          <w:divBdr>
            <w:top w:val="none" w:sz="0" w:space="0" w:color="auto"/>
            <w:left w:val="none" w:sz="0" w:space="0" w:color="auto"/>
            <w:bottom w:val="none" w:sz="0" w:space="0" w:color="auto"/>
            <w:right w:val="none" w:sz="0" w:space="0" w:color="auto"/>
          </w:divBdr>
        </w:div>
        <w:div w:id="1213226936">
          <w:marLeft w:val="0"/>
          <w:marRight w:val="0"/>
          <w:marTop w:val="0"/>
          <w:marBottom w:val="0"/>
          <w:divBdr>
            <w:top w:val="none" w:sz="0" w:space="0" w:color="auto"/>
            <w:left w:val="none" w:sz="0" w:space="0" w:color="auto"/>
            <w:bottom w:val="none" w:sz="0" w:space="0" w:color="auto"/>
            <w:right w:val="none" w:sz="0" w:space="0" w:color="auto"/>
          </w:divBdr>
        </w:div>
        <w:div w:id="1213226945">
          <w:marLeft w:val="0"/>
          <w:marRight w:val="0"/>
          <w:marTop w:val="0"/>
          <w:marBottom w:val="0"/>
          <w:divBdr>
            <w:top w:val="none" w:sz="0" w:space="0" w:color="auto"/>
            <w:left w:val="none" w:sz="0" w:space="0" w:color="auto"/>
            <w:bottom w:val="none" w:sz="0" w:space="0" w:color="auto"/>
            <w:right w:val="none" w:sz="0" w:space="0" w:color="auto"/>
          </w:divBdr>
        </w:div>
        <w:div w:id="1213226948">
          <w:marLeft w:val="0"/>
          <w:marRight w:val="0"/>
          <w:marTop w:val="0"/>
          <w:marBottom w:val="0"/>
          <w:divBdr>
            <w:top w:val="none" w:sz="0" w:space="0" w:color="auto"/>
            <w:left w:val="none" w:sz="0" w:space="0" w:color="auto"/>
            <w:bottom w:val="none" w:sz="0" w:space="0" w:color="auto"/>
            <w:right w:val="none" w:sz="0" w:space="0" w:color="auto"/>
          </w:divBdr>
        </w:div>
        <w:div w:id="1213226954">
          <w:marLeft w:val="0"/>
          <w:marRight w:val="0"/>
          <w:marTop w:val="0"/>
          <w:marBottom w:val="0"/>
          <w:divBdr>
            <w:top w:val="none" w:sz="0" w:space="0" w:color="auto"/>
            <w:left w:val="none" w:sz="0" w:space="0" w:color="auto"/>
            <w:bottom w:val="none" w:sz="0" w:space="0" w:color="auto"/>
            <w:right w:val="none" w:sz="0" w:space="0" w:color="auto"/>
          </w:divBdr>
        </w:div>
        <w:div w:id="1213226966">
          <w:marLeft w:val="0"/>
          <w:marRight w:val="0"/>
          <w:marTop w:val="0"/>
          <w:marBottom w:val="0"/>
          <w:divBdr>
            <w:top w:val="none" w:sz="0" w:space="0" w:color="auto"/>
            <w:left w:val="none" w:sz="0" w:space="0" w:color="auto"/>
            <w:bottom w:val="none" w:sz="0" w:space="0" w:color="auto"/>
            <w:right w:val="none" w:sz="0" w:space="0" w:color="auto"/>
          </w:divBdr>
        </w:div>
        <w:div w:id="1213226971">
          <w:marLeft w:val="0"/>
          <w:marRight w:val="0"/>
          <w:marTop w:val="0"/>
          <w:marBottom w:val="0"/>
          <w:divBdr>
            <w:top w:val="none" w:sz="0" w:space="0" w:color="auto"/>
            <w:left w:val="none" w:sz="0" w:space="0" w:color="auto"/>
            <w:bottom w:val="none" w:sz="0" w:space="0" w:color="auto"/>
            <w:right w:val="none" w:sz="0" w:space="0" w:color="auto"/>
          </w:divBdr>
        </w:div>
      </w:divsChild>
    </w:div>
    <w:div w:id="1213226972">
      <w:marLeft w:val="0"/>
      <w:marRight w:val="0"/>
      <w:marTop w:val="0"/>
      <w:marBottom w:val="0"/>
      <w:divBdr>
        <w:top w:val="none" w:sz="0" w:space="0" w:color="auto"/>
        <w:left w:val="none" w:sz="0" w:space="0" w:color="auto"/>
        <w:bottom w:val="none" w:sz="0" w:space="0" w:color="auto"/>
        <w:right w:val="none" w:sz="0" w:space="0" w:color="auto"/>
      </w:divBdr>
      <w:divsChild>
        <w:div w:id="1213226906">
          <w:marLeft w:val="0"/>
          <w:marRight w:val="0"/>
          <w:marTop w:val="0"/>
          <w:marBottom w:val="0"/>
          <w:divBdr>
            <w:top w:val="none" w:sz="0" w:space="0" w:color="auto"/>
            <w:left w:val="none" w:sz="0" w:space="0" w:color="auto"/>
            <w:bottom w:val="none" w:sz="0" w:space="0" w:color="auto"/>
            <w:right w:val="none" w:sz="0" w:space="0" w:color="auto"/>
          </w:divBdr>
        </w:div>
        <w:div w:id="1213226931">
          <w:marLeft w:val="0"/>
          <w:marRight w:val="0"/>
          <w:marTop w:val="0"/>
          <w:marBottom w:val="0"/>
          <w:divBdr>
            <w:top w:val="none" w:sz="0" w:space="0" w:color="auto"/>
            <w:left w:val="none" w:sz="0" w:space="0" w:color="auto"/>
            <w:bottom w:val="none" w:sz="0" w:space="0" w:color="auto"/>
            <w:right w:val="none" w:sz="0" w:space="0" w:color="auto"/>
          </w:divBdr>
        </w:div>
        <w:div w:id="1213226935">
          <w:marLeft w:val="0"/>
          <w:marRight w:val="0"/>
          <w:marTop w:val="0"/>
          <w:marBottom w:val="0"/>
          <w:divBdr>
            <w:top w:val="none" w:sz="0" w:space="0" w:color="auto"/>
            <w:left w:val="none" w:sz="0" w:space="0" w:color="auto"/>
            <w:bottom w:val="none" w:sz="0" w:space="0" w:color="auto"/>
            <w:right w:val="none" w:sz="0" w:space="0" w:color="auto"/>
          </w:divBdr>
        </w:div>
        <w:div w:id="1213226947">
          <w:marLeft w:val="0"/>
          <w:marRight w:val="0"/>
          <w:marTop w:val="0"/>
          <w:marBottom w:val="0"/>
          <w:divBdr>
            <w:top w:val="none" w:sz="0" w:space="0" w:color="auto"/>
            <w:left w:val="none" w:sz="0" w:space="0" w:color="auto"/>
            <w:bottom w:val="none" w:sz="0" w:space="0" w:color="auto"/>
            <w:right w:val="none" w:sz="0" w:space="0" w:color="auto"/>
          </w:divBdr>
        </w:div>
      </w:divsChild>
    </w:div>
    <w:div w:id="1213226974">
      <w:marLeft w:val="0"/>
      <w:marRight w:val="0"/>
      <w:marTop w:val="0"/>
      <w:marBottom w:val="0"/>
      <w:divBdr>
        <w:top w:val="none" w:sz="0" w:space="0" w:color="auto"/>
        <w:left w:val="none" w:sz="0" w:space="0" w:color="auto"/>
        <w:bottom w:val="none" w:sz="0" w:space="0" w:color="auto"/>
        <w:right w:val="none" w:sz="0" w:space="0" w:color="auto"/>
      </w:divBdr>
    </w:div>
    <w:div w:id="1213226975">
      <w:marLeft w:val="0"/>
      <w:marRight w:val="0"/>
      <w:marTop w:val="0"/>
      <w:marBottom w:val="0"/>
      <w:divBdr>
        <w:top w:val="none" w:sz="0" w:space="0" w:color="auto"/>
        <w:left w:val="none" w:sz="0" w:space="0" w:color="auto"/>
        <w:bottom w:val="none" w:sz="0" w:space="0" w:color="auto"/>
        <w:right w:val="none" w:sz="0" w:space="0" w:color="auto"/>
      </w:divBdr>
      <w:divsChild>
        <w:div w:id="1213226959">
          <w:marLeft w:val="0"/>
          <w:marRight w:val="0"/>
          <w:marTop w:val="0"/>
          <w:marBottom w:val="0"/>
          <w:divBdr>
            <w:top w:val="none" w:sz="0" w:space="0" w:color="auto"/>
            <w:left w:val="none" w:sz="0" w:space="0" w:color="auto"/>
            <w:bottom w:val="none" w:sz="0" w:space="0" w:color="auto"/>
            <w:right w:val="none" w:sz="0" w:space="0" w:color="auto"/>
          </w:divBdr>
        </w:div>
      </w:divsChild>
    </w:div>
    <w:div w:id="150189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spitalgataia.tm@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pitalgataia.t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22</Pages>
  <Words>14019</Words>
  <Characters>89214</Characters>
  <Application>Microsoft Office Word</Application>
  <DocSecurity>0</DocSecurity>
  <Lines>743</Lines>
  <Paragraphs>206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Daniel</cp:lastModifiedBy>
  <cp:revision>60</cp:revision>
  <dcterms:created xsi:type="dcterms:W3CDTF">2025-11-07T14:06:00Z</dcterms:created>
  <dcterms:modified xsi:type="dcterms:W3CDTF">2026-04-23T11:10:00Z</dcterms:modified>
</cp:coreProperties>
</file>