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1F1CF5" w:rsidRDefault="00C679BC" w:rsidP="00B13434">
      <w:pPr>
        <w:spacing w:before="120" w:after="120" w:line="240" w:lineRule="auto"/>
        <w:rPr>
          <w:rFonts w:ascii="Times New Roman" w:hAnsi="Times New Roman" w:cs="Times New Roman"/>
          <w:b/>
          <w:lang w:val="fr-BE"/>
        </w:rPr>
      </w:pPr>
    </w:p>
    <w:p w14:paraId="0F2AF329" w14:textId="509AB876" w:rsidR="00E352C8" w:rsidRPr="001F1CF5" w:rsidRDefault="00D253D7" w:rsidP="00AD06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CONTRACT DE FURNIZARE</w:t>
      </w:r>
    </w:p>
    <w:p w14:paraId="0A24E4E1" w14:textId="33F6EA5B" w:rsidR="00B42FE7" w:rsidRPr="001F1CF5" w:rsidRDefault="00190410" w:rsidP="00AD06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NR</w:t>
      </w:r>
      <w:r w:rsidR="002178B9" w:rsidRPr="001F1CF5">
        <w:rPr>
          <w:rFonts w:ascii="Times New Roman" w:hAnsi="Times New Roman" w:cs="Times New Roman"/>
          <w:b/>
          <w:sz w:val="24"/>
          <w:szCs w:val="24"/>
        </w:rPr>
        <w:t>...............................</w:t>
      </w:r>
      <w:r w:rsidR="00B42FE7" w:rsidRPr="001F1CF5">
        <w:rPr>
          <w:rFonts w:ascii="Times New Roman" w:hAnsi="Times New Roman" w:cs="Times New Roman"/>
          <w:b/>
          <w:sz w:val="24"/>
          <w:szCs w:val="24"/>
        </w:rPr>
        <w:t xml:space="preserve"> </w:t>
      </w:r>
      <w:r>
        <w:rPr>
          <w:rFonts w:ascii="Times New Roman" w:hAnsi="Times New Roman" w:cs="Times New Roman"/>
          <w:b/>
          <w:sz w:val="24"/>
          <w:szCs w:val="24"/>
        </w:rPr>
        <w:t>DIN DATA</w:t>
      </w:r>
      <w:r w:rsidR="00B42FE7" w:rsidRPr="001F1CF5">
        <w:rPr>
          <w:rFonts w:ascii="Times New Roman" w:hAnsi="Times New Roman" w:cs="Times New Roman"/>
          <w:b/>
          <w:sz w:val="24"/>
          <w:szCs w:val="24"/>
        </w:rPr>
        <w:t xml:space="preserve"> </w:t>
      </w:r>
      <w:r w:rsidR="002178B9" w:rsidRPr="001F1CF5">
        <w:rPr>
          <w:rFonts w:ascii="Times New Roman" w:hAnsi="Times New Roman" w:cs="Times New Roman"/>
          <w:b/>
          <w:sz w:val="24"/>
          <w:szCs w:val="24"/>
        </w:rPr>
        <w:t>..............................</w:t>
      </w:r>
    </w:p>
    <w:p w14:paraId="2FCB3F62" w14:textId="77777777" w:rsidR="00B42FE7" w:rsidRPr="001F1CF5" w:rsidRDefault="00B42FE7" w:rsidP="00B13434">
      <w:pPr>
        <w:spacing w:before="120" w:after="120" w:line="240" w:lineRule="auto"/>
        <w:ind w:left="1"/>
        <w:jc w:val="both"/>
        <w:rPr>
          <w:rFonts w:ascii="Times New Roman" w:hAnsi="Times New Roman" w:cs="Times New Roman"/>
        </w:rPr>
      </w:pPr>
    </w:p>
    <w:p w14:paraId="234B6BC5" w14:textId="7F5514D5" w:rsidR="00B42FE7" w:rsidRPr="001F1CF5" w:rsidRDefault="00B42FE7" w:rsidP="00646ED7">
      <w:pPr>
        <w:spacing w:before="120" w:after="120" w:line="240" w:lineRule="auto"/>
        <w:ind w:left="1"/>
        <w:jc w:val="both"/>
        <w:rPr>
          <w:rFonts w:ascii="Times New Roman" w:hAnsi="Times New Roman" w:cs="Times New Roman"/>
        </w:rPr>
      </w:pPr>
      <w:r w:rsidRPr="001F1CF5">
        <w:rPr>
          <w:rFonts w:ascii="Times New Roman" w:hAnsi="Times New Roman" w:cs="Times New Roman"/>
        </w:rPr>
        <w:t xml:space="preserve">Prezentul Contract de achiziție </w:t>
      </w:r>
      <w:r w:rsidR="00BA2BB6" w:rsidRPr="001F1CF5">
        <w:rPr>
          <w:rFonts w:ascii="Times New Roman" w:hAnsi="Times New Roman" w:cs="Times New Roman"/>
        </w:rPr>
        <w:t>publică</w:t>
      </w:r>
      <w:r w:rsidRPr="001F1CF5">
        <w:rPr>
          <w:rFonts w:ascii="Times New Roman" w:hAnsi="Times New Roman" w:cs="Times New Roman"/>
        </w:rPr>
        <w:t xml:space="preserve"> de </w:t>
      </w:r>
      <w:r w:rsidR="00257D15" w:rsidRPr="001F1CF5">
        <w:rPr>
          <w:rFonts w:ascii="Times New Roman" w:hAnsi="Times New Roman" w:cs="Times New Roman"/>
          <w:b/>
          <w:color w:val="000000"/>
          <w:lang w:val="fr-FR"/>
        </w:rPr>
        <w:t>PRODUSE DIN CHERESTEA</w:t>
      </w:r>
      <w:r w:rsidR="00F13B1F" w:rsidRPr="001F1CF5">
        <w:rPr>
          <w:rFonts w:ascii="Times New Roman" w:hAnsi="Times New Roman" w:cs="Times New Roman"/>
        </w:rPr>
        <w:t xml:space="preserve"> </w:t>
      </w:r>
      <w:r w:rsidRPr="001F1CF5">
        <w:rPr>
          <w:rFonts w:ascii="Times New Roman" w:hAnsi="Times New Roman" w:cs="Times New Roman"/>
        </w:rPr>
        <w:t xml:space="preserve">s-a încheiat având în vedere prevederile din </w:t>
      </w:r>
      <w:r w:rsidRPr="001F1CF5">
        <w:rPr>
          <w:rFonts w:ascii="Times New Roman" w:hAnsi="Times New Roman" w:cs="Times New Roman"/>
          <w:i/>
        </w:rPr>
        <w:t>Legea nr. 98/2016 privind achizițiile p</w:t>
      </w:r>
      <w:r w:rsidR="00AB5E83" w:rsidRPr="001F1CF5">
        <w:rPr>
          <w:rFonts w:ascii="Times New Roman" w:hAnsi="Times New Roman" w:cs="Times New Roman"/>
          <w:i/>
        </w:rPr>
        <w:t>ublice</w:t>
      </w:r>
      <w:r w:rsidR="009E7CD2" w:rsidRPr="001F1CF5">
        <w:rPr>
          <w:rFonts w:ascii="Times New Roman" w:hAnsi="Times New Roman" w:cs="Times New Roman"/>
          <w:i/>
        </w:rPr>
        <w:t xml:space="preserve">, in baza </w:t>
      </w:r>
      <w:r w:rsidR="002F57C4" w:rsidRPr="001F1CF5">
        <w:rPr>
          <w:rFonts w:ascii="Times New Roman" w:hAnsi="Times New Roman" w:cs="Times New Roman"/>
          <w:b/>
          <w:bCs/>
          <w:iCs/>
        </w:rPr>
        <w:t>A</w:t>
      </w:r>
      <w:r w:rsidR="009E7CD2" w:rsidRPr="001F1CF5">
        <w:rPr>
          <w:rFonts w:ascii="Times New Roman" w:hAnsi="Times New Roman" w:cs="Times New Roman"/>
          <w:b/>
          <w:bCs/>
          <w:iCs/>
        </w:rPr>
        <w:t xml:space="preserve">nuntului </w:t>
      </w:r>
      <w:r w:rsidR="00E352C8" w:rsidRPr="001F1CF5">
        <w:rPr>
          <w:rFonts w:ascii="Times New Roman" w:hAnsi="Times New Roman" w:cs="Times New Roman"/>
          <w:b/>
          <w:bCs/>
          <w:iCs/>
        </w:rPr>
        <w:t>de participare</w:t>
      </w:r>
      <w:r w:rsidR="00045B87" w:rsidRPr="001F1CF5">
        <w:rPr>
          <w:rFonts w:ascii="Times New Roman" w:hAnsi="Times New Roman" w:cs="Times New Roman"/>
          <w:iCs/>
        </w:rPr>
        <w:t xml:space="preserve"> </w:t>
      </w:r>
      <w:r w:rsidR="00421DAA" w:rsidRPr="001F1CF5">
        <w:rPr>
          <w:rStyle w:val="tpa"/>
          <w:rFonts w:ascii="Times New Roman" w:hAnsi="Times New Roman" w:cs="Times New Roman"/>
          <w:iCs/>
          <w:color w:val="000000" w:themeColor="text1"/>
          <w:lang w:val="it-IT"/>
        </w:rPr>
        <w:t>simplificat SCN.....................................................</w:t>
      </w:r>
      <w:r w:rsidR="009E7CD2" w:rsidRPr="001F1CF5">
        <w:rPr>
          <w:rStyle w:val="tpa"/>
          <w:rFonts w:ascii="Times New Roman" w:hAnsi="Times New Roman" w:cs="Times New Roman"/>
          <w:i/>
          <w:color w:val="000000" w:themeColor="text1"/>
          <w:lang w:val="it-IT"/>
        </w:rPr>
        <w:t>,</w:t>
      </w:r>
      <w:r w:rsidR="009E7CD2" w:rsidRPr="001F1CF5">
        <w:rPr>
          <w:rStyle w:val="tpa"/>
          <w:rFonts w:ascii="Times New Roman" w:hAnsi="Times New Roman" w:cs="Times New Roman"/>
          <w:color w:val="000000" w:themeColor="text1"/>
          <w:lang w:val="it-IT"/>
        </w:rPr>
        <w:t xml:space="preserve"> </w:t>
      </w:r>
      <w:r w:rsidRPr="001F1CF5">
        <w:rPr>
          <w:rFonts w:ascii="Times New Roman" w:hAnsi="Times New Roman" w:cs="Times New Roman"/>
        </w:rPr>
        <w:t>precum și orice alte</w:t>
      </w:r>
      <w:r w:rsidR="00893A22" w:rsidRPr="001F1CF5">
        <w:rPr>
          <w:rFonts w:ascii="Times New Roman" w:hAnsi="Times New Roman" w:cs="Times New Roman"/>
        </w:rPr>
        <w:t xml:space="preserve"> </w:t>
      </w:r>
      <w:r w:rsidRPr="001F1CF5">
        <w:rPr>
          <w:rFonts w:ascii="Times New Roman" w:hAnsi="Times New Roman" w:cs="Times New Roman"/>
        </w:rPr>
        <w:t>prevederi legale emise în aplicarea acesteia</w:t>
      </w:r>
    </w:p>
    <w:p w14:paraId="77F16594" w14:textId="77777777" w:rsidR="00B42FE7" w:rsidRPr="001F1CF5" w:rsidRDefault="00B42FE7" w:rsidP="00B13434">
      <w:pPr>
        <w:spacing w:before="120" w:after="120" w:line="240" w:lineRule="auto"/>
        <w:ind w:left="1"/>
        <w:jc w:val="both"/>
        <w:rPr>
          <w:rFonts w:ascii="Times New Roman" w:hAnsi="Times New Roman" w:cs="Times New Roman"/>
        </w:rPr>
      </w:pPr>
      <w:r w:rsidRPr="001F1CF5">
        <w:rPr>
          <w:rFonts w:ascii="Times New Roman" w:hAnsi="Times New Roman" w:cs="Times New Roman"/>
        </w:rPr>
        <w:t>între:</w:t>
      </w:r>
    </w:p>
    <w:p w14:paraId="02D2CFFD" w14:textId="45030C66" w:rsidR="00B42FE7" w:rsidRPr="001F1CF5" w:rsidRDefault="00787C0D" w:rsidP="00D92F26">
      <w:pPr>
        <w:spacing w:before="120" w:after="120" w:line="240" w:lineRule="auto"/>
        <w:ind w:left="1"/>
        <w:jc w:val="both"/>
        <w:rPr>
          <w:rFonts w:ascii="Times New Roman" w:hAnsi="Times New Roman" w:cs="Times New Roman"/>
          <w:color w:val="000000"/>
        </w:rPr>
      </w:pPr>
      <w:r w:rsidRPr="001F1CF5">
        <w:rPr>
          <w:rFonts w:ascii="Times New Roman" w:hAnsi="Times New Roman" w:cs="Times New Roman"/>
          <w:b/>
          <w:color w:val="000000"/>
        </w:rPr>
        <w:t>ECO URBIS CRAIOVA SRL</w:t>
      </w:r>
      <w:r w:rsidR="00DC0C36" w:rsidRPr="001F1CF5">
        <w:rPr>
          <w:rFonts w:ascii="Times New Roman" w:hAnsi="Times New Roman" w:cs="Times New Roman"/>
          <w:color w:val="000000"/>
        </w:rPr>
        <w:t xml:space="preserve"> </w:t>
      </w:r>
      <w:r w:rsidR="0082572C" w:rsidRPr="001F1CF5">
        <w:rPr>
          <w:rFonts w:ascii="Times New Roman" w:hAnsi="Times New Roman" w:cs="Times New Roman"/>
          <w:color w:val="000000"/>
        </w:rPr>
        <w:t>cu</w:t>
      </w:r>
      <w:r w:rsidR="00DC0C36" w:rsidRPr="001F1CF5">
        <w:rPr>
          <w:rFonts w:ascii="Times New Roman" w:hAnsi="Times New Roman" w:cs="Times New Roman"/>
          <w:color w:val="000000"/>
        </w:rPr>
        <w:t xml:space="preserve"> sediu</w:t>
      </w:r>
      <w:r w:rsidR="0082572C" w:rsidRPr="001F1CF5">
        <w:rPr>
          <w:rFonts w:ascii="Times New Roman" w:hAnsi="Times New Roman" w:cs="Times New Roman"/>
          <w:color w:val="000000"/>
        </w:rPr>
        <w:t>l in</w:t>
      </w:r>
      <w:r w:rsidR="00DC0C36" w:rsidRPr="001F1CF5">
        <w:rPr>
          <w:rFonts w:ascii="Times New Roman" w:hAnsi="Times New Roman" w:cs="Times New Roman"/>
          <w:color w:val="000000"/>
        </w:rPr>
        <w:t xml:space="preserve"> Craiova,</w:t>
      </w:r>
      <w:r w:rsidR="0082572C" w:rsidRPr="001F1CF5">
        <w:rPr>
          <w:rFonts w:ascii="Times New Roman" w:hAnsi="Times New Roman" w:cs="Times New Roman"/>
          <w:color w:val="000000"/>
        </w:rPr>
        <w:t xml:space="preserve"> </w:t>
      </w:r>
      <w:r w:rsidR="00DC0C36" w:rsidRPr="001F1CF5">
        <w:rPr>
          <w:rFonts w:ascii="Times New Roman" w:hAnsi="Times New Roman" w:cs="Times New Roman"/>
          <w:color w:val="000000"/>
        </w:rPr>
        <w:t>str.Brestei  nr.129A , judetul Dolj telefon/fax 0251411214 , 0251414205 numar de înmatriculare</w:t>
      </w:r>
      <w:r w:rsidRPr="001F1CF5">
        <w:rPr>
          <w:rFonts w:ascii="Times New Roman" w:hAnsi="Times New Roman" w:cs="Times New Roman"/>
          <w:lang w:val="en-GB"/>
        </w:rPr>
        <w:t xml:space="preserve"> ROONRC.J1995000752169</w:t>
      </w:r>
      <w:r w:rsidR="00DC0C36" w:rsidRPr="001F1CF5">
        <w:rPr>
          <w:rFonts w:ascii="Times New Roman" w:hAnsi="Times New Roman" w:cs="Times New Roman"/>
          <w:color w:val="000000"/>
        </w:rPr>
        <w:t xml:space="preserve">, cod fiscal RO 7403230 cont bancar RO58CECEDJ0152RON0525452 – CEC BANK CRAIOVA  reprezentată prin  d-nul </w:t>
      </w:r>
      <w:r w:rsidRPr="001F1CF5">
        <w:rPr>
          <w:rFonts w:ascii="Times New Roman" w:hAnsi="Times New Roman" w:cs="Times New Roman"/>
          <w:color w:val="000000"/>
        </w:rPr>
        <w:t>Grigorie Marinel Cristian</w:t>
      </w:r>
      <w:r w:rsidR="00DC0C36" w:rsidRPr="001F1CF5">
        <w:rPr>
          <w:rFonts w:ascii="Times New Roman" w:hAnsi="Times New Roman" w:cs="Times New Roman"/>
          <w:color w:val="000000"/>
        </w:rPr>
        <w:t>, funcţia DIRECTOR GENERAL</w:t>
      </w:r>
      <w:r w:rsidR="00474A15" w:rsidRPr="001F1CF5">
        <w:rPr>
          <w:rFonts w:ascii="Times New Roman" w:hAnsi="Times New Roman" w:cs="Times New Roman"/>
          <w:color w:val="000000"/>
        </w:rPr>
        <w:t xml:space="preserve">, in calitate de achizitor, </w:t>
      </w:r>
      <w:r w:rsidR="00B42FE7" w:rsidRPr="001F1CF5">
        <w:rPr>
          <w:rFonts w:ascii="Times New Roman" w:hAnsi="Times New Roman" w:cs="Times New Roman"/>
        </w:rPr>
        <w:t>denumită în continuare „</w:t>
      </w:r>
      <w:r w:rsidR="00E505D2" w:rsidRPr="001F1CF5">
        <w:rPr>
          <w:rFonts w:ascii="Times New Roman" w:hAnsi="Times New Roman" w:cs="Times New Roman"/>
        </w:rPr>
        <w:t>Autoritatea/entitatea contractantă</w:t>
      </w:r>
      <w:r w:rsidR="00B42FE7" w:rsidRPr="001F1CF5">
        <w:rPr>
          <w:rFonts w:ascii="Times New Roman" w:hAnsi="Times New Roman" w:cs="Times New Roman"/>
        </w:rPr>
        <w:t>”, pe de o parte</w:t>
      </w:r>
    </w:p>
    <w:p w14:paraId="6C81BBB4" w14:textId="77777777" w:rsidR="00B42FE7" w:rsidRPr="001F1CF5" w:rsidRDefault="00B42FE7" w:rsidP="00B13434">
      <w:pPr>
        <w:spacing w:before="120" w:after="120" w:line="240" w:lineRule="auto"/>
        <w:ind w:left="1"/>
        <w:jc w:val="both"/>
        <w:rPr>
          <w:rFonts w:ascii="Times New Roman" w:hAnsi="Times New Roman" w:cs="Times New Roman"/>
        </w:rPr>
      </w:pPr>
      <w:r w:rsidRPr="001F1CF5">
        <w:rPr>
          <w:rFonts w:ascii="Times New Roman" w:hAnsi="Times New Roman" w:cs="Times New Roman"/>
        </w:rPr>
        <w:t>și</w:t>
      </w:r>
    </w:p>
    <w:p w14:paraId="566CF0EE" w14:textId="363758BD" w:rsidR="00B42FE7" w:rsidRPr="001F1CF5" w:rsidRDefault="00E4289B" w:rsidP="00B13434">
      <w:pPr>
        <w:spacing w:before="120" w:after="120" w:line="240" w:lineRule="auto"/>
        <w:ind w:left="1"/>
        <w:jc w:val="both"/>
        <w:rPr>
          <w:rFonts w:ascii="Times New Roman" w:hAnsi="Times New Roman" w:cs="Times New Roman"/>
        </w:rPr>
      </w:pPr>
      <w:r w:rsidRPr="001F1CF5">
        <w:rPr>
          <w:rFonts w:ascii="Times New Roman" w:hAnsi="Times New Roman" w:cs="Times New Roman"/>
          <w:b/>
          <w:lang w:val="it-IT"/>
        </w:rPr>
        <w:t>.................................................................................................................................................................................................................................................................................................................................................................................................................................................................................................................................................................................................................................................</w:t>
      </w:r>
      <w:r w:rsidR="00054C3E" w:rsidRPr="001F1CF5">
        <w:rPr>
          <w:rFonts w:ascii="Times New Roman" w:hAnsi="Times New Roman" w:cs="Times New Roman"/>
          <w:lang w:val="it-IT"/>
        </w:rPr>
        <w:t xml:space="preserve">, </w:t>
      </w:r>
      <w:r w:rsidR="00054C3E" w:rsidRPr="001F1CF5">
        <w:rPr>
          <w:rFonts w:ascii="Times New Roman" w:hAnsi="Times New Roman" w:cs="Times New Roman"/>
        </w:rPr>
        <w:t xml:space="preserve">în calitate de </w:t>
      </w:r>
      <w:r w:rsidR="00A452D1" w:rsidRPr="001F1CF5">
        <w:rPr>
          <w:rFonts w:ascii="Times New Roman" w:hAnsi="Times New Roman" w:cs="Times New Roman"/>
        </w:rPr>
        <w:t xml:space="preserve">furnizor, </w:t>
      </w:r>
      <w:r w:rsidR="00054C3E" w:rsidRPr="001F1CF5">
        <w:rPr>
          <w:rFonts w:ascii="Times New Roman" w:hAnsi="Times New Roman" w:cs="Times New Roman"/>
        </w:rPr>
        <w:t>și denumită în continuare „Contractant”, pe de altă parte</w:t>
      </w:r>
      <w:r w:rsidR="00054C3E" w:rsidRPr="001F1CF5">
        <w:rPr>
          <w:rFonts w:ascii="Times New Roman" w:hAnsi="Times New Roman" w:cs="Times New Roman"/>
          <w:color w:val="000000"/>
          <w:lang w:val="fr-FR"/>
        </w:rPr>
        <w:t>, în condiţiile în care părţile promitente rămân neschimbate pe toată durata de desfăşurare, denumite, în continuare, împreună, "</w:t>
      </w:r>
      <w:r w:rsidR="00054C3E" w:rsidRPr="001F1CF5">
        <w:rPr>
          <w:rFonts w:ascii="Times New Roman" w:hAnsi="Times New Roman" w:cs="Times New Roman"/>
          <w:b/>
          <w:bCs/>
          <w:i/>
          <w:iCs/>
          <w:color w:val="000000"/>
          <w:lang w:val="fr-FR"/>
        </w:rPr>
        <w:t>Părțile</w:t>
      </w:r>
      <w:r w:rsidR="00054C3E" w:rsidRPr="001F1CF5">
        <w:rPr>
          <w:rFonts w:ascii="Times New Roman" w:hAnsi="Times New Roman" w:cs="Times New Roman"/>
          <w:color w:val="000000"/>
          <w:lang w:val="fr-FR"/>
        </w:rPr>
        <w:t xml:space="preserve">" </w:t>
      </w:r>
      <w:r w:rsidR="00B42FE7" w:rsidRPr="001F1CF5">
        <w:rPr>
          <w:rFonts w:ascii="Times New Roman" w:hAnsi="Times New Roman" w:cs="Times New Roman"/>
        </w:rPr>
        <w:t>și care</w:t>
      </w:r>
      <w:r w:rsidR="00DD0375" w:rsidRPr="001F1CF5">
        <w:rPr>
          <w:rFonts w:ascii="Times New Roman" w:hAnsi="Times New Roman" w:cs="Times New Roman"/>
        </w:rPr>
        <w:t xml:space="preserve"> </w:t>
      </w:r>
      <w:r w:rsidR="003D79FE" w:rsidRPr="001F1CF5">
        <w:rPr>
          <w:rFonts w:ascii="Times New Roman" w:hAnsi="Times New Roman" w:cs="Times New Roman"/>
        </w:rPr>
        <w:t>au convenit încheierea prezentului Contract.</w:t>
      </w:r>
    </w:p>
    <w:p w14:paraId="08E241ED" w14:textId="3866BE24" w:rsidR="00336712" w:rsidRPr="001F1CF5" w:rsidRDefault="00336712">
      <w:pPr>
        <w:pStyle w:val="ListParagraph"/>
        <w:numPr>
          <w:ilvl w:val="0"/>
          <w:numId w:val="7"/>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DEFINIŢII</w:t>
      </w:r>
    </w:p>
    <w:p w14:paraId="286426B4" w14:textId="6B47C08B" w:rsidR="00336712" w:rsidRPr="001F1CF5" w:rsidRDefault="00336712">
      <w:pPr>
        <w:pStyle w:val="ListParagraph"/>
        <w:numPr>
          <w:ilvl w:val="0"/>
          <w:numId w:val="8"/>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prezentul Contract, următorii termeni vor fi interpretați astfel:</w:t>
      </w:r>
    </w:p>
    <w:p w14:paraId="0A5DEF88" w14:textId="46B70F2C" w:rsidR="008552C5"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Autoritate</w:t>
      </w:r>
      <w:r w:rsidR="008552C5" w:rsidRPr="001F1CF5">
        <w:rPr>
          <w:rFonts w:ascii="Times New Roman" w:hAnsi="Times New Roman" w:cs="Times New Roman"/>
        </w:rPr>
        <w:t>/entitate</w:t>
      </w:r>
      <w:r w:rsidRPr="001F1CF5">
        <w:rPr>
          <w:rFonts w:ascii="Times New Roman" w:hAnsi="Times New Roman" w:cs="Times New Roman"/>
        </w:rPr>
        <w:t xml:space="preserve"> contractantă și Contractant - Părțile contractante, așa cum sunt acestea numite în prezentul Contract;</w:t>
      </w:r>
    </w:p>
    <w:p w14:paraId="77FFF0DD" w14:textId="7403F595" w:rsidR="008552C5"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Act Adițional - document prin care se modifică termenii și condițiile prezentului Contract de achiziție </w:t>
      </w:r>
      <w:r w:rsidR="00BA2BB6" w:rsidRPr="001F1CF5">
        <w:rPr>
          <w:rFonts w:ascii="Times New Roman" w:hAnsi="Times New Roman" w:cs="Times New Roman"/>
        </w:rPr>
        <w:t>publică/sectorială</w:t>
      </w:r>
      <w:r w:rsidRPr="001F1CF5">
        <w:rPr>
          <w:rFonts w:ascii="Times New Roman" w:hAnsi="Times New Roman" w:cs="Times New Roman"/>
        </w:rPr>
        <w:t xml:space="preserve"> de </w:t>
      </w:r>
      <w:r w:rsidR="0088088A" w:rsidRPr="001F1CF5">
        <w:rPr>
          <w:rFonts w:ascii="Times New Roman" w:hAnsi="Times New Roman" w:cs="Times New Roman"/>
        </w:rPr>
        <w:t>produse</w:t>
      </w:r>
      <w:r w:rsidRPr="001F1CF5">
        <w:rPr>
          <w:rFonts w:ascii="Times New Roman" w:hAnsi="Times New Roman" w:cs="Times New Roman"/>
        </w:rPr>
        <w:t xml:space="preserve">, în condițiile </w:t>
      </w:r>
      <w:r w:rsidRPr="001F1CF5">
        <w:rPr>
          <w:rFonts w:ascii="Times New Roman" w:hAnsi="Times New Roman" w:cs="Times New Roman"/>
          <w:i/>
        </w:rPr>
        <w:t>Legii nr. 98/2016</w:t>
      </w:r>
      <w:r w:rsidR="008C4316" w:rsidRPr="001F1CF5">
        <w:rPr>
          <w:rFonts w:ascii="Times New Roman" w:hAnsi="Times New Roman" w:cs="Times New Roman"/>
          <w:i/>
        </w:rPr>
        <w:t xml:space="preserve"> privind achizițiile publice</w:t>
      </w:r>
      <w:r w:rsidRPr="001F1CF5">
        <w:rPr>
          <w:rFonts w:ascii="Times New Roman" w:hAnsi="Times New Roman" w:cs="Times New Roman"/>
        </w:rPr>
        <w:t>;</w:t>
      </w:r>
    </w:p>
    <w:p w14:paraId="0B77DA7C" w14:textId="6BCDC9A9" w:rsidR="008552C5"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Caiet de Sarcini – anexa 1 la Contract care include obiectivele, sarcinile specificațiile și caracteristicile </w:t>
      </w:r>
      <w:r w:rsidR="008552C5" w:rsidRPr="001F1CF5">
        <w:rPr>
          <w:rFonts w:ascii="Times New Roman" w:hAnsi="Times New Roman" w:cs="Times New Roman"/>
        </w:rPr>
        <w:t>Produselor</w:t>
      </w:r>
      <w:r w:rsidRPr="001F1CF5">
        <w:rPr>
          <w:rFonts w:ascii="Times New Roman" w:hAnsi="Times New Roman" w:cs="Times New Roman"/>
        </w:rPr>
        <w:t xml:space="preserve"> descrise în mod obiectiv, într-o manieră corespunzătoare îndeplinirii necesității Autorității</w:t>
      </w:r>
      <w:r w:rsidR="008552C5" w:rsidRPr="001F1CF5">
        <w:rPr>
          <w:rFonts w:ascii="Times New Roman" w:hAnsi="Times New Roman" w:cs="Times New Roman"/>
        </w:rPr>
        <w:t>/entității</w:t>
      </w:r>
      <w:r w:rsidRPr="001F1CF5">
        <w:rPr>
          <w:rFonts w:ascii="Times New Roman" w:hAnsi="Times New Roman" w:cs="Times New Roman"/>
        </w:rPr>
        <w:t xml:space="preserve"> contractante, menționând, după caz, metodele și resursele care urmează să fie utiliza</w:t>
      </w:r>
      <w:r w:rsidR="008C4316" w:rsidRPr="001F1CF5">
        <w:rPr>
          <w:rFonts w:ascii="Times New Roman" w:hAnsi="Times New Roman" w:cs="Times New Roman"/>
        </w:rPr>
        <w:t>te de către Contractant și/sau r</w:t>
      </w:r>
      <w:r w:rsidRPr="001F1CF5">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1F1CF5">
        <w:rPr>
          <w:rFonts w:ascii="Times New Roman" w:hAnsi="Times New Roman" w:cs="Times New Roman"/>
        </w:rPr>
        <w:t>publică/sectorială</w:t>
      </w:r>
      <w:r w:rsidRPr="001F1CF5">
        <w:rPr>
          <w:rFonts w:ascii="Times New Roman" w:hAnsi="Times New Roman" w:cs="Times New Roman"/>
        </w:rPr>
        <w:t>, siguranță și altele asemenea, după caz, precum și cerințe aplicabile Contractantului în ceea ce privește informațiile și documentele care trebuie puse la dispoziția Autorității</w:t>
      </w:r>
      <w:r w:rsidR="008552C5" w:rsidRPr="001F1CF5">
        <w:rPr>
          <w:rFonts w:ascii="Times New Roman" w:hAnsi="Times New Roman" w:cs="Times New Roman"/>
        </w:rPr>
        <w:t>/entității</w:t>
      </w:r>
      <w:r w:rsidRPr="001F1CF5">
        <w:rPr>
          <w:rFonts w:ascii="Times New Roman" w:hAnsi="Times New Roman" w:cs="Times New Roman"/>
        </w:rPr>
        <w:t xml:space="preserve"> contractante;</w:t>
      </w:r>
    </w:p>
    <w:p w14:paraId="19A85BD2" w14:textId="77777777" w:rsidR="00494F37"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33D52077" w:rsidR="00494F37"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Cesiune - înțelegere scrisă prin care Contractantul transferă unei terțe părți, în condițiile </w:t>
      </w:r>
      <w:r w:rsidRPr="001F1CF5">
        <w:rPr>
          <w:rFonts w:ascii="Times New Roman" w:hAnsi="Times New Roman" w:cs="Times New Roman"/>
          <w:i/>
        </w:rPr>
        <w:t>Legii nr. 98/201</w:t>
      </w:r>
      <w:r w:rsidR="00D1071E" w:rsidRPr="001F1CF5">
        <w:rPr>
          <w:rFonts w:ascii="Times New Roman" w:hAnsi="Times New Roman" w:cs="Times New Roman"/>
          <w:i/>
        </w:rPr>
        <w:t>6</w:t>
      </w:r>
      <w:r w:rsidRPr="001F1CF5">
        <w:rPr>
          <w:rFonts w:ascii="Times New Roman" w:hAnsi="Times New Roman" w:cs="Times New Roman"/>
        </w:rPr>
        <w:t>, drepturile și/sau obligațiile deținute prin Contract sau parte din acestea;</w:t>
      </w:r>
    </w:p>
    <w:p w14:paraId="2CB8231B" w14:textId="124B5405" w:rsidR="00494F37"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1F1CF5">
        <w:rPr>
          <w:rFonts w:ascii="Times New Roman" w:hAnsi="Times New Roman" w:cs="Times New Roman"/>
        </w:rPr>
        <w:t>/entității</w:t>
      </w:r>
      <w:r w:rsidRPr="001F1CF5">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1F1CF5">
        <w:rPr>
          <w:rFonts w:ascii="Times New Roman" w:hAnsi="Times New Roman" w:cs="Times New Roman"/>
          <w:i/>
        </w:rPr>
        <w:t>Legii nr. 98/2016,</w:t>
      </w:r>
      <w:r w:rsidRPr="001F1CF5">
        <w:rPr>
          <w:rFonts w:ascii="Times New Roman" w:hAnsi="Times New Roman" w:cs="Times New Roman"/>
        </w:rPr>
        <w:t xml:space="preserve"> în cazul în care este aplicabil;</w:t>
      </w:r>
    </w:p>
    <w:p w14:paraId="5BE1B9BA" w14:textId="0C036CFC" w:rsidR="00B151CE"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Contract - prezentul Contract de achiziție </w:t>
      </w:r>
      <w:r w:rsidR="00BA2BB6" w:rsidRPr="001F1CF5">
        <w:rPr>
          <w:rFonts w:ascii="Times New Roman" w:hAnsi="Times New Roman" w:cs="Times New Roman"/>
        </w:rPr>
        <w:t>publică</w:t>
      </w:r>
      <w:r w:rsidR="00D60C7E" w:rsidRPr="001F1CF5">
        <w:rPr>
          <w:rFonts w:ascii="Times New Roman" w:hAnsi="Times New Roman" w:cs="Times New Roman"/>
        </w:rPr>
        <w:t xml:space="preserve"> </w:t>
      </w:r>
      <w:r w:rsidRPr="001F1CF5">
        <w:rPr>
          <w:rFonts w:ascii="Times New Roman" w:hAnsi="Times New Roman" w:cs="Times New Roman"/>
        </w:rPr>
        <w:t xml:space="preserve">de </w:t>
      </w:r>
      <w:r w:rsidR="00494F37" w:rsidRPr="001F1CF5">
        <w:rPr>
          <w:rFonts w:ascii="Times New Roman" w:hAnsi="Times New Roman" w:cs="Times New Roman"/>
        </w:rPr>
        <w:t>produse</w:t>
      </w:r>
      <w:r w:rsidRPr="001F1CF5">
        <w:rPr>
          <w:rFonts w:ascii="Times New Roman" w:hAnsi="Times New Roman" w:cs="Times New Roman"/>
        </w:rPr>
        <w:t xml:space="preserve"> care are ca obiect </w:t>
      </w:r>
      <w:r w:rsidR="00494F37" w:rsidRPr="001F1CF5">
        <w:rPr>
          <w:rFonts w:ascii="Times New Roman" w:hAnsi="Times New Roman" w:cs="Times New Roman"/>
        </w:rPr>
        <w:t>furnizarea</w:t>
      </w:r>
      <w:r w:rsidRPr="001F1CF5">
        <w:rPr>
          <w:rFonts w:ascii="Times New Roman" w:hAnsi="Times New Roman" w:cs="Times New Roman"/>
        </w:rPr>
        <w:t xml:space="preserve"> </w:t>
      </w:r>
      <w:r w:rsidR="00494F37" w:rsidRPr="001F1CF5">
        <w:rPr>
          <w:rFonts w:ascii="Times New Roman" w:hAnsi="Times New Roman" w:cs="Times New Roman"/>
        </w:rPr>
        <w:t xml:space="preserve">[se precizează denumirea produselor ce vor fi </w:t>
      </w:r>
      <w:r w:rsidR="00B151CE" w:rsidRPr="001F1CF5">
        <w:rPr>
          <w:rFonts w:ascii="Times New Roman" w:hAnsi="Times New Roman" w:cs="Times New Roman"/>
        </w:rPr>
        <w:t>achiziționate</w:t>
      </w:r>
      <w:r w:rsidR="00494F37" w:rsidRPr="001F1CF5">
        <w:rPr>
          <w:rFonts w:ascii="Times New Roman" w:hAnsi="Times New Roman" w:cs="Times New Roman"/>
        </w:rPr>
        <w:t>]</w:t>
      </w:r>
      <w:r w:rsidRPr="001F1CF5">
        <w:rPr>
          <w:rFonts w:ascii="Times New Roman" w:hAnsi="Times New Roman" w:cs="Times New Roman"/>
        </w:rPr>
        <w:t xml:space="preserve"> (și toate Anexele sale), cu titlu oneros, asimilat, potrivit Legii, actului administrativ, încheiat în scris, între </w:t>
      </w:r>
      <w:r w:rsidR="00934619" w:rsidRPr="001F1CF5">
        <w:rPr>
          <w:rFonts w:ascii="Times New Roman" w:hAnsi="Times New Roman" w:cs="Times New Roman"/>
        </w:rPr>
        <w:t>autoritatea</w:t>
      </w:r>
      <w:r w:rsidR="00B151CE" w:rsidRPr="001F1CF5">
        <w:rPr>
          <w:rFonts w:ascii="Times New Roman" w:hAnsi="Times New Roman" w:cs="Times New Roman"/>
        </w:rPr>
        <w:t>/entitatea</w:t>
      </w:r>
      <w:r w:rsidRPr="001F1CF5">
        <w:rPr>
          <w:rFonts w:ascii="Times New Roman" w:hAnsi="Times New Roman" w:cs="Times New Roman"/>
        </w:rPr>
        <w:t xml:space="preserve"> contractantă și Contractant, care are ca obiect </w:t>
      </w:r>
      <w:r w:rsidR="00B151CE" w:rsidRPr="001F1CF5">
        <w:rPr>
          <w:rFonts w:ascii="Times New Roman" w:hAnsi="Times New Roman" w:cs="Times New Roman"/>
        </w:rPr>
        <w:t>furnizarea de Produse.</w:t>
      </w:r>
    </w:p>
    <w:p w14:paraId="089D14F2" w14:textId="6EE2EEAC" w:rsidR="008F0CF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lastRenderedPageBreak/>
        <w:t xml:space="preserve">Contract de Subcontractare - acordul încheiat în scris între Contractant și un terț ce dobândește calitatea de Subcontractant, în condițiile </w:t>
      </w:r>
      <w:r w:rsidRPr="001F1CF5">
        <w:rPr>
          <w:rFonts w:ascii="Times New Roman" w:hAnsi="Times New Roman" w:cs="Times New Roman"/>
          <w:i/>
        </w:rPr>
        <w:t>Legii nr. 98/2016</w:t>
      </w:r>
      <w:r w:rsidRPr="001F1CF5">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1F1CF5" w:rsidRDefault="007B5881">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1F1CF5" w:rsidRDefault="007B5881">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Defect</w:t>
      </w:r>
      <w:r w:rsidR="008B00BF" w:rsidRPr="001F1CF5">
        <w:rPr>
          <w:rFonts w:ascii="Times New Roman" w:hAnsi="Times New Roman" w:cs="Times New Roman"/>
        </w:rPr>
        <w:t xml:space="preserve"> (</w:t>
      </w:r>
      <w:r w:rsidRPr="001F1CF5">
        <w:rPr>
          <w:rFonts w:ascii="Times New Roman" w:hAnsi="Times New Roman" w:cs="Times New Roman"/>
        </w:rPr>
        <w:t>Defecte</w:t>
      </w:r>
      <w:r w:rsidR="008B00BF" w:rsidRPr="001F1CF5">
        <w:rPr>
          <w:rFonts w:ascii="Times New Roman" w:hAnsi="Times New Roman" w:cs="Times New Roman"/>
        </w:rPr>
        <w:t>)</w:t>
      </w:r>
      <w:r w:rsidRPr="001F1CF5">
        <w:rPr>
          <w:rFonts w:ascii="Times New Roman" w:hAnsi="Times New Roman" w:cs="Times New Roman"/>
        </w:rPr>
        <w:t xml:space="preserve"> </w:t>
      </w:r>
      <w:r w:rsidR="008B00BF" w:rsidRPr="001F1CF5">
        <w:rPr>
          <w:rFonts w:ascii="Times New Roman" w:hAnsi="Times New Roman" w:cs="Times New Roman"/>
        </w:rPr>
        <w:t xml:space="preserve">/ Neconformitate (Neconformități) </w:t>
      </w:r>
      <w:r w:rsidRPr="001F1CF5">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1F1CF5" w:rsidRDefault="007B5881" w:rsidP="00B13434">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1F1CF5">
        <w:rPr>
          <w:rFonts w:ascii="Times New Roman" w:hAnsi="Times New Roman" w:cs="Times New Roman"/>
        </w:rPr>
        <w:t xml:space="preserve"> dar și</w:t>
      </w:r>
      <w:r w:rsidRPr="001F1CF5">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506C3B66" w:rsidR="008F0CF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Dispoziție - document scris(ă) emis(ă) de Autoritatea</w:t>
      </w:r>
      <w:r w:rsidR="008F0CFC" w:rsidRPr="001F1CF5">
        <w:rPr>
          <w:rFonts w:ascii="Times New Roman" w:hAnsi="Times New Roman" w:cs="Times New Roman"/>
        </w:rPr>
        <w:t>/entitatea</w:t>
      </w:r>
      <w:r w:rsidRPr="001F1CF5">
        <w:rPr>
          <w:rFonts w:ascii="Times New Roman" w:hAnsi="Times New Roman" w:cs="Times New Roman"/>
        </w:rPr>
        <w:t xml:space="preserve"> contractantă în executarea Contractului și cu respectarea prevederilor acestuia, în limitele </w:t>
      </w:r>
      <w:r w:rsidRPr="001F1CF5">
        <w:rPr>
          <w:rFonts w:ascii="Times New Roman" w:hAnsi="Times New Roman" w:cs="Times New Roman"/>
          <w:i/>
        </w:rPr>
        <w:t>Legii nr. 98/</w:t>
      </w:r>
      <w:r w:rsidR="00D1071E" w:rsidRPr="001F1CF5">
        <w:rPr>
          <w:rFonts w:ascii="Times New Roman" w:hAnsi="Times New Roman" w:cs="Times New Roman"/>
          <w:i/>
        </w:rPr>
        <w:t>2016</w:t>
      </w:r>
      <w:r w:rsidR="008F0CFC" w:rsidRPr="001F1CF5">
        <w:rPr>
          <w:rFonts w:ascii="Times New Roman" w:hAnsi="Times New Roman" w:cs="Times New Roman"/>
        </w:rPr>
        <w:t>,</w:t>
      </w:r>
      <w:r w:rsidRPr="001F1CF5">
        <w:rPr>
          <w:rFonts w:ascii="Times New Roman" w:hAnsi="Times New Roman" w:cs="Times New Roman"/>
        </w:rPr>
        <w:t xml:space="preserve"> și a normelor de aplicare a acesteia;</w:t>
      </w:r>
    </w:p>
    <w:p w14:paraId="7136B11E" w14:textId="0BCD00D0" w:rsidR="008F0CF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Documentele Autorității</w:t>
      </w:r>
      <w:r w:rsidR="008F0CFC" w:rsidRPr="001F1CF5">
        <w:rPr>
          <w:rFonts w:ascii="Times New Roman" w:hAnsi="Times New Roman" w:cs="Times New Roman"/>
        </w:rPr>
        <w:t>/entității</w:t>
      </w:r>
      <w:r w:rsidRPr="001F1CF5">
        <w:rPr>
          <w:rFonts w:ascii="Times New Roman" w:hAnsi="Times New Roman" w:cs="Times New Roman"/>
        </w:rPr>
        <w:t xml:space="preserve"> contractante - toate și fiecare dintre documentele necesare în mod direct sau implicit prin natura </w:t>
      </w:r>
      <w:r w:rsidR="008F0CFC" w:rsidRPr="001F1CF5">
        <w:rPr>
          <w:rFonts w:ascii="Times New Roman" w:hAnsi="Times New Roman" w:cs="Times New Roman"/>
        </w:rPr>
        <w:t>Produselor</w:t>
      </w:r>
      <w:r w:rsidRPr="001F1CF5">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și necesare Contractantului în vederea realizării obiectului Contractului;</w:t>
      </w:r>
    </w:p>
    <w:p w14:paraId="7924BD85" w14:textId="4772129B" w:rsidR="0098041A"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1F1CF5" w:rsidRDefault="007B5881">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Furnizor </w:t>
      </w:r>
      <w:r w:rsidR="00A13F79" w:rsidRPr="001F1CF5">
        <w:rPr>
          <w:rFonts w:ascii="Times New Roman" w:hAnsi="Times New Roman" w:cs="Times New Roman"/>
        </w:rPr>
        <w:t>–</w:t>
      </w:r>
      <w:r w:rsidRPr="001F1CF5">
        <w:rPr>
          <w:rFonts w:ascii="Times New Roman" w:hAnsi="Times New Roman" w:cs="Times New Roman"/>
        </w:rPr>
        <w:t xml:space="preserve"> </w:t>
      </w:r>
      <w:r w:rsidR="00A13F79" w:rsidRPr="001F1CF5">
        <w:rPr>
          <w:rFonts w:ascii="Times New Roman" w:hAnsi="Times New Roman" w:cs="Times New Roman"/>
        </w:rPr>
        <w:t>operator economic</w:t>
      </w:r>
      <w:r w:rsidRPr="001F1CF5">
        <w:rPr>
          <w:rFonts w:ascii="Times New Roman" w:hAnsi="Times New Roman" w:cs="Times New Roman"/>
        </w:rPr>
        <w:t xml:space="preserve"> care pune la dispoziția unui Contractant, Produse, care fac obiectul prezentului Contract, și care nu are calitatea de Subcontractant;</w:t>
      </w:r>
    </w:p>
    <w:p w14:paraId="06274E7E" w14:textId="3EA40B7B" w:rsidR="00157F22" w:rsidRPr="001F1CF5" w:rsidRDefault="00157F22">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Furnizare – </w:t>
      </w:r>
      <w:r w:rsidR="00994276" w:rsidRPr="001F1CF5">
        <w:rPr>
          <w:rFonts w:ascii="Times New Roman" w:hAnsi="Times New Roman" w:cs="Times New Roman"/>
        </w:rPr>
        <w:t>în cuprinsul</w:t>
      </w:r>
      <w:r w:rsidRPr="001F1CF5">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1F1CF5">
        <w:rPr>
          <w:rFonts w:ascii="Times New Roman" w:hAnsi="Times New Roman" w:cs="Times New Roman"/>
        </w:rPr>
        <w:t xml:space="preserve">/entității </w:t>
      </w:r>
      <w:r w:rsidRPr="001F1CF5">
        <w:rPr>
          <w:rFonts w:ascii="Times New Roman" w:hAnsi="Times New Roman" w:cs="Times New Roman"/>
        </w:rPr>
        <w:t>contractante.</w:t>
      </w:r>
    </w:p>
    <w:p w14:paraId="501FA5FD" w14:textId="446AB901" w:rsidR="0098041A" w:rsidRPr="001F1CF5" w:rsidRDefault="00302F09">
      <w:pPr>
        <w:pStyle w:val="ListParagraph"/>
        <w:numPr>
          <w:ilvl w:val="0"/>
          <w:numId w:val="9"/>
        </w:numPr>
        <w:spacing w:before="120" w:after="120" w:line="240" w:lineRule="auto"/>
        <w:ind w:left="284"/>
        <w:contextualSpacing w:val="0"/>
        <w:jc w:val="both"/>
        <w:rPr>
          <w:rFonts w:ascii="Times New Roman" w:hAnsi="Times New Roman" w:cs="Times New Roman"/>
        </w:rPr>
      </w:pPr>
      <w:r w:rsidRPr="001F1CF5">
        <w:rPr>
          <w:rFonts w:ascii="Times New Roman" w:hAnsi="Times New Roman" w:cs="Times New Roman"/>
        </w:rPr>
        <w:t xml:space="preserve">  </w:t>
      </w:r>
      <w:r w:rsidR="004D3CE5" w:rsidRPr="001F1CF5">
        <w:rPr>
          <w:rFonts w:ascii="Times New Roman" w:hAnsi="Times New Roman" w:cs="Times New Roman"/>
        </w:rPr>
        <w:t xml:space="preserve">Întârziere </w:t>
      </w:r>
      <w:r w:rsidR="00F92993" w:rsidRPr="001F1CF5">
        <w:rPr>
          <w:rFonts w:ascii="Times New Roman" w:hAnsi="Times New Roman" w:cs="Times New Roman"/>
        </w:rPr>
        <w:t>–</w:t>
      </w:r>
      <w:r w:rsidR="004D3CE5" w:rsidRPr="001F1CF5">
        <w:rPr>
          <w:rFonts w:ascii="Times New Roman" w:hAnsi="Times New Roman" w:cs="Times New Roman"/>
        </w:rPr>
        <w:t xml:space="preserve"> </w:t>
      </w:r>
      <w:r w:rsidRPr="001F1CF5">
        <w:rPr>
          <w:rFonts w:ascii="Times New Roman" w:hAnsi="Times New Roman" w:cs="Times New Roman"/>
        </w:rPr>
        <w:t>Perioada de timp calculată de la data scadentă/termenul convenit al executării oricărei obligații contractuale de către AC/EC sau Contractant</w:t>
      </w:r>
      <w:r w:rsidR="004D3CE5" w:rsidRPr="001F1CF5">
        <w:rPr>
          <w:rFonts w:ascii="Times New Roman" w:hAnsi="Times New Roman" w:cs="Times New Roman"/>
        </w:rPr>
        <w:t>;</w:t>
      </w:r>
    </w:p>
    <w:p w14:paraId="32BEE83B" w14:textId="77777777" w:rsidR="00583241"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Lege - normă, reglementare cu caracter obligatoriu și care se referă la legislația română dar și la Regulamente emise de CE </w:t>
      </w:r>
      <w:r w:rsidR="00583241" w:rsidRPr="001F1CF5">
        <w:rPr>
          <w:rFonts w:ascii="Times New Roman" w:hAnsi="Times New Roman" w:cs="Times New Roman"/>
        </w:rPr>
        <w:t>și</w:t>
      </w:r>
      <w:r w:rsidRPr="001F1CF5">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Lună - luna calendaristică (12 luni/an);</w:t>
      </w:r>
    </w:p>
    <w:p w14:paraId="5ACC9834" w14:textId="77777777" w:rsidR="00382B30"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1F1CF5">
        <w:rPr>
          <w:rFonts w:ascii="Times New Roman" w:hAnsi="Times New Roman" w:cs="Times New Roman"/>
        </w:rPr>
        <w:t>și</w:t>
      </w:r>
      <w:r w:rsidRPr="001F1CF5">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1F1CF5">
        <w:rPr>
          <w:rFonts w:ascii="Times New Roman" w:hAnsi="Times New Roman" w:cs="Times New Roman"/>
        </w:rPr>
        <w:t>publică/sectorială</w:t>
      </w:r>
      <w:r w:rsidRPr="001F1CF5">
        <w:rPr>
          <w:rFonts w:ascii="Times New Roman" w:hAnsi="Times New Roman" w:cs="Times New Roman"/>
        </w:rPr>
        <w:t xml:space="preserve"> de </w:t>
      </w:r>
      <w:r w:rsidR="00203BAC" w:rsidRPr="001F1CF5">
        <w:rPr>
          <w:rFonts w:ascii="Times New Roman" w:hAnsi="Times New Roman" w:cs="Times New Roman"/>
        </w:rPr>
        <w:t>Produse</w:t>
      </w:r>
      <w:r w:rsidRPr="001F1CF5">
        <w:rPr>
          <w:rFonts w:ascii="Times New Roman" w:hAnsi="Times New Roman" w:cs="Times New Roman"/>
        </w:rPr>
        <w:t xml:space="preserve"> și cuprinde Propunerea Financiară, Propunerea Tehnică precum și alte documente care au fost </w:t>
      </w:r>
      <w:r w:rsidR="00A13F79" w:rsidRPr="001F1CF5">
        <w:rPr>
          <w:rFonts w:ascii="Times New Roman" w:hAnsi="Times New Roman" w:cs="Times New Roman"/>
        </w:rPr>
        <w:t xml:space="preserve">solicitate prin </w:t>
      </w:r>
      <w:r w:rsidRPr="001F1CF5">
        <w:rPr>
          <w:rFonts w:ascii="Times New Roman" w:hAnsi="Times New Roman" w:cs="Times New Roman"/>
        </w:rPr>
        <w:t>Documentația de Atribuire</w:t>
      </w:r>
      <w:r w:rsidR="00A13F79" w:rsidRPr="001F1CF5">
        <w:rPr>
          <w:rFonts w:ascii="Times New Roman" w:hAnsi="Times New Roman" w:cs="Times New Roman"/>
        </w:rPr>
        <w:t xml:space="preserve"> și prezentate ulterior</w:t>
      </w:r>
      <w:r w:rsidRPr="001F1CF5">
        <w:rPr>
          <w:rFonts w:ascii="Times New Roman" w:hAnsi="Times New Roman" w:cs="Times New Roman"/>
        </w:rPr>
        <w:t>;</w:t>
      </w:r>
    </w:p>
    <w:p w14:paraId="2723B8BA" w14:textId="7BC89708"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1F1CF5">
        <w:rPr>
          <w:rFonts w:ascii="Times New Roman" w:hAnsi="Times New Roman" w:cs="Times New Roman"/>
        </w:rPr>
        <w:t>-a</w:t>
      </w:r>
      <w:r w:rsidRPr="001F1CF5">
        <w:rPr>
          <w:rFonts w:ascii="Times New Roman" w:hAnsi="Times New Roman" w:cs="Times New Roman"/>
        </w:rPr>
        <w:t xml:space="preserve"> stabilit prin Documentele Contractului;</w:t>
      </w:r>
    </w:p>
    <w:p w14:paraId="666124E7" w14:textId="77777777"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Personal - persoanele desemnate de către Contractant sau de către oricare dintre Subcontractanți pentru îndeplinirea Contractului;</w:t>
      </w:r>
    </w:p>
    <w:p w14:paraId="012C3841" w14:textId="210D1D85"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lastRenderedPageBreak/>
        <w:t>Prețul Contractului - Prețul plătibil Contractantului de către Autoritatea</w:t>
      </w:r>
      <w:r w:rsidR="00203BAC" w:rsidRPr="001F1CF5">
        <w:rPr>
          <w:rFonts w:ascii="Times New Roman" w:hAnsi="Times New Roman" w:cs="Times New Roman"/>
        </w:rPr>
        <w:t>/entitatea</w:t>
      </w:r>
      <w:r w:rsidRPr="001F1CF5">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Prejudiciu – paguba produsă Autorității</w:t>
      </w:r>
      <w:r w:rsidR="00203BAC" w:rsidRPr="001F1CF5">
        <w:rPr>
          <w:rFonts w:ascii="Times New Roman" w:hAnsi="Times New Roman" w:cs="Times New Roman"/>
        </w:rPr>
        <w:t>/entității</w:t>
      </w:r>
      <w:r w:rsidRPr="001F1CF5">
        <w:rPr>
          <w:rFonts w:ascii="Times New Roman" w:hAnsi="Times New Roman" w:cs="Times New Roman"/>
        </w:rPr>
        <w:t xml:space="preserve"> Contractante de către Contractant prin neexecutarea/ executarea necorespunzătoare ori cu întârziere a obligațiilor stabilite în sarcina sa, prin prezentul contract;</w:t>
      </w:r>
    </w:p>
    <w:p w14:paraId="1219C54B" w14:textId="5466BF6F"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Proces-Verbal de Recepție a </w:t>
      </w:r>
      <w:r w:rsidR="00203BAC" w:rsidRPr="001F1CF5">
        <w:rPr>
          <w:rFonts w:ascii="Times New Roman" w:hAnsi="Times New Roman" w:cs="Times New Roman"/>
        </w:rPr>
        <w:t>Produselor</w:t>
      </w:r>
      <w:r w:rsidRPr="001F1CF5">
        <w:rPr>
          <w:rFonts w:ascii="Times New Roman" w:hAnsi="Times New Roman" w:cs="Times New Roman"/>
        </w:rPr>
        <w:t xml:space="preserve"> - documentul prin care </w:t>
      </w:r>
      <w:r w:rsidR="00497880" w:rsidRPr="001F1CF5">
        <w:rPr>
          <w:rFonts w:ascii="Times New Roman" w:hAnsi="Times New Roman" w:cs="Times New Roman"/>
        </w:rPr>
        <w:t xml:space="preserve">AC/EC își exprimă acordul cu privire la faptul că </w:t>
      </w:r>
      <w:r w:rsidRPr="001F1CF5">
        <w:rPr>
          <w:rFonts w:ascii="Times New Roman" w:hAnsi="Times New Roman" w:cs="Times New Roman"/>
        </w:rPr>
        <w:t xml:space="preserve">sunt acceptate </w:t>
      </w:r>
      <w:r w:rsidR="00203BAC" w:rsidRPr="001F1CF5">
        <w:rPr>
          <w:rFonts w:ascii="Times New Roman" w:hAnsi="Times New Roman" w:cs="Times New Roman"/>
        </w:rPr>
        <w:t>Produsele furnizate</w:t>
      </w:r>
      <w:r w:rsidRPr="001F1CF5">
        <w:rPr>
          <w:rFonts w:ascii="Times New Roman" w:hAnsi="Times New Roman" w:cs="Times New Roman"/>
        </w:rPr>
        <w:t>, întocmit de Contractant și semnat de Autoritatea</w:t>
      </w:r>
      <w:r w:rsidR="00203BAC" w:rsidRPr="001F1CF5">
        <w:rPr>
          <w:rFonts w:ascii="Times New Roman" w:hAnsi="Times New Roman" w:cs="Times New Roman"/>
        </w:rPr>
        <w:t>/entitatea</w:t>
      </w:r>
      <w:r w:rsidRPr="001F1CF5">
        <w:rPr>
          <w:rFonts w:ascii="Times New Roman" w:hAnsi="Times New Roman" w:cs="Times New Roman"/>
        </w:rPr>
        <w:t xml:space="preserve"> contractantă, prin care ace</w:t>
      </w:r>
      <w:r w:rsidR="00D657A5" w:rsidRPr="001F1CF5">
        <w:rPr>
          <w:rFonts w:ascii="Times New Roman" w:hAnsi="Times New Roman" w:cs="Times New Roman"/>
        </w:rPr>
        <w:t>a</w:t>
      </w:r>
      <w:r w:rsidRPr="001F1CF5">
        <w:rPr>
          <w:rFonts w:ascii="Times New Roman" w:hAnsi="Times New Roman" w:cs="Times New Roman"/>
        </w:rPr>
        <w:t xml:space="preserve">sta din urmă confirmă </w:t>
      </w:r>
      <w:r w:rsidR="00203BAC" w:rsidRPr="001F1CF5">
        <w:rPr>
          <w:rFonts w:ascii="Times New Roman" w:hAnsi="Times New Roman" w:cs="Times New Roman"/>
        </w:rPr>
        <w:t>furnizarea Produselor</w:t>
      </w:r>
      <w:r w:rsidRPr="001F1CF5">
        <w:rPr>
          <w:rFonts w:ascii="Times New Roman" w:hAnsi="Times New Roman" w:cs="Times New Roman"/>
        </w:rPr>
        <w:t xml:space="preserve"> în mod corespunzător de către Contractant și că acestea au fost acceptate de către Autoritatea</w:t>
      </w:r>
      <w:r w:rsidR="00203BAC" w:rsidRPr="001F1CF5">
        <w:rPr>
          <w:rFonts w:ascii="Times New Roman" w:hAnsi="Times New Roman" w:cs="Times New Roman"/>
        </w:rPr>
        <w:t>/entitatea contractantă;</w:t>
      </w:r>
    </w:p>
    <w:p w14:paraId="6A3DA071" w14:textId="29FD0162" w:rsidR="00203BAC"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Recepția - reprezintă operațiunea </w:t>
      </w:r>
      <w:r w:rsidR="00497880" w:rsidRPr="001F1CF5">
        <w:rPr>
          <w:rFonts w:ascii="Times New Roman" w:hAnsi="Times New Roman" w:cs="Times New Roman"/>
        </w:rPr>
        <w:t xml:space="preserve">de identificare și verificare cantitativă și calitativă a  produselor furnizate, prin care AC/EC constată că acestea corespund clauzelor contractuale și cerințelor din caietul de sarcini/propunere tehnică </w:t>
      </w:r>
      <w:r w:rsidRPr="001F1CF5">
        <w:rPr>
          <w:rFonts w:ascii="Times New Roman" w:hAnsi="Times New Roman" w:cs="Times New Roman"/>
        </w:rPr>
        <w:t xml:space="preserve">prin care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își exprimă </w:t>
      </w:r>
      <w:r w:rsidR="007C5737" w:rsidRPr="001F1CF5">
        <w:rPr>
          <w:rFonts w:ascii="Times New Roman" w:hAnsi="Times New Roman" w:cs="Times New Roman"/>
        </w:rPr>
        <w:t xml:space="preserve">acordul cu privire la  </w:t>
      </w:r>
      <w:r w:rsidR="007C17D2" w:rsidRPr="001F1CF5">
        <w:rPr>
          <w:rFonts w:ascii="Times New Roman" w:hAnsi="Times New Roman" w:cs="Times New Roman"/>
        </w:rPr>
        <w:t>cantita</w:t>
      </w:r>
      <w:r w:rsidR="007C5737" w:rsidRPr="001F1CF5">
        <w:rPr>
          <w:rFonts w:ascii="Times New Roman" w:hAnsi="Times New Roman" w:cs="Times New Roman"/>
        </w:rPr>
        <w:t>tea</w:t>
      </w:r>
      <w:r w:rsidR="007C17D2" w:rsidRPr="001F1CF5">
        <w:rPr>
          <w:rFonts w:ascii="Times New Roman" w:hAnsi="Times New Roman" w:cs="Times New Roman"/>
        </w:rPr>
        <w:t xml:space="preserve"> și calita</w:t>
      </w:r>
      <w:r w:rsidR="007C5737" w:rsidRPr="001F1CF5">
        <w:rPr>
          <w:rFonts w:ascii="Times New Roman" w:hAnsi="Times New Roman" w:cs="Times New Roman"/>
        </w:rPr>
        <w:t>tea</w:t>
      </w:r>
      <w:r w:rsidRPr="001F1CF5">
        <w:rPr>
          <w:rFonts w:ascii="Times New Roman" w:hAnsi="Times New Roman" w:cs="Times New Roman"/>
        </w:rPr>
        <w:t xml:space="preserve"> </w:t>
      </w:r>
      <w:r w:rsidR="00203BAC" w:rsidRPr="001F1CF5">
        <w:rPr>
          <w:rFonts w:ascii="Times New Roman" w:hAnsi="Times New Roman" w:cs="Times New Roman"/>
        </w:rPr>
        <w:t>produsel</w:t>
      </w:r>
      <w:r w:rsidR="007C5737" w:rsidRPr="001F1CF5">
        <w:rPr>
          <w:rFonts w:ascii="Times New Roman" w:hAnsi="Times New Roman" w:cs="Times New Roman"/>
        </w:rPr>
        <w:t>or</w:t>
      </w:r>
      <w:r w:rsidR="00203BAC" w:rsidRPr="001F1CF5">
        <w:rPr>
          <w:rFonts w:ascii="Times New Roman" w:hAnsi="Times New Roman" w:cs="Times New Roman"/>
        </w:rPr>
        <w:t xml:space="preserve"> furnizate</w:t>
      </w:r>
      <w:r w:rsidRPr="001F1CF5">
        <w:rPr>
          <w:rFonts w:ascii="Times New Roman" w:hAnsi="Times New Roman" w:cs="Times New Roman"/>
        </w:rPr>
        <w:t xml:space="preserve"> în cadrul contractului de achiziție </w:t>
      </w:r>
      <w:r w:rsidR="00BA2BB6" w:rsidRPr="001F1CF5">
        <w:rPr>
          <w:rFonts w:ascii="Times New Roman" w:hAnsi="Times New Roman" w:cs="Times New Roman"/>
        </w:rPr>
        <w:t>publică/sectorială</w:t>
      </w:r>
      <w:r w:rsidRPr="001F1CF5">
        <w:rPr>
          <w:rFonts w:ascii="Times New Roman" w:hAnsi="Times New Roman" w:cs="Times New Roman"/>
        </w:rPr>
        <w:t xml:space="preserve"> și pe baza căreia efectuează plata</w:t>
      </w:r>
      <w:r w:rsidR="00203BAC" w:rsidRPr="001F1CF5">
        <w:rPr>
          <w:rFonts w:ascii="Times New Roman" w:hAnsi="Times New Roman" w:cs="Times New Roman"/>
        </w:rPr>
        <w:t>;</w:t>
      </w:r>
    </w:p>
    <w:p w14:paraId="7EFD7F18" w14:textId="6A03AE6A" w:rsidR="00AF3012"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Rezultat/Rezultate - oricare și toate informațiile, documentele, rapoartele colectate și/sau pregătite de Contractant ca urmare </w:t>
      </w:r>
      <w:r w:rsidR="00981FC5" w:rsidRPr="001F1CF5">
        <w:rPr>
          <w:rFonts w:ascii="Times New Roman" w:hAnsi="Times New Roman" w:cs="Times New Roman"/>
        </w:rPr>
        <w:t>a</w:t>
      </w:r>
      <w:r w:rsidRPr="001F1CF5">
        <w:rPr>
          <w:rFonts w:ascii="Times New Roman" w:hAnsi="Times New Roman" w:cs="Times New Roman"/>
        </w:rPr>
        <w:t xml:space="preserve"> </w:t>
      </w:r>
      <w:r w:rsidR="00203BAC" w:rsidRPr="001F1CF5">
        <w:rPr>
          <w:rFonts w:ascii="Times New Roman" w:hAnsi="Times New Roman" w:cs="Times New Roman"/>
        </w:rPr>
        <w:t>Produselor furnizate</w:t>
      </w:r>
      <w:r w:rsidRPr="001F1CF5">
        <w:rPr>
          <w:rFonts w:ascii="Times New Roman" w:hAnsi="Times New Roman" w:cs="Times New Roman"/>
        </w:rPr>
        <w:t xml:space="preserve"> astfel cum sunt acestea descrise în Caietul de Sarcini;</w:t>
      </w:r>
    </w:p>
    <w:p w14:paraId="1BFF38C7" w14:textId="77777777" w:rsidR="00AF3012"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Standarde profesionale - cerințele profesionale legate de calitatea </w:t>
      </w:r>
      <w:r w:rsidR="00AF3012" w:rsidRPr="001F1CF5">
        <w:rPr>
          <w:rFonts w:ascii="Times New Roman" w:hAnsi="Times New Roman" w:cs="Times New Roman"/>
        </w:rPr>
        <w:t>Produselor</w:t>
      </w:r>
      <w:r w:rsidRPr="001F1CF5">
        <w:rPr>
          <w:rFonts w:ascii="Times New Roman" w:hAnsi="Times New Roman" w:cs="Times New Roman"/>
        </w:rPr>
        <w:t xml:space="preserve"> care </w:t>
      </w:r>
      <w:r w:rsidR="007C5737" w:rsidRPr="001F1CF5">
        <w:rPr>
          <w:rFonts w:ascii="Times New Roman" w:hAnsi="Times New Roman" w:cs="Times New Roman"/>
        </w:rPr>
        <w:t>trebuie</w:t>
      </w:r>
      <w:r w:rsidRPr="001F1CF5">
        <w:rPr>
          <w:rFonts w:ascii="Times New Roman" w:hAnsi="Times New Roman" w:cs="Times New Roman"/>
        </w:rPr>
        <w:t xml:space="preserve"> respectate de către orice Contractant diligent care posedă cunoștințele și experiența </w:t>
      </w:r>
      <w:r w:rsidR="00AF3012" w:rsidRPr="001F1CF5">
        <w:rPr>
          <w:rFonts w:ascii="Times New Roman" w:hAnsi="Times New Roman" w:cs="Times New Roman"/>
        </w:rPr>
        <w:t xml:space="preserve">necesară </w:t>
      </w:r>
      <w:r w:rsidRPr="001F1CF5">
        <w:rPr>
          <w:rFonts w:ascii="Times New Roman" w:hAnsi="Times New Roman" w:cs="Times New Roman"/>
        </w:rPr>
        <w:t xml:space="preserve">și pe care Contractantul este obligat să le respecte în </w:t>
      </w:r>
      <w:r w:rsidR="00AF3012" w:rsidRPr="001F1CF5">
        <w:rPr>
          <w:rFonts w:ascii="Times New Roman" w:hAnsi="Times New Roman" w:cs="Times New Roman"/>
        </w:rPr>
        <w:t>furnizarea</w:t>
      </w:r>
      <w:r w:rsidRPr="001F1CF5">
        <w:rPr>
          <w:rFonts w:ascii="Times New Roman" w:hAnsi="Times New Roman" w:cs="Times New Roman"/>
        </w:rPr>
        <w:t xml:space="preserve"> tuturor </w:t>
      </w:r>
      <w:r w:rsidR="00AF3012" w:rsidRPr="001F1CF5">
        <w:rPr>
          <w:rFonts w:ascii="Times New Roman" w:hAnsi="Times New Roman" w:cs="Times New Roman"/>
        </w:rPr>
        <w:t>Produselor</w:t>
      </w:r>
      <w:r w:rsidRPr="001F1CF5">
        <w:rPr>
          <w:rFonts w:ascii="Times New Roman" w:hAnsi="Times New Roman" w:cs="Times New Roman"/>
        </w:rPr>
        <w:t xml:space="preserve"> incluse în prezentul Contract;</w:t>
      </w:r>
    </w:p>
    <w:p w14:paraId="3268D33C" w14:textId="0487C97D" w:rsidR="00EE1B24"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Subcontractant - </w:t>
      </w:r>
      <w:r w:rsidR="00C568F9" w:rsidRPr="001F1CF5">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1F1CF5">
        <w:rPr>
          <w:rFonts w:ascii="Times New Roman" w:hAnsi="Times New Roman" w:cs="Times New Roman"/>
        </w:rPr>
        <w:t>i</w:t>
      </w:r>
      <w:r w:rsidR="00C568F9" w:rsidRPr="001F1CF5">
        <w:rPr>
          <w:rFonts w:ascii="Times New Roman" w:hAnsi="Times New Roman" w:cs="Times New Roman"/>
        </w:rPr>
        <w:t>;</w:t>
      </w:r>
    </w:p>
    <w:p w14:paraId="7D54494B" w14:textId="77777777" w:rsidR="00EE1B24"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1F1CF5">
        <w:rPr>
          <w:rFonts w:ascii="Times New Roman" w:hAnsi="Times New Roman" w:cs="Times New Roman"/>
        </w:rPr>
        <w:t>/entității</w:t>
      </w:r>
      <w:r w:rsidRPr="001F1CF5">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1F1CF5">
        <w:rPr>
          <w:rFonts w:ascii="Times New Roman" w:hAnsi="Times New Roman" w:cs="Times New Roman"/>
        </w:rPr>
        <w:t>e a următoarei zile lucrătoare;</w:t>
      </w:r>
    </w:p>
    <w:p w14:paraId="74C8555F" w14:textId="4FD4C32C" w:rsidR="004D3CE5" w:rsidRPr="001F1CF5" w:rsidRDefault="004D3CE5">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1F1CF5" w:rsidRDefault="0055701B">
      <w:pPr>
        <w:pStyle w:val="ListParagraph"/>
        <w:numPr>
          <w:ilvl w:val="0"/>
          <w:numId w:val="7"/>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INTERPRETARE</w:t>
      </w:r>
    </w:p>
    <w:p w14:paraId="4E4CC3C9" w14:textId="77777777" w:rsidR="00EE1B24" w:rsidRPr="001F1CF5" w:rsidRDefault="004D3CE5">
      <w:pPr>
        <w:pStyle w:val="ListParagraph"/>
        <w:numPr>
          <w:ilvl w:val="0"/>
          <w:numId w:val="10"/>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1F1CF5" w:rsidRDefault="004D3CE5">
      <w:pPr>
        <w:pStyle w:val="ListParagraph"/>
        <w:numPr>
          <w:ilvl w:val="0"/>
          <w:numId w:val="10"/>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EB55BB2" w14:textId="0ECBF167" w:rsidR="00C90D83" w:rsidRPr="001F1CF5" w:rsidRDefault="00C90D83">
      <w:pPr>
        <w:pStyle w:val="ListParagraph"/>
        <w:numPr>
          <w:ilvl w:val="0"/>
          <w:numId w:val="10"/>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Nulitatea unei clauze nu atrage desființarea contractului, dacă aceasta nu a fost esențială. Celelalte dispoziții contractuale rămân valabile.</w:t>
      </w:r>
    </w:p>
    <w:p w14:paraId="76DE165F" w14:textId="77777777" w:rsidR="004D3CE5" w:rsidRPr="001F1CF5" w:rsidRDefault="004D3CE5" w:rsidP="00B13434">
      <w:pPr>
        <w:spacing w:before="120" w:after="120" w:line="240" w:lineRule="auto"/>
        <w:ind w:left="1"/>
        <w:jc w:val="both"/>
        <w:rPr>
          <w:rFonts w:ascii="Times New Roman" w:hAnsi="Times New Roman" w:cs="Times New Roman"/>
        </w:rPr>
      </w:pPr>
    </w:p>
    <w:p w14:paraId="410D3F6F" w14:textId="645FE8FD" w:rsidR="004D3CE5" w:rsidRPr="001F1CF5" w:rsidRDefault="0055701B">
      <w:pPr>
        <w:pStyle w:val="ListParagraph"/>
        <w:numPr>
          <w:ilvl w:val="0"/>
          <w:numId w:val="7"/>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OBIECTUL CONTRACTULUI</w:t>
      </w:r>
    </w:p>
    <w:p w14:paraId="34476828" w14:textId="7B3D3B86" w:rsidR="004D3CE5" w:rsidRPr="001F1CF5" w:rsidRDefault="004D3CE5">
      <w:pPr>
        <w:pStyle w:val="ListParagraph"/>
        <w:numPr>
          <w:ilvl w:val="0"/>
          <w:numId w:val="1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Obiectul prezentului Contract </w:t>
      </w:r>
      <w:r w:rsidR="002705E5" w:rsidRPr="001F1CF5">
        <w:rPr>
          <w:rFonts w:ascii="Times New Roman" w:hAnsi="Times New Roman" w:cs="Times New Roman"/>
        </w:rPr>
        <w:t xml:space="preserve"> </w:t>
      </w:r>
      <w:r w:rsidRPr="001F1CF5">
        <w:rPr>
          <w:rFonts w:ascii="Times New Roman" w:hAnsi="Times New Roman" w:cs="Times New Roman"/>
        </w:rPr>
        <w:t xml:space="preserve">îl reprezintă </w:t>
      </w:r>
      <w:r w:rsidR="007A51AF" w:rsidRPr="001F1CF5">
        <w:rPr>
          <w:rFonts w:ascii="Times New Roman" w:hAnsi="Times New Roman" w:cs="Times New Roman"/>
          <w:b/>
          <w:bCs/>
        </w:rPr>
        <w:t>Achizitia de</w:t>
      </w:r>
      <w:r w:rsidR="007A51AF" w:rsidRPr="001F1CF5">
        <w:rPr>
          <w:rFonts w:ascii="Times New Roman" w:hAnsi="Times New Roman" w:cs="Times New Roman"/>
        </w:rPr>
        <w:t xml:space="preserve"> </w:t>
      </w:r>
      <w:r w:rsidR="006822E0" w:rsidRPr="001F1CF5">
        <w:rPr>
          <w:rFonts w:ascii="Times New Roman" w:hAnsi="Times New Roman" w:cs="Times New Roman"/>
          <w:b/>
          <w:color w:val="000000"/>
          <w:lang w:val="fr-FR"/>
        </w:rPr>
        <w:t>Produse din cherestea</w:t>
      </w:r>
      <w:r w:rsidR="006B00C8" w:rsidRPr="001F1CF5">
        <w:rPr>
          <w:rFonts w:ascii="Times New Roman" w:hAnsi="Times New Roman" w:cs="Times New Roman"/>
          <w:b/>
          <w:color w:val="000000"/>
        </w:rPr>
        <w:t xml:space="preserve">, </w:t>
      </w:r>
      <w:r w:rsidRPr="001F1CF5">
        <w:rPr>
          <w:rFonts w:ascii="Times New Roman" w:hAnsi="Times New Roman" w:cs="Times New Roman"/>
        </w:rPr>
        <w:t xml:space="preserve">denumite în continuare </w:t>
      </w:r>
      <w:r w:rsidR="00E05067" w:rsidRPr="001F1CF5">
        <w:rPr>
          <w:rFonts w:ascii="Times New Roman" w:hAnsi="Times New Roman" w:cs="Times New Roman"/>
        </w:rPr>
        <w:t>Produse</w:t>
      </w:r>
      <w:r w:rsidRPr="001F1CF5">
        <w:rPr>
          <w:rFonts w:ascii="Times New Roman" w:hAnsi="Times New Roman" w:cs="Times New Roman"/>
        </w:rPr>
        <w:t xml:space="preserve">, pe care Contractantul se obligă să le </w:t>
      </w:r>
      <w:r w:rsidR="00F950B4" w:rsidRPr="001F1CF5">
        <w:rPr>
          <w:rFonts w:ascii="Times New Roman" w:hAnsi="Times New Roman" w:cs="Times New Roman"/>
        </w:rPr>
        <w:t>f</w:t>
      </w:r>
      <w:r w:rsidR="007C5737" w:rsidRPr="001F1CF5">
        <w:rPr>
          <w:rFonts w:ascii="Times New Roman" w:hAnsi="Times New Roman" w:cs="Times New Roman"/>
        </w:rPr>
        <w:t>urnizeze/livreze</w:t>
      </w:r>
      <w:r w:rsidRPr="001F1CF5">
        <w:rPr>
          <w:rFonts w:ascii="Times New Roman" w:hAnsi="Times New Roman" w:cs="Times New Roman"/>
        </w:rPr>
        <w:t xml:space="preserve"> în conformitate cu prevederile din prezentul Contract, Anexa nr. 1 – Caietul de sarcini, Anexa nr. 2 – Propunerea tehnică, </w:t>
      </w:r>
      <w:r w:rsidR="000C3191" w:rsidRPr="001F1CF5">
        <w:rPr>
          <w:rFonts w:ascii="Times New Roman" w:hAnsi="Times New Roman" w:cs="Times New Roman"/>
        </w:rPr>
        <w:t xml:space="preserve">Anexa 3 – </w:t>
      </w:r>
      <w:r w:rsidR="00072630" w:rsidRPr="001F1CF5">
        <w:rPr>
          <w:rFonts w:ascii="Times New Roman" w:hAnsi="Times New Roman" w:cs="Times New Roman"/>
        </w:rPr>
        <w:t xml:space="preserve">Propunere financiara, </w:t>
      </w:r>
      <w:r w:rsidRPr="001F1CF5">
        <w:rPr>
          <w:rFonts w:ascii="Times New Roman" w:hAnsi="Times New Roman" w:cs="Times New Roman"/>
        </w:rPr>
        <w:t>cu dispozițiile legale, aprobările și standardele tehnice, profesionale și de calitate în vigoare</w:t>
      </w:r>
      <w:r w:rsidR="000672A3" w:rsidRPr="001F1CF5">
        <w:rPr>
          <w:rFonts w:ascii="Times New Roman" w:hAnsi="Times New Roman" w:cs="Times New Roman"/>
        </w:rPr>
        <w:t>, inclusiv operațiunile conexe prevăzute în Caietul de Sarcini, dacă este cazul</w:t>
      </w:r>
      <w:r w:rsidRPr="001F1CF5">
        <w:rPr>
          <w:rFonts w:ascii="Times New Roman" w:hAnsi="Times New Roman" w:cs="Times New Roman"/>
        </w:rPr>
        <w:t>.</w:t>
      </w:r>
    </w:p>
    <w:p w14:paraId="637404F2" w14:textId="77777777" w:rsidR="001137D7" w:rsidRPr="001F1CF5" w:rsidRDefault="001137D7" w:rsidP="001137D7">
      <w:pPr>
        <w:spacing w:before="120" w:after="120" w:line="240" w:lineRule="auto"/>
        <w:jc w:val="both"/>
        <w:rPr>
          <w:rFonts w:ascii="Times New Roman" w:hAnsi="Times New Roman" w:cs="Times New Roman"/>
        </w:rPr>
      </w:pPr>
    </w:p>
    <w:p w14:paraId="3D8AF93F" w14:textId="1DB7FB0F" w:rsidR="001137D7" w:rsidRPr="001F1CF5" w:rsidRDefault="001137D7" w:rsidP="001137D7">
      <w:pPr>
        <w:ind w:left="720"/>
        <w:jc w:val="both"/>
        <w:rPr>
          <w:rFonts w:ascii="Times New Roman" w:hAnsi="Times New Roman" w:cs="Times New Roman"/>
          <w:b/>
          <w:bCs/>
          <w:color w:val="000000"/>
        </w:rPr>
      </w:pPr>
      <w:r w:rsidRPr="001F1CF5">
        <w:rPr>
          <w:rFonts w:ascii="Times New Roman" w:hAnsi="Times New Roman" w:cs="Times New Roman"/>
          <w:b/>
          <w:bCs/>
          <w:color w:val="000000"/>
        </w:rPr>
        <w:t xml:space="preserve">3.2 </w:t>
      </w:r>
      <w:r w:rsidR="007F27EF" w:rsidRPr="001F1CF5">
        <w:rPr>
          <w:rFonts w:ascii="Times New Roman" w:hAnsi="Times New Roman" w:cs="Times New Roman"/>
          <w:b/>
          <w:bCs/>
          <w:color w:val="000000"/>
        </w:rPr>
        <w:t xml:space="preserve">Cantitati prevazute pentru semnarea </w:t>
      </w:r>
      <w:r w:rsidRPr="001F1CF5">
        <w:rPr>
          <w:rFonts w:ascii="Times New Roman" w:hAnsi="Times New Roman" w:cs="Times New Roman"/>
          <w:b/>
          <w:bCs/>
          <w:color w:val="000000"/>
        </w:rPr>
        <w:t>CONTRACT</w:t>
      </w:r>
      <w:r w:rsidR="007F27EF" w:rsidRPr="001F1CF5">
        <w:rPr>
          <w:rFonts w:ascii="Times New Roman" w:hAnsi="Times New Roman" w:cs="Times New Roman"/>
          <w:b/>
          <w:bCs/>
          <w:color w:val="000000"/>
        </w:rPr>
        <w:t>ULUI</w:t>
      </w:r>
      <w:r w:rsidRPr="001F1CF5">
        <w:rPr>
          <w:rFonts w:ascii="Times New Roman" w:hAnsi="Times New Roman" w:cs="Times New Roman"/>
          <w:b/>
          <w:bCs/>
          <w:color w:val="000000"/>
        </w:rPr>
        <w:t>:</w:t>
      </w:r>
    </w:p>
    <w:p w14:paraId="4AFFBE4E" w14:textId="77777777" w:rsidR="006822E0" w:rsidRPr="001F1CF5" w:rsidRDefault="006822E0" w:rsidP="006822E0">
      <w:pPr>
        <w:jc w:val="both"/>
        <w:rPr>
          <w:rFonts w:ascii="Times New Roman" w:hAnsi="Times New Roman" w:cs="Times New Roman"/>
          <w:b/>
          <w:bCs/>
          <w:color w:val="000000"/>
          <w:sz w:val="20"/>
          <w:szCs w:val="20"/>
          <w:u w:val="single"/>
        </w:rPr>
      </w:pPr>
      <w:r w:rsidRPr="001F1CF5">
        <w:rPr>
          <w:rFonts w:ascii="Times New Roman" w:hAnsi="Times New Roman" w:cs="Times New Roman"/>
          <w:b/>
          <w:bCs/>
          <w:color w:val="000000"/>
          <w:sz w:val="20"/>
          <w:szCs w:val="20"/>
          <w:u w:val="single"/>
        </w:rPr>
        <w:lastRenderedPageBreak/>
        <w:t>Caracteristici tehnice minime solicitate:</w:t>
      </w:r>
    </w:p>
    <w:p w14:paraId="503497F8" w14:textId="77777777" w:rsidR="006822E0" w:rsidRPr="001F1CF5" w:rsidRDefault="006822E0" w:rsidP="006822E0">
      <w:pPr>
        <w:pStyle w:val="ListParagraph"/>
        <w:spacing w:after="0" w:line="240" w:lineRule="auto"/>
        <w:ind w:left="0"/>
        <w:jc w:val="both"/>
        <w:rPr>
          <w:rFonts w:ascii="Times New Roman" w:hAnsi="Times New Roman" w:cs="Times New Roman"/>
          <w:sz w:val="20"/>
          <w:szCs w:val="20"/>
        </w:rPr>
      </w:pPr>
      <w:r w:rsidRPr="001F1CF5">
        <w:rPr>
          <w:rFonts w:ascii="Times New Roman" w:hAnsi="Times New Roman" w:cs="Times New Roman"/>
          <w:sz w:val="20"/>
          <w:szCs w:val="20"/>
        </w:rPr>
        <w:t>Produsele de cherestea (dulap, scândura, patrati) vor fi din lemn de molid, brad sau pin etc (rasinoase) in forma tivita.</w:t>
      </w:r>
    </w:p>
    <w:p w14:paraId="0CB6D293" w14:textId="77777777" w:rsidR="006822E0" w:rsidRPr="001F1CF5" w:rsidRDefault="006822E0" w:rsidP="006822E0">
      <w:pPr>
        <w:pStyle w:val="ListParagraph"/>
        <w:spacing w:after="0" w:line="240" w:lineRule="auto"/>
        <w:ind w:left="0"/>
        <w:jc w:val="both"/>
        <w:rPr>
          <w:rFonts w:ascii="Times New Roman" w:hAnsi="Times New Roman" w:cs="Times New Roman"/>
          <w:sz w:val="20"/>
          <w:szCs w:val="20"/>
        </w:rPr>
      </w:pPr>
      <w:r w:rsidRPr="001F1CF5">
        <w:rPr>
          <w:rFonts w:ascii="Times New Roman" w:hAnsi="Times New Roman" w:cs="Times New Roman"/>
          <w:sz w:val="20"/>
          <w:szCs w:val="20"/>
        </w:rPr>
        <w:t>Verificarea categoriei lemnului, specia, fasonarea precum si defectele nemasurabile se fac vizual.</w:t>
      </w:r>
    </w:p>
    <w:p w14:paraId="5CB8FDD5" w14:textId="77777777" w:rsidR="006822E0" w:rsidRPr="001F1CF5" w:rsidRDefault="006822E0" w:rsidP="006822E0">
      <w:pPr>
        <w:pStyle w:val="ListParagraph"/>
        <w:spacing w:after="0" w:line="240" w:lineRule="auto"/>
        <w:ind w:left="0"/>
        <w:jc w:val="both"/>
        <w:rPr>
          <w:rFonts w:ascii="Times New Roman" w:hAnsi="Times New Roman" w:cs="Times New Roman"/>
          <w:sz w:val="20"/>
          <w:szCs w:val="20"/>
        </w:rPr>
      </w:pPr>
      <w:r w:rsidRPr="001F1CF5">
        <w:rPr>
          <w:rFonts w:ascii="Times New Roman" w:hAnsi="Times New Roman" w:cs="Times New Roman"/>
          <w:sz w:val="20"/>
          <w:szCs w:val="20"/>
        </w:rPr>
        <w:t>Umiditate naturala.</w:t>
      </w:r>
    </w:p>
    <w:p w14:paraId="3FEEC991" w14:textId="77777777" w:rsidR="006822E0" w:rsidRPr="001F1CF5" w:rsidRDefault="006822E0" w:rsidP="006822E0">
      <w:pPr>
        <w:rPr>
          <w:rFonts w:ascii="Times New Roman" w:hAnsi="Times New Roman" w:cs="Times New Roman"/>
          <w:sz w:val="20"/>
          <w:szCs w:val="20"/>
        </w:rPr>
      </w:pP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8"/>
        <w:gridCol w:w="567"/>
        <w:gridCol w:w="944"/>
        <w:gridCol w:w="2126"/>
      </w:tblGrid>
      <w:tr w:rsidR="006822E0" w:rsidRPr="001F1CF5" w14:paraId="0A57A3E5" w14:textId="77777777" w:rsidTr="0009240A">
        <w:trPr>
          <w:trHeight w:val="1209"/>
          <w:tblHeader/>
          <w:jc w:val="center"/>
        </w:trPr>
        <w:tc>
          <w:tcPr>
            <w:tcW w:w="568" w:type="dxa"/>
            <w:vAlign w:val="center"/>
          </w:tcPr>
          <w:p w14:paraId="46B79CD0"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Nr.</w:t>
            </w:r>
          </w:p>
          <w:p w14:paraId="0D07A8F0"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Crt</w:t>
            </w:r>
          </w:p>
        </w:tc>
        <w:tc>
          <w:tcPr>
            <w:tcW w:w="4818" w:type="dxa"/>
            <w:vAlign w:val="center"/>
          </w:tcPr>
          <w:p w14:paraId="79E8BCB3"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Denumire</w:t>
            </w:r>
          </w:p>
        </w:tc>
        <w:tc>
          <w:tcPr>
            <w:tcW w:w="567" w:type="dxa"/>
            <w:vAlign w:val="center"/>
          </w:tcPr>
          <w:p w14:paraId="709C2419"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UM</w:t>
            </w:r>
          </w:p>
        </w:tc>
        <w:tc>
          <w:tcPr>
            <w:tcW w:w="944" w:type="dxa"/>
            <w:vAlign w:val="center"/>
          </w:tcPr>
          <w:p w14:paraId="3121C3B3"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Cant.</w:t>
            </w:r>
          </w:p>
        </w:tc>
        <w:tc>
          <w:tcPr>
            <w:tcW w:w="2126" w:type="dxa"/>
            <w:vAlign w:val="center"/>
          </w:tcPr>
          <w:p w14:paraId="775D842A"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Caract.</w:t>
            </w:r>
          </w:p>
          <w:p w14:paraId="59A42CCD" w14:textId="77777777" w:rsidR="006822E0" w:rsidRPr="001F1CF5" w:rsidRDefault="006822E0"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/Cod Produs</w:t>
            </w:r>
          </w:p>
        </w:tc>
      </w:tr>
      <w:tr w:rsidR="006822E0" w:rsidRPr="001F1CF5" w14:paraId="61814A82" w14:textId="77777777" w:rsidTr="0009240A">
        <w:trPr>
          <w:trHeight w:val="583"/>
          <w:jc w:val="center"/>
        </w:trPr>
        <w:tc>
          <w:tcPr>
            <w:tcW w:w="568" w:type="dxa"/>
            <w:vAlign w:val="center"/>
          </w:tcPr>
          <w:p w14:paraId="5F373F7D"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658B7A32"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3000x150x25 (mm.) [Scandura]</w:t>
            </w:r>
          </w:p>
          <w:p w14:paraId="32DBBD8F"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 </w:t>
            </w:r>
          </w:p>
        </w:tc>
        <w:tc>
          <w:tcPr>
            <w:tcW w:w="567" w:type="dxa"/>
            <w:vAlign w:val="center"/>
          </w:tcPr>
          <w:p w14:paraId="3303F848"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3A58BA1F"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17</w:t>
            </w:r>
          </w:p>
        </w:tc>
        <w:tc>
          <w:tcPr>
            <w:tcW w:w="2126" w:type="dxa"/>
            <w:vMerge w:val="restart"/>
            <w:vAlign w:val="center"/>
          </w:tcPr>
          <w:p w14:paraId="78E91A8A" w14:textId="77777777" w:rsidR="006822E0" w:rsidRPr="001F1CF5" w:rsidRDefault="006822E0" w:rsidP="0009240A">
            <w:pPr>
              <w:pStyle w:val="yiv8634843109ydp15690d64msolistparagraph"/>
              <w:shd w:val="clear" w:color="auto" w:fill="FFFFFF"/>
              <w:spacing w:before="0" w:beforeAutospacing="0" w:after="0" w:afterAutospacing="0"/>
              <w:jc w:val="center"/>
              <w:rPr>
                <w:color w:val="1D2228"/>
                <w:sz w:val="20"/>
                <w:szCs w:val="20"/>
              </w:rPr>
            </w:pPr>
            <w:r w:rsidRPr="001F1CF5">
              <w:rPr>
                <w:color w:val="1D2228"/>
                <w:sz w:val="20"/>
                <w:szCs w:val="20"/>
              </w:rPr>
              <w:t>Produsele de cherestea (dulap, patrati, scândura) vor fi din lemn de molid, brad sau pin etc (rasinoase) in forma tivita.</w:t>
            </w:r>
          </w:p>
          <w:p w14:paraId="21AC13D3" w14:textId="77777777" w:rsidR="006822E0" w:rsidRPr="001F1CF5" w:rsidRDefault="006822E0" w:rsidP="0009240A">
            <w:pPr>
              <w:pStyle w:val="yiv8634843109ydp15690d64msolistparagraph"/>
              <w:shd w:val="clear" w:color="auto" w:fill="FFFFFF"/>
              <w:spacing w:before="0" w:beforeAutospacing="0" w:after="0" w:afterAutospacing="0"/>
              <w:jc w:val="center"/>
              <w:rPr>
                <w:color w:val="1D2228"/>
                <w:sz w:val="20"/>
                <w:szCs w:val="20"/>
              </w:rPr>
            </w:pPr>
            <w:r w:rsidRPr="001F1CF5">
              <w:rPr>
                <w:color w:val="1D2228"/>
                <w:sz w:val="20"/>
                <w:szCs w:val="20"/>
              </w:rPr>
              <w:t>Umiditate naturala.</w:t>
            </w:r>
          </w:p>
        </w:tc>
      </w:tr>
      <w:tr w:rsidR="006822E0" w:rsidRPr="001F1CF5" w14:paraId="382CCB46" w14:textId="77777777" w:rsidTr="0009240A">
        <w:trPr>
          <w:trHeight w:val="583"/>
          <w:jc w:val="center"/>
        </w:trPr>
        <w:tc>
          <w:tcPr>
            <w:tcW w:w="568" w:type="dxa"/>
            <w:vAlign w:val="center"/>
          </w:tcPr>
          <w:p w14:paraId="38145AA8"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7FE6BB6A"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4000 x 200 x 50 (mm.) [Dulapi]</w:t>
            </w:r>
          </w:p>
          <w:p w14:paraId="51B0D049"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07336740"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5A0CB6D9"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50</w:t>
            </w:r>
          </w:p>
          <w:p w14:paraId="34CF904E" w14:textId="77777777" w:rsidR="006822E0" w:rsidRPr="001F1CF5" w:rsidRDefault="006822E0" w:rsidP="0009240A">
            <w:pPr>
              <w:spacing w:line="276" w:lineRule="auto"/>
              <w:jc w:val="center"/>
              <w:rPr>
                <w:rFonts w:ascii="Times New Roman" w:hAnsi="Times New Roman" w:cs="Times New Roman"/>
                <w:sz w:val="20"/>
                <w:szCs w:val="20"/>
              </w:rPr>
            </w:pPr>
          </w:p>
        </w:tc>
        <w:tc>
          <w:tcPr>
            <w:tcW w:w="2126" w:type="dxa"/>
            <w:vMerge/>
            <w:vAlign w:val="center"/>
          </w:tcPr>
          <w:p w14:paraId="19DFC247" w14:textId="77777777" w:rsidR="006822E0" w:rsidRPr="001F1CF5" w:rsidRDefault="006822E0" w:rsidP="0009240A">
            <w:pPr>
              <w:pStyle w:val="yiv8634843109ydp15690d64msolistparagraph"/>
              <w:shd w:val="clear" w:color="auto" w:fill="FFFFFF"/>
              <w:spacing w:before="0" w:beforeAutospacing="0" w:after="0" w:afterAutospacing="0"/>
              <w:jc w:val="both"/>
              <w:rPr>
                <w:color w:val="1D2228"/>
                <w:sz w:val="20"/>
                <w:szCs w:val="20"/>
              </w:rPr>
            </w:pPr>
          </w:p>
        </w:tc>
      </w:tr>
      <w:tr w:rsidR="006822E0" w:rsidRPr="001F1CF5" w14:paraId="04CB9939" w14:textId="77777777" w:rsidTr="0009240A">
        <w:trPr>
          <w:trHeight w:val="583"/>
          <w:jc w:val="center"/>
        </w:trPr>
        <w:tc>
          <w:tcPr>
            <w:tcW w:w="568" w:type="dxa"/>
            <w:vAlign w:val="center"/>
          </w:tcPr>
          <w:p w14:paraId="297F2016"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0CFEB5CD"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4000x100x25 (mm.) [Scandura]</w:t>
            </w:r>
          </w:p>
          <w:p w14:paraId="229129BB"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 </w:t>
            </w:r>
          </w:p>
        </w:tc>
        <w:tc>
          <w:tcPr>
            <w:tcW w:w="567" w:type="dxa"/>
            <w:vAlign w:val="center"/>
          </w:tcPr>
          <w:p w14:paraId="35FA9D83"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6A79755E"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21</w:t>
            </w:r>
          </w:p>
        </w:tc>
        <w:tc>
          <w:tcPr>
            <w:tcW w:w="2126" w:type="dxa"/>
            <w:vMerge/>
            <w:vAlign w:val="center"/>
          </w:tcPr>
          <w:p w14:paraId="50987BA0" w14:textId="77777777" w:rsidR="006822E0" w:rsidRPr="001F1CF5" w:rsidRDefault="006822E0" w:rsidP="0009240A">
            <w:pPr>
              <w:pStyle w:val="yiv8634843109ydp15690d64msolistparagraph"/>
              <w:shd w:val="clear" w:color="auto" w:fill="FFFFFF"/>
              <w:spacing w:before="0" w:beforeAutospacing="0" w:after="0" w:afterAutospacing="0"/>
              <w:jc w:val="both"/>
              <w:rPr>
                <w:color w:val="1D2228"/>
                <w:sz w:val="20"/>
                <w:szCs w:val="20"/>
              </w:rPr>
            </w:pPr>
          </w:p>
        </w:tc>
      </w:tr>
      <w:tr w:rsidR="006822E0" w:rsidRPr="001F1CF5" w14:paraId="2BBBC2FB" w14:textId="77777777" w:rsidTr="0009240A">
        <w:trPr>
          <w:trHeight w:val="583"/>
          <w:jc w:val="center"/>
        </w:trPr>
        <w:tc>
          <w:tcPr>
            <w:tcW w:w="568" w:type="dxa"/>
            <w:vAlign w:val="center"/>
          </w:tcPr>
          <w:p w14:paraId="11C1C8FF"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52489555"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4000x150x25 (mm.) [Scandura] </w:t>
            </w:r>
          </w:p>
          <w:p w14:paraId="4595CEA5"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1F2577F2"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7B7736E2"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18</w:t>
            </w:r>
          </w:p>
        </w:tc>
        <w:tc>
          <w:tcPr>
            <w:tcW w:w="2126" w:type="dxa"/>
            <w:vMerge/>
            <w:vAlign w:val="center"/>
          </w:tcPr>
          <w:p w14:paraId="2781703E" w14:textId="77777777" w:rsidR="006822E0" w:rsidRPr="001F1CF5" w:rsidRDefault="006822E0" w:rsidP="0009240A">
            <w:pPr>
              <w:pStyle w:val="yiv8634843109ydp15690d64msolistparagraph"/>
              <w:shd w:val="clear" w:color="auto" w:fill="FFFFFF"/>
              <w:spacing w:before="0" w:beforeAutospacing="0" w:after="0" w:afterAutospacing="0"/>
              <w:jc w:val="both"/>
              <w:rPr>
                <w:color w:val="1D2228"/>
                <w:sz w:val="20"/>
                <w:szCs w:val="20"/>
              </w:rPr>
            </w:pPr>
          </w:p>
        </w:tc>
      </w:tr>
      <w:tr w:rsidR="006822E0" w:rsidRPr="001F1CF5" w14:paraId="742C95DF" w14:textId="77777777" w:rsidTr="0009240A">
        <w:trPr>
          <w:trHeight w:val="583"/>
          <w:jc w:val="center"/>
        </w:trPr>
        <w:tc>
          <w:tcPr>
            <w:tcW w:w="568" w:type="dxa"/>
            <w:vAlign w:val="center"/>
          </w:tcPr>
          <w:p w14:paraId="5D33E376"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2AA9FC43"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rasinoase4000x200x25 (mm.) [Scandura]</w:t>
            </w:r>
          </w:p>
          <w:p w14:paraId="563F5A60"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577AEC04"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21BD38CF"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19</w:t>
            </w:r>
          </w:p>
        </w:tc>
        <w:tc>
          <w:tcPr>
            <w:tcW w:w="2126" w:type="dxa"/>
            <w:vMerge/>
            <w:vAlign w:val="center"/>
          </w:tcPr>
          <w:p w14:paraId="7339317E" w14:textId="77777777" w:rsidR="006822E0" w:rsidRPr="001F1CF5" w:rsidRDefault="006822E0" w:rsidP="0009240A">
            <w:pPr>
              <w:pStyle w:val="yiv8634843109ydp15690d64msolistparagraph"/>
              <w:shd w:val="clear" w:color="auto" w:fill="FFFFFF"/>
              <w:spacing w:before="0" w:beforeAutospacing="0" w:after="0" w:afterAutospacing="0"/>
              <w:jc w:val="both"/>
              <w:rPr>
                <w:color w:val="1D2228"/>
                <w:sz w:val="20"/>
                <w:szCs w:val="20"/>
              </w:rPr>
            </w:pPr>
          </w:p>
        </w:tc>
      </w:tr>
      <w:tr w:rsidR="006822E0" w:rsidRPr="001F1CF5" w14:paraId="481D8A6A" w14:textId="77777777" w:rsidTr="0009240A">
        <w:trPr>
          <w:trHeight w:val="583"/>
          <w:jc w:val="center"/>
        </w:trPr>
        <w:tc>
          <w:tcPr>
            <w:tcW w:w="568" w:type="dxa"/>
            <w:vAlign w:val="center"/>
          </w:tcPr>
          <w:p w14:paraId="6D7E89D0"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2A79EFDE"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4000x120x25 (mm.) [Scandura] </w:t>
            </w:r>
          </w:p>
          <w:p w14:paraId="22F3E281"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014533F4"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56E6B6E2"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w:t>
            </w:r>
          </w:p>
        </w:tc>
        <w:tc>
          <w:tcPr>
            <w:tcW w:w="2126" w:type="dxa"/>
            <w:vMerge/>
            <w:vAlign w:val="center"/>
          </w:tcPr>
          <w:p w14:paraId="6C02F27D"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6EC00332" w14:textId="77777777" w:rsidTr="0009240A">
        <w:trPr>
          <w:trHeight w:val="583"/>
          <w:jc w:val="center"/>
        </w:trPr>
        <w:tc>
          <w:tcPr>
            <w:tcW w:w="568" w:type="dxa"/>
            <w:vAlign w:val="center"/>
          </w:tcPr>
          <w:p w14:paraId="3053D8A7"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1BAB57D6"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rasinoase5000x200x50 (mm.) [Dulapi]</w:t>
            </w:r>
          </w:p>
          <w:p w14:paraId="17556611"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42394BEE"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2B22B451"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ign w:val="center"/>
          </w:tcPr>
          <w:p w14:paraId="6D6C4C82"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1326174C" w14:textId="77777777" w:rsidTr="0009240A">
        <w:trPr>
          <w:trHeight w:val="583"/>
          <w:jc w:val="center"/>
        </w:trPr>
        <w:tc>
          <w:tcPr>
            <w:tcW w:w="568" w:type="dxa"/>
            <w:vAlign w:val="center"/>
          </w:tcPr>
          <w:p w14:paraId="57478BA0"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6EC459B4"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rasinoase4000x100x100 (mm.) [Patrati]</w:t>
            </w:r>
          </w:p>
          <w:p w14:paraId="7DB253C2"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3D4445F8"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7F3D04BF"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ign w:val="center"/>
          </w:tcPr>
          <w:p w14:paraId="62EC026E"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6BDE7021" w14:textId="77777777" w:rsidTr="0009240A">
        <w:trPr>
          <w:trHeight w:val="583"/>
          <w:jc w:val="center"/>
        </w:trPr>
        <w:tc>
          <w:tcPr>
            <w:tcW w:w="568" w:type="dxa"/>
            <w:vAlign w:val="center"/>
          </w:tcPr>
          <w:p w14:paraId="37587036"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56D5AAE5"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rasinoase4000x120x120 (mm.) [Patrati]</w:t>
            </w:r>
          </w:p>
          <w:p w14:paraId="5E0A06E1"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 </w:t>
            </w:r>
          </w:p>
        </w:tc>
        <w:tc>
          <w:tcPr>
            <w:tcW w:w="567" w:type="dxa"/>
            <w:vAlign w:val="center"/>
          </w:tcPr>
          <w:p w14:paraId="41B6D0F6"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1D7B4470"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restart"/>
            <w:vAlign w:val="center"/>
          </w:tcPr>
          <w:p w14:paraId="1CFD32B7" w14:textId="77777777" w:rsidR="006822E0" w:rsidRPr="001F1CF5" w:rsidRDefault="006822E0" w:rsidP="0009240A">
            <w:pPr>
              <w:pStyle w:val="yiv8634843109ydp15690d64msolistparagraph"/>
              <w:shd w:val="clear" w:color="auto" w:fill="FFFFFF"/>
              <w:spacing w:before="0" w:beforeAutospacing="0" w:after="0" w:afterAutospacing="0"/>
              <w:jc w:val="center"/>
              <w:rPr>
                <w:color w:val="1D2228"/>
                <w:sz w:val="20"/>
                <w:szCs w:val="20"/>
              </w:rPr>
            </w:pPr>
            <w:r w:rsidRPr="001F1CF5">
              <w:rPr>
                <w:color w:val="1D2228"/>
                <w:sz w:val="20"/>
                <w:szCs w:val="20"/>
              </w:rPr>
              <w:t>Produsele de cherestea (dulap, patrati, scândura) vor fi din lemn de molid, brad sau pin etc (rasinoase) in forma tivita.</w:t>
            </w:r>
          </w:p>
          <w:p w14:paraId="388F4889" w14:textId="77777777" w:rsidR="006822E0" w:rsidRPr="001F1CF5" w:rsidRDefault="006822E0" w:rsidP="0009240A">
            <w:pPr>
              <w:jc w:val="center"/>
              <w:rPr>
                <w:rFonts w:ascii="Times New Roman" w:hAnsi="Times New Roman" w:cs="Times New Roman"/>
                <w:color w:val="000000"/>
                <w:sz w:val="20"/>
                <w:szCs w:val="20"/>
                <w:u w:val="single"/>
              </w:rPr>
            </w:pPr>
            <w:r w:rsidRPr="001F1CF5">
              <w:rPr>
                <w:rFonts w:ascii="Times New Roman" w:hAnsi="Times New Roman" w:cs="Times New Roman"/>
                <w:color w:val="1D2228"/>
                <w:sz w:val="20"/>
                <w:szCs w:val="20"/>
              </w:rPr>
              <w:t>Umiditate naturala.</w:t>
            </w:r>
          </w:p>
        </w:tc>
      </w:tr>
      <w:tr w:rsidR="006822E0" w:rsidRPr="001F1CF5" w14:paraId="09A3772A" w14:textId="77777777" w:rsidTr="0009240A">
        <w:trPr>
          <w:trHeight w:val="583"/>
          <w:jc w:val="center"/>
        </w:trPr>
        <w:tc>
          <w:tcPr>
            <w:tcW w:w="568" w:type="dxa"/>
            <w:vAlign w:val="center"/>
          </w:tcPr>
          <w:p w14:paraId="4F80A350"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150621AF"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4000x150x150 (mm.) [Patrati]</w:t>
            </w:r>
          </w:p>
          <w:p w14:paraId="27470673"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6ACF3561"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2A3FAEA5"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ign w:val="center"/>
          </w:tcPr>
          <w:p w14:paraId="681BB2B3"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688BD158" w14:textId="77777777" w:rsidTr="0009240A">
        <w:trPr>
          <w:trHeight w:val="583"/>
          <w:jc w:val="center"/>
        </w:trPr>
        <w:tc>
          <w:tcPr>
            <w:tcW w:w="568" w:type="dxa"/>
            <w:vAlign w:val="center"/>
          </w:tcPr>
          <w:p w14:paraId="5F1F3C94"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4C63EE0E"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5000x100x100 (mm.) [Patrati] </w:t>
            </w:r>
          </w:p>
          <w:p w14:paraId="30B06554"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7A2C23F9"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0A6D0D35"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ign w:val="center"/>
          </w:tcPr>
          <w:p w14:paraId="14A06693"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2BD06B53" w14:textId="77777777" w:rsidTr="0009240A">
        <w:trPr>
          <w:trHeight w:val="583"/>
          <w:jc w:val="center"/>
        </w:trPr>
        <w:tc>
          <w:tcPr>
            <w:tcW w:w="568" w:type="dxa"/>
            <w:vAlign w:val="center"/>
          </w:tcPr>
          <w:p w14:paraId="56EB02CC"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10D7202F"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5000x120x120 (mm.) [Patrati] </w:t>
            </w:r>
          </w:p>
          <w:p w14:paraId="27FA56E9"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49E4E616"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6D5BB1BB"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ign w:val="center"/>
          </w:tcPr>
          <w:p w14:paraId="71BE47AB"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3FFE071B" w14:textId="77777777" w:rsidTr="0009240A">
        <w:trPr>
          <w:trHeight w:val="583"/>
          <w:jc w:val="center"/>
        </w:trPr>
        <w:tc>
          <w:tcPr>
            <w:tcW w:w="568" w:type="dxa"/>
            <w:vAlign w:val="center"/>
          </w:tcPr>
          <w:p w14:paraId="75B220E5"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4DA4F7E9"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5000x150x150 (mm.) [Patrati] </w:t>
            </w:r>
          </w:p>
          <w:p w14:paraId="4CC79643"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1FDC6268"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64B7EFFE"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2126" w:type="dxa"/>
            <w:vMerge/>
            <w:vAlign w:val="center"/>
          </w:tcPr>
          <w:p w14:paraId="7F7ED6A9"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40845528" w14:textId="77777777" w:rsidTr="0009240A">
        <w:trPr>
          <w:trHeight w:val="583"/>
          <w:jc w:val="center"/>
        </w:trPr>
        <w:tc>
          <w:tcPr>
            <w:tcW w:w="568" w:type="dxa"/>
            <w:vAlign w:val="center"/>
          </w:tcPr>
          <w:p w14:paraId="0F637E70"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76F64A2D" w14:textId="77777777" w:rsidR="006822E0" w:rsidRPr="001F1CF5" w:rsidRDefault="006822E0"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6000x100x100 (mm.) [Patrati]</w:t>
            </w:r>
          </w:p>
          <w:p w14:paraId="6188A917" w14:textId="77777777" w:rsidR="006822E0" w:rsidRPr="001F1CF5" w:rsidRDefault="006822E0" w:rsidP="0009240A">
            <w:pPr>
              <w:jc w:val="center"/>
              <w:rPr>
                <w:rFonts w:ascii="Times New Roman" w:hAnsi="Times New Roman" w:cs="Times New Roman"/>
                <w:sz w:val="20"/>
                <w:szCs w:val="20"/>
              </w:rPr>
            </w:pPr>
          </w:p>
        </w:tc>
        <w:tc>
          <w:tcPr>
            <w:tcW w:w="567" w:type="dxa"/>
            <w:vAlign w:val="center"/>
          </w:tcPr>
          <w:p w14:paraId="52CBC43A"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6E33BBFC" w14:textId="77777777" w:rsidR="006822E0" w:rsidRPr="001F1CF5" w:rsidRDefault="006822E0"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10</w:t>
            </w:r>
          </w:p>
        </w:tc>
        <w:tc>
          <w:tcPr>
            <w:tcW w:w="2126" w:type="dxa"/>
            <w:vMerge/>
            <w:vAlign w:val="center"/>
          </w:tcPr>
          <w:p w14:paraId="51BFA75C" w14:textId="77777777" w:rsidR="006822E0" w:rsidRPr="001F1CF5" w:rsidRDefault="006822E0" w:rsidP="0009240A">
            <w:pPr>
              <w:rPr>
                <w:rFonts w:ascii="Times New Roman" w:hAnsi="Times New Roman" w:cs="Times New Roman"/>
                <w:color w:val="000000"/>
                <w:sz w:val="20"/>
                <w:szCs w:val="20"/>
                <w:u w:val="single"/>
              </w:rPr>
            </w:pPr>
          </w:p>
        </w:tc>
      </w:tr>
      <w:tr w:rsidR="006822E0" w:rsidRPr="001F1CF5" w14:paraId="40992B00" w14:textId="77777777" w:rsidTr="0009240A">
        <w:trPr>
          <w:trHeight w:val="583"/>
          <w:jc w:val="center"/>
        </w:trPr>
        <w:tc>
          <w:tcPr>
            <w:tcW w:w="568" w:type="dxa"/>
            <w:vAlign w:val="center"/>
          </w:tcPr>
          <w:p w14:paraId="2FC3A61D" w14:textId="77777777" w:rsidR="006822E0" w:rsidRPr="001F1CF5" w:rsidRDefault="006822E0" w:rsidP="009956A3">
            <w:pPr>
              <w:numPr>
                <w:ilvl w:val="0"/>
                <w:numId w:val="43"/>
              </w:numPr>
              <w:spacing w:after="0" w:line="276" w:lineRule="auto"/>
              <w:ind w:left="530"/>
              <w:jc w:val="center"/>
              <w:rPr>
                <w:rFonts w:ascii="Times New Roman" w:hAnsi="Times New Roman" w:cs="Times New Roman"/>
                <w:sz w:val="20"/>
                <w:szCs w:val="20"/>
              </w:rPr>
            </w:pPr>
          </w:p>
        </w:tc>
        <w:tc>
          <w:tcPr>
            <w:tcW w:w="4818" w:type="dxa"/>
          </w:tcPr>
          <w:p w14:paraId="7FC8846B" w14:textId="77777777" w:rsidR="006822E0" w:rsidRPr="001F1CF5" w:rsidRDefault="006822E0" w:rsidP="0009240A">
            <w:pPr>
              <w:jc w:val="center"/>
              <w:rPr>
                <w:rFonts w:ascii="Times New Roman" w:hAnsi="Times New Roman" w:cs="Times New Roman"/>
                <w:b/>
                <w:bCs/>
                <w:sz w:val="20"/>
                <w:szCs w:val="20"/>
              </w:rPr>
            </w:pPr>
            <w:r w:rsidRPr="001F1CF5">
              <w:rPr>
                <w:rFonts w:ascii="Times New Roman" w:hAnsi="Times New Roman" w:cs="Times New Roman"/>
                <w:b/>
                <w:bCs/>
                <w:sz w:val="20"/>
                <w:szCs w:val="20"/>
              </w:rPr>
              <w:t>Total</w:t>
            </w:r>
          </w:p>
        </w:tc>
        <w:tc>
          <w:tcPr>
            <w:tcW w:w="567" w:type="dxa"/>
            <w:vAlign w:val="center"/>
          </w:tcPr>
          <w:p w14:paraId="4A8CED90" w14:textId="77777777" w:rsidR="006822E0" w:rsidRPr="001F1CF5" w:rsidRDefault="006822E0" w:rsidP="0009240A">
            <w:pPr>
              <w:spacing w:line="276" w:lineRule="auto"/>
              <w:jc w:val="center"/>
              <w:rPr>
                <w:rFonts w:ascii="Times New Roman" w:hAnsi="Times New Roman" w:cs="Times New Roman"/>
                <w:b/>
                <w:bCs/>
                <w:sz w:val="20"/>
                <w:szCs w:val="20"/>
              </w:rPr>
            </w:pPr>
          </w:p>
        </w:tc>
        <w:tc>
          <w:tcPr>
            <w:tcW w:w="944" w:type="dxa"/>
          </w:tcPr>
          <w:p w14:paraId="1B828E59" w14:textId="77777777" w:rsidR="006822E0" w:rsidRPr="001F1CF5" w:rsidRDefault="006822E0" w:rsidP="0009240A">
            <w:pPr>
              <w:spacing w:line="276" w:lineRule="auto"/>
              <w:jc w:val="center"/>
              <w:rPr>
                <w:rFonts w:ascii="Times New Roman" w:hAnsi="Times New Roman" w:cs="Times New Roman"/>
                <w:b/>
                <w:bCs/>
                <w:sz w:val="20"/>
                <w:szCs w:val="20"/>
              </w:rPr>
            </w:pPr>
            <w:r w:rsidRPr="001F1CF5">
              <w:rPr>
                <w:rFonts w:ascii="Times New Roman" w:hAnsi="Times New Roman" w:cs="Times New Roman"/>
                <w:b/>
                <w:bCs/>
                <w:sz w:val="20"/>
                <w:szCs w:val="20"/>
              </w:rPr>
              <w:t>241</w:t>
            </w:r>
          </w:p>
        </w:tc>
        <w:tc>
          <w:tcPr>
            <w:tcW w:w="2126" w:type="dxa"/>
            <w:vAlign w:val="center"/>
          </w:tcPr>
          <w:p w14:paraId="7A9BA86C" w14:textId="77777777" w:rsidR="006822E0" w:rsidRPr="001F1CF5" w:rsidRDefault="006822E0" w:rsidP="0009240A">
            <w:pPr>
              <w:rPr>
                <w:rFonts w:ascii="Times New Roman" w:hAnsi="Times New Roman" w:cs="Times New Roman"/>
                <w:color w:val="000000"/>
                <w:sz w:val="20"/>
                <w:szCs w:val="20"/>
                <w:u w:val="single"/>
              </w:rPr>
            </w:pPr>
          </w:p>
        </w:tc>
      </w:tr>
    </w:tbl>
    <w:p w14:paraId="025BE0E9" w14:textId="77777777" w:rsidR="003221C5" w:rsidRPr="001F1CF5" w:rsidRDefault="003221C5" w:rsidP="00BE64F0">
      <w:pPr>
        <w:spacing w:before="120" w:after="120" w:line="240" w:lineRule="auto"/>
        <w:jc w:val="both"/>
        <w:rPr>
          <w:rFonts w:ascii="Times New Roman" w:hAnsi="Times New Roman" w:cs="Times New Roman"/>
          <w:b/>
        </w:rPr>
      </w:pPr>
    </w:p>
    <w:p w14:paraId="1677E9BC" w14:textId="1B57621E" w:rsidR="004D3CE5" w:rsidRPr="001F1CF5" w:rsidRDefault="00BE64F0" w:rsidP="00BE64F0">
      <w:pPr>
        <w:spacing w:before="120" w:after="120" w:line="240" w:lineRule="auto"/>
        <w:jc w:val="both"/>
        <w:rPr>
          <w:rFonts w:ascii="Times New Roman" w:hAnsi="Times New Roman" w:cs="Times New Roman"/>
          <w:b/>
        </w:rPr>
      </w:pPr>
      <w:r w:rsidRPr="001F1CF5">
        <w:rPr>
          <w:rFonts w:ascii="Times New Roman" w:hAnsi="Times New Roman" w:cs="Times New Roman"/>
          <w:b/>
        </w:rPr>
        <w:t>4.</w:t>
      </w:r>
      <w:r w:rsidR="0055701B" w:rsidRPr="001F1CF5">
        <w:rPr>
          <w:rFonts w:ascii="Times New Roman" w:hAnsi="Times New Roman" w:cs="Times New Roman"/>
          <w:b/>
        </w:rPr>
        <w:t>PREȚUL CONTRACTULUI</w:t>
      </w:r>
    </w:p>
    <w:p w14:paraId="06EAAD43" w14:textId="33831FE3" w:rsidR="00E243D1" w:rsidRPr="001F1CF5" w:rsidRDefault="004D3CE5" w:rsidP="00E243D1">
      <w:pPr>
        <w:pStyle w:val="ListParagraph"/>
        <w:numPr>
          <w:ilvl w:val="0"/>
          <w:numId w:val="12"/>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Autoritatea</w:t>
      </w:r>
      <w:r w:rsidR="00E009B0" w:rsidRPr="001F1CF5">
        <w:rPr>
          <w:rFonts w:ascii="Times New Roman" w:hAnsi="Times New Roman" w:cs="Times New Roman"/>
        </w:rPr>
        <w:t>/entitatea</w:t>
      </w:r>
      <w:r w:rsidRPr="001F1CF5">
        <w:rPr>
          <w:rFonts w:ascii="Times New Roman" w:hAnsi="Times New Roman" w:cs="Times New Roman"/>
        </w:rPr>
        <w:t xml:space="preserve"> contractantă se obligă să plătească Contractantului Prețul total convenit prin prezentul Contract pentru </w:t>
      </w:r>
      <w:r w:rsidR="00AC2C36" w:rsidRPr="001F1CF5">
        <w:rPr>
          <w:rFonts w:ascii="Times New Roman" w:hAnsi="Times New Roman" w:cs="Times New Roman"/>
        </w:rPr>
        <w:t>achiziție publică a</w:t>
      </w:r>
      <w:r w:rsidR="00E009B0" w:rsidRPr="001F1CF5">
        <w:rPr>
          <w:rFonts w:ascii="Times New Roman" w:hAnsi="Times New Roman" w:cs="Times New Roman"/>
        </w:rPr>
        <w:t xml:space="preserve"> Produselor</w:t>
      </w:r>
      <w:r w:rsidRPr="001F1CF5">
        <w:rPr>
          <w:rFonts w:ascii="Times New Roman" w:hAnsi="Times New Roman" w:cs="Times New Roman"/>
        </w:rPr>
        <w:t xml:space="preserve">, în sumă de </w:t>
      </w:r>
      <w:r w:rsidR="008D432B" w:rsidRPr="001F1CF5">
        <w:rPr>
          <w:rFonts w:ascii="Times New Roman" w:hAnsi="Times New Roman" w:cs="Times New Roman"/>
          <w:b/>
          <w:bCs/>
        </w:rPr>
        <w:t>.........................</w:t>
      </w:r>
      <w:r w:rsidRPr="001F1CF5">
        <w:rPr>
          <w:rFonts w:ascii="Times New Roman" w:hAnsi="Times New Roman" w:cs="Times New Roman"/>
          <w:b/>
          <w:bCs/>
        </w:rPr>
        <w:t xml:space="preserve"> </w:t>
      </w:r>
      <w:r w:rsidR="00215BD5" w:rsidRPr="001F1CF5">
        <w:rPr>
          <w:rFonts w:ascii="Times New Roman" w:hAnsi="Times New Roman" w:cs="Times New Roman"/>
          <w:b/>
          <w:bCs/>
        </w:rPr>
        <w:t>LEI/</w:t>
      </w:r>
      <w:r w:rsidR="007A5F95" w:rsidRPr="001F1CF5">
        <w:rPr>
          <w:rFonts w:ascii="Times New Roman" w:hAnsi="Times New Roman" w:cs="Times New Roman"/>
          <w:b/>
          <w:bCs/>
        </w:rPr>
        <w:t>RON</w:t>
      </w:r>
      <w:r w:rsidR="007A5F95" w:rsidRPr="001F1CF5">
        <w:rPr>
          <w:rFonts w:ascii="Times New Roman" w:hAnsi="Times New Roman" w:cs="Times New Roman"/>
        </w:rPr>
        <w:t xml:space="preserve"> </w:t>
      </w:r>
      <w:r w:rsidRPr="001F1CF5">
        <w:rPr>
          <w:rFonts w:ascii="Times New Roman" w:hAnsi="Times New Roman" w:cs="Times New Roman"/>
        </w:rPr>
        <w:t>la care se adaugă TVA</w:t>
      </w:r>
      <w:r w:rsidRPr="001F1CF5">
        <w:rPr>
          <w:rFonts w:ascii="Times New Roman" w:hAnsi="Times New Roman" w:cs="Times New Roman"/>
          <w:b/>
          <w:bCs/>
        </w:rPr>
        <w:t>,</w:t>
      </w:r>
      <w:r w:rsidRPr="001F1CF5">
        <w:rPr>
          <w:rFonts w:ascii="Times New Roman" w:hAnsi="Times New Roman" w:cs="Times New Roman"/>
        </w:rPr>
        <w:t xml:space="preserve"> conform prevederilor legale</w:t>
      </w:r>
      <w:r w:rsidR="00161F11" w:rsidRPr="001F1CF5">
        <w:rPr>
          <w:rFonts w:ascii="Times New Roman" w:hAnsi="Times New Roman" w:cs="Times New Roman"/>
        </w:rPr>
        <w:t xml:space="preserve"> si comenzilor ferme emise</w:t>
      </w:r>
      <w:r w:rsidRPr="001F1CF5">
        <w:rPr>
          <w:rFonts w:ascii="Times New Roman" w:hAnsi="Times New Roman" w:cs="Times New Roman"/>
        </w:rPr>
        <w:t>.</w:t>
      </w:r>
    </w:p>
    <w:p w14:paraId="7BC4D3F7" w14:textId="77777777" w:rsidR="00E243D1" w:rsidRPr="001F1CF5" w:rsidRDefault="00E243D1" w:rsidP="00E243D1">
      <w:pPr>
        <w:pStyle w:val="ListParagraph"/>
        <w:spacing w:before="120" w:after="120" w:line="240" w:lineRule="auto"/>
        <w:ind w:left="0"/>
        <w:contextualSpacing w:val="0"/>
        <w:jc w:val="both"/>
        <w:rPr>
          <w:rFonts w:ascii="Times New Roman" w:hAnsi="Times New Roman" w:cs="Times New Roman"/>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8"/>
        <w:gridCol w:w="567"/>
        <w:gridCol w:w="944"/>
        <w:gridCol w:w="944"/>
        <w:gridCol w:w="1424"/>
      </w:tblGrid>
      <w:tr w:rsidR="00C7235D" w:rsidRPr="001F1CF5" w14:paraId="3DF5F8BF" w14:textId="5430D425" w:rsidTr="00C7235D">
        <w:trPr>
          <w:trHeight w:val="1209"/>
          <w:tblHeader/>
          <w:jc w:val="center"/>
        </w:trPr>
        <w:tc>
          <w:tcPr>
            <w:tcW w:w="568" w:type="dxa"/>
            <w:vAlign w:val="center"/>
          </w:tcPr>
          <w:p w14:paraId="2A49CA34" w14:textId="77777777" w:rsidR="00C7235D" w:rsidRPr="001F1CF5" w:rsidRDefault="00C7235D"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Nr.</w:t>
            </w:r>
          </w:p>
          <w:p w14:paraId="6BDEEC5A" w14:textId="77777777" w:rsidR="00C7235D" w:rsidRPr="001F1CF5" w:rsidRDefault="00C7235D"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Crt</w:t>
            </w:r>
          </w:p>
        </w:tc>
        <w:tc>
          <w:tcPr>
            <w:tcW w:w="4818" w:type="dxa"/>
            <w:vAlign w:val="center"/>
          </w:tcPr>
          <w:p w14:paraId="621E3320" w14:textId="77777777" w:rsidR="00C7235D" w:rsidRPr="001F1CF5" w:rsidRDefault="00C7235D"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Denumire</w:t>
            </w:r>
          </w:p>
        </w:tc>
        <w:tc>
          <w:tcPr>
            <w:tcW w:w="567" w:type="dxa"/>
            <w:vAlign w:val="center"/>
          </w:tcPr>
          <w:p w14:paraId="3B9C4B56" w14:textId="77777777" w:rsidR="00C7235D" w:rsidRPr="001F1CF5" w:rsidRDefault="00C7235D"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UM</w:t>
            </w:r>
          </w:p>
        </w:tc>
        <w:tc>
          <w:tcPr>
            <w:tcW w:w="944" w:type="dxa"/>
            <w:vAlign w:val="center"/>
          </w:tcPr>
          <w:p w14:paraId="7602ED9E" w14:textId="77777777" w:rsidR="00C7235D" w:rsidRPr="001F1CF5" w:rsidRDefault="00C7235D" w:rsidP="0009240A">
            <w:pPr>
              <w:jc w:val="center"/>
              <w:rPr>
                <w:rFonts w:ascii="Times New Roman" w:hAnsi="Times New Roman" w:cs="Times New Roman"/>
                <w:b/>
                <w:i/>
                <w:sz w:val="20"/>
                <w:szCs w:val="20"/>
              </w:rPr>
            </w:pPr>
            <w:r w:rsidRPr="001F1CF5">
              <w:rPr>
                <w:rFonts w:ascii="Times New Roman" w:hAnsi="Times New Roman" w:cs="Times New Roman"/>
                <w:b/>
                <w:i/>
                <w:sz w:val="20"/>
                <w:szCs w:val="20"/>
              </w:rPr>
              <w:t>Cant.</w:t>
            </w:r>
          </w:p>
        </w:tc>
        <w:tc>
          <w:tcPr>
            <w:tcW w:w="944" w:type="dxa"/>
          </w:tcPr>
          <w:p w14:paraId="002AD3F4" w14:textId="5A9876DE" w:rsidR="00C7235D" w:rsidRPr="001F1CF5" w:rsidRDefault="00C7235D" w:rsidP="0009240A">
            <w:pPr>
              <w:jc w:val="center"/>
              <w:rPr>
                <w:rFonts w:ascii="Times New Roman" w:hAnsi="Times New Roman" w:cs="Times New Roman"/>
                <w:b/>
                <w:i/>
                <w:sz w:val="20"/>
                <w:szCs w:val="20"/>
              </w:rPr>
            </w:pPr>
            <w:r w:rsidRPr="001F1CF5">
              <w:rPr>
                <w:rFonts w:ascii="Times New Roman" w:hAnsi="Times New Roman" w:cs="Times New Roman"/>
                <w:b/>
                <w:color w:val="000000"/>
                <w:lang w:val="fr-FR"/>
              </w:rPr>
              <w:t>Preţ unitar - lei, fără T.V.A.</w:t>
            </w:r>
          </w:p>
        </w:tc>
        <w:tc>
          <w:tcPr>
            <w:tcW w:w="1424" w:type="dxa"/>
          </w:tcPr>
          <w:p w14:paraId="5715BCFB" w14:textId="77FFD467" w:rsidR="00C7235D" w:rsidRPr="001F1CF5" w:rsidRDefault="00C7235D" w:rsidP="00C7235D">
            <w:pPr>
              <w:spacing w:line="340" w:lineRule="atLeast"/>
              <w:jc w:val="center"/>
              <w:rPr>
                <w:rFonts w:ascii="Times New Roman" w:hAnsi="Times New Roman" w:cs="Times New Roman"/>
                <w:b/>
                <w:color w:val="000000"/>
                <w:lang w:val="it-IT"/>
              </w:rPr>
            </w:pPr>
            <w:r w:rsidRPr="001F1CF5">
              <w:rPr>
                <w:rFonts w:ascii="Times New Roman" w:hAnsi="Times New Roman" w:cs="Times New Roman"/>
                <w:b/>
                <w:color w:val="000000"/>
                <w:lang w:val="it-IT"/>
              </w:rPr>
              <w:t xml:space="preserve">Valoare totala lei fara TVA </w:t>
            </w:r>
          </w:p>
          <w:p w14:paraId="70477C62" w14:textId="77777777" w:rsidR="00C7235D" w:rsidRPr="001F1CF5" w:rsidRDefault="00C7235D" w:rsidP="0009240A">
            <w:pPr>
              <w:jc w:val="center"/>
              <w:rPr>
                <w:rFonts w:ascii="Times New Roman" w:hAnsi="Times New Roman" w:cs="Times New Roman"/>
                <w:b/>
                <w:i/>
                <w:sz w:val="20"/>
                <w:szCs w:val="20"/>
              </w:rPr>
            </w:pPr>
          </w:p>
        </w:tc>
      </w:tr>
      <w:tr w:rsidR="00C7235D" w:rsidRPr="001F1CF5" w14:paraId="5C4E7F5E" w14:textId="017BBFDB" w:rsidTr="00C7235D">
        <w:trPr>
          <w:trHeight w:val="583"/>
          <w:jc w:val="center"/>
        </w:trPr>
        <w:tc>
          <w:tcPr>
            <w:tcW w:w="568" w:type="dxa"/>
            <w:vAlign w:val="center"/>
          </w:tcPr>
          <w:p w14:paraId="20549A85" w14:textId="77777777" w:rsidR="00C7235D" w:rsidRPr="001F1CF5" w:rsidRDefault="00C7235D" w:rsidP="009956A3">
            <w:pPr>
              <w:numPr>
                <w:ilvl w:val="0"/>
                <w:numId w:val="44"/>
              </w:numPr>
              <w:spacing w:after="0" w:line="276" w:lineRule="auto"/>
              <w:jc w:val="center"/>
              <w:rPr>
                <w:rFonts w:ascii="Times New Roman" w:hAnsi="Times New Roman" w:cs="Times New Roman"/>
                <w:sz w:val="20"/>
                <w:szCs w:val="20"/>
              </w:rPr>
            </w:pPr>
          </w:p>
        </w:tc>
        <w:tc>
          <w:tcPr>
            <w:tcW w:w="4818" w:type="dxa"/>
          </w:tcPr>
          <w:p w14:paraId="68B89FB4"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3000x150x25 (mm.) [Scandura]</w:t>
            </w:r>
          </w:p>
          <w:p w14:paraId="0DD3AFDC"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 </w:t>
            </w:r>
          </w:p>
        </w:tc>
        <w:tc>
          <w:tcPr>
            <w:tcW w:w="567" w:type="dxa"/>
            <w:vAlign w:val="center"/>
          </w:tcPr>
          <w:p w14:paraId="0D0E3AE1"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75F586CD"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17</w:t>
            </w:r>
          </w:p>
        </w:tc>
        <w:tc>
          <w:tcPr>
            <w:tcW w:w="944" w:type="dxa"/>
          </w:tcPr>
          <w:p w14:paraId="7761BBFC"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037BD89A"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1D2BD2DD" w14:textId="41314D95" w:rsidTr="00C7235D">
        <w:trPr>
          <w:trHeight w:val="583"/>
          <w:jc w:val="center"/>
        </w:trPr>
        <w:tc>
          <w:tcPr>
            <w:tcW w:w="568" w:type="dxa"/>
            <w:vAlign w:val="center"/>
          </w:tcPr>
          <w:p w14:paraId="4A792C9D"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25B1595B"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4000 x 200 x 50 (mm.) [Dulapi]</w:t>
            </w:r>
          </w:p>
          <w:p w14:paraId="1FBDB521"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4BDA67E3"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14D05273"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50</w:t>
            </w:r>
          </w:p>
          <w:p w14:paraId="16F7B73C" w14:textId="77777777" w:rsidR="00C7235D" w:rsidRPr="001F1CF5" w:rsidRDefault="00C7235D" w:rsidP="0009240A">
            <w:pPr>
              <w:spacing w:line="276" w:lineRule="auto"/>
              <w:jc w:val="center"/>
              <w:rPr>
                <w:rFonts w:ascii="Times New Roman" w:hAnsi="Times New Roman" w:cs="Times New Roman"/>
                <w:sz w:val="20"/>
                <w:szCs w:val="20"/>
              </w:rPr>
            </w:pPr>
          </w:p>
        </w:tc>
        <w:tc>
          <w:tcPr>
            <w:tcW w:w="944" w:type="dxa"/>
          </w:tcPr>
          <w:p w14:paraId="6B798CF2"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1B7A36F7"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126ED095" w14:textId="3A9B5030" w:rsidTr="00C7235D">
        <w:trPr>
          <w:trHeight w:val="583"/>
          <w:jc w:val="center"/>
        </w:trPr>
        <w:tc>
          <w:tcPr>
            <w:tcW w:w="568" w:type="dxa"/>
            <w:vAlign w:val="center"/>
          </w:tcPr>
          <w:p w14:paraId="35452C65"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39C4FCCD"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4000x100x25 (mm.) [Scandura]</w:t>
            </w:r>
          </w:p>
          <w:p w14:paraId="552323B5"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 </w:t>
            </w:r>
          </w:p>
        </w:tc>
        <w:tc>
          <w:tcPr>
            <w:tcW w:w="567" w:type="dxa"/>
            <w:vAlign w:val="center"/>
          </w:tcPr>
          <w:p w14:paraId="401DAB6C"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4D4631D0"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21</w:t>
            </w:r>
          </w:p>
        </w:tc>
        <w:tc>
          <w:tcPr>
            <w:tcW w:w="944" w:type="dxa"/>
          </w:tcPr>
          <w:p w14:paraId="5B8716ED"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73600C96"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48DA03C2" w14:textId="46CFDDD0" w:rsidTr="00C7235D">
        <w:trPr>
          <w:trHeight w:val="583"/>
          <w:jc w:val="center"/>
        </w:trPr>
        <w:tc>
          <w:tcPr>
            <w:tcW w:w="568" w:type="dxa"/>
            <w:vAlign w:val="center"/>
          </w:tcPr>
          <w:p w14:paraId="40449655"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2248092E"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4000x150x25 (mm.) [Scandura] </w:t>
            </w:r>
          </w:p>
          <w:p w14:paraId="4094FC6F"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2EA4F62F"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098523F9"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18</w:t>
            </w:r>
          </w:p>
        </w:tc>
        <w:tc>
          <w:tcPr>
            <w:tcW w:w="944" w:type="dxa"/>
          </w:tcPr>
          <w:p w14:paraId="2BADFA0F"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2F7D5033"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5121BF54" w14:textId="757A93FC" w:rsidTr="00C7235D">
        <w:trPr>
          <w:trHeight w:val="583"/>
          <w:jc w:val="center"/>
        </w:trPr>
        <w:tc>
          <w:tcPr>
            <w:tcW w:w="568" w:type="dxa"/>
            <w:vAlign w:val="center"/>
          </w:tcPr>
          <w:p w14:paraId="6ECEF66D"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14D0A258"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rasinoase4000x200x25 (mm.) [Scandura]</w:t>
            </w:r>
          </w:p>
          <w:p w14:paraId="22F0CF6E"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0B52710D"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74C7BB23"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19</w:t>
            </w:r>
          </w:p>
        </w:tc>
        <w:tc>
          <w:tcPr>
            <w:tcW w:w="944" w:type="dxa"/>
          </w:tcPr>
          <w:p w14:paraId="6F6433D7"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7A8C141E"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137AC6FA" w14:textId="6AECC08D" w:rsidTr="00C7235D">
        <w:trPr>
          <w:trHeight w:val="583"/>
          <w:jc w:val="center"/>
        </w:trPr>
        <w:tc>
          <w:tcPr>
            <w:tcW w:w="568" w:type="dxa"/>
            <w:vAlign w:val="center"/>
          </w:tcPr>
          <w:p w14:paraId="16B5C918"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56F04D72"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4000x120x25 (mm.) [Scandura] </w:t>
            </w:r>
          </w:p>
          <w:p w14:paraId="5BD8034D"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0903889A"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679C3770"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w:t>
            </w:r>
          </w:p>
        </w:tc>
        <w:tc>
          <w:tcPr>
            <w:tcW w:w="944" w:type="dxa"/>
          </w:tcPr>
          <w:p w14:paraId="2885E0EF"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17A3D298"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250C136E" w14:textId="02D2BDF4" w:rsidTr="00C7235D">
        <w:trPr>
          <w:trHeight w:val="583"/>
          <w:jc w:val="center"/>
        </w:trPr>
        <w:tc>
          <w:tcPr>
            <w:tcW w:w="568" w:type="dxa"/>
            <w:vAlign w:val="center"/>
          </w:tcPr>
          <w:p w14:paraId="68300E67"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16A57E5B"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rasinoase5000x200x50 (mm.) [Dulapi]</w:t>
            </w:r>
          </w:p>
          <w:p w14:paraId="65ED22FA"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5563BA52"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6DEFAC09"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7AEF000D"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69CDFDF9"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37E5B95C" w14:textId="1E952C7A" w:rsidTr="00C7235D">
        <w:trPr>
          <w:trHeight w:val="583"/>
          <w:jc w:val="center"/>
        </w:trPr>
        <w:tc>
          <w:tcPr>
            <w:tcW w:w="568" w:type="dxa"/>
            <w:vAlign w:val="center"/>
          </w:tcPr>
          <w:p w14:paraId="5B523588"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7BDC82B0"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rasinoase4000x100x100 (mm.) [Patrati]</w:t>
            </w:r>
          </w:p>
          <w:p w14:paraId="558E836F"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57552FEF"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7A1CD244"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1D1223CD"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5BD807D4"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04CD3C56" w14:textId="09B1431C" w:rsidTr="00C7235D">
        <w:trPr>
          <w:trHeight w:val="583"/>
          <w:jc w:val="center"/>
        </w:trPr>
        <w:tc>
          <w:tcPr>
            <w:tcW w:w="568" w:type="dxa"/>
            <w:vAlign w:val="center"/>
          </w:tcPr>
          <w:p w14:paraId="0304C78E"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696850D9"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rasinoase4000x120x120 (mm.) [Patrati]</w:t>
            </w:r>
          </w:p>
          <w:p w14:paraId="61F292DD"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 </w:t>
            </w:r>
          </w:p>
        </w:tc>
        <w:tc>
          <w:tcPr>
            <w:tcW w:w="567" w:type="dxa"/>
            <w:vAlign w:val="center"/>
          </w:tcPr>
          <w:p w14:paraId="31F906B2"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3982AF69"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401E73C0"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70683CA5"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7E8A2253" w14:textId="69EB7DF9" w:rsidTr="00C7235D">
        <w:trPr>
          <w:trHeight w:val="583"/>
          <w:jc w:val="center"/>
        </w:trPr>
        <w:tc>
          <w:tcPr>
            <w:tcW w:w="568" w:type="dxa"/>
            <w:vAlign w:val="center"/>
          </w:tcPr>
          <w:p w14:paraId="50905DEC"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4D7006CB"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4000x150x150 (mm.) [Patrati]</w:t>
            </w:r>
          </w:p>
          <w:p w14:paraId="5DC16E57"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60B2DC37"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48B7174D"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479A15CB"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0A4CB95D"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151A2E3B" w14:textId="3C6FDA96" w:rsidTr="00C7235D">
        <w:trPr>
          <w:trHeight w:val="583"/>
          <w:jc w:val="center"/>
        </w:trPr>
        <w:tc>
          <w:tcPr>
            <w:tcW w:w="568" w:type="dxa"/>
            <w:vAlign w:val="center"/>
          </w:tcPr>
          <w:p w14:paraId="1453D36D"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6EE2A714"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5000x100x100 (mm.) [Patrati] </w:t>
            </w:r>
          </w:p>
          <w:p w14:paraId="0830AA19"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4DFA3010"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1212AB62"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0B021541"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2A217001"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1605BA46" w14:textId="5FD2A317" w:rsidTr="00C7235D">
        <w:trPr>
          <w:trHeight w:val="583"/>
          <w:jc w:val="center"/>
        </w:trPr>
        <w:tc>
          <w:tcPr>
            <w:tcW w:w="568" w:type="dxa"/>
            <w:vAlign w:val="center"/>
          </w:tcPr>
          <w:p w14:paraId="286C464E"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5CD1F301"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5000x120x120 (mm.) [Patrati] </w:t>
            </w:r>
          </w:p>
          <w:p w14:paraId="7D6450F1"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0C8216C1"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75AF9E7C"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1F96D43D"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2EC78332"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4CF04DD9" w14:textId="3700E6D6" w:rsidTr="00C7235D">
        <w:trPr>
          <w:trHeight w:val="583"/>
          <w:jc w:val="center"/>
        </w:trPr>
        <w:tc>
          <w:tcPr>
            <w:tcW w:w="568" w:type="dxa"/>
            <w:vAlign w:val="center"/>
          </w:tcPr>
          <w:p w14:paraId="74C7C9CC"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2F95840E"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 xml:space="preserve">Cherestea rasinoase 5000x150x150 (mm.) [Patrati] </w:t>
            </w:r>
          </w:p>
          <w:p w14:paraId="15F7EB20"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6303DC87"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262FFFD6"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15</w:t>
            </w:r>
          </w:p>
        </w:tc>
        <w:tc>
          <w:tcPr>
            <w:tcW w:w="944" w:type="dxa"/>
          </w:tcPr>
          <w:p w14:paraId="04C38452"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38A47922" w14:textId="77777777" w:rsidR="00C7235D" w:rsidRPr="001F1CF5" w:rsidRDefault="00C7235D" w:rsidP="0009240A">
            <w:pPr>
              <w:spacing w:line="276" w:lineRule="auto"/>
              <w:jc w:val="center"/>
              <w:rPr>
                <w:rFonts w:ascii="Times New Roman" w:hAnsi="Times New Roman" w:cs="Times New Roman"/>
                <w:sz w:val="20"/>
                <w:szCs w:val="20"/>
              </w:rPr>
            </w:pPr>
          </w:p>
        </w:tc>
      </w:tr>
      <w:tr w:rsidR="00C7235D" w:rsidRPr="001F1CF5" w14:paraId="518C2E43" w14:textId="18C7DB94" w:rsidTr="00C7235D">
        <w:trPr>
          <w:trHeight w:val="583"/>
          <w:jc w:val="center"/>
        </w:trPr>
        <w:tc>
          <w:tcPr>
            <w:tcW w:w="568" w:type="dxa"/>
            <w:vAlign w:val="center"/>
          </w:tcPr>
          <w:p w14:paraId="39E76D2D" w14:textId="77777777" w:rsidR="00C7235D" w:rsidRPr="001F1CF5" w:rsidRDefault="00C7235D"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7E542E09" w14:textId="77777777" w:rsidR="00C7235D" w:rsidRPr="001F1CF5" w:rsidRDefault="00C7235D" w:rsidP="0009240A">
            <w:pPr>
              <w:jc w:val="center"/>
              <w:rPr>
                <w:rFonts w:ascii="Times New Roman" w:hAnsi="Times New Roman" w:cs="Times New Roman"/>
                <w:sz w:val="20"/>
                <w:szCs w:val="20"/>
              </w:rPr>
            </w:pPr>
            <w:r w:rsidRPr="001F1CF5">
              <w:rPr>
                <w:rFonts w:ascii="Times New Roman" w:hAnsi="Times New Roman" w:cs="Times New Roman"/>
                <w:sz w:val="20"/>
                <w:szCs w:val="20"/>
              </w:rPr>
              <w:t>Cherestea rasinoase  6000x100x100 (mm.) [Patrati]</w:t>
            </w:r>
          </w:p>
          <w:p w14:paraId="7E77158A" w14:textId="77777777" w:rsidR="00C7235D" w:rsidRPr="001F1CF5" w:rsidRDefault="00C7235D" w:rsidP="0009240A">
            <w:pPr>
              <w:jc w:val="center"/>
              <w:rPr>
                <w:rFonts w:ascii="Times New Roman" w:hAnsi="Times New Roman" w:cs="Times New Roman"/>
                <w:sz w:val="20"/>
                <w:szCs w:val="20"/>
              </w:rPr>
            </w:pPr>
          </w:p>
        </w:tc>
        <w:tc>
          <w:tcPr>
            <w:tcW w:w="567" w:type="dxa"/>
            <w:vAlign w:val="center"/>
          </w:tcPr>
          <w:p w14:paraId="39823C27"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Mc.</w:t>
            </w:r>
          </w:p>
        </w:tc>
        <w:tc>
          <w:tcPr>
            <w:tcW w:w="944" w:type="dxa"/>
          </w:tcPr>
          <w:p w14:paraId="544A8918" w14:textId="77777777" w:rsidR="00C7235D" w:rsidRPr="001F1CF5" w:rsidRDefault="00C7235D" w:rsidP="0009240A">
            <w:pPr>
              <w:spacing w:line="276" w:lineRule="auto"/>
              <w:jc w:val="center"/>
              <w:rPr>
                <w:rFonts w:ascii="Times New Roman" w:hAnsi="Times New Roman" w:cs="Times New Roman"/>
                <w:sz w:val="20"/>
                <w:szCs w:val="20"/>
              </w:rPr>
            </w:pPr>
            <w:r w:rsidRPr="001F1CF5">
              <w:rPr>
                <w:rFonts w:ascii="Times New Roman" w:hAnsi="Times New Roman" w:cs="Times New Roman"/>
                <w:sz w:val="20"/>
                <w:szCs w:val="20"/>
              </w:rPr>
              <w:t>10</w:t>
            </w:r>
          </w:p>
        </w:tc>
        <w:tc>
          <w:tcPr>
            <w:tcW w:w="944" w:type="dxa"/>
          </w:tcPr>
          <w:p w14:paraId="3AE90CCA" w14:textId="77777777" w:rsidR="00C7235D" w:rsidRPr="001F1CF5" w:rsidRDefault="00C7235D" w:rsidP="0009240A">
            <w:pPr>
              <w:spacing w:line="276" w:lineRule="auto"/>
              <w:jc w:val="center"/>
              <w:rPr>
                <w:rFonts w:ascii="Times New Roman" w:hAnsi="Times New Roman" w:cs="Times New Roman"/>
                <w:sz w:val="20"/>
                <w:szCs w:val="20"/>
              </w:rPr>
            </w:pPr>
          </w:p>
        </w:tc>
        <w:tc>
          <w:tcPr>
            <w:tcW w:w="1424" w:type="dxa"/>
          </w:tcPr>
          <w:p w14:paraId="463F8885" w14:textId="77777777" w:rsidR="00C7235D" w:rsidRPr="001F1CF5" w:rsidRDefault="00C7235D" w:rsidP="0009240A">
            <w:pPr>
              <w:spacing w:line="276" w:lineRule="auto"/>
              <w:jc w:val="center"/>
              <w:rPr>
                <w:rFonts w:ascii="Times New Roman" w:hAnsi="Times New Roman" w:cs="Times New Roman"/>
                <w:sz w:val="20"/>
                <w:szCs w:val="20"/>
              </w:rPr>
            </w:pPr>
          </w:p>
        </w:tc>
      </w:tr>
      <w:tr w:rsidR="001F1CF5" w:rsidRPr="001F1CF5" w14:paraId="6D9C8DC2" w14:textId="0E65224C" w:rsidTr="001F1CF5">
        <w:trPr>
          <w:trHeight w:val="503"/>
          <w:jc w:val="center"/>
        </w:trPr>
        <w:tc>
          <w:tcPr>
            <w:tcW w:w="568" w:type="dxa"/>
            <w:vAlign w:val="center"/>
          </w:tcPr>
          <w:p w14:paraId="09D79FA7" w14:textId="77777777" w:rsidR="001F1CF5" w:rsidRPr="001F1CF5" w:rsidRDefault="001F1CF5"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30147EF1" w14:textId="011CA37F" w:rsidR="001F1CF5" w:rsidRPr="001F1CF5" w:rsidRDefault="001F1CF5" w:rsidP="0009240A">
            <w:pPr>
              <w:jc w:val="center"/>
              <w:rPr>
                <w:rFonts w:ascii="Times New Roman" w:hAnsi="Times New Roman" w:cs="Times New Roman"/>
                <w:b/>
                <w:bCs/>
                <w:sz w:val="20"/>
                <w:szCs w:val="20"/>
              </w:rPr>
            </w:pPr>
            <w:r w:rsidRPr="001F1CF5">
              <w:rPr>
                <w:rFonts w:ascii="Times New Roman" w:hAnsi="Times New Roman" w:cs="Times New Roman"/>
                <w:b/>
                <w:bCs/>
                <w:sz w:val="20"/>
                <w:szCs w:val="20"/>
              </w:rPr>
              <w:t>Total</w:t>
            </w:r>
            <w:r>
              <w:rPr>
                <w:rFonts w:ascii="Times New Roman" w:hAnsi="Times New Roman" w:cs="Times New Roman"/>
                <w:b/>
                <w:bCs/>
                <w:sz w:val="20"/>
                <w:szCs w:val="20"/>
              </w:rPr>
              <w:t xml:space="preserve"> Mc</w:t>
            </w:r>
          </w:p>
        </w:tc>
        <w:tc>
          <w:tcPr>
            <w:tcW w:w="3879" w:type="dxa"/>
            <w:gridSpan w:val="4"/>
            <w:vAlign w:val="center"/>
          </w:tcPr>
          <w:p w14:paraId="3EA6A773" w14:textId="08DA6804" w:rsidR="001F1CF5" w:rsidRDefault="001F1CF5" w:rsidP="001F1CF5">
            <w:pPr>
              <w:spacing w:line="276" w:lineRule="auto"/>
              <w:rPr>
                <w:rFonts w:ascii="Times New Roman" w:hAnsi="Times New Roman" w:cs="Times New Roman"/>
                <w:b/>
                <w:bCs/>
                <w:sz w:val="20"/>
                <w:szCs w:val="20"/>
              </w:rPr>
            </w:pPr>
          </w:p>
          <w:p w14:paraId="58E17821" w14:textId="42B8E3ED" w:rsidR="001F1CF5" w:rsidRPr="001F1CF5" w:rsidRDefault="001F1CF5" w:rsidP="001F1CF5">
            <w:pPr>
              <w:spacing w:line="276" w:lineRule="auto"/>
              <w:jc w:val="center"/>
              <w:rPr>
                <w:rFonts w:ascii="Times New Roman" w:hAnsi="Times New Roman" w:cs="Times New Roman"/>
                <w:b/>
                <w:bCs/>
                <w:sz w:val="20"/>
                <w:szCs w:val="20"/>
              </w:rPr>
            </w:pPr>
            <w:r w:rsidRPr="001F1CF5">
              <w:rPr>
                <w:rFonts w:ascii="Times New Roman" w:hAnsi="Times New Roman" w:cs="Times New Roman"/>
                <w:b/>
                <w:bCs/>
                <w:sz w:val="20"/>
                <w:szCs w:val="20"/>
              </w:rPr>
              <w:t>241</w:t>
            </w:r>
          </w:p>
        </w:tc>
      </w:tr>
      <w:tr w:rsidR="001F1CF5" w:rsidRPr="001F1CF5" w14:paraId="074E9D23" w14:textId="77777777" w:rsidTr="00367A2F">
        <w:trPr>
          <w:trHeight w:val="583"/>
          <w:jc w:val="center"/>
        </w:trPr>
        <w:tc>
          <w:tcPr>
            <w:tcW w:w="568" w:type="dxa"/>
            <w:vAlign w:val="center"/>
          </w:tcPr>
          <w:p w14:paraId="5E384BB2" w14:textId="77777777" w:rsidR="001F1CF5" w:rsidRPr="001F1CF5" w:rsidRDefault="001F1CF5" w:rsidP="009956A3">
            <w:pPr>
              <w:numPr>
                <w:ilvl w:val="0"/>
                <w:numId w:val="44"/>
              </w:numPr>
              <w:spacing w:after="0" w:line="276" w:lineRule="auto"/>
              <w:ind w:left="530"/>
              <w:jc w:val="center"/>
              <w:rPr>
                <w:rFonts w:ascii="Times New Roman" w:hAnsi="Times New Roman" w:cs="Times New Roman"/>
                <w:sz w:val="20"/>
                <w:szCs w:val="20"/>
              </w:rPr>
            </w:pPr>
          </w:p>
        </w:tc>
        <w:tc>
          <w:tcPr>
            <w:tcW w:w="4818" w:type="dxa"/>
          </w:tcPr>
          <w:p w14:paraId="30BCD829" w14:textId="7D5AD76D" w:rsidR="001F1CF5" w:rsidRPr="001F1CF5" w:rsidRDefault="001F1CF5" w:rsidP="0009240A">
            <w:pPr>
              <w:jc w:val="center"/>
              <w:rPr>
                <w:rFonts w:ascii="Times New Roman" w:hAnsi="Times New Roman" w:cs="Times New Roman"/>
                <w:b/>
                <w:bCs/>
                <w:sz w:val="20"/>
                <w:szCs w:val="20"/>
              </w:rPr>
            </w:pPr>
            <w:r w:rsidRPr="001F1CF5">
              <w:rPr>
                <w:rFonts w:ascii="Times New Roman" w:hAnsi="Times New Roman" w:cs="Times New Roman"/>
                <w:b/>
                <w:bCs/>
                <w:sz w:val="20"/>
                <w:szCs w:val="20"/>
              </w:rPr>
              <w:t>Total oferta</w:t>
            </w:r>
          </w:p>
        </w:tc>
        <w:tc>
          <w:tcPr>
            <w:tcW w:w="3879" w:type="dxa"/>
            <w:gridSpan w:val="4"/>
            <w:vAlign w:val="center"/>
          </w:tcPr>
          <w:p w14:paraId="58F9EEE5" w14:textId="77777777" w:rsidR="001F1CF5" w:rsidRPr="001F1CF5" w:rsidRDefault="001F1CF5" w:rsidP="0009240A">
            <w:pPr>
              <w:spacing w:line="276" w:lineRule="auto"/>
              <w:jc w:val="center"/>
              <w:rPr>
                <w:rFonts w:ascii="Times New Roman" w:hAnsi="Times New Roman" w:cs="Times New Roman"/>
                <w:b/>
                <w:bCs/>
                <w:sz w:val="20"/>
                <w:szCs w:val="20"/>
              </w:rPr>
            </w:pPr>
          </w:p>
        </w:tc>
      </w:tr>
    </w:tbl>
    <w:p w14:paraId="6027F5C5" w14:textId="77777777" w:rsidR="00B334DC" w:rsidRPr="001F1CF5" w:rsidRDefault="00B334DC" w:rsidP="00B334DC">
      <w:pPr>
        <w:pStyle w:val="ListParagraph"/>
        <w:spacing w:before="120" w:after="120" w:line="240" w:lineRule="auto"/>
        <w:ind w:left="0"/>
        <w:contextualSpacing w:val="0"/>
        <w:jc w:val="both"/>
        <w:rPr>
          <w:rFonts w:ascii="Times New Roman" w:hAnsi="Times New Roman" w:cs="Times New Roman"/>
        </w:rPr>
      </w:pPr>
    </w:p>
    <w:p w14:paraId="488689C5" w14:textId="054DAEEB" w:rsidR="00E009B0" w:rsidRPr="001F1CF5" w:rsidRDefault="004D3CE5">
      <w:pPr>
        <w:pStyle w:val="ListParagraph"/>
        <w:numPr>
          <w:ilvl w:val="0"/>
          <w:numId w:val="12"/>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Prețul Contractului este ferm</w:t>
      </w:r>
      <w:r w:rsidR="00340ABA" w:rsidRPr="001F1CF5">
        <w:rPr>
          <w:rFonts w:ascii="Times New Roman" w:hAnsi="Times New Roman" w:cs="Times New Roman"/>
        </w:rPr>
        <w:t xml:space="preserve"> si nu</w:t>
      </w:r>
      <w:r w:rsidR="008C0CF2" w:rsidRPr="001F1CF5">
        <w:rPr>
          <w:rFonts w:ascii="Times New Roman" w:hAnsi="Times New Roman" w:cs="Times New Roman"/>
        </w:rPr>
        <w:t xml:space="preserve"> se va ajusta </w:t>
      </w:r>
      <w:r w:rsidR="00340ABA" w:rsidRPr="001F1CF5">
        <w:rPr>
          <w:rFonts w:ascii="Times New Roman" w:hAnsi="Times New Roman" w:cs="Times New Roman"/>
        </w:rPr>
        <w:t>pe toata perioada derularii contractului incheiat intre parti.</w:t>
      </w:r>
    </w:p>
    <w:p w14:paraId="69D1D6B4" w14:textId="2D408945" w:rsidR="00B334DC" w:rsidRPr="001F1CF5" w:rsidRDefault="004D3CE5">
      <w:pPr>
        <w:pStyle w:val="ListParagraph"/>
        <w:numPr>
          <w:ilvl w:val="0"/>
          <w:numId w:val="12"/>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EC35D68" w14:textId="77777777" w:rsidR="00B334DC" w:rsidRPr="001F1CF5" w:rsidRDefault="00B334DC" w:rsidP="00B334DC">
      <w:pPr>
        <w:pStyle w:val="ListParagraph"/>
        <w:spacing w:before="120" w:after="120" w:line="240" w:lineRule="auto"/>
        <w:ind w:left="0"/>
        <w:contextualSpacing w:val="0"/>
        <w:jc w:val="both"/>
        <w:rPr>
          <w:rFonts w:ascii="Times New Roman" w:hAnsi="Times New Roman" w:cs="Times New Roman"/>
        </w:rPr>
      </w:pPr>
    </w:p>
    <w:p w14:paraId="288200B3" w14:textId="5F426631" w:rsidR="004D3CE5" w:rsidRPr="001F1CF5" w:rsidRDefault="0055701B" w:rsidP="009956A3">
      <w:pPr>
        <w:pStyle w:val="ListParagraph"/>
        <w:numPr>
          <w:ilvl w:val="0"/>
          <w:numId w:val="32"/>
        </w:numPr>
        <w:spacing w:before="120" w:after="120" w:line="240" w:lineRule="auto"/>
        <w:jc w:val="both"/>
        <w:rPr>
          <w:rFonts w:ascii="Times New Roman" w:hAnsi="Times New Roman" w:cs="Times New Roman"/>
          <w:b/>
        </w:rPr>
      </w:pPr>
      <w:r w:rsidRPr="001F1CF5">
        <w:rPr>
          <w:rFonts w:ascii="Times New Roman" w:hAnsi="Times New Roman" w:cs="Times New Roman"/>
          <w:b/>
        </w:rPr>
        <w:t>DURATA CONTRACTULUI</w:t>
      </w:r>
    </w:p>
    <w:p w14:paraId="442F8C7D" w14:textId="2028C487" w:rsidR="00AF4687" w:rsidRPr="001F1CF5" w:rsidRDefault="004D3CE5" w:rsidP="009956A3">
      <w:pPr>
        <w:pStyle w:val="ListParagraph"/>
        <w:numPr>
          <w:ilvl w:val="1"/>
          <w:numId w:val="42"/>
        </w:numPr>
        <w:spacing w:after="0" w:line="240" w:lineRule="auto"/>
        <w:jc w:val="both"/>
        <w:rPr>
          <w:rFonts w:ascii="Times New Roman" w:hAnsi="Times New Roman" w:cs="Times New Roman"/>
          <w:color w:val="000000"/>
          <w:sz w:val="20"/>
          <w:szCs w:val="20"/>
        </w:rPr>
      </w:pPr>
      <w:r w:rsidRPr="001F1CF5">
        <w:rPr>
          <w:rFonts w:ascii="Times New Roman" w:hAnsi="Times New Roman" w:cs="Times New Roman"/>
          <w:sz w:val="20"/>
          <w:szCs w:val="20"/>
        </w:rPr>
        <w:t xml:space="preserve">Durata prezentului Contract </w:t>
      </w:r>
      <w:r w:rsidR="00AF4687" w:rsidRPr="001F1CF5">
        <w:rPr>
          <w:rFonts w:ascii="Times New Roman" w:hAnsi="Times New Roman" w:cs="Times New Roman"/>
          <w:color w:val="000000"/>
          <w:sz w:val="20"/>
          <w:szCs w:val="20"/>
        </w:rPr>
        <w:t xml:space="preserve">pentru </w:t>
      </w:r>
      <w:r w:rsidR="00AE1AE5">
        <w:rPr>
          <w:rFonts w:ascii="Times New Roman" w:hAnsi="Times New Roman" w:cs="Times New Roman"/>
          <w:b/>
          <w:bCs/>
          <w:color w:val="000000"/>
          <w:sz w:val="20"/>
          <w:szCs w:val="20"/>
        </w:rPr>
        <w:t xml:space="preserve">Produsele din cherestea </w:t>
      </w:r>
      <w:r w:rsidR="00AF4687" w:rsidRPr="001F1CF5">
        <w:rPr>
          <w:rFonts w:ascii="Times New Roman" w:hAnsi="Times New Roman" w:cs="Times New Roman"/>
          <w:b/>
          <w:bCs/>
          <w:color w:val="000000"/>
          <w:sz w:val="20"/>
          <w:szCs w:val="20"/>
        </w:rPr>
        <w:t>- de la data semnarii pana la 30.06.202</w:t>
      </w:r>
      <w:r w:rsidR="00AE1AE5">
        <w:rPr>
          <w:rFonts w:ascii="Times New Roman" w:hAnsi="Times New Roman" w:cs="Times New Roman"/>
          <w:b/>
          <w:bCs/>
          <w:color w:val="000000"/>
          <w:sz w:val="20"/>
          <w:szCs w:val="20"/>
        </w:rPr>
        <w:t>6</w:t>
      </w:r>
    </w:p>
    <w:p w14:paraId="5DD9DCCF" w14:textId="1A60D2F4" w:rsidR="00D15ED7" w:rsidRPr="001F1CF5" w:rsidRDefault="004D3CE5" w:rsidP="009956A3">
      <w:pPr>
        <w:pStyle w:val="ListParagraph"/>
        <w:numPr>
          <w:ilvl w:val="1"/>
          <w:numId w:val="42"/>
        </w:numPr>
        <w:jc w:val="both"/>
        <w:rPr>
          <w:rFonts w:ascii="Times New Roman" w:hAnsi="Times New Roman" w:cs="Times New Roman"/>
          <w:b/>
          <w:szCs w:val="20"/>
        </w:rPr>
      </w:pPr>
      <w:r w:rsidRPr="001F1CF5">
        <w:rPr>
          <w:rFonts w:ascii="Times New Roman" w:hAnsi="Times New Roman" w:cs="Times New Roman"/>
        </w:rPr>
        <w:t>Contractul intră în vigoare la data semnării acestuia de către ambele părți</w:t>
      </w:r>
      <w:r w:rsidR="00D15ED7" w:rsidRPr="001F1CF5">
        <w:rPr>
          <w:rFonts w:ascii="Times New Roman" w:hAnsi="Times New Roman" w:cs="Times New Roman"/>
        </w:rPr>
        <w:t>.</w:t>
      </w:r>
    </w:p>
    <w:p w14:paraId="0CE7021A" w14:textId="77A15BFC" w:rsidR="00BC42DF" w:rsidRPr="001F1CF5" w:rsidRDefault="00D15ED7" w:rsidP="009956A3">
      <w:pPr>
        <w:pStyle w:val="ListParagraph"/>
        <w:numPr>
          <w:ilvl w:val="1"/>
          <w:numId w:val="42"/>
        </w:numPr>
        <w:spacing w:before="120" w:after="120" w:line="240" w:lineRule="auto"/>
        <w:contextualSpacing w:val="0"/>
        <w:jc w:val="both"/>
        <w:rPr>
          <w:rFonts w:ascii="Times New Roman" w:hAnsi="Times New Roman" w:cs="Times New Roman"/>
          <w:b/>
        </w:rPr>
      </w:pPr>
      <w:r w:rsidRPr="001F1CF5">
        <w:rPr>
          <w:rFonts w:ascii="Times New Roman" w:hAnsi="Times New Roman" w:cs="Times New Roman"/>
        </w:rPr>
        <w:t>Furnizarea produselor</w:t>
      </w:r>
      <w:r w:rsidR="004D3CE5" w:rsidRPr="001F1CF5">
        <w:rPr>
          <w:rFonts w:ascii="Times New Roman" w:hAnsi="Times New Roman" w:cs="Times New Roman"/>
        </w:rPr>
        <w:t xml:space="preserve"> aferente contractului </w:t>
      </w:r>
      <w:r w:rsidR="002E0E88" w:rsidRPr="001F1CF5">
        <w:rPr>
          <w:rFonts w:ascii="Times New Roman" w:hAnsi="Times New Roman" w:cs="Times New Roman"/>
        </w:rPr>
        <w:t>se va realiza</w:t>
      </w:r>
      <w:r w:rsidR="004D3CE5" w:rsidRPr="001F1CF5">
        <w:rPr>
          <w:rFonts w:ascii="Times New Roman" w:hAnsi="Times New Roman" w:cs="Times New Roman"/>
        </w:rPr>
        <w:t xml:space="preserve"> în termen de </w:t>
      </w:r>
      <w:r w:rsidR="002D3653" w:rsidRPr="001F1CF5">
        <w:rPr>
          <w:rFonts w:ascii="Times New Roman" w:hAnsi="Times New Roman" w:cs="Times New Roman"/>
          <w:b/>
        </w:rPr>
        <w:t xml:space="preserve">maxim </w:t>
      </w:r>
      <w:r w:rsidR="008E122E">
        <w:rPr>
          <w:rFonts w:ascii="Times New Roman" w:hAnsi="Times New Roman" w:cs="Times New Roman"/>
          <w:b/>
        </w:rPr>
        <w:t>2</w:t>
      </w:r>
      <w:r w:rsidR="00060B07" w:rsidRPr="001F1CF5">
        <w:rPr>
          <w:rFonts w:ascii="Times New Roman" w:hAnsi="Times New Roman" w:cs="Times New Roman"/>
          <w:b/>
        </w:rPr>
        <w:t xml:space="preserve"> </w:t>
      </w:r>
      <w:r w:rsidR="004D3CE5" w:rsidRPr="001F1CF5">
        <w:rPr>
          <w:rFonts w:ascii="Times New Roman" w:hAnsi="Times New Roman" w:cs="Times New Roman"/>
          <w:b/>
        </w:rPr>
        <w:t xml:space="preserve">zile </w:t>
      </w:r>
      <w:r w:rsidR="004D3CE5" w:rsidRPr="001F1CF5">
        <w:rPr>
          <w:rFonts w:ascii="Times New Roman" w:hAnsi="Times New Roman" w:cs="Times New Roman"/>
        </w:rPr>
        <w:t xml:space="preserve">de la data </w:t>
      </w:r>
      <w:r w:rsidR="002D3653" w:rsidRPr="001F1CF5">
        <w:rPr>
          <w:rFonts w:ascii="Times New Roman" w:hAnsi="Times New Roman" w:cs="Times New Roman"/>
        </w:rPr>
        <w:t xml:space="preserve">emiterii comenzii/comenzilor ferme </w:t>
      </w:r>
      <w:r w:rsidR="004D3CE5" w:rsidRPr="001F1CF5">
        <w:rPr>
          <w:rFonts w:ascii="Times New Roman" w:hAnsi="Times New Roman" w:cs="Times New Roman"/>
        </w:rPr>
        <w:t>și va dura până la data îndeplinirii obligațiilor contractuale în sarcina părților</w:t>
      </w:r>
      <w:r w:rsidR="00BC42DF" w:rsidRPr="001F1CF5">
        <w:rPr>
          <w:rFonts w:ascii="Times New Roman" w:hAnsi="Times New Roman" w:cs="Times New Roman"/>
        </w:rPr>
        <w:t>.</w:t>
      </w:r>
    </w:p>
    <w:p w14:paraId="0C676487" w14:textId="5B4F5119" w:rsidR="004D3CE5" w:rsidRPr="001F1CF5" w:rsidRDefault="0055701B" w:rsidP="009956A3">
      <w:pPr>
        <w:pStyle w:val="ListParagraph"/>
        <w:numPr>
          <w:ilvl w:val="0"/>
          <w:numId w:val="42"/>
        </w:numPr>
        <w:spacing w:before="120" w:after="120" w:line="240" w:lineRule="auto"/>
        <w:contextualSpacing w:val="0"/>
        <w:jc w:val="both"/>
        <w:rPr>
          <w:rFonts w:ascii="Times New Roman" w:hAnsi="Times New Roman" w:cs="Times New Roman"/>
          <w:b/>
        </w:rPr>
      </w:pPr>
      <w:r w:rsidRPr="001F1CF5">
        <w:rPr>
          <w:rFonts w:ascii="Times New Roman" w:hAnsi="Times New Roman" w:cs="Times New Roman"/>
          <w:b/>
        </w:rPr>
        <w:t>DOCUMENTELE CONTRACTULUI</w:t>
      </w:r>
    </w:p>
    <w:p w14:paraId="75884E6E" w14:textId="2FB8E469" w:rsidR="004D3CE5" w:rsidRPr="001F1CF5" w:rsidRDefault="004D3CE5" w:rsidP="009956A3">
      <w:pPr>
        <w:pStyle w:val="ListParagraph"/>
        <w:numPr>
          <w:ilvl w:val="0"/>
          <w:numId w:val="13"/>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Documentele prezentului Contract sunt:</w:t>
      </w:r>
    </w:p>
    <w:p w14:paraId="0EE5E1D4" w14:textId="77777777" w:rsidR="002E16F7" w:rsidRPr="001F1CF5" w:rsidRDefault="004D3CE5" w:rsidP="009956A3">
      <w:pPr>
        <w:pStyle w:val="ListParagraph"/>
        <w:numPr>
          <w:ilvl w:val="0"/>
          <w:numId w:val="14"/>
        </w:numPr>
        <w:spacing w:before="120" w:after="120" w:line="240" w:lineRule="auto"/>
        <w:jc w:val="both"/>
        <w:rPr>
          <w:rFonts w:ascii="Times New Roman" w:hAnsi="Times New Roman" w:cs="Times New Roman"/>
        </w:rPr>
      </w:pPr>
      <w:r w:rsidRPr="001F1CF5">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1F1CF5" w:rsidRDefault="004D3CE5" w:rsidP="009956A3">
      <w:pPr>
        <w:pStyle w:val="ListParagraph"/>
        <w:numPr>
          <w:ilvl w:val="0"/>
          <w:numId w:val="14"/>
        </w:numPr>
        <w:spacing w:before="120" w:after="120" w:line="240" w:lineRule="auto"/>
        <w:jc w:val="both"/>
        <w:rPr>
          <w:rFonts w:ascii="Times New Roman" w:hAnsi="Times New Roman" w:cs="Times New Roman"/>
        </w:rPr>
      </w:pPr>
      <w:r w:rsidRPr="001F1CF5">
        <w:rPr>
          <w:rFonts w:ascii="Times New Roman" w:hAnsi="Times New Roman" w:cs="Times New Roman"/>
        </w:rPr>
        <w:t>Propunerea tehnică, inclusiv, dacă este cazul, clarificările din perioada de evaluare – Anexa nr. 2;</w:t>
      </w:r>
    </w:p>
    <w:p w14:paraId="0A8B5025" w14:textId="77777777" w:rsidR="002E16F7" w:rsidRPr="001F1CF5" w:rsidRDefault="004D3CE5" w:rsidP="009956A3">
      <w:pPr>
        <w:pStyle w:val="ListParagraph"/>
        <w:numPr>
          <w:ilvl w:val="0"/>
          <w:numId w:val="14"/>
        </w:numPr>
        <w:spacing w:before="120" w:after="120" w:line="240" w:lineRule="auto"/>
        <w:jc w:val="both"/>
        <w:rPr>
          <w:rFonts w:ascii="Times New Roman" w:hAnsi="Times New Roman" w:cs="Times New Roman"/>
        </w:rPr>
      </w:pPr>
      <w:r w:rsidRPr="001F1CF5">
        <w:rPr>
          <w:rFonts w:ascii="Times New Roman" w:hAnsi="Times New Roman" w:cs="Times New Roman"/>
        </w:rPr>
        <w:t>Propunerea financiară, inclusiv, dacă este cazul, clarificările din perioada de evaluare – Anexa nr. 3;</w:t>
      </w:r>
    </w:p>
    <w:p w14:paraId="6CC91489" w14:textId="571EACCD" w:rsidR="004D3CE5" w:rsidRPr="001F1CF5" w:rsidRDefault="008615F6" w:rsidP="009956A3">
      <w:pPr>
        <w:pStyle w:val="ListParagraph"/>
        <w:numPr>
          <w:ilvl w:val="0"/>
          <w:numId w:val="14"/>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Garanția de bună execuție, </w:t>
      </w:r>
    </w:p>
    <w:p w14:paraId="6646C115" w14:textId="77777777" w:rsidR="00916AD6" w:rsidRPr="001F1CF5" w:rsidRDefault="00916AD6" w:rsidP="00B13434">
      <w:pPr>
        <w:pStyle w:val="ListParagraph"/>
        <w:spacing w:before="120" w:after="120" w:line="240" w:lineRule="auto"/>
        <w:ind w:left="1"/>
        <w:jc w:val="both"/>
        <w:rPr>
          <w:rFonts w:ascii="Times New Roman" w:hAnsi="Times New Roman" w:cs="Times New Roman"/>
        </w:rPr>
      </w:pPr>
    </w:p>
    <w:p w14:paraId="7925BA65" w14:textId="10FA829F" w:rsidR="004D3CE5" w:rsidRPr="001F1CF5" w:rsidRDefault="004D3CE5" w:rsidP="009956A3">
      <w:pPr>
        <w:pStyle w:val="ListParagraph"/>
        <w:numPr>
          <w:ilvl w:val="0"/>
          <w:numId w:val="42"/>
        </w:numPr>
        <w:spacing w:before="120" w:after="120" w:line="240" w:lineRule="auto"/>
        <w:contextualSpacing w:val="0"/>
        <w:jc w:val="both"/>
        <w:rPr>
          <w:rFonts w:ascii="Times New Roman" w:hAnsi="Times New Roman" w:cs="Times New Roman"/>
          <w:b/>
          <w:i/>
        </w:rPr>
      </w:pPr>
      <w:r w:rsidRPr="001F1CF5">
        <w:rPr>
          <w:rFonts w:ascii="Times New Roman" w:hAnsi="Times New Roman" w:cs="Times New Roman"/>
          <w:b/>
          <w:i/>
        </w:rPr>
        <w:t>Ordinea de precedență</w:t>
      </w:r>
    </w:p>
    <w:p w14:paraId="0AA6C0B7" w14:textId="77777777" w:rsidR="007E1D4C" w:rsidRPr="001F1CF5" w:rsidRDefault="004D3CE5" w:rsidP="009956A3">
      <w:pPr>
        <w:pStyle w:val="ListParagraph"/>
        <w:numPr>
          <w:ilvl w:val="0"/>
          <w:numId w:val="15"/>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68A2CDC1" w14:textId="7D3C4C02" w:rsidR="004D3CE5" w:rsidRPr="001F1CF5" w:rsidRDefault="004D3CE5" w:rsidP="009956A3">
      <w:pPr>
        <w:pStyle w:val="ListParagraph"/>
        <w:numPr>
          <w:ilvl w:val="0"/>
          <w:numId w:val="15"/>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48D3DEF6" w:rsidR="004D3CE5" w:rsidRPr="001F1CF5" w:rsidRDefault="00620C2F" w:rsidP="00620C2F">
      <w:pPr>
        <w:pStyle w:val="ListParagraph"/>
        <w:spacing w:before="120" w:after="120" w:line="240" w:lineRule="auto"/>
        <w:contextualSpacing w:val="0"/>
        <w:jc w:val="both"/>
        <w:rPr>
          <w:rFonts w:ascii="Times New Roman" w:hAnsi="Times New Roman" w:cs="Times New Roman"/>
          <w:b/>
          <w:i/>
        </w:rPr>
      </w:pPr>
      <w:r w:rsidRPr="001F1CF5">
        <w:rPr>
          <w:rFonts w:ascii="Times New Roman" w:hAnsi="Times New Roman" w:cs="Times New Roman"/>
          <w:b/>
          <w:i/>
        </w:rPr>
        <w:t>8.</w:t>
      </w:r>
      <w:r w:rsidR="004D3CE5" w:rsidRPr="001F1CF5">
        <w:rPr>
          <w:rFonts w:ascii="Times New Roman" w:hAnsi="Times New Roman" w:cs="Times New Roman"/>
          <w:b/>
          <w:i/>
        </w:rPr>
        <w:t>Comunicarea între Părți</w:t>
      </w:r>
    </w:p>
    <w:p w14:paraId="4EE6F193" w14:textId="77777777" w:rsidR="007E1D4C"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Comunicările între Părți se pot face și prin fax sau e-mail, cu condiția confirmării în scris a primirii </w:t>
      </w:r>
      <w:r w:rsidR="008615F6" w:rsidRPr="001F1CF5">
        <w:rPr>
          <w:rFonts w:ascii="Times New Roman" w:hAnsi="Times New Roman" w:cs="Times New Roman"/>
        </w:rPr>
        <w:t>documentului</w:t>
      </w:r>
      <w:r w:rsidRPr="001F1CF5">
        <w:rPr>
          <w:rFonts w:ascii="Times New Roman" w:hAnsi="Times New Roman" w:cs="Times New Roman"/>
        </w:rPr>
        <w:t>i.</w:t>
      </w:r>
    </w:p>
    <w:p w14:paraId="43E7A348" w14:textId="77777777" w:rsidR="007E1D4C"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4813"/>
      </w:tblGrid>
      <w:tr w:rsidR="007E1D4C" w:rsidRPr="001F1CF5" w14:paraId="150BB436" w14:textId="77777777" w:rsidTr="0003416A">
        <w:tc>
          <w:tcPr>
            <w:tcW w:w="4814" w:type="dxa"/>
          </w:tcPr>
          <w:p w14:paraId="29E66F26" w14:textId="77777777" w:rsidR="001A7CED" w:rsidRPr="001F1CF5" w:rsidRDefault="001A7CED" w:rsidP="00B13434">
            <w:pPr>
              <w:tabs>
                <w:tab w:val="left" w:pos="450"/>
                <w:tab w:val="left" w:pos="567"/>
              </w:tabs>
              <w:autoSpaceDE w:val="0"/>
              <w:autoSpaceDN w:val="0"/>
              <w:adjustRightInd w:val="0"/>
              <w:rPr>
                <w:rFonts w:ascii="Times New Roman" w:hAnsi="Times New Roman" w:cs="Times New Roman"/>
                <w:b/>
                <w:bCs/>
                <w:lang w:val="it-IT"/>
              </w:rPr>
            </w:pPr>
            <w:r w:rsidRPr="001F1CF5">
              <w:rPr>
                <w:rFonts w:ascii="Times New Roman" w:hAnsi="Times New Roman" w:cs="Times New Roman"/>
                <w:b/>
                <w:bCs/>
                <w:lang w:val="it-IT"/>
              </w:rPr>
              <w:t>Adresele la care se transmit comunicările sunt următoarele:</w:t>
            </w:r>
          </w:p>
          <w:p w14:paraId="0842DE0C" w14:textId="5A538F07" w:rsidR="001A7CED" w:rsidRPr="001F1CF5" w:rsidRDefault="001A7CED" w:rsidP="00B13434">
            <w:pPr>
              <w:tabs>
                <w:tab w:val="left" w:pos="2444"/>
              </w:tabs>
              <w:autoSpaceDE w:val="0"/>
              <w:autoSpaceDN w:val="0"/>
              <w:adjustRightInd w:val="0"/>
              <w:rPr>
                <w:rFonts w:ascii="Times New Roman" w:hAnsi="Times New Roman" w:cs="Times New Roman"/>
                <w:lang w:val="it-IT"/>
              </w:rPr>
            </w:pPr>
            <w:r w:rsidRPr="001F1CF5">
              <w:rPr>
                <w:rFonts w:ascii="Times New Roman" w:hAnsi="Times New Roman" w:cs="Times New Roman"/>
                <w:b/>
                <w:bCs/>
                <w:lang w:val="it-IT"/>
              </w:rPr>
              <w:t xml:space="preserve">Pentru </w:t>
            </w:r>
            <w:r w:rsidRPr="001F1CF5">
              <w:rPr>
                <w:rFonts w:ascii="Times New Roman" w:hAnsi="Times New Roman" w:cs="Times New Roman"/>
                <w:b/>
                <w:bCs/>
                <w:i/>
                <w:iCs/>
                <w:lang w:val="it-IT"/>
              </w:rPr>
              <w:t>A</w:t>
            </w:r>
            <w:r w:rsidR="0094755E" w:rsidRPr="001F1CF5">
              <w:rPr>
                <w:rFonts w:ascii="Times New Roman" w:hAnsi="Times New Roman" w:cs="Times New Roman"/>
                <w:b/>
                <w:bCs/>
                <w:i/>
                <w:iCs/>
                <w:lang w:val="it-IT"/>
              </w:rPr>
              <w:t>C</w:t>
            </w:r>
            <w:r w:rsidRPr="001F1CF5">
              <w:rPr>
                <w:rFonts w:ascii="Times New Roman" w:hAnsi="Times New Roman" w:cs="Times New Roman"/>
                <w:b/>
                <w:bCs/>
                <w:lang w:val="it-IT"/>
              </w:rPr>
              <w:t>:</w:t>
            </w:r>
            <w:r w:rsidRPr="001F1CF5">
              <w:rPr>
                <w:rFonts w:ascii="Times New Roman" w:hAnsi="Times New Roman" w:cs="Times New Roman"/>
                <w:lang w:val="it-IT"/>
              </w:rPr>
              <w:tab/>
            </w:r>
            <w:r w:rsidR="00783871">
              <w:rPr>
                <w:rFonts w:ascii="Times New Roman" w:hAnsi="Times New Roman" w:cs="Times New Roman"/>
                <w:lang w:val="it-IT"/>
              </w:rPr>
              <w:t>ECO URBIS CRAIOVA SRL</w:t>
            </w:r>
          </w:p>
          <w:p w14:paraId="583B9999" w14:textId="77777777" w:rsidR="00D77C8C" w:rsidRPr="001F1CF5" w:rsidRDefault="001A7CED" w:rsidP="00B13434">
            <w:pPr>
              <w:tabs>
                <w:tab w:val="left" w:pos="2444"/>
              </w:tabs>
              <w:autoSpaceDE w:val="0"/>
              <w:autoSpaceDN w:val="0"/>
              <w:adjustRightInd w:val="0"/>
              <w:rPr>
                <w:rFonts w:ascii="Times New Roman" w:hAnsi="Times New Roman" w:cs="Times New Roman"/>
                <w:i/>
                <w:iCs/>
                <w:lang w:val="pt-BR"/>
              </w:rPr>
            </w:pPr>
            <w:r w:rsidRPr="001F1CF5">
              <w:rPr>
                <w:rFonts w:ascii="Times New Roman" w:hAnsi="Times New Roman" w:cs="Times New Roman"/>
                <w:b/>
                <w:bCs/>
                <w:lang w:val="pt-BR"/>
              </w:rPr>
              <w:t>Adresă:</w:t>
            </w:r>
            <w:r w:rsidRPr="001F1CF5">
              <w:rPr>
                <w:rFonts w:ascii="Times New Roman" w:hAnsi="Times New Roman" w:cs="Times New Roman"/>
                <w:lang w:val="pt-BR"/>
              </w:rPr>
              <w:tab/>
            </w:r>
            <w:r w:rsidRPr="001F1CF5">
              <w:rPr>
                <w:rFonts w:ascii="Times New Roman" w:hAnsi="Times New Roman" w:cs="Times New Roman"/>
                <w:i/>
                <w:iCs/>
                <w:lang w:val="pt-BR"/>
              </w:rPr>
              <w:t xml:space="preserve">Str. Brestei nr.129A, Craiova, </w:t>
            </w:r>
            <w:r w:rsidR="00D77C8C" w:rsidRPr="001F1CF5">
              <w:rPr>
                <w:rFonts w:ascii="Times New Roman" w:hAnsi="Times New Roman" w:cs="Times New Roman"/>
                <w:i/>
                <w:iCs/>
                <w:lang w:val="pt-BR"/>
              </w:rPr>
              <w:t xml:space="preserve"> </w:t>
            </w:r>
          </w:p>
          <w:p w14:paraId="084D32A7" w14:textId="706342E1" w:rsidR="001A7CED" w:rsidRPr="001F1CF5" w:rsidRDefault="00D77C8C" w:rsidP="00B13434">
            <w:pPr>
              <w:tabs>
                <w:tab w:val="left" w:pos="2444"/>
              </w:tabs>
              <w:autoSpaceDE w:val="0"/>
              <w:autoSpaceDN w:val="0"/>
              <w:adjustRightInd w:val="0"/>
              <w:rPr>
                <w:rFonts w:ascii="Times New Roman" w:hAnsi="Times New Roman" w:cs="Times New Roman"/>
                <w:i/>
                <w:iCs/>
                <w:lang w:val="pt-BR"/>
              </w:rPr>
            </w:pPr>
            <w:r w:rsidRPr="001F1CF5">
              <w:rPr>
                <w:rFonts w:ascii="Times New Roman" w:hAnsi="Times New Roman" w:cs="Times New Roman"/>
                <w:i/>
                <w:iCs/>
                <w:lang w:val="pt-BR"/>
              </w:rPr>
              <w:t xml:space="preserve">                                             </w:t>
            </w:r>
            <w:r w:rsidR="001A7CED" w:rsidRPr="001F1CF5">
              <w:rPr>
                <w:rFonts w:ascii="Times New Roman" w:hAnsi="Times New Roman" w:cs="Times New Roman"/>
                <w:i/>
                <w:iCs/>
                <w:lang w:val="pt-BR"/>
              </w:rPr>
              <w:t>Jud.Dolj</w:t>
            </w:r>
          </w:p>
          <w:p w14:paraId="149CDE4D" w14:textId="77777777" w:rsidR="001A7CED" w:rsidRPr="001F1CF5" w:rsidRDefault="001A7CED" w:rsidP="00B13434">
            <w:pPr>
              <w:tabs>
                <w:tab w:val="left" w:pos="2444"/>
              </w:tabs>
              <w:autoSpaceDE w:val="0"/>
              <w:autoSpaceDN w:val="0"/>
              <w:adjustRightInd w:val="0"/>
              <w:rPr>
                <w:rFonts w:ascii="Times New Roman" w:hAnsi="Times New Roman" w:cs="Times New Roman"/>
                <w:lang w:val="pt-BR"/>
              </w:rPr>
            </w:pPr>
            <w:r w:rsidRPr="001F1CF5">
              <w:rPr>
                <w:rFonts w:ascii="Times New Roman" w:hAnsi="Times New Roman" w:cs="Times New Roman"/>
                <w:b/>
                <w:bCs/>
                <w:lang w:val="pt-BR"/>
              </w:rPr>
              <w:t>Telefon:</w:t>
            </w:r>
            <w:r w:rsidRPr="001F1CF5">
              <w:rPr>
                <w:rFonts w:ascii="Times New Roman" w:hAnsi="Times New Roman" w:cs="Times New Roman"/>
                <w:lang w:val="pt-BR"/>
              </w:rPr>
              <w:tab/>
            </w:r>
            <w:r w:rsidRPr="001F1CF5">
              <w:rPr>
                <w:rFonts w:ascii="Times New Roman" w:hAnsi="Times New Roman" w:cs="Times New Roman"/>
                <w:i/>
                <w:iCs/>
                <w:lang w:val="pt-BR"/>
              </w:rPr>
              <w:t>0251/411214</w:t>
            </w:r>
          </w:p>
          <w:p w14:paraId="6108FB33" w14:textId="588C2355" w:rsidR="001A7CED" w:rsidRPr="001F1CF5" w:rsidRDefault="001A7CED" w:rsidP="00B13434">
            <w:pPr>
              <w:tabs>
                <w:tab w:val="left" w:pos="2444"/>
              </w:tabs>
              <w:autoSpaceDE w:val="0"/>
              <w:autoSpaceDN w:val="0"/>
              <w:adjustRightInd w:val="0"/>
              <w:rPr>
                <w:rFonts w:ascii="Times New Roman" w:hAnsi="Times New Roman" w:cs="Times New Roman"/>
                <w:lang w:val="pt-BR"/>
              </w:rPr>
            </w:pPr>
            <w:r w:rsidRPr="001F1CF5">
              <w:rPr>
                <w:rFonts w:ascii="Times New Roman" w:hAnsi="Times New Roman" w:cs="Times New Roman"/>
                <w:b/>
                <w:bCs/>
                <w:lang w:val="pt-BR"/>
              </w:rPr>
              <w:t>E-mail:</w:t>
            </w:r>
            <w:r w:rsidRPr="001F1CF5">
              <w:rPr>
                <w:rFonts w:ascii="Times New Roman" w:hAnsi="Times New Roman" w:cs="Times New Roman"/>
                <w:lang w:val="pt-BR"/>
              </w:rPr>
              <w:tab/>
            </w:r>
            <w:r w:rsidR="00783871">
              <w:rPr>
                <w:rFonts w:ascii="Times New Roman" w:hAnsi="Times New Roman" w:cs="Times New Roman"/>
                <w:i/>
                <w:iCs/>
                <w:lang w:val="pt-BR"/>
              </w:rPr>
              <w:t>office@ecourbiscraiova.ro</w:t>
            </w:r>
          </w:p>
          <w:p w14:paraId="3099BB74" w14:textId="2D554297" w:rsidR="001A7CED" w:rsidRPr="001F1CF5" w:rsidRDefault="001A7CED" w:rsidP="00B13434">
            <w:pPr>
              <w:tabs>
                <w:tab w:val="left" w:pos="2444"/>
              </w:tabs>
              <w:autoSpaceDE w:val="0"/>
              <w:autoSpaceDN w:val="0"/>
              <w:adjustRightInd w:val="0"/>
              <w:ind w:left="2727" w:hanging="2727"/>
              <w:rPr>
                <w:rFonts w:ascii="Times New Roman" w:hAnsi="Times New Roman" w:cs="Times New Roman"/>
                <w:i/>
                <w:iCs/>
                <w:lang w:val="pt-BR"/>
              </w:rPr>
            </w:pPr>
            <w:r w:rsidRPr="001F1CF5">
              <w:rPr>
                <w:rFonts w:ascii="Times New Roman" w:hAnsi="Times New Roman" w:cs="Times New Roman"/>
                <w:b/>
                <w:bCs/>
                <w:lang w:val="pt-BR"/>
              </w:rPr>
              <w:t>Persoană de contact:</w:t>
            </w:r>
            <w:r w:rsidRPr="001F1CF5">
              <w:rPr>
                <w:rFonts w:ascii="Times New Roman" w:hAnsi="Times New Roman" w:cs="Times New Roman"/>
                <w:lang w:val="pt-BR"/>
              </w:rPr>
              <w:tab/>
            </w:r>
            <w:r w:rsidR="00783871">
              <w:rPr>
                <w:rFonts w:ascii="Times New Roman" w:hAnsi="Times New Roman" w:cs="Times New Roman"/>
                <w:lang w:val="pt-BR"/>
              </w:rPr>
              <w:t>Grigorie Marinel Cristian</w:t>
            </w:r>
          </w:p>
          <w:p w14:paraId="14B92883" w14:textId="77777777" w:rsidR="001A7CED" w:rsidRPr="001F1CF5" w:rsidRDefault="001A7CED" w:rsidP="00B13434">
            <w:pPr>
              <w:tabs>
                <w:tab w:val="left" w:pos="2444"/>
              </w:tabs>
              <w:autoSpaceDE w:val="0"/>
              <w:autoSpaceDN w:val="0"/>
              <w:adjustRightInd w:val="0"/>
              <w:ind w:left="2727" w:hanging="2727"/>
              <w:rPr>
                <w:rFonts w:ascii="Times New Roman" w:hAnsi="Times New Roman" w:cs="Times New Roman"/>
                <w:u w:val="single"/>
                <w:lang w:val="pt-BR"/>
              </w:rPr>
            </w:pPr>
            <w:r w:rsidRPr="001F1CF5">
              <w:rPr>
                <w:rFonts w:ascii="Times New Roman" w:hAnsi="Times New Roman" w:cs="Times New Roman"/>
                <w:b/>
                <w:bCs/>
                <w:lang w:val="pt-BR"/>
              </w:rPr>
              <w:t>Funcția:</w:t>
            </w:r>
            <w:r w:rsidRPr="001F1CF5">
              <w:rPr>
                <w:rFonts w:ascii="Times New Roman" w:hAnsi="Times New Roman" w:cs="Times New Roman"/>
                <w:lang w:val="pt-BR"/>
              </w:rPr>
              <w:tab/>
            </w:r>
            <w:r w:rsidRPr="001F1CF5">
              <w:rPr>
                <w:rFonts w:ascii="Times New Roman" w:hAnsi="Times New Roman" w:cs="Times New Roman"/>
                <w:i/>
                <w:iCs/>
                <w:lang w:val="pt-BR"/>
              </w:rPr>
              <w:t>Director General</w:t>
            </w:r>
          </w:p>
          <w:p w14:paraId="1E53D520" w14:textId="77777777" w:rsidR="001A7CED" w:rsidRPr="001F1CF5" w:rsidRDefault="001A7CED" w:rsidP="00B13434">
            <w:pPr>
              <w:autoSpaceDE w:val="0"/>
              <w:autoSpaceDN w:val="0"/>
              <w:adjustRightInd w:val="0"/>
              <w:rPr>
                <w:rFonts w:ascii="Times New Roman" w:hAnsi="Times New Roman" w:cs="Times New Roman"/>
                <w:b/>
                <w:bCs/>
                <w:u w:val="single"/>
                <w:lang w:val="pt-BR"/>
              </w:rPr>
            </w:pPr>
          </w:p>
          <w:p w14:paraId="12D6B091" w14:textId="52CF0791" w:rsidR="00057669" w:rsidRPr="001F1CF5" w:rsidRDefault="00057669" w:rsidP="00B13434">
            <w:pPr>
              <w:tabs>
                <w:tab w:val="left" w:pos="2444"/>
              </w:tabs>
              <w:autoSpaceDE w:val="0"/>
              <w:autoSpaceDN w:val="0"/>
              <w:adjustRightInd w:val="0"/>
              <w:rPr>
                <w:rFonts w:ascii="Times New Roman" w:hAnsi="Times New Roman" w:cs="Times New Roman"/>
                <w:lang w:val="es-ES"/>
              </w:rPr>
            </w:pPr>
            <w:r w:rsidRPr="001F1CF5">
              <w:rPr>
                <w:rFonts w:ascii="Times New Roman" w:hAnsi="Times New Roman" w:cs="Times New Roman"/>
                <w:b/>
                <w:bCs/>
                <w:lang w:val="es-ES"/>
              </w:rPr>
              <w:t xml:space="preserve">Pentru </w:t>
            </w:r>
            <w:r w:rsidRPr="001F1CF5">
              <w:rPr>
                <w:rFonts w:ascii="Times New Roman" w:hAnsi="Times New Roman" w:cs="Times New Roman"/>
                <w:b/>
                <w:bCs/>
                <w:i/>
                <w:iCs/>
                <w:lang w:val="es-ES"/>
              </w:rPr>
              <w:t>Furnizor</w:t>
            </w:r>
            <w:r w:rsidRPr="001F1CF5">
              <w:rPr>
                <w:rFonts w:ascii="Times New Roman" w:hAnsi="Times New Roman" w:cs="Times New Roman"/>
                <w:b/>
                <w:bCs/>
                <w:lang w:val="es-ES"/>
              </w:rPr>
              <w:t>:</w:t>
            </w:r>
            <w:r w:rsidRPr="001F1CF5">
              <w:rPr>
                <w:rFonts w:ascii="Times New Roman" w:hAnsi="Times New Roman" w:cs="Times New Roman"/>
                <w:lang w:val="es-ES"/>
              </w:rPr>
              <w:tab/>
            </w:r>
            <w:r w:rsidR="00BD7538" w:rsidRPr="001F1CF5">
              <w:rPr>
                <w:rFonts w:ascii="Times New Roman" w:hAnsi="Times New Roman" w:cs="Times New Roman"/>
                <w:iCs/>
                <w:lang w:val="es-ES"/>
              </w:rPr>
              <w:t>…………………….</w:t>
            </w:r>
          </w:p>
          <w:p w14:paraId="3931FB80" w14:textId="6A91A975" w:rsidR="00057669" w:rsidRPr="001F1CF5" w:rsidRDefault="00057669" w:rsidP="00B13434">
            <w:pPr>
              <w:tabs>
                <w:tab w:val="left" w:pos="2444"/>
              </w:tabs>
              <w:autoSpaceDE w:val="0"/>
              <w:autoSpaceDN w:val="0"/>
              <w:adjustRightInd w:val="0"/>
              <w:rPr>
                <w:rFonts w:ascii="Times New Roman" w:hAnsi="Times New Roman" w:cs="Times New Roman"/>
                <w:lang w:val="es-ES"/>
              </w:rPr>
            </w:pPr>
            <w:r w:rsidRPr="001F1CF5">
              <w:rPr>
                <w:rFonts w:ascii="Times New Roman" w:hAnsi="Times New Roman" w:cs="Times New Roman"/>
                <w:b/>
                <w:bCs/>
                <w:lang w:val="es-ES"/>
              </w:rPr>
              <w:t>Adresă:</w:t>
            </w:r>
            <w:r w:rsidRPr="001F1CF5">
              <w:rPr>
                <w:rFonts w:ascii="Times New Roman" w:hAnsi="Times New Roman" w:cs="Times New Roman"/>
                <w:lang w:val="es-ES"/>
              </w:rPr>
              <w:tab/>
            </w:r>
            <w:r w:rsidR="00BD7538" w:rsidRPr="001F1CF5">
              <w:rPr>
                <w:rFonts w:ascii="Times New Roman" w:hAnsi="Times New Roman" w:cs="Times New Roman"/>
                <w:lang w:val="es-ES"/>
              </w:rPr>
              <w:t>……………………</w:t>
            </w:r>
            <w:r w:rsidRPr="001F1CF5">
              <w:rPr>
                <w:rFonts w:ascii="Times New Roman" w:hAnsi="Times New Roman" w:cs="Times New Roman"/>
                <w:lang w:val="es-ES"/>
              </w:rPr>
              <w:t xml:space="preserve">              </w:t>
            </w:r>
          </w:p>
          <w:p w14:paraId="51405D1A" w14:textId="6FBB2048" w:rsidR="00057669" w:rsidRPr="001F1CF5" w:rsidRDefault="00057669" w:rsidP="00B13434">
            <w:pPr>
              <w:tabs>
                <w:tab w:val="left" w:pos="2444"/>
              </w:tabs>
              <w:autoSpaceDE w:val="0"/>
              <w:autoSpaceDN w:val="0"/>
              <w:adjustRightInd w:val="0"/>
              <w:rPr>
                <w:rFonts w:ascii="Times New Roman" w:hAnsi="Times New Roman" w:cs="Times New Roman"/>
                <w:i/>
                <w:iCs/>
                <w:lang w:val="es-ES"/>
              </w:rPr>
            </w:pPr>
            <w:r w:rsidRPr="001F1CF5">
              <w:rPr>
                <w:rFonts w:ascii="Times New Roman" w:hAnsi="Times New Roman" w:cs="Times New Roman"/>
                <w:lang w:val="es-ES"/>
              </w:rPr>
              <w:t xml:space="preserve">                                            </w:t>
            </w:r>
            <w:r w:rsidR="00BD7538" w:rsidRPr="001F1CF5">
              <w:rPr>
                <w:rFonts w:ascii="Times New Roman" w:hAnsi="Times New Roman" w:cs="Times New Roman"/>
                <w:lang w:val="es-ES"/>
              </w:rPr>
              <w:t>………………..</w:t>
            </w:r>
          </w:p>
          <w:p w14:paraId="2D4091A7" w14:textId="27B7BC29" w:rsidR="00057669" w:rsidRPr="001F1CF5" w:rsidRDefault="00057669" w:rsidP="00B13434">
            <w:pPr>
              <w:tabs>
                <w:tab w:val="left" w:pos="2444"/>
              </w:tabs>
              <w:autoSpaceDE w:val="0"/>
              <w:autoSpaceDN w:val="0"/>
              <w:adjustRightInd w:val="0"/>
              <w:rPr>
                <w:rFonts w:ascii="Times New Roman" w:hAnsi="Times New Roman" w:cs="Times New Roman"/>
                <w:i/>
                <w:iCs/>
                <w:lang w:val="es-ES"/>
              </w:rPr>
            </w:pPr>
            <w:r w:rsidRPr="001F1CF5">
              <w:rPr>
                <w:rFonts w:ascii="Times New Roman" w:hAnsi="Times New Roman" w:cs="Times New Roman"/>
                <w:b/>
                <w:bCs/>
                <w:lang w:val="es-ES"/>
              </w:rPr>
              <w:t>Telefon:</w:t>
            </w:r>
            <w:r w:rsidRPr="001F1CF5">
              <w:rPr>
                <w:rFonts w:ascii="Times New Roman" w:hAnsi="Times New Roman" w:cs="Times New Roman"/>
                <w:lang w:val="es-ES"/>
              </w:rPr>
              <w:tab/>
            </w:r>
            <w:r w:rsidR="00BD7538" w:rsidRPr="001F1CF5">
              <w:rPr>
                <w:rFonts w:ascii="Times New Roman" w:hAnsi="Times New Roman" w:cs="Times New Roman"/>
                <w:lang w:val="es-ES"/>
              </w:rPr>
              <w:t>…………………</w:t>
            </w:r>
          </w:p>
          <w:p w14:paraId="21207A07" w14:textId="79DF334F" w:rsidR="00057669" w:rsidRPr="001F1CF5" w:rsidRDefault="00057669" w:rsidP="00B13434">
            <w:pPr>
              <w:tabs>
                <w:tab w:val="left" w:pos="2444"/>
              </w:tabs>
              <w:autoSpaceDE w:val="0"/>
              <w:autoSpaceDN w:val="0"/>
              <w:adjustRightInd w:val="0"/>
              <w:rPr>
                <w:rFonts w:ascii="Times New Roman" w:hAnsi="Times New Roman" w:cs="Times New Roman"/>
                <w:lang w:val="es-ES"/>
              </w:rPr>
            </w:pPr>
            <w:r w:rsidRPr="001F1CF5">
              <w:rPr>
                <w:rFonts w:ascii="Times New Roman" w:hAnsi="Times New Roman" w:cs="Times New Roman"/>
                <w:b/>
                <w:bCs/>
                <w:lang w:val="es-ES"/>
              </w:rPr>
              <w:t>E-mail:</w:t>
            </w:r>
            <w:r w:rsidRPr="001F1CF5">
              <w:rPr>
                <w:rFonts w:ascii="Times New Roman" w:hAnsi="Times New Roman" w:cs="Times New Roman"/>
                <w:lang w:val="es-ES"/>
              </w:rPr>
              <w:tab/>
            </w:r>
            <w:r w:rsidR="00BD7538" w:rsidRPr="001F1CF5">
              <w:rPr>
                <w:rFonts w:ascii="Times New Roman" w:hAnsi="Times New Roman" w:cs="Times New Roman"/>
                <w:lang w:val="es-ES"/>
              </w:rPr>
              <w:t>………………..</w:t>
            </w:r>
          </w:p>
          <w:p w14:paraId="75F62785" w14:textId="649ED70E" w:rsidR="00057669" w:rsidRPr="001F1CF5" w:rsidRDefault="00057669" w:rsidP="00B13434">
            <w:pPr>
              <w:tabs>
                <w:tab w:val="left" w:pos="2471"/>
              </w:tabs>
              <w:autoSpaceDE w:val="0"/>
              <w:autoSpaceDN w:val="0"/>
              <w:adjustRightInd w:val="0"/>
              <w:ind w:left="2741" w:hanging="2741"/>
              <w:rPr>
                <w:rFonts w:ascii="Times New Roman" w:hAnsi="Times New Roman" w:cs="Times New Roman"/>
                <w:i/>
                <w:iCs/>
                <w:lang w:val="pt-BR"/>
              </w:rPr>
            </w:pPr>
            <w:r w:rsidRPr="001F1CF5">
              <w:rPr>
                <w:rFonts w:ascii="Times New Roman" w:hAnsi="Times New Roman" w:cs="Times New Roman"/>
                <w:b/>
                <w:bCs/>
                <w:lang w:val="pt-BR"/>
              </w:rPr>
              <w:t xml:space="preserve">Persoană de contact:         </w:t>
            </w:r>
            <w:r w:rsidR="00BD7538" w:rsidRPr="001F1CF5">
              <w:rPr>
                <w:rFonts w:ascii="Times New Roman" w:hAnsi="Times New Roman" w:cs="Times New Roman"/>
                <w:bCs/>
                <w:lang w:val="pt-BR"/>
              </w:rPr>
              <w:t>...................</w:t>
            </w:r>
          </w:p>
          <w:p w14:paraId="01CB4ACB" w14:textId="1758BC48" w:rsidR="007E1D4C" w:rsidRPr="001F1CF5" w:rsidRDefault="00057669" w:rsidP="00B13434">
            <w:pPr>
              <w:autoSpaceDE w:val="0"/>
              <w:autoSpaceDN w:val="0"/>
              <w:adjustRightInd w:val="0"/>
              <w:rPr>
                <w:rFonts w:ascii="Times New Roman" w:hAnsi="Times New Roman" w:cs="Times New Roman"/>
                <w:i/>
                <w:iCs/>
                <w:highlight w:val="lightGray"/>
                <w:lang w:val="pt-BR"/>
              </w:rPr>
            </w:pPr>
            <w:r w:rsidRPr="001F1CF5">
              <w:rPr>
                <w:rFonts w:ascii="Times New Roman" w:hAnsi="Times New Roman" w:cs="Times New Roman"/>
                <w:b/>
                <w:bCs/>
                <w:lang w:val="pt-BR"/>
              </w:rPr>
              <w:t>Funcția:</w:t>
            </w:r>
            <w:r w:rsidRPr="001F1CF5">
              <w:rPr>
                <w:rFonts w:ascii="Times New Roman" w:hAnsi="Times New Roman" w:cs="Times New Roman"/>
                <w:lang w:val="pt-BR"/>
              </w:rPr>
              <w:tab/>
              <w:t xml:space="preserve">                   </w:t>
            </w:r>
            <w:r w:rsidR="00BD7538" w:rsidRPr="001F1CF5">
              <w:rPr>
                <w:rFonts w:ascii="Times New Roman" w:hAnsi="Times New Roman" w:cs="Times New Roman"/>
                <w:lang w:val="pt-BR"/>
              </w:rPr>
              <w:t>.......................</w:t>
            </w:r>
          </w:p>
        </w:tc>
        <w:tc>
          <w:tcPr>
            <w:tcW w:w="4813" w:type="dxa"/>
          </w:tcPr>
          <w:p w14:paraId="6F010437" w14:textId="77777777" w:rsidR="007E1D4C" w:rsidRPr="001F1CF5" w:rsidRDefault="007E1D4C" w:rsidP="00B13434">
            <w:pPr>
              <w:spacing w:before="120" w:after="120"/>
              <w:jc w:val="both"/>
              <w:rPr>
                <w:rFonts w:ascii="Times New Roman" w:hAnsi="Times New Roman" w:cs="Times New Roman"/>
              </w:rPr>
            </w:pPr>
          </w:p>
        </w:tc>
      </w:tr>
    </w:tbl>
    <w:p w14:paraId="51BED7F8" w14:textId="77777777" w:rsidR="0003416A"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Orice comunicare făcută de una dintre Părți va fi considerată primită:</w:t>
      </w:r>
    </w:p>
    <w:p w14:paraId="608CAFA3" w14:textId="77777777" w:rsidR="0003416A" w:rsidRPr="001F1CF5" w:rsidRDefault="004D3CE5" w:rsidP="009956A3">
      <w:pPr>
        <w:pStyle w:val="ListParagraph"/>
        <w:numPr>
          <w:ilvl w:val="0"/>
          <w:numId w:val="17"/>
        </w:numPr>
        <w:spacing w:before="120" w:after="120" w:line="240" w:lineRule="auto"/>
        <w:jc w:val="both"/>
        <w:rPr>
          <w:rFonts w:ascii="Times New Roman" w:hAnsi="Times New Roman" w:cs="Times New Roman"/>
        </w:rPr>
      </w:pPr>
      <w:r w:rsidRPr="001F1CF5">
        <w:rPr>
          <w:rFonts w:ascii="Times New Roman" w:hAnsi="Times New Roman" w:cs="Times New Roman"/>
        </w:rPr>
        <w:t>la momentul înmânării, dacă este depusă personal de către una dintre Părți,</w:t>
      </w:r>
    </w:p>
    <w:p w14:paraId="3788F546" w14:textId="77777777" w:rsidR="0003416A" w:rsidRPr="001F1CF5" w:rsidRDefault="004D3CE5" w:rsidP="009956A3">
      <w:pPr>
        <w:pStyle w:val="ListParagraph"/>
        <w:numPr>
          <w:ilvl w:val="0"/>
          <w:numId w:val="17"/>
        </w:numPr>
        <w:spacing w:before="120" w:after="120" w:line="240" w:lineRule="auto"/>
        <w:jc w:val="both"/>
        <w:rPr>
          <w:rFonts w:ascii="Times New Roman" w:hAnsi="Times New Roman" w:cs="Times New Roman"/>
        </w:rPr>
      </w:pPr>
      <w:r w:rsidRPr="001F1CF5">
        <w:rPr>
          <w:rFonts w:ascii="Times New Roman" w:hAnsi="Times New Roman" w:cs="Times New Roman"/>
        </w:rPr>
        <w:t>la momentul primirii de către destinatar, în cazul trimiterii prin scrisoare recomandată cu confirmare de primire,</w:t>
      </w:r>
    </w:p>
    <w:p w14:paraId="1263189E" w14:textId="1C36417E" w:rsidR="004D3CE5" w:rsidRPr="001F1CF5" w:rsidRDefault="004D3CE5" w:rsidP="009956A3">
      <w:pPr>
        <w:pStyle w:val="ListParagraph"/>
        <w:numPr>
          <w:ilvl w:val="0"/>
          <w:numId w:val="17"/>
        </w:numPr>
        <w:spacing w:before="120" w:after="120" w:line="240" w:lineRule="auto"/>
        <w:jc w:val="both"/>
        <w:rPr>
          <w:rFonts w:ascii="Times New Roman" w:hAnsi="Times New Roman" w:cs="Times New Roman"/>
        </w:rPr>
      </w:pPr>
      <w:r w:rsidRPr="001F1CF5">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Părțile declară </w:t>
      </w:r>
      <w:r w:rsidR="003B0ABC" w:rsidRPr="001F1CF5">
        <w:rPr>
          <w:rFonts w:ascii="Times New Roman" w:hAnsi="Times New Roman" w:cs="Times New Roman"/>
        </w:rPr>
        <w:t xml:space="preserve">că sunt </w:t>
      </w:r>
      <w:r w:rsidRPr="001F1CF5">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3E07C54" w14:textId="47B8BB02" w:rsidR="00BC2BD7" w:rsidRPr="001F1CF5" w:rsidRDefault="004D3CE5" w:rsidP="009956A3">
      <w:pPr>
        <w:pStyle w:val="ListParagraph"/>
        <w:numPr>
          <w:ilvl w:val="0"/>
          <w:numId w:val="16"/>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Nicio modificare a datelor de contact prevăzute în prezentul Contract nu este opozabilă celeilalte Părți, decât în cazul în care a fost notificată în prealabil.</w:t>
      </w:r>
    </w:p>
    <w:p w14:paraId="7E61EA50" w14:textId="77777777" w:rsidR="00BC2BD7" w:rsidRPr="001F1CF5" w:rsidRDefault="00BC2BD7" w:rsidP="00BC2BD7">
      <w:pPr>
        <w:spacing w:before="120" w:after="120" w:line="240" w:lineRule="auto"/>
        <w:jc w:val="both"/>
        <w:rPr>
          <w:rFonts w:ascii="Times New Roman" w:hAnsi="Times New Roman" w:cs="Times New Roman"/>
        </w:rPr>
      </w:pPr>
    </w:p>
    <w:p w14:paraId="5EC8CE05" w14:textId="0B0FB5B7" w:rsidR="004D3CE5" w:rsidRPr="001F1CF5" w:rsidRDefault="00697B9F" w:rsidP="009956A3">
      <w:pPr>
        <w:pStyle w:val="ListParagraph"/>
        <w:numPr>
          <w:ilvl w:val="0"/>
          <w:numId w:val="42"/>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Garanția de bună execuție a contractului</w:t>
      </w:r>
    </w:p>
    <w:p w14:paraId="31C2D8C9" w14:textId="2BE763D2" w:rsidR="00303422" w:rsidRPr="001F1CF5" w:rsidRDefault="004D3CE5" w:rsidP="009956A3">
      <w:pPr>
        <w:pStyle w:val="ListParagraph"/>
        <w:numPr>
          <w:ilvl w:val="0"/>
          <w:numId w:val="18"/>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Contractantul se obligă să constituie garanția de bună execuție a contractului în </w:t>
      </w:r>
      <w:r w:rsidRPr="001F1CF5">
        <w:rPr>
          <w:rFonts w:ascii="Times New Roman" w:hAnsi="Times New Roman" w:cs="Times New Roman"/>
          <w:b/>
        </w:rPr>
        <w:t xml:space="preserve">cuantum de </w:t>
      </w:r>
      <w:r w:rsidR="00D805B8" w:rsidRPr="001F1CF5">
        <w:rPr>
          <w:rFonts w:ascii="Times New Roman" w:hAnsi="Times New Roman" w:cs="Times New Roman"/>
          <w:b/>
        </w:rPr>
        <w:t>10</w:t>
      </w:r>
      <w:r w:rsidR="00B07594" w:rsidRPr="001F1CF5">
        <w:rPr>
          <w:rFonts w:ascii="Times New Roman" w:hAnsi="Times New Roman" w:cs="Times New Roman"/>
          <w:b/>
        </w:rPr>
        <w:t xml:space="preserve"> </w:t>
      </w:r>
      <w:r w:rsidRPr="001F1CF5">
        <w:rPr>
          <w:rFonts w:ascii="Times New Roman" w:hAnsi="Times New Roman" w:cs="Times New Roman"/>
          <w:b/>
        </w:rPr>
        <w:t>% din prețul contra</w:t>
      </w:r>
      <w:r w:rsidR="00303422" w:rsidRPr="001F1CF5">
        <w:rPr>
          <w:rFonts w:ascii="Times New Roman" w:hAnsi="Times New Roman" w:cs="Times New Roman"/>
          <w:b/>
        </w:rPr>
        <w:t>ctului</w:t>
      </w:r>
      <w:r w:rsidR="00303422" w:rsidRPr="001F1CF5">
        <w:rPr>
          <w:rFonts w:ascii="Times New Roman" w:hAnsi="Times New Roman" w:cs="Times New Roman"/>
        </w:rPr>
        <w:t xml:space="preserve"> </w:t>
      </w:r>
      <w:r w:rsidR="00303422" w:rsidRPr="001F1CF5">
        <w:rPr>
          <w:rFonts w:ascii="Times New Roman" w:hAnsi="Times New Roman" w:cs="Times New Roman"/>
          <w:b/>
        </w:rPr>
        <w:t>fără TVA</w:t>
      </w:r>
      <w:r w:rsidR="00303422" w:rsidRPr="001F1CF5">
        <w:rPr>
          <w:rFonts w:ascii="Times New Roman" w:hAnsi="Times New Roman" w:cs="Times New Roman"/>
        </w:rPr>
        <w:t xml:space="preserve">, adică </w:t>
      </w:r>
      <w:r w:rsidR="00B95803" w:rsidRPr="001F1CF5">
        <w:rPr>
          <w:rFonts w:ascii="Times New Roman" w:hAnsi="Times New Roman" w:cs="Times New Roman"/>
          <w:b/>
          <w:bCs/>
        </w:rPr>
        <w:t>....................................</w:t>
      </w:r>
      <w:r w:rsidRPr="001F1CF5">
        <w:rPr>
          <w:rFonts w:ascii="Times New Roman" w:hAnsi="Times New Roman" w:cs="Times New Roman"/>
          <w:b/>
          <w:bCs/>
        </w:rPr>
        <w:t xml:space="preserve"> lei</w:t>
      </w:r>
      <w:r w:rsidRPr="001F1CF5">
        <w:rPr>
          <w:rFonts w:ascii="Times New Roman" w:hAnsi="Times New Roman" w:cs="Times New Roman"/>
        </w:rPr>
        <w:t xml:space="preserve">, în termen de </w:t>
      </w:r>
      <w:r w:rsidR="00303422" w:rsidRPr="001F1CF5">
        <w:rPr>
          <w:rFonts w:ascii="Times New Roman" w:hAnsi="Times New Roman" w:cs="Times New Roman"/>
          <w:i/>
        </w:rPr>
        <w:t>5</w:t>
      </w:r>
      <w:r w:rsidRPr="001F1CF5">
        <w:rPr>
          <w:rFonts w:ascii="Times New Roman" w:hAnsi="Times New Roman" w:cs="Times New Roman"/>
        </w:rPr>
        <w:t xml:space="preserve"> zile lucrătoare de la semnarea contractului de ambele părți. Garanția de bună execuție se constituie </w:t>
      </w:r>
      <w:r w:rsidR="000023BA" w:rsidRPr="001F1CF5">
        <w:rPr>
          <w:rFonts w:ascii="Times New Roman" w:hAnsi="Times New Roman" w:cs="Times New Roman"/>
          <w:bCs/>
        </w:rPr>
        <w:t>în conformitate cu prevederile art. 154 alin (3) și (4) din Legea 98/2016, precum și cu prevederile art. 40 din H.G. nr. 395/2016, cu modificările și completările ulterioare.</w:t>
      </w:r>
      <w:r w:rsidR="000023BA" w:rsidRPr="001F1CF5">
        <w:rPr>
          <w:rFonts w:ascii="Times New Roman" w:hAnsi="Times New Roman" w:cs="Times New Roman"/>
          <w:bCs/>
          <w:i/>
          <w:iCs/>
        </w:rPr>
        <w:t xml:space="preserve"> </w:t>
      </w:r>
    </w:p>
    <w:p w14:paraId="6B167472" w14:textId="403E13E7" w:rsidR="00303422" w:rsidRPr="001F1CF5" w:rsidRDefault="004D3CE5" w:rsidP="009956A3">
      <w:pPr>
        <w:pStyle w:val="ListParagraph"/>
        <w:numPr>
          <w:ilvl w:val="0"/>
          <w:numId w:val="18"/>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Autoritatea</w:t>
      </w:r>
      <w:r w:rsidR="00303422" w:rsidRPr="001F1CF5">
        <w:rPr>
          <w:rFonts w:ascii="Times New Roman" w:hAnsi="Times New Roman" w:cs="Times New Roman"/>
        </w:rPr>
        <w:t>/entitatea</w:t>
      </w:r>
      <w:r w:rsidRPr="001F1CF5">
        <w:rPr>
          <w:rFonts w:ascii="Times New Roman" w:hAnsi="Times New Roman" w:cs="Times New Roman"/>
        </w:rPr>
        <w:t xml:space="preserve"> Contractantă are dreptul de a emite pretenții asupra garanției de bună execuție în condițiile prevăzute la art. 41 din HG nr. 395/2016.</w:t>
      </w:r>
    </w:p>
    <w:p w14:paraId="49AF0432" w14:textId="1DD55260" w:rsidR="00C90D83" w:rsidRPr="001F1CF5" w:rsidRDefault="00C90D83" w:rsidP="009956A3">
      <w:pPr>
        <w:pStyle w:val="ListParagraph"/>
        <w:numPr>
          <w:ilvl w:val="0"/>
          <w:numId w:val="18"/>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Autoritatea</w:t>
      </w:r>
      <w:r w:rsidR="00BD2CFB" w:rsidRPr="001F1CF5">
        <w:rPr>
          <w:rFonts w:ascii="Times New Roman" w:hAnsi="Times New Roman" w:cs="Times New Roman"/>
        </w:rPr>
        <w:t>/entitatea</w:t>
      </w:r>
      <w:r w:rsidRPr="001F1CF5">
        <w:rPr>
          <w:rFonts w:ascii="Times New Roman" w:hAnsi="Times New Roman" w:cs="Times New Roman"/>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F1CF5" w:rsidRDefault="00C90D83" w:rsidP="009956A3">
      <w:pPr>
        <w:pStyle w:val="ListParagraph"/>
        <w:numPr>
          <w:ilvl w:val="0"/>
          <w:numId w:val="18"/>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4B731DF0" w14:textId="517CA682" w:rsidR="004D3CE5" w:rsidRPr="001F1CF5" w:rsidRDefault="004D3CE5" w:rsidP="009956A3">
      <w:pPr>
        <w:pStyle w:val="ListParagraph"/>
        <w:numPr>
          <w:ilvl w:val="0"/>
          <w:numId w:val="18"/>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nu a ridicat, până la acea dată,  pretenții asupra ei.</w:t>
      </w:r>
    </w:p>
    <w:p w14:paraId="1A504B31" w14:textId="77777777" w:rsidR="004D3CE5" w:rsidRPr="001F1CF5" w:rsidRDefault="004D3CE5" w:rsidP="00B13434">
      <w:pPr>
        <w:spacing w:before="120" w:after="120" w:line="240" w:lineRule="auto"/>
        <w:ind w:left="1"/>
        <w:jc w:val="both"/>
        <w:rPr>
          <w:rFonts w:ascii="Times New Roman" w:hAnsi="Times New Roman" w:cs="Times New Roman"/>
        </w:rPr>
      </w:pPr>
    </w:p>
    <w:p w14:paraId="156169D3" w14:textId="38CA5448" w:rsidR="004D3CE5" w:rsidRPr="001F1CF5" w:rsidRDefault="004D3CE5" w:rsidP="009956A3">
      <w:pPr>
        <w:pStyle w:val="ListParagraph"/>
        <w:numPr>
          <w:ilvl w:val="0"/>
          <w:numId w:val="42"/>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Începere, Întârzieri, Sistare</w:t>
      </w:r>
    </w:p>
    <w:p w14:paraId="3081BC68" w14:textId="77777777" w:rsidR="00434CF8" w:rsidRPr="001F1CF5" w:rsidRDefault="004D3CE5" w:rsidP="009956A3">
      <w:pPr>
        <w:pStyle w:val="ListParagraph"/>
        <w:numPr>
          <w:ilvl w:val="0"/>
          <w:numId w:val="1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 xml:space="preserve">Contractantul are obligația de a începe </w:t>
      </w:r>
      <w:r w:rsidR="00A704AA" w:rsidRPr="001F1CF5">
        <w:rPr>
          <w:rFonts w:ascii="Times New Roman" w:hAnsi="Times New Roman" w:cs="Times New Roman"/>
        </w:rPr>
        <w:t xml:space="preserve">furnizarea </w:t>
      </w:r>
      <w:r w:rsidR="0088088A" w:rsidRPr="001F1CF5">
        <w:rPr>
          <w:rFonts w:ascii="Times New Roman" w:hAnsi="Times New Roman" w:cs="Times New Roman"/>
        </w:rPr>
        <w:t>Produselor</w:t>
      </w:r>
      <w:r w:rsidRPr="001F1CF5">
        <w:rPr>
          <w:rFonts w:ascii="Times New Roman" w:hAnsi="Times New Roman" w:cs="Times New Roman"/>
        </w:rPr>
        <w:t xml:space="preserve"> în conformitate cu prevederile art. 5.3 din prezentul contract.</w:t>
      </w:r>
    </w:p>
    <w:p w14:paraId="3486B203" w14:textId="0BDB62A5" w:rsidR="004D3CE5" w:rsidRPr="001F1CF5" w:rsidRDefault="004D3CE5" w:rsidP="009956A3">
      <w:pPr>
        <w:pStyle w:val="ListParagraph"/>
        <w:numPr>
          <w:ilvl w:val="0"/>
          <w:numId w:val="19"/>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Î</w:t>
      </w:r>
      <w:r w:rsidR="00434CF8" w:rsidRPr="001F1CF5">
        <w:rPr>
          <w:rFonts w:ascii="Times New Roman" w:hAnsi="Times New Roman" w:cs="Times New Roman"/>
        </w:rPr>
        <w:t xml:space="preserve">n cazul </w:t>
      </w:r>
      <w:r w:rsidR="0064533D" w:rsidRPr="001F1CF5">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1F1CF5" w:rsidRDefault="004D3CE5" w:rsidP="00B13434">
      <w:pPr>
        <w:spacing w:before="120" w:after="120" w:line="240" w:lineRule="auto"/>
        <w:ind w:left="1"/>
        <w:jc w:val="both"/>
        <w:rPr>
          <w:rFonts w:ascii="Times New Roman" w:hAnsi="Times New Roman" w:cs="Times New Roman"/>
        </w:rPr>
      </w:pPr>
    </w:p>
    <w:p w14:paraId="21368053" w14:textId="59C24938" w:rsidR="00697B9F" w:rsidRPr="001F1CF5" w:rsidRDefault="00697B9F" w:rsidP="009956A3">
      <w:pPr>
        <w:pStyle w:val="ListParagraph"/>
        <w:numPr>
          <w:ilvl w:val="0"/>
          <w:numId w:val="42"/>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Derularea contractului</w:t>
      </w:r>
    </w:p>
    <w:p w14:paraId="03D94E94" w14:textId="428A56A4" w:rsidR="00697B9F" w:rsidRPr="001F1CF5" w:rsidRDefault="00697B9F" w:rsidP="009956A3">
      <w:pPr>
        <w:pStyle w:val="ListParagraph"/>
        <w:numPr>
          <w:ilvl w:val="0"/>
          <w:numId w:val="25"/>
        </w:numPr>
        <w:spacing w:before="120" w:after="120" w:line="240" w:lineRule="auto"/>
        <w:ind w:left="0" w:firstLine="0"/>
        <w:contextualSpacing w:val="0"/>
        <w:jc w:val="both"/>
        <w:rPr>
          <w:rFonts w:ascii="Times New Roman" w:hAnsi="Times New Roman" w:cs="Times New Roman"/>
        </w:rPr>
      </w:pPr>
      <w:r w:rsidRPr="001F1CF5">
        <w:rPr>
          <w:rFonts w:ascii="Times New Roman" w:hAnsi="Times New Roman" w:cs="Times New Roman"/>
        </w:rPr>
        <w:t>Raportarea în cadrul Contractului de achiziție publică de Produse</w:t>
      </w:r>
    </w:p>
    <w:p w14:paraId="202DEF41" w14:textId="7A641B6B" w:rsidR="00A0038B" w:rsidRPr="001F1CF5" w:rsidRDefault="00697B9F" w:rsidP="009956A3">
      <w:pPr>
        <w:pStyle w:val="ListParagraph"/>
        <w:numPr>
          <w:ilvl w:val="0"/>
          <w:numId w:val="26"/>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1F1CF5">
        <w:rPr>
          <w:rFonts w:ascii="Times New Roman" w:hAnsi="Times New Roman" w:cs="Times New Roman"/>
        </w:rPr>
        <w:t xml:space="preserve">livrare </w:t>
      </w:r>
      <w:r w:rsidRPr="001F1CF5">
        <w:rPr>
          <w:rFonts w:ascii="Times New Roman" w:hAnsi="Times New Roman" w:cs="Times New Roman"/>
        </w:rPr>
        <w:t xml:space="preserve">acceptat de către </w:t>
      </w:r>
      <w:r w:rsidR="00E505D2" w:rsidRPr="001F1CF5">
        <w:rPr>
          <w:rFonts w:ascii="Times New Roman" w:hAnsi="Times New Roman" w:cs="Times New Roman"/>
        </w:rPr>
        <w:t>Autoritatea/entitatea contractantă</w:t>
      </w:r>
      <w:r w:rsidRPr="001F1CF5">
        <w:rPr>
          <w:rFonts w:ascii="Times New Roman" w:hAnsi="Times New Roman" w:cs="Times New Roman"/>
        </w:rPr>
        <w:t>.</w:t>
      </w:r>
    </w:p>
    <w:p w14:paraId="62781DF2" w14:textId="77777777" w:rsidR="00A0038B" w:rsidRPr="001F1CF5" w:rsidRDefault="00697B9F" w:rsidP="009956A3">
      <w:pPr>
        <w:pStyle w:val="ListParagraph"/>
        <w:numPr>
          <w:ilvl w:val="0"/>
          <w:numId w:val="26"/>
        </w:numPr>
        <w:spacing w:before="120" w:after="120" w:line="240" w:lineRule="auto"/>
        <w:jc w:val="both"/>
        <w:rPr>
          <w:rFonts w:ascii="Times New Roman" w:hAnsi="Times New Roman" w:cs="Times New Roman"/>
        </w:rPr>
      </w:pPr>
      <w:r w:rsidRPr="001F1CF5">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2EA894E5" w:rsidR="00697B9F" w:rsidRPr="001F1CF5" w:rsidRDefault="00697B9F" w:rsidP="009956A3">
      <w:pPr>
        <w:pStyle w:val="ListParagraph"/>
        <w:numPr>
          <w:ilvl w:val="0"/>
          <w:numId w:val="26"/>
        </w:numPr>
        <w:spacing w:before="120" w:after="120" w:line="240" w:lineRule="auto"/>
        <w:ind w:left="720" w:hanging="357"/>
        <w:contextualSpacing w:val="0"/>
        <w:jc w:val="both"/>
        <w:rPr>
          <w:rFonts w:ascii="Times New Roman" w:hAnsi="Times New Roman" w:cs="Times New Roman"/>
        </w:rPr>
      </w:pPr>
      <w:r w:rsidRPr="001F1CF5">
        <w:rPr>
          <w:rFonts w:ascii="Times New Roman" w:hAnsi="Times New Roman" w:cs="Times New Roman"/>
        </w:rPr>
        <w:t xml:space="preserve">Aprobarea de către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a rapoartelor și documentelor realizate și furnizate de către Contractant, va fi </w:t>
      </w:r>
      <w:r w:rsidR="00981FC5" w:rsidRPr="001F1CF5">
        <w:rPr>
          <w:rFonts w:ascii="Times New Roman" w:hAnsi="Times New Roman" w:cs="Times New Roman"/>
        </w:rPr>
        <w:t xml:space="preserve">făcută </w:t>
      </w:r>
      <w:r w:rsidRPr="001F1CF5">
        <w:rPr>
          <w:rFonts w:ascii="Times New Roman" w:hAnsi="Times New Roman" w:cs="Times New Roman"/>
        </w:rPr>
        <w:t xml:space="preserve">astfel cum este stabilit în </w:t>
      </w:r>
      <w:r w:rsidR="00A0038B" w:rsidRPr="001F1CF5">
        <w:rPr>
          <w:rFonts w:ascii="Times New Roman" w:hAnsi="Times New Roman" w:cs="Times New Roman"/>
        </w:rPr>
        <w:t>Caietul de Sarcini</w:t>
      </w:r>
      <w:r w:rsidRPr="001F1CF5">
        <w:rPr>
          <w:rFonts w:ascii="Times New Roman" w:hAnsi="Times New Roman" w:cs="Times New Roman"/>
        </w:rPr>
        <w:t xml:space="preserve"> și va certifica faptul că acestea sunt conforme cu termenii Contractului.</w:t>
      </w:r>
    </w:p>
    <w:p w14:paraId="3CB957D3" w14:textId="77777777" w:rsidR="00A0038B" w:rsidRPr="001F1CF5" w:rsidRDefault="00697B9F" w:rsidP="009956A3">
      <w:pPr>
        <w:pStyle w:val="ListParagraph"/>
        <w:numPr>
          <w:ilvl w:val="0"/>
          <w:numId w:val="25"/>
        </w:numPr>
        <w:spacing w:before="120" w:after="120" w:line="240" w:lineRule="auto"/>
        <w:ind w:left="709" w:hanging="709"/>
        <w:contextualSpacing w:val="0"/>
        <w:jc w:val="both"/>
        <w:rPr>
          <w:rFonts w:ascii="Times New Roman" w:hAnsi="Times New Roman" w:cs="Times New Roman"/>
        </w:rPr>
      </w:pPr>
      <w:r w:rsidRPr="001F1CF5">
        <w:rPr>
          <w:rFonts w:ascii="Times New Roman" w:hAnsi="Times New Roman" w:cs="Times New Roman"/>
        </w:rPr>
        <w:t xml:space="preserve">Contractantul va întreprinde toate măsurile </w:t>
      </w:r>
      <w:r w:rsidR="00A0038B" w:rsidRPr="001F1CF5">
        <w:rPr>
          <w:rFonts w:ascii="Times New Roman" w:hAnsi="Times New Roman" w:cs="Times New Roman"/>
        </w:rPr>
        <w:t>și</w:t>
      </w:r>
      <w:r w:rsidRPr="001F1CF5">
        <w:rPr>
          <w:rFonts w:ascii="Times New Roman" w:hAnsi="Times New Roman" w:cs="Times New Roman"/>
        </w:rPr>
        <w:t xml:space="preserve"> acțiunile necesare sau corespunzătoare pentru realizarea cel puțin a performanțelor contractuale astfel cum sunt stabilite în </w:t>
      </w:r>
      <w:r w:rsidR="00A0038B" w:rsidRPr="001F1CF5">
        <w:rPr>
          <w:rFonts w:ascii="Times New Roman" w:hAnsi="Times New Roman" w:cs="Times New Roman"/>
        </w:rPr>
        <w:t>Caietul de Sarcini</w:t>
      </w:r>
      <w:r w:rsidRPr="001F1CF5">
        <w:rPr>
          <w:rFonts w:ascii="Times New Roman" w:hAnsi="Times New Roman" w:cs="Times New Roman"/>
        </w:rPr>
        <w:t>.</w:t>
      </w:r>
    </w:p>
    <w:p w14:paraId="32892A37" w14:textId="4B60C91F" w:rsidR="006623A5" w:rsidRPr="001F1CF5" w:rsidRDefault="00697B9F" w:rsidP="009956A3">
      <w:pPr>
        <w:pStyle w:val="ListParagraph"/>
        <w:numPr>
          <w:ilvl w:val="0"/>
          <w:numId w:val="27"/>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Pentru analiza Graficului de </w:t>
      </w:r>
      <w:r w:rsidR="007C530A" w:rsidRPr="001F1CF5">
        <w:rPr>
          <w:rFonts w:ascii="Times New Roman" w:hAnsi="Times New Roman" w:cs="Times New Roman"/>
        </w:rPr>
        <w:t>livrare</w:t>
      </w:r>
      <w:r w:rsidRPr="001F1CF5">
        <w:rPr>
          <w:rFonts w:ascii="Times New Roman" w:hAnsi="Times New Roman" w:cs="Times New Roman"/>
        </w:rPr>
        <w:t xml:space="preserve"> de către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și emiterea acceptului sau a refuzului Graficului de </w:t>
      </w:r>
      <w:r w:rsidR="007C530A" w:rsidRPr="001F1CF5">
        <w:rPr>
          <w:rFonts w:ascii="Times New Roman" w:hAnsi="Times New Roman" w:cs="Times New Roman"/>
        </w:rPr>
        <w:t>livrare</w:t>
      </w:r>
      <w:r w:rsidRPr="001F1CF5">
        <w:rPr>
          <w:rFonts w:ascii="Times New Roman" w:hAnsi="Times New Roman" w:cs="Times New Roman"/>
        </w:rPr>
        <w:t>, Contractantul include, în datele de intrare furnizate pentru fiecare întâlnire de analiză a stadiului realizării activităților din Contract, informații privind situația plăților către Subcontractanți</w:t>
      </w:r>
      <w:r w:rsidR="006623A5" w:rsidRPr="001F1CF5">
        <w:rPr>
          <w:rFonts w:ascii="Times New Roman" w:hAnsi="Times New Roman" w:cs="Times New Roman"/>
        </w:rPr>
        <w:t xml:space="preserve">, </w:t>
      </w:r>
      <w:r w:rsidR="006623A5" w:rsidRPr="001F1CF5">
        <w:rPr>
          <w:rFonts w:ascii="Times New Roman" w:hAnsi="Times New Roman" w:cs="Times New Roman"/>
          <w:i/>
        </w:rPr>
        <w:t>dacă este cazul</w:t>
      </w:r>
      <w:r w:rsidRPr="001F1CF5">
        <w:rPr>
          <w:rFonts w:ascii="Times New Roman" w:hAnsi="Times New Roman" w:cs="Times New Roman"/>
          <w:i/>
        </w:rPr>
        <w:t>.</w:t>
      </w:r>
    </w:p>
    <w:p w14:paraId="43550CA4" w14:textId="5B108C44" w:rsidR="006623A5" w:rsidRPr="001F1CF5" w:rsidRDefault="00697B9F" w:rsidP="009956A3">
      <w:pPr>
        <w:pStyle w:val="ListParagraph"/>
        <w:numPr>
          <w:ilvl w:val="0"/>
          <w:numId w:val="27"/>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Motivele pentru care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va putea emite un refuz pentru Graficul de </w:t>
      </w:r>
      <w:r w:rsidR="007C530A" w:rsidRPr="001F1CF5">
        <w:rPr>
          <w:rFonts w:ascii="Times New Roman" w:hAnsi="Times New Roman" w:cs="Times New Roman"/>
        </w:rPr>
        <w:t>livrare</w:t>
      </w:r>
      <w:r w:rsidRPr="001F1CF5">
        <w:rPr>
          <w:rFonts w:ascii="Times New Roman" w:hAnsi="Times New Roman" w:cs="Times New Roman"/>
        </w:rPr>
        <w:t xml:space="preserve"> propus spre aprobare sunt cele specificate în </w:t>
      </w:r>
      <w:r w:rsidR="006623A5" w:rsidRPr="001F1CF5">
        <w:rPr>
          <w:rFonts w:ascii="Times New Roman" w:hAnsi="Times New Roman" w:cs="Times New Roman"/>
        </w:rPr>
        <w:t>Caietul de Sarcini</w:t>
      </w:r>
      <w:r w:rsidRPr="001F1CF5">
        <w:rPr>
          <w:rFonts w:ascii="Times New Roman" w:hAnsi="Times New Roman" w:cs="Times New Roman"/>
        </w:rPr>
        <w:t>.</w:t>
      </w:r>
    </w:p>
    <w:p w14:paraId="4502FBE1" w14:textId="24E1FD06" w:rsidR="00A72B44" w:rsidRPr="001F1CF5" w:rsidRDefault="00697B9F" w:rsidP="009956A3">
      <w:pPr>
        <w:pStyle w:val="ListParagraph"/>
        <w:numPr>
          <w:ilvl w:val="0"/>
          <w:numId w:val="27"/>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intervalul stabilit,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comunică Contractantului acceptul sau refuzul cu privire la Graficul de </w:t>
      </w:r>
      <w:r w:rsidR="007C530A" w:rsidRPr="001F1CF5">
        <w:rPr>
          <w:rFonts w:ascii="Times New Roman" w:hAnsi="Times New Roman" w:cs="Times New Roman"/>
        </w:rPr>
        <w:t>livrare</w:t>
      </w:r>
      <w:r w:rsidRPr="001F1CF5">
        <w:rPr>
          <w:rFonts w:ascii="Times New Roman" w:hAnsi="Times New Roman" w:cs="Times New Roman"/>
        </w:rPr>
        <w:t xml:space="preserve"> prezentat, împreună cu motivele care au stat la baza acceptului sau refuzului </w:t>
      </w:r>
      <w:r w:rsidR="00E505D2" w:rsidRPr="001F1CF5">
        <w:rPr>
          <w:rFonts w:ascii="Times New Roman" w:hAnsi="Times New Roman" w:cs="Times New Roman"/>
        </w:rPr>
        <w:t>Autorității/entității contractante</w:t>
      </w:r>
      <w:r w:rsidRPr="001F1CF5">
        <w:rPr>
          <w:rFonts w:ascii="Times New Roman" w:hAnsi="Times New Roman" w:cs="Times New Roman"/>
        </w:rPr>
        <w:t>.</w:t>
      </w:r>
    </w:p>
    <w:p w14:paraId="0D22FE93" w14:textId="77777777" w:rsidR="00634D1E" w:rsidRPr="001F1CF5" w:rsidRDefault="00634D1E" w:rsidP="00B13434">
      <w:pPr>
        <w:spacing w:before="120" w:after="120" w:line="240" w:lineRule="auto"/>
        <w:jc w:val="both"/>
        <w:rPr>
          <w:rFonts w:ascii="Times New Roman" w:hAnsi="Times New Roman" w:cs="Times New Roman"/>
        </w:rPr>
      </w:pPr>
    </w:p>
    <w:p w14:paraId="23A72CAD" w14:textId="5CA0BEDE" w:rsidR="00634D1E" w:rsidRPr="001F1CF5" w:rsidRDefault="007E5AD9" w:rsidP="009956A3">
      <w:pPr>
        <w:pStyle w:val="ListParagraph"/>
        <w:numPr>
          <w:ilvl w:val="0"/>
          <w:numId w:val="42"/>
        </w:numPr>
        <w:spacing w:before="120" w:after="120" w:line="240" w:lineRule="auto"/>
        <w:ind w:left="0" w:firstLine="0"/>
        <w:contextualSpacing w:val="0"/>
        <w:jc w:val="both"/>
        <w:rPr>
          <w:rFonts w:ascii="Times New Roman" w:hAnsi="Times New Roman" w:cs="Times New Roman"/>
          <w:b/>
          <w:color w:val="000000" w:themeColor="text1"/>
        </w:rPr>
      </w:pPr>
      <w:r w:rsidRPr="001F1CF5">
        <w:rPr>
          <w:rFonts w:ascii="Times New Roman" w:hAnsi="Times New Roman" w:cs="Times New Roman"/>
          <w:b/>
          <w:color w:val="000000" w:themeColor="text1"/>
        </w:rPr>
        <w:t>GRAFICUL DE LIVRARE</w:t>
      </w:r>
      <w:r w:rsidR="00EC4093" w:rsidRPr="001F1CF5">
        <w:rPr>
          <w:rFonts w:ascii="Times New Roman" w:hAnsi="Times New Roman" w:cs="Times New Roman"/>
          <w:b/>
          <w:color w:val="000000" w:themeColor="text1"/>
        </w:rPr>
        <w:t>, AMBALARE SI ETICHETARE</w:t>
      </w:r>
    </w:p>
    <w:p w14:paraId="5DC7A843" w14:textId="690798CC" w:rsidR="00EC4093" w:rsidRPr="001F1CF5" w:rsidRDefault="00EC4093" w:rsidP="00B13434">
      <w:pPr>
        <w:pStyle w:val="Normal1"/>
        <w:jc w:val="both"/>
        <w:rPr>
          <w:color w:val="000000"/>
          <w:sz w:val="22"/>
          <w:szCs w:val="22"/>
          <w:lang w:val="ro-RO"/>
        </w:rPr>
      </w:pPr>
      <w:r w:rsidRPr="001F1CF5">
        <w:rPr>
          <w:caps/>
          <w:color w:val="000000"/>
          <w:sz w:val="22"/>
          <w:szCs w:val="22"/>
          <w:lang w:val="ro-RO"/>
        </w:rPr>
        <w:t>12.1 -</w:t>
      </w:r>
      <w:r w:rsidRPr="001F1CF5">
        <w:rPr>
          <w:color w:val="000000"/>
          <w:sz w:val="22"/>
          <w:szCs w:val="22"/>
          <w:lang w:val="ro-RO"/>
        </w:rPr>
        <w:t xml:space="preserve"> (1) Produsele se vor livra numai pe baza de comenzi ferme. </w:t>
      </w:r>
    </w:p>
    <w:p w14:paraId="7B0C2F6F" w14:textId="032EFBC2" w:rsidR="00EC4093" w:rsidRPr="001F1CF5" w:rsidRDefault="00CF1E53" w:rsidP="00B13434">
      <w:pPr>
        <w:pStyle w:val="DefaultText"/>
        <w:tabs>
          <w:tab w:val="left" w:pos="294"/>
        </w:tabs>
        <w:jc w:val="both"/>
        <w:rPr>
          <w:color w:val="000000"/>
          <w:sz w:val="22"/>
          <w:szCs w:val="22"/>
          <w:lang w:val="ro-RO"/>
        </w:rPr>
      </w:pPr>
      <w:r w:rsidRPr="001F1CF5">
        <w:rPr>
          <w:color w:val="000000"/>
          <w:sz w:val="22"/>
          <w:szCs w:val="22"/>
          <w:lang w:val="ro-RO"/>
        </w:rPr>
        <w:t xml:space="preserve"> </w:t>
      </w:r>
      <w:r w:rsidR="00EC4093" w:rsidRPr="001F1CF5">
        <w:rPr>
          <w:color w:val="000000"/>
          <w:sz w:val="22"/>
          <w:szCs w:val="22"/>
          <w:lang w:val="ro-RO"/>
        </w:rPr>
        <w:t>(2) În cazul ambalării greutăţilor şi volumelor în formă de cutii, contractantul va lua în considerare, unde este cazul, distanţa mare până la destinaţia finală a produselor şi absenţa facilităţilor de manipulare grea în toate punctele de tranzit.</w:t>
      </w:r>
    </w:p>
    <w:p w14:paraId="22D3A47E" w14:textId="53E235A1" w:rsidR="00CA727A" w:rsidRPr="00CA727A" w:rsidRDefault="008C6A55" w:rsidP="00CA727A">
      <w:pPr>
        <w:jc w:val="both"/>
        <w:rPr>
          <w:rFonts w:ascii="Times New Roman" w:hAnsi="Times New Roman" w:cs="Times New Roman"/>
          <w:color w:val="000000"/>
        </w:rPr>
      </w:pPr>
      <w:r w:rsidRPr="00CA727A">
        <w:rPr>
          <w:rFonts w:ascii="Times New Roman" w:hAnsi="Times New Roman" w:cs="Times New Roman"/>
          <w:bCs/>
        </w:rPr>
        <w:t>12.2 Livrarea produselor</w:t>
      </w:r>
      <w:r w:rsidR="00CA727A">
        <w:rPr>
          <w:rFonts w:ascii="Times New Roman" w:hAnsi="Times New Roman" w:cs="Times New Roman"/>
          <w:b/>
          <w:bCs/>
        </w:rPr>
        <w:t xml:space="preserve"> </w:t>
      </w:r>
      <w:r w:rsidR="00CA727A" w:rsidRPr="00CA727A">
        <w:rPr>
          <w:rFonts w:ascii="Times New Roman" w:hAnsi="Times New Roman" w:cs="Times New Roman"/>
          <w:color w:val="000000"/>
        </w:rPr>
        <w:t>se va efectua numai pe baza comenzilor scrise, esalonate, lansate de catre autoritatea contractanta la depozitele situate in incinta cimitirelor administrate de autoritatea contractanta</w:t>
      </w:r>
      <w:r w:rsidR="00CA727A">
        <w:rPr>
          <w:rFonts w:ascii="Times New Roman" w:hAnsi="Times New Roman" w:cs="Times New Roman"/>
          <w:color w:val="000000"/>
        </w:rPr>
        <w:t>, Sectorul Creatie /Productie Arta Urban</w:t>
      </w:r>
      <w:r w:rsidR="00CA727A" w:rsidRPr="00CA727A">
        <w:rPr>
          <w:rFonts w:ascii="Times New Roman" w:hAnsi="Times New Roman" w:cs="Times New Roman"/>
          <w:color w:val="000000"/>
        </w:rPr>
        <w:t xml:space="preserve"> cat si la Sectia Intretinere, Reparatii Strazi si Mobilier Urban</w:t>
      </w:r>
      <w:r w:rsidR="00CA727A">
        <w:rPr>
          <w:rFonts w:ascii="Times New Roman" w:hAnsi="Times New Roman" w:cs="Times New Roman"/>
          <w:color w:val="000000"/>
        </w:rPr>
        <w:t>.</w:t>
      </w:r>
    </w:p>
    <w:p w14:paraId="2C5A431A" w14:textId="77777777" w:rsidR="00CA727A" w:rsidRPr="00CA727A" w:rsidRDefault="00CA727A" w:rsidP="00CA727A">
      <w:pPr>
        <w:jc w:val="both"/>
        <w:rPr>
          <w:rFonts w:ascii="Times New Roman" w:hAnsi="Times New Roman" w:cs="Times New Roman"/>
          <w:color w:val="000000"/>
          <w:lang w:val="it-IT"/>
        </w:rPr>
      </w:pPr>
      <w:r w:rsidRPr="00CA727A">
        <w:rPr>
          <w:rFonts w:ascii="Times New Roman" w:hAnsi="Times New Roman" w:cs="Times New Roman"/>
          <w:color w:val="000000"/>
          <w:lang w:val="it-IT"/>
        </w:rPr>
        <w:t xml:space="preserve">Termen de livrare: maxim 2 zile de la lansarea comenzilor. </w:t>
      </w:r>
    </w:p>
    <w:p w14:paraId="1DCD014F" w14:textId="77777777" w:rsidR="00CA727A" w:rsidRPr="00547BFB" w:rsidRDefault="00CA727A" w:rsidP="00CA727A">
      <w:pPr>
        <w:jc w:val="both"/>
        <w:rPr>
          <w:b/>
          <w:color w:val="000000"/>
          <w:sz w:val="20"/>
          <w:szCs w:val="20"/>
          <w:lang w:val="it-IT"/>
        </w:rPr>
      </w:pPr>
    </w:p>
    <w:p w14:paraId="7873256D" w14:textId="77777777" w:rsidR="00CA727A" w:rsidRDefault="00CA727A" w:rsidP="008C6A55">
      <w:pPr>
        <w:pStyle w:val="ListParagraph"/>
        <w:ind w:left="0"/>
        <w:jc w:val="both"/>
        <w:rPr>
          <w:rFonts w:ascii="Times New Roman" w:hAnsi="Times New Roman" w:cs="Times New Roman"/>
          <w:b/>
          <w:bCs/>
          <w:sz w:val="20"/>
          <w:szCs w:val="20"/>
        </w:rPr>
      </w:pPr>
    </w:p>
    <w:p w14:paraId="0473FCB0" w14:textId="302185D9" w:rsidR="008C6A55" w:rsidRPr="008604C9" w:rsidRDefault="008C6A55" w:rsidP="008604C9">
      <w:pPr>
        <w:pStyle w:val="ListParagraph"/>
        <w:ind w:left="0"/>
        <w:jc w:val="both"/>
        <w:rPr>
          <w:rFonts w:ascii="Times New Roman" w:eastAsia="Times New Roman" w:hAnsi="Times New Roman" w:cs="Times New Roman"/>
          <w:bCs/>
          <w:color w:val="FF0000"/>
          <w:sz w:val="20"/>
          <w:szCs w:val="20"/>
          <w:lang w:val="en-US"/>
        </w:rPr>
      </w:pPr>
      <w:r w:rsidRPr="00CA727A">
        <w:rPr>
          <w:rFonts w:ascii="Times New Roman" w:eastAsia="Calibri" w:hAnsi="Times New Roman" w:cs="Times New Roman"/>
          <w:bCs/>
          <w:color w:val="000000"/>
          <w:sz w:val="20"/>
          <w:szCs w:val="20"/>
        </w:rPr>
        <w:t>Livrarea se va face in timpul programului de lucru al achizitorului (Luni-Vineri orele 8.00-15.00)</w:t>
      </w:r>
      <w:r w:rsidRPr="00CA727A">
        <w:rPr>
          <w:rFonts w:ascii="Times New Roman" w:hAnsi="Times New Roman" w:cs="Times New Roman"/>
          <w:sz w:val="20"/>
          <w:szCs w:val="20"/>
        </w:rPr>
        <w:t xml:space="preserve"> </w:t>
      </w:r>
    </w:p>
    <w:p w14:paraId="740C4003" w14:textId="66812BA3" w:rsidR="00EC4093" w:rsidRPr="001F1CF5" w:rsidRDefault="00EC4093" w:rsidP="00B13434">
      <w:pPr>
        <w:pStyle w:val="DefaultText"/>
        <w:tabs>
          <w:tab w:val="left" w:pos="294"/>
        </w:tabs>
        <w:rPr>
          <w:b/>
          <w:i/>
          <w:color w:val="000000"/>
          <w:sz w:val="22"/>
          <w:szCs w:val="22"/>
          <w:lang w:val="ro-RO"/>
        </w:rPr>
      </w:pPr>
      <w:r w:rsidRPr="001F1CF5">
        <w:rPr>
          <w:b/>
          <w:i/>
          <w:color w:val="000000"/>
          <w:sz w:val="22"/>
          <w:szCs w:val="22"/>
          <w:lang w:val="ro-RO"/>
        </w:rPr>
        <w:t>13 Receptie, inspectii si teste:</w:t>
      </w:r>
    </w:p>
    <w:p w14:paraId="6C8A9C3A" w14:textId="77777777" w:rsidR="00BC313D" w:rsidRPr="00B56C41" w:rsidRDefault="00BC313D" w:rsidP="00BC313D">
      <w:pPr>
        <w:jc w:val="both"/>
        <w:rPr>
          <w:rFonts w:ascii="Times New Roman" w:hAnsi="Times New Roman" w:cs="Times New Roman"/>
        </w:rPr>
      </w:pPr>
      <w:r w:rsidRPr="00B56C41">
        <w:rPr>
          <w:rFonts w:ascii="Times New Roman" w:hAnsi="Times New Roman" w:cs="Times New Roman"/>
          <w:lang w:val="pt-BR"/>
        </w:rPr>
        <w:t>14.1 - Achizitorul sau reprezentantul sau are dreptul de a inspecta produsele pentru a verifica conformitatea lor cu necesitatile achizitorului.</w:t>
      </w:r>
    </w:p>
    <w:p w14:paraId="1C985243" w14:textId="77777777" w:rsidR="00BC313D" w:rsidRPr="00B56C41" w:rsidRDefault="00BC313D" w:rsidP="00BC313D">
      <w:pPr>
        <w:pStyle w:val="DefaultText"/>
        <w:jc w:val="both"/>
        <w:rPr>
          <w:sz w:val="22"/>
          <w:szCs w:val="22"/>
          <w:lang w:val="ro-RO"/>
        </w:rPr>
      </w:pPr>
      <w:r w:rsidRPr="00B56C41">
        <w:rPr>
          <w:sz w:val="22"/>
          <w:szCs w:val="22"/>
          <w:lang w:val="ro-RO"/>
        </w:rPr>
        <w:t>Achizitorul are obligaţia de a notifica, în scris, contractantului-furnizor, identitatea reprezentanţilor săi împuterniciţi pentru efectuarea recepţiei, testelor şi inspecţiilor.</w:t>
      </w:r>
    </w:p>
    <w:p w14:paraId="1A988B1D" w14:textId="77777777" w:rsidR="00BC313D" w:rsidRPr="00B56C41" w:rsidRDefault="00BC313D" w:rsidP="00BC313D">
      <w:pPr>
        <w:pStyle w:val="DefaultText"/>
        <w:jc w:val="both"/>
        <w:rPr>
          <w:i/>
          <w:sz w:val="22"/>
          <w:szCs w:val="22"/>
          <w:lang w:val="it-IT"/>
        </w:rPr>
      </w:pPr>
      <w:r w:rsidRPr="00B56C41">
        <w:rPr>
          <w:sz w:val="22"/>
          <w:szCs w:val="22"/>
          <w:lang w:val="it-IT"/>
        </w:rPr>
        <w:t>14.2 - Inspecţiile şi testele din cadrul recepţiei provizorii şi recepţiei finale (calitative/cantitative) se vor face la destinaţia finală a produselor  care va fi comunicata.</w:t>
      </w:r>
    </w:p>
    <w:p w14:paraId="691DA8E8" w14:textId="77777777" w:rsidR="00BC313D" w:rsidRPr="00B56C41" w:rsidRDefault="00BC313D" w:rsidP="00BC313D">
      <w:pPr>
        <w:pStyle w:val="BodyTextIndent3"/>
        <w:ind w:left="0"/>
        <w:jc w:val="both"/>
        <w:rPr>
          <w:sz w:val="22"/>
          <w:szCs w:val="22"/>
          <w:lang w:val="it-IT"/>
        </w:rPr>
      </w:pPr>
      <w:r w:rsidRPr="00B56C41">
        <w:rPr>
          <w:sz w:val="22"/>
          <w:szCs w:val="22"/>
          <w:lang w:val="it-IT"/>
        </w:rPr>
        <w:t>14.3 - Dacă un transport cu  produse inspectate sau testate nu corespunde specificaţiilor din caietul de sarcini, achizitorul are dreptul sa îl respingă, iar contractantul-furnizor are obligaţia, fără a modifica preţul contractului de a înlocui produsele refuzate in maxim 2 zile;</w:t>
      </w:r>
    </w:p>
    <w:p w14:paraId="31E5B029" w14:textId="77777777" w:rsidR="00BC313D" w:rsidRPr="00B56C41" w:rsidRDefault="00BC313D" w:rsidP="00BC313D">
      <w:pPr>
        <w:jc w:val="both"/>
        <w:rPr>
          <w:rFonts w:ascii="Times New Roman" w:hAnsi="Times New Roman" w:cs="Times New Roman"/>
          <w:color w:val="000000"/>
        </w:rPr>
      </w:pPr>
      <w:r w:rsidRPr="00B56C41">
        <w:rPr>
          <w:rFonts w:ascii="Times New Roman" w:hAnsi="Times New Roman" w:cs="Times New Roman"/>
          <w:lang w:val="it-IT"/>
        </w:rPr>
        <w:t>14.4 –</w:t>
      </w:r>
      <w:r w:rsidRPr="00B56C41">
        <w:rPr>
          <w:rFonts w:ascii="Times New Roman" w:hAnsi="Times New Roman" w:cs="Times New Roman"/>
          <w:color w:val="000000"/>
        </w:rPr>
        <w:t xml:space="preserve"> Documentele care insotesc fiecare transport sunt:</w:t>
      </w:r>
    </w:p>
    <w:p w14:paraId="53A3F39A" w14:textId="77777777" w:rsidR="00BC313D" w:rsidRPr="00B56C41" w:rsidRDefault="00BC313D" w:rsidP="009956A3">
      <w:pPr>
        <w:numPr>
          <w:ilvl w:val="0"/>
          <w:numId w:val="45"/>
        </w:numPr>
        <w:spacing w:after="0" w:line="240" w:lineRule="auto"/>
        <w:jc w:val="both"/>
        <w:rPr>
          <w:rFonts w:ascii="Times New Roman" w:hAnsi="Times New Roman" w:cs="Times New Roman"/>
          <w:color w:val="000000"/>
        </w:rPr>
      </w:pPr>
      <w:r w:rsidRPr="00B56C41">
        <w:rPr>
          <w:rFonts w:ascii="Times New Roman" w:hAnsi="Times New Roman" w:cs="Times New Roman"/>
          <w:color w:val="000000"/>
        </w:rPr>
        <w:t>factura fiscala</w:t>
      </w:r>
    </w:p>
    <w:p w14:paraId="53C54B90" w14:textId="77777777" w:rsidR="00BC313D" w:rsidRPr="00B56C41" w:rsidRDefault="00BC313D" w:rsidP="009956A3">
      <w:pPr>
        <w:numPr>
          <w:ilvl w:val="0"/>
          <w:numId w:val="45"/>
        </w:numPr>
        <w:spacing w:after="0" w:line="240" w:lineRule="auto"/>
        <w:jc w:val="both"/>
        <w:rPr>
          <w:rFonts w:ascii="Times New Roman" w:hAnsi="Times New Roman" w:cs="Times New Roman"/>
          <w:color w:val="000000"/>
        </w:rPr>
      </w:pPr>
      <w:r w:rsidRPr="00B56C41">
        <w:rPr>
          <w:rFonts w:ascii="Times New Roman" w:hAnsi="Times New Roman" w:cs="Times New Roman"/>
          <w:color w:val="000000"/>
        </w:rPr>
        <w:t>certificatul de calitate/conformitate se va emite pentru fiecare comanda in conformitate cu cerintele caietului de sarcini.</w:t>
      </w:r>
    </w:p>
    <w:p w14:paraId="52F0AD60" w14:textId="77777777" w:rsidR="00BC313D" w:rsidRPr="00B56C41" w:rsidRDefault="00BC313D" w:rsidP="009956A3">
      <w:pPr>
        <w:numPr>
          <w:ilvl w:val="0"/>
          <w:numId w:val="45"/>
        </w:numPr>
        <w:spacing w:after="0" w:line="240" w:lineRule="auto"/>
        <w:jc w:val="both"/>
        <w:rPr>
          <w:rFonts w:ascii="Times New Roman" w:hAnsi="Times New Roman" w:cs="Times New Roman"/>
          <w:color w:val="000000"/>
        </w:rPr>
      </w:pPr>
      <w:r w:rsidRPr="00B56C41">
        <w:rPr>
          <w:rFonts w:ascii="Times New Roman" w:hAnsi="Times New Roman" w:cs="Times New Roman"/>
          <w:color w:val="000000"/>
        </w:rPr>
        <w:t>Aviz de expeditie a marfii</w:t>
      </w:r>
    </w:p>
    <w:p w14:paraId="76382273" w14:textId="77777777" w:rsidR="00BC313D" w:rsidRPr="00B56C41" w:rsidRDefault="00BC313D" w:rsidP="00BC313D">
      <w:pPr>
        <w:jc w:val="both"/>
        <w:rPr>
          <w:rFonts w:ascii="Times New Roman" w:hAnsi="Times New Roman" w:cs="Times New Roman"/>
        </w:rPr>
      </w:pPr>
      <w:r w:rsidRPr="00B56C41">
        <w:rPr>
          <w:rFonts w:ascii="Times New Roman" w:hAnsi="Times New Roman" w:cs="Times New Roman"/>
        </w:rPr>
        <w:t>14.5 In timpul transportului de la contractantul-furnizor la santierul achizitorului si la locul depozitarii, produsele trebuie ferite de impurificari. Depozitarea se va face pe platforme amenajate si pastrate in conditii care sa le fereasca de imprastiere, impurificare sau amestecare.</w:t>
      </w:r>
    </w:p>
    <w:p w14:paraId="628E892A" w14:textId="77777777" w:rsidR="00BC313D" w:rsidRPr="00B56C41" w:rsidRDefault="00BC313D" w:rsidP="00BC313D">
      <w:pPr>
        <w:pStyle w:val="DefaultText"/>
        <w:jc w:val="both"/>
        <w:rPr>
          <w:sz w:val="22"/>
          <w:szCs w:val="22"/>
          <w:lang w:val="ro-RO"/>
        </w:rPr>
      </w:pPr>
      <w:r w:rsidRPr="00B56C41">
        <w:rPr>
          <w:sz w:val="22"/>
          <w:szCs w:val="22"/>
          <w:lang w:val="it-IT"/>
        </w:rPr>
        <w:t xml:space="preserve">14.6- </w:t>
      </w:r>
      <w:r w:rsidRPr="00B56C41">
        <w:rPr>
          <w:sz w:val="22"/>
          <w:szCs w:val="22"/>
          <w:lang w:val="fr-FR"/>
        </w:rPr>
        <w:t>Receptia calitativa se va face prin sondaj iar cea cantitativa prin cantarire aleatorie si prin verificarea declaratiei de conformitate a certificatului de calitate care insotesc produsele. Identificarea unui transport care este necorespunzator va fi respins si inlocuit de catre contractantul-furnizor.</w:t>
      </w:r>
      <w:r w:rsidRPr="00B56C41">
        <w:rPr>
          <w:sz w:val="22"/>
          <w:szCs w:val="22"/>
          <w:lang w:val="ro-RO"/>
        </w:rPr>
        <w:t xml:space="preserve"> Transportul produselor neconforme  intra  in sarcina contractantului-furnizor.</w:t>
      </w:r>
    </w:p>
    <w:p w14:paraId="113105F9" w14:textId="77777777" w:rsidR="00BC313D" w:rsidRPr="00B56C41" w:rsidRDefault="00BC313D" w:rsidP="00BC313D">
      <w:pPr>
        <w:pStyle w:val="DefaultText"/>
        <w:jc w:val="both"/>
        <w:rPr>
          <w:sz w:val="22"/>
          <w:szCs w:val="22"/>
          <w:lang w:val="ro-RO"/>
        </w:rPr>
      </w:pPr>
      <w:r w:rsidRPr="00B56C41">
        <w:rPr>
          <w:sz w:val="22"/>
          <w:szCs w:val="22"/>
          <w:lang w:val="ro-RO"/>
        </w:rPr>
        <w:t>14.7- Dreptul achizitorului de a inspecta, testa şi, daca este necesar, de a respinge, nu va fi limitat sau amânat datorită faptului că produsele au fost inspectate şi testate de contractantul-furnizor, cu sau fără participarea unui reprezentant al achizitorului, anterior livrării acestora la destinaţia finală.</w:t>
      </w:r>
    </w:p>
    <w:p w14:paraId="7E8A1FB3" w14:textId="77777777" w:rsidR="00C125E8" w:rsidRPr="00A8421E" w:rsidRDefault="00C125E8" w:rsidP="00B13434">
      <w:pPr>
        <w:pStyle w:val="DefaultText"/>
        <w:tabs>
          <w:tab w:val="left" w:pos="294"/>
        </w:tabs>
        <w:jc w:val="both"/>
        <w:rPr>
          <w:color w:val="000000"/>
          <w:sz w:val="22"/>
          <w:szCs w:val="22"/>
          <w:lang w:val="it-IT"/>
        </w:rPr>
      </w:pPr>
    </w:p>
    <w:p w14:paraId="051786B9" w14:textId="22FEAA8D" w:rsidR="00506F84" w:rsidRPr="001F1CF5" w:rsidRDefault="00506F84" w:rsidP="00506F84">
      <w:pPr>
        <w:autoSpaceDE w:val="0"/>
        <w:autoSpaceDN w:val="0"/>
        <w:adjustRightInd w:val="0"/>
        <w:jc w:val="both"/>
        <w:rPr>
          <w:rFonts w:ascii="Times New Roman" w:hAnsi="Times New Roman" w:cs="Times New Roman"/>
          <w:b/>
          <w:bCs/>
          <w:i/>
          <w:lang w:val="fr-FR"/>
        </w:rPr>
      </w:pPr>
      <w:r w:rsidRPr="001F1CF5">
        <w:rPr>
          <w:rFonts w:ascii="Times New Roman" w:hAnsi="Times New Roman" w:cs="Times New Roman"/>
          <w:b/>
          <w:i/>
          <w:lang w:val="fr-FR"/>
        </w:rPr>
        <w:t>1</w:t>
      </w:r>
      <w:r w:rsidR="00974F63" w:rsidRPr="001F1CF5">
        <w:rPr>
          <w:rFonts w:ascii="Times New Roman" w:hAnsi="Times New Roman" w:cs="Times New Roman"/>
          <w:b/>
          <w:i/>
          <w:lang w:val="fr-FR"/>
        </w:rPr>
        <w:t>4</w:t>
      </w:r>
      <w:r w:rsidRPr="001F1CF5">
        <w:rPr>
          <w:rFonts w:ascii="Times New Roman" w:hAnsi="Times New Roman" w:cs="Times New Roman"/>
          <w:b/>
          <w:i/>
          <w:lang w:val="fr-FR"/>
        </w:rPr>
        <w:t>. Ambalare si marcare</w:t>
      </w:r>
    </w:p>
    <w:p w14:paraId="72981B81" w14:textId="5133AD9E" w:rsidR="00506F84" w:rsidRPr="001F1CF5" w:rsidRDefault="00506F84" w:rsidP="00506F84">
      <w:pPr>
        <w:autoSpaceDE w:val="0"/>
        <w:autoSpaceDN w:val="0"/>
        <w:adjustRightInd w:val="0"/>
        <w:jc w:val="both"/>
        <w:rPr>
          <w:rFonts w:ascii="Times New Roman" w:hAnsi="Times New Roman" w:cs="Times New Roman"/>
          <w:lang w:val="fr-FR"/>
        </w:rPr>
      </w:pPr>
      <w:r w:rsidRPr="001F1CF5">
        <w:rPr>
          <w:rFonts w:ascii="Times New Roman" w:hAnsi="Times New Roman" w:cs="Times New Roman"/>
        </w:rPr>
        <w:t>1</w:t>
      </w:r>
      <w:r w:rsidR="00974F63" w:rsidRPr="001F1CF5">
        <w:rPr>
          <w:rFonts w:ascii="Times New Roman" w:hAnsi="Times New Roman" w:cs="Times New Roman"/>
        </w:rPr>
        <w:t>4</w:t>
      </w:r>
      <w:r w:rsidRPr="001F1CF5">
        <w:rPr>
          <w:rFonts w:ascii="Times New Roman" w:hAnsi="Times New Roman" w:cs="Times New Roman"/>
        </w:rPr>
        <w:t xml:space="preserve">. </w:t>
      </w:r>
      <w:r w:rsidRPr="001F1CF5">
        <w:rPr>
          <w:rFonts w:ascii="Times New Roman" w:hAnsi="Times New Roman" w:cs="Times New Roman"/>
          <w:lang w:val="fr-FR"/>
        </w:rPr>
        <w:t>(1) Contractantul are obligaţia de a ambala produsele pentru ca acestea să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w:t>
      </w:r>
    </w:p>
    <w:p w14:paraId="50641BD3" w14:textId="77777777" w:rsidR="00506F84" w:rsidRPr="001F1CF5" w:rsidRDefault="00506F84" w:rsidP="00506F84">
      <w:pPr>
        <w:autoSpaceDE w:val="0"/>
        <w:autoSpaceDN w:val="0"/>
        <w:adjustRightInd w:val="0"/>
        <w:jc w:val="both"/>
        <w:rPr>
          <w:rFonts w:ascii="Times New Roman" w:hAnsi="Times New Roman" w:cs="Times New Roman"/>
          <w:lang w:val="fr-FR"/>
        </w:rPr>
      </w:pPr>
      <w:r w:rsidRPr="001F1CF5">
        <w:rPr>
          <w:rFonts w:ascii="Times New Roman" w:hAnsi="Times New Roman" w:cs="Times New Roman"/>
          <w:lang w:val="fr-FR"/>
        </w:rPr>
        <w:t>(2) În cazul ambalarii greutăților și volumelor în formă de cutii, contractantul va lua în considerare, unde este cazul, distanța mare până la destinația finală a produselor și absența facilităților de manipulare grea în toate punctele de tranzit.</w:t>
      </w:r>
    </w:p>
    <w:p w14:paraId="2B8C4026" w14:textId="61711625" w:rsidR="00506F84" w:rsidRPr="001F1CF5" w:rsidRDefault="00506F84" w:rsidP="00506F84">
      <w:pPr>
        <w:autoSpaceDE w:val="0"/>
        <w:autoSpaceDN w:val="0"/>
        <w:adjustRightInd w:val="0"/>
        <w:jc w:val="both"/>
        <w:rPr>
          <w:rFonts w:ascii="Times New Roman" w:hAnsi="Times New Roman" w:cs="Times New Roman"/>
          <w:lang w:val="en"/>
        </w:rPr>
      </w:pPr>
      <w:r w:rsidRPr="001F1CF5">
        <w:rPr>
          <w:rFonts w:ascii="Times New Roman" w:hAnsi="Times New Roman" w:cs="Times New Roman"/>
          <w:lang w:val="en"/>
        </w:rPr>
        <w:t>1</w:t>
      </w:r>
      <w:r w:rsidR="00974F63" w:rsidRPr="001F1CF5">
        <w:rPr>
          <w:rFonts w:ascii="Times New Roman" w:hAnsi="Times New Roman" w:cs="Times New Roman"/>
          <w:lang w:val="en"/>
        </w:rPr>
        <w:t>4</w:t>
      </w:r>
      <w:r w:rsidRPr="001F1CF5">
        <w:rPr>
          <w:rFonts w:ascii="Times New Roman" w:hAnsi="Times New Roman" w:cs="Times New Roman"/>
          <w:lang w:val="en"/>
        </w:rPr>
        <w:t>.2 Ambalarea, marcarea şi documentaţia din interiorul sau din afara pachetelor vor respecta strict cerinţele prevăzute în caietele de sarcini aferente procedurii.</w:t>
      </w:r>
    </w:p>
    <w:p w14:paraId="3E85CB1F" w14:textId="4179326A" w:rsidR="00506F84" w:rsidRPr="001F1CF5" w:rsidRDefault="00506F84" w:rsidP="00506F84">
      <w:pPr>
        <w:autoSpaceDE w:val="0"/>
        <w:autoSpaceDN w:val="0"/>
        <w:adjustRightInd w:val="0"/>
        <w:jc w:val="both"/>
        <w:rPr>
          <w:rFonts w:ascii="Times New Roman" w:hAnsi="Times New Roman" w:cs="Times New Roman"/>
          <w:lang w:val="en"/>
        </w:rPr>
      </w:pPr>
      <w:r w:rsidRPr="001F1CF5">
        <w:rPr>
          <w:rFonts w:ascii="Times New Roman" w:hAnsi="Times New Roman" w:cs="Times New Roman"/>
          <w:lang w:val="en"/>
        </w:rPr>
        <w:t>1</w:t>
      </w:r>
      <w:r w:rsidR="00974F63" w:rsidRPr="001F1CF5">
        <w:rPr>
          <w:rFonts w:ascii="Times New Roman" w:hAnsi="Times New Roman" w:cs="Times New Roman"/>
          <w:lang w:val="en"/>
        </w:rPr>
        <w:t>4</w:t>
      </w:r>
      <w:r w:rsidRPr="001F1CF5">
        <w:rPr>
          <w:rFonts w:ascii="Times New Roman" w:hAnsi="Times New Roman" w:cs="Times New Roman"/>
          <w:lang w:val="en"/>
        </w:rPr>
        <w:t>.3 Contractantul produselor are obligația de a prelua deșeurile generate de ambalajele primare, secundare și terțiare folosite pentru ambalarea produselor ori de a asigura</w:t>
      </w:r>
      <w:r w:rsidR="00CF5007" w:rsidRPr="001F1CF5">
        <w:rPr>
          <w:rFonts w:ascii="Times New Roman" w:hAnsi="Times New Roman" w:cs="Times New Roman"/>
          <w:lang w:val="en"/>
        </w:rPr>
        <w:t>, daca este cazul,</w:t>
      </w:r>
      <w:r w:rsidRPr="001F1CF5">
        <w:rPr>
          <w:rFonts w:ascii="Times New Roman" w:hAnsi="Times New Roman" w:cs="Times New Roman"/>
          <w:lang w:val="en"/>
        </w:rPr>
        <w:t xml:space="preserve"> preluarea deșeurilor respective prin societăți autorizate; preluarea se va face pe măsura utilizării produselor, la notificarea achizitorului.                                                                     </w:t>
      </w:r>
    </w:p>
    <w:p w14:paraId="2DCE2B85" w14:textId="77777777" w:rsidR="00506F84" w:rsidRPr="001F1CF5" w:rsidRDefault="00506F84" w:rsidP="00506F84">
      <w:pPr>
        <w:pStyle w:val="DefaultText"/>
        <w:jc w:val="both"/>
        <w:rPr>
          <w:sz w:val="22"/>
          <w:szCs w:val="22"/>
          <w:lang w:val="ro-RO"/>
        </w:rPr>
      </w:pPr>
    </w:p>
    <w:p w14:paraId="59685D30" w14:textId="4F6DE18E" w:rsidR="00506F84" w:rsidRPr="001F1CF5" w:rsidRDefault="00506F84" w:rsidP="00506F84">
      <w:pPr>
        <w:pStyle w:val="DefaultText"/>
        <w:jc w:val="both"/>
        <w:rPr>
          <w:i/>
          <w:sz w:val="22"/>
          <w:szCs w:val="22"/>
          <w:lang w:val="ro-RO"/>
        </w:rPr>
      </w:pPr>
      <w:r w:rsidRPr="001F1CF5">
        <w:rPr>
          <w:b/>
          <w:i/>
          <w:sz w:val="22"/>
          <w:szCs w:val="22"/>
          <w:lang w:val="ro-RO"/>
        </w:rPr>
        <w:t>1</w:t>
      </w:r>
      <w:r w:rsidR="00974F63" w:rsidRPr="001F1CF5">
        <w:rPr>
          <w:b/>
          <w:i/>
          <w:sz w:val="22"/>
          <w:szCs w:val="22"/>
          <w:lang w:val="ro-RO"/>
        </w:rPr>
        <w:t>5</w:t>
      </w:r>
      <w:r w:rsidRPr="001F1CF5">
        <w:rPr>
          <w:b/>
          <w:i/>
          <w:sz w:val="22"/>
          <w:szCs w:val="22"/>
          <w:lang w:val="ro-RO"/>
        </w:rPr>
        <w:t>.  Livrarea şi documentele care însoţesc produsele</w:t>
      </w:r>
    </w:p>
    <w:p w14:paraId="13CBEC68" w14:textId="63A36391" w:rsidR="00506F84" w:rsidRPr="001F1CF5" w:rsidRDefault="00506F84" w:rsidP="00506F84">
      <w:pPr>
        <w:pStyle w:val="DefaultText"/>
        <w:jc w:val="both"/>
        <w:rPr>
          <w:sz w:val="22"/>
          <w:szCs w:val="22"/>
          <w:lang w:val="ro-RO"/>
        </w:rPr>
      </w:pPr>
      <w:r w:rsidRPr="001F1CF5">
        <w:rPr>
          <w:sz w:val="22"/>
          <w:szCs w:val="22"/>
          <w:lang w:val="ro-RO"/>
        </w:rPr>
        <w:t>1</w:t>
      </w:r>
      <w:r w:rsidR="00974F63" w:rsidRPr="001F1CF5">
        <w:rPr>
          <w:sz w:val="22"/>
          <w:szCs w:val="22"/>
          <w:lang w:val="ro-RO"/>
        </w:rPr>
        <w:t>5</w:t>
      </w:r>
      <w:r w:rsidRPr="001F1CF5">
        <w:rPr>
          <w:sz w:val="22"/>
          <w:szCs w:val="22"/>
          <w:lang w:val="ro-RO"/>
        </w:rPr>
        <w:t>.1- Contractantul are obligaţia de a livra produsele, numai pe baza comenzilor lansate de achizitor, la destinaţia finală indicată de achizitor impreuna cu factura fiscala, certificatele de conformitate, etc.</w:t>
      </w:r>
    </w:p>
    <w:p w14:paraId="11390FD3" w14:textId="56633AEF" w:rsidR="00506F84" w:rsidRPr="001F1CF5" w:rsidRDefault="00506F84" w:rsidP="00506F84">
      <w:pPr>
        <w:jc w:val="both"/>
        <w:rPr>
          <w:rFonts w:ascii="Times New Roman" w:hAnsi="Times New Roman" w:cs="Times New Roman"/>
          <w:b/>
          <w:color w:val="000000"/>
        </w:rPr>
      </w:pPr>
      <w:r w:rsidRPr="001F1CF5">
        <w:rPr>
          <w:rFonts w:ascii="Times New Roman" w:hAnsi="Times New Roman" w:cs="Times New Roman"/>
        </w:rPr>
        <w:t>1</w:t>
      </w:r>
      <w:r w:rsidR="00974F63" w:rsidRPr="001F1CF5">
        <w:rPr>
          <w:rFonts w:ascii="Times New Roman" w:hAnsi="Times New Roman" w:cs="Times New Roman"/>
        </w:rPr>
        <w:t>5</w:t>
      </w:r>
      <w:r w:rsidRPr="001F1CF5">
        <w:rPr>
          <w:rFonts w:ascii="Times New Roman" w:hAnsi="Times New Roman" w:cs="Times New Roman"/>
        </w:rPr>
        <w:t xml:space="preserve">.2- Livrarea produselor se consideră încheiată în momentul în care sunt îndeplinite prevederile clauzelor recepţia produselor. </w:t>
      </w:r>
    </w:p>
    <w:p w14:paraId="6781BA47" w14:textId="03866860" w:rsidR="00506F84" w:rsidRDefault="00506F84" w:rsidP="00506F84">
      <w:pPr>
        <w:jc w:val="both"/>
        <w:rPr>
          <w:rFonts w:ascii="Times New Roman" w:hAnsi="Times New Roman" w:cs="Times New Roman"/>
        </w:rPr>
      </w:pPr>
      <w:r w:rsidRPr="001F1CF5">
        <w:rPr>
          <w:rFonts w:ascii="Times New Roman" w:hAnsi="Times New Roman" w:cs="Times New Roman"/>
          <w:lang w:val="it-IT"/>
        </w:rPr>
        <w:t>1</w:t>
      </w:r>
      <w:r w:rsidR="00974F63" w:rsidRPr="001F1CF5">
        <w:rPr>
          <w:rFonts w:ascii="Times New Roman" w:hAnsi="Times New Roman" w:cs="Times New Roman"/>
          <w:lang w:val="it-IT"/>
        </w:rPr>
        <w:t>5</w:t>
      </w:r>
      <w:r w:rsidRPr="001F1CF5">
        <w:rPr>
          <w:rFonts w:ascii="Times New Roman" w:hAnsi="Times New Roman" w:cs="Times New Roman"/>
          <w:lang w:val="it-IT"/>
        </w:rPr>
        <w:t>.</w:t>
      </w:r>
      <w:r w:rsidR="00C152EE" w:rsidRPr="001F1CF5">
        <w:rPr>
          <w:rFonts w:ascii="Times New Roman" w:hAnsi="Times New Roman" w:cs="Times New Roman"/>
          <w:lang w:val="it-IT"/>
        </w:rPr>
        <w:t>3</w:t>
      </w:r>
      <w:r w:rsidRPr="001F1CF5">
        <w:rPr>
          <w:rFonts w:ascii="Times New Roman" w:hAnsi="Times New Roman" w:cs="Times New Roman"/>
          <w:lang w:val="it-IT"/>
        </w:rPr>
        <w:t xml:space="preserve"> – Fiecare transport de produse va fi insotit in mod obligatoriu de urmatoarele </w:t>
      </w:r>
      <w:r w:rsidRPr="001F1CF5">
        <w:rPr>
          <w:rFonts w:ascii="Times New Roman" w:hAnsi="Times New Roman" w:cs="Times New Roman"/>
        </w:rPr>
        <w:t>documente:</w:t>
      </w:r>
    </w:p>
    <w:p w14:paraId="10AA52B0" w14:textId="77777777" w:rsidR="00AF74C9" w:rsidRPr="00B56C41" w:rsidRDefault="00AF74C9" w:rsidP="009956A3">
      <w:pPr>
        <w:numPr>
          <w:ilvl w:val="0"/>
          <w:numId w:val="45"/>
        </w:numPr>
        <w:spacing w:after="0" w:line="240" w:lineRule="auto"/>
        <w:jc w:val="both"/>
        <w:rPr>
          <w:rFonts w:ascii="Times New Roman" w:hAnsi="Times New Roman" w:cs="Times New Roman"/>
          <w:color w:val="000000"/>
        </w:rPr>
      </w:pPr>
      <w:r w:rsidRPr="00B56C41">
        <w:rPr>
          <w:rFonts w:ascii="Times New Roman" w:hAnsi="Times New Roman" w:cs="Times New Roman"/>
          <w:color w:val="000000"/>
        </w:rPr>
        <w:t>factura fiscala</w:t>
      </w:r>
    </w:p>
    <w:p w14:paraId="7132F41D" w14:textId="77777777" w:rsidR="00AF74C9" w:rsidRPr="00B56C41" w:rsidRDefault="00AF74C9" w:rsidP="009956A3">
      <w:pPr>
        <w:numPr>
          <w:ilvl w:val="0"/>
          <w:numId w:val="45"/>
        </w:numPr>
        <w:spacing w:after="0" w:line="240" w:lineRule="auto"/>
        <w:jc w:val="both"/>
        <w:rPr>
          <w:rFonts w:ascii="Times New Roman" w:hAnsi="Times New Roman" w:cs="Times New Roman"/>
          <w:color w:val="000000"/>
        </w:rPr>
      </w:pPr>
      <w:r w:rsidRPr="00B56C41">
        <w:rPr>
          <w:rFonts w:ascii="Times New Roman" w:hAnsi="Times New Roman" w:cs="Times New Roman"/>
          <w:color w:val="000000"/>
        </w:rPr>
        <w:t>certificatul de calitate/conformitate se va emite pentru fiecare comanda in conformitate cu cerintele caietului de sarcini.</w:t>
      </w:r>
    </w:p>
    <w:p w14:paraId="565EDF53" w14:textId="777D99A4" w:rsidR="00AF74C9" w:rsidRPr="00ED1090" w:rsidRDefault="00AF74C9" w:rsidP="009956A3">
      <w:pPr>
        <w:numPr>
          <w:ilvl w:val="0"/>
          <w:numId w:val="45"/>
        </w:numPr>
        <w:spacing w:after="0" w:line="240" w:lineRule="auto"/>
        <w:jc w:val="both"/>
        <w:rPr>
          <w:rFonts w:ascii="Times New Roman" w:hAnsi="Times New Roman" w:cs="Times New Roman"/>
          <w:color w:val="000000"/>
        </w:rPr>
      </w:pPr>
      <w:r w:rsidRPr="00B56C41">
        <w:rPr>
          <w:rFonts w:ascii="Times New Roman" w:hAnsi="Times New Roman" w:cs="Times New Roman"/>
          <w:color w:val="000000"/>
        </w:rPr>
        <w:t>Aviz de expeditie a marfii</w:t>
      </w:r>
    </w:p>
    <w:p w14:paraId="09CF89CB" w14:textId="130CEC90" w:rsidR="0052769B" w:rsidRPr="001F1CF5" w:rsidRDefault="0052769B" w:rsidP="00ED1090">
      <w:pPr>
        <w:spacing w:after="0" w:line="240" w:lineRule="auto"/>
        <w:jc w:val="both"/>
        <w:rPr>
          <w:rFonts w:ascii="Times New Roman" w:hAnsi="Times New Roman" w:cs="Times New Roman"/>
          <w:b/>
          <w:bCs/>
          <w:color w:val="000000"/>
          <w:szCs w:val="20"/>
          <w:lang w:eastAsia="ro-RO"/>
        </w:rPr>
      </w:pPr>
      <w:r w:rsidRPr="001F1CF5">
        <w:rPr>
          <w:rFonts w:ascii="Times New Roman" w:hAnsi="Times New Roman" w:cs="Times New Roman"/>
          <w:b/>
          <w:bCs/>
          <w:color w:val="000000"/>
          <w:sz w:val="20"/>
          <w:szCs w:val="20"/>
          <w:lang w:eastAsia="ro-RO"/>
        </w:rPr>
        <w:t xml:space="preserve">Nota: </w:t>
      </w:r>
      <w:bookmarkStart w:id="0" w:name="_Hlk60749030"/>
      <w:r w:rsidRPr="001F1CF5">
        <w:rPr>
          <w:rFonts w:ascii="Times New Roman" w:hAnsi="Times New Roman" w:cs="Times New Roman"/>
          <w:b/>
          <w:bCs/>
          <w:color w:val="000000"/>
          <w:sz w:val="20"/>
          <w:szCs w:val="20"/>
          <w:lang w:eastAsia="ro-RO"/>
        </w:rPr>
        <w:t xml:space="preserve">Nu se accepta livrare fara documentele mentionate mai sus. </w:t>
      </w:r>
      <w:bookmarkEnd w:id="0"/>
    </w:p>
    <w:p w14:paraId="643124EA" w14:textId="27A7A15A" w:rsidR="00506F84" w:rsidRPr="001F1CF5" w:rsidRDefault="00506F84" w:rsidP="00ED1090">
      <w:pPr>
        <w:spacing w:after="0" w:line="240" w:lineRule="auto"/>
        <w:jc w:val="both"/>
        <w:rPr>
          <w:rFonts w:ascii="Times New Roman" w:hAnsi="Times New Roman" w:cs="Times New Roman"/>
        </w:rPr>
      </w:pPr>
      <w:r w:rsidRPr="001F1CF5">
        <w:rPr>
          <w:rFonts w:ascii="Times New Roman" w:hAnsi="Times New Roman" w:cs="Times New Roman"/>
        </w:rPr>
        <w:t>1</w:t>
      </w:r>
      <w:r w:rsidR="00974F63" w:rsidRPr="001F1CF5">
        <w:rPr>
          <w:rFonts w:ascii="Times New Roman" w:hAnsi="Times New Roman" w:cs="Times New Roman"/>
        </w:rPr>
        <w:t>5</w:t>
      </w:r>
      <w:r w:rsidRPr="001F1CF5">
        <w:rPr>
          <w:rFonts w:ascii="Times New Roman" w:hAnsi="Times New Roman" w:cs="Times New Roman"/>
        </w:rPr>
        <w:t>.</w:t>
      </w:r>
      <w:r w:rsidR="00A8421E">
        <w:rPr>
          <w:rFonts w:ascii="Times New Roman" w:hAnsi="Times New Roman" w:cs="Times New Roman"/>
        </w:rPr>
        <w:t>4</w:t>
      </w:r>
      <w:r w:rsidRPr="001F1CF5">
        <w:rPr>
          <w:rFonts w:ascii="Times New Roman" w:hAnsi="Times New Roman" w:cs="Times New Roman"/>
        </w:rPr>
        <w:t xml:space="preserve"> Termen de livrare </w:t>
      </w:r>
      <w:r w:rsidR="001A4F98" w:rsidRPr="001F1CF5">
        <w:rPr>
          <w:rFonts w:ascii="Times New Roman" w:hAnsi="Times New Roman" w:cs="Times New Roman"/>
        </w:rPr>
        <w:t>stabilit</w:t>
      </w:r>
      <w:r w:rsidRPr="001F1CF5">
        <w:rPr>
          <w:rFonts w:ascii="Times New Roman" w:hAnsi="Times New Roman" w:cs="Times New Roman"/>
        </w:rPr>
        <w:t xml:space="preserve">: </w:t>
      </w:r>
      <w:r w:rsidRPr="001F1CF5">
        <w:rPr>
          <w:rFonts w:ascii="Times New Roman" w:hAnsi="Times New Roman" w:cs="Times New Roman"/>
          <w:b/>
          <w:bCs/>
        </w:rPr>
        <w:t>max</w:t>
      </w:r>
      <w:r w:rsidR="001A4F98" w:rsidRPr="001F1CF5">
        <w:rPr>
          <w:rFonts w:ascii="Times New Roman" w:hAnsi="Times New Roman" w:cs="Times New Roman"/>
          <w:b/>
          <w:bCs/>
        </w:rPr>
        <w:t>im</w:t>
      </w:r>
      <w:r w:rsidRPr="001F1CF5">
        <w:rPr>
          <w:rFonts w:ascii="Times New Roman" w:hAnsi="Times New Roman" w:cs="Times New Roman"/>
          <w:b/>
          <w:bCs/>
        </w:rPr>
        <w:t xml:space="preserve"> </w:t>
      </w:r>
      <w:r w:rsidR="00AF74C9">
        <w:rPr>
          <w:rFonts w:ascii="Times New Roman" w:hAnsi="Times New Roman" w:cs="Times New Roman"/>
          <w:b/>
          <w:bCs/>
        </w:rPr>
        <w:t>2</w:t>
      </w:r>
      <w:r w:rsidRPr="001F1CF5">
        <w:rPr>
          <w:rFonts w:ascii="Times New Roman" w:hAnsi="Times New Roman" w:cs="Times New Roman"/>
          <w:b/>
          <w:bCs/>
        </w:rPr>
        <w:t xml:space="preserve"> zile </w:t>
      </w:r>
      <w:r w:rsidRPr="001F1CF5">
        <w:rPr>
          <w:rFonts w:ascii="Times New Roman" w:hAnsi="Times New Roman" w:cs="Times New Roman"/>
        </w:rPr>
        <w:t>de la lansarea comenzii</w:t>
      </w:r>
      <w:r w:rsidR="001A4F98" w:rsidRPr="001F1CF5">
        <w:rPr>
          <w:rFonts w:ascii="Times New Roman" w:hAnsi="Times New Roman" w:cs="Times New Roman"/>
        </w:rPr>
        <w:t>/lor</w:t>
      </w:r>
    </w:p>
    <w:p w14:paraId="4C620178" w14:textId="5D2540A4" w:rsidR="00506F84" w:rsidRPr="001F1CF5" w:rsidRDefault="00506F84" w:rsidP="00ED1090">
      <w:pPr>
        <w:autoSpaceDE w:val="0"/>
        <w:autoSpaceDN w:val="0"/>
        <w:adjustRightInd w:val="0"/>
        <w:spacing w:after="0" w:line="240" w:lineRule="auto"/>
        <w:jc w:val="both"/>
        <w:rPr>
          <w:rFonts w:ascii="Times New Roman" w:hAnsi="Times New Roman" w:cs="Times New Roman"/>
          <w:lang w:val="fr-FR"/>
        </w:rPr>
      </w:pPr>
      <w:r w:rsidRPr="001F1CF5">
        <w:rPr>
          <w:rFonts w:ascii="Times New Roman" w:hAnsi="Times New Roman" w:cs="Times New Roman"/>
          <w:lang w:val="fr-FR"/>
        </w:rPr>
        <w:t>1</w:t>
      </w:r>
      <w:r w:rsidR="00974F63" w:rsidRPr="001F1CF5">
        <w:rPr>
          <w:rFonts w:ascii="Times New Roman" w:hAnsi="Times New Roman" w:cs="Times New Roman"/>
          <w:lang w:val="fr-FR"/>
        </w:rPr>
        <w:t>5</w:t>
      </w:r>
      <w:r w:rsidRPr="001F1CF5">
        <w:rPr>
          <w:rFonts w:ascii="Times New Roman" w:hAnsi="Times New Roman" w:cs="Times New Roman"/>
          <w:lang w:val="fr-FR"/>
        </w:rPr>
        <w:t>.</w:t>
      </w:r>
      <w:r w:rsidR="00A8421E">
        <w:rPr>
          <w:rFonts w:ascii="Times New Roman" w:hAnsi="Times New Roman" w:cs="Times New Roman"/>
          <w:lang w:val="fr-FR"/>
        </w:rPr>
        <w:t>5</w:t>
      </w:r>
      <w:r w:rsidRPr="001F1CF5">
        <w:rPr>
          <w:rFonts w:ascii="Times New Roman" w:hAnsi="Times New Roman" w:cs="Times New Roman"/>
          <w:lang w:val="fr-FR"/>
        </w:rPr>
        <w:t xml:space="preserve"> Transportul se va efectua de catre contractant, în condiții de siguranță, care să asigure integritatea produselor, pe cheltuiala sa.</w:t>
      </w:r>
    </w:p>
    <w:p w14:paraId="434BC689" w14:textId="1340A5BE" w:rsidR="00697B9F" w:rsidRDefault="001A4F98" w:rsidP="00ED1090">
      <w:pPr>
        <w:widowControl w:val="0"/>
        <w:spacing w:after="0" w:line="240" w:lineRule="auto"/>
        <w:jc w:val="both"/>
        <w:rPr>
          <w:rFonts w:ascii="Times New Roman" w:hAnsi="Times New Roman" w:cs="Times New Roman"/>
          <w:color w:val="000000"/>
        </w:rPr>
      </w:pPr>
      <w:r w:rsidRPr="001F1CF5">
        <w:rPr>
          <w:rFonts w:ascii="Times New Roman" w:hAnsi="Times New Roman" w:cs="Times New Roman"/>
          <w:color w:val="000000"/>
        </w:rPr>
        <w:t>15.</w:t>
      </w:r>
      <w:r w:rsidR="00A8421E">
        <w:rPr>
          <w:rFonts w:ascii="Times New Roman" w:hAnsi="Times New Roman" w:cs="Times New Roman"/>
          <w:color w:val="000000"/>
        </w:rPr>
        <w:t>6</w:t>
      </w:r>
      <w:r w:rsidRPr="001F1CF5">
        <w:rPr>
          <w:rFonts w:ascii="Times New Roman" w:hAnsi="Times New Roman" w:cs="Times New Roman"/>
          <w:color w:val="000000"/>
        </w:rPr>
        <w:t xml:space="preserve"> Transportul, descarcarea și toate costurile și riscurile asociate sunt în sarcina exclusivă a contractantului. </w:t>
      </w:r>
    </w:p>
    <w:p w14:paraId="32233314" w14:textId="77777777" w:rsidR="00A8421E" w:rsidRPr="001F1CF5" w:rsidRDefault="00A8421E" w:rsidP="007D4C8A">
      <w:pPr>
        <w:widowControl w:val="0"/>
        <w:spacing w:before="120" w:after="120" w:line="276" w:lineRule="auto"/>
        <w:jc w:val="both"/>
        <w:rPr>
          <w:rFonts w:ascii="Times New Roman" w:hAnsi="Times New Roman" w:cs="Times New Roman"/>
          <w:color w:val="000000"/>
        </w:rPr>
      </w:pPr>
    </w:p>
    <w:p w14:paraId="62AFFA34" w14:textId="479A5EA5" w:rsidR="004D3CE5" w:rsidRPr="001F1CF5" w:rsidRDefault="00974F63" w:rsidP="00974F63">
      <w:pPr>
        <w:spacing w:before="120" w:after="120" w:line="240" w:lineRule="auto"/>
        <w:ind w:left="360"/>
        <w:jc w:val="both"/>
        <w:rPr>
          <w:rFonts w:ascii="Times New Roman" w:hAnsi="Times New Roman" w:cs="Times New Roman"/>
          <w:b/>
        </w:rPr>
      </w:pPr>
      <w:r w:rsidRPr="001F1CF5">
        <w:rPr>
          <w:rFonts w:ascii="Times New Roman" w:hAnsi="Times New Roman" w:cs="Times New Roman"/>
          <w:b/>
        </w:rPr>
        <w:t>16.</w:t>
      </w:r>
      <w:r w:rsidR="007E5AD9" w:rsidRPr="001F1CF5">
        <w:rPr>
          <w:rFonts w:ascii="Times New Roman" w:hAnsi="Times New Roman" w:cs="Times New Roman"/>
          <w:b/>
        </w:rPr>
        <w:t xml:space="preserve">MODIFICAREA CONTRACTULUI, CLAUZE DE REVIZUIRE </w:t>
      </w:r>
    </w:p>
    <w:p w14:paraId="5C38B9F9" w14:textId="01434D5A" w:rsidR="00E628C3" w:rsidRPr="001F1CF5" w:rsidRDefault="004D3CE5" w:rsidP="009956A3">
      <w:pPr>
        <w:pStyle w:val="ListParagraph"/>
        <w:numPr>
          <w:ilvl w:val="1"/>
          <w:numId w:val="33"/>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1F1CF5">
        <w:rPr>
          <w:rFonts w:ascii="Times New Roman" w:hAnsi="Times New Roman" w:cs="Times New Roman"/>
        </w:rPr>
        <w:t>actele normative în vigoare</w:t>
      </w:r>
      <w:r w:rsidRPr="001F1CF5">
        <w:rPr>
          <w:rFonts w:ascii="Times New Roman" w:hAnsi="Times New Roman" w:cs="Times New Roman"/>
        </w:rPr>
        <w:t>.</w:t>
      </w:r>
    </w:p>
    <w:p w14:paraId="5B11A8F2" w14:textId="1DDD46A5" w:rsidR="00E628C3" w:rsidRPr="001F1CF5" w:rsidRDefault="004D3CE5" w:rsidP="009956A3">
      <w:pPr>
        <w:pStyle w:val="ListParagraph"/>
        <w:numPr>
          <w:ilvl w:val="1"/>
          <w:numId w:val="33"/>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EE45F62" w:rsidR="00E628C3" w:rsidRPr="001F1CF5" w:rsidRDefault="004D3CE5" w:rsidP="009956A3">
      <w:pPr>
        <w:pStyle w:val="ListParagraph"/>
        <w:numPr>
          <w:ilvl w:val="1"/>
          <w:numId w:val="33"/>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1F1CF5">
        <w:rPr>
          <w:rFonts w:ascii="Times New Roman" w:hAnsi="Times New Roman" w:cs="Times New Roman"/>
        </w:rPr>
        <w:t>și documentele suport</w:t>
      </w:r>
      <w:r w:rsidRPr="001F1CF5">
        <w:rPr>
          <w:rFonts w:ascii="Times New Roman" w:hAnsi="Times New Roman" w:cs="Times New Roman"/>
        </w:rPr>
        <w:t>cu cel puțin 5 zile înainte de data la care se consideră că modificarea ar trebui să producă efecte.</w:t>
      </w:r>
    </w:p>
    <w:p w14:paraId="60B55974" w14:textId="586471B0" w:rsidR="00E628C3" w:rsidRPr="001F1CF5" w:rsidRDefault="004D3CE5" w:rsidP="009956A3">
      <w:pPr>
        <w:pStyle w:val="ListParagraph"/>
        <w:numPr>
          <w:ilvl w:val="1"/>
          <w:numId w:val="33"/>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Modificarea va produce efecte doar dacă părțile au convenit asupra acestui aspect</w:t>
      </w:r>
      <w:r w:rsidR="00115589" w:rsidRPr="001F1CF5">
        <w:rPr>
          <w:rFonts w:ascii="Times New Roman" w:hAnsi="Times New Roman" w:cs="Times New Roman"/>
        </w:rPr>
        <w:t xml:space="preserve"> </w:t>
      </w:r>
      <w:r w:rsidR="00536926" w:rsidRPr="001F1CF5">
        <w:rPr>
          <w:rFonts w:ascii="Times New Roman" w:hAnsi="Times New Roman" w:cs="Times New Roman"/>
        </w:rPr>
        <w:t xml:space="preserve">în scris, cum ar fi prin </w:t>
      </w:r>
      <w:r w:rsidR="00115589" w:rsidRPr="001F1CF5">
        <w:rPr>
          <w:rFonts w:ascii="Times New Roman" w:hAnsi="Times New Roman" w:cs="Times New Roman"/>
        </w:rPr>
        <w:t>semnarea unui act adițional</w:t>
      </w:r>
      <w:r w:rsidRPr="001F1CF5">
        <w:rPr>
          <w:rFonts w:ascii="Times New Roman" w:hAnsi="Times New Roman" w:cs="Times New Roman"/>
        </w:rPr>
        <w:t xml:space="preserve">. </w:t>
      </w:r>
    </w:p>
    <w:p w14:paraId="131E8292" w14:textId="7EA80890" w:rsidR="00E628C3" w:rsidRPr="001F1CF5" w:rsidRDefault="004D3CE5" w:rsidP="009956A3">
      <w:pPr>
        <w:pStyle w:val="ListParagraph"/>
        <w:numPr>
          <w:ilvl w:val="1"/>
          <w:numId w:val="33"/>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1F1CF5">
        <w:rPr>
          <w:rFonts w:ascii="Times New Roman" w:hAnsi="Times New Roman" w:cs="Times New Roman"/>
        </w:rPr>
        <w:t>Produsele</w:t>
      </w:r>
      <w:r w:rsidRPr="001F1CF5">
        <w:rPr>
          <w:rFonts w:ascii="Times New Roman" w:hAnsi="Times New Roman" w:cs="Times New Roman"/>
        </w:rPr>
        <w:t xml:space="preserve"> pe care Contractantul se obligă să </w:t>
      </w:r>
      <w:r w:rsidRPr="001F1CF5">
        <w:rPr>
          <w:rFonts w:ascii="Times New Roman" w:hAnsi="Times New Roman" w:cs="Times New Roman"/>
          <w:color w:val="000000" w:themeColor="text1"/>
        </w:rPr>
        <w:t xml:space="preserve">le </w:t>
      </w:r>
      <w:r w:rsidR="008615F6" w:rsidRPr="001F1CF5">
        <w:rPr>
          <w:rFonts w:ascii="Times New Roman" w:hAnsi="Times New Roman" w:cs="Times New Roman"/>
          <w:color w:val="000000" w:themeColor="text1"/>
        </w:rPr>
        <w:t>furnizeze</w:t>
      </w:r>
      <w:r w:rsidRPr="001F1CF5">
        <w:rPr>
          <w:rFonts w:ascii="Times New Roman" w:hAnsi="Times New Roman" w:cs="Times New Roman"/>
          <w:color w:val="000000" w:themeColor="text1"/>
        </w:rPr>
        <w:t xml:space="preserve"> în conformitate </w:t>
      </w:r>
      <w:r w:rsidRPr="001F1CF5">
        <w:rPr>
          <w:rFonts w:ascii="Times New Roman" w:hAnsi="Times New Roman" w:cs="Times New Roman"/>
        </w:rPr>
        <w:t>cu prevederile din prezentul Contract, cu dispozițiilor legale și conform cerințelor din Caietul de Sarcini.</w:t>
      </w:r>
    </w:p>
    <w:p w14:paraId="6162EB76" w14:textId="488C3596" w:rsidR="00A72B44" w:rsidRPr="001F1CF5" w:rsidRDefault="00974F63" w:rsidP="00B13434">
      <w:pPr>
        <w:spacing w:before="120" w:after="120" w:line="240" w:lineRule="auto"/>
        <w:jc w:val="both"/>
        <w:rPr>
          <w:rFonts w:ascii="Times New Roman" w:hAnsi="Times New Roman" w:cs="Times New Roman"/>
          <w:b/>
        </w:rPr>
      </w:pPr>
      <w:r w:rsidRPr="001F1CF5">
        <w:rPr>
          <w:rFonts w:ascii="Times New Roman" w:hAnsi="Times New Roman" w:cs="Times New Roman"/>
          <w:b/>
        </w:rPr>
        <w:t xml:space="preserve">17. </w:t>
      </w:r>
      <w:r w:rsidR="007E5AD9" w:rsidRPr="001F1CF5">
        <w:rPr>
          <w:rFonts w:ascii="Times New Roman" w:hAnsi="Times New Roman" w:cs="Times New Roman"/>
          <w:b/>
        </w:rPr>
        <w:t>EVALUAREA MODIFICĂRILOR CONTRACTULUI ȘI A CIRCUMSTANȚELOR ACESTORA, DACĂ ESTE CAZUL</w:t>
      </w:r>
    </w:p>
    <w:p w14:paraId="0D51EB1E" w14:textId="6969D33B" w:rsidR="00A72B44" w:rsidRPr="001F1CF5" w:rsidRDefault="00A72B44" w:rsidP="009956A3">
      <w:pPr>
        <w:pStyle w:val="ListParagraph"/>
        <w:numPr>
          <w:ilvl w:val="1"/>
          <w:numId w:val="34"/>
        </w:numPr>
        <w:spacing w:before="120" w:after="120" w:line="240" w:lineRule="auto"/>
        <w:jc w:val="both"/>
        <w:rPr>
          <w:rFonts w:ascii="Times New Roman" w:hAnsi="Times New Roman" w:cs="Times New Roman"/>
        </w:rPr>
      </w:pPr>
      <w:r w:rsidRPr="001F1CF5">
        <w:rPr>
          <w:rFonts w:ascii="Times New Roman" w:hAnsi="Times New Roman" w:cs="Times New Roman"/>
        </w:rPr>
        <w:t>Identificarea circumstanțelor care generează Modificarea Contractului este în sarcina ambelor Părți.</w:t>
      </w:r>
    </w:p>
    <w:p w14:paraId="4D7C7C2B" w14:textId="715415C2" w:rsidR="00A72B44" w:rsidRPr="001F1CF5" w:rsidRDefault="00A72B44"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1F1CF5" w:rsidRDefault="00A72B44" w:rsidP="009956A3">
      <w:pPr>
        <w:pStyle w:val="ListParagraph"/>
        <w:numPr>
          <w:ilvl w:val="0"/>
          <w:numId w:val="28"/>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E505D2" w:rsidRPr="001F1CF5">
        <w:rPr>
          <w:rFonts w:ascii="Times New Roman" w:hAnsi="Times New Roman" w:cs="Times New Roman"/>
        </w:rPr>
        <w:t>Autoritatea/entitatea contractantă</w:t>
      </w:r>
      <w:r w:rsidRPr="001F1CF5">
        <w:rPr>
          <w:rFonts w:ascii="Times New Roman" w:hAnsi="Times New Roman" w:cs="Times New Roman"/>
        </w:rPr>
        <w:t>, astfel cum sunt precizate aceste obiective în Caietul de Sarcini și/sau</w:t>
      </w:r>
    </w:p>
    <w:p w14:paraId="1D00CE4D" w14:textId="381C3001" w:rsidR="009F657D" w:rsidRPr="001F1CF5" w:rsidRDefault="00A72B44" w:rsidP="009956A3">
      <w:pPr>
        <w:pStyle w:val="ListParagraph"/>
        <w:numPr>
          <w:ilvl w:val="0"/>
          <w:numId w:val="28"/>
        </w:numPr>
        <w:spacing w:before="120" w:after="120" w:line="240" w:lineRule="auto"/>
        <w:jc w:val="both"/>
        <w:rPr>
          <w:rFonts w:ascii="Times New Roman" w:hAnsi="Times New Roman" w:cs="Times New Roman"/>
        </w:rPr>
      </w:pPr>
      <w:r w:rsidRPr="001F1CF5">
        <w:rPr>
          <w:rFonts w:ascii="Times New Roman" w:hAnsi="Times New Roman" w:cs="Times New Roman"/>
        </w:rPr>
        <w:t>concluziilor obținute ca urmare a evaluării activităților, rezultatelor și performanței Contractantului în cadrul Contractului.</w:t>
      </w:r>
      <w:r w:rsidR="000A4B63" w:rsidRPr="001F1CF5">
        <w:rPr>
          <w:rFonts w:ascii="Times New Roman" w:hAnsi="Times New Roman" w:cs="Times New Roman"/>
        </w:rPr>
        <w:t xml:space="preserve"> </w:t>
      </w:r>
      <w:r w:rsidRPr="001F1CF5">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1F1CF5">
        <w:rPr>
          <w:rFonts w:ascii="Times New Roman" w:hAnsi="Times New Roman" w:cs="Times New Roman"/>
        </w:rPr>
        <w:t>cum s-a stabilit în art. 13 din Contract</w:t>
      </w:r>
      <w:r w:rsidRPr="001F1CF5">
        <w:rPr>
          <w:rFonts w:ascii="Times New Roman" w:hAnsi="Times New Roman" w:cs="Times New Roman"/>
        </w:rPr>
        <w:t xml:space="preserve">, </w:t>
      </w:r>
      <w:r w:rsidR="00095299" w:rsidRPr="001F1CF5">
        <w:rPr>
          <w:rFonts w:ascii="Times New Roman" w:hAnsi="Times New Roman" w:cs="Times New Roman"/>
        </w:rPr>
        <w:t xml:space="preserve">acestea </w:t>
      </w:r>
      <w:r w:rsidR="009F657D" w:rsidRPr="001F1CF5">
        <w:rPr>
          <w:rFonts w:ascii="Times New Roman" w:hAnsi="Times New Roman" w:cs="Times New Roman"/>
        </w:rPr>
        <w:t>cuantificate</w:t>
      </w:r>
      <w:r w:rsidRPr="001F1CF5">
        <w:rPr>
          <w:rFonts w:ascii="Times New Roman" w:hAnsi="Times New Roman" w:cs="Times New Roman"/>
        </w:rPr>
        <w:t xml:space="preserve"> devin Modificări Contractuale, putând conta în:</w:t>
      </w:r>
    </w:p>
    <w:p w14:paraId="5131E3CC" w14:textId="77777777" w:rsidR="009F657D" w:rsidRPr="001F1CF5" w:rsidRDefault="00A72B44" w:rsidP="009956A3">
      <w:pPr>
        <w:pStyle w:val="ListParagraph"/>
        <w:numPr>
          <w:ilvl w:val="0"/>
          <w:numId w:val="29"/>
        </w:numPr>
        <w:spacing w:before="120" w:after="120" w:line="240" w:lineRule="auto"/>
        <w:ind w:left="1418"/>
        <w:jc w:val="both"/>
        <w:rPr>
          <w:rFonts w:ascii="Times New Roman" w:hAnsi="Times New Roman" w:cs="Times New Roman"/>
        </w:rPr>
      </w:pPr>
      <w:r w:rsidRPr="001F1CF5">
        <w:rPr>
          <w:rFonts w:ascii="Times New Roman" w:hAnsi="Times New Roman" w:cs="Times New Roman"/>
        </w:rPr>
        <w:t>prelungirea Termenului/Termenelor de livrare și/sau</w:t>
      </w:r>
    </w:p>
    <w:p w14:paraId="6D4BBD09" w14:textId="0BB27D4E" w:rsidR="00A72B44" w:rsidRPr="001F1CF5" w:rsidRDefault="00A72B44" w:rsidP="009956A3">
      <w:pPr>
        <w:pStyle w:val="ListParagraph"/>
        <w:numPr>
          <w:ilvl w:val="0"/>
          <w:numId w:val="29"/>
        </w:numPr>
        <w:spacing w:before="120" w:after="120" w:line="240" w:lineRule="auto"/>
        <w:ind w:left="1417" w:hanging="357"/>
        <w:contextualSpacing w:val="0"/>
        <w:jc w:val="both"/>
        <w:rPr>
          <w:rFonts w:ascii="Times New Roman" w:hAnsi="Times New Roman" w:cs="Times New Roman"/>
        </w:rPr>
      </w:pPr>
      <w:r w:rsidRPr="001F1CF5">
        <w:rPr>
          <w:rFonts w:ascii="Times New Roman" w:hAnsi="Times New Roman" w:cs="Times New Roman"/>
        </w:rPr>
        <w:t>suplimentarea prețului Contractului</w:t>
      </w:r>
      <w:r w:rsidR="00EA5F18" w:rsidRPr="001F1CF5">
        <w:rPr>
          <w:rFonts w:ascii="Times New Roman" w:hAnsi="Times New Roman" w:cs="Times New Roman"/>
        </w:rPr>
        <w:t xml:space="preserve">, dacă este cazul în condițiile art. </w:t>
      </w:r>
      <w:r w:rsidR="00095299" w:rsidRPr="001F1CF5">
        <w:rPr>
          <w:rFonts w:ascii="Times New Roman" w:hAnsi="Times New Roman" w:cs="Times New Roman"/>
        </w:rPr>
        <w:t>4 din Contract.;</w:t>
      </w:r>
    </w:p>
    <w:p w14:paraId="4D3A3255" w14:textId="6006353F" w:rsidR="008F313E" w:rsidRPr="001F1CF5" w:rsidRDefault="00A72B44"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406BDE6" w:rsidR="001A044F" w:rsidRPr="001F1CF5" w:rsidRDefault="00E505D2"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Autoritatea/entitatea contractantă</w:t>
      </w:r>
      <w:r w:rsidR="00A72B44" w:rsidRPr="001F1CF5">
        <w:rPr>
          <w:rFonts w:ascii="Times New Roman" w:hAnsi="Times New Roman" w:cs="Times New Roman"/>
        </w:rPr>
        <w:t xml:space="preserve"> poate emite Dispoziții privind Modificarea Contractului, cu respectarea clauzelor stipulate la </w:t>
      </w:r>
      <w:r w:rsidR="001A044F" w:rsidRPr="001F1CF5">
        <w:rPr>
          <w:rFonts w:ascii="Times New Roman" w:hAnsi="Times New Roman" w:cs="Times New Roman"/>
        </w:rPr>
        <w:t>capitolul</w:t>
      </w:r>
      <w:r w:rsidR="00A72B44" w:rsidRPr="001F1CF5">
        <w:rPr>
          <w:rFonts w:ascii="Times New Roman" w:hAnsi="Times New Roman" w:cs="Times New Roman"/>
        </w:rPr>
        <w:t xml:space="preserve"> </w:t>
      </w:r>
      <w:r w:rsidR="000A4B63" w:rsidRPr="001F1CF5">
        <w:rPr>
          <w:rFonts w:ascii="Times New Roman" w:hAnsi="Times New Roman" w:cs="Times New Roman"/>
        </w:rPr>
        <w:t>18</w:t>
      </w:r>
      <w:r w:rsidR="004B0F33" w:rsidRPr="001F1CF5">
        <w:rPr>
          <w:rFonts w:ascii="Times New Roman" w:hAnsi="Times New Roman" w:cs="Times New Roman"/>
        </w:rPr>
        <w:t xml:space="preserve"> - Obligații ale </w:t>
      </w:r>
      <w:r w:rsidRPr="001F1CF5">
        <w:rPr>
          <w:rFonts w:ascii="Times New Roman" w:hAnsi="Times New Roman" w:cs="Times New Roman"/>
        </w:rPr>
        <w:t>Autorității/entității contractante</w:t>
      </w:r>
      <w:r w:rsidR="00A72B44" w:rsidRPr="001F1CF5">
        <w:rPr>
          <w:rFonts w:ascii="Times New Roman" w:hAnsi="Times New Roman" w:cs="Times New Roman"/>
        </w:rPr>
        <w:t>, cu respectarea prevederilor contr</w:t>
      </w:r>
      <w:r w:rsidR="001A044F" w:rsidRPr="001F1CF5">
        <w:rPr>
          <w:rFonts w:ascii="Times New Roman" w:hAnsi="Times New Roman" w:cs="Times New Roman"/>
        </w:rPr>
        <w:t>actuale și cu respectarea Legii.</w:t>
      </w:r>
    </w:p>
    <w:p w14:paraId="76524738" w14:textId="574F3749" w:rsidR="004D3CE5" w:rsidRPr="001F1CF5" w:rsidRDefault="001A044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cazul în care Contractantul înregistrează întârzieri și/sau se produc costuri suplimentare ca urmare a unei erori, omisiuni, viciu în cerințele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având dreptul </w:t>
      </w:r>
      <w:r w:rsidR="000A4B63" w:rsidRPr="001F1CF5">
        <w:rPr>
          <w:rFonts w:ascii="Times New Roman" w:hAnsi="Times New Roman" w:cs="Times New Roman"/>
        </w:rPr>
        <w:t xml:space="preserve">de a solicita </w:t>
      </w:r>
      <w:r w:rsidRPr="001F1CF5">
        <w:rPr>
          <w:rFonts w:ascii="Times New Roman" w:hAnsi="Times New Roman" w:cs="Times New Roman"/>
        </w:rPr>
        <w:t>modificarea contractului.</w:t>
      </w:r>
    </w:p>
    <w:p w14:paraId="311370CE" w14:textId="2F887D30" w:rsidR="0070355F" w:rsidRPr="001F1CF5" w:rsidRDefault="007E5AD9" w:rsidP="009956A3">
      <w:pPr>
        <w:pStyle w:val="ListParagraph"/>
        <w:numPr>
          <w:ilvl w:val="0"/>
          <w:numId w:val="34"/>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SUBCONTRACTAREA, DACĂ ESTE CAZUL</w:t>
      </w:r>
    </w:p>
    <w:p w14:paraId="7A90BCFC" w14:textId="40E81D65" w:rsidR="00412CBB"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are dreptul de a subcontracta p</w:t>
      </w:r>
      <w:r w:rsidR="00AE2F86" w:rsidRPr="001F1CF5">
        <w:rPr>
          <w:rFonts w:ascii="Times New Roman" w:hAnsi="Times New Roman" w:cs="Times New Roman"/>
        </w:rPr>
        <w:t>ă</w:t>
      </w:r>
      <w:r w:rsidRPr="001F1CF5">
        <w:rPr>
          <w:rFonts w:ascii="Times New Roman" w:hAnsi="Times New Roman" w:cs="Times New Roman"/>
        </w:rPr>
        <w:t>r</w:t>
      </w:r>
      <w:r w:rsidR="00AE2F86" w:rsidRPr="001F1CF5">
        <w:rPr>
          <w:rFonts w:ascii="Times New Roman" w:hAnsi="Times New Roman" w:cs="Times New Roman"/>
        </w:rPr>
        <w:t>ț</w:t>
      </w:r>
      <w:r w:rsidR="004805CD" w:rsidRPr="001F1CF5">
        <w:rPr>
          <w:rFonts w:ascii="Times New Roman" w:hAnsi="Times New Roman" w:cs="Times New Roman"/>
        </w:rPr>
        <w:t>i</w:t>
      </w:r>
      <w:r w:rsidRPr="001F1CF5">
        <w:rPr>
          <w:rFonts w:ascii="Times New Roman" w:hAnsi="Times New Roman" w:cs="Times New Roman"/>
        </w:rPr>
        <w:t xml:space="preserve"> </w:t>
      </w:r>
      <w:r w:rsidR="00AE2F86" w:rsidRPr="001F1CF5">
        <w:rPr>
          <w:rFonts w:ascii="Times New Roman" w:hAnsi="Times New Roman" w:cs="Times New Roman"/>
        </w:rPr>
        <w:t>din</w:t>
      </w:r>
      <w:r w:rsidRPr="001F1CF5">
        <w:rPr>
          <w:rFonts w:ascii="Times New Roman" w:hAnsi="Times New Roman" w:cs="Times New Roman"/>
        </w:rPr>
        <w:t xml:space="preserve"> prezentul Contract </w:t>
      </w:r>
      <w:r w:rsidR="00412CBB" w:rsidRPr="001F1CF5">
        <w:rPr>
          <w:rFonts w:ascii="Times New Roman" w:hAnsi="Times New Roman" w:cs="Times New Roman"/>
        </w:rPr>
        <w:t>și</w:t>
      </w:r>
      <w:r w:rsidRPr="001F1CF5">
        <w:rPr>
          <w:rFonts w:ascii="Times New Roman" w:hAnsi="Times New Roman" w:cs="Times New Roman"/>
        </w:rPr>
        <w:t xml:space="preserve">/sau poate schimba Subcontractantul/Subcontractanții </w:t>
      </w:r>
      <w:r w:rsidR="00FB6881" w:rsidRPr="001F1CF5">
        <w:rPr>
          <w:rFonts w:ascii="Times New Roman" w:hAnsi="Times New Roman" w:cs="Times New Roman"/>
        </w:rPr>
        <w:t>specificat/</w:t>
      </w:r>
      <w:r w:rsidRPr="001F1CF5">
        <w:rPr>
          <w:rFonts w:ascii="Times New Roman" w:hAnsi="Times New Roman" w:cs="Times New Roman"/>
        </w:rPr>
        <w:t>specificați în Propunerea Tehnică numai cu acordul pre</w:t>
      </w:r>
      <w:r w:rsidR="00412CBB" w:rsidRPr="001F1CF5">
        <w:rPr>
          <w:rFonts w:ascii="Times New Roman" w:hAnsi="Times New Roman" w:cs="Times New Roman"/>
        </w:rPr>
        <w:t xml:space="preserve">alabil, scris, al </w:t>
      </w:r>
      <w:r w:rsidR="00E505D2" w:rsidRPr="001F1CF5">
        <w:rPr>
          <w:rFonts w:ascii="Times New Roman" w:hAnsi="Times New Roman" w:cs="Times New Roman"/>
        </w:rPr>
        <w:t>Autorității/entității contractante</w:t>
      </w:r>
      <w:r w:rsidR="00412CBB" w:rsidRPr="001F1CF5">
        <w:rPr>
          <w:rFonts w:ascii="Times New Roman" w:hAnsi="Times New Roman" w:cs="Times New Roman"/>
        </w:rPr>
        <w:t>.</w:t>
      </w:r>
    </w:p>
    <w:p w14:paraId="1228ADA5" w14:textId="0E4DA051" w:rsidR="00412CBB"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1F1CF5">
        <w:rPr>
          <w:rFonts w:ascii="Times New Roman" w:hAnsi="Times New Roman" w:cs="Times New Roman"/>
        </w:rPr>
        <w:t xml:space="preserve">depuse </w:t>
      </w:r>
      <w:r w:rsidRPr="001F1CF5">
        <w:rPr>
          <w:rFonts w:ascii="Times New Roman" w:hAnsi="Times New Roman" w:cs="Times New Roman"/>
        </w:rPr>
        <w:t>pentru atribuirea acestui Contract. Contractul/Contractele de Subcontractare se constituie anexă la Contract, făcând parte integrantă din acesta.</w:t>
      </w:r>
    </w:p>
    <w:p w14:paraId="55C937CD" w14:textId="4E4AA26F" w:rsidR="00412CBB"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are dreptul de a solicita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înainte de încheierea unui nou Contract de Subcontractare. Solicitarea în scris în vederea obținerii aprobării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1F1CF5">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1F1CF5">
        <w:rPr>
          <w:rFonts w:ascii="Times New Roman" w:hAnsi="Times New Roman" w:cs="Times New Roman"/>
        </w:rPr>
        <w:t>.</w:t>
      </w:r>
    </w:p>
    <w:p w14:paraId="5B192DFC" w14:textId="05A489E2" w:rsidR="00412CBB" w:rsidRPr="001F1CF5" w:rsidRDefault="00E505D2"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Autoritatea/entitatea contractantă</w:t>
      </w:r>
      <w:r w:rsidR="0070355F" w:rsidRPr="001F1CF5">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5E6E1683" w:rsidR="00412CBB"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se obligă să încheie Contracte de Subcontractare doar cu Subcontractanții care </w:t>
      </w:r>
      <w:r w:rsidR="00A65ED1" w:rsidRPr="001F1CF5">
        <w:rPr>
          <w:rFonts w:ascii="Times New Roman" w:hAnsi="Times New Roman" w:cs="Times New Roman"/>
        </w:rPr>
        <w:t>își exprimă</w:t>
      </w:r>
      <w:r w:rsidRPr="001F1CF5">
        <w:rPr>
          <w:rFonts w:ascii="Times New Roman" w:hAnsi="Times New Roman" w:cs="Times New Roman"/>
        </w:rPr>
        <w:t xml:space="preserve"> acord</w:t>
      </w:r>
      <w:r w:rsidR="00A65ED1" w:rsidRPr="001F1CF5">
        <w:rPr>
          <w:rFonts w:ascii="Times New Roman" w:hAnsi="Times New Roman" w:cs="Times New Roman"/>
        </w:rPr>
        <w:t>ul cu privire la</w:t>
      </w:r>
      <w:r w:rsidRPr="001F1CF5">
        <w:rPr>
          <w:rFonts w:ascii="Times New Roman" w:hAnsi="Times New Roman" w:cs="Times New Roman"/>
        </w:rPr>
        <w:t xml:space="preserve"> obligațiile contractuale asumate de către Contractant prin prezentul Contract.</w:t>
      </w:r>
    </w:p>
    <w:p w14:paraId="5A69CD87" w14:textId="66E553C3" w:rsidR="00412CBB"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Niciun Contract de Subcontractare nu creează raporturi contractuale între Subcontractant și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Contractantul este pe deplin răspunzător față de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4C2794E9" w:rsidR="00412CBB"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cazul în care un Subcontractant nu reușește să își execute obligațiile contractuale,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1F1CF5">
        <w:rPr>
          <w:rFonts w:ascii="Times New Roman" w:hAnsi="Times New Roman" w:cs="Times New Roman"/>
        </w:rPr>
        <w:t>Autoritatea/entitatea contractantă</w:t>
      </w:r>
      <w:r w:rsidRPr="001F1CF5">
        <w:rPr>
          <w:rFonts w:ascii="Times New Roman" w:hAnsi="Times New Roman" w:cs="Times New Roman"/>
        </w:rPr>
        <w:t>, fie să preia el însuși partea din Contract care a fost subcontractată.</w:t>
      </w:r>
    </w:p>
    <w:p w14:paraId="6FE855F3" w14:textId="7D43D8B2" w:rsidR="00CF1770"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69BECF19" w:rsidR="00A26812"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Orice schimbare a Subcontractantului fără aprobarea prealabilă în scris a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la </w:t>
      </w:r>
      <w:r w:rsidR="00A702F4" w:rsidRPr="001F1CF5">
        <w:rPr>
          <w:rFonts w:ascii="Times New Roman" w:hAnsi="Times New Roman" w:cs="Times New Roman"/>
        </w:rPr>
        <w:t>rezoluțiune/</w:t>
      </w:r>
      <w:r w:rsidRPr="001F1CF5">
        <w:rPr>
          <w:rFonts w:ascii="Times New Roman" w:hAnsi="Times New Roman" w:cs="Times New Roman"/>
        </w:rPr>
        <w:t>reziliere</w:t>
      </w:r>
      <w:r w:rsidR="00A702F4" w:rsidRPr="001F1CF5">
        <w:rPr>
          <w:rFonts w:ascii="Times New Roman" w:hAnsi="Times New Roman" w:cs="Times New Roman"/>
        </w:rPr>
        <w:t xml:space="preserve"> </w:t>
      </w:r>
      <w:r w:rsidR="001E14BA" w:rsidRPr="001F1CF5">
        <w:rPr>
          <w:rFonts w:ascii="Times New Roman" w:hAnsi="Times New Roman" w:cs="Times New Roman"/>
        </w:rPr>
        <w:t xml:space="preserve">conform Codului Civil </w:t>
      </w:r>
      <w:r w:rsidRPr="001F1CF5">
        <w:rPr>
          <w:rFonts w:ascii="Times New Roman" w:hAnsi="Times New Roman" w:cs="Times New Roman"/>
        </w:rPr>
        <w:t>a Contractului și obținerea de despăgubiri din partea Contractantului.</w:t>
      </w:r>
    </w:p>
    <w:p w14:paraId="41DC4068" w14:textId="5F8AB809" w:rsidR="00891515"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în temeiul prezentului Contract.</w:t>
      </w:r>
    </w:p>
    <w:p w14:paraId="2FFBA6EC" w14:textId="71BB5306" w:rsidR="00891515" w:rsidRPr="001F1CF5" w:rsidRDefault="0070355F"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orice moment, pe perioada derulării Contractului,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poate solicita Contractantului să înlocuiască un Subcontractant care se află în una dintre situațiile de excludere specificate în Lege</w:t>
      </w:r>
      <w:r w:rsidR="00AE2F86" w:rsidRPr="001F1CF5">
        <w:rPr>
          <w:rFonts w:ascii="Times New Roman" w:hAnsi="Times New Roman" w:cs="Times New Roman"/>
        </w:rPr>
        <w:t xml:space="preserve"> la momentul atribuirii contractului</w:t>
      </w:r>
      <w:r w:rsidRPr="001F1CF5">
        <w:rPr>
          <w:rFonts w:ascii="Times New Roman" w:hAnsi="Times New Roman" w:cs="Times New Roman"/>
        </w:rPr>
        <w:t>.</w:t>
      </w:r>
    </w:p>
    <w:p w14:paraId="08AAF88E" w14:textId="2F36EA14" w:rsidR="0070355F" w:rsidRPr="001F1CF5" w:rsidRDefault="00891515" w:rsidP="009956A3">
      <w:pPr>
        <w:pStyle w:val="ListParagraph"/>
        <w:numPr>
          <w:ilvl w:val="1"/>
          <w:numId w:val="3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w:t>
      </w:r>
      <w:r w:rsidR="0070355F" w:rsidRPr="001F1CF5">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1F1CF5" w:rsidRDefault="0070355F" w:rsidP="009956A3">
      <w:pPr>
        <w:pStyle w:val="ListParagraph"/>
        <w:numPr>
          <w:ilvl w:val="0"/>
          <w:numId w:val="30"/>
        </w:numPr>
        <w:spacing w:before="120" w:after="120" w:line="240" w:lineRule="auto"/>
        <w:jc w:val="both"/>
        <w:rPr>
          <w:rFonts w:ascii="Times New Roman" w:hAnsi="Times New Roman" w:cs="Times New Roman"/>
        </w:rPr>
      </w:pPr>
      <w:r w:rsidRPr="001F1CF5">
        <w:rPr>
          <w:rFonts w:ascii="Times New Roman" w:hAnsi="Times New Roman" w:cs="Times New Roman"/>
        </w:rPr>
        <w:t>această opțiune este inclusă explicit în Contractul de Subcontractare constituit ca anexă la Contract și făcând parte integrantă din acesta;</w:t>
      </w:r>
    </w:p>
    <w:p w14:paraId="0E7FFB33" w14:textId="336FAA04" w:rsidR="0070355F" w:rsidRPr="001F1CF5" w:rsidRDefault="0070355F" w:rsidP="009956A3">
      <w:pPr>
        <w:pStyle w:val="ListParagraph"/>
        <w:numPr>
          <w:ilvl w:val="0"/>
          <w:numId w:val="30"/>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către Subcontractant și care precizează toate și fiecare dintre elementele de mai jos:</w:t>
      </w:r>
    </w:p>
    <w:p w14:paraId="119CFEB2" w14:textId="6781CC81" w:rsidR="00891515" w:rsidRPr="001F1CF5" w:rsidRDefault="0070355F" w:rsidP="009956A3">
      <w:pPr>
        <w:pStyle w:val="ListParagraph"/>
        <w:numPr>
          <w:ilvl w:val="0"/>
          <w:numId w:val="31"/>
        </w:numPr>
        <w:spacing w:before="120" w:after="120" w:line="240" w:lineRule="auto"/>
        <w:ind w:left="1418"/>
        <w:jc w:val="both"/>
        <w:rPr>
          <w:rFonts w:ascii="Times New Roman" w:hAnsi="Times New Roman" w:cs="Times New Roman"/>
        </w:rPr>
      </w:pPr>
      <w:r w:rsidRPr="001F1CF5">
        <w:rPr>
          <w:rFonts w:ascii="Times New Roman" w:hAnsi="Times New Roman" w:cs="Times New Roman"/>
        </w:rPr>
        <w:t>partea din Contract/activitate realizată de Subcontractant astfel cum trebuie specificată în factura prezentată la plată,</w:t>
      </w:r>
    </w:p>
    <w:p w14:paraId="07C19EF4" w14:textId="6B116026" w:rsidR="00891515" w:rsidRPr="001F1CF5" w:rsidRDefault="0070355F" w:rsidP="009956A3">
      <w:pPr>
        <w:pStyle w:val="ListParagraph"/>
        <w:numPr>
          <w:ilvl w:val="0"/>
          <w:numId w:val="31"/>
        </w:numPr>
        <w:spacing w:before="120" w:after="120" w:line="240" w:lineRule="auto"/>
        <w:ind w:left="1418"/>
        <w:jc w:val="both"/>
        <w:rPr>
          <w:rFonts w:ascii="Times New Roman" w:hAnsi="Times New Roman" w:cs="Times New Roman"/>
        </w:rPr>
      </w:pPr>
      <w:r w:rsidRPr="001F1CF5">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1F1CF5">
        <w:rPr>
          <w:rFonts w:ascii="Times New Roman" w:hAnsi="Times New Roman" w:cs="Times New Roman"/>
        </w:rPr>
        <w:t>Autorității/entității contractante</w:t>
      </w:r>
      <w:r w:rsidRPr="001F1CF5">
        <w:rPr>
          <w:rFonts w:ascii="Times New Roman" w:hAnsi="Times New Roman" w:cs="Times New Roman"/>
        </w:rPr>
        <w:t>,</w:t>
      </w:r>
    </w:p>
    <w:p w14:paraId="355A42D5" w14:textId="14F0EA4E" w:rsidR="00891515" w:rsidRPr="001F1CF5" w:rsidRDefault="0070355F" w:rsidP="009956A3">
      <w:pPr>
        <w:pStyle w:val="ListParagraph"/>
        <w:numPr>
          <w:ilvl w:val="0"/>
          <w:numId w:val="31"/>
        </w:numPr>
        <w:spacing w:before="120" w:after="120" w:line="240" w:lineRule="auto"/>
        <w:ind w:left="1418"/>
        <w:jc w:val="both"/>
        <w:rPr>
          <w:rFonts w:ascii="Times New Roman" w:hAnsi="Times New Roman" w:cs="Times New Roman"/>
        </w:rPr>
      </w:pPr>
      <w:r w:rsidRPr="001F1CF5">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1F1CF5">
        <w:rPr>
          <w:rFonts w:ascii="Times New Roman" w:hAnsi="Times New Roman" w:cs="Times New Roman"/>
        </w:rPr>
        <w:t>Autoritatea/entitatea contractantă</w:t>
      </w:r>
      <w:r w:rsidRPr="001F1CF5">
        <w:rPr>
          <w:rFonts w:ascii="Times New Roman" w:hAnsi="Times New Roman" w:cs="Times New Roman"/>
        </w:rPr>
        <w:t>, așa cum sunt acestea detaliate în Contract,</w:t>
      </w:r>
    </w:p>
    <w:p w14:paraId="1C0D612C" w14:textId="77777777" w:rsidR="00891515" w:rsidRPr="001F1CF5" w:rsidRDefault="0070355F" w:rsidP="009956A3">
      <w:pPr>
        <w:pStyle w:val="ListParagraph"/>
        <w:numPr>
          <w:ilvl w:val="0"/>
          <w:numId w:val="31"/>
        </w:numPr>
        <w:spacing w:before="120" w:after="120" w:line="240" w:lineRule="auto"/>
        <w:ind w:left="1418"/>
        <w:jc w:val="both"/>
        <w:rPr>
          <w:rFonts w:ascii="Times New Roman" w:hAnsi="Times New Roman" w:cs="Times New Roman"/>
        </w:rPr>
      </w:pPr>
      <w:r w:rsidRPr="001F1CF5">
        <w:rPr>
          <w:rFonts w:ascii="Times New Roman" w:hAnsi="Times New Roman" w:cs="Times New Roman"/>
        </w:rPr>
        <w:t>stabilește condițiile în care se materializează opțiunea de plată directă,</w:t>
      </w:r>
    </w:p>
    <w:p w14:paraId="5A014284" w14:textId="485596EC" w:rsidR="0070355F" w:rsidRPr="001F1CF5" w:rsidRDefault="0070355F" w:rsidP="009956A3">
      <w:pPr>
        <w:pStyle w:val="ListParagraph"/>
        <w:numPr>
          <w:ilvl w:val="0"/>
          <w:numId w:val="31"/>
        </w:numPr>
        <w:spacing w:before="120" w:after="120" w:line="240" w:lineRule="auto"/>
        <w:ind w:left="1418"/>
        <w:jc w:val="both"/>
        <w:rPr>
          <w:rFonts w:ascii="Times New Roman" w:hAnsi="Times New Roman" w:cs="Times New Roman"/>
        </w:rPr>
      </w:pPr>
      <w:r w:rsidRPr="001F1CF5">
        <w:rPr>
          <w:rFonts w:ascii="Times New Roman" w:hAnsi="Times New Roman" w:cs="Times New Roman"/>
        </w:rPr>
        <w:t>precizează contul bancar al Subcontractantului.</w:t>
      </w:r>
    </w:p>
    <w:p w14:paraId="035AA8CC" w14:textId="683B1757" w:rsidR="00B643A4" w:rsidRPr="001F1CF5" w:rsidRDefault="00B643A4" w:rsidP="00B13434">
      <w:pPr>
        <w:spacing w:line="240" w:lineRule="auto"/>
        <w:jc w:val="both"/>
        <w:rPr>
          <w:rFonts w:ascii="Times New Roman" w:hAnsi="Times New Roman" w:cs="Times New Roman"/>
          <w:b/>
          <w:bCs/>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 xml:space="preserve"> </w:t>
      </w:r>
      <w:r w:rsidR="007E5AD9" w:rsidRPr="001F1CF5">
        <w:rPr>
          <w:rFonts w:ascii="Times New Roman" w:hAnsi="Times New Roman" w:cs="Times New Roman"/>
          <w:b/>
          <w:bCs/>
        </w:rPr>
        <w:t>CESIUNEA</w:t>
      </w:r>
    </w:p>
    <w:tbl>
      <w:tblPr>
        <w:tblStyle w:val="TableGrid"/>
        <w:tblW w:w="9895" w:type="dxa"/>
        <w:tblLook w:val="04A0" w:firstRow="1" w:lastRow="0" w:firstColumn="1" w:lastColumn="0" w:noHBand="0" w:noVBand="1"/>
      </w:tblPr>
      <w:tblGrid>
        <w:gridCol w:w="10194"/>
      </w:tblGrid>
      <w:tr w:rsidR="006377EB" w:rsidRPr="001F1CF5" w14:paraId="1FDD5FA3" w14:textId="77777777" w:rsidTr="0055701B">
        <w:tc>
          <w:tcPr>
            <w:tcW w:w="9895" w:type="dxa"/>
          </w:tcPr>
          <w:p w14:paraId="4EFB24C3" w14:textId="77777777" w:rsidR="006377EB" w:rsidRPr="001F1CF5" w:rsidRDefault="006377EB" w:rsidP="00B13434">
            <w:pPr>
              <w:jc w:val="both"/>
              <w:rPr>
                <w:rFonts w:ascii="Times New Roman" w:hAnsi="Times New Roman" w:cs="Times New Roman"/>
              </w:rPr>
            </w:pPr>
            <w:r w:rsidRPr="001F1CF5">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1F1CF5" w14:paraId="25FA1726" w14:textId="77777777" w:rsidTr="00A06DF6">
              <w:tc>
                <w:tcPr>
                  <w:tcW w:w="1345" w:type="dxa"/>
                  <w:shd w:val="clear" w:color="auto" w:fill="4472C4" w:themeFill="accent5"/>
                </w:tcPr>
                <w:p w14:paraId="23FFA9CA" w14:textId="77777777" w:rsidR="006377EB" w:rsidRPr="001F1CF5" w:rsidRDefault="006377EB" w:rsidP="00B13434">
                  <w:pPr>
                    <w:rPr>
                      <w:rFonts w:ascii="Times New Roman" w:hAnsi="Times New Roman" w:cs="Times New Roman"/>
                    </w:rPr>
                  </w:pPr>
                </w:p>
              </w:tc>
              <w:tc>
                <w:tcPr>
                  <w:tcW w:w="2790" w:type="dxa"/>
                  <w:shd w:val="clear" w:color="auto" w:fill="4472C4" w:themeFill="accent5"/>
                </w:tcPr>
                <w:p w14:paraId="22216607" w14:textId="77777777" w:rsidR="006377EB" w:rsidRPr="001F1CF5" w:rsidRDefault="006377EB" w:rsidP="00B13434">
                  <w:pPr>
                    <w:rPr>
                      <w:rFonts w:ascii="Times New Roman" w:hAnsi="Times New Roman" w:cs="Times New Roman"/>
                      <w:b/>
                      <w:bCs/>
                    </w:rPr>
                  </w:pPr>
                  <w:r w:rsidRPr="001F1CF5">
                    <w:rPr>
                      <w:rFonts w:ascii="Times New Roman" w:hAnsi="Times New Roman" w:cs="Times New Roman"/>
                      <w:b/>
                      <w:bCs/>
                    </w:rPr>
                    <w:t xml:space="preserve">Conținut </w:t>
                  </w:r>
                </w:p>
              </w:tc>
              <w:tc>
                <w:tcPr>
                  <w:tcW w:w="1350" w:type="dxa"/>
                  <w:shd w:val="clear" w:color="auto" w:fill="4472C4" w:themeFill="accent5"/>
                </w:tcPr>
                <w:p w14:paraId="7653E47F" w14:textId="77777777" w:rsidR="006377EB" w:rsidRPr="001F1CF5" w:rsidRDefault="006377EB" w:rsidP="00B13434">
                  <w:pPr>
                    <w:rPr>
                      <w:rFonts w:ascii="Times New Roman" w:hAnsi="Times New Roman" w:cs="Times New Roman"/>
                      <w:b/>
                      <w:bCs/>
                    </w:rPr>
                  </w:pPr>
                  <w:r w:rsidRPr="001F1CF5">
                    <w:rPr>
                      <w:rFonts w:ascii="Times New Roman" w:hAnsi="Times New Roman" w:cs="Times New Roman"/>
                      <w:b/>
                      <w:bCs/>
                    </w:rPr>
                    <w:t>Art. contract/ Art. C.civ.</w:t>
                  </w:r>
                </w:p>
              </w:tc>
              <w:tc>
                <w:tcPr>
                  <w:tcW w:w="4500" w:type="dxa"/>
                  <w:shd w:val="clear" w:color="auto" w:fill="4472C4" w:themeFill="accent5"/>
                </w:tcPr>
                <w:p w14:paraId="0B71C0B2" w14:textId="77777777" w:rsidR="006377EB" w:rsidRPr="001F1CF5" w:rsidRDefault="006377EB" w:rsidP="00B13434">
                  <w:pPr>
                    <w:rPr>
                      <w:rFonts w:ascii="Times New Roman" w:hAnsi="Times New Roman" w:cs="Times New Roman"/>
                      <w:b/>
                      <w:bCs/>
                    </w:rPr>
                  </w:pPr>
                  <w:r w:rsidRPr="001F1CF5">
                    <w:rPr>
                      <w:rFonts w:ascii="Times New Roman" w:hAnsi="Times New Roman" w:cs="Times New Roman"/>
                      <w:b/>
                      <w:bCs/>
                    </w:rPr>
                    <w:t>Condiții</w:t>
                  </w:r>
                </w:p>
              </w:tc>
            </w:tr>
            <w:tr w:rsidR="006377EB" w:rsidRPr="001F1CF5" w14:paraId="420EC98F" w14:textId="77777777" w:rsidTr="00A06DF6">
              <w:tc>
                <w:tcPr>
                  <w:tcW w:w="1345" w:type="dxa"/>
                  <w:shd w:val="clear" w:color="auto" w:fill="4472C4" w:themeFill="accent5"/>
                </w:tcPr>
                <w:p w14:paraId="0656E646" w14:textId="77777777" w:rsidR="006377EB" w:rsidRPr="001F1CF5" w:rsidRDefault="006377EB" w:rsidP="00B13434">
                  <w:pPr>
                    <w:rPr>
                      <w:rFonts w:ascii="Times New Roman" w:hAnsi="Times New Roman" w:cs="Times New Roman"/>
                      <w:b/>
                      <w:bCs/>
                    </w:rPr>
                  </w:pPr>
                  <w:r w:rsidRPr="001F1CF5">
                    <w:rPr>
                      <w:rFonts w:ascii="Times New Roman" w:hAnsi="Times New Roman" w:cs="Times New Roman"/>
                      <w:b/>
                      <w:bCs/>
                    </w:rPr>
                    <w:t>Cesiune de creanță</w:t>
                  </w:r>
                </w:p>
              </w:tc>
              <w:tc>
                <w:tcPr>
                  <w:tcW w:w="2790" w:type="dxa"/>
                </w:tcPr>
                <w:p w14:paraId="4ECCBA42"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Op. ec. cedează drepturile din contract</w:t>
                  </w:r>
                </w:p>
              </w:tc>
              <w:tc>
                <w:tcPr>
                  <w:tcW w:w="1350" w:type="dxa"/>
                </w:tcPr>
                <w:p w14:paraId="1F1263F9"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16.1./1.566-1.592 C.civ.</w:t>
                  </w:r>
                </w:p>
              </w:tc>
              <w:tc>
                <w:tcPr>
                  <w:tcW w:w="4500" w:type="dxa"/>
                </w:tcPr>
                <w:p w14:paraId="1F9213D0"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Acord AC/EC</w:t>
                  </w:r>
                </w:p>
              </w:tc>
            </w:tr>
            <w:tr w:rsidR="006377EB" w:rsidRPr="001F1CF5" w14:paraId="1433864D" w14:textId="77777777" w:rsidTr="00A06DF6">
              <w:tc>
                <w:tcPr>
                  <w:tcW w:w="1345" w:type="dxa"/>
                  <w:shd w:val="clear" w:color="auto" w:fill="4472C4" w:themeFill="accent5"/>
                </w:tcPr>
                <w:p w14:paraId="4C57593A" w14:textId="77777777" w:rsidR="006377EB" w:rsidRPr="001F1CF5" w:rsidRDefault="006377EB" w:rsidP="00B13434">
                  <w:pPr>
                    <w:rPr>
                      <w:rFonts w:ascii="Times New Roman" w:hAnsi="Times New Roman" w:cs="Times New Roman"/>
                      <w:b/>
                      <w:bCs/>
                    </w:rPr>
                  </w:pPr>
                  <w:r w:rsidRPr="001F1CF5">
                    <w:rPr>
                      <w:rFonts w:ascii="Times New Roman" w:hAnsi="Times New Roman" w:cs="Times New Roman"/>
                      <w:b/>
                      <w:bCs/>
                    </w:rPr>
                    <w:t>Cesiune de datorie</w:t>
                  </w:r>
                </w:p>
              </w:tc>
              <w:tc>
                <w:tcPr>
                  <w:tcW w:w="2790" w:type="dxa"/>
                </w:tcPr>
                <w:p w14:paraId="4E06DD96"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Op. ec. cedează obligațiile din contract</w:t>
                  </w:r>
                </w:p>
              </w:tc>
              <w:tc>
                <w:tcPr>
                  <w:tcW w:w="1350" w:type="dxa"/>
                </w:tcPr>
                <w:p w14:paraId="786FA353"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 xml:space="preserve">16.2.-16.3/1.599-1.608 C. civ. </w:t>
                  </w:r>
                </w:p>
              </w:tc>
              <w:tc>
                <w:tcPr>
                  <w:tcW w:w="4500" w:type="dxa"/>
                </w:tcPr>
                <w:p w14:paraId="6DD98D34"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Acord prealabil al AC/EC;</w:t>
                  </w:r>
                </w:p>
                <w:p w14:paraId="4E0AED04"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Cesionarul dovedește că are are calificările tehnice și experiența necesară pentru partea de de contract pe care urmează să o execute.</w:t>
                  </w:r>
                </w:p>
              </w:tc>
            </w:tr>
            <w:tr w:rsidR="006377EB" w:rsidRPr="001F1CF5" w14:paraId="1E0FD637" w14:textId="77777777" w:rsidTr="00A06DF6">
              <w:tc>
                <w:tcPr>
                  <w:tcW w:w="1345" w:type="dxa"/>
                  <w:shd w:val="clear" w:color="auto" w:fill="4472C4" w:themeFill="accent5"/>
                </w:tcPr>
                <w:p w14:paraId="17B3F544" w14:textId="77777777" w:rsidR="006377EB" w:rsidRPr="001F1CF5" w:rsidRDefault="006377EB" w:rsidP="00B13434">
                  <w:pPr>
                    <w:rPr>
                      <w:rFonts w:ascii="Times New Roman" w:hAnsi="Times New Roman" w:cs="Times New Roman"/>
                      <w:b/>
                      <w:bCs/>
                    </w:rPr>
                  </w:pPr>
                  <w:r w:rsidRPr="001F1CF5">
                    <w:rPr>
                      <w:rFonts w:ascii="Times New Roman" w:hAnsi="Times New Roman" w:cs="Times New Roman"/>
                      <w:b/>
                      <w:bCs/>
                    </w:rPr>
                    <w:t>Cesiune de contract</w:t>
                  </w:r>
                </w:p>
              </w:tc>
              <w:tc>
                <w:tcPr>
                  <w:tcW w:w="2790" w:type="dxa"/>
                </w:tcPr>
                <w:p w14:paraId="6DD4FB81"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Op. ec. cedează atât drepturile, cât și obligațiile din contract</w:t>
                  </w:r>
                </w:p>
              </w:tc>
              <w:tc>
                <w:tcPr>
                  <w:tcW w:w="1350" w:type="dxa"/>
                </w:tcPr>
                <w:p w14:paraId="1EC180D9"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16.4.-16.6./ 1.315-1.320 C.Civ</w:t>
                  </w:r>
                </w:p>
              </w:tc>
              <w:tc>
                <w:tcPr>
                  <w:tcW w:w="4500" w:type="dxa"/>
                </w:tcPr>
                <w:p w14:paraId="0078B76A"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Acord prealabil al AC/EC;</w:t>
                  </w:r>
                </w:p>
                <w:p w14:paraId="322101ED"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Condiții vizând stadiul contractului;</w:t>
                  </w:r>
                </w:p>
                <w:p w14:paraId="37539F37" w14:textId="77777777" w:rsidR="006377EB" w:rsidRPr="001F1CF5" w:rsidRDefault="006377EB" w:rsidP="00B13434">
                  <w:pPr>
                    <w:rPr>
                      <w:rFonts w:ascii="Times New Roman" w:hAnsi="Times New Roman" w:cs="Times New Roman"/>
                    </w:rPr>
                  </w:pPr>
                  <w:r w:rsidRPr="001F1CF5">
                    <w:rPr>
                      <w:rFonts w:ascii="Times New Roman" w:hAnsi="Times New Roman" w:cs="Times New Roman"/>
                    </w:rPr>
                    <w:t>Condiții vizând calitatea/calificările cesionarului.</w:t>
                  </w:r>
                </w:p>
              </w:tc>
            </w:tr>
          </w:tbl>
          <w:p w14:paraId="398E36E9" w14:textId="6CF004F5" w:rsidR="006377EB" w:rsidRPr="001F1CF5" w:rsidRDefault="006377EB" w:rsidP="00B13434">
            <w:pPr>
              <w:jc w:val="both"/>
              <w:rPr>
                <w:rFonts w:ascii="Times New Roman" w:hAnsi="Times New Roman" w:cs="Times New Roman"/>
              </w:rPr>
            </w:pPr>
          </w:p>
        </w:tc>
      </w:tr>
    </w:tbl>
    <w:p w14:paraId="004D9D8A" w14:textId="77777777" w:rsidR="006377EB" w:rsidRPr="001F1CF5" w:rsidRDefault="006377EB" w:rsidP="00B13434">
      <w:pPr>
        <w:spacing w:line="240" w:lineRule="auto"/>
        <w:jc w:val="both"/>
        <w:rPr>
          <w:rFonts w:ascii="Times New Roman" w:hAnsi="Times New Roman" w:cs="Times New Roman"/>
          <w:b/>
          <w:bCs/>
        </w:rPr>
      </w:pPr>
    </w:p>
    <w:p w14:paraId="480A49D7" w14:textId="2C51E15A" w:rsidR="00B643A4"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 xml:space="preserve">19.1 </w:t>
      </w:r>
      <w:r w:rsidR="00B643A4" w:rsidRPr="001F1CF5">
        <w:rPr>
          <w:rFonts w:ascii="Times New Roman" w:hAnsi="Times New Roman" w:cs="Times New Roman"/>
        </w:rPr>
        <w:t xml:space="preserve">Cesiunea drepturilor derivate din prezentul contract poate fi realizată în condițiile și termenii prevăzuți de </w:t>
      </w:r>
      <w:r w:rsidR="00B643A4" w:rsidRPr="001F1CF5">
        <w:rPr>
          <w:rFonts w:ascii="Times New Roman" w:hAnsi="Times New Roman" w:cs="Times New Roman"/>
          <w:i/>
        </w:rPr>
        <w:t>Legea nr. 98/2016</w:t>
      </w:r>
      <w:r w:rsidR="00B643A4" w:rsidRPr="001F1CF5">
        <w:rPr>
          <w:rFonts w:ascii="Times New Roman" w:hAnsi="Times New Roman" w:cs="Times New Roman"/>
        </w:rPr>
        <w:t xml:space="preserve">, cu respectarea dispozițiilor art. 1.566-1.586 Cod Civil. Contractul de cesiune de creanță produce efecte față de </w:t>
      </w:r>
      <w:r w:rsidR="00B643A4" w:rsidRPr="001F1CF5">
        <w:rPr>
          <w:rFonts w:ascii="Times New Roman" w:hAnsi="Times New Roman" w:cs="Times New Roman"/>
          <w:i/>
        </w:rPr>
        <w:t>autoritatea/entitatea contractantă</w:t>
      </w:r>
      <w:r w:rsidR="00B643A4" w:rsidRPr="001F1CF5">
        <w:rPr>
          <w:rFonts w:ascii="Times New Roman" w:hAnsi="Times New Roman" w:cs="Times New Roman"/>
        </w:rPr>
        <w:t xml:space="preserve"> doar de la momentul acceptării în scris a acesteia. Plata făcută către Contractant anterior acceptării cesiunii de creanță este valabilă, iar </w:t>
      </w:r>
      <w:r w:rsidR="00B643A4" w:rsidRPr="001F1CF5">
        <w:rPr>
          <w:rFonts w:ascii="Times New Roman" w:hAnsi="Times New Roman" w:cs="Times New Roman"/>
          <w:i/>
        </w:rPr>
        <w:t>autorității/entității contractante</w:t>
      </w:r>
      <w:r w:rsidR="00B643A4" w:rsidRPr="001F1CF5">
        <w:rPr>
          <w:rFonts w:ascii="Times New Roman" w:hAnsi="Times New Roman" w:cs="Times New Roman"/>
        </w:rPr>
        <w:t xml:space="preserve"> nu îi poate fi opus contractul de cesiune de creanță.</w:t>
      </w:r>
    </w:p>
    <w:p w14:paraId="4DBF8BA1" w14:textId="7836DEF6"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.2.</w:t>
      </w:r>
      <w:r w:rsidRPr="001F1CF5">
        <w:rPr>
          <w:rFonts w:ascii="Times New Roman" w:hAnsi="Times New Roman" w:cs="Times New Roman"/>
        </w:rPr>
        <w:t xml:space="preserve"> Contractantul are obligația de a nu transfera total sau parțial obligațiile sale asumate prin contract, fără să obțină, în prealabil, acordul scris al </w:t>
      </w:r>
      <w:r w:rsidRPr="001F1CF5">
        <w:rPr>
          <w:rFonts w:ascii="Times New Roman" w:hAnsi="Times New Roman" w:cs="Times New Roman"/>
          <w:i/>
        </w:rPr>
        <w:t>autorității/entității contractante</w:t>
      </w:r>
      <w:bookmarkStart w:id="1" w:name="_Hlk85046443"/>
      <w:r w:rsidRPr="001F1CF5">
        <w:rPr>
          <w:rFonts w:ascii="Times New Roman" w:hAnsi="Times New Roman" w:cs="Times New Roman"/>
          <w:i/>
        </w:rPr>
        <w:t>.</w:t>
      </w:r>
      <w:r w:rsidRPr="001F1CF5">
        <w:rPr>
          <w:rFonts w:ascii="Times New Roman" w:hAnsi="Times New Roman" w:cs="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1F1CF5">
        <w:rPr>
          <w:rFonts w:ascii="Times New Roman" w:hAnsi="Times New Roman" w:cs="Times New Roman"/>
          <w:i/>
        </w:rPr>
        <w:t>autorității/entității contractante</w:t>
      </w:r>
      <w:r w:rsidRPr="001F1CF5">
        <w:rPr>
          <w:rFonts w:ascii="Times New Roman" w:hAnsi="Times New Roman" w:cs="Times New Roman"/>
        </w:rPr>
        <w:t xml:space="preserve"> nu produce niciun efect. </w:t>
      </w:r>
    </w:p>
    <w:p w14:paraId="485C871D" w14:textId="663CB57F"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.3.</w:t>
      </w:r>
      <w:r w:rsidRPr="001F1CF5">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1F1CF5">
        <w:rPr>
          <w:rFonts w:ascii="Times New Roman" w:hAnsi="Times New Roman" w:cs="Times New Roman"/>
          <w:i/>
        </w:rPr>
        <w:t>Autoritatea/entitatea contractantă</w:t>
      </w:r>
      <w:r w:rsidRPr="001F1CF5">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563B42AD" w:rsidR="00B643A4" w:rsidRPr="001F1CF5" w:rsidRDefault="00B643A4" w:rsidP="00B13434">
      <w:pPr>
        <w:spacing w:line="240" w:lineRule="auto"/>
        <w:jc w:val="both"/>
        <w:rPr>
          <w:rFonts w:ascii="Times New Roman" w:hAnsi="Times New Roman" w:cs="Times New Roman"/>
          <w:b/>
          <w:bCs/>
        </w:rPr>
      </w:pPr>
      <w:bookmarkStart w:id="2" w:name="_Hlk85046476"/>
      <w:bookmarkEnd w:id="1"/>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 xml:space="preserve">.4. </w:t>
      </w:r>
      <w:r w:rsidRPr="001F1CF5">
        <w:rPr>
          <w:rFonts w:ascii="Times New Roman" w:hAnsi="Times New Roman" w:cs="Times New Roman"/>
        </w:rPr>
        <w:t xml:space="preserve">Contractantul are obligația de a nu cesiona prezentul contract, fără să obțină, în prealabil, acordul scris al autorității/entității contractante. Contractantul este obligat să îi notifice </w:t>
      </w:r>
      <w:r w:rsidRPr="001F1CF5">
        <w:rPr>
          <w:rFonts w:ascii="Times New Roman" w:hAnsi="Times New Roman" w:cs="Times New Roman"/>
          <w:i/>
        </w:rPr>
        <w:t>autorității/entității contractante</w:t>
      </w:r>
      <w:r w:rsidRPr="001F1CF5">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14:paraId="584AEFB5" w14:textId="6F1DCC5C"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.5.</w:t>
      </w:r>
      <w:r w:rsidRPr="001F1CF5">
        <w:rPr>
          <w:rFonts w:ascii="Times New Roman" w:hAnsi="Times New Roman" w:cs="Times New Roman"/>
        </w:rPr>
        <w:t xml:space="preserve"> Cesiunea contractului nu va exonera Contractantul de nicio responsabilitate privind garanția sau orice alte obligații asumate prin contract. </w:t>
      </w:r>
      <w:bookmarkStart w:id="3" w:name="_Hlk85046599"/>
      <w:r w:rsidRPr="001F1CF5">
        <w:rPr>
          <w:rFonts w:ascii="Times New Roman" w:hAnsi="Times New Roman" w:cs="Times New Roman"/>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6001B982"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.6.</w:t>
      </w:r>
      <w:r w:rsidRPr="001F1CF5">
        <w:rPr>
          <w:rFonts w:ascii="Times New Roman" w:hAnsi="Times New Roman" w:cs="Times New Roman"/>
        </w:rPr>
        <w:t xml:space="preserve"> Prezentul contract poate fi cesionat în următoarele condiții:</w:t>
      </w:r>
    </w:p>
    <w:p w14:paraId="60BEF42B" w14:textId="11716FF0"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77777777"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733A349C"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r w:rsidR="008533B1" w:rsidRPr="001F1CF5">
        <w:rPr>
          <w:rFonts w:ascii="Times New Roman" w:hAnsi="Times New Roman" w:cs="Times New Roman"/>
        </w:rPr>
        <w:t>.</w:t>
      </w:r>
    </w:p>
    <w:p w14:paraId="0BF2EE65" w14:textId="6E0FBDB6" w:rsidR="00B643A4" w:rsidRPr="001F1CF5" w:rsidRDefault="00B643A4" w:rsidP="00B13434">
      <w:pPr>
        <w:spacing w:line="240" w:lineRule="auto"/>
        <w:jc w:val="both"/>
        <w:rPr>
          <w:rFonts w:ascii="Times New Roman" w:hAnsi="Times New Roman" w:cs="Times New Roman"/>
        </w:rPr>
      </w:pPr>
      <w:bookmarkStart w:id="4" w:name="_Hlk85788059"/>
      <w:r w:rsidRPr="001F1CF5">
        <w:rPr>
          <w:rFonts w:ascii="Times New Roman" w:hAnsi="Times New Roman" w:cs="Times New Roman"/>
        </w:rPr>
        <w:t>Clau</w:t>
      </w:r>
      <w:r w:rsidR="00DD0375" w:rsidRPr="001F1CF5">
        <w:rPr>
          <w:rFonts w:ascii="Times New Roman" w:hAnsi="Times New Roman" w:cs="Times New Roman"/>
        </w:rPr>
        <w:t>za</w:t>
      </w:r>
      <w:r w:rsidRPr="001F1CF5">
        <w:rPr>
          <w:rFonts w:ascii="Times New Roman" w:hAnsi="Times New Roman" w:cs="Times New Roman"/>
        </w:rPr>
        <w:t xml:space="preserve"> prevăzut</w:t>
      </w:r>
      <w:r w:rsidR="00DD0375" w:rsidRPr="001F1CF5">
        <w:rPr>
          <w:rFonts w:ascii="Times New Roman" w:hAnsi="Times New Roman" w:cs="Times New Roman"/>
        </w:rPr>
        <w:t>ă</w:t>
      </w:r>
      <w:r w:rsidRPr="001F1CF5">
        <w:rPr>
          <w:rFonts w:ascii="Times New Roman" w:hAnsi="Times New Roman" w:cs="Times New Roman"/>
        </w:rPr>
        <w:t xml:space="preserve"> la pct. c</w:t>
      </w:r>
      <w:r w:rsidR="00DD0375" w:rsidRPr="001F1CF5">
        <w:rPr>
          <w:rFonts w:ascii="Times New Roman" w:hAnsi="Times New Roman" w:cs="Times New Roman"/>
        </w:rPr>
        <w:t xml:space="preserve"> </w:t>
      </w:r>
      <w:r w:rsidRPr="001F1CF5">
        <w:rPr>
          <w:rFonts w:ascii="Times New Roman" w:hAnsi="Times New Roman" w:cs="Times New Roman"/>
        </w:rPr>
        <w:t xml:space="preserve"> reprezintă clauze de revizuire a contractului, astfel cum ele sunt definite de art. 221 alin. (1) lit. d) pct. (i) din Legea nr. 98/2016</w:t>
      </w:r>
      <w:r w:rsidR="008533B1" w:rsidRPr="001F1CF5">
        <w:rPr>
          <w:rFonts w:ascii="Times New Roman" w:hAnsi="Times New Roman" w:cs="Times New Roman"/>
        </w:rPr>
        <w:t>.</w:t>
      </w:r>
    </w:p>
    <w:bookmarkEnd w:id="4"/>
    <w:p w14:paraId="01B042BB" w14:textId="728646E3"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.7.</w:t>
      </w:r>
      <w:r w:rsidRPr="001F1CF5">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38A6AD37" w:rsidR="00B643A4" w:rsidRPr="001F1CF5" w:rsidRDefault="00B643A4" w:rsidP="00B13434">
      <w:pPr>
        <w:spacing w:line="240" w:lineRule="auto"/>
        <w:jc w:val="both"/>
        <w:rPr>
          <w:rFonts w:ascii="Times New Roman" w:hAnsi="Times New Roman" w:cs="Times New Roman"/>
        </w:rPr>
      </w:pPr>
      <w:r w:rsidRPr="001F1CF5">
        <w:rPr>
          <w:rFonts w:ascii="Times New Roman" w:hAnsi="Times New Roman" w:cs="Times New Roman"/>
          <w:b/>
          <w:bCs/>
        </w:rPr>
        <w:t>1</w:t>
      </w:r>
      <w:r w:rsidR="00974F63" w:rsidRPr="001F1CF5">
        <w:rPr>
          <w:rFonts w:ascii="Times New Roman" w:hAnsi="Times New Roman" w:cs="Times New Roman"/>
          <w:b/>
          <w:bCs/>
        </w:rPr>
        <w:t>9</w:t>
      </w:r>
      <w:r w:rsidRPr="001F1CF5">
        <w:rPr>
          <w:rFonts w:ascii="Times New Roman" w:hAnsi="Times New Roman" w:cs="Times New Roman"/>
          <w:b/>
          <w:bCs/>
        </w:rPr>
        <w:t>.8.</w:t>
      </w:r>
      <w:r w:rsidRPr="001F1CF5">
        <w:rPr>
          <w:rFonts w:ascii="Times New Roman" w:hAnsi="Times New Roman" w:cs="Times New Roman"/>
        </w:rPr>
        <w:t xml:space="preserve"> În cazul încetării anticipate a contractului, Contractantul cesionează autorității/entității contractante contractele încheiate cu Subcontractanții.</w:t>
      </w:r>
    </w:p>
    <w:p w14:paraId="0C85D5E2" w14:textId="199AAC92" w:rsidR="00CE2202" w:rsidRPr="001F1CF5" w:rsidRDefault="00974F63" w:rsidP="00B13434">
      <w:pPr>
        <w:spacing w:line="240" w:lineRule="auto"/>
        <w:jc w:val="both"/>
        <w:rPr>
          <w:rFonts w:ascii="Times New Roman" w:hAnsi="Times New Roman" w:cs="Times New Roman"/>
          <w:b/>
          <w:bCs/>
        </w:rPr>
      </w:pPr>
      <w:r w:rsidRPr="001F1CF5">
        <w:rPr>
          <w:rFonts w:ascii="Times New Roman" w:hAnsi="Times New Roman" w:cs="Times New Roman"/>
          <w:b/>
          <w:bCs/>
        </w:rPr>
        <w:t>20</w:t>
      </w:r>
      <w:r w:rsidR="00CE2202" w:rsidRPr="001F1CF5">
        <w:rPr>
          <w:rFonts w:ascii="Times New Roman" w:hAnsi="Times New Roman" w:cs="Times New Roman"/>
          <w:b/>
          <w:bCs/>
        </w:rPr>
        <w:t>.</w:t>
      </w:r>
      <w:r w:rsidR="007E5AD9" w:rsidRPr="001F1CF5">
        <w:rPr>
          <w:rFonts w:ascii="Times New Roman" w:hAnsi="Times New Roman" w:cs="Times New Roman"/>
          <w:b/>
          <w:bCs/>
        </w:rPr>
        <w:t>CONFIDENŢIALITATEA INFORMAȚIILOR ȘI PROTECȚIA DATELOR CU CARACTER PERSONAL</w:t>
      </w:r>
    </w:p>
    <w:p w14:paraId="056AE76B" w14:textId="3DF7978B"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.1.</w:t>
      </w:r>
      <w:r w:rsidR="00CE2202" w:rsidRPr="001F1CF5">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5D7F108C"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.2.</w:t>
      </w:r>
      <w:r w:rsidR="00CE2202" w:rsidRPr="001F1CF5">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35B34EE5"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.3.</w:t>
      </w:r>
      <w:r w:rsidR="00CE2202" w:rsidRPr="001F1CF5">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0948F55E"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.4.</w:t>
      </w:r>
      <w:r w:rsidR="00CE2202" w:rsidRPr="001F1CF5">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04953757"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.5</w:t>
      </w:r>
      <w:r w:rsidR="00CE2202" w:rsidRPr="001F1CF5">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01AE442A"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.6</w:t>
      </w:r>
      <w:r w:rsidR="00CE2202" w:rsidRPr="001F1CF5">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64B7F959" w:rsidR="00CE2202" w:rsidRPr="001F1CF5" w:rsidRDefault="00974F63" w:rsidP="00B13434">
      <w:pPr>
        <w:spacing w:line="240" w:lineRule="auto"/>
        <w:jc w:val="both"/>
        <w:rPr>
          <w:rFonts w:ascii="Times New Roman" w:hAnsi="Times New Roman" w:cs="Times New Roman"/>
        </w:rPr>
      </w:pPr>
      <w:r w:rsidRPr="001F1CF5">
        <w:rPr>
          <w:rFonts w:ascii="Times New Roman" w:hAnsi="Times New Roman" w:cs="Times New Roman"/>
          <w:b/>
          <w:bCs/>
        </w:rPr>
        <w:t>20</w:t>
      </w:r>
      <w:r w:rsidR="00CE2202" w:rsidRPr="001F1CF5">
        <w:rPr>
          <w:rFonts w:ascii="Times New Roman" w:hAnsi="Times New Roman" w:cs="Times New Roman"/>
          <w:b/>
          <w:bCs/>
        </w:rPr>
        <w:t>.7</w:t>
      </w:r>
      <w:r w:rsidR="00CE2202" w:rsidRPr="001F1CF5">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1F1CF5" w:rsidRDefault="004D3CE5" w:rsidP="00B13434">
      <w:pPr>
        <w:spacing w:before="120" w:after="120" w:line="240" w:lineRule="auto"/>
        <w:ind w:left="1"/>
        <w:jc w:val="both"/>
        <w:rPr>
          <w:rFonts w:ascii="Times New Roman" w:hAnsi="Times New Roman" w:cs="Times New Roman"/>
        </w:rPr>
      </w:pPr>
    </w:p>
    <w:p w14:paraId="5C824AA0" w14:textId="01F208BA" w:rsidR="004D3CE5" w:rsidRPr="001F1CF5" w:rsidRDefault="00974F63" w:rsidP="00B13434">
      <w:pPr>
        <w:spacing w:line="240" w:lineRule="auto"/>
        <w:jc w:val="both"/>
        <w:rPr>
          <w:rFonts w:ascii="Times New Roman" w:hAnsi="Times New Roman" w:cs="Times New Roman"/>
          <w:b/>
          <w:bCs/>
        </w:rPr>
      </w:pPr>
      <w:r w:rsidRPr="001F1CF5">
        <w:rPr>
          <w:rFonts w:ascii="Times New Roman" w:hAnsi="Times New Roman" w:cs="Times New Roman"/>
          <w:b/>
          <w:bCs/>
        </w:rPr>
        <w:t>21</w:t>
      </w:r>
      <w:r w:rsidR="00095299" w:rsidRPr="001F1CF5">
        <w:rPr>
          <w:rFonts w:ascii="Times New Roman" w:hAnsi="Times New Roman" w:cs="Times New Roman"/>
          <w:b/>
          <w:bCs/>
        </w:rPr>
        <w:t xml:space="preserve">. </w:t>
      </w:r>
      <w:r w:rsidR="004D3CE5" w:rsidRPr="001F1CF5">
        <w:rPr>
          <w:rFonts w:ascii="Times New Roman" w:hAnsi="Times New Roman" w:cs="Times New Roman"/>
          <w:b/>
          <w:bCs/>
        </w:rPr>
        <w:t>Obligațiile</w:t>
      </w:r>
      <w:r w:rsidR="00EA5F18" w:rsidRPr="001F1CF5">
        <w:rPr>
          <w:rFonts w:ascii="Times New Roman" w:hAnsi="Times New Roman" w:cs="Times New Roman"/>
          <w:b/>
          <w:bCs/>
        </w:rPr>
        <w:t xml:space="preserve"> și drepturile</w:t>
      </w:r>
      <w:r w:rsidR="004D3CE5" w:rsidRPr="001F1CF5">
        <w:rPr>
          <w:rFonts w:ascii="Times New Roman" w:hAnsi="Times New Roman" w:cs="Times New Roman"/>
          <w:b/>
          <w:bCs/>
        </w:rPr>
        <w:t xml:space="preserve"> principale ale </w:t>
      </w:r>
      <w:r w:rsidR="00E505D2" w:rsidRPr="001F1CF5">
        <w:rPr>
          <w:rFonts w:ascii="Times New Roman" w:hAnsi="Times New Roman" w:cs="Times New Roman"/>
          <w:b/>
          <w:bCs/>
        </w:rPr>
        <w:t>Autorității/entității contractante</w:t>
      </w:r>
    </w:p>
    <w:p w14:paraId="237C530D" w14:textId="0180B89C" w:rsidR="00EF34AE" w:rsidRPr="001F1CF5" w:rsidRDefault="00974F63" w:rsidP="00974F63">
      <w:pPr>
        <w:spacing w:before="120" w:after="120" w:line="240" w:lineRule="auto"/>
        <w:jc w:val="both"/>
        <w:rPr>
          <w:rFonts w:ascii="Times New Roman" w:hAnsi="Times New Roman" w:cs="Times New Roman"/>
        </w:rPr>
      </w:pPr>
      <w:r w:rsidRPr="001F1CF5">
        <w:rPr>
          <w:rFonts w:ascii="Times New Roman" w:hAnsi="Times New Roman" w:cs="Times New Roman"/>
        </w:rPr>
        <w:t>21.1</w:t>
      </w:r>
      <w:r w:rsidR="004D3CE5" w:rsidRPr="001F1CF5">
        <w:rPr>
          <w:rFonts w:ascii="Times New Roman" w:hAnsi="Times New Roman" w:cs="Times New Roman"/>
        </w:rPr>
        <w:t>Autoritatea</w:t>
      </w:r>
      <w:r w:rsidR="00EF34AE" w:rsidRPr="001F1CF5">
        <w:rPr>
          <w:rFonts w:ascii="Times New Roman" w:hAnsi="Times New Roman" w:cs="Times New Roman"/>
        </w:rPr>
        <w:t>/entitatea</w:t>
      </w:r>
      <w:r w:rsidR="004D3CE5" w:rsidRPr="001F1CF5">
        <w:rPr>
          <w:rFonts w:ascii="Times New Roman" w:hAnsi="Times New Roman" w:cs="Times New Roman"/>
        </w:rPr>
        <w:t xml:space="preserve"> contractantă va pune la dispoziția Contractantului, cu promptitudine, orice informații și/sau documente pe care le deține și care pot fi relevante pentru realizarea Contractului. În măsura în care Autoritatea</w:t>
      </w:r>
      <w:r w:rsidR="00EF34AE" w:rsidRPr="001F1CF5">
        <w:rPr>
          <w:rFonts w:ascii="Times New Roman" w:hAnsi="Times New Roman" w:cs="Times New Roman"/>
        </w:rPr>
        <w:t>/entitatea</w:t>
      </w:r>
      <w:r w:rsidR="004D3CE5" w:rsidRPr="001F1CF5">
        <w:rPr>
          <w:rFonts w:ascii="Times New Roman" w:hAnsi="Times New Roman" w:cs="Times New Roman"/>
        </w:rPr>
        <w:t xml:space="preserve"> contractantă nu furnizează datele/informațiile/documentele solicitate de către Contractant, termenele stabilite în sarcina Contractantului pentru </w:t>
      </w:r>
      <w:r w:rsidR="0088088A" w:rsidRPr="001F1CF5">
        <w:rPr>
          <w:rFonts w:ascii="Times New Roman" w:hAnsi="Times New Roman" w:cs="Times New Roman"/>
        </w:rPr>
        <w:t>furnizarea produselor</w:t>
      </w:r>
      <w:r w:rsidR="004D3CE5" w:rsidRPr="001F1CF5">
        <w:rPr>
          <w:rFonts w:ascii="Times New Roman" w:hAnsi="Times New Roman" w:cs="Times New Roman"/>
        </w:rPr>
        <w:t xml:space="preserve"> se prelungesc în mod corespunzător.</w:t>
      </w:r>
    </w:p>
    <w:p w14:paraId="33E57059" w14:textId="38BD989D" w:rsidR="00EF34AE" w:rsidRPr="001F1CF5" w:rsidRDefault="00974F63" w:rsidP="00974F63">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21.2</w:t>
      </w:r>
      <w:r w:rsidR="004D3CE5" w:rsidRPr="001F1CF5">
        <w:rPr>
          <w:rFonts w:ascii="Times New Roman" w:hAnsi="Times New Roman" w:cs="Times New Roman"/>
        </w:rPr>
        <w:t>Autoritatea</w:t>
      </w:r>
      <w:r w:rsidR="00EF34AE" w:rsidRPr="001F1CF5">
        <w:rPr>
          <w:rFonts w:ascii="Times New Roman" w:hAnsi="Times New Roman" w:cs="Times New Roman"/>
        </w:rPr>
        <w:t>/entitatea</w:t>
      </w:r>
      <w:r w:rsidR="004D3CE5" w:rsidRPr="001F1CF5">
        <w:rPr>
          <w:rFonts w:ascii="Times New Roman" w:hAnsi="Times New Roman" w:cs="Times New Roman"/>
        </w:rPr>
        <w:t xml:space="preserve"> contractantă se obligă să respecte </w:t>
      </w:r>
      <w:r w:rsidR="00A11B75" w:rsidRPr="001F1CF5">
        <w:rPr>
          <w:rFonts w:ascii="Times New Roman" w:hAnsi="Times New Roman" w:cs="Times New Roman"/>
        </w:rPr>
        <w:t>prevederile</w:t>
      </w:r>
      <w:r w:rsidR="004D3CE5" w:rsidRPr="001F1CF5">
        <w:rPr>
          <w:rFonts w:ascii="Times New Roman" w:hAnsi="Times New Roman" w:cs="Times New Roman"/>
        </w:rPr>
        <w:t xml:space="preserve"> Caietul</w:t>
      </w:r>
      <w:r w:rsidR="00A11B75" w:rsidRPr="001F1CF5">
        <w:rPr>
          <w:rFonts w:ascii="Times New Roman" w:hAnsi="Times New Roman" w:cs="Times New Roman"/>
        </w:rPr>
        <w:t>ui</w:t>
      </w:r>
      <w:r w:rsidR="004D3CE5" w:rsidRPr="001F1CF5">
        <w:rPr>
          <w:rFonts w:ascii="Times New Roman" w:hAnsi="Times New Roman" w:cs="Times New Roman"/>
        </w:rPr>
        <w:t xml:space="preserve"> de sarcini.</w:t>
      </w:r>
    </w:p>
    <w:p w14:paraId="2CF2603A" w14:textId="09F515E0" w:rsidR="00EF34AE" w:rsidRPr="001F1CF5" w:rsidRDefault="00974F63" w:rsidP="00974F63">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21.3</w:t>
      </w:r>
      <w:r w:rsidR="004D3CE5" w:rsidRPr="001F1CF5">
        <w:rPr>
          <w:rFonts w:ascii="Times New Roman" w:hAnsi="Times New Roman" w:cs="Times New Roman"/>
        </w:rPr>
        <w:t>Autoritatea</w:t>
      </w:r>
      <w:r w:rsidR="00EF34AE" w:rsidRPr="001F1CF5">
        <w:rPr>
          <w:rFonts w:ascii="Times New Roman" w:hAnsi="Times New Roman" w:cs="Times New Roman"/>
        </w:rPr>
        <w:t>/entitatea</w:t>
      </w:r>
      <w:r w:rsidR="004D3CE5" w:rsidRPr="001F1CF5">
        <w:rPr>
          <w:rFonts w:ascii="Times New Roman" w:hAnsi="Times New Roman" w:cs="Times New Roman"/>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1F1CF5">
        <w:rPr>
          <w:rFonts w:ascii="Times New Roman" w:hAnsi="Times New Roman" w:cs="Times New Roman"/>
        </w:rPr>
        <w:t>, d</w:t>
      </w:r>
      <w:r w:rsidR="004D3CE5" w:rsidRPr="001F1CF5">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0757A2DA" w:rsidR="00EF34AE" w:rsidRPr="001F1CF5" w:rsidRDefault="00974F63" w:rsidP="00974F63">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21.4</w:t>
      </w:r>
      <w:r w:rsidR="004D3CE5" w:rsidRPr="001F1CF5">
        <w:rPr>
          <w:rFonts w:ascii="Times New Roman" w:hAnsi="Times New Roman" w:cs="Times New Roman"/>
        </w:rPr>
        <w:t>Autoritatea</w:t>
      </w:r>
      <w:r w:rsidR="00EF34AE" w:rsidRPr="001F1CF5">
        <w:rPr>
          <w:rFonts w:ascii="Times New Roman" w:hAnsi="Times New Roman" w:cs="Times New Roman"/>
        </w:rPr>
        <w:t>/entitatea</w:t>
      </w:r>
      <w:r w:rsidR="00CA0FF1" w:rsidRPr="001F1CF5">
        <w:rPr>
          <w:rFonts w:ascii="Times New Roman" w:hAnsi="Times New Roman" w:cs="Times New Roman"/>
        </w:rPr>
        <w:t xml:space="preserve"> contractantă va colabora</w:t>
      </w:r>
      <w:r w:rsidR="004D3CE5" w:rsidRPr="001F1CF5">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68587E4B" w:rsidR="00D27454" w:rsidRPr="001F1CF5" w:rsidRDefault="00974F63" w:rsidP="00974F63">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21.5</w:t>
      </w:r>
      <w:r w:rsidR="004D3CE5" w:rsidRPr="001F1CF5">
        <w:rPr>
          <w:rFonts w:ascii="Times New Roman" w:hAnsi="Times New Roman" w:cs="Times New Roman"/>
        </w:rPr>
        <w:t>Autoritatea</w:t>
      </w:r>
      <w:r w:rsidR="00D27454" w:rsidRPr="001F1CF5">
        <w:rPr>
          <w:rFonts w:ascii="Times New Roman" w:hAnsi="Times New Roman" w:cs="Times New Roman"/>
        </w:rPr>
        <w:t>/entitatea</w:t>
      </w:r>
      <w:r w:rsidR="004D3CE5" w:rsidRPr="001F1CF5">
        <w:rPr>
          <w:rFonts w:ascii="Times New Roman" w:hAnsi="Times New Roman" w:cs="Times New Roman"/>
        </w:rPr>
        <w:t xml:space="preserve"> contractanta are obligația să desemneze, </w:t>
      </w:r>
      <w:r w:rsidR="003F24EF" w:rsidRPr="001F1CF5">
        <w:rPr>
          <w:rFonts w:ascii="Times New Roman" w:hAnsi="Times New Roman" w:cs="Times New Roman"/>
        </w:rPr>
        <w:t xml:space="preserve">inca </w:t>
      </w:r>
      <w:r w:rsidR="004D3CE5" w:rsidRPr="001F1CF5">
        <w:rPr>
          <w:rFonts w:ascii="Times New Roman" w:hAnsi="Times New Roman" w:cs="Times New Roman"/>
        </w:rPr>
        <w:t>de la semnarea contractului, persoana de contact.</w:t>
      </w:r>
    </w:p>
    <w:p w14:paraId="69E46FD7" w14:textId="398DF299" w:rsidR="00D27454" w:rsidRPr="001F1CF5" w:rsidRDefault="00974F63" w:rsidP="00974F63">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21.6</w:t>
      </w:r>
      <w:r w:rsidR="00EA5F18" w:rsidRPr="001F1CF5">
        <w:rPr>
          <w:rFonts w:ascii="Times New Roman" w:hAnsi="Times New Roman" w:cs="Times New Roman"/>
        </w:rPr>
        <w:t>Procedura de recepție se face în acord cu regulile stabilite prin Caietul de sarcini.</w:t>
      </w:r>
    </w:p>
    <w:p w14:paraId="087546FA" w14:textId="66D827C2" w:rsidR="00EA5F18" w:rsidRPr="001F1CF5" w:rsidRDefault="00974F63" w:rsidP="00974F63">
      <w:pPr>
        <w:pStyle w:val="ListParagraph"/>
        <w:spacing w:before="120" w:after="120" w:line="240" w:lineRule="auto"/>
        <w:ind w:left="0"/>
        <w:contextualSpacing w:val="0"/>
        <w:jc w:val="both"/>
        <w:rPr>
          <w:rFonts w:ascii="Times New Roman" w:hAnsi="Times New Roman" w:cs="Times New Roman"/>
        </w:rPr>
      </w:pPr>
      <w:r w:rsidRPr="001F1CF5">
        <w:rPr>
          <w:rFonts w:ascii="Times New Roman" w:hAnsi="Times New Roman" w:cs="Times New Roman"/>
        </w:rPr>
        <w:t>21.7</w:t>
      </w:r>
      <w:r w:rsidR="00EA5F18" w:rsidRPr="001F1CF5">
        <w:rPr>
          <w:rFonts w:ascii="Times New Roman" w:hAnsi="Times New Roman" w:cs="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1F1CF5">
        <w:rPr>
          <w:rFonts w:ascii="Times New Roman" w:hAnsi="Times New Roman" w:cs="Times New Roman"/>
        </w:rPr>
        <w:t xml:space="preserve"> </w:t>
      </w:r>
      <w:r w:rsidR="003A64AD" w:rsidRPr="001F1CF5">
        <w:rPr>
          <w:rFonts w:ascii="Times New Roman" w:hAnsi="Times New Roman" w:cs="Times New Roman"/>
        </w:rPr>
        <w:t>de îndată</w:t>
      </w:r>
      <w:r w:rsidR="00EA5F18" w:rsidRPr="001F1CF5">
        <w:rPr>
          <w:rFonts w:ascii="Times New Roman" w:hAnsi="Times New Roman" w:cs="Times New Roman"/>
        </w:rPr>
        <w:t xml:space="preserve"> pe Contractant despre </w:t>
      </w:r>
      <w:r w:rsidR="003A64AD" w:rsidRPr="001F1CF5">
        <w:rPr>
          <w:rFonts w:ascii="Times New Roman" w:hAnsi="Times New Roman" w:cs="Times New Roman"/>
        </w:rPr>
        <w:t>aeste neconformități</w:t>
      </w:r>
      <w:r w:rsidR="00EA5F18" w:rsidRPr="001F1CF5">
        <w:rPr>
          <w:rFonts w:ascii="Times New Roman" w:hAnsi="Times New Roman" w:cs="Times New Roman"/>
        </w:rPr>
        <w:t>. În lipsa informării, se consideră că Contractantul şi-a executat obligația.</w:t>
      </w:r>
    </w:p>
    <w:p w14:paraId="7847B405" w14:textId="5333F4BD" w:rsidR="00EA5F18" w:rsidRPr="001F1CF5" w:rsidRDefault="00EA5F18" w:rsidP="009956A3">
      <w:pPr>
        <w:pStyle w:val="ListParagraph"/>
        <w:numPr>
          <w:ilvl w:val="1"/>
          <w:numId w:val="35"/>
        </w:numPr>
        <w:spacing w:before="120" w:after="120" w:line="240" w:lineRule="auto"/>
        <w:contextualSpacing w:val="0"/>
        <w:jc w:val="both"/>
        <w:rPr>
          <w:rFonts w:ascii="Times New Roman" w:hAnsi="Times New Roman" w:cs="Times New Roman"/>
        </w:rPr>
      </w:pPr>
      <w:bookmarkStart w:id="5" w:name="_Hlk88574558"/>
      <w:r w:rsidRPr="001F1CF5">
        <w:rPr>
          <w:rFonts w:ascii="Times New Roman" w:hAnsi="Times New Roman" w:cs="Times New Roman"/>
        </w:rPr>
        <w:t>În situația prevăzută de art. 18.7. Autoritatea/entitatea contractantă are dreptul:</w:t>
      </w:r>
    </w:p>
    <w:p w14:paraId="71D2297C" w14:textId="77777777" w:rsidR="00EA5F18" w:rsidRPr="001F1CF5" w:rsidRDefault="00EA5F18" w:rsidP="00B13434">
      <w:pPr>
        <w:pStyle w:val="ListParagraph"/>
        <w:spacing w:before="120" w:after="120" w:line="240" w:lineRule="auto"/>
        <w:ind w:left="708"/>
        <w:contextualSpacing w:val="0"/>
        <w:jc w:val="both"/>
        <w:rPr>
          <w:rFonts w:ascii="Times New Roman" w:hAnsi="Times New Roman" w:cs="Times New Roman"/>
        </w:rPr>
      </w:pPr>
      <w:r w:rsidRPr="001F1CF5">
        <w:rPr>
          <w:rFonts w:ascii="Times New Roman" w:hAnsi="Times New Roman" w:cs="Times New Roman"/>
        </w:rPr>
        <w:t>(i) de a rezoluționa integral/parțial Contractul;</w:t>
      </w:r>
    </w:p>
    <w:p w14:paraId="268E7C0D" w14:textId="77777777" w:rsidR="00EA5F18" w:rsidRPr="001F1CF5" w:rsidRDefault="00EA5F18" w:rsidP="00B13434">
      <w:pPr>
        <w:pStyle w:val="ListParagraph"/>
        <w:spacing w:before="120" w:after="120" w:line="240" w:lineRule="auto"/>
        <w:ind w:left="708"/>
        <w:contextualSpacing w:val="0"/>
        <w:jc w:val="both"/>
        <w:rPr>
          <w:rFonts w:ascii="Times New Roman" w:hAnsi="Times New Roman" w:cs="Times New Roman"/>
        </w:rPr>
      </w:pPr>
      <w:r w:rsidRPr="001F1CF5">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1F1CF5" w:rsidRDefault="00EA5F18" w:rsidP="00B13434">
      <w:pPr>
        <w:pStyle w:val="ListParagraph"/>
        <w:spacing w:before="120" w:after="120" w:line="240" w:lineRule="auto"/>
        <w:ind w:left="708"/>
        <w:contextualSpacing w:val="0"/>
        <w:jc w:val="both"/>
        <w:rPr>
          <w:rFonts w:ascii="Times New Roman" w:hAnsi="Times New Roman" w:cs="Times New Roman"/>
        </w:rPr>
      </w:pPr>
      <w:r w:rsidRPr="001F1CF5">
        <w:rPr>
          <w:rFonts w:ascii="Times New Roman" w:hAnsi="Times New Roman" w:cs="Times New Roman"/>
        </w:rPr>
        <w:t>(iii)</w:t>
      </w:r>
      <w:r w:rsidR="006152A7" w:rsidRPr="001F1CF5">
        <w:rPr>
          <w:rFonts w:ascii="Times New Roman" w:hAnsi="Times New Roman" w:cs="Times New Roman"/>
        </w:rPr>
        <w:t xml:space="preserve"> de a</w:t>
      </w:r>
      <w:r w:rsidRPr="001F1CF5">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1F1CF5">
        <w:rPr>
          <w:rFonts w:ascii="Times New Roman" w:hAnsi="Times New Roman" w:cs="Times New Roman"/>
        </w:rPr>
        <w:t xml:space="preserve">contractantă. </w:t>
      </w:r>
    </w:p>
    <w:p w14:paraId="07AE51D2" w14:textId="2F7CE807" w:rsidR="00104A3B" w:rsidRPr="001F1CF5" w:rsidRDefault="00104A3B"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1F1CF5">
        <w:rPr>
          <w:rFonts w:ascii="Times New Roman" w:hAnsi="Times New Roman" w:cs="Times New Roman"/>
        </w:rPr>
        <w:t>solicitat remedieri</w:t>
      </w:r>
      <w:r w:rsidRPr="001F1CF5">
        <w:rPr>
          <w:rFonts w:ascii="Times New Roman" w:hAnsi="Times New Roman" w:cs="Times New Roman"/>
        </w:rPr>
        <w:t>, iar Contractantul nu le-a remediat.</w:t>
      </w:r>
    </w:p>
    <w:p w14:paraId="37B45F94" w14:textId="6900A3D1" w:rsidR="00104A3B" w:rsidRPr="001F1CF5" w:rsidRDefault="00104A3B"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situația în care Autoritatea/entitatea contractantă constată existența unor vicii/neconformități ascunse ale bunului, aceasta are obligația să le aducă la cunoștință Contractantului în termen </w:t>
      </w:r>
      <w:r w:rsidRPr="001F1CF5">
        <w:rPr>
          <w:rFonts w:ascii="Times New Roman" w:hAnsi="Times New Roman" w:cs="Times New Roman"/>
          <w:b/>
          <w:bCs/>
          <w:i/>
          <w:iCs/>
        </w:rPr>
        <w:t>de 2 zile</w:t>
      </w:r>
      <w:r w:rsidRPr="001F1CF5">
        <w:rPr>
          <w:rFonts w:ascii="Times New Roman" w:hAnsi="Times New Roman" w:cs="Times New Roman"/>
        </w:rPr>
        <w:t xml:space="preserve"> lucrătoare de la momentul la care le-a descoperit. </w:t>
      </w:r>
    </w:p>
    <w:p w14:paraId="4CF30251" w14:textId="235FA0F5" w:rsidR="00EA5F18" w:rsidRPr="001F1CF5" w:rsidRDefault="00104A3B"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situația prevăzută de art. 18.7. Autoritatea/entitatea contractantă are dreptul:</w:t>
      </w:r>
    </w:p>
    <w:p w14:paraId="6B80ECF8" w14:textId="26FE60A3" w:rsidR="00104A3B" w:rsidRPr="001F1CF5" w:rsidRDefault="00104A3B" w:rsidP="00B13434">
      <w:pPr>
        <w:pStyle w:val="ListParagraph"/>
        <w:spacing w:before="120" w:after="120" w:line="240" w:lineRule="auto"/>
        <w:ind w:left="708"/>
        <w:contextualSpacing w:val="0"/>
        <w:jc w:val="both"/>
        <w:rPr>
          <w:rFonts w:ascii="Times New Roman" w:hAnsi="Times New Roman" w:cs="Times New Roman"/>
        </w:rPr>
      </w:pPr>
      <w:r w:rsidRPr="001F1CF5">
        <w:rPr>
          <w:rFonts w:ascii="Times New Roman" w:hAnsi="Times New Roman" w:cs="Times New Roman"/>
        </w:rPr>
        <w:t>(i) de a rezoluționa integral/parțial Contractul;</w:t>
      </w:r>
    </w:p>
    <w:p w14:paraId="07CE1EAA" w14:textId="3ABDD6F7" w:rsidR="00104A3B" w:rsidRPr="001F1CF5" w:rsidRDefault="00104A3B" w:rsidP="00B13434">
      <w:pPr>
        <w:pStyle w:val="ListParagraph"/>
        <w:spacing w:before="120" w:after="120" w:line="240" w:lineRule="auto"/>
        <w:ind w:left="708"/>
        <w:contextualSpacing w:val="0"/>
        <w:jc w:val="both"/>
        <w:rPr>
          <w:rFonts w:ascii="Times New Roman" w:hAnsi="Times New Roman" w:cs="Times New Roman"/>
        </w:rPr>
      </w:pPr>
      <w:r w:rsidRPr="001F1CF5">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1F1CF5" w:rsidRDefault="00104A3B" w:rsidP="00B13434">
      <w:pPr>
        <w:pStyle w:val="ListParagraph"/>
        <w:spacing w:before="120" w:after="120" w:line="240" w:lineRule="auto"/>
        <w:ind w:left="708"/>
        <w:contextualSpacing w:val="0"/>
        <w:jc w:val="both"/>
        <w:rPr>
          <w:rFonts w:ascii="Times New Roman" w:hAnsi="Times New Roman" w:cs="Times New Roman"/>
        </w:rPr>
      </w:pPr>
      <w:r w:rsidRPr="001F1CF5">
        <w:rPr>
          <w:rFonts w:ascii="Times New Roman" w:hAnsi="Times New Roman" w:cs="Times New Roman"/>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410C9372" w:rsidR="006152A7" w:rsidRPr="001F1CF5" w:rsidRDefault="006152A7"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ipoteza în care viciile/neconformitățile ascunse vizează doar o parte din bunuri, Autoritatea/entitatea are dreptul de a rezoluționa parțial contractul, în privința acestor bunuri.</w:t>
      </w:r>
    </w:p>
    <w:p w14:paraId="3A4B2EF1" w14:textId="785463B3" w:rsidR="005B0BE5" w:rsidRPr="001F1CF5" w:rsidRDefault="005B0BE5"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Termenul de plată este de maxim </w:t>
      </w:r>
      <w:r w:rsidR="00CF786F">
        <w:rPr>
          <w:rFonts w:ascii="Times New Roman" w:hAnsi="Times New Roman" w:cs="Times New Roman"/>
          <w:b/>
        </w:rPr>
        <w:t>30</w:t>
      </w:r>
      <w:r w:rsidR="00505792" w:rsidRPr="001F1CF5">
        <w:rPr>
          <w:rFonts w:ascii="Times New Roman" w:hAnsi="Times New Roman" w:cs="Times New Roman"/>
          <w:b/>
        </w:rPr>
        <w:t xml:space="preserve"> </w:t>
      </w:r>
      <w:r w:rsidRPr="001F1CF5">
        <w:rPr>
          <w:rFonts w:ascii="Times New Roman" w:hAnsi="Times New Roman" w:cs="Times New Roman"/>
          <w:b/>
        </w:rPr>
        <w:t xml:space="preserve">de zile </w:t>
      </w:r>
      <w:r w:rsidRPr="001F1CF5">
        <w:rPr>
          <w:rFonts w:ascii="Times New Roman" w:hAnsi="Times New Roman" w:cs="Times New Roman"/>
        </w:rPr>
        <w:t xml:space="preserve">de la momentul recepționării facturii, conform prevederilor Legii nr. 72/2013. </w:t>
      </w:r>
    </w:p>
    <w:p w14:paraId="180BEAE7" w14:textId="3469BFDD" w:rsidR="008F058E" w:rsidRPr="001F1CF5" w:rsidRDefault="004D3CE5"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va emite factura împreună cu documentele justificative </w:t>
      </w:r>
      <w:r w:rsidR="008F058E" w:rsidRPr="001F1CF5">
        <w:rPr>
          <w:rFonts w:ascii="Times New Roman" w:hAnsi="Times New Roman" w:cs="Times New Roman"/>
        </w:rPr>
        <w:t>ca urmare a aprobării de către Autoritatea/entitatea contractantă a îndeplinirii obligațiilor de către Contractant cu privire la livrarea produselor/</w:t>
      </w:r>
      <w:r w:rsidR="008F058E" w:rsidRPr="001F1CF5">
        <w:rPr>
          <w:rFonts w:ascii="Times New Roman" w:hAnsi="Times New Roman" w:cs="Times New Roman"/>
          <w:i/>
        </w:rPr>
        <w:t>prestarea serviciilor conexe</w:t>
      </w:r>
      <w:r w:rsidR="008F058E" w:rsidRPr="001F1CF5">
        <w:rPr>
          <w:rFonts w:ascii="Times New Roman" w:hAnsi="Times New Roman" w:cs="Times New Roman"/>
        </w:rPr>
        <w:t>, în condițiile prevederilor Caietului de sarcini.</w:t>
      </w:r>
    </w:p>
    <w:p w14:paraId="17C0B5F9" w14:textId="68292E00" w:rsidR="001B1A9C" w:rsidRPr="001F1CF5" w:rsidRDefault="001B1A9C" w:rsidP="009956A3">
      <w:pPr>
        <w:pStyle w:val="ListParagraph"/>
        <w:numPr>
          <w:ilvl w:val="1"/>
          <w:numId w:val="35"/>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lang w:val="it-IT"/>
        </w:rPr>
        <w:t xml:space="preserve">Autoritatea contractanta (achizitorul) isi rezerva dreptul de a nu achizitiona intreaga cantitate de produse daca in bugetul de venituri si cheltuieli intervin modificari si nu mai sunt fonduri pentru acoperirea costurilor aferente. </w:t>
      </w:r>
    </w:p>
    <w:p w14:paraId="001D485D" w14:textId="77777777" w:rsidR="00286DDC" w:rsidRPr="001F1CF5" w:rsidRDefault="00286DDC" w:rsidP="00B13434">
      <w:pPr>
        <w:spacing w:before="120" w:after="120" w:line="240" w:lineRule="auto"/>
        <w:jc w:val="both"/>
        <w:rPr>
          <w:rFonts w:ascii="Times New Roman" w:hAnsi="Times New Roman" w:cs="Times New Roman"/>
        </w:rPr>
      </w:pPr>
    </w:p>
    <w:p w14:paraId="58A2D3A0" w14:textId="6952B00D" w:rsidR="005535E8" w:rsidRPr="001F1CF5" w:rsidRDefault="00974F63" w:rsidP="00B13434">
      <w:pPr>
        <w:spacing w:line="240" w:lineRule="auto"/>
        <w:jc w:val="both"/>
        <w:rPr>
          <w:rFonts w:ascii="Times New Roman" w:hAnsi="Times New Roman" w:cs="Times New Roman"/>
          <w:b/>
          <w:bCs/>
        </w:rPr>
      </w:pPr>
      <w:r w:rsidRPr="001F1CF5">
        <w:rPr>
          <w:rFonts w:ascii="Times New Roman" w:hAnsi="Times New Roman" w:cs="Times New Roman"/>
          <w:b/>
          <w:bCs/>
        </w:rPr>
        <w:t>22.</w:t>
      </w:r>
      <w:r w:rsidR="007E5AD9" w:rsidRPr="001F1CF5">
        <w:rPr>
          <w:rFonts w:ascii="Times New Roman" w:hAnsi="Times New Roman" w:cs="Times New Roman"/>
          <w:b/>
          <w:bCs/>
        </w:rPr>
        <w:t xml:space="preserve"> ASOCIEREA DE OPERATORI ECONOMICI, DACĂ ESTE CAZUL</w:t>
      </w:r>
    </w:p>
    <w:p w14:paraId="4B2F93E3" w14:textId="1575ED58" w:rsidR="00841ECD" w:rsidRPr="001F1CF5" w:rsidRDefault="00974F63" w:rsidP="00974F63">
      <w:pPr>
        <w:spacing w:before="120" w:after="120" w:line="240" w:lineRule="auto"/>
        <w:ind w:left="361"/>
        <w:jc w:val="both"/>
        <w:rPr>
          <w:rFonts w:ascii="Times New Roman" w:hAnsi="Times New Roman" w:cs="Times New Roman"/>
        </w:rPr>
      </w:pPr>
      <w:r w:rsidRPr="001F1CF5">
        <w:rPr>
          <w:rFonts w:ascii="Times New Roman" w:hAnsi="Times New Roman" w:cs="Times New Roman"/>
        </w:rPr>
        <w:t xml:space="preserve">22.1 </w:t>
      </w:r>
      <w:r w:rsidR="005535E8" w:rsidRPr="001F1CF5">
        <w:rPr>
          <w:rFonts w:ascii="Times New Roman" w:hAnsi="Times New Roman" w:cs="Times New Roman"/>
        </w:rPr>
        <w:t xml:space="preserve">Fiecare </w:t>
      </w:r>
      <w:r w:rsidR="004E2441" w:rsidRPr="001F1CF5">
        <w:rPr>
          <w:rFonts w:ascii="Times New Roman" w:hAnsi="Times New Roman" w:cs="Times New Roman"/>
        </w:rPr>
        <w:t>asociați</w:t>
      </w:r>
      <w:r w:rsidR="005535E8" w:rsidRPr="001F1CF5">
        <w:rPr>
          <w:rFonts w:ascii="Times New Roman" w:hAnsi="Times New Roman" w:cs="Times New Roman"/>
        </w:rPr>
        <w:t xml:space="preserve"> </w:t>
      </w:r>
      <w:r w:rsidR="00C474B1" w:rsidRPr="001F1CF5">
        <w:rPr>
          <w:rFonts w:ascii="Times New Roman" w:hAnsi="Times New Roman" w:cs="Times New Roman"/>
        </w:rPr>
        <w:t>este</w:t>
      </w:r>
      <w:r w:rsidR="00841ECD" w:rsidRPr="001F1CF5">
        <w:rPr>
          <w:rFonts w:ascii="Times New Roman" w:hAnsi="Times New Roman" w:cs="Times New Roman"/>
        </w:rPr>
        <w:t xml:space="preserve"> responsabil</w:t>
      </w:r>
      <w:r w:rsidR="005535E8" w:rsidRPr="001F1CF5">
        <w:rPr>
          <w:rFonts w:ascii="Times New Roman" w:hAnsi="Times New Roman" w:cs="Times New Roman"/>
        </w:rPr>
        <w:t xml:space="preserve"> individual </w:t>
      </w:r>
      <w:r w:rsidR="00841ECD" w:rsidRPr="001F1CF5">
        <w:rPr>
          <w:rFonts w:ascii="Times New Roman" w:hAnsi="Times New Roman" w:cs="Times New Roman"/>
        </w:rPr>
        <w:t>și</w:t>
      </w:r>
      <w:r w:rsidR="005535E8" w:rsidRPr="001F1CF5">
        <w:rPr>
          <w:rFonts w:ascii="Times New Roman" w:hAnsi="Times New Roman" w:cs="Times New Roman"/>
        </w:rPr>
        <w:t xml:space="preserve"> în solidar față de </w:t>
      </w:r>
      <w:r w:rsidR="00E505D2" w:rsidRPr="001F1CF5">
        <w:rPr>
          <w:rFonts w:ascii="Times New Roman" w:hAnsi="Times New Roman" w:cs="Times New Roman"/>
        </w:rPr>
        <w:t>Autoritatea/entitatea contractantă</w:t>
      </w:r>
      <w:r w:rsidR="005535E8" w:rsidRPr="001F1CF5">
        <w:rPr>
          <w:rFonts w:ascii="Times New Roman" w:hAnsi="Times New Roman" w:cs="Times New Roman"/>
        </w:rPr>
        <w:t>, fiind considerat ca având obligații comune și individuale pentru executarea Contractului.</w:t>
      </w:r>
    </w:p>
    <w:p w14:paraId="60163080" w14:textId="3F849BBD" w:rsidR="00841ECD" w:rsidRPr="001F1CF5" w:rsidRDefault="005535E8"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110DC31F" w:rsidR="00841ECD" w:rsidRPr="001F1CF5" w:rsidRDefault="005535E8"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Membrii asocierii înțeleg și confirmă că liderul asocierii este autorizat să primească Dispoziții din partea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w:t>
      </w:r>
      <w:r w:rsidR="00841ECD" w:rsidRPr="001F1CF5">
        <w:rPr>
          <w:rFonts w:ascii="Times New Roman" w:hAnsi="Times New Roman" w:cs="Times New Roman"/>
        </w:rPr>
        <w:t>și</w:t>
      </w:r>
      <w:r w:rsidRPr="001F1CF5">
        <w:rPr>
          <w:rFonts w:ascii="Times New Roman" w:hAnsi="Times New Roman" w:cs="Times New Roman"/>
        </w:rPr>
        <w:t xml:space="preserve"> să primească plata pentru </w:t>
      </w:r>
      <w:r w:rsidR="00841ECD" w:rsidRPr="001F1CF5">
        <w:rPr>
          <w:rFonts w:ascii="Times New Roman" w:hAnsi="Times New Roman" w:cs="Times New Roman"/>
        </w:rPr>
        <w:t>și</w:t>
      </w:r>
      <w:r w:rsidRPr="001F1CF5">
        <w:rPr>
          <w:rFonts w:ascii="Times New Roman" w:hAnsi="Times New Roman" w:cs="Times New Roman"/>
        </w:rPr>
        <w:t xml:space="preserve"> în numele persoanelor care constituie asocierea.</w:t>
      </w:r>
    </w:p>
    <w:p w14:paraId="77B3B559" w14:textId="66FDC2A2" w:rsidR="0082675C" w:rsidRPr="001F1CF5" w:rsidRDefault="005535E8"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Prevederile contractului de asociere nu sunt opozabile </w:t>
      </w:r>
      <w:r w:rsidR="00E505D2" w:rsidRPr="001F1CF5">
        <w:rPr>
          <w:rFonts w:ascii="Times New Roman" w:hAnsi="Times New Roman" w:cs="Times New Roman"/>
        </w:rPr>
        <w:t>Autorității/entității contractante</w:t>
      </w:r>
      <w:r w:rsidRPr="001F1CF5">
        <w:rPr>
          <w:rFonts w:ascii="Times New Roman" w:hAnsi="Times New Roman" w:cs="Times New Roman"/>
        </w:rPr>
        <w:t>.</w:t>
      </w:r>
    </w:p>
    <w:p w14:paraId="1ECDFF55" w14:textId="77777777" w:rsidR="007E5AD9" w:rsidRPr="001F1CF5" w:rsidRDefault="007E5AD9" w:rsidP="00B13434">
      <w:pPr>
        <w:pStyle w:val="ListParagraph"/>
        <w:spacing w:before="120" w:after="120" w:line="240" w:lineRule="auto"/>
        <w:ind w:left="0"/>
        <w:contextualSpacing w:val="0"/>
        <w:jc w:val="both"/>
        <w:rPr>
          <w:rFonts w:ascii="Times New Roman" w:hAnsi="Times New Roman" w:cs="Times New Roman"/>
        </w:rPr>
      </w:pPr>
    </w:p>
    <w:p w14:paraId="2C716B99" w14:textId="2EB68E5B" w:rsidR="004D3CE5" w:rsidRPr="001F1CF5" w:rsidRDefault="007E5AD9" w:rsidP="009956A3">
      <w:pPr>
        <w:pStyle w:val="ListParagraph"/>
        <w:numPr>
          <w:ilvl w:val="0"/>
          <w:numId w:val="36"/>
        </w:numPr>
        <w:spacing w:line="240" w:lineRule="auto"/>
        <w:jc w:val="both"/>
        <w:rPr>
          <w:rFonts w:ascii="Times New Roman" w:hAnsi="Times New Roman" w:cs="Times New Roman"/>
          <w:b/>
          <w:bCs/>
        </w:rPr>
      </w:pPr>
      <w:r w:rsidRPr="001F1CF5">
        <w:rPr>
          <w:rFonts w:ascii="Times New Roman" w:hAnsi="Times New Roman" w:cs="Times New Roman"/>
          <w:b/>
          <w:bCs/>
        </w:rPr>
        <w:t>OBLIGAȚIILE PRINCIPALE ALE CONTRACTANTULUI</w:t>
      </w:r>
    </w:p>
    <w:p w14:paraId="4A0BA660" w14:textId="1A86228C" w:rsidR="00D27454" w:rsidRPr="001F1CF5" w:rsidRDefault="0046673A" w:rsidP="0046673A">
      <w:pPr>
        <w:spacing w:before="120" w:after="120" w:line="240" w:lineRule="auto"/>
        <w:jc w:val="both"/>
        <w:rPr>
          <w:rFonts w:ascii="Times New Roman" w:hAnsi="Times New Roman" w:cs="Times New Roman"/>
        </w:rPr>
      </w:pPr>
      <w:r w:rsidRPr="001F1CF5">
        <w:rPr>
          <w:rFonts w:ascii="Times New Roman" w:hAnsi="Times New Roman" w:cs="Times New Roman"/>
        </w:rPr>
        <w:t xml:space="preserve">23.1 </w:t>
      </w:r>
      <w:r w:rsidR="004D3CE5" w:rsidRPr="001F1CF5">
        <w:rPr>
          <w:rFonts w:ascii="Times New Roman" w:hAnsi="Times New Roman" w:cs="Times New Roman"/>
        </w:rPr>
        <w:t xml:space="preserve">Contractantul va </w:t>
      </w:r>
      <w:r w:rsidR="00D27454" w:rsidRPr="001F1CF5">
        <w:rPr>
          <w:rFonts w:ascii="Times New Roman" w:hAnsi="Times New Roman" w:cs="Times New Roman"/>
        </w:rPr>
        <w:t>furniza Produsele</w:t>
      </w:r>
      <w:r w:rsidR="00A11B75" w:rsidRPr="001F1CF5">
        <w:rPr>
          <w:rFonts w:ascii="Times New Roman" w:hAnsi="Times New Roman" w:cs="Times New Roman"/>
        </w:rPr>
        <w:t>, va executa operațiunile conexe, dacă acestea sunt cerute prin Caietul de Sarcini</w:t>
      </w:r>
      <w:r w:rsidR="004D3CE5" w:rsidRPr="001F1CF5">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1F1CF5">
        <w:rPr>
          <w:rFonts w:ascii="Times New Roman" w:hAnsi="Times New Roman" w:cs="Times New Roman"/>
        </w:rPr>
        <w:t xml:space="preserve">atribuit </w:t>
      </w:r>
      <w:r w:rsidR="004D3CE5" w:rsidRPr="001F1CF5">
        <w:rPr>
          <w:rFonts w:ascii="Times New Roman" w:hAnsi="Times New Roman" w:cs="Times New Roman"/>
        </w:rPr>
        <w:t>contractul.</w:t>
      </w:r>
    </w:p>
    <w:p w14:paraId="54F79455" w14:textId="262EE794"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va </w:t>
      </w:r>
      <w:r w:rsidR="00D27454" w:rsidRPr="001F1CF5">
        <w:rPr>
          <w:rFonts w:ascii="Times New Roman" w:hAnsi="Times New Roman" w:cs="Times New Roman"/>
        </w:rPr>
        <w:t>furniza Produsele</w:t>
      </w:r>
      <w:r w:rsidRPr="001F1CF5">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29986A66"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se obligă să depună garanția de bună execuție în termen de maxim 5 zile lucrătoare de la semnarea contractului de ambele părți.</w:t>
      </w:r>
    </w:p>
    <w:p w14:paraId="2EED6E88" w14:textId="3BEF4ACA"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va respecta t</w:t>
      </w:r>
      <w:r w:rsidR="00C474B1" w:rsidRPr="001F1CF5">
        <w:rPr>
          <w:rFonts w:ascii="Times New Roman" w:hAnsi="Times New Roman" w:cs="Times New Roman"/>
        </w:rPr>
        <w:t>oate</w:t>
      </w:r>
      <w:r w:rsidR="00EB230A" w:rsidRPr="001F1CF5">
        <w:rPr>
          <w:rFonts w:ascii="Times New Roman" w:hAnsi="Times New Roman" w:cs="Times New Roman"/>
        </w:rPr>
        <w:t xml:space="preserve"> prevederile</w:t>
      </w:r>
      <w:r w:rsidRPr="001F1CF5">
        <w:rPr>
          <w:rFonts w:ascii="Times New Roman" w:hAnsi="Times New Roman" w:cs="Times New Roman"/>
        </w:rPr>
        <w:t xml:space="preserve"> legale în vigoare în România și se va asigura că și Personalul său, implicat în Contract, va respecta prevederi</w:t>
      </w:r>
      <w:r w:rsidR="00EB230A" w:rsidRPr="001F1CF5">
        <w:rPr>
          <w:rFonts w:ascii="Times New Roman" w:hAnsi="Times New Roman" w:cs="Times New Roman"/>
        </w:rPr>
        <w:t>le</w:t>
      </w:r>
      <w:r w:rsidRPr="001F1CF5">
        <w:rPr>
          <w:rFonts w:ascii="Times New Roman" w:hAnsi="Times New Roman" w:cs="Times New Roman"/>
        </w:rPr>
        <w:t xml:space="preserve"> legale, aprobăril</w:t>
      </w:r>
      <w:r w:rsidR="00C474B1" w:rsidRPr="001F1CF5">
        <w:rPr>
          <w:rFonts w:ascii="Times New Roman" w:hAnsi="Times New Roman" w:cs="Times New Roman"/>
        </w:rPr>
        <w:t>e</w:t>
      </w:r>
      <w:r w:rsidRPr="001F1CF5">
        <w:rPr>
          <w:rFonts w:ascii="Times New Roman" w:hAnsi="Times New Roman" w:cs="Times New Roman"/>
        </w:rPr>
        <w:t xml:space="preserve"> și standardel</w:t>
      </w:r>
      <w:r w:rsidR="00C474B1" w:rsidRPr="001F1CF5">
        <w:rPr>
          <w:rFonts w:ascii="Times New Roman" w:hAnsi="Times New Roman" w:cs="Times New Roman"/>
        </w:rPr>
        <w:t>e</w:t>
      </w:r>
      <w:r w:rsidRPr="001F1CF5">
        <w:rPr>
          <w:rFonts w:ascii="Times New Roman" w:hAnsi="Times New Roman" w:cs="Times New Roman"/>
        </w:rPr>
        <w:t xml:space="preserve"> tehnice, profesionale și de calitate în vigoare.</w:t>
      </w:r>
    </w:p>
    <w:p w14:paraId="66AAF909" w14:textId="401C46C2"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7C613CD5"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Părțile vor colabora, pentru furnizarea de informații pe care le pot solicita în mod rezonabil între ele pentru realizarea Contractului.</w:t>
      </w:r>
    </w:p>
    <w:p w14:paraId="5F15BF49" w14:textId="05005FA7"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63EB841F"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are obligația de a desemna, în termen de </w:t>
      </w:r>
      <w:r w:rsidR="009B14CD" w:rsidRPr="001F1CF5">
        <w:rPr>
          <w:rFonts w:ascii="Times New Roman" w:hAnsi="Times New Roman" w:cs="Times New Roman"/>
        </w:rPr>
        <w:t>2</w:t>
      </w:r>
      <w:r w:rsidRPr="001F1CF5">
        <w:rPr>
          <w:rFonts w:ascii="Times New Roman" w:hAnsi="Times New Roman" w:cs="Times New Roman"/>
        </w:rPr>
        <w:t xml:space="preserve"> (</w:t>
      </w:r>
      <w:r w:rsidR="009B14CD" w:rsidRPr="001F1CF5">
        <w:rPr>
          <w:rFonts w:ascii="Times New Roman" w:hAnsi="Times New Roman" w:cs="Times New Roman"/>
        </w:rPr>
        <w:t>doua</w:t>
      </w:r>
      <w:r w:rsidRPr="001F1CF5">
        <w:rPr>
          <w:rFonts w:ascii="Times New Roman" w:hAnsi="Times New Roman" w:cs="Times New Roman"/>
        </w:rPr>
        <w:t>) zile de la semnarea contractului, persoana de contact.</w:t>
      </w:r>
    </w:p>
    <w:p w14:paraId="4015D729" w14:textId="72BA5DF2" w:rsidR="00D27454"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90D63A4" w14:textId="51E58E44" w:rsidR="003E789B"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Costurile suplimentare generate de înlocuirea Personalului incumbă Contractantului.</w:t>
      </w:r>
    </w:p>
    <w:p w14:paraId="43587C76" w14:textId="386D8AF5" w:rsidR="003E789B" w:rsidRPr="001F1CF5" w:rsidRDefault="004D3CE5" w:rsidP="009956A3">
      <w:pPr>
        <w:pStyle w:val="ListParagraph"/>
        <w:numPr>
          <w:ilvl w:val="1"/>
          <w:numId w:val="36"/>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Contractantul se obligă să emită factura aferentă </w:t>
      </w:r>
      <w:r w:rsidR="0088088A" w:rsidRPr="001F1CF5">
        <w:rPr>
          <w:rFonts w:ascii="Times New Roman" w:hAnsi="Times New Roman" w:cs="Times New Roman"/>
        </w:rPr>
        <w:t>produselor furnizate</w:t>
      </w:r>
      <w:r w:rsidRPr="001F1CF5">
        <w:rPr>
          <w:rFonts w:ascii="Times New Roman" w:hAnsi="Times New Roman" w:cs="Times New Roman"/>
        </w:rPr>
        <w:t xml:space="preserve"> prin prezentul Contract numai după aprobarea/recepția </w:t>
      </w:r>
      <w:r w:rsidR="003E789B" w:rsidRPr="001F1CF5">
        <w:rPr>
          <w:rFonts w:ascii="Times New Roman" w:hAnsi="Times New Roman" w:cs="Times New Roman"/>
        </w:rPr>
        <w:t>produselor</w:t>
      </w:r>
      <w:r w:rsidRPr="001F1CF5">
        <w:rPr>
          <w:rFonts w:ascii="Times New Roman" w:hAnsi="Times New Roman" w:cs="Times New Roman"/>
        </w:rPr>
        <w:t xml:space="preserve"> în condițiile din Caietul de sarcini</w:t>
      </w:r>
      <w:r w:rsidR="007922F6" w:rsidRPr="001F1CF5">
        <w:rPr>
          <w:rFonts w:ascii="Times New Roman" w:hAnsi="Times New Roman" w:cs="Times New Roman"/>
        </w:rPr>
        <w:t xml:space="preserve"> </w:t>
      </w:r>
      <w:r w:rsidR="007922F6" w:rsidRPr="001F1CF5">
        <w:rPr>
          <w:rFonts w:ascii="Times New Roman" w:hAnsi="Times New Roman" w:cs="Times New Roman"/>
          <w:i/>
        </w:rPr>
        <w:t>și în conformitate cu graficul de plăți</w:t>
      </w:r>
      <w:r w:rsidRPr="001F1CF5">
        <w:rPr>
          <w:rFonts w:ascii="Times New Roman" w:hAnsi="Times New Roman" w:cs="Times New Roman"/>
          <w:i/>
        </w:rPr>
        <w:t>.</w:t>
      </w:r>
    </w:p>
    <w:p w14:paraId="42B4AEE6" w14:textId="5E723ECA" w:rsidR="003E789B"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este pe deplin responsabil pentru </w:t>
      </w:r>
      <w:r w:rsidR="003E789B" w:rsidRPr="001F1CF5">
        <w:rPr>
          <w:rFonts w:ascii="Times New Roman" w:hAnsi="Times New Roman" w:cs="Times New Roman"/>
        </w:rPr>
        <w:t>furnizarea produselor</w:t>
      </w:r>
      <w:r w:rsidRPr="001F1CF5">
        <w:rPr>
          <w:rFonts w:ascii="Times New Roman" w:hAnsi="Times New Roman" w:cs="Times New Roman"/>
        </w:rPr>
        <w:t xml:space="preserve"> </w:t>
      </w:r>
      <w:r w:rsidR="009E5C1E" w:rsidRPr="001F1CF5">
        <w:rPr>
          <w:rFonts w:ascii="Times New Roman" w:hAnsi="Times New Roman" w:cs="Times New Roman"/>
        </w:rPr>
        <w:t xml:space="preserve">și executarea operațiunilor conexe, după caz, </w:t>
      </w:r>
      <w:r w:rsidRPr="001F1CF5">
        <w:rPr>
          <w:rFonts w:ascii="Times New Roman" w:hAnsi="Times New Roman" w:cs="Times New Roman"/>
        </w:rPr>
        <w:t>în condițiile Caietului de sarcini, în conformitate cu propunerea sa tehnică. Totodată</w:t>
      </w:r>
      <w:r w:rsidR="00430763" w:rsidRPr="001F1CF5">
        <w:rPr>
          <w:rFonts w:ascii="Times New Roman" w:hAnsi="Times New Roman" w:cs="Times New Roman"/>
        </w:rPr>
        <w:t>,</w:t>
      </w:r>
      <w:r w:rsidRPr="001F1CF5">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4E97A8D" w14:textId="0438F2F4" w:rsidR="00553FBF" w:rsidRPr="001F1CF5" w:rsidRDefault="004D3CE5" w:rsidP="009956A3">
      <w:pPr>
        <w:pStyle w:val="ListParagraph"/>
        <w:numPr>
          <w:ilvl w:val="1"/>
          <w:numId w:val="36"/>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nu poate fi considerat răspunzător pentru încălcarea de către Autoritatea</w:t>
      </w:r>
      <w:r w:rsidR="003E789B" w:rsidRPr="001F1CF5">
        <w:rPr>
          <w:rFonts w:ascii="Times New Roman" w:hAnsi="Times New Roman" w:cs="Times New Roman"/>
        </w:rPr>
        <w:t>/entitatea</w:t>
      </w:r>
      <w:r w:rsidRPr="001F1CF5">
        <w:rPr>
          <w:rFonts w:ascii="Times New Roman" w:hAnsi="Times New Roman" w:cs="Times New Roman"/>
        </w:rPr>
        <w:t xml:space="preserve"> Contractantă sau de către orice altă persoană a reglementărilor aplicabile în ceea ce privește modul de utilizare a </w:t>
      </w:r>
      <w:r w:rsidR="003E789B" w:rsidRPr="001F1CF5">
        <w:rPr>
          <w:rFonts w:ascii="Times New Roman" w:hAnsi="Times New Roman" w:cs="Times New Roman"/>
        </w:rPr>
        <w:t>Produselor</w:t>
      </w:r>
      <w:r w:rsidRPr="001F1CF5">
        <w:rPr>
          <w:rFonts w:ascii="Times New Roman" w:hAnsi="Times New Roman" w:cs="Times New Roman"/>
        </w:rPr>
        <w:t>.</w:t>
      </w:r>
    </w:p>
    <w:p w14:paraId="79D3C7CF" w14:textId="77777777" w:rsidR="004D3CE5" w:rsidRPr="001F1CF5" w:rsidRDefault="004D3CE5" w:rsidP="00B13434">
      <w:pPr>
        <w:spacing w:before="120" w:after="120" w:line="240" w:lineRule="auto"/>
        <w:ind w:left="1"/>
        <w:jc w:val="both"/>
        <w:rPr>
          <w:rFonts w:ascii="Times New Roman" w:hAnsi="Times New Roman" w:cs="Times New Roman"/>
        </w:rPr>
      </w:pPr>
    </w:p>
    <w:p w14:paraId="4CA53C8C" w14:textId="6FD5294C" w:rsidR="004D3CE5" w:rsidRPr="001F1CF5" w:rsidRDefault="007E5AD9" w:rsidP="009956A3">
      <w:pPr>
        <w:pStyle w:val="ListParagraph"/>
        <w:numPr>
          <w:ilvl w:val="0"/>
          <w:numId w:val="37"/>
        </w:numPr>
        <w:spacing w:before="120" w:after="120" w:line="240" w:lineRule="auto"/>
        <w:jc w:val="both"/>
        <w:rPr>
          <w:rFonts w:ascii="Times New Roman" w:hAnsi="Times New Roman" w:cs="Times New Roman"/>
          <w:b/>
        </w:rPr>
      </w:pPr>
      <w:r w:rsidRPr="001F1CF5">
        <w:rPr>
          <w:rFonts w:ascii="Times New Roman" w:hAnsi="Times New Roman" w:cs="Times New Roman"/>
          <w:b/>
        </w:rPr>
        <w:t>CONFLICTUL DE INTERESE</w:t>
      </w:r>
    </w:p>
    <w:p w14:paraId="45BFC8B2" w14:textId="6828EDD9" w:rsidR="00DC5112" w:rsidRPr="001F1CF5" w:rsidRDefault="004D3CE5" w:rsidP="009956A3">
      <w:pPr>
        <w:pStyle w:val="ListParagraph"/>
        <w:numPr>
          <w:ilvl w:val="1"/>
          <w:numId w:val="37"/>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1F1CF5">
        <w:rPr>
          <w:rFonts w:ascii="Times New Roman" w:hAnsi="Times New Roman" w:cs="Times New Roman"/>
        </w:rPr>
        <w:t>/entității</w:t>
      </w:r>
      <w:r w:rsidRPr="001F1CF5">
        <w:rPr>
          <w:rFonts w:ascii="Times New Roman" w:hAnsi="Times New Roman" w:cs="Times New Roman"/>
        </w:rPr>
        <w:t xml:space="preserve"> contractante, fără întârziere.</w:t>
      </w:r>
    </w:p>
    <w:p w14:paraId="17A08442" w14:textId="11228C7A" w:rsidR="00DC5112" w:rsidRPr="001F1CF5" w:rsidRDefault="004D3CE5" w:rsidP="009956A3">
      <w:pPr>
        <w:pStyle w:val="ListParagraph"/>
        <w:numPr>
          <w:ilvl w:val="1"/>
          <w:numId w:val="37"/>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w:t>
      </w:r>
      <w:r w:rsidR="00DC5112" w:rsidRPr="001F1CF5">
        <w:rPr>
          <w:rFonts w:ascii="Times New Roman" w:hAnsi="Times New Roman" w:cs="Times New Roman"/>
        </w:rPr>
        <w:t>/entității</w:t>
      </w:r>
      <w:r w:rsidRPr="001F1CF5">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50075708" w:rsidR="004D3CE5" w:rsidRPr="001F1CF5" w:rsidRDefault="004D3CE5" w:rsidP="009956A3">
      <w:pPr>
        <w:pStyle w:val="ListParagraph"/>
        <w:numPr>
          <w:ilvl w:val="1"/>
          <w:numId w:val="37"/>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1F1CF5">
        <w:rPr>
          <w:rFonts w:ascii="Times New Roman" w:hAnsi="Times New Roman" w:cs="Times New Roman"/>
        </w:rPr>
        <w:t>furnizarea de produse</w:t>
      </w:r>
      <w:r w:rsidRPr="001F1CF5">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1F1CF5">
        <w:rPr>
          <w:rFonts w:ascii="Times New Roman" w:hAnsi="Times New Roman" w:cs="Times New Roman"/>
        </w:rPr>
        <w:t>/entității</w:t>
      </w:r>
      <w:r w:rsidRPr="001F1CF5">
        <w:rPr>
          <w:rFonts w:ascii="Times New Roman" w:hAnsi="Times New Roman" w:cs="Times New Roman"/>
        </w:rPr>
        <w:t xml:space="preserve"> contractante sau ai furnizorului de servicii de achiziție implicați în procedura de atribuire cu care autoritatea</w:t>
      </w:r>
      <w:r w:rsidR="00DC5112" w:rsidRPr="001F1CF5">
        <w:rPr>
          <w:rFonts w:ascii="Times New Roman" w:hAnsi="Times New Roman" w:cs="Times New Roman"/>
        </w:rPr>
        <w:t>/entitatea</w:t>
      </w:r>
      <w:r w:rsidRPr="001F1CF5">
        <w:rPr>
          <w:rFonts w:ascii="Times New Roman" w:hAnsi="Times New Roman" w:cs="Times New Roman"/>
        </w:rPr>
        <w:t xml:space="preserve"> contractantă/furnizorul de servicii de achiziție implicat în procedura de atribuire a încetat relațiile contractuale ulterior atribuirii Contractului de achiziție </w:t>
      </w:r>
      <w:r w:rsidR="00BA2BB6" w:rsidRPr="001F1CF5">
        <w:rPr>
          <w:rFonts w:ascii="Times New Roman" w:hAnsi="Times New Roman" w:cs="Times New Roman"/>
        </w:rPr>
        <w:t>publică/sectorială</w:t>
      </w:r>
      <w:r w:rsidRPr="001F1CF5">
        <w:rPr>
          <w:rFonts w:ascii="Times New Roman" w:hAnsi="Times New Roman" w:cs="Times New Roman"/>
        </w:rPr>
        <w:t xml:space="preserve">, pe parcursul unei perioade de cel puțin 12 (douăsprezece) luni de la încheierea Contractului, sub sancțiunea </w:t>
      </w:r>
      <w:r w:rsidR="00A702F4" w:rsidRPr="001F1CF5">
        <w:rPr>
          <w:rFonts w:ascii="Times New Roman" w:hAnsi="Times New Roman" w:cs="Times New Roman"/>
        </w:rPr>
        <w:t>rezoluțiunii/</w:t>
      </w:r>
      <w:r w:rsidRPr="001F1CF5">
        <w:rPr>
          <w:rFonts w:ascii="Times New Roman" w:hAnsi="Times New Roman" w:cs="Times New Roman"/>
        </w:rPr>
        <w:t>rezilierii contractului.</w:t>
      </w:r>
    </w:p>
    <w:p w14:paraId="4923D327" w14:textId="77777777" w:rsidR="004D3CE5" w:rsidRPr="001F1CF5" w:rsidRDefault="004D3CE5" w:rsidP="00B13434">
      <w:pPr>
        <w:spacing w:before="120" w:after="120" w:line="240" w:lineRule="auto"/>
        <w:ind w:left="1"/>
        <w:jc w:val="both"/>
        <w:rPr>
          <w:rFonts w:ascii="Times New Roman" w:hAnsi="Times New Roman" w:cs="Times New Roman"/>
        </w:rPr>
      </w:pPr>
    </w:p>
    <w:p w14:paraId="7E6848AB" w14:textId="29718544" w:rsidR="004D3CE5" w:rsidRPr="001F1CF5" w:rsidRDefault="00E273B6" w:rsidP="00E273B6">
      <w:pPr>
        <w:pStyle w:val="ListParagraph"/>
        <w:spacing w:before="120" w:after="120" w:line="240" w:lineRule="auto"/>
        <w:contextualSpacing w:val="0"/>
        <w:jc w:val="both"/>
        <w:rPr>
          <w:rFonts w:ascii="Times New Roman" w:hAnsi="Times New Roman" w:cs="Times New Roman"/>
          <w:b/>
        </w:rPr>
      </w:pPr>
      <w:r w:rsidRPr="001F1CF5">
        <w:rPr>
          <w:rFonts w:ascii="Times New Roman" w:hAnsi="Times New Roman" w:cs="Times New Roman"/>
          <w:b/>
        </w:rPr>
        <w:t>25.</w:t>
      </w:r>
      <w:r w:rsidR="007E5AD9" w:rsidRPr="001F1CF5">
        <w:rPr>
          <w:rFonts w:ascii="Times New Roman" w:hAnsi="Times New Roman" w:cs="Times New Roman"/>
          <w:b/>
        </w:rPr>
        <w:t>CONDUITA CONTRACTANTULUI</w:t>
      </w:r>
    </w:p>
    <w:p w14:paraId="2CD57C37" w14:textId="2F7A0BF6" w:rsidR="00644BC3" w:rsidRPr="001F1CF5" w:rsidRDefault="004D3CE5" w:rsidP="009956A3">
      <w:pPr>
        <w:pStyle w:val="ListParagraph"/>
        <w:numPr>
          <w:ilvl w:val="1"/>
          <w:numId w:val="38"/>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Contractantul/Personalul Contractantului/Subcontractanții va/vor acționa întotdeauna loial și imparțial și ca un consilier de încredere pentru Autoritatea</w:t>
      </w:r>
      <w:r w:rsidR="00644BC3" w:rsidRPr="001F1CF5">
        <w:rPr>
          <w:rFonts w:ascii="Times New Roman" w:hAnsi="Times New Roman" w:cs="Times New Roman"/>
        </w:rPr>
        <w:t>/entitatea</w:t>
      </w:r>
      <w:r w:rsidRPr="001F1CF5">
        <w:rPr>
          <w:rFonts w:ascii="Times New Roman" w:hAnsi="Times New Roman" w:cs="Times New Roman"/>
        </w:rPr>
        <w:t xml:space="preserve"> contractantă, conform regulilor și/sau codului de conduită al domeniului său de activitate precum și cu discreția necesară.</w:t>
      </w:r>
    </w:p>
    <w:p w14:paraId="0C6E22D1" w14:textId="34806CDD" w:rsidR="00644BC3" w:rsidRPr="001F1CF5" w:rsidRDefault="004D3CE5" w:rsidP="009956A3">
      <w:pPr>
        <w:pStyle w:val="ListParagraph"/>
        <w:numPr>
          <w:ilvl w:val="1"/>
          <w:numId w:val="38"/>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1F1CF5">
        <w:rPr>
          <w:rFonts w:ascii="Times New Roman" w:hAnsi="Times New Roman" w:cs="Times New Roman"/>
        </w:rPr>
        <w:t>/entitatea</w:t>
      </w:r>
      <w:r w:rsidRPr="001F1CF5">
        <w:rPr>
          <w:rFonts w:ascii="Times New Roman" w:hAnsi="Times New Roman" w:cs="Times New Roman"/>
        </w:rPr>
        <w:t xml:space="preserve"> contractantă poate decide încetarea Contractului.</w:t>
      </w:r>
    </w:p>
    <w:p w14:paraId="796A3C6F" w14:textId="6C8CB17A" w:rsidR="004D3CE5" w:rsidRPr="001F1CF5" w:rsidRDefault="004D3CE5" w:rsidP="009956A3">
      <w:pPr>
        <w:pStyle w:val="ListParagraph"/>
        <w:numPr>
          <w:ilvl w:val="1"/>
          <w:numId w:val="38"/>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7B9D77E4" w14:textId="77777777" w:rsidR="004D3CE5" w:rsidRPr="001F1CF5" w:rsidRDefault="004D3CE5" w:rsidP="00B13434">
      <w:pPr>
        <w:spacing w:before="120" w:after="120" w:line="240" w:lineRule="auto"/>
        <w:ind w:left="1"/>
        <w:jc w:val="both"/>
        <w:rPr>
          <w:rFonts w:ascii="Times New Roman" w:hAnsi="Times New Roman" w:cs="Times New Roman"/>
          <w:b/>
        </w:rPr>
      </w:pPr>
    </w:p>
    <w:p w14:paraId="630D528C" w14:textId="1BA3B725" w:rsidR="004D3CE5" w:rsidRPr="001F1CF5" w:rsidRDefault="00D60DE8" w:rsidP="009956A3">
      <w:pPr>
        <w:pStyle w:val="ListParagraph"/>
        <w:numPr>
          <w:ilvl w:val="0"/>
          <w:numId w:val="39"/>
        </w:numPr>
        <w:spacing w:before="120" w:after="120" w:line="240" w:lineRule="auto"/>
        <w:jc w:val="both"/>
        <w:rPr>
          <w:rFonts w:ascii="Times New Roman" w:hAnsi="Times New Roman" w:cs="Times New Roman"/>
          <w:b/>
        </w:rPr>
      </w:pPr>
      <w:r w:rsidRPr="001F1CF5">
        <w:rPr>
          <w:rFonts w:ascii="Times New Roman" w:hAnsi="Times New Roman" w:cs="Times New Roman"/>
          <w:b/>
        </w:rPr>
        <w:t>OBLIGAȚII PRIVIND DAUNELE ȘI PENALITĂȚILE DE ÎNTÂRZIERE</w:t>
      </w:r>
    </w:p>
    <w:p w14:paraId="1124B448" w14:textId="5DEC2208" w:rsidR="004D3CE5" w:rsidRPr="001F1CF5" w:rsidRDefault="004D3CE5" w:rsidP="009956A3">
      <w:pPr>
        <w:pStyle w:val="ListParagraph"/>
        <w:numPr>
          <w:ilvl w:val="1"/>
          <w:numId w:val="39"/>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se obligă să despăgubească Autoritatea</w:t>
      </w:r>
      <w:r w:rsidR="00644BC3" w:rsidRPr="001F1CF5">
        <w:rPr>
          <w:rFonts w:ascii="Times New Roman" w:hAnsi="Times New Roman" w:cs="Times New Roman"/>
        </w:rPr>
        <w:t>/entitatea</w:t>
      </w:r>
      <w:r w:rsidRPr="001F1CF5">
        <w:rPr>
          <w:rFonts w:ascii="Times New Roman" w:hAnsi="Times New Roman" w:cs="Times New Roman"/>
        </w:rPr>
        <w:t xml:space="preserve"> contractantă în limita prejudiciului creat, împotriva oricăror:</w:t>
      </w:r>
    </w:p>
    <w:p w14:paraId="7EC67F5F" w14:textId="77777777" w:rsidR="003D12A9" w:rsidRPr="001F1CF5" w:rsidRDefault="004D3CE5" w:rsidP="009956A3">
      <w:pPr>
        <w:pStyle w:val="ListParagraph"/>
        <w:numPr>
          <w:ilvl w:val="0"/>
          <w:numId w:val="20"/>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F1CF5">
        <w:rPr>
          <w:rFonts w:ascii="Times New Roman" w:hAnsi="Times New Roman" w:cs="Times New Roman"/>
        </w:rPr>
        <w:t>Produsele furnizate</w:t>
      </w:r>
      <w:r w:rsidRPr="001F1CF5">
        <w:rPr>
          <w:rFonts w:ascii="Times New Roman" w:hAnsi="Times New Roman" w:cs="Times New Roman"/>
        </w:rPr>
        <w:t>, și/sau</w:t>
      </w:r>
    </w:p>
    <w:p w14:paraId="4A836EED" w14:textId="20114BA3" w:rsidR="004D3CE5" w:rsidRPr="001F1CF5" w:rsidRDefault="004D3CE5" w:rsidP="009956A3">
      <w:pPr>
        <w:pStyle w:val="ListParagraph"/>
        <w:numPr>
          <w:ilvl w:val="0"/>
          <w:numId w:val="20"/>
        </w:numPr>
        <w:spacing w:before="120" w:after="120" w:line="240" w:lineRule="auto"/>
        <w:ind w:left="720" w:hanging="357"/>
        <w:contextualSpacing w:val="0"/>
        <w:jc w:val="both"/>
        <w:rPr>
          <w:rFonts w:ascii="Times New Roman" w:hAnsi="Times New Roman" w:cs="Times New Roman"/>
        </w:rPr>
      </w:pPr>
      <w:r w:rsidRPr="001F1CF5">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61CDE22F" w:rsidR="004D3CE5" w:rsidRPr="001F1CF5" w:rsidRDefault="004D3CE5" w:rsidP="009956A3">
      <w:pPr>
        <w:pStyle w:val="ListParagraph"/>
        <w:numPr>
          <w:ilvl w:val="1"/>
          <w:numId w:val="39"/>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va despăgubi Autoritatea</w:t>
      </w:r>
      <w:r w:rsidR="003D12A9" w:rsidRPr="001F1CF5">
        <w:rPr>
          <w:rFonts w:ascii="Times New Roman" w:hAnsi="Times New Roman" w:cs="Times New Roman"/>
        </w:rPr>
        <w:t>/entitatea</w:t>
      </w:r>
      <w:r w:rsidRPr="001F1CF5">
        <w:rPr>
          <w:rFonts w:ascii="Times New Roman" w:hAnsi="Times New Roman" w:cs="Times New Roman"/>
        </w:rPr>
        <w:t xml:space="preserve"> contractantă </w:t>
      </w:r>
      <w:r w:rsidR="004E2441" w:rsidRPr="001F1CF5">
        <w:rPr>
          <w:rFonts w:ascii="Times New Roman" w:hAnsi="Times New Roman" w:cs="Times New Roman"/>
        </w:rPr>
        <w:t>î</w:t>
      </w:r>
      <w:r w:rsidRPr="001F1CF5">
        <w:rPr>
          <w:rFonts w:ascii="Times New Roman" w:hAnsi="Times New Roman" w:cs="Times New Roman"/>
        </w:rPr>
        <w:t>n măsura în care sunt îndeplinite cumulativ următoarele condiții:</w:t>
      </w:r>
    </w:p>
    <w:p w14:paraId="781D78E8" w14:textId="77777777" w:rsidR="003D12A9" w:rsidRPr="001F1CF5" w:rsidRDefault="004D3CE5" w:rsidP="009956A3">
      <w:pPr>
        <w:pStyle w:val="ListParagraph"/>
        <w:numPr>
          <w:ilvl w:val="0"/>
          <w:numId w:val="21"/>
        </w:numPr>
        <w:spacing w:before="120" w:after="120" w:line="240" w:lineRule="auto"/>
        <w:jc w:val="both"/>
        <w:rPr>
          <w:rFonts w:ascii="Times New Roman" w:hAnsi="Times New Roman" w:cs="Times New Roman"/>
        </w:rPr>
      </w:pPr>
      <w:r w:rsidRPr="001F1CF5">
        <w:rPr>
          <w:rFonts w:ascii="Times New Roman" w:hAnsi="Times New Roman" w:cs="Times New Roman"/>
        </w:rPr>
        <w:t>despăgubirile să se refere exclusiv la daunele suferite de către Autoritatea</w:t>
      </w:r>
      <w:r w:rsidR="003D12A9" w:rsidRPr="001F1CF5">
        <w:rPr>
          <w:rFonts w:ascii="Times New Roman" w:hAnsi="Times New Roman" w:cs="Times New Roman"/>
        </w:rPr>
        <w:t>/entitatea</w:t>
      </w:r>
      <w:r w:rsidRPr="001F1CF5">
        <w:rPr>
          <w:rFonts w:ascii="Times New Roman" w:hAnsi="Times New Roman" w:cs="Times New Roman"/>
        </w:rPr>
        <w:t xml:space="preserve"> contractantă ca urmare a culpei Contractantului;</w:t>
      </w:r>
    </w:p>
    <w:p w14:paraId="44126219" w14:textId="77777777" w:rsidR="003D12A9" w:rsidRPr="001F1CF5" w:rsidRDefault="004D3CE5" w:rsidP="009956A3">
      <w:pPr>
        <w:pStyle w:val="ListParagraph"/>
        <w:numPr>
          <w:ilvl w:val="0"/>
          <w:numId w:val="21"/>
        </w:numPr>
        <w:spacing w:before="120" w:after="120" w:line="240" w:lineRule="auto"/>
        <w:jc w:val="both"/>
        <w:rPr>
          <w:rFonts w:ascii="Times New Roman" w:hAnsi="Times New Roman" w:cs="Times New Roman"/>
        </w:rPr>
      </w:pPr>
      <w:r w:rsidRPr="001F1CF5">
        <w:rPr>
          <w:rFonts w:ascii="Times New Roman" w:hAnsi="Times New Roman" w:cs="Times New Roman"/>
        </w:rPr>
        <w:t>Autoritatea</w:t>
      </w:r>
      <w:r w:rsidR="003D12A9" w:rsidRPr="001F1CF5">
        <w:rPr>
          <w:rFonts w:ascii="Times New Roman" w:hAnsi="Times New Roman" w:cs="Times New Roman"/>
        </w:rPr>
        <w:t>/entitatea</w:t>
      </w:r>
      <w:r w:rsidRPr="001F1CF5">
        <w:rPr>
          <w:rFonts w:ascii="Times New Roman" w:hAnsi="Times New Roman" w:cs="Times New Roman"/>
        </w:rPr>
        <w:t xml:space="preserve"> contractantă a notificat Contractantul despre primirea unei notificări/cereri cu privire la incidența oricăreia dintre situațiile prevăzute mai sus;</w:t>
      </w:r>
    </w:p>
    <w:p w14:paraId="27AF2436" w14:textId="104A3E9D" w:rsidR="004D3CE5" w:rsidRPr="001F1CF5" w:rsidRDefault="004D3CE5" w:rsidP="009956A3">
      <w:pPr>
        <w:pStyle w:val="ListParagraph"/>
        <w:numPr>
          <w:ilvl w:val="0"/>
          <w:numId w:val="21"/>
        </w:numPr>
        <w:spacing w:before="120" w:after="120" w:line="240" w:lineRule="auto"/>
        <w:ind w:left="720" w:hanging="357"/>
        <w:contextualSpacing w:val="0"/>
        <w:jc w:val="both"/>
        <w:rPr>
          <w:rFonts w:ascii="Times New Roman" w:hAnsi="Times New Roman" w:cs="Times New Roman"/>
        </w:rPr>
      </w:pPr>
      <w:r w:rsidRPr="001F1CF5">
        <w:rPr>
          <w:rFonts w:ascii="Times New Roman" w:hAnsi="Times New Roman" w:cs="Times New Roman"/>
        </w:rPr>
        <w:t>valoarea despăgubirilor a fost stabilită prin titluri executorii emise conform prevederilor legale/hotărâri judecătorești definitive, după caz.</w:t>
      </w:r>
    </w:p>
    <w:p w14:paraId="13FB12D5" w14:textId="05340019" w:rsidR="00B21EAC" w:rsidRPr="001F1CF5" w:rsidRDefault="004D3CE5" w:rsidP="009956A3">
      <w:pPr>
        <w:pStyle w:val="ListParagraph"/>
        <w:numPr>
          <w:ilvl w:val="1"/>
          <w:numId w:val="39"/>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cazul în care, Contractantul nu își îndeplinește la termen obligațiile </w:t>
      </w:r>
      <w:r w:rsidR="006152A7" w:rsidRPr="001F1CF5">
        <w:rPr>
          <w:rFonts w:ascii="Times New Roman" w:hAnsi="Times New Roman" w:cs="Times New Roman"/>
        </w:rPr>
        <w:t xml:space="preserve">de </w:t>
      </w:r>
      <w:r w:rsidR="003A64AD" w:rsidRPr="001F1CF5">
        <w:rPr>
          <w:rFonts w:ascii="Times New Roman" w:hAnsi="Times New Roman" w:cs="Times New Roman"/>
        </w:rPr>
        <w:t>furnizare</w:t>
      </w:r>
      <w:r w:rsidR="006152A7" w:rsidRPr="001F1CF5">
        <w:rPr>
          <w:rFonts w:ascii="Times New Roman" w:hAnsi="Times New Roman" w:cs="Times New Roman"/>
        </w:rPr>
        <w:t xml:space="preserve"> a bunurilor</w:t>
      </w:r>
      <w:r w:rsidRPr="001F1CF5">
        <w:rPr>
          <w:rFonts w:ascii="Times New Roman" w:hAnsi="Times New Roman" w:cs="Times New Roman"/>
        </w:rPr>
        <w:t>, atunci Autoritatea</w:t>
      </w:r>
      <w:r w:rsidR="00B21EAC" w:rsidRPr="001F1CF5">
        <w:rPr>
          <w:rFonts w:ascii="Times New Roman" w:hAnsi="Times New Roman" w:cs="Times New Roman"/>
        </w:rPr>
        <w:t>/entitatea</w:t>
      </w:r>
      <w:r w:rsidRPr="001F1CF5">
        <w:rPr>
          <w:rFonts w:ascii="Times New Roman" w:hAnsi="Times New Roman" w:cs="Times New Roman"/>
        </w:rPr>
        <w:t xml:space="preserve"> contractantă are dreptul de a percepe dobânda legală penalizatoare prevăzută la art. 3 alin. </w:t>
      </w:r>
      <w:r w:rsidR="00AC4DD3" w:rsidRPr="001F1CF5">
        <w:rPr>
          <w:rFonts w:ascii="Times New Roman" w:hAnsi="Times New Roman" w:cs="Times New Roman"/>
        </w:rPr>
        <w:t>2</w:t>
      </w:r>
      <w:r w:rsidR="00AC4DD3" w:rsidRPr="001F1CF5">
        <w:rPr>
          <w:rFonts w:ascii="Times New Roman" w:hAnsi="Times New Roman" w:cs="Times New Roman"/>
          <w:vertAlign w:val="superscript"/>
        </w:rPr>
        <w:t>1</w:t>
      </w:r>
      <w:r w:rsidR="00AC4DD3" w:rsidRPr="001F1CF5">
        <w:rPr>
          <w:rFonts w:ascii="Times New Roman" w:hAnsi="Times New Roman" w:cs="Times New Roman"/>
        </w:rPr>
        <w:t xml:space="preserve"> </w:t>
      </w:r>
      <w:r w:rsidRPr="001F1CF5">
        <w:rPr>
          <w:rFonts w:ascii="Times New Roman" w:hAnsi="Times New Roman" w:cs="Times New Roman"/>
        </w:rPr>
        <w:t>din O</w:t>
      </w:r>
      <w:r w:rsidR="00E0776D" w:rsidRPr="001F1CF5">
        <w:rPr>
          <w:rFonts w:ascii="Times New Roman" w:hAnsi="Times New Roman" w:cs="Times New Roman"/>
        </w:rPr>
        <w:t>.</w:t>
      </w:r>
      <w:r w:rsidRPr="001F1CF5">
        <w:rPr>
          <w:rFonts w:ascii="Times New Roman" w:hAnsi="Times New Roman" w:cs="Times New Roman"/>
        </w:rPr>
        <w:t>G</w:t>
      </w:r>
      <w:r w:rsidR="00E0776D" w:rsidRPr="001F1CF5">
        <w:rPr>
          <w:rFonts w:ascii="Times New Roman" w:hAnsi="Times New Roman" w:cs="Times New Roman"/>
        </w:rPr>
        <w:t>.</w:t>
      </w:r>
      <w:r w:rsidRPr="001F1CF5">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F1CF5">
        <w:rPr>
          <w:rFonts w:ascii="Times New Roman" w:hAnsi="Times New Roman" w:cs="Times New Roman"/>
        </w:rPr>
        <w:t>produselor</w:t>
      </w:r>
      <w:r w:rsidRPr="001F1CF5">
        <w:rPr>
          <w:rFonts w:ascii="Times New Roman" w:hAnsi="Times New Roman" w:cs="Times New Roman"/>
        </w:rPr>
        <w:t xml:space="preserve"> nelivrate pentru fiecare zi de întârziere, </w:t>
      </w:r>
      <w:r w:rsidRPr="001F1CF5">
        <w:rPr>
          <w:rFonts w:ascii="Times New Roman" w:hAnsi="Times New Roman" w:cs="Times New Roman"/>
          <w:i/>
        </w:rPr>
        <w:t xml:space="preserve">dar nu mai mult de valoarea </w:t>
      </w:r>
      <w:r w:rsidR="006152A7" w:rsidRPr="001F1CF5">
        <w:rPr>
          <w:rFonts w:ascii="Times New Roman" w:hAnsi="Times New Roman" w:cs="Times New Roman"/>
          <w:i/>
        </w:rPr>
        <w:t>produselor nelivrate</w:t>
      </w:r>
      <w:r w:rsidRPr="001F1CF5">
        <w:rPr>
          <w:rFonts w:ascii="Times New Roman" w:hAnsi="Times New Roman" w:cs="Times New Roman"/>
          <w:i/>
        </w:rPr>
        <w:t>.</w:t>
      </w:r>
      <w:r w:rsidR="000D5D18" w:rsidRPr="001F1CF5">
        <w:rPr>
          <w:rFonts w:ascii="Times New Roman" w:hAnsi="Times New Roman" w:cs="Times New Roman"/>
          <w:i/>
          <w:color w:val="FF0000"/>
        </w:rPr>
        <w:t xml:space="preserve"> </w:t>
      </w:r>
    </w:p>
    <w:p w14:paraId="6F7834CC" w14:textId="43483E0B" w:rsidR="009E5C1E" w:rsidRPr="001F1CF5" w:rsidRDefault="009E5C1E" w:rsidP="009956A3">
      <w:pPr>
        <w:pStyle w:val="ListParagraph"/>
        <w:numPr>
          <w:ilvl w:val="1"/>
          <w:numId w:val="39"/>
        </w:numPr>
        <w:spacing w:line="240" w:lineRule="auto"/>
        <w:jc w:val="both"/>
        <w:rPr>
          <w:rFonts w:ascii="Times New Roman" w:hAnsi="Times New Roman" w:cs="Times New Roman"/>
        </w:rPr>
      </w:pPr>
      <w:r w:rsidRPr="001F1CF5">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1F1CF5" w:rsidRDefault="009E5C1E" w:rsidP="00B13434">
      <w:pPr>
        <w:pStyle w:val="ListParagraph"/>
        <w:spacing w:line="240" w:lineRule="auto"/>
        <w:ind w:left="0"/>
        <w:jc w:val="both"/>
        <w:rPr>
          <w:rFonts w:ascii="Times New Roman" w:hAnsi="Times New Roman" w:cs="Times New Roman"/>
        </w:rPr>
      </w:pPr>
    </w:p>
    <w:p w14:paraId="22D245B1" w14:textId="11F8FF82" w:rsidR="006152A7" w:rsidRPr="001F1CF5" w:rsidRDefault="006152A7"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iCs/>
        </w:rPr>
        <w:t xml:space="preserve">Fără a aduce atingere art. 30.7., în cazul în care Contractantul </w:t>
      </w:r>
      <w:r w:rsidRPr="001F1CF5">
        <w:rPr>
          <w:rFonts w:ascii="Times New Roman" w:hAnsi="Times New Roman" w:cs="Times New Roman"/>
        </w:rPr>
        <w:t xml:space="preserve">nu își îndeplinește la termen obligația de constituire a garanției de bună-execuție asumată prin contract, Autoritatea/entitatea contractantă </w:t>
      </w:r>
      <w:r w:rsidR="0091722D" w:rsidRPr="001F1CF5">
        <w:rPr>
          <w:rFonts w:ascii="Times New Roman" w:hAnsi="Times New Roman" w:cs="Times New Roman"/>
        </w:rPr>
        <w:t>va reține garanția de participare, potrivit dispozițiilor art. 37 alin. (1) lit. b) din H.G. nr. 395/2016</w:t>
      </w:r>
      <w:r w:rsidR="0006131C" w:rsidRPr="001F1CF5">
        <w:rPr>
          <w:rFonts w:ascii="Times New Roman" w:hAnsi="Times New Roman" w:cs="Times New Roman"/>
        </w:rPr>
        <w:t>.</w:t>
      </w:r>
    </w:p>
    <w:p w14:paraId="58F9E2AA" w14:textId="342C3BED" w:rsidR="006152A7" w:rsidRPr="001F1CF5" w:rsidRDefault="006152A7"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iCs/>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1F1CF5">
        <w:rPr>
          <w:rFonts w:ascii="Times New Roman" w:hAnsi="Times New Roman" w:cs="Times New Roman"/>
        </w:rPr>
        <w:t>3 alin. 2</w:t>
      </w:r>
      <w:r w:rsidRPr="001F1CF5">
        <w:rPr>
          <w:rFonts w:ascii="Times New Roman" w:hAnsi="Times New Roman" w:cs="Times New Roman"/>
          <w:vertAlign w:val="superscript"/>
        </w:rPr>
        <w:t>1</w:t>
      </w:r>
      <w:r w:rsidRPr="001F1CF5">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3941401E" w:rsidR="006152A7" w:rsidRPr="001F1CF5" w:rsidRDefault="006152A7"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cazul neîndeplini</w:t>
      </w:r>
      <w:r w:rsidR="00CC37FA" w:rsidRPr="001F1CF5">
        <w:rPr>
          <w:rFonts w:ascii="Times New Roman" w:hAnsi="Times New Roman" w:cs="Times New Roman"/>
        </w:rPr>
        <w:t>r</w:t>
      </w:r>
      <w:r w:rsidRPr="001F1CF5">
        <w:rPr>
          <w:rFonts w:ascii="Times New Roman" w:hAnsi="Times New Roman" w:cs="Times New Roman"/>
        </w:rPr>
        <w:t>i</w:t>
      </w:r>
      <w:r w:rsidR="00CC37FA" w:rsidRPr="001F1CF5">
        <w:rPr>
          <w:rFonts w:ascii="Times New Roman" w:hAnsi="Times New Roman" w:cs="Times New Roman"/>
        </w:rPr>
        <w:t>i</w:t>
      </w:r>
      <w:r w:rsidRPr="001F1CF5">
        <w:rPr>
          <w:rFonts w:ascii="Times New Roman" w:hAnsi="Times New Roman" w:cs="Times New Roman"/>
        </w:rPr>
        <w:t xml:space="preserve"> sau a îndeplinirii necorespunzătoare a altor obligații contractuale, Contractantul acoperă </w:t>
      </w:r>
      <w:r w:rsidR="00177949" w:rsidRPr="001F1CF5">
        <w:rPr>
          <w:rFonts w:ascii="Times New Roman" w:hAnsi="Times New Roman" w:cs="Times New Roman"/>
        </w:rPr>
        <w:t xml:space="preserve">integral prejudiciul cauzat Autorității contractante. </w:t>
      </w:r>
    </w:p>
    <w:p w14:paraId="5DB720C6" w14:textId="201AF00D" w:rsidR="004D3CE5" w:rsidRPr="001F1CF5" w:rsidRDefault="004D3CE5"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Răspunderea Contractantului nu operează în următoarele situații:</w:t>
      </w:r>
    </w:p>
    <w:p w14:paraId="2AADEE11" w14:textId="77777777" w:rsidR="00B21EAC" w:rsidRPr="001F1CF5" w:rsidRDefault="004D3CE5" w:rsidP="009956A3">
      <w:pPr>
        <w:pStyle w:val="ListParagraph"/>
        <w:numPr>
          <w:ilvl w:val="1"/>
          <w:numId w:val="22"/>
        </w:numPr>
        <w:spacing w:before="120" w:after="120" w:line="240" w:lineRule="auto"/>
        <w:ind w:left="709"/>
        <w:jc w:val="both"/>
        <w:rPr>
          <w:rFonts w:ascii="Times New Roman" w:hAnsi="Times New Roman" w:cs="Times New Roman"/>
        </w:rPr>
      </w:pPr>
      <w:r w:rsidRPr="001F1CF5">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0BAABF88" w:rsidR="00B21EAC" w:rsidRPr="001F1CF5" w:rsidRDefault="004D3CE5" w:rsidP="009956A3">
      <w:pPr>
        <w:pStyle w:val="ListParagraph"/>
        <w:numPr>
          <w:ilvl w:val="1"/>
          <w:numId w:val="22"/>
        </w:numPr>
        <w:spacing w:before="120" w:after="120" w:line="240" w:lineRule="auto"/>
        <w:ind w:left="709"/>
        <w:jc w:val="both"/>
        <w:rPr>
          <w:rFonts w:ascii="Times New Roman" w:hAnsi="Times New Roman" w:cs="Times New Roman"/>
        </w:rPr>
      </w:pPr>
      <w:r w:rsidRPr="001F1CF5">
        <w:rPr>
          <w:rFonts w:ascii="Times New Roman" w:hAnsi="Times New Roman" w:cs="Times New Roman"/>
        </w:rPr>
        <w:t xml:space="preserve">neexecutarea sau executarea în mod necorespunzător a obligațiilor ce revin Contractantului se datorează culpei </w:t>
      </w:r>
      <w:r w:rsidR="00E505D2" w:rsidRPr="001F1CF5">
        <w:rPr>
          <w:rFonts w:ascii="Times New Roman" w:hAnsi="Times New Roman" w:cs="Times New Roman"/>
        </w:rPr>
        <w:t>Autorității/entității contractante</w:t>
      </w:r>
      <w:r w:rsidRPr="001F1CF5">
        <w:rPr>
          <w:rFonts w:ascii="Times New Roman" w:hAnsi="Times New Roman" w:cs="Times New Roman"/>
        </w:rPr>
        <w:t>;</w:t>
      </w:r>
    </w:p>
    <w:p w14:paraId="0B5B5799" w14:textId="30607D85" w:rsidR="004D3CE5" w:rsidRPr="001F1CF5" w:rsidRDefault="004D3CE5" w:rsidP="009956A3">
      <w:pPr>
        <w:pStyle w:val="ListParagraph"/>
        <w:numPr>
          <w:ilvl w:val="1"/>
          <w:numId w:val="22"/>
        </w:numPr>
        <w:spacing w:before="120" w:after="120" w:line="240" w:lineRule="auto"/>
        <w:ind w:left="709" w:hanging="357"/>
        <w:contextualSpacing w:val="0"/>
        <w:jc w:val="both"/>
        <w:rPr>
          <w:rFonts w:ascii="Times New Roman" w:hAnsi="Times New Roman" w:cs="Times New Roman"/>
        </w:rPr>
      </w:pPr>
      <w:r w:rsidRPr="001F1CF5">
        <w:rPr>
          <w:rFonts w:ascii="Times New Roman" w:hAnsi="Times New Roman" w:cs="Times New Roman"/>
        </w:rPr>
        <w:t>Contractantul se află în imposibilitatea fortuită de executare a obligaților contractuale imputate.</w:t>
      </w:r>
    </w:p>
    <w:p w14:paraId="29FA0E86" w14:textId="03964FA4" w:rsidR="00B21EAC" w:rsidRPr="001F1CF5" w:rsidRDefault="004D3CE5"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cazul în care Autoritatea</w:t>
      </w:r>
      <w:r w:rsidR="00B21EAC" w:rsidRPr="001F1CF5">
        <w:rPr>
          <w:rFonts w:ascii="Times New Roman" w:hAnsi="Times New Roman" w:cs="Times New Roman"/>
        </w:rPr>
        <w:t>/entitatea</w:t>
      </w:r>
      <w:r w:rsidRPr="001F1CF5">
        <w:rPr>
          <w:rFonts w:ascii="Times New Roman" w:hAnsi="Times New Roman" w:cs="Times New Roman"/>
        </w:rPr>
        <w:t xml:space="preserve"> contractantă, din vina sa exclusivă, nu își </w:t>
      </w:r>
      <w:r w:rsidR="004E2441" w:rsidRPr="001F1CF5">
        <w:rPr>
          <w:rFonts w:ascii="Times New Roman" w:hAnsi="Times New Roman" w:cs="Times New Roman"/>
        </w:rPr>
        <w:t>îndeplinește obligația</w:t>
      </w:r>
      <w:r w:rsidRPr="001F1CF5">
        <w:rPr>
          <w:rFonts w:ascii="Times New Roman" w:hAnsi="Times New Roman" w:cs="Times New Roman"/>
        </w:rPr>
        <w:t xml:space="preserve"> de plată a facturii în termenul prevăzut la pct. </w:t>
      </w:r>
      <w:r w:rsidR="004E2441" w:rsidRPr="001F1CF5">
        <w:rPr>
          <w:rFonts w:ascii="Times New Roman" w:hAnsi="Times New Roman" w:cs="Times New Roman"/>
        </w:rPr>
        <w:t>27</w:t>
      </w:r>
      <w:r w:rsidRPr="001F1CF5">
        <w:rPr>
          <w:rFonts w:ascii="Times New Roman" w:hAnsi="Times New Roman" w:cs="Times New Roman"/>
        </w:rPr>
        <w:t>.</w:t>
      </w:r>
      <w:r w:rsidR="004E2441" w:rsidRPr="001F1CF5">
        <w:rPr>
          <w:rFonts w:ascii="Times New Roman" w:hAnsi="Times New Roman" w:cs="Times New Roman"/>
        </w:rPr>
        <w:t>3</w:t>
      </w:r>
      <w:r w:rsidRPr="001F1CF5">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570DEB86" w:rsidR="00C63B51" w:rsidRPr="001F1CF5" w:rsidRDefault="004D3CE5"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Penalitățile de întârziere datorate curg de drept din data scadenței obligațiilor asumate conform prezentului contract.</w:t>
      </w:r>
    </w:p>
    <w:p w14:paraId="5D1C1369" w14:textId="4850DD30" w:rsidR="004D3CE5" w:rsidRPr="001F1CF5" w:rsidRDefault="004D3CE5"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măsura în care Autoritatea</w:t>
      </w:r>
      <w:r w:rsidR="00C63B51" w:rsidRPr="001F1CF5">
        <w:rPr>
          <w:rFonts w:ascii="Times New Roman" w:hAnsi="Times New Roman" w:cs="Times New Roman"/>
        </w:rPr>
        <w:t>/entitatea</w:t>
      </w:r>
      <w:r w:rsidRPr="001F1CF5">
        <w:rPr>
          <w:rFonts w:ascii="Times New Roman" w:hAnsi="Times New Roman" w:cs="Times New Roman"/>
        </w:rPr>
        <w:t xml:space="preserve"> contractantă nu efectuează plata în termenul stabilit la pct. 2</w:t>
      </w:r>
      <w:r w:rsidR="00EC7358" w:rsidRPr="001F1CF5">
        <w:rPr>
          <w:rFonts w:ascii="Times New Roman" w:hAnsi="Times New Roman" w:cs="Times New Roman"/>
        </w:rPr>
        <w:t>7</w:t>
      </w:r>
      <w:r w:rsidRPr="001F1CF5">
        <w:rPr>
          <w:rFonts w:ascii="Times New Roman" w:hAnsi="Times New Roman" w:cs="Times New Roman"/>
        </w:rPr>
        <w:t>.</w:t>
      </w:r>
      <w:r w:rsidR="00EC7358" w:rsidRPr="001F1CF5">
        <w:rPr>
          <w:rFonts w:ascii="Times New Roman" w:hAnsi="Times New Roman" w:cs="Times New Roman"/>
        </w:rPr>
        <w:t>3</w:t>
      </w:r>
      <w:r w:rsidRPr="001F1CF5">
        <w:rPr>
          <w:rFonts w:ascii="Times New Roman" w:hAnsi="Times New Roman" w:cs="Times New Roman"/>
        </w:rPr>
        <w:t xml:space="preserve">, Contractantul are dreptul de a </w:t>
      </w:r>
      <w:r w:rsidR="00A702F4" w:rsidRPr="001F1CF5">
        <w:rPr>
          <w:rFonts w:ascii="Times New Roman" w:hAnsi="Times New Roman" w:cs="Times New Roman"/>
        </w:rPr>
        <w:t>rezoluționa/</w:t>
      </w:r>
      <w:r w:rsidRPr="001F1CF5">
        <w:rPr>
          <w:rFonts w:ascii="Times New Roman" w:hAnsi="Times New Roman" w:cs="Times New Roman"/>
        </w:rPr>
        <w:t xml:space="preserve">rezilia contractul, fără a-i fi afectate drepturile la sumele cuvenite pentru </w:t>
      </w:r>
      <w:r w:rsidR="00C63B51" w:rsidRPr="001F1CF5">
        <w:rPr>
          <w:rFonts w:ascii="Times New Roman" w:hAnsi="Times New Roman" w:cs="Times New Roman"/>
        </w:rPr>
        <w:t>furnizarea produselor</w:t>
      </w:r>
      <w:r w:rsidRPr="001F1CF5">
        <w:rPr>
          <w:rFonts w:ascii="Times New Roman" w:hAnsi="Times New Roman" w:cs="Times New Roman"/>
        </w:rPr>
        <w:t xml:space="preserve"> și la plata </w:t>
      </w:r>
      <w:r w:rsidRPr="001F1CF5">
        <w:rPr>
          <w:rFonts w:ascii="Times New Roman" w:hAnsi="Times New Roman" w:cs="Times New Roman"/>
          <w:u w:val="single"/>
        </w:rPr>
        <w:t>unor daune interese</w:t>
      </w:r>
      <w:r w:rsidRPr="001F1CF5">
        <w:rPr>
          <w:rFonts w:ascii="Times New Roman" w:hAnsi="Times New Roman" w:cs="Times New Roman"/>
        </w:rPr>
        <w:t>.</w:t>
      </w:r>
      <w:r w:rsidR="00A15A5E" w:rsidRPr="001F1CF5">
        <w:rPr>
          <w:rFonts w:ascii="Times New Roman" w:hAnsi="Times New Roman" w:cs="Times New Roman"/>
        </w:rPr>
        <w:t>(</w:t>
      </w:r>
      <w:r w:rsidR="00A15A5E" w:rsidRPr="001F1CF5">
        <w:rPr>
          <w:rFonts w:ascii="Times New Roman" w:hAnsi="Times New Roman" w:cs="Times New Roman"/>
          <w:i/>
        </w:rPr>
        <w:t>in acest sens, AC/EC fie  va stabili daunele interese intr-o sumă fixa, fie va mentiona dreptul operatorilor de a se adresa instantelor de judecata pentru plata de daune interese.</w:t>
      </w:r>
    </w:p>
    <w:p w14:paraId="04828282" w14:textId="5AFFF1A3" w:rsidR="00277617" w:rsidRPr="001F1CF5" w:rsidRDefault="00277617" w:rsidP="009956A3">
      <w:pPr>
        <w:pStyle w:val="ListParagraph"/>
        <w:numPr>
          <w:ilvl w:val="1"/>
          <w:numId w:val="40"/>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color w:val="000000"/>
        </w:rPr>
        <w:t xml:space="preserve">Contractantul are  obligatia de a fi pregatit din punct de vedere al stocului sa livreze  orice cantitate (din cele contractate) ceruta de catre </w:t>
      </w:r>
      <w:bookmarkStart w:id="6" w:name="_Hlk147051303"/>
      <w:r w:rsidR="00206EE1" w:rsidRPr="001F1CF5">
        <w:rPr>
          <w:rFonts w:ascii="Times New Roman" w:hAnsi="Times New Roman" w:cs="Times New Roman"/>
          <w:color w:val="000000"/>
        </w:rPr>
        <w:t>autoritatea contractanta</w:t>
      </w:r>
      <w:bookmarkEnd w:id="6"/>
      <w:r w:rsidRPr="001F1CF5">
        <w:rPr>
          <w:rFonts w:ascii="Times New Roman" w:hAnsi="Times New Roman" w:cs="Times New Roman"/>
          <w:color w:val="000000"/>
        </w:rPr>
        <w:t xml:space="preserve">. In cazul in care contractantul nu poate onora cantitatile contractate, </w:t>
      </w:r>
      <w:r w:rsidR="006A24AC" w:rsidRPr="001F1CF5">
        <w:rPr>
          <w:rFonts w:ascii="Times New Roman" w:hAnsi="Times New Roman" w:cs="Times New Roman"/>
          <w:color w:val="000000"/>
        </w:rPr>
        <w:t>autoritatea contractanta</w:t>
      </w:r>
      <w:r w:rsidRPr="001F1CF5">
        <w:rPr>
          <w:rFonts w:ascii="Times New Roman" w:hAnsi="Times New Roman" w:cs="Times New Roman"/>
          <w:color w:val="000000"/>
        </w:rPr>
        <w:t xml:space="preserve"> isi rezerva dreptul de a cere daune interese in cuantum de 100% din contravaloarea cantitatilor neonorate.</w:t>
      </w:r>
    </w:p>
    <w:p w14:paraId="363D3047" w14:textId="7D9B0D38" w:rsidR="004D3CE5" w:rsidRPr="001F1CF5" w:rsidRDefault="00D60DE8" w:rsidP="009956A3">
      <w:pPr>
        <w:pStyle w:val="ListParagraph"/>
        <w:numPr>
          <w:ilvl w:val="0"/>
          <w:numId w:val="40"/>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OBLIGAȚII PRIVIND ASIGURĂRILE ȘI SECURITATEA MUNCII CARE TREBUIE RESPECTATE DE CĂTRE CONTRACTANT</w:t>
      </w:r>
    </w:p>
    <w:p w14:paraId="613AEA00" w14:textId="49EA8B07" w:rsidR="00E67FD3"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F1CF5">
        <w:rPr>
          <w:rFonts w:ascii="Times New Roman" w:hAnsi="Times New Roman" w:cs="Times New Roman"/>
        </w:rPr>
        <w:t>că și abolirea muncii minorilor.</w:t>
      </w:r>
    </w:p>
    <w:p w14:paraId="6725C8B9" w14:textId="647D3BD0" w:rsidR="00E67FD3" w:rsidRPr="001F1CF5" w:rsidRDefault="00E67FD3" w:rsidP="009956A3">
      <w:pPr>
        <w:pStyle w:val="ListParagraph"/>
        <w:numPr>
          <w:ilvl w:val="1"/>
          <w:numId w:val="41"/>
        </w:numPr>
        <w:spacing w:before="120" w:after="120" w:line="240" w:lineRule="auto"/>
        <w:contextualSpacing w:val="0"/>
        <w:jc w:val="both"/>
        <w:rPr>
          <w:rFonts w:ascii="Times New Roman" w:hAnsi="Times New Roman" w:cs="Times New Roman"/>
          <w:i/>
        </w:rPr>
      </w:pPr>
      <w:r w:rsidRPr="001F1CF5">
        <w:rPr>
          <w:rFonts w:ascii="Times New Roman" w:hAnsi="Times New Roman" w:cs="Times New Roman"/>
          <w:i/>
        </w:rPr>
        <w:t>Contractantul este Partea asiguratoare, care are obligația de a încheia, înainte de începerea Contractului, Asigurările, astfel cum este stabilit în Caietul de Sarcini.</w:t>
      </w:r>
    </w:p>
    <w:p w14:paraId="14A3671E" w14:textId="77777777" w:rsidR="00606987" w:rsidRPr="001F1CF5" w:rsidRDefault="00E67FD3" w:rsidP="009956A3">
      <w:pPr>
        <w:pStyle w:val="ListParagraph"/>
        <w:numPr>
          <w:ilvl w:val="1"/>
          <w:numId w:val="41"/>
        </w:numPr>
        <w:spacing w:before="120" w:after="120" w:line="240" w:lineRule="auto"/>
        <w:contextualSpacing w:val="0"/>
        <w:jc w:val="both"/>
        <w:rPr>
          <w:rFonts w:ascii="Times New Roman" w:hAnsi="Times New Roman" w:cs="Times New Roman"/>
          <w:i/>
        </w:rPr>
      </w:pPr>
      <w:r w:rsidRPr="001F1CF5">
        <w:rPr>
          <w:rFonts w:ascii="Times New Roman" w:hAnsi="Times New Roman" w:cs="Times New Roman"/>
          <w:i/>
        </w:rPr>
        <w:t>Toate costurile ce decurg din sau în legătură cu încheierea și menținerea Asigurărilor Contractantului stabilită în prezentul Contract se suportă de către Contractant.</w:t>
      </w:r>
    </w:p>
    <w:p w14:paraId="6E565926" w14:textId="4EA5B1EC" w:rsidR="00E67FD3" w:rsidRPr="001F1CF5" w:rsidRDefault="00E67FD3" w:rsidP="009956A3">
      <w:pPr>
        <w:pStyle w:val="ListParagraph"/>
        <w:numPr>
          <w:ilvl w:val="1"/>
          <w:numId w:val="41"/>
        </w:numPr>
        <w:spacing w:before="120" w:after="120" w:line="240" w:lineRule="auto"/>
        <w:contextualSpacing w:val="0"/>
        <w:jc w:val="both"/>
        <w:rPr>
          <w:rFonts w:ascii="Times New Roman" w:hAnsi="Times New Roman" w:cs="Times New Roman"/>
          <w:i/>
        </w:rPr>
      </w:pPr>
      <w:r w:rsidRPr="001F1CF5">
        <w:rPr>
          <w:rFonts w:ascii="Times New Roman" w:hAnsi="Times New Roman" w:cs="Times New Roman"/>
          <w:i/>
        </w:rPr>
        <w:t>Orice daune neacoperite de beneficiile de asigurare cad în sarcina Părții obligate să suporte aceste daune conform Legii și/sau prevederilor contractuale.</w:t>
      </w:r>
    </w:p>
    <w:p w14:paraId="013A9717" w14:textId="77777777" w:rsidR="004D3CE5" w:rsidRPr="001F1CF5" w:rsidRDefault="004D3CE5" w:rsidP="00B13434">
      <w:pPr>
        <w:spacing w:before="120" w:after="120" w:line="240" w:lineRule="auto"/>
        <w:ind w:left="1"/>
        <w:jc w:val="both"/>
        <w:rPr>
          <w:rFonts w:ascii="Times New Roman" w:hAnsi="Times New Roman" w:cs="Times New Roman"/>
        </w:rPr>
      </w:pPr>
    </w:p>
    <w:p w14:paraId="3FC2F1C5" w14:textId="68E757AC"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DREPTURI DE PROPRIETATE INTELECTUALĂ</w:t>
      </w:r>
    </w:p>
    <w:p w14:paraId="38C8BC9B" w14:textId="1C4D6AFB" w:rsidR="00C63B51"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Orice Rezultat/Rezultate elaborat(e) și/sau prelucrat(e) de către Contractant în executarea Contractului vor deveni proprietatea exclusivă a Autorității</w:t>
      </w:r>
      <w:r w:rsidR="00C63B51" w:rsidRPr="001F1CF5">
        <w:rPr>
          <w:rFonts w:ascii="Times New Roman" w:hAnsi="Times New Roman" w:cs="Times New Roman"/>
        </w:rPr>
        <w:t>/entității</w:t>
      </w:r>
      <w:r w:rsidRPr="001F1CF5">
        <w:rPr>
          <w:rFonts w:ascii="Times New Roman" w:hAnsi="Times New Roman" w:cs="Times New Roman"/>
        </w:rPr>
        <w:t xml:space="preserve"> contractante, la momentul efectuării plății sumelor datorate Contractantului conform prevederilor prezentului Contract.</w:t>
      </w:r>
    </w:p>
    <w:p w14:paraId="102F5C8E" w14:textId="2A150A36" w:rsidR="004D3CE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w:t>
      </w:r>
      <w:r w:rsidR="00C63B51" w:rsidRPr="001F1CF5">
        <w:rPr>
          <w:rFonts w:ascii="Times New Roman" w:hAnsi="Times New Roman" w:cs="Times New Roman"/>
        </w:rPr>
        <w:t>/entității</w:t>
      </w:r>
      <w:r w:rsidRPr="001F1CF5">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1F1CF5" w:rsidRDefault="004D3CE5" w:rsidP="00B13434">
      <w:pPr>
        <w:spacing w:before="120" w:after="120" w:line="240" w:lineRule="auto"/>
        <w:ind w:left="1"/>
        <w:jc w:val="both"/>
        <w:rPr>
          <w:rFonts w:ascii="Times New Roman" w:hAnsi="Times New Roman" w:cs="Times New Roman"/>
        </w:rPr>
      </w:pPr>
    </w:p>
    <w:p w14:paraId="54C9DFB2" w14:textId="21E3394E"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OBLIGAȚII ÎN LEGĂTURĂ CU CALITATEA PRODUSELOR</w:t>
      </w:r>
    </w:p>
    <w:p w14:paraId="540A0575" w14:textId="51C2E527" w:rsidR="004D3CE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w:t>
      </w:r>
      <w:r w:rsidR="00A43F27" w:rsidRPr="001F1CF5">
        <w:rPr>
          <w:rFonts w:ascii="Times New Roman" w:hAnsi="Times New Roman" w:cs="Times New Roman"/>
        </w:rPr>
        <w:t>/entitatea</w:t>
      </w:r>
      <w:r w:rsidRPr="001F1CF5">
        <w:rPr>
          <w:rFonts w:ascii="Times New Roman" w:hAnsi="Times New Roman" w:cs="Times New Roman"/>
        </w:rPr>
        <w:t xml:space="preserve"> contractantă notifică Contractantul cu privire la fiecare Neconformitate imediat ce acesta o identifică. La Finalizare, Contractantul notifică Autoritatea</w:t>
      </w:r>
      <w:r w:rsidR="00A43F27" w:rsidRPr="001F1CF5">
        <w:rPr>
          <w:rFonts w:ascii="Times New Roman" w:hAnsi="Times New Roman" w:cs="Times New Roman"/>
        </w:rPr>
        <w:t>/entitatea</w:t>
      </w:r>
      <w:r w:rsidRPr="001F1CF5">
        <w:rPr>
          <w:rFonts w:ascii="Times New Roman" w:hAnsi="Times New Roman" w:cs="Times New Roman"/>
        </w:rPr>
        <w:t xml:space="preserve"> contractantă cu privire la </w:t>
      </w:r>
      <w:r w:rsidR="008B00BF" w:rsidRPr="001F1CF5">
        <w:rPr>
          <w:rFonts w:ascii="Times New Roman" w:hAnsi="Times New Roman" w:cs="Times New Roman"/>
        </w:rPr>
        <w:t>Defectele /</w:t>
      </w:r>
      <w:r w:rsidRPr="001F1CF5">
        <w:rPr>
          <w:rFonts w:ascii="Times New Roman" w:hAnsi="Times New Roman" w:cs="Times New Roman"/>
        </w:rPr>
        <w:t>Neconformitățile care nu au fost remediate și comunică Autorității</w:t>
      </w:r>
      <w:r w:rsidR="00A43F27" w:rsidRPr="001F1CF5">
        <w:rPr>
          <w:rFonts w:ascii="Times New Roman" w:hAnsi="Times New Roman" w:cs="Times New Roman"/>
        </w:rPr>
        <w:t>/entității</w:t>
      </w:r>
      <w:r w:rsidRPr="001F1CF5">
        <w:rPr>
          <w:rFonts w:ascii="Times New Roman" w:hAnsi="Times New Roman" w:cs="Times New Roman"/>
        </w:rPr>
        <w:t xml:space="preserve"> contractante perioada de remediere a acestora. Drepturile Autorității</w:t>
      </w:r>
      <w:r w:rsidR="00A43F27" w:rsidRPr="001F1CF5">
        <w:rPr>
          <w:rFonts w:ascii="Times New Roman" w:hAnsi="Times New Roman" w:cs="Times New Roman"/>
        </w:rPr>
        <w:t>/entității</w:t>
      </w:r>
      <w:r w:rsidRPr="001F1CF5">
        <w:rPr>
          <w:rFonts w:ascii="Times New Roman" w:hAnsi="Times New Roman" w:cs="Times New Roman"/>
        </w:rPr>
        <w:t xml:space="preserve"> contractante cu privire la orice </w:t>
      </w:r>
      <w:r w:rsidR="008B00BF" w:rsidRPr="001F1CF5">
        <w:rPr>
          <w:rFonts w:ascii="Times New Roman" w:hAnsi="Times New Roman" w:cs="Times New Roman"/>
        </w:rPr>
        <w:t xml:space="preserve">Defect / </w:t>
      </w:r>
      <w:r w:rsidRPr="001F1CF5">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1F1CF5">
        <w:rPr>
          <w:rFonts w:ascii="Times New Roman" w:hAnsi="Times New Roman" w:cs="Times New Roman"/>
        </w:rPr>
        <w:t xml:space="preserve">Defectele / </w:t>
      </w:r>
      <w:r w:rsidRPr="001F1CF5">
        <w:rPr>
          <w:rFonts w:ascii="Times New Roman" w:hAnsi="Times New Roman" w:cs="Times New Roman"/>
        </w:rPr>
        <w:t>Neconformitățile, în termenul comunicat de Autoritatea</w:t>
      </w:r>
      <w:r w:rsidR="00A43F27" w:rsidRPr="001F1CF5">
        <w:rPr>
          <w:rFonts w:ascii="Times New Roman" w:hAnsi="Times New Roman" w:cs="Times New Roman"/>
        </w:rPr>
        <w:t>/entitatea</w:t>
      </w:r>
      <w:r w:rsidRPr="001F1CF5">
        <w:rPr>
          <w:rFonts w:ascii="Times New Roman" w:hAnsi="Times New Roman" w:cs="Times New Roman"/>
        </w:rPr>
        <w:t xml:space="preserve"> contractantă. </w:t>
      </w:r>
    </w:p>
    <w:p w14:paraId="1F803106" w14:textId="77777777" w:rsidR="004D3CE5" w:rsidRPr="001F1CF5" w:rsidRDefault="004D3CE5" w:rsidP="00B13434">
      <w:pPr>
        <w:spacing w:before="120" w:after="120" w:line="240" w:lineRule="auto"/>
        <w:ind w:left="1"/>
        <w:jc w:val="both"/>
        <w:rPr>
          <w:rFonts w:ascii="Times New Roman" w:hAnsi="Times New Roman" w:cs="Times New Roman"/>
        </w:rPr>
      </w:pPr>
    </w:p>
    <w:p w14:paraId="13E56CA7" w14:textId="1AB5E3BF"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FACTURARE ȘI PLĂȚI ÎN CADRUL CONTRACTULUI</w:t>
      </w:r>
    </w:p>
    <w:p w14:paraId="427D1A1F" w14:textId="0BCCE821" w:rsidR="00692CF4"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Plățile care urmează a fi realizate în cadrul contractului se vor face numai după emiterea facturii ca urmare a aprobării de către </w:t>
      </w:r>
      <w:r w:rsidR="00320756" w:rsidRPr="001F1CF5">
        <w:rPr>
          <w:rFonts w:ascii="Times New Roman" w:hAnsi="Times New Roman" w:cs="Times New Roman"/>
        </w:rPr>
        <w:t>Autoritatea</w:t>
      </w:r>
      <w:r w:rsidR="00692CF4" w:rsidRPr="001F1CF5">
        <w:rPr>
          <w:rFonts w:ascii="Times New Roman" w:hAnsi="Times New Roman" w:cs="Times New Roman"/>
        </w:rPr>
        <w:t>/entitatea</w:t>
      </w:r>
      <w:r w:rsidRPr="001F1CF5">
        <w:rPr>
          <w:rFonts w:ascii="Times New Roman" w:hAnsi="Times New Roman" w:cs="Times New Roman"/>
        </w:rPr>
        <w:t xml:space="preserve"> </w:t>
      </w:r>
      <w:r w:rsidR="00320756" w:rsidRPr="001F1CF5">
        <w:rPr>
          <w:rFonts w:ascii="Times New Roman" w:hAnsi="Times New Roman" w:cs="Times New Roman"/>
        </w:rPr>
        <w:t xml:space="preserve">contractantă </w:t>
      </w:r>
      <w:r w:rsidRPr="001F1CF5">
        <w:rPr>
          <w:rFonts w:ascii="Times New Roman" w:hAnsi="Times New Roman" w:cs="Times New Roman"/>
        </w:rPr>
        <w:t xml:space="preserve">a </w:t>
      </w:r>
      <w:r w:rsidR="008F2C1E" w:rsidRPr="001F1CF5">
        <w:rPr>
          <w:rFonts w:ascii="Times New Roman" w:hAnsi="Times New Roman" w:cs="Times New Roman"/>
        </w:rPr>
        <w:t>produselor</w:t>
      </w:r>
      <w:r w:rsidRPr="001F1CF5">
        <w:rPr>
          <w:rFonts w:ascii="Times New Roman" w:hAnsi="Times New Roman" w:cs="Times New Roman"/>
        </w:rPr>
        <w:t xml:space="preserve"> aferente activităților efectuate de Contractant, în condițiile Caietului de sarcini.</w:t>
      </w:r>
    </w:p>
    <w:p w14:paraId="698EB9EE" w14:textId="7CE74413" w:rsidR="00692CF4"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Plata contravalorii </w:t>
      </w:r>
      <w:r w:rsidR="00692CF4" w:rsidRPr="001F1CF5">
        <w:rPr>
          <w:rFonts w:ascii="Times New Roman" w:hAnsi="Times New Roman" w:cs="Times New Roman"/>
        </w:rPr>
        <w:t>Produselor furnizate</w:t>
      </w:r>
      <w:r w:rsidRPr="001F1CF5">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7F8C7E70" w:rsidR="00692CF4"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Termenul de plată este de maxim</w:t>
      </w:r>
      <w:r w:rsidR="00E42783" w:rsidRPr="001F1CF5">
        <w:rPr>
          <w:rFonts w:ascii="Times New Roman" w:hAnsi="Times New Roman" w:cs="Times New Roman"/>
        </w:rPr>
        <w:t xml:space="preserve"> </w:t>
      </w:r>
      <w:r w:rsidR="00B31D4A">
        <w:rPr>
          <w:rFonts w:ascii="Times New Roman" w:hAnsi="Times New Roman" w:cs="Times New Roman"/>
          <w:b/>
        </w:rPr>
        <w:t>30</w:t>
      </w:r>
      <w:r w:rsidRPr="001F1CF5">
        <w:rPr>
          <w:rFonts w:ascii="Times New Roman" w:hAnsi="Times New Roman" w:cs="Times New Roman"/>
          <w:b/>
        </w:rPr>
        <w:t xml:space="preserve"> de zile</w:t>
      </w:r>
      <w:r w:rsidRPr="001F1CF5">
        <w:rPr>
          <w:rFonts w:ascii="Times New Roman" w:hAnsi="Times New Roman" w:cs="Times New Roman"/>
        </w:rPr>
        <w:t xml:space="preserve"> de la primirea facturii </w:t>
      </w:r>
      <w:r w:rsidR="00320756" w:rsidRPr="001F1CF5">
        <w:rPr>
          <w:rFonts w:ascii="Times New Roman" w:hAnsi="Times New Roman" w:cs="Times New Roman"/>
        </w:rPr>
        <w:t>de către</w:t>
      </w:r>
      <w:r w:rsidRPr="001F1CF5">
        <w:rPr>
          <w:rFonts w:ascii="Times New Roman" w:hAnsi="Times New Roman" w:cs="Times New Roman"/>
        </w:rPr>
        <w:t xml:space="preserve">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în condițiile stabilite mai sus.</w:t>
      </w:r>
    </w:p>
    <w:p w14:paraId="22DE1E9C" w14:textId="42AF777F" w:rsidR="00EF7C2E"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b/>
        </w:rPr>
      </w:pPr>
      <w:r w:rsidRPr="001F1CF5">
        <w:rPr>
          <w:rFonts w:ascii="Times New Roman" w:hAnsi="Times New Roman" w:cs="Times New Roman"/>
        </w:rPr>
        <w:t xml:space="preserve">Moneda utilizată în cadrul prezentului Contract: </w:t>
      </w:r>
      <w:r w:rsidRPr="001F1CF5">
        <w:rPr>
          <w:rFonts w:ascii="Times New Roman" w:hAnsi="Times New Roman" w:cs="Times New Roman"/>
          <w:b/>
        </w:rPr>
        <w:t>LEU</w:t>
      </w:r>
    </w:p>
    <w:p w14:paraId="21C44A14" w14:textId="7D911D85" w:rsidR="00EF7C2E"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Facturile furnizate vor fi emise și completate în conformitate cu legislația română în vigoare.</w:t>
      </w:r>
    </w:p>
    <w:p w14:paraId="43414FDA" w14:textId="360350F4" w:rsidR="00EF7C2E"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Dacă factura are elemente greșite și/sau greșeli de calcul identificate de Autoritatea</w:t>
      </w:r>
      <w:r w:rsidR="00EF7C2E" w:rsidRPr="001F1CF5">
        <w:rPr>
          <w:rFonts w:ascii="Times New Roman" w:hAnsi="Times New Roman" w:cs="Times New Roman"/>
        </w:rPr>
        <w:t>/entitatea</w:t>
      </w:r>
      <w:r w:rsidRPr="001F1CF5">
        <w:rPr>
          <w:rFonts w:ascii="Times New Roman" w:hAnsi="Times New Roman" w:cs="Times New Roman"/>
        </w:rPr>
        <w:t xml:space="preserve"> Contractantă, și sunt necesare revizuiri, clarificări suplimentare sau alte documente suport din partea Contractantului, termenul de </w:t>
      </w:r>
      <w:r w:rsidR="0044399C" w:rsidRPr="001F1CF5">
        <w:rPr>
          <w:rFonts w:ascii="Times New Roman" w:hAnsi="Times New Roman" w:cs="Times New Roman"/>
          <w:i/>
        </w:rPr>
        <w:t>45</w:t>
      </w:r>
      <w:r w:rsidR="00EC27B0" w:rsidRPr="001F1CF5">
        <w:rPr>
          <w:rFonts w:ascii="Times New Roman" w:hAnsi="Times New Roman" w:cs="Times New Roman"/>
          <w:i/>
        </w:rPr>
        <w:t xml:space="preserve"> </w:t>
      </w:r>
      <w:r w:rsidRPr="001F1CF5">
        <w:rPr>
          <w:rFonts w:ascii="Times New Roman" w:hAnsi="Times New Roman" w:cs="Times New Roman"/>
          <w:i/>
        </w:rPr>
        <w:t>de zile</w:t>
      </w:r>
      <w:r w:rsidRPr="001F1CF5">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311552D1" w:rsidR="00EF7C2E"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39E7D88C" w:rsidR="004D3CE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60F8CB2B" w14:textId="77777777" w:rsidR="004D3CE5" w:rsidRPr="001F1CF5" w:rsidRDefault="004D3CE5" w:rsidP="00B13434">
      <w:pPr>
        <w:spacing w:before="120" w:after="120" w:line="240" w:lineRule="auto"/>
        <w:ind w:left="1"/>
        <w:jc w:val="both"/>
        <w:rPr>
          <w:rFonts w:ascii="Times New Roman" w:hAnsi="Times New Roman" w:cs="Times New Roman"/>
        </w:rPr>
      </w:pPr>
    </w:p>
    <w:p w14:paraId="5BDD9DCF" w14:textId="77777777" w:rsidR="00D6630D" w:rsidRPr="001F1CF5" w:rsidRDefault="00D6630D" w:rsidP="00B13434">
      <w:pPr>
        <w:spacing w:before="120" w:after="120" w:line="240" w:lineRule="auto"/>
        <w:ind w:left="1"/>
        <w:jc w:val="both"/>
        <w:rPr>
          <w:rFonts w:ascii="Times New Roman" w:hAnsi="Times New Roman" w:cs="Times New Roman"/>
        </w:rPr>
      </w:pPr>
    </w:p>
    <w:p w14:paraId="43970956" w14:textId="3B6F41B0"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SUSPENDAREA CONTRACTULUI</w:t>
      </w:r>
    </w:p>
    <w:p w14:paraId="1C70A71F" w14:textId="28C080FE" w:rsidR="00EF7C2E"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În situații temeinic justificate, părțile pot conveni suspendarea executării Contractului.</w:t>
      </w:r>
    </w:p>
    <w:p w14:paraId="004664D8" w14:textId="5D69239E" w:rsidR="00EF7C2E"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 xml:space="preserve">În cazul în care se constată că procedura de atribuire a Contractului de </w:t>
      </w:r>
      <w:r w:rsidR="00EF7C2E" w:rsidRPr="001F1CF5">
        <w:rPr>
          <w:rFonts w:ascii="Times New Roman" w:hAnsi="Times New Roman" w:cs="Times New Roman"/>
        </w:rPr>
        <w:t>Produse</w:t>
      </w:r>
      <w:r w:rsidRPr="001F1CF5">
        <w:rPr>
          <w:rFonts w:ascii="Times New Roman" w:hAnsi="Times New Roman" w:cs="Times New Roman"/>
        </w:rPr>
        <w:t xml:space="preserve"> sau executarea Contractului este viciată de erori esențiale, nereguli sau de fraudă, Părțile au dreptul să suspende executarea Contractului.</w:t>
      </w:r>
    </w:p>
    <w:p w14:paraId="1E15ECDE" w14:textId="553C6847" w:rsidR="004D3CE5"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 xml:space="preserve">În cazul suspendării/sistării temporare a </w:t>
      </w:r>
      <w:r w:rsidR="00EF7C2E" w:rsidRPr="001F1CF5">
        <w:rPr>
          <w:rFonts w:ascii="Times New Roman" w:hAnsi="Times New Roman" w:cs="Times New Roman"/>
        </w:rPr>
        <w:t>furnizării Produselor</w:t>
      </w:r>
      <w:r w:rsidRPr="001F1CF5">
        <w:rPr>
          <w:rFonts w:ascii="Times New Roman" w:hAnsi="Times New Roman" w:cs="Times New Roman"/>
        </w:rPr>
        <w:t>, durata Contractului se v</w:t>
      </w:r>
      <w:r w:rsidR="001A6A39" w:rsidRPr="001F1CF5">
        <w:rPr>
          <w:rFonts w:ascii="Times New Roman" w:hAnsi="Times New Roman" w:cs="Times New Roman"/>
        </w:rPr>
        <w:t>a</w:t>
      </w:r>
      <w:r w:rsidRPr="001F1CF5">
        <w:rPr>
          <w:rFonts w:ascii="Times New Roman" w:hAnsi="Times New Roman" w:cs="Times New Roman"/>
        </w:rPr>
        <w:t xml:space="preserve"> prelungi automat cu perioada suspendării/sistării.</w:t>
      </w:r>
    </w:p>
    <w:p w14:paraId="4A2CB480" w14:textId="77777777" w:rsidR="004D3CE5" w:rsidRPr="001F1CF5" w:rsidRDefault="004D3CE5" w:rsidP="00B13434">
      <w:pPr>
        <w:spacing w:before="120" w:after="120" w:line="240" w:lineRule="auto"/>
        <w:ind w:left="1"/>
        <w:jc w:val="both"/>
        <w:rPr>
          <w:rFonts w:ascii="Times New Roman" w:hAnsi="Times New Roman" w:cs="Times New Roman"/>
        </w:rPr>
      </w:pPr>
    </w:p>
    <w:p w14:paraId="301560A7" w14:textId="171D8322"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FORȚA MAJORĂ</w:t>
      </w:r>
    </w:p>
    <w:p w14:paraId="6303186B" w14:textId="79D0D6D3" w:rsidR="00FA1A58"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6E210923" w:rsidR="00FA1A58"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Forța majoră și cazul fortuit trebuie dovedite.</w:t>
      </w:r>
    </w:p>
    <w:p w14:paraId="519BF889" w14:textId="769CC03D" w:rsidR="00FA1A58"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22F07C2F" w:rsidR="00FA1A58"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65DD2B9E" w:rsidR="00FA1A58"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627F34A5" w14:textId="2AFD1788" w:rsidR="004D3CE5" w:rsidRPr="001F1CF5" w:rsidRDefault="004D3CE5" w:rsidP="009956A3">
      <w:pPr>
        <w:pStyle w:val="ListParagraph"/>
        <w:numPr>
          <w:ilvl w:val="1"/>
          <w:numId w:val="41"/>
        </w:numPr>
        <w:spacing w:after="0" w:line="240" w:lineRule="auto"/>
        <w:contextualSpacing w:val="0"/>
        <w:jc w:val="both"/>
        <w:rPr>
          <w:rFonts w:ascii="Times New Roman" w:hAnsi="Times New Roman" w:cs="Times New Roman"/>
        </w:rPr>
      </w:pPr>
      <w:r w:rsidRPr="001F1CF5">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1F1CF5" w:rsidRDefault="004D3CE5" w:rsidP="00B13434">
      <w:pPr>
        <w:spacing w:before="120" w:after="120" w:line="240" w:lineRule="auto"/>
        <w:ind w:left="1"/>
        <w:jc w:val="both"/>
        <w:rPr>
          <w:rFonts w:ascii="Times New Roman" w:hAnsi="Times New Roman" w:cs="Times New Roman"/>
        </w:rPr>
      </w:pPr>
    </w:p>
    <w:p w14:paraId="199046AE" w14:textId="416613AA"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ÎNCETAREA CONTRACTULUI</w:t>
      </w:r>
    </w:p>
    <w:p w14:paraId="67B0B4D3" w14:textId="33ADDCDB" w:rsidR="00FA1A58"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4594BB68" w:rsidR="004D3CE5" w:rsidRPr="001F1CF5" w:rsidRDefault="00E505D2"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Autoritatea/entitatea contractantă</w:t>
      </w:r>
      <w:r w:rsidR="004D3CE5" w:rsidRPr="001F1CF5">
        <w:rPr>
          <w:rFonts w:ascii="Times New Roman" w:hAnsi="Times New Roman" w:cs="Times New Roman"/>
        </w:rPr>
        <w:t xml:space="preserve"> își rezervă dreptul de a </w:t>
      </w:r>
      <w:r w:rsidR="007B673A" w:rsidRPr="001F1CF5">
        <w:rPr>
          <w:rFonts w:ascii="Times New Roman" w:hAnsi="Times New Roman" w:cs="Times New Roman"/>
        </w:rPr>
        <w:t>rezoluționa/</w:t>
      </w:r>
      <w:r w:rsidR="004D3CE5" w:rsidRPr="001F1CF5">
        <w:rPr>
          <w:rFonts w:ascii="Times New Roman" w:hAnsi="Times New Roman" w:cs="Times New Roman"/>
        </w:rPr>
        <w:t>rezilia Contractul, fără însă a fi afectat dreptul Părților de a pretinde plata unor daune sau alte prejudicii, dacă:</w:t>
      </w:r>
    </w:p>
    <w:p w14:paraId="34E21A03" w14:textId="29822B0B" w:rsidR="00FA1A58"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Contractantul nu se conformează, în perioada de timp, conform notificării emise de către </w:t>
      </w:r>
      <w:r w:rsidR="00E505D2" w:rsidRPr="001F1CF5">
        <w:rPr>
          <w:rFonts w:ascii="Times New Roman" w:hAnsi="Times New Roman" w:cs="Times New Roman"/>
        </w:rPr>
        <w:t>Autoritatea/entitatea contractantă</w:t>
      </w:r>
      <w:r w:rsidRPr="001F1CF5">
        <w:rPr>
          <w:rFonts w:ascii="Times New Roman" w:hAnsi="Times New Roman" w:cs="Times New Roman"/>
        </w:rPr>
        <w:t>, prin care i se solicită remedierea Neconformității sau executarea obligațiilor care decurg din prezentul Contract;</w:t>
      </w:r>
    </w:p>
    <w:p w14:paraId="3F6050F0"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Contractantul subcontractează părți din Contract fără a avea acordul scris al Autorității</w:t>
      </w:r>
      <w:r w:rsidR="00FA1A58" w:rsidRPr="001F1CF5">
        <w:rPr>
          <w:rFonts w:ascii="Times New Roman" w:hAnsi="Times New Roman" w:cs="Times New Roman"/>
        </w:rPr>
        <w:t>/entității</w:t>
      </w:r>
      <w:r w:rsidRPr="001F1CF5">
        <w:rPr>
          <w:rFonts w:ascii="Times New Roman" w:hAnsi="Times New Roman" w:cs="Times New Roman"/>
        </w:rPr>
        <w:t xml:space="preserve"> contractante;</w:t>
      </w:r>
    </w:p>
    <w:p w14:paraId="4344BB01"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Contractantul cesionează drepturile și obligațiile sale fără acordul scris al Autorității</w:t>
      </w:r>
      <w:r w:rsidR="00876C24" w:rsidRPr="001F1CF5">
        <w:rPr>
          <w:rFonts w:ascii="Times New Roman" w:hAnsi="Times New Roman" w:cs="Times New Roman"/>
        </w:rPr>
        <w:t>/entității</w:t>
      </w:r>
      <w:r w:rsidRPr="001F1CF5">
        <w:rPr>
          <w:rFonts w:ascii="Times New Roman" w:hAnsi="Times New Roman" w:cs="Times New Roman"/>
        </w:rPr>
        <w:t xml:space="preserve"> contractante;</w:t>
      </w:r>
    </w:p>
    <w:p w14:paraId="1C83E078"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i/>
        </w:rPr>
      </w:pPr>
      <w:r w:rsidRPr="001F1CF5">
        <w:rPr>
          <w:rFonts w:ascii="Times New Roman" w:hAnsi="Times New Roman" w:cs="Times New Roman"/>
          <w:i/>
        </w:rPr>
        <w:t xml:space="preserve">Contractantul înlocuiește personalul/experții nominalizați fără acordul </w:t>
      </w:r>
      <w:r w:rsidR="00876C24" w:rsidRPr="001F1CF5">
        <w:rPr>
          <w:rFonts w:ascii="Times New Roman" w:hAnsi="Times New Roman" w:cs="Times New Roman"/>
          <w:i/>
        </w:rPr>
        <w:t xml:space="preserve">Autorității/entității </w:t>
      </w:r>
      <w:r w:rsidRPr="001F1CF5">
        <w:rPr>
          <w:rFonts w:ascii="Times New Roman" w:hAnsi="Times New Roman" w:cs="Times New Roman"/>
          <w:i/>
        </w:rPr>
        <w:t>Contractante;</w:t>
      </w:r>
    </w:p>
    <w:p w14:paraId="7C167B3B"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Devin incidente oricare alte incapacități legale care să împiedice executarea Contractului;</w:t>
      </w:r>
    </w:p>
    <w:p w14:paraId="04760271"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Contractantul eșuează în a furniza/menține/prelungi/reîntregi/completa garanțiile ori asigurările solicitate prin Contract;</w:t>
      </w:r>
    </w:p>
    <w:p w14:paraId="33D13812" w14:textId="480C8C9B"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în cazul în care, printr-un act normativ, se modifică interesul public al </w:t>
      </w:r>
      <w:r w:rsidR="00876C24" w:rsidRPr="001F1CF5">
        <w:rPr>
          <w:rFonts w:ascii="Times New Roman" w:hAnsi="Times New Roman" w:cs="Times New Roman"/>
        </w:rPr>
        <w:t xml:space="preserve">Autorității/entității </w:t>
      </w:r>
      <w:r w:rsidRPr="001F1CF5">
        <w:rPr>
          <w:rFonts w:ascii="Times New Roman" w:hAnsi="Times New Roman" w:cs="Times New Roman"/>
        </w:rPr>
        <w:t xml:space="preserve">contractante în legătură cu care se </w:t>
      </w:r>
      <w:r w:rsidR="0088088A" w:rsidRPr="001F1CF5">
        <w:rPr>
          <w:rFonts w:ascii="Times New Roman" w:hAnsi="Times New Roman" w:cs="Times New Roman"/>
        </w:rPr>
        <w:t>furnizează Produselor</w:t>
      </w:r>
      <w:r w:rsidRPr="001F1CF5">
        <w:rPr>
          <w:rFonts w:ascii="Times New Roman" w:hAnsi="Times New Roman" w:cs="Times New Roman"/>
        </w:rPr>
        <w:t xml:space="preserve"> care fac obiectul Contractului;</w:t>
      </w:r>
    </w:p>
    <w:p w14:paraId="1B5953B8" w14:textId="6D5BFD18"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În cazul în care împotriva Contractantului se deschide procedura falimentului;</w:t>
      </w:r>
    </w:p>
    <w:p w14:paraId="3C282914" w14:textId="77777777" w:rsidR="00876C24" w:rsidRPr="001F1CF5" w:rsidRDefault="004D3CE5" w:rsidP="009956A3">
      <w:pPr>
        <w:pStyle w:val="ListParagraph"/>
        <w:numPr>
          <w:ilvl w:val="0"/>
          <w:numId w:val="23"/>
        </w:numPr>
        <w:spacing w:before="120" w:after="120" w:line="240" w:lineRule="auto"/>
        <w:jc w:val="both"/>
        <w:rPr>
          <w:rFonts w:ascii="Times New Roman" w:hAnsi="Times New Roman" w:cs="Times New Roman"/>
        </w:rPr>
      </w:pPr>
      <w:r w:rsidRPr="001F1CF5">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1F1CF5">
        <w:rPr>
          <w:rFonts w:ascii="Times New Roman" w:hAnsi="Times New Roman" w:cs="Times New Roman"/>
        </w:rPr>
        <w:t xml:space="preserve">Autorității/entității </w:t>
      </w:r>
      <w:r w:rsidRPr="001F1CF5">
        <w:rPr>
          <w:rFonts w:ascii="Times New Roman" w:hAnsi="Times New Roman" w:cs="Times New Roman"/>
        </w:rPr>
        <w:t>contractante;</w:t>
      </w:r>
    </w:p>
    <w:p w14:paraId="3189CBD2" w14:textId="7E6B128B" w:rsidR="004D3CE5" w:rsidRPr="001F1CF5" w:rsidRDefault="004D3CE5" w:rsidP="009956A3">
      <w:pPr>
        <w:pStyle w:val="ListParagraph"/>
        <w:numPr>
          <w:ilvl w:val="0"/>
          <w:numId w:val="23"/>
        </w:numPr>
        <w:spacing w:before="120" w:after="120" w:line="240" w:lineRule="auto"/>
        <w:ind w:left="720" w:hanging="357"/>
        <w:contextualSpacing w:val="0"/>
        <w:jc w:val="both"/>
        <w:rPr>
          <w:rFonts w:ascii="Times New Roman" w:hAnsi="Times New Roman" w:cs="Times New Roman"/>
        </w:rPr>
      </w:pPr>
      <w:r w:rsidRPr="001F1CF5">
        <w:rPr>
          <w:rFonts w:ascii="Times New Roman" w:hAnsi="Times New Roman" w:cs="Times New Roman"/>
        </w:rPr>
        <w:t xml:space="preserve">Valorificarea de către </w:t>
      </w:r>
      <w:r w:rsidR="00876C24" w:rsidRPr="001F1CF5">
        <w:rPr>
          <w:rFonts w:ascii="Times New Roman" w:hAnsi="Times New Roman" w:cs="Times New Roman"/>
        </w:rPr>
        <w:t xml:space="preserve">Autoritatea/entitatea </w:t>
      </w:r>
      <w:r w:rsidRPr="001F1CF5">
        <w:rPr>
          <w:rFonts w:ascii="Times New Roman" w:hAnsi="Times New Roman" w:cs="Times New Roman"/>
        </w:rPr>
        <w:t>contractantă a rezultatelor prezentului contract este grav compromisă ca urmare a întârzierii prestațiilor din vina Contractantului.</w:t>
      </w:r>
    </w:p>
    <w:p w14:paraId="0E5D0272" w14:textId="7DA646A3" w:rsidR="004D3CE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poate </w:t>
      </w:r>
      <w:r w:rsidR="00A702F4" w:rsidRPr="001F1CF5">
        <w:rPr>
          <w:rFonts w:ascii="Times New Roman" w:hAnsi="Times New Roman" w:cs="Times New Roman"/>
        </w:rPr>
        <w:t>rezoluționa/</w:t>
      </w:r>
      <w:r w:rsidRPr="001F1CF5">
        <w:rPr>
          <w:rFonts w:ascii="Times New Roman" w:hAnsi="Times New Roman" w:cs="Times New Roman"/>
        </w:rPr>
        <w:t>rezilia Contractul fără însă a fi afectat dreptul Părților de a pretinde plata unor daune sau alte prejudicii, în cazul în care:</w:t>
      </w:r>
    </w:p>
    <w:p w14:paraId="611F94D8" w14:textId="35096A07" w:rsidR="00A33E64" w:rsidRPr="001F1CF5" w:rsidRDefault="004D3CE5" w:rsidP="009956A3">
      <w:pPr>
        <w:pStyle w:val="ListParagraph"/>
        <w:numPr>
          <w:ilvl w:val="0"/>
          <w:numId w:val="2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w:t>
      </w:r>
      <w:r w:rsidR="00A33E64" w:rsidRPr="001F1CF5">
        <w:rPr>
          <w:rFonts w:ascii="Times New Roman" w:hAnsi="Times New Roman" w:cs="Times New Roman"/>
        </w:rPr>
        <w:t>/entitatea</w:t>
      </w:r>
      <w:r w:rsidRPr="001F1CF5">
        <w:rPr>
          <w:rFonts w:ascii="Times New Roman" w:hAnsi="Times New Roman" w:cs="Times New Roman"/>
        </w:rPr>
        <w:t xml:space="preserve"> contractantă a comis erori esențiale, nereguli sau fraude în cadrul procedurii de atribuire a Contractului sau în legătură cu executare acest</w:t>
      </w:r>
      <w:r w:rsidR="001A6A39" w:rsidRPr="001F1CF5">
        <w:rPr>
          <w:rFonts w:ascii="Times New Roman" w:hAnsi="Times New Roman" w:cs="Times New Roman"/>
        </w:rPr>
        <w:t>uia</w:t>
      </w:r>
      <w:r w:rsidRPr="001F1CF5">
        <w:rPr>
          <w:rFonts w:ascii="Times New Roman" w:hAnsi="Times New Roman" w:cs="Times New Roman"/>
        </w:rPr>
        <w:t>, ce au provocat o vătămare Contractantului.</w:t>
      </w:r>
    </w:p>
    <w:p w14:paraId="51424A37" w14:textId="76DF00E6" w:rsidR="004D3CE5" w:rsidRPr="001F1CF5" w:rsidRDefault="004D3CE5" w:rsidP="009956A3">
      <w:pPr>
        <w:pStyle w:val="ListParagraph"/>
        <w:numPr>
          <w:ilvl w:val="0"/>
          <w:numId w:val="24"/>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w:t>
      </w:r>
      <w:r w:rsidR="00A33E64" w:rsidRPr="001F1CF5">
        <w:rPr>
          <w:rFonts w:ascii="Times New Roman" w:hAnsi="Times New Roman" w:cs="Times New Roman"/>
        </w:rPr>
        <w:t>/entitatea</w:t>
      </w:r>
      <w:r w:rsidRPr="001F1CF5">
        <w:rPr>
          <w:rFonts w:ascii="Times New Roman" w:hAnsi="Times New Roman" w:cs="Times New Roman"/>
        </w:rPr>
        <w:t xml:space="preserve"> contractantă nu își îndeplinește obligațiile de plată a </w:t>
      </w:r>
      <w:r w:rsidR="00A33E64" w:rsidRPr="001F1CF5">
        <w:rPr>
          <w:rFonts w:ascii="Times New Roman" w:hAnsi="Times New Roman" w:cs="Times New Roman"/>
        </w:rPr>
        <w:t>produselor</w:t>
      </w:r>
      <w:r w:rsidRPr="001F1CF5">
        <w:rPr>
          <w:rFonts w:ascii="Times New Roman" w:hAnsi="Times New Roman" w:cs="Times New Roman"/>
        </w:rPr>
        <w:t xml:space="preserve"> </w:t>
      </w:r>
      <w:r w:rsidR="00A15A5E" w:rsidRPr="001F1CF5">
        <w:rPr>
          <w:rFonts w:ascii="Times New Roman" w:hAnsi="Times New Roman" w:cs="Times New Roman"/>
        </w:rPr>
        <w:t xml:space="preserve">furnizate </w:t>
      </w:r>
      <w:r w:rsidRPr="001F1CF5">
        <w:rPr>
          <w:rFonts w:ascii="Times New Roman" w:hAnsi="Times New Roman" w:cs="Times New Roman"/>
        </w:rPr>
        <w:t>de Contractant, în condițiile stabilite prin prezentul Contract.</w:t>
      </w:r>
    </w:p>
    <w:p w14:paraId="5ABED80A" w14:textId="4B4BC68C" w:rsidR="00A33E64" w:rsidRPr="001F1CF5" w:rsidRDefault="007B673A"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Rezoluțiunea/</w:t>
      </w:r>
      <w:r w:rsidR="004D3CE5" w:rsidRPr="001F1CF5">
        <w:rPr>
          <w:rFonts w:ascii="Times New Roman" w:hAnsi="Times New Roman" w:cs="Times New Roman"/>
        </w:rPr>
        <w:t xml:space="preserve">Rezilierea Contractului în condițiile pct. </w:t>
      </w:r>
      <w:r w:rsidR="00434C20" w:rsidRPr="001F1CF5">
        <w:rPr>
          <w:rFonts w:ascii="Times New Roman" w:hAnsi="Times New Roman" w:cs="Times New Roman"/>
        </w:rPr>
        <w:t>30.2</w:t>
      </w:r>
      <w:r w:rsidR="004D3CE5" w:rsidRPr="001F1CF5">
        <w:rPr>
          <w:rFonts w:ascii="Times New Roman" w:hAnsi="Times New Roman" w:cs="Times New Roman"/>
        </w:rPr>
        <w:t xml:space="preserve"> și pct. </w:t>
      </w:r>
      <w:r w:rsidR="00434C20" w:rsidRPr="001F1CF5">
        <w:rPr>
          <w:rFonts w:ascii="Times New Roman" w:hAnsi="Times New Roman" w:cs="Times New Roman"/>
        </w:rPr>
        <w:t>30.3</w:t>
      </w:r>
      <w:r w:rsidR="004D3CE5" w:rsidRPr="001F1CF5">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0AC999DE" w:rsidR="00A33E64"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Prevederile prezentului Contract în materia </w:t>
      </w:r>
      <w:r w:rsidR="00A702F4" w:rsidRPr="001F1CF5">
        <w:rPr>
          <w:rFonts w:ascii="Times New Roman" w:hAnsi="Times New Roman" w:cs="Times New Roman"/>
        </w:rPr>
        <w:t>rezoluțiunii/</w:t>
      </w:r>
      <w:r w:rsidRPr="001F1CF5">
        <w:rPr>
          <w:rFonts w:ascii="Times New Roman" w:hAnsi="Times New Roman" w:cs="Times New Roman"/>
        </w:rPr>
        <w:t>rezilierii Contractului se completează cu prevederile în materie ale Codului Civil în vigoare.</w:t>
      </w:r>
    </w:p>
    <w:p w14:paraId="7A55A590" w14:textId="7B7BAA96" w:rsidR="00A33E64"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situația </w:t>
      </w:r>
      <w:r w:rsidR="00A702F4" w:rsidRPr="001F1CF5">
        <w:rPr>
          <w:rFonts w:ascii="Times New Roman" w:hAnsi="Times New Roman" w:cs="Times New Roman"/>
        </w:rPr>
        <w:t>rezoluțiunii/</w:t>
      </w:r>
      <w:r w:rsidRPr="001F1CF5">
        <w:rPr>
          <w:rFonts w:ascii="Times New Roman" w:hAnsi="Times New Roman" w:cs="Times New Roman"/>
        </w:rPr>
        <w:t>rezilierii totale/parțiale din cauza neexecutării/executării parțiale de către Contractant a obligațiilor contractuale, acesta va datora Autorității</w:t>
      </w:r>
      <w:r w:rsidR="00A33E64" w:rsidRPr="001F1CF5">
        <w:rPr>
          <w:rFonts w:ascii="Times New Roman" w:hAnsi="Times New Roman" w:cs="Times New Roman"/>
        </w:rPr>
        <w:t>/entității</w:t>
      </w:r>
      <w:r w:rsidRPr="001F1CF5">
        <w:rPr>
          <w:rFonts w:ascii="Times New Roman" w:hAnsi="Times New Roman" w:cs="Times New Roman"/>
        </w:rPr>
        <w:t xml:space="preserve"> contractante daune-interese cu titlu de clauză penală în cuantum egal cu valoarea obligațiilor contractuale neexecutate.</w:t>
      </w:r>
    </w:p>
    <w:p w14:paraId="458DA8F5" w14:textId="13CDEFDD" w:rsidR="00A33E64"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cazul în care Contractantul nu </w:t>
      </w:r>
      <w:r w:rsidR="00622964" w:rsidRPr="001F1CF5">
        <w:rPr>
          <w:rFonts w:ascii="Times New Roman" w:hAnsi="Times New Roman" w:cs="Times New Roman"/>
        </w:rPr>
        <w:t xml:space="preserve">constituie </w:t>
      </w:r>
      <w:r w:rsidRPr="001F1CF5">
        <w:rPr>
          <w:rFonts w:ascii="Times New Roman" w:hAnsi="Times New Roman" w:cs="Times New Roman"/>
        </w:rPr>
        <w:t xml:space="preserve">garanția de bună execuție în </w:t>
      </w:r>
      <w:r w:rsidR="00313FC3" w:rsidRPr="001F1CF5">
        <w:rPr>
          <w:rFonts w:ascii="Times New Roman" w:hAnsi="Times New Roman" w:cs="Times New Roman"/>
        </w:rPr>
        <w:t>termenul legal</w:t>
      </w:r>
      <w:r w:rsidRPr="001F1CF5">
        <w:rPr>
          <w:rFonts w:ascii="Times New Roman" w:hAnsi="Times New Roman" w:cs="Times New Roman"/>
        </w:rPr>
        <w:t xml:space="preserve">, </w:t>
      </w:r>
      <w:r w:rsidR="00177949" w:rsidRPr="001F1CF5">
        <w:rPr>
          <w:rFonts w:ascii="Times New Roman" w:hAnsi="Times New Roman" w:cs="Times New Roman"/>
        </w:rPr>
        <w:t>Autoritatea/entitatea contractantă</w:t>
      </w:r>
      <w:r w:rsidR="00313FC3" w:rsidRPr="001F1CF5">
        <w:rPr>
          <w:rFonts w:ascii="Times New Roman" w:hAnsi="Times New Roman" w:cs="Times New Roman"/>
        </w:rPr>
        <w:t xml:space="preserve"> reține</w:t>
      </w:r>
      <w:r w:rsidR="00177949" w:rsidRPr="001F1CF5">
        <w:rPr>
          <w:rFonts w:ascii="Times New Roman" w:hAnsi="Times New Roman" w:cs="Times New Roman"/>
        </w:rPr>
        <w:t xml:space="preserve"> garanția de participare</w:t>
      </w:r>
      <w:r w:rsidR="00313FC3" w:rsidRPr="001F1CF5">
        <w:rPr>
          <w:rFonts w:ascii="Times New Roman" w:hAnsi="Times New Roman" w:cs="Times New Roman"/>
        </w:rPr>
        <w:t>.</w:t>
      </w:r>
      <w:r w:rsidR="00177949" w:rsidRPr="001F1CF5">
        <w:rPr>
          <w:rFonts w:ascii="Times New Roman" w:hAnsi="Times New Roman" w:cs="Times New Roman"/>
        </w:rPr>
        <w:t xml:space="preserve">  </w:t>
      </w:r>
      <w:r w:rsidR="00A95FEA" w:rsidRPr="001F1CF5">
        <w:rPr>
          <w:rFonts w:ascii="Times New Roman" w:hAnsi="Times New Roman" w:cs="Times New Roman"/>
        </w:rPr>
        <w:t xml:space="preserve">În situația în care </w:t>
      </w:r>
      <w:r w:rsidR="00177949" w:rsidRPr="001F1CF5">
        <w:rPr>
          <w:rFonts w:ascii="Times New Roman" w:hAnsi="Times New Roman" w:cs="Times New Roman"/>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1F1CF5">
        <w:rPr>
          <w:rFonts w:ascii="Times New Roman" w:hAnsi="Times New Roman" w:cs="Times New Roman"/>
          <w:i/>
          <w:iCs/>
        </w:rPr>
        <w:t>în termen de maximum  5 zile lucrătoare de la comunicarea solicitării</w:t>
      </w:r>
      <w:r w:rsidR="00177949" w:rsidRPr="001F1CF5">
        <w:rPr>
          <w:rFonts w:ascii="Times New Roman" w:hAnsi="Times New Roman" w:cs="Times New Roman"/>
        </w:rPr>
        <w:t>. Dacă Contractantul nu depune/nu completează garanția de bună-execuție în termenul acordat, contractul este rezoluționat/reziliat de drept.</w:t>
      </w:r>
    </w:p>
    <w:p w14:paraId="743E93FA" w14:textId="0A9F1008" w:rsidR="004D3CE5" w:rsidRPr="001F1CF5" w:rsidRDefault="00E505D2"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Autoritatea/entitatea contractantă</w:t>
      </w:r>
      <w:r w:rsidR="004D3CE5" w:rsidRPr="001F1CF5">
        <w:rPr>
          <w:rFonts w:ascii="Times New Roman" w:hAnsi="Times New Roman" w:cs="Times New Roman"/>
        </w:rPr>
        <w:t xml:space="preserve"> își rezervă dreptul de a denunța unilateral contractul de </w:t>
      </w:r>
      <w:r w:rsidR="0088088A" w:rsidRPr="001F1CF5">
        <w:rPr>
          <w:rFonts w:ascii="Times New Roman" w:hAnsi="Times New Roman" w:cs="Times New Roman"/>
        </w:rPr>
        <w:t>furnizare produse</w:t>
      </w:r>
      <w:r w:rsidR="004D3CE5" w:rsidRPr="001F1CF5">
        <w:rPr>
          <w:rFonts w:ascii="Times New Roman" w:hAnsi="Times New Roman" w:cs="Times New Roman"/>
        </w:rPr>
        <w:t xml:space="preserve">, în cel mult 15 zile de la apariția unor circumstanțe care nu au putut fi prevăzute la data încheierii contractului, </w:t>
      </w:r>
      <w:r w:rsidR="001A6A39" w:rsidRPr="001F1CF5">
        <w:rPr>
          <w:rFonts w:ascii="Times New Roman" w:hAnsi="Times New Roman" w:cs="Times New Roman"/>
        </w:rPr>
        <w:t xml:space="preserve">cu </w:t>
      </w:r>
      <w:r w:rsidR="004D3CE5" w:rsidRPr="001F1CF5">
        <w:rPr>
          <w:rFonts w:ascii="Times New Roman" w:hAnsi="Times New Roman" w:cs="Times New Roman"/>
        </w:rPr>
        <w:t>condiția notificării Contractantului cu cel puțin 3 zile înainte de momentul denunțării.</w:t>
      </w:r>
    </w:p>
    <w:p w14:paraId="7EC3199C" w14:textId="61A16134" w:rsidR="00177949" w:rsidRPr="001F1CF5" w:rsidRDefault="00177949"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1F1CF5">
        <w:rPr>
          <w:rFonts w:ascii="Times New Roman" w:hAnsi="Times New Roman" w:cs="Times New Roman"/>
        </w:rPr>
        <w:t xml:space="preserve">produselor livrate/furnizate și a </w:t>
      </w:r>
      <w:r w:rsidRPr="001F1CF5">
        <w:rPr>
          <w:rFonts w:ascii="Times New Roman" w:hAnsi="Times New Roman" w:cs="Times New Roman"/>
        </w:rPr>
        <w:t>prestațiilor</w:t>
      </w:r>
      <w:r w:rsidR="00AC07F0" w:rsidRPr="001F1CF5">
        <w:rPr>
          <w:rFonts w:ascii="Times New Roman" w:hAnsi="Times New Roman" w:cs="Times New Roman"/>
        </w:rPr>
        <w:t xml:space="preserve"> accesorii </w:t>
      </w:r>
      <w:r w:rsidRPr="001F1CF5">
        <w:rPr>
          <w:rFonts w:ascii="Times New Roman" w:hAnsi="Times New Roman" w:cs="Times New Roman"/>
        </w:rPr>
        <w:t xml:space="preserve"> primite în urma încheierii contractului. </w:t>
      </w:r>
    </w:p>
    <w:p w14:paraId="5BE52431" w14:textId="59A51741" w:rsidR="006B7BCB"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INSOLVENȚĂ ȘI FALIMENT</w:t>
      </w:r>
    </w:p>
    <w:p w14:paraId="308400C2" w14:textId="0F80E296" w:rsidR="006B7BCB" w:rsidRPr="001F1CF5" w:rsidRDefault="006B7BCB"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În cazul deschiderii unei proceduri generale de insolvență împotriva Contractantului, </w:t>
      </w:r>
      <w:r w:rsidR="001A6A39" w:rsidRPr="001F1CF5">
        <w:rPr>
          <w:rFonts w:ascii="Times New Roman" w:hAnsi="Times New Roman" w:cs="Times New Roman"/>
        </w:rPr>
        <w:t xml:space="preserve">acesta </w:t>
      </w:r>
      <w:r w:rsidRPr="001F1CF5">
        <w:rPr>
          <w:rFonts w:ascii="Times New Roman" w:hAnsi="Times New Roman" w:cs="Times New Roman"/>
        </w:rPr>
        <w:t xml:space="preserve">are obligația de a notifica </w:t>
      </w:r>
      <w:r w:rsidR="00E505D2" w:rsidRPr="001F1CF5">
        <w:rPr>
          <w:rFonts w:ascii="Times New Roman" w:hAnsi="Times New Roman" w:cs="Times New Roman"/>
        </w:rPr>
        <w:t>Autoritatea/entitatea contractantă</w:t>
      </w:r>
      <w:r w:rsidRPr="001F1CF5">
        <w:rPr>
          <w:rFonts w:ascii="Times New Roman" w:hAnsi="Times New Roman" w:cs="Times New Roman"/>
        </w:rPr>
        <w:t xml:space="preserve"> în termen de 3 (trei) zile de la deschiderea procedurii.</w:t>
      </w:r>
    </w:p>
    <w:p w14:paraId="5718E5D7" w14:textId="30328A55" w:rsidR="006B7BCB" w:rsidRPr="001F1CF5" w:rsidRDefault="006B7BCB"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 xml:space="preserve">Contractantul, are obligația de a prezenta </w:t>
      </w:r>
      <w:r w:rsidR="00E505D2" w:rsidRPr="001F1CF5">
        <w:rPr>
          <w:rFonts w:ascii="Times New Roman" w:hAnsi="Times New Roman" w:cs="Times New Roman"/>
        </w:rPr>
        <w:t>Autorității/entității contractante</w:t>
      </w:r>
      <w:r w:rsidRPr="001F1CF5">
        <w:rPr>
          <w:rFonts w:ascii="Times New Roman" w:hAnsi="Times New Roman" w:cs="Times New Roman"/>
        </w:rPr>
        <w:t xml:space="preserve">, în termen de 30 (treizeci) de zile de la notificare, o analiză detaliată referitoare la incidența deschiderii procedurii generale de </w:t>
      </w:r>
      <w:r w:rsidR="007378EC" w:rsidRPr="001F1CF5">
        <w:rPr>
          <w:rFonts w:ascii="Times New Roman" w:hAnsi="Times New Roman" w:cs="Times New Roman"/>
        </w:rPr>
        <w:t>insolvență</w:t>
      </w:r>
      <w:r w:rsidRPr="001F1CF5">
        <w:rPr>
          <w:rFonts w:ascii="Times New Roman" w:hAnsi="Times New Roman" w:cs="Times New Roman"/>
        </w:rPr>
        <w:t xml:space="preserve"> asupra Contractului și asupra livrărilor și de a propune măsuri, acționând ca un Contractant diligent.</w:t>
      </w:r>
    </w:p>
    <w:p w14:paraId="5D84C807" w14:textId="5C9DF19D" w:rsidR="006B7BCB" w:rsidRPr="001F1CF5" w:rsidRDefault="006B7BCB"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1F1CF5">
        <w:rPr>
          <w:rFonts w:ascii="Times New Roman" w:hAnsi="Times New Roman" w:cs="Times New Roman"/>
        </w:rPr>
        <w:t>9</w:t>
      </w:r>
      <w:r w:rsidRPr="001F1CF5">
        <w:rPr>
          <w:rFonts w:ascii="Times New Roman" w:hAnsi="Times New Roman" w:cs="Times New Roman"/>
        </w:rPr>
        <w:t>. – Asocierea de operatori economici din prezentul Contract, Contractantul are aceleași o</w:t>
      </w:r>
      <w:r w:rsidR="007B673A" w:rsidRPr="001F1CF5">
        <w:rPr>
          <w:rFonts w:ascii="Times New Roman" w:hAnsi="Times New Roman" w:cs="Times New Roman"/>
        </w:rPr>
        <w:t>bligații stabilite la clauzele 31.1 și 31</w:t>
      </w:r>
      <w:r w:rsidRPr="001F1CF5">
        <w:rPr>
          <w:rFonts w:ascii="Times New Roman" w:hAnsi="Times New Roman" w:cs="Times New Roman"/>
        </w:rPr>
        <w:t>.2 din prezentul Contract.</w:t>
      </w:r>
    </w:p>
    <w:p w14:paraId="3BB90C7F" w14:textId="0FE1097A" w:rsidR="006B7BCB" w:rsidRPr="001F1CF5" w:rsidRDefault="006B7BCB"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1F1CF5">
        <w:rPr>
          <w:rFonts w:ascii="Times New Roman" w:hAnsi="Times New Roman" w:cs="Times New Roman"/>
        </w:rPr>
        <w:t>1</w:t>
      </w:r>
      <w:r w:rsidRPr="001F1CF5">
        <w:rPr>
          <w:rFonts w:ascii="Times New Roman" w:hAnsi="Times New Roman" w:cs="Times New Roman"/>
        </w:rPr>
        <w:t>.1, 3</w:t>
      </w:r>
      <w:r w:rsidR="007B673A" w:rsidRPr="001F1CF5">
        <w:rPr>
          <w:rFonts w:ascii="Times New Roman" w:hAnsi="Times New Roman" w:cs="Times New Roman"/>
        </w:rPr>
        <w:t>1</w:t>
      </w:r>
      <w:r w:rsidRPr="001F1CF5">
        <w:rPr>
          <w:rFonts w:ascii="Times New Roman" w:hAnsi="Times New Roman" w:cs="Times New Roman"/>
        </w:rPr>
        <w:t>.2 și 3</w:t>
      </w:r>
      <w:r w:rsidR="007B673A" w:rsidRPr="001F1CF5">
        <w:rPr>
          <w:rFonts w:ascii="Times New Roman" w:hAnsi="Times New Roman" w:cs="Times New Roman"/>
        </w:rPr>
        <w:t>1</w:t>
      </w:r>
      <w:r w:rsidRPr="001F1CF5">
        <w:rPr>
          <w:rFonts w:ascii="Times New Roman" w:hAnsi="Times New Roman" w:cs="Times New Roman"/>
        </w:rPr>
        <w:t>.3 din prezentul Contract.</w:t>
      </w:r>
    </w:p>
    <w:p w14:paraId="7F6A0C66" w14:textId="3EBE3E0F" w:rsidR="006B7BCB" w:rsidRPr="001F1CF5" w:rsidRDefault="006B7BCB"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Nicio astfel de măsură propusă confor</w:t>
      </w:r>
      <w:r w:rsidR="007B673A" w:rsidRPr="001F1CF5">
        <w:rPr>
          <w:rFonts w:ascii="Times New Roman" w:hAnsi="Times New Roman" w:cs="Times New Roman"/>
        </w:rPr>
        <w:t>m celor stipulate la clauzele 31.2, 31.3 și 31</w:t>
      </w:r>
      <w:r w:rsidRPr="001F1CF5">
        <w:rPr>
          <w:rFonts w:ascii="Times New Roman" w:hAnsi="Times New Roman" w:cs="Times New Roman"/>
        </w:rPr>
        <w:t xml:space="preserve">.4 din prezentul Contract, nu poate fi aplicată, dacă nu este acceptată, în scris, de </w:t>
      </w:r>
      <w:r w:rsidR="00E505D2" w:rsidRPr="001F1CF5">
        <w:rPr>
          <w:rFonts w:ascii="Times New Roman" w:hAnsi="Times New Roman" w:cs="Times New Roman"/>
        </w:rPr>
        <w:t>Autoritatea/entitatea contractantă</w:t>
      </w:r>
      <w:r w:rsidRPr="001F1CF5">
        <w:rPr>
          <w:rFonts w:ascii="Times New Roman" w:hAnsi="Times New Roman" w:cs="Times New Roman"/>
        </w:rPr>
        <w:t>.</w:t>
      </w:r>
    </w:p>
    <w:p w14:paraId="1A852E3E" w14:textId="3EDD9529"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LIMBA CONTRACTULUI</w:t>
      </w:r>
    </w:p>
    <w:p w14:paraId="024BC41D" w14:textId="560BCBFF" w:rsidR="004D3CE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Limba prezentului Contract și a tuturor comunicărilor scrise va fi limba oficială a Statului Român, respectiv limba română.</w:t>
      </w:r>
    </w:p>
    <w:p w14:paraId="704BCF5E" w14:textId="5DCD22DA"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LEGEA APLICABILĂ</w:t>
      </w:r>
    </w:p>
    <w:p w14:paraId="275F3233" w14:textId="308B6C12" w:rsidR="004D3CE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Legea aplicabilă prezentului Contract, este legea română, Contractul urmând a fi interpretat potrivit acestei legi.</w:t>
      </w:r>
    </w:p>
    <w:p w14:paraId="79FA8610" w14:textId="3DD6EC91" w:rsidR="004D3CE5" w:rsidRPr="001F1CF5" w:rsidRDefault="00D60DE8" w:rsidP="009956A3">
      <w:pPr>
        <w:pStyle w:val="ListParagraph"/>
        <w:numPr>
          <w:ilvl w:val="0"/>
          <w:numId w:val="41"/>
        </w:numPr>
        <w:spacing w:before="120" w:after="120" w:line="240" w:lineRule="auto"/>
        <w:ind w:left="0" w:firstLine="0"/>
        <w:contextualSpacing w:val="0"/>
        <w:jc w:val="both"/>
        <w:rPr>
          <w:rFonts w:ascii="Times New Roman" w:hAnsi="Times New Roman" w:cs="Times New Roman"/>
          <w:b/>
        </w:rPr>
      </w:pPr>
      <w:r w:rsidRPr="001F1CF5">
        <w:rPr>
          <w:rFonts w:ascii="Times New Roman" w:hAnsi="Times New Roman" w:cs="Times New Roman"/>
          <w:b/>
        </w:rPr>
        <w:t>SOLUȚIONAREA EVENTUALELOR DIVERGENȚE ȘI A LITIGIILOR</w:t>
      </w:r>
    </w:p>
    <w:p w14:paraId="4B80B725" w14:textId="106CF5ED" w:rsidR="00DB4079"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1F1CF5">
        <w:rPr>
          <w:rFonts w:ascii="Times New Roman" w:hAnsi="Times New Roman" w:cs="Times New Roman"/>
        </w:rPr>
        <w:t>le</w:t>
      </w:r>
      <w:r w:rsidRPr="001F1CF5">
        <w:rPr>
          <w:rFonts w:ascii="Times New Roman" w:hAnsi="Times New Roman" w:cs="Times New Roman"/>
        </w:rPr>
        <w:t xml:space="preserve"> în cadrul sau în legătură cu îndeplinirea Contractului.</w:t>
      </w:r>
    </w:p>
    <w:p w14:paraId="5BC5C315" w14:textId="564D711B" w:rsidR="00DB4079"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4BD176B" w14:textId="4C16C1CD" w:rsidR="00E67D15" w:rsidRPr="001F1CF5" w:rsidRDefault="004D3CE5" w:rsidP="009956A3">
      <w:pPr>
        <w:pStyle w:val="ListParagraph"/>
        <w:numPr>
          <w:ilvl w:val="1"/>
          <w:numId w:val="41"/>
        </w:numPr>
        <w:spacing w:before="120" w:after="120" w:line="240" w:lineRule="auto"/>
        <w:contextualSpacing w:val="0"/>
        <w:jc w:val="both"/>
        <w:rPr>
          <w:rFonts w:ascii="Times New Roman" w:hAnsi="Times New Roman" w:cs="Times New Roman"/>
        </w:rPr>
      </w:pPr>
      <w:r w:rsidRPr="001F1CF5">
        <w:rPr>
          <w:rFonts w:ascii="Times New Roman" w:hAnsi="Times New Roman" w:cs="Times New Roman"/>
        </w:rPr>
        <w:t>Dacă încercarea de soluționare pe cale amiabilă eșuează sau dacă una dintre Părți nu răspunde în termen</w:t>
      </w:r>
      <w:r w:rsidR="00E0776D" w:rsidRPr="001F1CF5">
        <w:rPr>
          <w:rFonts w:ascii="Times New Roman" w:hAnsi="Times New Roman" w:cs="Times New Roman"/>
        </w:rPr>
        <w:t xml:space="preserve"> </w:t>
      </w:r>
      <w:r w:rsidR="00D80DDC" w:rsidRPr="001F1CF5">
        <w:rPr>
          <w:rFonts w:ascii="Times New Roman" w:hAnsi="Times New Roman" w:cs="Times New Roman"/>
          <w:iCs/>
        </w:rPr>
        <w:t>3 zile de</w:t>
      </w:r>
      <w:r w:rsidR="00D80DDC" w:rsidRPr="001F1CF5">
        <w:rPr>
          <w:rFonts w:ascii="Times New Roman" w:hAnsi="Times New Roman" w:cs="Times New Roman"/>
          <w:i/>
        </w:rPr>
        <w:t xml:space="preserve"> </w:t>
      </w:r>
      <w:r w:rsidRPr="001F1CF5">
        <w:rPr>
          <w:rFonts w:ascii="Times New Roman" w:hAnsi="Times New Roman" w:cs="Times New Roman"/>
        </w:rPr>
        <w:t xml:space="preserve"> la solicitare, oricare din Părți are dreptul de a se adresa instanțelor de judecată competente.</w:t>
      </w:r>
    </w:p>
    <w:p w14:paraId="72EE0F0F" w14:textId="4F930E70" w:rsidR="004D3CE5" w:rsidRPr="001F1CF5" w:rsidRDefault="004D3CE5" w:rsidP="00B13434">
      <w:pPr>
        <w:spacing w:before="120" w:after="120" w:line="240" w:lineRule="auto"/>
        <w:ind w:left="1"/>
        <w:jc w:val="both"/>
        <w:rPr>
          <w:rFonts w:ascii="Times New Roman" w:hAnsi="Times New Roman" w:cs="Times New Roman"/>
        </w:rPr>
      </w:pPr>
      <w:r w:rsidRPr="001F1CF5">
        <w:rPr>
          <w:rFonts w:ascii="Times New Roman" w:hAnsi="Times New Roman" w:cs="Times New Roman"/>
        </w:rPr>
        <w:t xml:space="preserve">Drept pentru care, Părțile au încheiat prezentul Contract azi, </w:t>
      </w:r>
      <w:r w:rsidR="00281DC6" w:rsidRPr="001F1CF5">
        <w:rPr>
          <w:rFonts w:ascii="Times New Roman" w:hAnsi="Times New Roman" w:cs="Times New Roman"/>
          <w:i/>
        </w:rPr>
        <w:t>.....................................</w:t>
      </w:r>
      <w:r w:rsidRPr="001F1CF5">
        <w:rPr>
          <w:rFonts w:ascii="Times New Roman" w:hAnsi="Times New Roman" w:cs="Times New Roman"/>
        </w:rPr>
        <w:t xml:space="preserve">, în </w:t>
      </w:r>
      <w:r w:rsidR="00485BBF" w:rsidRPr="001F1CF5">
        <w:rPr>
          <w:rFonts w:ascii="Times New Roman" w:hAnsi="Times New Roman" w:cs="Times New Roman"/>
        </w:rPr>
        <w:t>Craiova,</w:t>
      </w:r>
      <w:r w:rsidRPr="001F1CF5">
        <w:rPr>
          <w:rFonts w:ascii="Times New Roman" w:hAnsi="Times New Roman" w:cs="Times New Roman"/>
        </w:rPr>
        <w:t xml:space="preserve"> în </w:t>
      </w:r>
      <w:r w:rsidR="00281DC6" w:rsidRPr="001F1CF5">
        <w:rPr>
          <w:rFonts w:ascii="Times New Roman" w:hAnsi="Times New Roman" w:cs="Times New Roman"/>
        </w:rPr>
        <w:t xml:space="preserve">numar de </w:t>
      </w:r>
      <w:r w:rsidR="00485BBF" w:rsidRPr="001F1CF5">
        <w:rPr>
          <w:rFonts w:ascii="Times New Roman" w:hAnsi="Times New Roman" w:cs="Times New Roman"/>
        </w:rPr>
        <w:t>2 (doua)</w:t>
      </w:r>
      <w:r w:rsidR="00281DC6" w:rsidRPr="001F1CF5">
        <w:rPr>
          <w:rFonts w:ascii="Times New Roman" w:hAnsi="Times New Roman" w:cs="Times New Roman"/>
        </w:rPr>
        <w:t>.</w:t>
      </w:r>
      <w:r w:rsidRPr="001F1CF5">
        <w:rPr>
          <w:rFonts w:ascii="Times New Roman" w:hAnsi="Times New Roman" w:cs="Times New Roman"/>
        </w:rPr>
        <w:t>exemplare</w:t>
      </w:r>
      <w:r w:rsidR="00AD5A92" w:rsidRPr="001F1CF5">
        <w:rPr>
          <w:rFonts w:ascii="Times New Roman" w:hAnsi="Times New Roman" w:cs="Times New Roman"/>
        </w:rPr>
        <w:t xml:space="preserve"> în original</w:t>
      </w:r>
      <w:r w:rsidRPr="001F1CF5">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5388"/>
      </w:tblGrid>
      <w:tr w:rsidR="00E86062" w:rsidRPr="001F1CF5" w14:paraId="6653B192" w14:textId="77777777" w:rsidTr="00BC2BD7">
        <w:tc>
          <w:tcPr>
            <w:tcW w:w="6295" w:type="dxa"/>
          </w:tcPr>
          <w:p w14:paraId="412A2229" w14:textId="42A22DC2" w:rsidR="00E86062" w:rsidRPr="001F1CF5" w:rsidRDefault="00E86062" w:rsidP="00D76537">
            <w:pPr>
              <w:spacing w:before="120" w:after="120"/>
              <w:jc w:val="center"/>
              <w:rPr>
                <w:rFonts w:ascii="Times New Roman" w:hAnsi="Times New Roman" w:cs="Times New Roman"/>
                <w:b/>
              </w:rPr>
            </w:pPr>
            <w:r w:rsidRPr="001F1CF5">
              <w:rPr>
                <w:rFonts w:ascii="Times New Roman" w:hAnsi="Times New Roman" w:cs="Times New Roman"/>
                <w:b/>
              </w:rPr>
              <w:t xml:space="preserve">Pentru </w:t>
            </w:r>
            <w:r w:rsidR="00E505D2" w:rsidRPr="001F1CF5">
              <w:rPr>
                <w:rFonts w:ascii="Times New Roman" w:hAnsi="Times New Roman" w:cs="Times New Roman"/>
                <w:b/>
              </w:rPr>
              <w:t>Autoritatea/entitatea contractantă</w:t>
            </w:r>
          </w:p>
        </w:tc>
        <w:tc>
          <w:tcPr>
            <w:tcW w:w="7649" w:type="dxa"/>
          </w:tcPr>
          <w:p w14:paraId="086D5B49" w14:textId="62C241DE" w:rsidR="00E86062" w:rsidRPr="001F1CF5" w:rsidRDefault="00E86062" w:rsidP="00D76537">
            <w:pPr>
              <w:spacing w:before="120" w:after="120"/>
              <w:jc w:val="center"/>
              <w:rPr>
                <w:rFonts w:ascii="Times New Roman" w:hAnsi="Times New Roman" w:cs="Times New Roman"/>
                <w:b/>
              </w:rPr>
            </w:pPr>
            <w:r w:rsidRPr="001F1CF5">
              <w:rPr>
                <w:rFonts w:ascii="Times New Roman" w:hAnsi="Times New Roman" w:cs="Times New Roman"/>
                <w:b/>
              </w:rPr>
              <w:t>Pentru Contractant</w:t>
            </w:r>
          </w:p>
        </w:tc>
      </w:tr>
    </w:tbl>
    <w:p w14:paraId="50131655" w14:textId="420DFDE0" w:rsidR="00912279" w:rsidRPr="001F1CF5" w:rsidRDefault="00912279" w:rsidP="00D76537">
      <w:pPr>
        <w:spacing w:after="0" w:line="240" w:lineRule="auto"/>
        <w:jc w:val="center"/>
        <w:rPr>
          <w:rFonts w:ascii="Times New Roman" w:hAnsi="Times New Roman" w:cs="Times New Roman"/>
          <w:color w:val="000000"/>
          <w:lang w:val="es-ES"/>
        </w:rPr>
      </w:pPr>
    </w:p>
    <w:sectPr w:rsidR="00912279" w:rsidRPr="001F1CF5" w:rsidSect="00AB2C3E">
      <w:footerReference w:type="default" r:id="rId8"/>
      <w:headerReference w:type="first" r:id="rId9"/>
      <w:footerReference w:type="first" r:id="rId10"/>
      <w:pgSz w:w="11906" w:h="16838"/>
      <w:pgMar w:top="720"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D351" w14:textId="77777777" w:rsidR="00834298" w:rsidRDefault="00834298" w:rsidP="001504ED">
      <w:pPr>
        <w:spacing w:after="0" w:line="240" w:lineRule="auto"/>
      </w:pPr>
      <w:r>
        <w:separator/>
      </w:r>
    </w:p>
  </w:endnote>
  <w:endnote w:type="continuationSeparator" w:id="0">
    <w:p w14:paraId="56DC2110" w14:textId="77777777" w:rsidR="00834298" w:rsidRDefault="0083429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674326"/>
      <w:docPartObj>
        <w:docPartGallery w:val="Page Numbers (Bottom of Page)"/>
        <w:docPartUnique/>
      </w:docPartObj>
    </w:sdtPr>
    <w:sdtEndPr>
      <w:rPr>
        <w:noProof/>
      </w:rPr>
    </w:sdtEndPr>
    <w:sdtContent>
      <w:p w14:paraId="4BE6DB70" w14:textId="0420656B" w:rsidR="0009240A" w:rsidRDefault="00092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1A7F2" w14:textId="77777777" w:rsidR="0009240A" w:rsidRDefault="00092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09240A" w:rsidRDefault="000924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09240A" w:rsidRDefault="00092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27D9" w14:textId="77777777" w:rsidR="00834298" w:rsidRDefault="00834298" w:rsidP="001504ED">
      <w:pPr>
        <w:spacing w:after="0" w:line="240" w:lineRule="auto"/>
      </w:pPr>
      <w:r>
        <w:separator/>
      </w:r>
    </w:p>
  </w:footnote>
  <w:footnote w:type="continuationSeparator" w:id="0">
    <w:p w14:paraId="10E019DA" w14:textId="77777777" w:rsidR="00834298" w:rsidRDefault="00834298"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09240A" w:rsidRDefault="0009240A" w:rsidP="001A4E10">
    <w:pPr>
      <w:pStyle w:val="Header"/>
      <w:tabs>
        <w:tab w:val="clear" w:pos="4536"/>
        <w:tab w:val="clear" w:pos="9072"/>
        <w:tab w:val="left" w:pos="1410"/>
      </w:tabs>
    </w:pPr>
    <w:r>
      <w:tab/>
    </w:r>
  </w:p>
  <w:p w14:paraId="6F66C465" w14:textId="77777777" w:rsidR="0009240A" w:rsidRDefault="0009240A" w:rsidP="001A4E10">
    <w:pPr>
      <w:pStyle w:val="Header"/>
      <w:tabs>
        <w:tab w:val="clear" w:pos="4536"/>
        <w:tab w:val="clear" w:pos="9072"/>
        <w:tab w:val="left" w:pos="1410"/>
      </w:tabs>
    </w:pPr>
  </w:p>
  <w:p w14:paraId="55B1D324" w14:textId="77777777" w:rsidR="0009240A" w:rsidRDefault="00092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133626"/>
    <w:multiLevelType w:val="multilevel"/>
    <w:tmpl w:val="35EC2502"/>
    <w:lvl w:ilvl="0">
      <w:start w:val="17"/>
      <w:numFmt w:val="decimal"/>
      <w:lvlText w:val="%1"/>
      <w:lvlJc w:val="left"/>
      <w:pPr>
        <w:ind w:left="420" w:hanging="420"/>
      </w:pPr>
      <w:rPr>
        <w:rFonts w:hint="default"/>
      </w:rPr>
    </w:lvl>
    <w:lvl w:ilvl="1">
      <w:start w:val="1"/>
      <w:numFmt w:val="decimal"/>
      <w:lvlText w:val="%1.%2"/>
      <w:lvlJc w:val="left"/>
      <w:pPr>
        <w:ind w:left="781" w:hanging="4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7" w15:restartNumberingAfterBreak="0">
    <w:nsid w:val="0C7174F0"/>
    <w:multiLevelType w:val="multilevel"/>
    <w:tmpl w:val="B680C524"/>
    <w:lvl w:ilvl="0">
      <w:start w:val="5"/>
      <w:numFmt w:val="decimal"/>
      <w:lvlText w:val="%1"/>
      <w:lvlJc w:val="left"/>
      <w:pPr>
        <w:ind w:left="360" w:hanging="360"/>
      </w:pPr>
      <w:rPr>
        <w:rFonts w:hint="default"/>
        <w:color w:val="auto"/>
      </w:rPr>
    </w:lvl>
    <w:lvl w:ilvl="1">
      <w:start w:val="1"/>
      <w:numFmt w:val="decimal"/>
      <w:lvlText w:val="%1.%2"/>
      <w:lvlJc w:val="left"/>
      <w:pPr>
        <w:ind w:left="54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4A4930"/>
    <w:multiLevelType w:val="multilevel"/>
    <w:tmpl w:val="E1D6832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157E2BA9"/>
    <w:multiLevelType w:val="hybridMultilevel"/>
    <w:tmpl w:val="05E6ABC8"/>
    <w:lvl w:ilvl="0" w:tplc="EB84ADB8">
      <w:start w:val="1"/>
      <w:numFmt w:val="decimal"/>
      <w:lvlText w:val="%1."/>
      <w:lvlJc w:val="left"/>
      <w:pPr>
        <w:tabs>
          <w:tab w:val="num" w:pos="720"/>
        </w:tabs>
        <w:ind w:left="720" w:hanging="360"/>
      </w:pPr>
      <w:rPr>
        <w:rFonts w:hint="default"/>
        <w:spacing w:val="-2"/>
        <w:kern w:val="0"/>
        <w:position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0E0F28"/>
    <w:multiLevelType w:val="multilevel"/>
    <w:tmpl w:val="90C697DE"/>
    <w:lvl w:ilvl="0">
      <w:start w:val="2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D85E49"/>
    <w:multiLevelType w:val="multilevel"/>
    <w:tmpl w:val="D3FCF2C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3A79F3"/>
    <w:multiLevelType w:val="multilevel"/>
    <w:tmpl w:val="52982564"/>
    <w:lvl w:ilvl="0">
      <w:start w:val="2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133BED"/>
    <w:multiLevelType w:val="hybridMultilevel"/>
    <w:tmpl w:val="F4EA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094F8C"/>
    <w:multiLevelType w:val="hybridMultilevel"/>
    <w:tmpl w:val="31A62D7A"/>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DA2437BC">
      <w:start w:val="5"/>
      <w:numFmt w:val="decimal"/>
      <w:lvlText w:val="%3."/>
      <w:lvlJc w:val="left"/>
      <w:pPr>
        <w:ind w:left="2341" w:hanging="360"/>
      </w:pPr>
      <w:rPr>
        <w:rFonts w:hint="default"/>
      </w:rPr>
    </w:lvl>
    <w:lvl w:ilvl="3" w:tplc="F52AD18A">
      <w:start w:val="3"/>
      <w:numFmt w:val="decimal"/>
      <w:lvlText w:val="%4"/>
      <w:lvlJc w:val="left"/>
      <w:pPr>
        <w:ind w:left="2881" w:hanging="360"/>
      </w:pPr>
      <w:rPr>
        <w:rFonts w:hint="default"/>
      </w:r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24133BC"/>
    <w:multiLevelType w:val="multilevel"/>
    <w:tmpl w:val="8DCAFC88"/>
    <w:lvl w:ilvl="0">
      <w:start w:val="2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6D1269F"/>
    <w:multiLevelType w:val="multilevel"/>
    <w:tmpl w:val="991A0004"/>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C71697A"/>
    <w:multiLevelType w:val="multilevel"/>
    <w:tmpl w:val="5060FEDC"/>
    <w:lvl w:ilvl="0">
      <w:start w:val="26"/>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4"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B61520C"/>
    <w:multiLevelType w:val="multilevel"/>
    <w:tmpl w:val="A87074D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6DE1D65"/>
    <w:multiLevelType w:val="multilevel"/>
    <w:tmpl w:val="19E833CE"/>
    <w:lvl w:ilvl="0">
      <w:start w:val="5"/>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F970F47"/>
    <w:multiLevelType w:val="hybridMultilevel"/>
    <w:tmpl w:val="05E6ABC8"/>
    <w:lvl w:ilvl="0" w:tplc="EB84ADB8">
      <w:start w:val="1"/>
      <w:numFmt w:val="decimal"/>
      <w:lvlText w:val="%1."/>
      <w:lvlJc w:val="left"/>
      <w:pPr>
        <w:tabs>
          <w:tab w:val="num" w:pos="720"/>
        </w:tabs>
        <w:ind w:left="720" w:hanging="360"/>
      </w:pPr>
      <w:rPr>
        <w:rFonts w:hint="default"/>
        <w:spacing w:val="-2"/>
        <w:kern w:val="0"/>
        <w:position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001949">
    <w:abstractNumId w:val="5"/>
  </w:num>
  <w:num w:numId="2" w16cid:durableId="416830966">
    <w:abstractNumId w:val="20"/>
  </w:num>
  <w:num w:numId="3" w16cid:durableId="1832912783">
    <w:abstractNumId w:val="19"/>
  </w:num>
  <w:num w:numId="4" w16cid:durableId="366764052">
    <w:abstractNumId w:val="15"/>
  </w:num>
  <w:num w:numId="5" w16cid:durableId="572131303">
    <w:abstractNumId w:val="31"/>
  </w:num>
  <w:num w:numId="6" w16cid:durableId="1563639759">
    <w:abstractNumId w:val="36"/>
  </w:num>
  <w:num w:numId="7" w16cid:durableId="413094572">
    <w:abstractNumId w:val="34"/>
  </w:num>
  <w:num w:numId="8" w16cid:durableId="1227298244">
    <w:abstractNumId w:val="40"/>
  </w:num>
  <w:num w:numId="9" w16cid:durableId="1703358040">
    <w:abstractNumId w:val="4"/>
  </w:num>
  <w:num w:numId="10" w16cid:durableId="745689159">
    <w:abstractNumId w:val="29"/>
  </w:num>
  <w:num w:numId="11" w16cid:durableId="1690060054">
    <w:abstractNumId w:val="46"/>
  </w:num>
  <w:num w:numId="12" w16cid:durableId="882866278">
    <w:abstractNumId w:val="9"/>
  </w:num>
  <w:num w:numId="13" w16cid:durableId="1360860355">
    <w:abstractNumId w:val="37"/>
  </w:num>
  <w:num w:numId="14" w16cid:durableId="1829058090">
    <w:abstractNumId w:val="47"/>
  </w:num>
  <w:num w:numId="15" w16cid:durableId="1450196205">
    <w:abstractNumId w:val="26"/>
  </w:num>
  <w:num w:numId="16" w16cid:durableId="943077316">
    <w:abstractNumId w:val="35"/>
  </w:num>
  <w:num w:numId="17" w16cid:durableId="1310086825">
    <w:abstractNumId w:val="43"/>
  </w:num>
  <w:num w:numId="18" w16cid:durableId="1133980529">
    <w:abstractNumId w:val="45"/>
  </w:num>
  <w:num w:numId="19" w16cid:durableId="505705013">
    <w:abstractNumId w:val="25"/>
  </w:num>
  <w:num w:numId="20" w16cid:durableId="1321890780">
    <w:abstractNumId w:val="3"/>
  </w:num>
  <w:num w:numId="21" w16cid:durableId="2087066610">
    <w:abstractNumId w:val="44"/>
  </w:num>
  <w:num w:numId="22" w16cid:durableId="1477454130">
    <w:abstractNumId w:val="22"/>
  </w:num>
  <w:num w:numId="23" w16cid:durableId="1098671476">
    <w:abstractNumId w:val="39"/>
  </w:num>
  <w:num w:numId="24" w16cid:durableId="1457796465">
    <w:abstractNumId w:val="28"/>
  </w:num>
  <w:num w:numId="25" w16cid:durableId="47340795">
    <w:abstractNumId w:val="2"/>
  </w:num>
  <w:num w:numId="26" w16cid:durableId="1653215543">
    <w:abstractNumId w:val="41"/>
  </w:num>
  <w:num w:numId="27" w16cid:durableId="5135175">
    <w:abstractNumId w:val="8"/>
  </w:num>
  <w:num w:numId="28" w16cid:durableId="326250962">
    <w:abstractNumId w:val="11"/>
  </w:num>
  <w:num w:numId="29" w16cid:durableId="675619923">
    <w:abstractNumId w:val="18"/>
  </w:num>
  <w:num w:numId="30" w16cid:durableId="1597862527">
    <w:abstractNumId w:val="30"/>
  </w:num>
  <w:num w:numId="31" w16cid:durableId="817527864">
    <w:abstractNumId w:val="33"/>
  </w:num>
  <w:num w:numId="32" w16cid:durableId="912664465">
    <w:abstractNumId w:val="42"/>
  </w:num>
  <w:num w:numId="33" w16cid:durableId="1561793813">
    <w:abstractNumId w:val="10"/>
  </w:num>
  <w:num w:numId="34" w16cid:durableId="223028026">
    <w:abstractNumId w:val="6"/>
  </w:num>
  <w:num w:numId="35" w16cid:durableId="1503929463">
    <w:abstractNumId w:val="17"/>
  </w:num>
  <w:num w:numId="36" w16cid:durableId="1009017983">
    <w:abstractNumId w:val="24"/>
  </w:num>
  <w:num w:numId="37" w16cid:durableId="137382459">
    <w:abstractNumId w:val="14"/>
  </w:num>
  <w:num w:numId="38" w16cid:durableId="126364430">
    <w:abstractNumId w:val="16"/>
  </w:num>
  <w:num w:numId="39" w16cid:durableId="586962162">
    <w:abstractNumId w:val="23"/>
  </w:num>
  <w:num w:numId="40" w16cid:durableId="1432778440">
    <w:abstractNumId w:val="27"/>
  </w:num>
  <w:num w:numId="41" w16cid:durableId="1026521541">
    <w:abstractNumId w:val="38"/>
  </w:num>
  <w:num w:numId="42" w16cid:durableId="745343223">
    <w:abstractNumId w:val="7"/>
  </w:num>
  <w:num w:numId="43" w16cid:durableId="995112134">
    <w:abstractNumId w:val="48"/>
  </w:num>
  <w:num w:numId="44" w16cid:durableId="667439802">
    <w:abstractNumId w:val="13"/>
  </w:num>
  <w:num w:numId="45" w16cid:durableId="30127876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32A"/>
    <w:rsid w:val="00013A5F"/>
    <w:rsid w:val="00016D5B"/>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3AE"/>
    <w:rsid w:val="000276C4"/>
    <w:rsid w:val="00027CB4"/>
    <w:rsid w:val="000306AB"/>
    <w:rsid w:val="00030C06"/>
    <w:rsid w:val="00030E3A"/>
    <w:rsid w:val="00031E8B"/>
    <w:rsid w:val="00032192"/>
    <w:rsid w:val="0003287A"/>
    <w:rsid w:val="00032967"/>
    <w:rsid w:val="00033F37"/>
    <w:rsid w:val="0003416A"/>
    <w:rsid w:val="00034F39"/>
    <w:rsid w:val="00035941"/>
    <w:rsid w:val="00036EC1"/>
    <w:rsid w:val="00037A67"/>
    <w:rsid w:val="000402DE"/>
    <w:rsid w:val="000443E9"/>
    <w:rsid w:val="00045712"/>
    <w:rsid w:val="00045B87"/>
    <w:rsid w:val="00045BE3"/>
    <w:rsid w:val="00046AAB"/>
    <w:rsid w:val="00046CF3"/>
    <w:rsid w:val="0004729C"/>
    <w:rsid w:val="00051042"/>
    <w:rsid w:val="00052D2F"/>
    <w:rsid w:val="00053C69"/>
    <w:rsid w:val="00054C3E"/>
    <w:rsid w:val="0005532B"/>
    <w:rsid w:val="00056485"/>
    <w:rsid w:val="0005742D"/>
    <w:rsid w:val="00057669"/>
    <w:rsid w:val="00060B07"/>
    <w:rsid w:val="0006131C"/>
    <w:rsid w:val="0006216B"/>
    <w:rsid w:val="000624A2"/>
    <w:rsid w:val="00062ED6"/>
    <w:rsid w:val="00064C89"/>
    <w:rsid w:val="000660E2"/>
    <w:rsid w:val="00066EFF"/>
    <w:rsid w:val="000672A3"/>
    <w:rsid w:val="000716C1"/>
    <w:rsid w:val="00072630"/>
    <w:rsid w:val="0007290A"/>
    <w:rsid w:val="00073236"/>
    <w:rsid w:val="000742F7"/>
    <w:rsid w:val="00075806"/>
    <w:rsid w:val="00075E70"/>
    <w:rsid w:val="000766F3"/>
    <w:rsid w:val="000776AB"/>
    <w:rsid w:val="000819B6"/>
    <w:rsid w:val="00081A8C"/>
    <w:rsid w:val="0008434C"/>
    <w:rsid w:val="000843AD"/>
    <w:rsid w:val="00084DE1"/>
    <w:rsid w:val="00085056"/>
    <w:rsid w:val="00085586"/>
    <w:rsid w:val="00086CB2"/>
    <w:rsid w:val="00086FD4"/>
    <w:rsid w:val="00087DC5"/>
    <w:rsid w:val="00090712"/>
    <w:rsid w:val="000907DA"/>
    <w:rsid w:val="0009152C"/>
    <w:rsid w:val="0009240A"/>
    <w:rsid w:val="00093C1C"/>
    <w:rsid w:val="000941F4"/>
    <w:rsid w:val="00094A9E"/>
    <w:rsid w:val="00095299"/>
    <w:rsid w:val="0009617F"/>
    <w:rsid w:val="000A146D"/>
    <w:rsid w:val="000A33C2"/>
    <w:rsid w:val="000A33E8"/>
    <w:rsid w:val="000A33F2"/>
    <w:rsid w:val="000A355D"/>
    <w:rsid w:val="000A35AE"/>
    <w:rsid w:val="000A3677"/>
    <w:rsid w:val="000A379A"/>
    <w:rsid w:val="000A447E"/>
    <w:rsid w:val="000A4B63"/>
    <w:rsid w:val="000B034A"/>
    <w:rsid w:val="000B300F"/>
    <w:rsid w:val="000B3BC1"/>
    <w:rsid w:val="000B430A"/>
    <w:rsid w:val="000B4609"/>
    <w:rsid w:val="000B4A05"/>
    <w:rsid w:val="000B4FD6"/>
    <w:rsid w:val="000B5E9E"/>
    <w:rsid w:val="000B6651"/>
    <w:rsid w:val="000C13B5"/>
    <w:rsid w:val="000C1610"/>
    <w:rsid w:val="000C1FB6"/>
    <w:rsid w:val="000C3191"/>
    <w:rsid w:val="000C57B6"/>
    <w:rsid w:val="000C57F6"/>
    <w:rsid w:val="000D049F"/>
    <w:rsid w:val="000D0688"/>
    <w:rsid w:val="000D1F48"/>
    <w:rsid w:val="000D4DE6"/>
    <w:rsid w:val="000D5D18"/>
    <w:rsid w:val="000D6A6B"/>
    <w:rsid w:val="000D76B6"/>
    <w:rsid w:val="000D7854"/>
    <w:rsid w:val="000D7C98"/>
    <w:rsid w:val="000E30DE"/>
    <w:rsid w:val="000E3D37"/>
    <w:rsid w:val="000E51D9"/>
    <w:rsid w:val="000E54CE"/>
    <w:rsid w:val="000E5807"/>
    <w:rsid w:val="000E68FA"/>
    <w:rsid w:val="000E7587"/>
    <w:rsid w:val="000F015E"/>
    <w:rsid w:val="000F44DD"/>
    <w:rsid w:val="000F59E8"/>
    <w:rsid w:val="000F69D7"/>
    <w:rsid w:val="001001E4"/>
    <w:rsid w:val="00100DD3"/>
    <w:rsid w:val="00101724"/>
    <w:rsid w:val="001018A5"/>
    <w:rsid w:val="00101A91"/>
    <w:rsid w:val="001023DE"/>
    <w:rsid w:val="00102ED6"/>
    <w:rsid w:val="00104A3B"/>
    <w:rsid w:val="00105D01"/>
    <w:rsid w:val="00106D2B"/>
    <w:rsid w:val="00106D70"/>
    <w:rsid w:val="00106D86"/>
    <w:rsid w:val="00110285"/>
    <w:rsid w:val="001114F9"/>
    <w:rsid w:val="001115CB"/>
    <w:rsid w:val="0011196F"/>
    <w:rsid w:val="001123FC"/>
    <w:rsid w:val="001137D7"/>
    <w:rsid w:val="001142DF"/>
    <w:rsid w:val="00114B71"/>
    <w:rsid w:val="00115589"/>
    <w:rsid w:val="00116813"/>
    <w:rsid w:val="00116B00"/>
    <w:rsid w:val="00120382"/>
    <w:rsid w:val="00120E8D"/>
    <w:rsid w:val="00121D61"/>
    <w:rsid w:val="001220BE"/>
    <w:rsid w:val="001228B7"/>
    <w:rsid w:val="00122A43"/>
    <w:rsid w:val="00124E46"/>
    <w:rsid w:val="001257F9"/>
    <w:rsid w:val="00125C8D"/>
    <w:rsid w:val="00126989"/>
    <w:rsid w:val="00126DFC"/>
    <w:rsid w:val="00127487"/>
    <w:rsid w:val="00127DF6"/>
    <w:rsid w:val="00127F5F"/>
    <w:rsid w:val="001302F0"/>
    <w:rsid w:val="00132AA4"/>
    <w:rsid w:val="00134B22"/>
    <w:rsid w:val="00134C66"/>
    <w:rsid w:val="001410D2"/>
    <w:rsid w:val="00141909"/>
    <w:rsid w:val="00142A49"/>
    <w:rsid w:val="001443D5"/>
    <w:rsid w:val="0014466F"/>
    <w:rsid w:val="00144C7D"/>
    <w:rsid w:val="00147046"/>
    <w:rsid w:val="001504ED"/>
    <w:rsid w:val="00150642"/>
    <w:rsid w:val="00150BD4"/>
    <w:rsid w:val="001513B8"/>
    <w:rsid w:val="00154718"/>
    <w:rsid w:val="00154B20"/>
    <w:rsid w:val="00155B7C"/>
    <w:rsid w:val="00157F22"/>
    <w:rsid w:val="00157F41"/>
    <w:rsid w:val="00160B29"/>
    <w:rsid w:val="00161832"/>
    <w:rsid w:val="00161F11"/>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4C78"/>
    <w:rsid w:val="00185BE8"/>
    <w:rsid w:val="00185D7C"/>
    <w:rsid w:val="00186A8E"/>
    <w:rsid w:val="001870D6"/>
    <w:rsid w:val="00190410"/>
    <w:rsid w:val="00190BEA"/>
    <w:rsid w:val="00191C3F"/>
    <w:rsid w:val="00192027"/>
    <w:rsid w:val="001967D7"/>
    <w:rsid w:val="001977C5"/>
    <w:rsid w:val="001A044F"/>
    <w:rsid w:val="001A0ACD"/>
    <w:rsid w:val="001A2456"/>
    <w:rsid w:val="001A3783"/>
    <w:rsid w:val="001A37A1"/>
    <w:rsid w:val="001A3B91"/>
    <w:rsid w:val="001A4E10"/>
    <w:rsid w:val="001A4F98"/>
    <w:rsid w:val="001A5172"/>
    <w:rsid w:val="001A583E"/>
    <w:rsid w:val="001A6A39"/>
    <w:rsid w:val="001A7CBD"/>
    <w:rsid w:val="001A7CED"/>
    <w:rsid w:val="001B06A2"/>
    <w:rsid w:val="001B0BB5"/>
    <w:rsid w:val="001B1221"/>
    <w:rsid w:val="001B1A9C"/>
    <w:rsid w:val="001B2218"/>
    <w:rsid w:val="001B31AB"/>
    <w:rsid w:val="001B494A"/>
    <w:rsid w:val="001B7895"/>
    <w:rsid w:val="001C1357"/>
    <w:rsid w:val="001C19B0"/>
    <w:rsid w:val="001C2AE6"/>
    <w:rsid w:val="001C2FA7"/>
    <w:rsid w:val="001C5BCF"/>
    <w:rsid w:val="001D194C"/>
    <w:rsid w:val="001D26AD"/>
    <w:rsid w:val="001D28DA"/>
    <w:rsid w:val="001D2B1A"/>
    <w:rsid w:val="001D365F"/>
    <w:rsid w:val="001D4279"/>
    <w:rsid w:val="001D574D"/>
    <w:rsid w:val="001D6403"/>
    <w:rsid w:val="001D6528"/>
    <w:rsid w:val="001D6F55"/>
    <w:rsid w:val="001D7DA3"/>
    <w:rsid w:val="001E0C66"/>
    <w:rsid w:val="001E1422"/>
    <w:rsid w:val="001E14BA"/>
    <w:rsid w:val="001E2E47"/>
    <w:rsid w:val="001E4C4C"/>
    <w:rsid w:val="001E5DC0"/>
    <w:rsid w:val="001F1C66"/>
    <w:rsid w:val="001F1CF5"/>
    <w:rsid w:val="001F397E"/>
    <w:rsid w:val="001F5BD5"/>
    <w:rsid w:val="001F6252"/>
    <w:rsid w:val="001F65A2"/>
    <w:rsid w:val="001F723C"/>
    <w:rsid w:val="001F7B98"/>
    <w:rsid w:val="001F7E85"/>
    <w:rsid w:val="00200097"/>
    <w:rsid w:val="00201353"/>
    <w:rsid w:val="00202200"/>
    <w:rsid w:val="00203BAC"/>
    <w:rsid w:val="00206EE1"/>
    <w:rsid w:val="00207047"/>
    <w:rsid w:val="00210549"/>
    <w:rsid w:val="0021168D"/>
    <w:rsid w:val="00211893"/>
    <w:rsid w:val="00211A2F"/>
    <w:rsid w:val="00213492"/>
    <w:rsid w:val="00214FD0"/>
    <w:rsid w:val="0021503A"/>
    <w:rsid w:val="00215BD5"/>
    <w:rsid w:val="00216217"/>
    <w:rsid w:val="002167A7"/>
    <w:rsid w:val="00217079"/>
    <w:rsid w:val="002178B9"/>
    <w:rsid w:val="00217B1F"/>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54BBD"/>
    <w:rsid w:val="00257D15"/>
    <w:rsid w:val="00260977"/>
    <w:rsid w:val="00262142"/>
    <w:rsid w:val="00262595"/>
    <w:rsid w:val="00262B46"/>
    <w:rsid w:val="00264697"/>
    <w:rsid w:val="00264AE2"/>
    <w:rsid w:val="00265446"/>
    <w:rsid w:val="00265903"/>
    <w:rsid w:val="00266513"/>
    <w:rsid w:val="00266899"/>
    <w:rsid w:val="002671EB"/>
    <w:rsid w:val="0026763A"/>
    <w:rsid w:val="00267D95"/>
    <w:rsid w:val="002705E5"/>
    <w:rsid w:val="00270653"/>
    <w:rsid w:val="0027104D"/>
    <w:rsid w:val="00271EE6"/>
    <w:rsid w:val="0027227B"/>
    <w:rsid w:val="002735E2"/>
    <w:rsid w:val="0027368A"/>
    <w:rsid w:val="00274B90"/>
    <w:rsid w:val="00276856"/>
    <w:rsid w:val="00277110"/>
    <w:rsid w:val="0027717E"/>
    <w:rsid w:val="00277617"/>
    <w:rsid w:val="002778E5"/>
    <w:rsid w:val="00281DC6"/>
    <w:rsid w:val="00282145"/>
    <w:rsid w:val="002821B4"/>
    <w:rsid w:val="0028262E"/>
    <w:rsid w:val="002828C9"/>
    <w:rsid w:val="00285B47"/>
    <w:rsid w:val="00286135"/>
    <w:rsid w:val="0028697F"/>
    <w:rsid w:val="00286DDC"/>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B7B65"/>
    <w:rsid w:val="002C0B8A"/>
    <w:rsid w:val="002C418A"/>
    <w:rsid w:val="002C4874"/>
    <w:rsid w:val="002C6099"/>
    <w:rsid w:val="002C688B"/>
    <w:rsid w:val="002D17F7"/>
    <w:rsid w:val="002D1E6F"/>
    <w:rsid w:val="002D3653"/>
    <w:rsid w:val="002D3980"/>
    <w:rsid w:val="002D4B35"/>
    <w:rsid w:val="002D4E1C"/>
    <w:rsid w:val="002D63BD"/>
    <w:rsid w:val="002D6AAB"/>
    <w:rsid w:val="002D708C"/>
    <w:rsid w:val="002D7479"/>
    <w:rsid w:val="002D7F0F"/>
    <w:rsid w:val="002E0E88"/>
    <w:rsid w:val="002E129B"/>
    <w:rsid w:val="002E16F7"/>
    <w:rsid w:val="002E313B"/>
    <w:rsid w:val="002E3AA0"/>
    <w:rsid w:val="002E43CF"/>
    <w:rsid w:val="002E452A"/>
    <w:rsid w:val="002E63AC"/>
    <w:rsid w:val="002E6715"/>
    <w:rsid w:val="002F2064"/>
    <w:rsid w:val="002F2352"/>
    <w:rsid w:val="002F4437"/>
    <w:rsid w:val="002F4EA5"/>
    <w:rsid w:val="002F4F1C"/>
    <w:rsid w:val="002F53FB"/>
    <w:rsid w:val="002F57C4"/>
    <w:rsid w:val="002F5951"/>
    <w:rsid w:val="002F5DFC"/>
    <w:rsid w:val="002F60D9"/>
    <w:rsid w:val="002F6641"/>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21C5"/>
    <w:rsid w:val="00323971"/>
    <w:rsid w:val="0032597E"/>
    <w:rsid w:val="00327194"/>
    <w:rsid w:val="00327972"/>
    <w:rsid w:val="00331A99"/>
    <w:rsid w:val="00335AF2"/>
    <w:rsid w:val="003362E1"/>
    <w:rsid w:val="00336712"/>
    <w:rsid w:val="00340ABA"/>
    <w:rsid w:val="00341362"/>
    <w:rsid w:val="00342176"/>
    <w:rsid w:val="00343072"/>
    <w:rsid w:val="003435A2"/>
    <w:rsid w:val="00344239"/>
    <w:rsid w:val="003443FE"/>
    <w:rsid w:val="003444D4"/>
    <w:rsid w:val="00344A77"/>
    <w:rsid w:val="00350790"/>
    <w:rsid w:val="00351374"/>
    <w:rsid w:val="0035422D"/>
    <w:rsid w:val="00355A30"/>
    <w:rsid w:val="00355B60"/>
    <w:rsid w:val="00355EEC"/>
    <w:rsid w:val="00356261"/>
    <w:rsid w:val="00357AA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73D"/>
    <w:rsid w:val="00387328"/>
    <w:rsid w:val="003873F3"/>
    <w:rsid w:val="00387BEF"/>
    <w:rsid w:val="00387D88"/>
    <w:rsid w:val="00390487"/>
    <w:rsid w:val="00390528"/>
    <w:rsid w:val="00390E85"/>
    <w:rsid w:val="00391DAB"/>
    <w:rsid w:val="00392072"/>
    <w:rsid w:val="00392A6D"/>
    <w:rsid w:val="0039335F"/>
    <w:rsid w:val="0039403A"/>
    <w:rsid w:val="00394187"/>
    <w:rsid w:val="003941F6"/>
    <w:rsid w:val="00394274"/>
    <w:rsid w:val="00394659"/>
    <w:rsid w:val="0039476B"/>
    <w:rsid w:val="0039514E"/>
    <w:rsid w:val="003959D4"/>
    <w:rsid w:val="0039605A"/>
    <w:rsid w:val="003960FB"/>
    <w:rsid w:val="00396223"/>
    <w:rsid w:val="003965C6"/>
    <w:rsid w:val="00396E24"/>
    <w:rsid w:val="0039778C"/>
    <w:rsid w:val="0039781F"/>
    <w:rsid w:val="003A1213"/>
    <w:rsid w:val="003A2BCE"/>
    <w:rsid w:val="003A2C2F"/>
    <w:rsid w:val="003A30C2"/>
    <w:rsid w:val="003A43F3"/>
    <w:rsid w:val="003A5597"/>
    <w:rsid w:val="003A56D2"/>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1ADF"/>
    <w:rsid w:val="003C2095"/>
    <w:rsid w:val="003C3881"/>
    <w:rsid w:val="003C388E"/>
    <w:rsid w:val="003C5364"/>
    <w:rsid w:val="003C5F1A"/>
    <w:rsid w:val="003D0305"/>
    <w:rsid w:val="003D12A9"/>
    <w:rsid w:val="003D1801"/>
    <w:rsid w:val="003D1D94"/>
    <w:rsid w:val="003D42F6"/>
    <w:rsid w:val="003D4BD2"/>
    <w:rsid w:val="003D7370"/>
    <w:rsid w:val="003D79FE"/>
    <w:rsid w:val="003E1303"/>
    <w:rsid w:val="003E1788"/>
    <w:rsid w:val="003E2794"/>
    <w:rsid w:val="003E3975"/>
    <w:rsid w:val="003E39C6"/>
    <w:rsid w:val="003E4666"/>
    <w:rsid w:val="003E4AF3"/>
    <w:rsid w:val="003E6996"/>
    <w:rsid w:val="003E789B"/>
    <w:rsid w:val="003F0D7F"/>
    <w:rsid w:val="003F24EF"/>
    <w:rsid w:val="003F313B"/>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678E"/>
    <w:rsid w:val="00417861"/>
    <w:rsid w:val="00417D03"/>
    <w:rsid w:val="00421DAA"/>
    <w:rsid w:val="00421FFD"/>
    <w:rsid w:val="0042288F"/>
    <w:rsid w:val="00424C52"/>
    <w:rsid w:val="0042558C"/>
    <w:rsid w:val="004259E3"/>
    <w:rsid w:val="004262A6"/>
    <w:rsid w:val="00426A8A"/>
    <w:rsid w:val="00427945"/>
    <w:rsid w:val="0043016A"/>
    <w:rsid w:val="004306FB"/>
    <w:rsid w:val="00430763"/>
    <w:rsid w:val="00430F5F"/>
    <w:rsid w:val="0043161A"/>
    <w:rsid w:val="0043265D"/>
    <w:rsid w:val="00433503"/>
    <w:rsid w:val="004343E5"/>
    <w:rsid w:val="0043454E"/>
    <w:rsid w:val="00434C20"/>
    <w:rsid w:val="00434CF8"/>
    <w:rsid w:val="00440133"/>
    <w:rsid w:val="004402AA"/>
    <w:rsid w:val="004404E2"/>
    <w:rsid w:val="00443125"/>
    <w:rsid w:val="0044399C"/>
    <w:rsid w:val="0044440A"/>
    <w:rsid w:val="00445E67"/>
    <w:rsid w:val="004464B1"/>
    <w:rsid w:val="0044701E"/>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73A"/>
    <w:rsid w:val="00466F20"/>
    <w:rsid w:val="00470257"/>
    <w:rsid w:val="00472D73"/>
    <w:rsid w:val="00474073"/>
    <w:rsid w:val="00474A15"/>
    <w:rsid w:val="00474D05"/>
    <w:rsid w:val="004768CF"/>
    <w:rsid w:val="00480596"/>
    <w:rsid w:val="004805CD"/>
    <w:rsid w:val="00485BBF"/>
    <w:rsid w:val="00487C8C"/>
    <w:rsid w:val="0049000C"/>
    <w:rsid w:val="00491437"/>
    <w:rsid w:val="004918DF"/>
    <w:rsid w:val="00491E9C"/>
    <w:rsid w:val="00492B24"/>
    <w:rsid w:val="00493A46"/>
    <w:rsid w:val="00493B1D"/>
    <w:rsid w:val="00493D79"/>
    <w:rsid w:val="00494F37"/>
    <w:rsid w:val="00495DE1"/>
    <w:rsid w:val="0049768F"/>
    <w:rsid w:val="00497880"/>
    <w:rsid w:val="00497C04"/>
    <w:rsid w:val="004A0363"/>
    <w:rsid w:val="004A178E"/>
    <w:rsid w:val="004A18CB"/>
    <w:rsid w:val="004A1CFA"/>
    <w:rsid w:val="004A1DF6"/>
    <w:rsid w:val="004A26C4"/>
    <w:rsid w:val="004A2808"/>
    <w:rsid w:val="004A2C70"/>
    <w:rsid w:val="004A2FA4"/>
    <w:rsid w:val="004A35EB"/>
    <w:rsid w:val="004A38F7"/>
    <w:rsid w:val="004A39C5"/>
    <w:rsid w:val="004A41E6"/>
    <w:rsid w:val="004A4B4F"/>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3D2A"/>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401A"/>
    <w:rsid w:val="004E7C39"/>
    <w:rsid w:val="004F0A17"/>
    <w:rsid w:val="004F171F"/>
    <w:rsid w:val="004F2E70"/>
    <w:rsid w:val="004F4FE7"/>
    <w:rsid w:val="004F5D22"/>
    <w:rsid w:val="004F7B81"/>
    <w:rsid w:val="00500FAA"/>
    <w:rsid w:val="00504C07"/>
    <w:rsid w:val="00505792"/>
    <w:rsid w:val="00506F84"/>
    <w:rsid w:val="00507234"/>
    <w:rsid w:val="00511359"/>
    <w:rsid w:val="00511CFF"/>
    <w:rsid w:val="005121D9"/>
    <w:rsid w:val="0051254B"/>
    <w:rsid w:val="00512C8F"/>
    <w:rsid w:val="005144AE"/>
    <w:rsid w:val="00515963"/>
    <w:rsid w:val="00515F9F"/>
    <w:rsid w:val="005169F8"/>
    <w:rsid w:val="00517BD2"/>
    <w:rsid w:val="005201A0"/>
    <w:rsid w:val="0052068C"/>
    <w:rsid w:val="00520ABF"/>
    <w:rsid w:val="005226A5"/>
    <w:rsid w:val="0052274B"/>
    <w:rsid w:val="005229D0"/>
    <w:rsid w:val="00522F54"/>
    <w:rsid w:val="005237C4"/>
    <w:rsid w:val="005265FF"/>
    <w:rsid w:val="00526926"/>
    <w:rsid w:val="00527305"/>
    <w:rsid w:val="0052769B"/>
    <w:rsid w:val="00530430"/>
    <w:rsid w:val="005328A7"/>
    <w:rsid w:val="00532C22"/>
    <w:rsid w:val="00532D55"/>
    <w:rsid w:val="005332CE"/>
    <w:rsid w:val="00534184"/>
    <w:rsid w:val="00534300"/>
    <w:rsid w:val="005358B9"/>
    <w:rsid w:val="00536926"/>
    <w:rsid w:val="00540379"/>
    <w:rsid w:val="00541E4B"/>
    <w:rsid w:val="0054216F"/>
    <w:rsid w:val="00544CF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1412"/>
    <w:rsid w:val="00564D1F"/>
    <w:rsid w:val="005650FB"/>
    <w:rsid w:val="005654D4"/>
    <w:rsid w:val="0056582C"/>
    <w:rsid w:val="005658BE"/>
    <w:rsid w:val="00566286"/>
    <w:rsid w:val="00566E81"/>
    <w:rsid w:val="00572EE5"/>
    <w:rsid w:val="005731B2"/>
    <w:rsid w:val="005733DB"/>
    <w:rsid w:val="00574A08"/>
    <w:rsid w:val="00574B06"/>
    <w:rsid w:val="005759B3"/>
    <w:rsid w:val="0057753B"/>
    <w:rsid w:val="00577EAC"/>
    <w:rsid w:val="00580531"/>
    <w:rsid w:val="00581B66"/>
    <w:rsid w:val="00583241"/>
    <w:rsid w:val="00583EC9"/>
    <w:rsid w:val="00584D1D"/>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217"/>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18E7"/>
    <w:rsid w:val="005E468E"/>
    <w:rsid w:val="005E62F2"/>
    <w:rsid w:val="005F06BA"/>
    <w:rsid w:val="005F144E"/>
    <w:rsid w:val="005F15C1"/>
    <w:rsid w:val="005F2357"/>
    <w:rsid w:val="005F3B68"/>
    <w:rsid w:val="005F59D5"/>
    <w:rsid w:val="005F6764"/>
    <w:rsid w:val="005F73D6"/>
    <w:rsid w:val="00600C34"/>
    <w:rsid w:val="00600E1E"/>
    <w:rsid w:val="00602CBD"/>
    <w:rsid w:val="0060389F"/>
    <w:rsid w:val="00606987"/>
    <w:rsid w:val="006070F1"/>
    <w:rsid w:val="00607218"/>
    <w:rsid w:val="00611E41"/>
    <w:rsid w:val="006143D5"/>
    <w:rsid w:val="00614A17"/>
    <w:rsid w:val="006152A7"/>
    <w:rsid w:val="0061576A"/>
    <w:rsid w:val="0061758C"/>
    <w:rsid w:val="00617BF1"/>
    <w:rsid w:val="00620C2F"/>
    <w:rsid w:val="006214CB"/>
    <w:rsid w:val="006217AC"/>
    <w:rsid w:val="00622964"/>
    <w:rsid w:val="00622EB0"/>
    <w:rsid w:val="006233F5"/>
    <w:rsid w:val="00624053"/>
    <w:rsid w:val="00625D58"/>
    <w:rsid w:val="00626693"/>
    <w:rsid w:val="00626B24"/>
    <w:rsid w:val="00626E2C"/>
    <w:rsid w:val="0063134C"/>
    <w:rsid w:val="00631E70"/>
    <w:rsid w:val="00634D1E"/>
    <w:rsid w:val="00634EAB"/>
    <w:rsid w:val="00635CDD"/>
    <w:rsid w:val="00636A15"/>
    <w:rsid w:val="0063728B"/>
    <w:rsid w:val="0063731D"/>
    <w:rsid w:val="006377EB"/>
    <w:rsid w:val="0064055A"/>
    <w:rsid w:val="00641B34"/>
    <w:rsid w:val="0064302B"/>
    <w:rsid w:val="00643664"/>
    <w:rsid w:val="00643D4D"/>
    <w:rsid w:val="00644BC3"/>
    <w:rsid w:val="00644D35"/>
    <w:rsid w:val="0064533D"/>
    <w:rsid w:val="00646ED7"/>
    <w:rsid w:val="00647B2E"/>
    <w:rsid w:val="00650FD6"/>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61C4"/>
    <w:rsid w:val="006777A4"/>
    <w:rsid w:val="006801A8"/>
    <w:rsid w:val="006822E0"/>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4AC"/>
    <w:rsid w:val="006A2680"/>
    <w:rsid w:val="006A2A70"/>
    <w:rsid w:val="006A3841"/>
    <w:rsid w:val="006A3B80"/>
    <w:rsid w:val="006A7860"/>
    <w:rsid w:val="006B00C8"/>
    <w:rsid w:val="006B0F22"/>
    <w:rsid w:val="006B19AD"/>
    <w:rsid w:val="006B2771"/>
    <w:rsid w:val="006B35B2"/>
    <w:rsid w:val="006B3814"/>
    <w:rsid w:val="006B4FC5"/>
    <w:rsid w:val="006B5E4F"/>
    <w:rsid w:val="006B6BEF"/>
    <w:rsid w:val="006B7226"/>
    <w:rsid w:val="006B7BCB"/>
    <w:rsid w:val="006C0807"/>
    <w:rsid w:val="006C0C6C"/>
    <w:rsid w:val="006C2300"/>
    <w:rsid w:val="006C3145"/>
    <w:rsid w:val="006C3AAE"/>
    <w:rsid w:val="006C4FAB"/>
    <w:rsid w:val="006C5141"/>
    <w:rsid w:val="006D03F1"/>
    <w:rsid w:val="006D0FC1"/>
    <w:rsid w:val="006D1BD2"/>
    <w:rsid w:val="006D27C0"/>
    <w:rsid w:val="006D47A2"/>
    <w:rsid w:val="006D5EEF"/>
    <w:rsid w:val="006D601E"/>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39E7"/>
    <w:rsid w:val="00705306"/>
    <w:rsid w:val="007057D9"/>
    <w:rsid w:val="0070644D"/>
    <w:rsid w:val="00706E30"/>
    <w:rsid w:val="007127E4"/>
    <w:rsid w:val="00712953"/>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184"/>
    <w:rsid w:val="007336D2"/>
    <w:rsid w:val="00733FDD"/>
    <w:rsid w:val="007346FE"/>
    <w:rsid w:val="00735DB2"/>
    <w:rsid w:val="0073648A"/>
    <w:rsid w:val="00737096"/>
    <w:rsid w:val="007378EC"/>
    <w:rsid w:val="00740C9F"/>
    <w:rsid w:val="007421AF"/>
    <w:rsid w:val="00742A16"/>
    <w:rsid w:val="00743DB2"/>
    <w:rsid w:val="00744AD0"/>
    <w:rsid w:val="0074715B"/>
    <w:rsid w:val="00747DBC"/>
    <w:rsid w:val="00747F48"/>
    <w:rsid w:val="00750DBC"/>
    <w:rsid w:val="0075466C"/>
    <w:rsid w:val="0075562D"/>
    <w:rsid w:val="007561A0"/>
    <w:rsid w:val="0075670C"/>
    <w:rsid w:val="00756A92"/>
    <w:rsid w:val="00757A81"/>
    <w:rsid w:val="007625E9"/>
    <w:rsid w:val="0076387C"/>
    <w:rsid w:val="00764D79"/>
    <w:rsid w:val="007658F0"/>
    <w:rsid w:val="00767A00"/>
    <w:rsid w:val="007722F5"/>
    <w:rsid w:val="007736B1"/>
    <w:rsid w:val="007744B5"/>
    <w:rsid w:val="007747EC"/>
    <w:rsid w:val="00774F3C"/>
    <w:rsid w:val="007750B9"/>
    <w:rsid w:val="00780276"/>
    <w:rsid w:val="0078114C"/>
    <w:rsid w:val="00781259"/>
    <w:rsid w:val="00781A05"/>
    <w:rsid w:val="007821DD"/>
    <w:rsid w:val="00783871"/>
    <w:rsid w:val="0078392A"/>
    <w:rsid w:val="00784A2C"/>
    <w:rsid w:val="007860BB"/>
    <w:rsid w:val="007873CC"/>
    <w:rsid w:val="00787C0D"/>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1AF"/>
    <w:rsid w:val="007A5594"/>
    <w:rsid w:val="007A589B"/>
    <w:rsid w:val="007A596B"/>
    <w:rsid w:val="007A5E6A"/>
    <w:rsid w:val="007A5F95"/>
    <w:rsid w:val="007A60AF"/>
    <w:rsid w:val="007A6B23"/>
    <w:rsid w:val="007A7289"/>
    <w:rsid w:val="007A799D"/>
    <w:rsid w:val="007B1449"/>
    <w:rsid w:val="007B26F5"/>
    <w:rsid w:val="007B4F6C"/>
    <w:rsid w:val="007B5881"/>
    <w:rsid w:val="007B673A"/>
    <w:rsid w:val="007B67B9"/>
    <w:rsid w:val="007B7993"/>
    <w:rsid w:val="007C17D2"/>
    <w:rsid w:val="007C2095"/>
    <w:rsid w:val="007C2BA6"/>
    <w:rsid w:val="007C4003"/>
    <w:rsid w:val="007C43CB"/>
    <w:rsid w:val="007C530A"/>
    <w:rsid w:val="007C5737"/>
    <w:rsid w:val="007C5E03"/>
    <w:rsid w:val="007C64A0"/>
    <w:rsid w:val="007C7849"/>
    <w:rsid w:val="007D0BEC"/>
    <w:rsid w:val="007D1093"/>
    <w:rsid w:val="007D38F8"/>
    <w:rsid w:val="007D3C42"/>
    <w:rsid w:val="007D3CF0"/>
    <w:rsid w:val="007D4C8A"/>
    <w:rsid w:val="007D5032"/>
    <w:rsid w:val="007D5A11"/>
    <w:rsid w:val="007D6079"/>
    <w:rsid w:val="007D6770"/>
    <w:rsid w:val="007D7C77"/>
    <w:rsid w:val="007E0E3D"/>
    <w:rsid w:val="007E142E"/>
    <w:rsid w:val="007E18A6"/>
    <w:rsid w:val="007E1D4C"/>
    <w:rsid w:val="007E2D9D"/>
    <w:rsid w:val="007E3AA8"/>
    <w:rsid w:val="007E5AD9"/>
    <w:rsid w:val="007E731A"/>
    <w:rsid w:val="007E7595"/>
    <w:rsid w:val="007F02EB"/>
    <w:rsid w:val="007F0B06"/>
    <w:rsid w:val="007F2678"/>
    <w:rsid w:val="007F27EF"/>
    <w:rsid w:val="007F2F0A"/>
    <w:rsid w:val="007F3C3C"/>
    <w:rsid w:val="007F4A8B"/>
    <w:rsid w:val="007F6FC1"/>
    <w:rsid w:val="007F731C"/>
    <w:rsid w:val="007F7912"/>
    <w:rsid w:val="00800DC0"/>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72C"/>
    <w:rsid w:val="008259CE"/>
    <w:rsid w:val="00825C95"/>
    <w:rsid w:val="00825CC6"/>
    <w:rsid w:val="00826110"/>
    <w:rsid w:val="0082675C"/>
    <w:rsid w:val="008272A0"/>
    <w:rsid w:val="008309A6"/>
    <w:rsid w:val="0083289F"/>
    <w:rsid w:val="00832E40"/>
    <w:rsid w:val="00833DC4"/>
    <w:rsid w:val="00834298"/>
    <w:rsid w:val="0083502C"/>
    <w:rsid w:val="00836C27"/>
    <w:rsid w:val="00837533"/>
    <w:rsid w:val="00841ECD"/>
    <w:rsid w:val="00842ACD"/>
    <w:rsid w:val="00842B4C"/>
    <w:rsid w:val="008431F0"/>
    <w:rsid w:val="008439FE"/>
    <w:rsid w:val="00844D6C"/>
    <w:rsid w:val="008467D6"/>
    <w:rsid w:val="0084794E"/>
    <w:rsid w:val="00850554"/>
    <w:rsid w:val="00852B28"/>
    <w:rsid w:val="008533B1"/>
    <w:rsid w:val="008533BD"/>
    <w:rsid w:val="00853B7C"/>
    <w:rsid w:val="00854B22"/>
    <w:rsid w:val="00854C8D"/>
    <w:rsid w:val="008552C5"/>
    <w:rsid w:val="008566AA"/>
    <w:rsid w:val="00857E15"/>
    <w:rsid w:val="008604C9"/>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08A"/>
    <w:rsid w:val="008775EF"/>
    <w:rsid w:val="008776B7"/>
    <w:rsid w:val="00877A55"/>
    <w:rsid w:val="00880035"/>
    <w:rsid w:val="0088088A"/>
    <w:rsid w:val="008827CB"/>
    <w:rsid w:val="00884632"/>
    <w:rsid w:val="00884C71"/>
    <w:rsid w:val="0088568F"/>
    <w:rsid w:val="008875C7"/>
    <w:rsid w:val="00887DE8"/>
    <w:rsid w:val="00890585"/>
    <w:rsid w:val="0089122C"/>
    <w:rsid w:val="00891515"/>
    <w:rsid w:val="00893A22"/>
    <w:rsid w:val="00893FFC"/>
    <w:rsid w:val="00896123"/>
    <w:rsid w:val="008974C6"/>
    <w:rsid w:val="00897B0E"/>
    <w:rsid w:val="008A1AEC"/>
    <w:rsid w:val="008A2355"/>
    <w:rsid w:val="008A45FB"/>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A55"/>
    <w:rsid w:val="008C6E96"/>
    <w:rsid w:val="008C7CDF"/>
    <w:rsid w:val="008C7E7B"/>
    <w:rsid w:val="008D03C6"/>
    <w:rsid w:val="008D0CD3"/>
    <w:rsid w:val="008D12A3"/>
    <w:rsid w:val="008D1CAA"/>
    <w:rsid w:val="008D2C82"/>
    <w:rsid w:val="008D3367"/>
    <w:rsid w:val="008D432B"/>
    <w:rsid w:val="008D46F2"/>
    <w:rsid w:val="008D4E91"/>
    <w:rsid w:val="008D5101"/>
    <w:rsid w:val="008D52A6"/>
    <w:rsid w:val="008D5C8B"/>
    <w:rsid w:val="008D648E"/>
    <w:rsid w:val="008D6AC8"/>
    <w:rsid w:val="008D6EEF"/>
    <w:rsid w:val="008D74C1"/>
    <w:rsid w:val="008E0970"/>
    <w:rsid w:val="008E122E"/>
    <w:rsid w:val="008E18AB"/>
    <w:rsid w:val="008E25CD"/>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620"/>
    <w:rsid w:val="008F5FD5"/>
    <w:rsid w:val="008F660E"/>
    <w:rsid w:val="008F761C"/>
    <w:rsid w:val="00901D80"/>
    <w:rsid w:val="00902554"/>
    <w:rsid w:val="009043A0"/>
    <w:rsid w:val="00904406"/>
    <w:rsid w:val="009047BB"/>
    <w:rsid w:val="00904FA8"/>
    <w:rsid w:val="00906B24"/>
    <w:rsid w:val="009070CC"/>
    <w:rsid w:val="009100D2"/>
    <w:rsid w:val="00910EEA"/>
    <w:rsid w:val="00912279"/>
    <w:rsid w:val="00912B16"/>
    <w:rsid w:val="009148E3"/>
    <w:rsid w:val="009149DC"/>
    <w:rsid w:val="00916AD6"/>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5B09"/>
    <w:rsid w:val="009463FA"/>
    <w:rsid w:val="00946AAC"/>
    <w:rsid w:val="00946F8B"/>
    <w:rsid w:val="0094735C"/>
    <w:rsid w:val="0094755E"/>
    <w:rsid w:val="0094763E"/>
    <w:rsid w:val="00950F2B"/>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4F63"/>
    <w:rsid w:val="00975B85"/>
    <w:rsid w:val="009762F2"/>
    <w:rsid w:val="0098041A"/>
    <w:rsid w:val="00980430"/>
    <w:rsid w:val="00981FC5"/>
    <w:rsid w:val="00982B89"/>
    <w:rsid w:val="00984A6F"/>
    <w:rsid w:val="00984D13"/>
    <w:rsid w:val="0098730A"/>
    <w:rsid w:val="00990447"/>
    <w:rsid w:val="009915AD"/>
    <w:rsid w:val="00994276"/>
    <w:rsid w:val="009956A3"/>
    <w:rsid w:val="00995A4B"/>
    <w:rsid w:val="0099619E"/>
    <w:rsid w:val="00997FEF"/>
    <w:rsid w:val="009A0033"/>
    <w:rsid w:val="009A062D"/>
    <w:rsid w:val="009A10E3"/>
    <w:rsid w:val="009A3BE6"/>
    <w:rsid w:val="009A3FB4"/>
    <w:rsid w:val="009B0351"/>
    <w:rsid w:val="009B0A7A"/>
    <w:rsid w:val="009B14CD"/>
    <w:rsid w:val="009B2927"/>
    <w:rsid w:val="009B3123"/>
    <w:rsid w:val="009B3B9F"/>
    <w:rsid w:val="009B5880"/>
    <w:rsid w:val="009B6C42"/>
    <w:rsid w:val="009B74E2"/>
    <w:rsid w:val="009B7E00"/>
    <w:rsid w:val="009C1B32"/>
    <w:rsid w:val="009C2FC3"/>
    <w:rsid w:val="009C3B00"/>
    <w:rsid w:val="009C3E0C"/>
    <w:rsid w:val="009C4656"/>
    <w:rsid w:val="009C59C3"/>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E7325"/>
    <w:rsid w:val="009E7CD2"/>
    <w:rsid w:val="009F3ADB"/>
    <w:rsid w:val="009F4A55"/>
    <w:rsid w:val="009F50B1"/>
    <w:rsid w:val="009F657D"/>
    <w:rsid w:val="009F66DB"/>
    <w:rsid w:val="009F689E"/>
    <w:rsid w:val="00A0038B"/>
    <w:rsid w:val="00A0126B"/>
    <w:rsid w:val="00A0141A"/>
    <w:rsid w:val="00A01732"/>
    <w:rsid w:val="00A04B81"/>
    <w:rsid w:val="00A05A78"/>
    <w:rsid w:val="00A05B08"/>
    <w:rsid w:val="00A05BEC"/>
    <w:rsid w:val="00A06DF6"/>
    <w:rsid w:val="00A0793D"/>
    <w:rsid w:val="00A11B75"/>
    <w:rsid w:val="00A11BB4"/>
    <w:rsid w:val="00A11F33"/>
    <w:rsid w:val="00A12A4D"/>
    <w:rsid w:val="00A12DB4"/>
    <w:rsid w:val="00A13F79"/>
    <w:rsid w:val="00A14355"/>
    <w:rsid w:val="00A143CD"/>
    <w:rsid w:val="00A144EE"/>
    <w:rsid w:val="00A1473D"/>
    <w:rsid w:val="00A14825"/>
    <w:rsid w:val="00A15A5E"/>
    <w:rsid w:val="00A20674"/>
    <w:rsid w:val="00A213C7"/>
    <w:rsid w:val="00A2149E"/>
    <w:rsid w:val="00A21CFF"/>
    <w:rsid w:val="00A22CF9"/>
    <w:rsid w:val="00A22D76"/>
    <w:rsid w:val="00A23538"/>
    <w:rsid w:val="00A23ED7"/>
    <w:rsid w:val="00A26812"/>
    <w:rsid w:val="00A26A26"/>
    <w:rsid w:val="00A26F02"/>
    <w:rsid w:val="00A27575"/>
    <w:rsid w:val="00A305DE"/>
    <w:rsid w:val="00A332BC"/>
    <w:rsid w:val="00A33E64"/>
    <w:rsid w:val="00A35C5F"/>
    <w:rsid w:val="00A4015F"/>
    <w:rsid w:val="00A41111"/>
    <w:rsid w:val="00A437DA"/>
    <w:rsid w:val="00A43E60"/>
    <w:rsid w:val="00A43F27"/>
    <w:rsid w:val="00A44FFE"/>
    <w:rsid w:val="00A452D1"/>
    <w:rsid w:val="00A45948"/>
    <w:rsid w:val="00A47B1C"/>
    <w:rsid w:val="00A47F51"/>
    <w:rsid w:val="00A50A18"/>
    <w:rsid w:val="00A51B3F"/>
    <w:rsid w:val="00A52C70"/>
    <w:rsid w:val="00A55F5C"/>
    <w:rsid w:val="00A60183"/>
    <w:rsid w:val="00A60D18"/>
    <w:rsid w:val="00A61A25"/>
    <w:rsid w:val="00A61D54"/>
    <w:rsid w:val="00A64CF9"/>
    <w:rsid w:val="00A64DE7"/>
    <w:rsid w:val="00A65ED1"/>
    <w:rsid w:val="00A67D76"/>
    <w:rsid w:val="00A702F4"/>
    <w:rsid w:val="00A704AA"/>
    <w:rsid w:val="00A71386"/>
    <w:rsid w:val="00A72B44"/>
    <w:rsid w:val="00A73F2F"/>
    <w:rsid w:val="00A75039"/>
    <w:rsid w:val="00A751D6"/>
    <w:rsid w:val="00A75C5D"/>
    <w:rsid w:val="00A80E5A"/>
    <w:rsid w:val="00A814D6"/>
    <w:rsid w:val="00A81C7C"/>
    <w:rsid w:val="00A83580"/>
    <w:rsid w:val="00A837A0"/>
    <w:rsid w:val="00A8421E"/>
    <w:rsid w:val="00A84509"/>
    <w:rsid w:val="00A84571"/>
    <w:rsid w:val="00A8688A"/>
    <w:rsid w:val="00A91586"/>
    <w:rsid w:val="00A915BC"/>
    <w:rsid w:val="00A91651"/>
    <w:rsid w:val="00A9199F"/>
    <w:rsid w:val="00A92D22"/>
    <w:rsid w:val="00A95700"/>
    <w:rsid w:val="00A9593D"/>
    <w:rsid w:val="00A95E06"/>
    <w:rsid w:val="00A95FEA"/>
    <w:rsid w:val="00A96C34"/>
    <w:rsid w:val="00A9764C"/>
    <w:rsid w:val="00AA007F"/>
    <w:rsid w:val="00AA0B74"/>
    <w:rsid w:val="00AA0D5F"/>
    <w:rsid w:val="00AA163A"/>
    <w:rsid w:val="00AA2601"/>
    <w:rsid w:val="00AA396B"/>
    <w:rsid w:val="00AA564B"/>
    <w:rsid w:val="00AA6B8D"/>
    <w:rsid w:val="00AA765F"/>
    <w:rsid w:val="00AA7FE7"/>
    <w:rsid w:val="00AB1B02"/>
    <w:rsid w:val="00AB1D48"/>
    <w:rsid w:val="00AB2B72"/>
    <w:rsid w:val="00AB2C3E"/>
    <w:rsid w:val="00AB45C2"/>
    <w:rsid w:val="00AB54F7"/>
    <w:rsid w:val="00AB5E83"/>
    <w:rsid w:val="00AB65F2"/>
    <w:rsid w:val="00AB754B"/>
    <w:rsid w:val="00AC07F0"/>
    <w:rsid w:val="00AC0E14"/>
    <w:rsid w:val="00AC23F4"/>
    <w:rsid w:val="00AC2C36"/>
    <w:rsid w:val="00AC3F78"/>
    <w:rsid w:val="00AC42E9"/>
    <w:rsid w:val="00AC43AC"/>
    <w:rsid w:val="00AC4864"/>
    <w:rsid w:val="00AC4DD3"/>
    <w:rsid w:val="00AC7228"/>
    <w:rsid w:val="00AC7368"/>
    <w:rsid w:val="00AC73A4"/>
    <w:rsid w:val="00AC7ED5"/>
    <w:rsid w:val="00AD061C"/>
    <w:rsid w:val="00AD126B"/>
    <w:rsid w:val="00AD1B97"/>
    <w:rsid w:val="00AD21FD"/>
    <w:rsid w:val="00AD22C8"/>
    <w:rsid w:val="00AD46D2"/>
    <w:rsid w:val="00AD58AE"/>
    <w:rsid w:val="00AD5A92"/>
    <w:rsid w:val="00AD5CB7"/>
    <w:rsid w:val="00AD6B3A"/>
    <w:rsid w:val="00AD6DDB"/>
    <w:rsid w:val="00AD73D2"/>
    <w:rsid w:val="00AD7708"/>
    <w:rsid w:val="00AE186A"/>
    <w:rsid w:val="00AE18EC"/>
    <w:rsid w:val="00AE1AE5"/>
    <w:rsid w:val="00AE2E1C"/>
    <w:rsid w:val="00AE2F86"/>
    <w:rsid w:val="00AE3677"/>
    <w:rsid w:val="00AE4212"/>
    <w:rsid w:val="00AE4731"/>
    <w:rsid w:val="00AE4AC6"/>
    <w:rsid w:val="00AE51CD"/>
    <w:rsid w:val="00AE5994"/>
    <w:rsid w:val="00AE6CDC"/>
    <w:rsid w:val="00AE70B0"/>
    <w:rsid w:val="00AE7AF7"/>
    <w:rsid w:val="00AF121F"/>
    <w:rsid w:val="00AF1419"/>
    <w:rsid w:val="00AF238B"/>
    <w:rsid w:val="00AF3012"/>
    <w:rsid w:val="00AF3CAA"/>
    <w:rsid w:val="00AF40FC"/>
    <w:rsid w:val="00AF4687"/>
    <w:rsid w:val="00AF4BDD"/>
    <w:rsid w:val="00AF4D7D"/>
    <w:rsid w:val="00AF5F64"/>
    <w:rsid w:val="00AF61FF"/>
    <w:rsid w:val="00AF6A93"/>
    <w:rsid w:val="00AF74C9"/>
    <w:rsid w:val="00B009F0"/>
    <w:rsid w:val="00B01444"/>
    <w:rsid w:val="00B01BDF"/>
    <w:rsid w:val="00B02181"/>
    <w:rsid w:val="00B0375F"/>
    <w:rsid w:val="00B038B4"/>
    <w:rsid w:val="00B038D9"/>
    <w:rsid w:val="00B044D0"/>
    <w:rsid w:val="00B04C36"/>
    <w:rsid w:val="00B05EC1"/>
    <w:rsid w:val="00B07594"/>
    <w:rsid w:val="00B13434"/>
    <w:rsid w:val="00B13455"/>
    <w:rsid w:val="00B1372C"/>
    <w:rsid w:val="00B14A6E"/>
    <w:rsid w:val="00B14EA1"/>
    <w:rsid w:val="00B151CE"/>
    <w:rsid w:val="00B204CD"/>
    <w:rsid w:val="00B20C15"/>
    <w:rsid w:val="00B21202"/>
    <w:rsid w:val="00B213A7"/>
    <w:rsid w:val="00B21EAC"/>
    <w:rsid w:val="00B224E7"/>
    <w:rsid w:val="00B22E48"/>
    <w:rsid w:val="00B22ED9"/>
    <w:rsid w:val="00B23BF8"/>
    <w:rsid w:val="00B25552"/>
    <w:rsid w:val="00B25644"/>
    <w:rsid w:val="00B256B8"/>
    <w:rsid w:val="00B25846"/>
    <w:rsid w:val="00B25E5D"/>
    <w:rsid w:val="00B26EC8"/>
    <w:rsid w:val="00B277F3"/>
    <w:rsid w:val="00B31D4A"/>
    <w:rsid w:val="00B31F1E"/>
    <w:rsid w:val="00B32159"/>
    <w:rsid w:val="00B334DC"/>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56C41"/>
    <w:rsid w:val="00B60DD1"/>
    <w:rsid w:val="00B61734"/>
    <w:rsid w:val="00B62966"/>
    <w:rsid w:val="00B631B4"/>
    <w:rsid w:val="00B6334E"/>
    <w:rsid w:val="00B643A4"/>
    <w:rsid w:val="00B65299"/>
    <w:rsid w:val="00B65A25"/>
    <w:rsid w:val="00B66A18"/>
    <w:rsid w:val="00B66A51"/>
    <w:rsid w:val="00B71153"/>
    <w:rsid w:val="00B72C38"/>
    <w:rsid w:val="00B73CD3"/>
    <w:rsid w:val="00B74A0A"/>
    <w:rsid w:val="00B75978"/>
    <w:rsid w:val="00B76DD0"/>
    <w:rsid w:val="00B80CBE"/>
    <w:rsid w:val="00B81F3B"/>
    <w:rsid w:val="00B822A0"/>
    <w:rsid w:val="00B82F72"/>
    <w:rsid w:val="00B84080"/>
    <w:rsid w:val="00B8462A"/>
    <w:rsid w:val="00B853AB"/>
    <w:rsid w:val="00B8540D"/>
    <w:rsid w:val="00B866F3"/>
    <w:rsid w:val="00B86C41"/>
    <w:rsid w:val="00B87124"/>
    <w:rsid w:val="00B90DD8"/>
    <w:rsid w:val="00B91EC4"/>
    <w:rsid w:val="00B92418"/>
    <w:rsid w:val="00B9440B"/>
    <w:rsid w:val="00B944A0"/>
    <w:rsid w:val="00B95803"/>
    <w:rsid w:val="00BA02B8"/>
    <w:rsid w:val="00BA1291"/>
    <w:rsid w:val="00BA1CF3"/>
    <w:rsid w:val="00BA2730"/>
    <w:rsid w:val="00BA2BB6"/>
    <w:rsid w:val="00BA3BF0"/>
    <w:rsid w:val="00BA4E26"/>
    <w:rsid w:val="00BA5625"/>
    <w:rsid w:val="00BA5903"/>
    <w:rsid w:val="00BA6D52"/>
    <w:rsid w:val="00BB1BE0"/>
    <w:rsid w:val="00BB459A"/>
    <w:rsid w:val="00BB45C4"/>
    <w:rsid w:val="00BB4BEB"/>
    <w:rsid w:val="00BB5D83"/>
    <w:rsid w:val="00BB6330"/>
    <w:rsid w:val="00BB6994"/>
    <w:rsid w:val="00BB751D"/>
    <w:rsid w:val="00BB7923"/>
    <w:rsid w:val="00BC07D4"/>
    <w:rsid w:val="00BC2BD7"/>
    <w:rsid w:val="00BC3028"/>
    <w:rsid w:val="00BC313D"/>
    <w:rsid w:val="00BC42DF"/>
    <w:rsid w:val="00BC4326"/>
    <w:rsid w:val="00BC4A1C"/>
    <w:rsid w:val="00BC630F"/>
    <w:rsid w:val="00BC6650"/>
    <w:rsid w:val="00BC6761"/>
    <w:rsid w:val="00BC772E"/>
    <w:rsid w:val="00BC7C42"/>
    <w:rsid w:val="00BD0B57"/>
    <w:rsid w:val="00BD187E"/>
    <w:rsid w:val="00BD2B95"/>
    <w:rsid w:val="00BD2CFB"/>
    <w:rsid w:val="00BD3E0B"/>
    <w:rsid w:val="00BD5275"/>
    <w:rsid w:val="00BD7538"/>
    <w:rsid w:val="00BD78D0"/>
    <w:rsid w:val="00BD78E8"/>
    <w:rsid w:val="00BE10F6"/>
    <w:rsid w:val="00BE1D1F"/>
    <w:rsid w:val="00BE2E22"/>
    <w:rsid w:val="00BE3502"/>
    <w:rsid w:val="00BE3B8F"/>
    <w:rsid w:val="00BE3BDE"/>
    <w:rsid w:val="00BE64F0"/>
    <w:rsid w:val="00BE7A2A"/>
    <w:rsid w:val="00BF3165"/>
    <w:rsid w:val="00BF3490"/>
    <w:rsid w:val="00BF3699"/>
    <w:rsid w:val="00BF3DCE"/>
    <w:rsid w:val="00BF459F"/>
    <w:rsid w:val="00BF55BB"/>
    <w:rsid w:val="00BF5A4C"/>
    <w:rsid w:val="00BF647E"/>
    <w:rsid w:val="00BF69DA"/>
    <w:rsid w:val="00BF72C9"/>
    <w:rsid w:val="00C013B3"/>
    <w:rsid w:val="00C01447"/>
    <w:rsid w:val="00C015EA"/>
    <w:rsid w:val="00C01BAD"/>
    <w:rsid w:val="00C0299F"/>
    <w:rsid w:val="00C029C7"/>
    <w:rsid w:val="00C03163"/>
    <w:rsid w:val="00C03200"/>
    <w:rsid w:val="00C04190"/>
    <w:rsid w:val="00C057EB"/>
    <w:rsid w:val="00C05F6E"/>
    <w:rsid w:val="00C10193"/>
    <w:rsid w:val="00C1019B"/>
    <w:rsid w:val="00C117A5"/>
    <w:rsid w:val="00C125E8"/>
    <w:rsid w:val="00C12C46"/>
    <w:rsid w:val="00C143F4"/>
    <w:rsid w:val="00C152EE"/>
    <w:rsid w:val="00C15BDF"/>
    <w:rsid w:val="00C16581"/>
    <w:rsid w:val="00C17B07"/>
    <w:rsid w:val="00C20588"/>
    <w:rsid w:val="00C21163"/>
    <w:rsid w:val="00C2170D"/>
    <w:rsid w:val="00C225D0"/>
    <w:rsid w:val="00C229BB"/>
    <w:rsid w:val="00C23820"/>
    <w:rsid w:val="00C238E0"/>
    <w:rsid w:val="00C23916"/>
    <w:rsid w:val="00C23E82"/>
    <w:rsid w:val="00C24810"/>
    <w:rsid w:val="00C25C0B"/>
    <w:rsid w:val="00C25E77"/>
    <w:rsid w:val="00C26997"/>
    <w:rsid w:val="00C30000"/>
    <w:rsid w:val="00C30708"/>
    <w:rsid w:val="00C315BF"/>
    <w:rsid w:val="00C31831"/>
    <w:rsid w:val="00C323C1"/>
    <w:rsid w:val="00C32764"/>
    <w:rsid w:val="00C3355E"/>
    <w:rsid w:val="00C34096"/>
    <w:rsid w:val="00C37ADB"/>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35D"/>
    <w:rsid w:val="00C7538C"/>
    <w:rsid w:val="00C75A1B"/>
    <w:rsid w:val="00C76A50"/>
    <w:rsid w:val="00C80DB5"/>
    <w:rsid w:val="00C80F36"/>
    <w:rsid w:val="00C81350"/>
    <w:rsid w:val="00C833B4"/>
    <w:rsid w:val="00C8347A"/>
    <w:rsid w:val="00C84C7F"/>
    <w:rsid w:val="00C8521F"/>
    <w:rsid w:val="00C8571C"/>
    <w:rsid w:val="00C859D6"/>
    <w:rsid w:val="00C864A4"/>
    <w:rsid w:val="00C90847"/>
    <w:rsid w:val="00C90D83"/>
    <w:rsid w:val="00C93B3E"/>
    <w:rsid w:val="00C93CC4"/>
    <w:rsid w:val="00C950BF"/>
    <w:rsid w:val="00C97FBA"/>
    <w:rsid w:val="00CA013E"/>
    <w:rsid w:val="00CA0FF1"/>
    <w:rsid w:val="00CA1C60"/>
    <w:rsid w:val="00CA1DD5"/>
    <w:rsid w:val="00CA44C7"/>
    <w:rsid w:val="00CA6108"/>
    <w:rsid w:val="00CA727A"/>
    <w:rsid w:val="00CA72ED"/>
    <w:rsid w:val="00CA752C"/>
    <w:rsid w:val="00CB120F"/>
    <w:rsid w:val="00CB1BAB"/>
    <w:rsid w:val="00CB1FBE"/>
    <w:rsid w:val="00CB23C2"/>
    <w:rsid w:val="00CB2A95"/>
    <w:rsid w:val="00CB4064"/>
    <w:rsid w:val="00CB6841"/>
    <w:rsid w:val="00CB6D34"/>
    <w:rsid w:val="00CB6FFB"/>
    <w:rsid w:val="00CB7625"/>
    <w:rsid w:val="00CB78FD"/>
    <w:rsid w:val="00CC0898"/>
    <w:rsid w:val="00CC1091"/>
    <w:rsid w:val="00CC1CB3"/>
    <w:rsid w:val="00CC2E1A"/>
    <w:rsid w:val="00CC371B"/>
    <w:rsid w:val="00CC37FA"/>
    <w:rsid w:val="00CC3A4C"/>
    <w:rsid w:val="00CC3BB8"/>
    <w:rsid w:val="00CC4A3F"/>
    <w:rsid w:val="00CC6490"/>
    <w:rsid w:val="00CC6696"/>
    <w:rsid w:val="00CC7253"/>
    <w:rsid w:val="00CD04F7"/>
    <w:rsid w:val="00CD1A7F"/>
    <w:rsid w:val="00CD2D1E"/>
    <w:rsid w:val="00CD3586"/>
    <w:rsid w:val="00CD567B"/>
    <w:rsid w:val="00CE2202"/>
    <w:rsid w:val="00CE35A6"/>
    <w:rsid w:val="00CE4D1A"/>
    <w:rsid w:val="00CE50A3"/>
    <w:rsid w:val="00CE5249"/>
    <w:rsid w:val="00CE5DD0"/>
    <w:rsid w:val="00CE64CB"/>
    <w:rsid w:val="00CF16D0"/>
    <w:rsid w:val="00CF1770"/>
    <w:rsid w:val="00CF1E53"/>
    <w:rsid w:val="00CF2240"/>
    <w:rsid w:val="00CF2472"/>
    <w:rsid w:val="00CF2939"/>
    <w:rsid w:val="00CF2AF0"/>
    <w:rsid w:val="00CF3437"/>
    <w:rsid w:val="00CF4E45"/>
    <w:rsid w:val="00CF5007"/>
    <w:rsid w:val="00CF786F"/>
    <w:rsid w:val="00D00C3D"/>
    <w:rsid w:val="00D01EBE"/>
    <w:rsid w:val="00D02676"/>
    <w:rsid w:val="00D027AE"/>
    <w:rsid w:val="00D034C4"/>
    <w:rsid w:val="00D035D5"/>
    <w:rsid w:val="00D046B7"/>
    <w:rsid w:val="00D04FA8"/>
    <w:rsid w:val="00D053B3"/>
    <w:rsid w:val="00D05691"/>
    <w:rsid w:val="00D07506"/>
    <w:rsid w:val="00D07FA7"/>
    <w:rsid w:val="00D10348"/>
    <w:rsid w:val="00D103D4"/>
    <w:rsid w:val="00D1071E"/>
    <w:rsid w:val="00D10F8F"/>
    <w:rsid w:val="00D11F70"/>
    <w:rsid w:val="00D15A94"/>
    <w:rsid w:val="00D15ED7"/>
    <w:rsid w:val="00D2006F"/>
    <w:rsid w:val="00D2027F"/>
    <w:rsid w:val="00D2066E"/>
    <w:rsid w:val="00D20757"/>
    <w:rsid w:val="00D21FB5"/>
    <w:rsid w:val="00D2304E"/>
    <w:rsid w:val="00D247BE"/>
    <w:rsid w:val="00D24F1C"/>
    <w:rsid w:val="00D253D7"/>
    <w:rsid w:val="00D27454"/>
    <w:rsid w:val="00D338EA"/>
    <w:rsid w:val="00D34596"/>
    <w:rsid w:val="00D34EA4"/>
    <w:rsid w:val="00D352A7"/>
    <w:rsid w:val="00D36433"/>
    <w:rsid w:val="00D37F18"/>
    <w:rsid w:val="00D400E3"/>
    <w:rsid w:val="00D411C1"/>
    <w:rsid w:val="00D4295E"/>
    <w:rsid w:val="00D42B21"/>
    <w:rsid w:val="00D4354B"/>
    <w:rsid w:val="00D43E6C"/>
    <w:rsid w:val="00D45800"/>
    <w:rsid w:val="00D45E79"/>
    <w:rsid w:val="00D46078"/>
    <w:rsid w:val="00D46DD1"/>
    <w:rsid w:val="00D50E6A"/>
    <w:rsid w:val="00D511DD"/>
    <w:rsid w:val="00D515CC"/>
    <w:rsid w:val="00D536B9"/>
    <w:rsid w:val="00D53736"/>
    <w:rsid w:val="00D55300"/>
    <w:rsid w:val="00D562F8"/>
    <w:rsid w:val="00D5650C"/>
    <w:rsid w:val="00D576F5"/>
    <w:rsid w:val="00D6007E"/>
    <w:rsid w:val="00D60209"/>
    <w:rsid w:val="00D6070C"/>
    <w:rsid w:val="00D607AD"/>
    <w:rsid w:val="00D60A04"/>
    <w:rsid w:val="00D60C7E"/>
    <w:rsid w:val="00D60DE8"/>
    <w:rsid w:val="00D619B4"/>
    <w:rsid w:val="00D63C67"/>
    <w:rsid w:val="00D63D72"/>
    <w:rsid w:val="00D642E3"/>
    <w:rsid w:val="00D64F40"/>
    <w:rsid w:val="00D657A5"/>
    <w:rsid w:val="00D6630D"/>
    <w:rsid w:val="00D66911"/>
    <w:rsid w:val="00D66BE1"/>
    <w:rsid w:val="00D67578"/>
    <w:rsid w:val="00D71433"/>
    <w:rsid w:val="00D71DEB"/>
    <w:rsid w:val="00D7219D"/>
    <w:rsid w:val="00D725D3"/>
    <w:rsid w:val="00D73384"/>
    <w:rsid w:val="00D73DB3"/>
    <w:rsid w:val="00D7464C"/>
    <w:rsid w:val="00D75653"/>
    <w:rsid w:val="00D76537"/>
    <w:rsid w:val="00D76D1B"/>
    <w:rsid w:val="00D7762A"/>
    <w:rsid w:val="00D7787F"/>
    <w:rsid w:val="00D77C8C"/>
    <w:rsid w:val="00D805B8"/>
    <w:rsid w:val="00D80DDC"/>
    <w:rsid w:val="00D847F9"/>
    <w:rsid w:val="00D85767"/>
    <w:rsid w:val="00D8614F"/>
    <w:rsid w:val="00D86AA7"/>
    <w:rsid w:val="00D87D86"/>
    <w:rsid w:val="00D91FF7"/>
    <w:rsid w:val="00D92F26"/>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571E"/>
    <w:rsid w:val="00DB6503"/>
    <w:rsid w:val="00DB70BF"/>
    <w:rsid w:val="00DC0C36"/>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163"/>
    <w:rsid w:val="00DF0DDE"/>
    <w:rsid w:val="00DF1719"/>
    <w:rsid w:val="00DF227F"/>
    <w:rsid w:val="00DF2AFD"/>
    <w:rsid w:val="00DF3F0C"/>
    <w:rsid w:val="00DF4412"/>
    <w:rsid w:val="00DF4910"/>
    <w:rsid w:val="00DF5C61"/>
    <w:rsid w:val="00DF5C87"/>
    <w:rsid w:val="00DF7277"/>
    <w:rsid w:val="00DF7D6E"/>
    <w:rsid w:val="00E00185"/>
    <w:rsid w:val="00E009B0"/>
    <w:rsid w:val="00E01AB8"/>
    <w:rsid w:val="00E01CF7"/>
    <w:rsid w:val="00E01E92"/>
    <w:rsid w:val="00E03CCF"/>
    <w:rsid w:val="00E0437C"/>
    <w:rsid w:val="00E05067"/>
    <w:rsid w:val="00E054F1"/>
    <w:rsid w:val="00E0593D"/>
    <w:rsid w:val="00E0617B"/>
    <w:rsid w:val="00E06349"/>
    <w:rsid w:val="00E06CBC"/>
    <w:rsid w:val="00E0776D"/>
    <w:rsid w:val="00E07F3D"/>
    <w:rsid w:val="00E10715"/>
    <w:rsid w:val="00E10846"/>
    <w:rsid w:val="00E12E2D"/>
    <w:rsid w:val="00E1421B"/>
    <w:rsid w:val="00E17399"/>
    <w:rsid w:val="00E17B4D"/>
    <w:rsid w:val="00E2018F"/>
    <w:rsid w:val="00E214CA"/>
    <w:rsid w:val="00E217EB"/>
    <w:rsid w:val="00E22823"/>
    <w:rsid w:val="00E22CCC"/>
    <w:rsid w:val="00E243D1"/>
    <w:rsid w:val="00E24561"/>
    <w:rsid w:val="00E24EC3"/>
    <w:rsid w:val="00E25B51"/>
    <w:rsid w:val="00E25BC4"/>
    <w:rsid w:val="00E27383"/>
    <w:rsid w:val="00E273B6"/>
    <w:rsid w:val="00E27E00"/>
    <w:rsid w:val="00E27E62"/>
    <w:rsid w:val="00E30F37"/>
    <w:rsid w:val="00E319E8"/>
    <w:rsid w:val="00E31A69"/>
    <w:rsid w:val="00E32375"/>
    <w:rsid w:val="00E325D6"/>
    <w:rsid w:val="00E32AD5"/>
    <w:rsid w:val="00E33CBD"/>
    <w:rsid w:val="00E33E82"/>
    <w:rsid w:val="00E34046"/>
    <w:rsid w:val="00E352C8"/>
    <w:rsid w:val="00E35332"/>
    <w:rsid w:val="00E35611"/>
    <w:rsid w:val="00E36DF5"/>
    <w:rsid w:val="00E422E4"/>
    <w:rsid w:val="00E4267B"/>
    <w:rsid w:val="00E42783"/>
    <w:rsid w:val="00E4289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7E"/>
    <w:rsid w:val="00E60912"/>
    <w:rsid w:val="00E60958"/>
    <w:rsid w:val="00E60A6A"/>
    <w:rsid w:val="00E628C3"/>
    <w:rsid w:val="00E641D4"/>
    <w:rsid w:val="00E64CFF"/>
    <w:rsid w:val="00E65740"/>
    <w:rsid w:val="00E659A8"/>
    <w:rsid w:val="00E67D15"/>
    <w:rsid w:val="00E67FD3"/>
    <w:rsid w:val="00E7151F"/>
    <w:rsid w:val="00E7349F"/>
    <w:rsid w:val="00E7692A"/>
    <w:rsid w:val="00E76F0D"/>
    <w:rsid w:val="00E77F62"/>
    <w:rsid w:val="00E80EE7"/>
    <w:rsid w:val="00E81F7B"/>
    <w:rsid w:val="00E82DF1"/>
    <w:rsid w:val="00E82FE8"/>
    <w:rsid w:val="00E84289"/>
    <w:rsid w:val="00E84E9C"/>
    <w:rsid w:val="00E86062"/>
    <w:rsid w:val="00E873DB"/>
    <w:rsid w:val="00E87A79"/>
    <w:rsid w:val="00E90150"/>
    <w:rsid w:val="00E91329"/>
    <w:rsid w:val="00E913D1"/>
    <w:rsid w:val="00E91A3E"/>
    <w:rsid w:val="00E92773"/>
    <w:rsid w:val="00E935FE"/>
    <w:rsid w:val="00E938D3"/>
    <w:rsid w:val="00E93B81"/>
    <w:rsid w:val="00E945C4"/>
    <w:rsid w:val="00E95366"/>
    <w:rsid w:val="00E95BC2"/>
    <w:rsid w:val="00E968F8"/>
    <w:rsid w:val="00E973CA"/>
    <w:rsid w:val="00E97D61"/>
    <w:rsid w:val="00EA12B6"/>
    <w:rsid w:val="00EA3364"/>
    <w:rsid w:val="00EA4DB6"/>
    <w:rsid w:val="00EA5F18"/>
    <w:rsid w:val="00EA7161"/>
    <w:rsid w:val="00EA7D79"/>
    <w:rsid w:val="00EA7EF0"/>
    <w:rsid w:val="00EB1600"/>
    <w:rsid w:val="00EB1869"/>
    <w:rsid w:val="00EB230A"/>
    <w:rsid w:val="00EB2B89"/>
    <w:rsid w:val="00EB6A82"/>
    <w:rsid w:val="00EC097F"/>
    <w:rsid w:val="00EC18F9"/>
    <w:rsid w:val="00EC27B0"/>
    <w:rsid w:val="00EC4093"/>
    <w:rsid w:val="00EC4AF4"/>
    <w:rsid w:val="00EC508D"/>
    <w:rsid w:val="00EC5702"/>
    <w:rsid w:val="00EC5DBC"/>
    <w:rsid w:val="00EC6701"/>
    <w:rsid w:val="00EC6A21"/>
    <w:rsid w:val="00EC7358"/>
    <w:rsid w:val="00ED1090"/>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14BC"/>
    <w:rsid w:val="00F13265"/>
    <w:rsid w:val="00F13802"/>
    <w:rsid w:val="00F13B1F"/>
    <w:rsid w:val="00F16EE3"/>
    <w:rsid w:val="00F172C7"/>
    <w:rsid w:val="00F17598"/>
    <w:rsid w:val="00F20482"/>
    <w:rsid w:val="00F205EE"/>
    <w:rsid w:val="00F2095D"/>
    <w:rsid w:val="00F22541"/>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3B13"/>
    <w:rsid w:val="00F450CE"/>
    <w:rsid w:val="00F45C33"/>
    <w:rsid w:val="00F469BD"/>
    <w:rsid w:val="00F47628"/>
    <w:rsid w:val="00F47D38"/>
    <w:rsid w:val="00F5143B"/>
    <w:rsid w:val="00F51589"/>
    <w:rsid w:val="00F51E31"/>
    <w:rsid w:val="00F52AB5"/>
    <w:rsid w:val="00F532B2"/>
    <w:rsid w:val="00F53629"/>
    <w:rsid w:val="00F539C4"/>
    <w:rsid w:val="00F53BC9"/>
    <w:rsid w:val="00F56657"/>
    <w:rsid w:val="00F5792F"/>
    <w:rsid w:val="00F605DF"/>
    <w:rsid w:val="00F6080D"/>
    <w:rsid w:val="00F60D0C"/>
    <w:rsid w:val="00F616AE"/>
    <w:rsid w:val="00F61F73"/>
    <w:rsid w:val="00F62DAF"/>
    <w:rsid w:val="00F63BFB"/>
    <w:rsid w:val="00F64F91"/>
    <w:rsid w:val="00F656B1"/>
    <w:rsid w:val="00F67A3B"/>
    <w:rsid w:val="00F70D3B"/>
    <w:rsid w:val="00F7140F"/>
    <w:rsid w:val="00F725C7"/>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4AB8"/>
    <w:rsid w:val="00F94D8A"/>
    <w:rsid w:val="00F950B4"/>
    <w:rsid w:val="00F9533D"/>
    <w:rsid w:val="00F9609F"/>
    <w:rsid w:val="00F9667D"/>
    <w:rsid w:val="00F9681A"/>
    <w:rsid w:val="00F96A1E"/>
    <w:rsid w:val="00F96EB3"/>
    <w:rsid w:val="00F97389"/>
    <w:rsid w:val="00F976E0"/>
    <w:rsid w:val="00FA03E7"/>
    <w:rsid w:val="00FA0C17"/>
    <w:rsid w:val="00FA1A58"/>
    <w:rsid w:val="00FA5EF5"/>
    <w:rsid w:val="00FA64FE"/>
    <w:rsid w:val="00FA7443"/>
    <w:rsid w:val="00FA7470"/>
    <w:rsid w:val="00FB00FF"/>
    <w:rsid w:val="00FB0975"/>
    <w:rsid w:val="00FB3929"/>
    <w:rsid w:val="00FB3F36"/>
    <w:rsid w:val="00FB45B0"/>
    <w:rsid w:val="00FB4FB2"/>
    <w:rsid w:val="00FB6881"/>
    <w:rsid w:val="00FB6D79"/>
    <w:rsid w:val="00FC0DCF"/>
    <w:rsid w:val="00FC10AD"/>
    <w:rsid w:val="00FC171F"/>
    <w:rsid w:val="00FC1AB7"/>
    <w:rsid w:val="00FC361B"/>
    <w:rsid w:val="00FC39BE"/>
    <w:rsid w:val="00FC3C9A"/>
    <w:rsid w:val="00FC5C1B"/>
    <w:rsid w:val="00FC717F"/>
    <w:rsid w:val="00FD2C08"/>
    <w:rsid w:val="00FD45D6"/>
    <w:rsid w:val="00FD4BE5"/>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Heading x1,Normal bullet 2,List Paragraph1,body 2,List Paragraph11,Citation List,본문(내용),List Paragraph (numbered (a)),lp1,Lettre d'introduction,1st level - Bullet List Paragraph,Paragrafo elenco,Lista 1,lp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Heading x1 Char,Normal bullet 2 Char,List Paragraph1 Char,body 2 Char,List Paragraph11 Char,Citation List Char,본문(내용) Char,List Paragraph (numbered (a)) Char,lp1 Char,Lettre d'introduction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Caracter">
    <w:name w:val="Caracter"/>
    <w:basedOn w:val="Normal"/>
    <w:rsid w:val="00DF4412"/>
    <w:pPr>
      <w:spacing w:line="240" w:lineRule="exact"/>
    </w:pPr>
    <w:rPr>
      <w:rFonts w:ascii="Tahoma" w:eastAsia="Times New Roman" w:hAnsi="Tahoma" w:cs="Times New Roman"/>
      <w:sz w:val="20"/>
      <w:szCs w:val="20"/>
      <w:lang w:val="en-US"/>
    </w:rPr>
  </w:style>
  <w:style w:type="paragraph" w:customStyle="1" w:styleId="DefaultText">
    <w:name w:val="Default Text"/>
    <w:basedOn w:val="Normal"/>
    <w:link w:val="DefaultTextChar"/>
    <w:rsid w:val="00EC4093"/>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EC4093"/>
    <w:rPr>
      <w:rFonts w:ascii="Times New Roman" w:eastAsia="Times New Roman" w:hAnsi="Times New Roman" w:cs="Times New Roman"/>
      <w:noProof/>
      <w:sz w:val="24"/>
      <w:szCs w:val="20"/>
      <w:lang w:val="en-US"/>
    </w:rPr>
  </w:style>
  <w:style w:type="paragraph" w:styleId="BodyTextIndent3">
    <w:name w:val="Body Text Indent 3"/>
    <w:basedOn w:val="Normal"/>
    <w:link w:val="BodyTextIndent3Char"/>
    <w:rsid w:val="00EC4093"/>
    <w:pPr>
      <w:spacing w:after="120" w:line="240" w:lineRule="auto"/>
      <w:ind w:left="360"/>
    </w:pPr>
    <w:rPr>
      <w:rFonts w:ascii="Times New Roman" w:eastAsia="Times New Roman" w:hAnsi="Times New Roman" w:cs="Times New Roman"/>
      <w:sz w:val="16"/>
      <w:szCs w:val="16"/>
      <w:lang w:eastAsia="ro-RO"/>
    </w:rPr>
  </w:style>
  <w:style w:type="character" w:customStyle="1" w:styleId="BodyTextIndent3Char">
    <w:name w:val="Body Text Indent 3 Char"/>
    <w:basedOn w:val="DefaultParagraphFont"/>
    <w:link w:val="BodyTextIndent3"/>
    <w:rsid w:val="00EC4093"/>
    <w:rPr>
      <w:rFonts w:ascii="Times New Roman" w:eastAsia="Times New Roman" w:hAnsi="Times New Roman" w:cs="Times New Roman"/>
      <w:sz w:val="16"/>
      <w:szCs w:val="16"/>
      <w:lang w:eastAsia="ro-RO"/>
    </w:rPr>
  </w:style>
  <w:style w:type="paragraph" w:customStyle="1" w:styleId="Normal1">
    <w:name w:val="Normal1"/>
    <w:basedOn w:val="Normal"/>
    <w:rsid w:val="00EC4093"/>
    <w:pPr>
      <w:spacing w:after="0" w:line="240" w:lineRule="auto"/>
    </w:pPr>
    <w:rPr>
      <w:rFonts w:ascii="Times New Roman" w:eastAsia="Times New Roman" w:hAnsi="Times New Roman" w:cs="Times New Roman"/>
      <w:sz w:val="24"/>
      <w:szCs w:val="24"/>
      <w:lang w:val="en-US"/>
    </w:rPr>
  </w:style>
  <w:style w:type="paragraph" w:customStyle="1" w:styleId="Caracter0">
    <w:name w:val="Caracter"/>
    <w:basedOn w:val="Normal"/>
    <w:rsid w:val="00B204CD"/>
    <w:pPr>
      <w:spacing w:line="240" w:lineRule="exact"/>
    </w:pPr>
    <w:rPr>
      <w:rFonts w:ascii="Tahoma" w:eastAsia="Times New Roman" w:hAnsi="Tahoma" w:cs="Times New Roman"/>
      <w:sz w:val="20"/>
      <w:szCs w:val="20"/>
      <w:lang w:val="en-US"/>
    </w:rPr>
  </w:style>
  <w:style w:type="character" w:customStyle="1" w:styleId="tpa">
    <w:name w:val="tpa"/>
    <w:basedOn w:val="DefaultParagraphFont"/>
    <w:rsid w:val="009E7CD2"/>
  </w:style>
  <w:style w:type="paragraph" w:customStyle="1" w:styleId="Caracter1">
    <w:name w:val="Caracter"/>
    <w:basedOn w:val="Normal"/>
    <w:rsid w:val="00E352C8"/>
    <w:pPr>
      <w:spacing w:line="240" w:lineRule="exact"/>
    </w:pPr>
    <w:rPr>
      <w:rFonts w:ascii="Tahoma" w:eastAsia="Times New Roman" w:hAnsi="Tahoma" w:cs="Times New Roman"/>
      <w:sz w:val="20"/>
      <w:szCs w:val="20"/>
      <w:lang w:val="en-US"/>
    </w:rPr>
  </w:style>
  <w:style w:type="paragraph" w:styleId="BodyTextIndent2">
    <w:name w:val="Body Text Indent 2"/>
    <w:basedOn w:val="Normal"/>
    <w:link w:val="BodyTextIndent2Char"/>
    <w:uiPriority w:val="99"/>
    <w:semiHidden/>
    <w:unhideWhenUsed/>
    <w:rsid w:val="00F43B13"/>
    <w:pPr>
      <w:spacing w:after="120" w:line="480" w:lineRule="auto"/>
      <w:ind w:left="360"/>
    </w:pPr>
  </w:style>
  <w:style w:type="character" w:customStyle="1" w:styleId="BodyTextIndent2Char">
    <w:name w:val="Body Text Indent 2 Char"/>
    <w:basedOn w:val="DefaultParagraphFont"/>
    <w:link w:val="BodyTextIndent2"/>
    <w:uiPriority w:val="99"/>
    <w:semiHidden/>
    <w:rsid w:val="00F43B13"/>
  </w:style>
  <w:style w:type="paragraph" w:customStyle="1" w:styleId="Caracter2">
    <w:name w:val="Caracter"/>
    <w:basedOn w:val="Normal"/>
    <w:rsid w:val="00AF4687"/>
    <w:pPr>
      <w:spacing w:line="240" w:lineRule="exact"/>
    </w:pPr>
    <w:rPr>
      <w:rFonts w:ascii="Tahoma" w:eastAsia="Times New Roman" w:hAnsi="Tahoma" w:cs="Times New Roman"/>
      <w:sz w:val="20"/>
      <w:szCs w:val="20"/>
      <w:lang w:val="en-US"/>
    </w:rPr>
  </w:style>
  <w:style w:type="paragraph" w:customStyle="1" w:styleId="Caracter3">
    <w:name w:val="Caracter"/>
    <w:basedOn w:val="Normal"/>
    <w:rsid w:val="0044701E"/>
    <w:pPr>
      <w:spacing w:line="240" w:lineRule="exact"/>
    </w:pPr>
    <w:rPr>
      <w:rFonts w:ascii="Tahoma" w:eastAsia="Times New Roman" w:hAnsi="Tahoma" w:cs="Times New Roman"/>
      <w:sz w:val="20"/>
      <w:szCs w:val="20"/>
      <w:lang w:val="en-US"/>
    </w:rPr>
  </w:style>
  <w:style w:type="paragraph" w:customStyle="1" w:styleId="Caracter4">
    <w:name w:val="Caracter"/>
    <w:basedOn w:val="Normal"/>
    <w:rsid w:val="00787C0D"/>
    <w:pPr>
      <w:spacing w:line="240" w:lineRule="exact"/>
    </w:pPr>
    <w:rPr>
      <w:rFonts w:ascii="Tahoma" w:eastAsia="Times New Roman" w:hAnsi="Tahoma" w:cs="Times New Roman"/>
      <w:sz w:val="20"/>
      <w:szCs w:val="20"/>
      <w:lang w:val="en-US"/>
    </w:rPr>
  </w:style>
  <w:style w:type="paragraph" w:customStyle="1" w:styleId="yiv8634843109ydp15690d64msolistparagraph">
    <w:name w:val="yiv8634843109ydp15690d64msolistparagraph"/>
    <w:basedOn w:val="Normal"/>
    <w:rsid w:val="006822E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5A4C-0476-49EF-A599-96F39A90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11821</Words>
  <Characters>67381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2025-09-23T04:51:00Z</dcterms:created>
  <dcterms:modified xsi:type="dcterms:W3CDTF">2025-09-23T04:51:00Z</dcterms:modified>
</cp:coreProperties>
</file>