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B7A6D" w14:textId="69B969EF" w:rsidR="00F5272E" w:rsidRPr="00B24EE3" w:rsidRDefault="00F5272E" w:rsidP="0094617B">
      <w:pPr>
        <w:ind w:right="-1"/>
        <w:rPr>
          <w:rFonts w:ascii="Arial" w:hAnsi="Arial" w:cs="Arial"/>
        </w:rPr>
      </w:pPr>
    </w:p>
    <w:p w14:paraId="4FA47F30" w14:textId="3FB54E8B" w:rsidR="00E40586" w:rsidRPr="00B24EE3" w:rsidRDefault="00E40586" w:rsidP="0094617B">
      <w:pPr>
        <w:ind w:left="284"/>
        <w:rPr>
          <w:rFonts w:ascii="Arial" w:hAnsi="Arial" w:cs="Arial"/>
        </w:rPr>
      </w:pPr>
    </w:p>
    <w:p w14:paraId="74B03B3C" w14:textId="1449244A" w:rsidR="00176698" w:rsidRPr="00B24EE3" w:rsidRDefault="00176698" w:rsidP="0094617B">
      <w:pPr>
        <w:ind w:left="284"/>
        <w:rPr>
          <w:rFonts w:ascii="Arial" w:hAnsi="Arial" w:cs="Arial"/>
        </w:rPr>
      </w:pPr>
    </w:p>
    <w:p w14:paraId="27DD7518" w14:textId="6860B11D" w:rsidR="00176698" w:rsidRPr="00B24EE3" w:rsidRDefault="00176698" w:rsidP="0094617B">
      <w:pPr>
        <w:ind w:left="284"/>
        <w:rPr>
          <w:rFonts w:ascii="Arial" w:hAnsi="Arial" w:cs="Arial"/>
        </w:rPr>
      </w:pPr>
    </w:p>
    <w:p w14:paraId="75E1DCC7" w14:textId="26BABE0B" w:rsidR="0033770E" w:rsidRPr="00B24EE3" w:rsidRDefault="0033770E" w:rsidP="0094617B">
      <w:pPr>
        <w:ind w:left="284"/>
        <w:rPr>
          <w:rFonts w:ascii="Arial" w:hAnsi="Arial" w:cs="Arial"/>
        </w:rPr>
      </w:pPr>
    </w:p>
    <w:p w14:paraId="3E7E38E6" w14:textId="100C8138" w:rsidR="00F26210" w:rsidRPr="002310DE" w:rsidRDefault="00F26210" w:rsidP="00F26210">
      <w:pPr>
        <w:ind w:right="-1"/>
        <w:rPr>
          <w:rFonts w:ascii="Arial" w:hAnsi="Arial" w:cs="Arial"/>
          <w:b/>
          <w:bCs/>
          <w:noProof/>
          <w:color w:val="343A3C" w:themeColor="text2"/>
          <w:sz w:val="18"/>
          <w:szCs w:val="18"/>
        </w:rPr>
      </w:pPr>
    </w:p>
    <w:p w14:paraId="0B59B7C9" w14:textId="25321E32" w:rsidR="00F26210" w:rsidRPr="002310DE" w:rsidRDefault="00F26210" w:rsidP="00F26210">
      <w:pPr>
        <w:ind w:right="-1"/>
        <w:rPr>
          <w:rFonts w:ascii="Arial" w:hAnsi="Arial" w:cs="Arial"/>
          <w:b/>
          <w:bCs/>
          <w:noProof/>
          <w:color w:val="343A3C" w:themeColor="text2"/>
          <w:sz w:val="18"/>
          <w:szCs w:val="18"/>
        </w:rPr>
      </w:pPr>
    </w:p>
    <w:p w14:paraId="478C01A2" w14:textId="0921E2A0" w:rsidR="008C212D" w:rsidRDefault="008C212D" w:rsidP="00D148DB">
      <w:pPr>
        <w:rPr>
          <w:rFonts w:cs="Arial"/>
          <w:b/>
          <w:bCs/>
          <w:noProof/>
          <w:color w:val="6ED2B1" w:themeColor="accent5"/>
          <w:sz w:val="20"/>
          <w:szCs w:val="20"/>
        </w:rPr>
      </w:pPr>
      <w:r w:rsidRPr="00B24EE3">
        <w:rPr>
          <w:rFonts w:ascii="Arial" w:hAnsi="Arial" w:cs="Arial"/>
          <w:noProof/>
        </w:rPr>
        <mc:AlternateContent>
          <mc:Choice Requires="wps">
            <w:drawing>
              <wp:anchor distT="0" distB="0" distL="114300" distR="114300" simplePos="0" relativeHeight="251658242" behindDoc="0" locked="0" layoutInCell="1" allowOverlap="1" wp14:anchorId="6B8E7A66" wp14:editId="69893F5D">
                <wp:simplePos x="0" y="0"/>
                <wp:positionH relativeFrom="page">
                  <wp:posOffset>0</wp:posOffset>
                </wp:positionH>
                <wp:positionV relativeFrom="paragraph">
                  <wp:posOffset>140335</wp:posOffset>
                </wp:positionV>
                <wp:extent cx="7526110" cy="1571625"/>
                <wp:effectExtent l="0" t="0" r="0" b="0"/>
                <wp:wrapNone/>
                <wp:docPr id="9" name="Text Box 9"/>
                <wp:cNvGraphicFramePr/>
                <a:graphic xmlns:a="http://schemas.openxmlformats.org/drawingml/2006/main">
                  <a:graphicData uri="http://schemas.microsoft.com/office/word/2010/wordprocessingShape">
                    <wps:wsp>
                      <wps:cNvSpPr txBox="1"/>
                      <wps:spPr>
                        <a:xfrm>
                          <a:off x="0" y="0"/>
                          <a:ext cx="7526110" cy="1571625"/>
                        </a:xfrm>
                        <a:prstGeom prst="rect">
                          <a:avLst/>
                        </a:prstGeom>
                        <a:noFill/>
                        <a:ln w="6350">
                          <a:noFill/>
                        </a:ln>
                      </wps:spPr>
                      <wps:txbx>
                        <w:txbxContent>
                          <w:p w14:paraId="7AFAF0C3" w14:textId="60CB6EC6" w:rsidR="00F11667" w:rsidRPr="00BA2DB9" w:rsidRDefault="00DC6EAC" w:rsidP="00616928">
                            <w:pPr>
                              <w:spacing w:after="0" w:line="216" w:lineRule="auto"/>
                              <w:jc w:val="center"/>
                              <w:rPr>
                                <w:rFonts w:ascii="Arial Black" w:hAnsi="Arial Black"/>
                                <w:b/>
                                <w:bCs/>
                                <w:i/>
                                <w:iCs/>
                                <w:sz w:val="60"/>
                                <w:szCs w:val="60"/>
                                <w:lang w:val="en-US"/>
                                <w14:textFill>
                                  <w14:gradFill>
                                    <w14:gsLst>
                                      <w14:gs w14:pos="100000">
                                        <w14:srgbClr w14:val="23D2B5"/>
                                      </w14:gs>
                                      <w14:gs w14:pos="0">
                                        <w14:srgbClr w14:val="48AFD8"/>
                                      </w14:gs>
                                    </w14:gsLst>
                                    <w14:lin w14:ang="20100000" w14:scaled="0"/>
                                  </w14:gradFill>
                                </w14:textFill>
                              </w:rPr>
                            </w:pPr>
                            <w:r w:rsidRPr="00DC6EAC">
                              <w:rPr>
                                <w:rFonts w:ascii="Arial Black" w:hAnsi="Arial Black"/>
                                <w:b/>
                                <w:bCs/>
                                <w:sz w:val="60"/>
                                <w:szCs w:val="60"/>
                                <w:lang w:val="en-US"/>
                                <w14:textFill>
                                  <w14:gradFill>
                                    <w14:gsLst>
                                      <w14:gs w14:pos="100000">
                                        <w14:srgbClr w14:val="23D2B5"/>
                                      </w14:gs>
                                      <w14:gs w14:pos="0">
                                        <w14:srgbClr w14:val="48AFD8"/>
                                      </w14:gs>
                                    </w14:gsLst>
                                    <w14:lin w14:ang="20100000" w14:scaled="0"/>
                                  </w14:gradFill>
                                </w14:textFill>
                              </w:rPr>
                              <w:t>Plan de asigurare a securit</w:t>
                            </w:r>
                            <w:r w:rsidR="00616928">
                              <w:rPr>
                                <w:rFonts w:ascii="Arial Black" w:hAnsi="Arial Black"/>
                                <w:b/>
                                <w:bCs/>
                                <w:sz w:val="60"/>
                                <w:szCs w:val="60"/>
                                <w:lang w:val="en-US"/>
                                <w14:textFill>
                                  <w14:gradFill>
                                    <w14:gsLst>
                                      <w14:gs w14:pos="100000">
                                        <w14:srgbClr w14:val="23D2B5"/>
                                      </w14:gs>
                                      <w14:gs w14:pos="0">
                                        <w14:srgbClr w14:val="48AFD8"/>
                                      </w14:gs>
                                    </w14:gsLst>
                                    <w14:lin w14:ang="20100000" w14:scaled="0"/>
                                  </w14:gradFill>
                                </w14:textFill>
                              </w:rPr>
                              <w:t>at</w:t>
                            </w:r>
                            <w:r w:rsidRPr="00DC6EAC">
                              <w:rPr>
                                <w:rFonts w:ascii="Arial Black" w:hAnsi="Arial Black"/>
                                <w:b/>
                                <w:bCs/>
                                <w:sz w:val="60"/>
                                <w:szCs w:val="60"/>
                                <w:lang w:val="en-US"/>
                                <w14:textFill>
                                  <w14:gradFill>
                                    <w14:gsLst>
                                      <w14:gs w14:pos="100000">
                                        <w14:srgbClr w14:val="23D2B5"/>
                                      </w14:gs>
                                      <w14:gs w14:pos="0">
                                        <w14:srgbClr w14:val="48AFD8"/>
                                      </w14:gs>
                                    </w14:gsLst>
                                    <w14:lin w14:ang="20100000" w14:scaled="0"/>
                                  </w14:gradFill>
                                </w14:textFill>
                              </w:rPr>
                              <w:t xml:space="preserve">ii OT </w:t>
                            </w:r>
                            <w:r w:rsidR="00BA2DB9" w:rsidRPr="00BA2DB9">
                              <w:rPr>
                                <w:rFonts w:ascii="Arial Black" w:hAnsi="Arial Black"/>
                                <w:b/>
                                <w:bCs/>
                                <w:i/>
                                <w:iCs/>
                                <w:sz w:val="60"/>
                                <w:szCs w:val="60"/>
                                <w:lang w:val="en-US"/>
                                <w14:textFill>
                                  <w14:gradFill>
                                    <w14:gsLst>
                                      <w14:gs w14:pos="100000">
                                        <w14:srgbClr w14:val="23D2B5"/>
                                      </w14:gs>
                                      <w14:gs w14:pos="0">
                                        <w14:srgbClr w14:val="48AFD8"/>
                                      </w14:gs>
                                    </w14:gsLst>
                                    <w14:lin w14:ang="20100000" w14:scaled="0"/>
                                  </w14:gradFill>
                                </w14:textFill>
                              </w:rPr>
                              <w:t>(</w:t>
                            </w:r>
                            <w:r w:rsidR="00616928">
                              <w:rPr>
                                <w:rFonts w:ascii="Arial Black" w:hAnsi="Arial Black"/>
                                <w:b/>
                                <w:bCs/>
                                <w:i/>
                                <w:iCs/>
                                <w:sz w:val="60"/>
                                <w:szCs w:val="60"/>
                                <w:lang w:val="en-US"/>
                                <w14:textFill>
                                  <w14:gradFill>
                                    <w14:gsLst>
                                      <w14:gs w14:pos="100000">
                                        <w14:srgbClr w14:val="23D2B5"/>
                                      </w14:gs>
                                      <w14:gs w14:pos="0">
                                        <w14:srgbClr w14:val="48AFD8"/>
                                      </w14:gs>
                                    </w14:gsLst>
                                    <w14:lin w14:ang="20100000" w14:scaled="0"/>
                                  </w14:gradFill>
                                </w14:textFill>
                              </w:rPr>
                              <w:t>Numele furnizorului</w:t>
                            </w:r>
                            <w:r w:rsidR="00BA2DB9" w:rsidRPr="00BA2DB9">
                              <w:rPr>
                                <w:rFonts w:ascii="Arial Black" w:hAnsi="Arial Black"/>
                                <w:b/>
                                <w:bCs/>
                                <w:i/>
                                <w:iCs/>
                                <w:sz w:val="60"/>
                                <w:szCs w:val="60"/>
                                <w:lang w:val="en-US"/>
                                <w14:textFill>
                                  <w14:gradFill>
                                    <w14:gsLst>
                                      <w14:gs w14:pos="100000">
                                        <w14:srgbClr w14:val="23D2B5"/>
                                      </w14:gs>
                                      <w14:gs w14:pos="0">
                                        <w14:srgbClr w14:val="48AFD8"/>
                                      </w14:gs>
                                    </w14:gsLst>
                                    <w14:lin w14:ang="20100000" w14:scaled="0"/>
                                  </w14:gradFill>
                                </w14:textFil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8E7A66" id="_x0000_t202" coordsize="21600,21600" o:spt="202" path="m,l,21600r21600,l21600,xe">
                <v:stroke joinstyle="miter"/>
                <v:path gradientshapeok="t" o:connecttype="rect"/>
              </v:shapetype>
              <v:shape id="Text Box 9" o:spid="_x0000_s1026" type="#_x0000_t202" style="position:absolute;margin-left:0;margin-top:11.05pt;width:592.6pt;height:123.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" filled="f" stroked="f" strokeweight=".5pt">
                <v:textbox>
                  <w:txbxContent>
                    <w:p w14:paraId="7AFAF0C3" w14:textId="60CB6EC6" w:rsidR="00F11667" w:rsidRPr="00BA2DB9" w:rsidRDefault="00DC6EAC" w:rsidP="00616928">
                      <w:pPr>
                        <w:spacing w:after="0" w:line="216" w:lineRule="auto"/>
                        <w:jc w:val="center"/>
                        <w:rPr>
                          <w:rFonts w:ascii="Arial Black" w:hAnsi="Arial Black"/>
                          <w:b/>
                          <w:bCs/>
                          <w:i/>
                          <w:iCs/>
                          <w:sz w:val="60"/>
                          <w:szCs w:val="60"/>
                          <w:lang w:val="en-US"/>
                          <w14:textFill>
                            <w14:gradFill>
                              <w14:gsLst>
                                <w14:gs w14:pos="100000">
                                  <w14:srgbClr w14:val="23D2B5"/>
                                </w14:gs>
                                <w14:gs w14:pos="0">
                                  <w14:srgbClr w14:val="48AFD8"/>
                                </w14:gs>
                              </w14:gsLst>
                              <w14:lin w14:ang="20100000" w14:scaled="0"/>
                            </w14:gradFill>
                          </w14:textFill>
                        </w:rPr>
                      </w:pPr>
                      <w:r w:rsidRPr="00DC6EAC">
                        <w:rPr>
                          <w:rFonts w:ascii="Arial Black" w:hAnsi="Arial Black"/>
                          <w:b/>
                          <w:bCs/>
                          <w:sz w:val="60"/>
                          <w:szCs w:val="60"/>
                          <w:lang w:val="en-US"/>
                          <w14:textFill>
                            <w14:gradFill>
                              <w14:gsLst>
                                <w14:gs w14:pos="100000">
                                  <w14:srgbClr w14:val="23D2B5"/>
                                </w14:gs>
                                <w14:gs w14:pos="0">
                                  <w14:srgbClr w14:val="48AFD8"/>
                                </w14:gs>
                              </w14:gsLst>
                              <w14:lin w14:ang="20100000" w14:scaled="0"/>
                            </w14:gradFill>
                          </w14:textFill>
                        </w:rPr>
                        <w:t>Plan de asigurare a securit</w:t>
                      </w:r>
                      <w:r w:rsidR="00616928">
                        <w:rPr>
                          <w:rFonts w:ascii="Arial Black" w:hAnsi="Arial Black"/>
                          <w:b/>
                          <w:bCs/>
                          <w:sz w:val="60"/>
                          <w:szCs w:val="60"/>
                          <w:lang w:val="en-US"/>
                          <w14:textFill>
                            <w14:gradFill>
                              <w14:gsLst>
                                <w14:gs w14:pos="100000">
                                  <w14:srgbClr w14:val="23D2B5"/>
                                </w14:gs>
                                <w14:gs w14:pos="0">
                                  <w14:srgbClr w14:val="48AFD8"/>
                                </w14:gs>
                              </w14:gsLst>
                              <w14:lin w14:ang="20100000" w14:scaled="0"/>
                            </w14:gradFill>
                          </w14:textFill>
                        </w:rPr>
                        <w:t>at</w:t>
                      </w:r>
                      <w:r w:rsidRPr="00DC6EAC">
                        <w:rPr>
                          <w:rFonts w:ascii="Arial Black" w:hAnsi="Arial Black"/>
                          <w:b/>
                          <w:bCs/>
                          <w:sz w:val="60"/>
                          <w:szCs w:val="60"/>
                          <w:lang w:val="en-US"/>
                          <w14:textFill>
                            <w14:gradFill>
                              <w14:gsLst>
                                <w14:gs w14:pos="100000">
                                  <w14:srgbClr w14:val="23D2B5"/>
                                </w14:gs>
                                <w14:gs w14:pos="0">
                                  <w14:srgbClr w14:val="48AFD8"/>
                                </w14:gs>
                              </w14:gsLst>
                              <w14:lin w14:ang="20100000" w14:scaled="0"/>
                            </w14:gradFill>
                          </w14:textFill>
                        </w:rPr>
                        <w:t xml:space="preserve">ii OT </w:t>
                      </w:r>
                      <w:r w:rsidR="00BA2DB9" w:rsidRPr="00BA2DB9">
                        <w:rPr>
                          <w:rFonts w:ascii="Arial Black" w:hAnsi="Arial Black"/>
                          <w:b/>
                          <w:bCs/>
                          <w:i/>
                          <w:iCs/>
                          <w:sz w:val="60"/>
                          <w:szCs w:val="60"/>
                          <w:lang w:val="en-US"/>
                          <w14:textFill>
                            <w14:gradFill>
                              <w14:gsLst>
                                <w14:gs w14:pos="100000">
                                  <w14:srgbClr w14:val="23D2B5"/>
                                </w14:gs>
                                <w14:gs w14:pos="0">
                                  <w14:srgbClr w14:val="48AFD8"/>
                                </w14:gs>
                              </w14:gsLst>
                              <w14:lin w14:ang="20100000" w14:scaled="0"/>
                            </w14:gradFill>
                          </w14:textFill>
                        </w:rPr>
                        <w:t>(</w:t>
                      </w:r>
                      <w:r w:rsidR="00616928">
                        <w:rPr>
                          <w:rFonts w:ascii="Arial Black" w:hAnsi="Arial Black"/>
                          <w:b/>
                          <w:bCs/>
                          <w:i/>
                          <w:iCs/>
                          <w:sz w:val="60"/>
                          <w:szCs w:val="60"/>
                          <w:lang w:val="en-US"/>
                          <w14:textFill>
                            <w14:gradFill>
                              <w14:gsLst>
                                <w14:gs w14:pos="100000">
                                  <w14:srgbClr w14:val="23D2B5"/>
                                </w14:gs>
                                <w14:gs w14:pos="0">
                                  <w14:srgbClr w14:val="48AFD8"/>
                                </w14:gs>
                              </w14:gsLst>
                              <w14:lin w14:ang="20100000" w14:scaled="0"/>
                            </w14:gradFill>
                          </w14:textFill>
                        </w:rPr>
                        <w:t>Numele furnizorului</w:t>
                      </w:r>
                      <w:r w:rsidR="00BA2DB9" w:rsidRPr="00BA2DB9">
                        <w:rPr>
                          <w:rFonts w:ascii="Arial Black" w:hAnsi="Arial Black"/>
                          <w:b/>
                          <w:bCs/>
                          <w:i/>
                          <w:iCs/>
                          <w:sz w:val="60"/>
                          <w:szCs w:val="60"/>
                          <w:lang w:val="en-US"/>
                          <w14:textFill>
                            <w14:gradFill>
                              <w14:gsLst>
                                <w14:gs w14:pos="100000">
                                  <w14:srgbClr w14:val="23D2B5"/>
                                </w14:gs>
                                <w14:gs w14:pos="0">
                                  <w14:srgbClr w14:val="48AFD8"/>
                                </w14:gs>
                              </w14:gsLst>
                              <w14:lin w14:ang="20100000" w14:scaled="0"/>
                            </w14:gradFill>
                          </w14:textFill>
                        </w:rPr>
                        <w:t>)</w:t>
                      </w:r>
                    </w:p>
                  </w:txbxContent>
                </v:textbox>
                <w10:wrap anchorx="page"/>
              </v:shape>
            </w:pict>
          </mc:Fallback>
        </mc:AlternateContent>
      </w:r>
    </w:p>
    <w:p w14:paraId="441BF4D1" w14:textId="77777777" w:rsidR="008C212D" w:rsidRDefault="008C212D" w:rsidP="00D148DB">
      <w:pPr>
        <w:rPr>
          <w:rFonts w:cs="Arial"/>
          <w:b/>
          <w:bCs/>
          <w:noProof/>
          <w:color w:val="6ED2B1" w:themeColor="accent5"/>
          <w:sz w:val="20"/>
          <w:szCs w:val="20"/>
        </w:rPr>
      </w:pPr>
    </w:p>
    <w:p w14:paraId="310D6B1E" w14:textId="77777777" w:rsidR="008C212D" w:rsidRDefault="008C212D" w:rsidP="00D148DB">
      <w:pPr>
        <w:rPr>
          <w:rFonts w:cs="Arial"/>
          <w:b/>
          <w:bCs/>
          <w:noProof/>
          <w:color w:val="6ED2B1" w:themeColor="accent5"/>
          <w:sz w:val="20"/>
          <w:szCs w:val="20"/>
        </w:rPr>
      </w:pPr>
    </w:p>
    <w:p w14:paraId="44199ED1" w14:textId="77777777" w:rsidR="008C212D" w:rsidRDefault="008C212D" w:rsidP="00D148DB">
      <w:pPr>
        <w:rPr>
          <w:rFonts w:cs="Arial"/>
          <w:b/>
          <w:bCs/>
          <w:noProof/>
          <w:color w:val="6ED2B1" w:themeColor="accent5"/>
          <w:sz w:val="20"/>
          <w:szCs w:val="20"/>
        </w:rPr>
      </w:pPr>
    </w:p>
    <w:p w14:paraId="49D6FAD8" w14:textId="77777777" w:rsidR="008C212D" w:rsidRDefault="008C212D" w:rsidP="00D148DB">
      <w:pPr>
        <w:rPr>
          <w:rFonts w:cs="Arial"/>
          <w:b/>
          <w:bCs/>
          <w:noProof/>
          <w:color w:val="6ED2B1" w:themeColor="accent5"/>
          <w:sz w:val="20"/>
          <w:szCs w:val="20"/>
        </w:rPr>
      </w:pPr>
    </w:p>
    <w:p w14:paraId="677D0702" w14:textId="77777777" w:rsidR="008C212D" w:rsidRDefault="008C212D" w:rsidP="00D148DB">
      <w:pPr>
        <w:rPr>
          <w:rFonts w:cs="Arial"/>
          <w:b/>
          <w:bCs/>
          <w:noProof/>
          <w:color w:val="6ED2B1" w:themeColor="accent5"/>
          <w:sz w:val="20"/>
          <w:szCs w:val="20"/>
        </w:rPr>
      </w:pPr>
    </w:p>
    <w:p w14:paraId="2C024C6B" w14:textId="77777777" w:rsidR="008C212D" w:rsidRDefault="008C212D" w:rsidP="00D148DB">
      <w:pPr>
        <w:rPr>
          <w:rFonts w:cs="Arial"/>
          <w:b/>
          <w:bCs/>
          <w:noProof/>
          <w:color w:val="6ED2B1" w:themeColor="accent5"/>
          <w:sz w:val="20"/>
          <w:szCs w:val="20"/>
        </w:rPr>
      </w:pPr>
    </w:p>
    <w:p w14:paraId="2DC64FB6" w14:textId="77777777" w:rsidR="008C212D" w:rsidRDefault="008C212D" w:rsidP="00D148DB">
      <w:pPr>
        <w:rPr>
          <w:rFonts w:cs="Arial"/>
          <w:b/>
          <w:bCs/>
          <w:noProof/>
          <w:color w:val="6ED2B1" w:themeColor="accent5"/>
          <w:sz w:val="20"/>
          <w:szCs w:val="20"/>
        </w:rPr>
      </w:pPr>
    </w:p>
    <w:p w14:paraId="0BEC4089" w14:textId="6F3A61C9" w:rsidR="00711580" w:rsidRPr="00B24EE3" w:rsidRDefault="0002666B" w:rsidP="00D148DB">
      <w:pPr>
        <w:rPr>
          <w:rFonts w:ascii="Arial" w:hAnsi="Arial" w:cs="Arial"/>
          <w:b/>
          <w:bCs/>
          <w:noProof/>
          <w:color w:val="6ED2B1" w:themeColor="accent5"/>
          <w:sz w:val="20"/>
          <w:szCs w:val="20"/>
        </w:rPr>
      </w:pPr>
      <w:r w:rsidRPr="0002666B">
        <w:rPr>
          <w:rFonts w:ascii="Arial" w:hAnsi="Arial" w:cs="Arial"/>
          <w:b/>
          <w:bCs/>
          <w:noProof/>
          <w:color w:val="6ED2B1" w:themeColor="accent5"/>
          <w:sz w:val="20"/>
          <w:szCs w:val="20"/>
        </w:rPr>
        <w:t>Validarea Planului de Asigurare a Securit</w:t>
      </w:r>
      <w:r w:rsidR="007861FE">
        <w:rPr>
          <w:rFonts w:ascii="Arial" w:hAnsi="Arial" w:cs="Arial"/>
          <w:b/>
          <w:bCs/>
          <w:noProof/>
          <w:color w:val="6ED2B1" w:themeColor="accent5"/>
          <w:sz w:val="20"/>
          <w:szCs w:val="20"/>
        </w:rPr>
        <w:t>at</w:t>
      </w:r>
      <w:r w:rsidRPr="0002666B">
        <w:rPr>
          <w:rFonts w:ascii="Arial" w:hAnsi="Arial" w:cs="Arial"/>
          <w:b/>
          <w:bCs/>
          <w:noProof/>
          <w:color w:val="6ED2B1" w:themeColor="accent5"/>
          <w:sz w:val="20"/>
          <w:szCs w:val="20"/>
        </w:rPr>
        <w:t>ii</w:t>
      </w:r>
      <w:r w:rsidR="00711580" w:rsidRPr="00B24EE3">
        <w:rPr>
          <w:rFonts w:ascii="Arial" w:hAnsi="Arial" w:cs="Arial"/>
          <w:b/>
          <w:bCs/>
          <w:noProof/>
          <w:color w:val="6ED2B1" w:themeColor="accent5"/>
          <w:sz w:val="20"/>
          <w:szCs w:val="20"/>
        </w:rPr>
        <w:t xml:space="preserve"> </w:t>
      </w:r>
    </w:p>
    <w:tbl>
      <w:tblPr>
        <w:tblStyle w:val="TableGridLight"/>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2473"/>
        <w:gridCol w:w="5521"/>
        <w:gridCol w:w="1634"/>
      </w:tblGrid>
      <w:tr w:rsidR="0085328E" w:rsidRPr="002310DE" w14:paraId="4C1C2D29" w14:textId="77777777" w:rsidTr="31CB9B21">
        <w:trPr>
          <w:trHeight w:val="417"/>
        </w:trPr>
        <w:tc>
          <w:tcPr>
            <w:tcW w:w="2518" w:type="dxa"/>
          </w:tcPr>
          <w:p w14:paraId="01748930" w14:textId="75AC106E" w:rsidR="0085328E" w:rsidRPr="002310DE" w:rsidRDefault="0002666B" w:rsidP="0085328E">
            <w:pPr>
              <w:pStyle w:val="Table"/>
              <w:rPr>
                <w:rFonts w:ascii="Arial" w:hAnsi="Arial" w:cs="Arial"/>
                <w:b/>
                <w:bCs/>
                <w:szCs w:val="18"/>
                <w:lang w:val="en-GB"/>
              </w:rPr>
            </w:pPr>
            <w:r>
              <w:rPr>
                <w:rFonts w:ascii="Arial" w:hAnsi="Arial" w:cs="Arial"/>
                <w:b/>
                <w:bCs/>
                <w:szCs w:val="18"/>
                <w:lang w:val="en-GB"/>
              </w:rPr>
              <w:t>Nume Prenume</w:t>
            </w:r>
          </w:p>
        </w:tc>
        <w:tc>
          <w:tcPr>
            <w:tcW w:w="5670" w:type="dxa"/>
          </w:tcPr>
          <w:p w14:paraId="6EBF9980" w14:textId="45B3CFB9" w:rsidR="0085328E" w:rsidRPr="002310DE" w:rsidRDefault="0002666B" w:rsidP="0085328E">
            <w:pPr>
              <w:pStyle w:val="Table"/>
              <w:rPr>
                <w:rFonts w:ascii="Arial" w:hAnsi="Arial" w:cs="Arial"/>
                <w:b/>
                <w:bCs/>
                <w:szCs w:val="18"/>
                <w:lang w:val="en-GB"/>
              </w:rPr>
            </w:pPr>
            <w:r>
              <w:rPr>
                <w:rFonts w:ascii="Arial" w:hAnsi="Arial" w:cs="Arial"/>
                <w:b/>
                <w:bCs/>
                <w:szCs w:val="18"/>
                <w:lang w:val="en-GB"/>
              </w:rPr>
              <w:t>Adresa e-mail</w:t>
            </w:r>
          </w:p>
        </w:tc>
        <w:tc>
          <w:tcPr>
            <w:tcW w:w="1666" w:type="dxa"/>
          </w:tcPr>
          <w:p w14:paraId="4770C401" w14:textId="6C6D2BB3" w:rsidR="0085328E" w:rsidRPr="002310DE" w:rsidRDefault="0085328E" w:rsidP="0085328E">
            <w:pPr>
              <w:pStyle w:val="Table"/>
              <w:rPr>
                <w:rFonts w:ascii="Arial" w:hAnsi="Arial" w:cs="Arial"/>
                <w:b/>
                <w:bCs/>
                <w:szCs w:val="18"/>
                <w:lang w:val="en-GB"/>
              </w:rPr>
            </w:pPr>
            <w:r w:rsidRPr="002310DE">
              <w:rPr>
                <w:rFonts w:ascii="Arial" w:hAnsi="Arial" w:cs="Arial"/>
                <w:b/>
                <w:bCs/>
                <w:szCs w:val="18"/>
                <w:lang w:val="en-GB"/>
              </w:rPr>
              <w:t>Dat</w:t>
            </w:r>
            <w:r w:rsidR="0002666B">
              <w:rPr>
                <w:rFonts w:ascii="Arial" w:hAnsi="Arial" w:cs="Arial"/>
                <w:b/>
                <w:bCs/>
                <w:szCs w:val="18"/>
                <w:lang w:val="en-GB"/>
              </w:rPr>
              <w:t>a</w:t>
            </w:r>
          </w:p>
        </w:tc>
      </w:tr>
      <w:tr w:rsidR="0085328E" w:rsidRPr="002310DE" w14:paraId="2DCFA456" w14:textId="77777777" w:rsidTr="31CB9B21">
        <w:trPr>
          <w:trHeight w:val="453"/>
        </w:trPr>
        <w:tc>
          <w:tcPr>
            <w:tcW w:w="2518" w:type="dxa"/>
          </w:tcPr>
          <w:p w14:paraId="0B78F513" w14:textId="5892380F" w:rsidR="0085328E" w:rsidRPr="002310DE" w:rsidRDefault="00880E47" w:rsidP="31CB9B21">
            <w:pPr>
              <w:pStyle w:val="Table"/>
              <w:rPr>
                <w:rFonts w:ascii="Arial" w:hAnsi="Arial" w:cs="Arial"/>
                <w:i/>
                <w:iCs/>
                <w:highlight w:val="lightGray"/>
                <w:lang w:val="en-GB"/>
              </w:rPr>
            </w:pPr>
            <w:r w:rsidRPr="31CB9B21">
              <w:rPr>
                <w:rFonts w:ascii="Arial" w:hAnsi="Arial" w:cs="Arial"/>
                <w:i/>
                <w:iCs/>
                <w:highlight w:val="lightGray"/>
                <w:lang w:val="en-GB"/>
              </w:rPr>
              <w:t>CISO</w:t>
            </w:r>
            <w:r w:rsidRPr="31CB9B21">
              <w:rPr>
                <w:rFonts w:ascii="Arial" w:hAnsi="Arial" w:cs="Arial"/>
                <w:i/>
                <w:iCs/>
                <w:highlight w:val="lightGray"/>
                <w:lang w:val="en-GB"/>
              </w:rPr>
              <w:t xml:space="preserve"> </w:t>
            </w:r>
            <w:r w:rsidR="000611F9" w:rsidRPr="31CB9B21">
              <w:rPr>
                <w:rFonts w:ascii="Arial" w:hAnsi="Arial" w:cs="Arial"/>
                <w:i/>
                <w:iCs/>
                <w:highlight w:val="lightGray"/>
                <w:lang w:val="en-GB"/>
              </w:rPr>
              <w:t xml:space="preserve">ENGIE </w:t>
            </w:r>
          </w:p>
          <w:p w14:paraId="1128F30C" w14:textId="7141A392" w:rsidR="0085328E" w:rsidRPr="002310DE" w:rsidRDefault="0085328E" w:rsidP="31CB9B21">
            <w:pPr>
              <w:pStyle w:val="Table"/>
              <w:rPr>
                <w:rFonts w:ascii="Arial" w:hAnsi="Arial" w:cs="Arial"/>
                <w:i/>
                <w:iCs/>
                <w:highlight w:val="lightGray"/>
                <w:lang w:val="en-GB"/>
              </w:rPr>
            </w:pPr>
          </w:p>
          <w:p w14:paraId="6FFD4CB7" w14:textId="2924543D" w:rsidR="0085328E" w:rsidRPr="002310DE" w:rsidRDefault="0085328E" w:rsidP="31CB9B21">
            <w:pPr>
              <w:pStyle w:val="Table"/>
              <w:rPr>
                <w:rFonts w:ascii="Arial" w:hAnsi="Arial" w:cs="Arial"/>
                <w:i/>
                <w:iCs/>
                <w:highlight w:val="lightGray"/>
                <w:lang w:val="en-GB"/>
              </w:rPr>
            </w:pPr>
          </w:p>
        </w:tc>
        <w:tc>
          <w:tcPr>
            <w:tcW w:w="5670" w:type="dxa"/>
          </w:tcPr>
          <w:p w14:paraId="783F7B47" w14:textId="350C7761" w:rsidR="0085328E" w:rsidRPr="002310DE" w:rsidRDefault="0085328E" w:rsidP="31CB9B21">
            <w:pPr>
              <w:pStyle w:val="Table"/>
              <w:rPr>
                <w:rFonts w:ascii="Arial" w:hAnsi="Arial" w:cs="Arial"/>
                <w:lang w:val="en-GB"/>
              </w:rPr>
            </w:pPr>
          </w:p>
          <w:p w14:paraId="63750BFA" w14:textId="7DAC38B4" w:rsidR="0085328E" w:rsidRPr="002310DE" w:rsidRDefault="0085328E" w:rsidP="31CB9B21">
            <w:pPr>
              <w:pStyle w:val="Table"/>
              <w:rPr>
                <w:rFonts w:ascii="Arial" w:hAnsi="Arial" w:cs="Arial"/>
                <w:lang w:val="en-GB"/>
              </w:rPr>
            </w:pPr>
          </w:p>
        </w:tc>
        <w:tc>
          <w:tcPr>
            <w:tcW w:w="1666" w:type="dxa"/>
          </w:tcPr>
          <w:p w14:paraId="1C596DA2" w14:textId="77777777" w:rsidR="0085328E" w:rsidRPr="002310DE" w:rsidRDefault="0085328E" w:rsidP="00D148DB">
            <w:pPr>
              <w:pStyle w:val="Table"/>
              <w:rPr>
                <w:rFonts w:ascii="Arial" w:hAnsi="Arial" w:cs="Arial"/>
                <w:szCs w:val="18"/>
                <w:lang w:val="en-GB"/>
              </w:rPr>
            </w:pPr>
          </w:p>
        </w:tc>
      </w:tr>
      <w:tr w:rsidR="0085328E" w:rsidRPr="002310DE" w14:paraId="60315B09" w14:textId="77777777" w:rsidTr="31CB9B21">
        <w:trPr>
          <w:trHeight w:val="431"/>
        </w:trPr>
        <w:tc>
          <w:tcPr>
            <w:tcW w:w="2518" w:type="dxa"/>
          </w:tcPr>
          <w:p w14:paraId="11E051D5" w14:textId="5DD991AE" w:rsidR="0085328E" w:rsidRPr="002310DE" w:rsidRDefault="0085328E" w:rsidP="00D148DB">
            <w:pPr>
              <w:pStyle w:val="Table"/>
              <w:rPr>
                <w:rFonts w:ascii="Arial" w:hAnsi="Arial" w:cs="Arial"/>
                <w:i/>
                <w:iCs/>
                <w:szCs w:val="18"/>
                <w:highlight w:val="lightGray"/>
                <w:lang w:val="en-GB"/>
              </w:rPr>
            </w:pPr>
            <w:r w:rsidRPr="002310DE">
              <w:rPr>
                <w:rFonts w:ascii="Arial" w:hAnsi="Arial" w:cs="Arial"/>
                <w:i/>
                <w:iCs/>
                <w:szCs w:val="18"/>
                <w:highlight w:val="lightGray"/>
                <w:lang w:val="en-GB"/>
              </w:rPr>
              <w:t>CIS</w:t>
            </w:r>
            <w:r w:rsidR="00C74CB7">
              <w:rPr>
                <w:rFonts w:ascii="Arial" w:hAnsi="Arial" w:cs="Arial"/>
                <w:i/>
                <w:iCs/>
                <w:szCs w:val="18"/>
                <w:highlight w:val="lightGray"/>
                <w:lang w:val="en-GB"/>
              </w:rPr>
              <w:t xml:space="preserve">O Furnizor  </w:t>
            </w:r>
            <w:r w:rsidRPr="002310DE">
              <w:rPr>
                <w:rFonts w:ascii="Arial" w:hAnsi="Arial" w:cs="Arial"/>
                <w:i/>
                <w:iCs/>
                <w:szCs w:val="18"/>
                <w:highlight w:val="lightGray"/>
                <w:lang w:val="en-GB"/>
              </w:rPr>
              <w:t xml:space="preserve"> </w:t>
            </w:r>
          </w:p>
        </w:tc>
        <w:tc>
          <w:tcPr>
            <w:tcW w:w="5670" w:type="dxa"/>
          </w:tcPr>
          <w:p w14:paraId="056EE1B3" w14:textId="518ECB8C" w:rsidR="0085328E" w:rsidRPr="002310DE" w:rsidRDefault="0085328E" w:rsidP="31CB9B21">
            <w:pPr>
              <w:pStyle w:val="Table"/>
              <w:rPr>
                <w:rFonts w:ascii="Arial" w:hAnsi="Arial" w:cs="Arial"/>
                <w:lang w:val="en-GB"/>
              </w:rPr>
            </w:pPr>
          </w:p>
          <w:p w14:paraId="6C8F3A80" w14:textId="7477D3F1" w:rsidR="0085328E" w:rsidRPr="002310DE" w:rsidRDefault="0085328E" w:rsidP="31CB9B21">
            <w:pPr>
              <w:pStyle w:val="Table"/>
              <w:rPr>
                <w:rFonts w:ascii="Arial" w:hAnsi="Arial" w:cs="Arial"/>
                <w:lang w:val="en-GB"/>
              </w:rPr>
            </w:pPr>
          </w:p>
          <w:p w14:paraId="65B02301" w14:textId="60452E52" w:rsidR="0085328E" w:rsidRPr="002310DE" w:rsidRDefault="0085328E" w:rsidP="31CB9B21">
            <w:pPr>
              <w:pStyle w:val="Table"/>
              <w:rPr>
                <w:rFonts w:ascii="Arial" w:hAnsi="Arial" w:cs="Arial"/>
                <w:lang w:val="en-GB"/>
              </w:rPr>
            </w:pPr>
          </w:p>
        </w:tc>
        <w:tc>
          <w:tcPr>
            <w:tcW w:w="1666" w:type="dxa"/>
          </w:tcPr>
          <w:p w14:paraId="313BDA45" w14:textId="77777777" w:rsidR="0085328E" w:rsidRPr="002310DE" w:rsidRDefault="0085328E" w:rsidP="00D148DB">
            <w:pPr>
              <w:pStyle w:val="Table"/>
              <w:rPr>
                <w:rFonts w:ascii="Arial" w:hAnsi="Arial" w:cs="Arial"/>
                <w:szCs w:val="18"/>
                <w:lang w:val="en-GB"/>
              </w:rPr>
            </w:pPr>
          </w:p>
        </w:tc>
      </w:tr>
    </w:tbl>
    <w:p w14:paraId="607E5D88" w14:textId="77777777" w:rsidR="00711580" w:rsidRDefault="00711580" w:rsidP="0094024E">
      <w:pPr>
        <w:rPr>
          <w:rFonts w:ascii="Arial" w:hAnsi="Arial" w:cs="Arial"/>
          <w:b/>
          <w:bCs/>
          <w:noProof/>
          <w:color w:val="343A3C" w:themeColor="text2"/>
          <w:sz w:val="18"/>
          <w:szCs w:val="18"/>
        </w:rPr>
      </w:pPr>
    </w:p>
    <w:p w14:paraId="15A3DB66" w14:textId="77777777" w:rsidR="0094024E" w:rsidRDefault="0094024E" w:rsidP="0094024E">
      <w:pPr>
        <w:rPr>
          <w:rFonts w:ascii="Arial" w:hAnsi="Arial" w:cs="Arial"/>
          <w:b/>
          <w:bCs/>
          <w:noProof/>
          <w:color w:val="343A3C" w:themeColor="text2"/>
          <w:sz w:val="18"/>
          <w:szCs w:val="18"/>
        </w:rPr>
      </w:pPr>
    </w:p>
    <w:p w14:paraId="7A719724" w14:textId="2C43C0D4" w:rsidR="0094024E" w:rsidRPr="00B24EE3" w:rsidRDefault="0094024E" w:rsidP="0094024E">
      <w:pPr>
        <w:rPr>
          <w:rFonts w:ascii="Arial" w:hAnsi="Arial" w:cs="Arial"/>
          <w:b/>
          <w:bCs/>
          <w:noProof/>
          <w:color w:val="6ED2B1" w:themeColor="accent5"/>
          <w:sz w:val="20"/>
          <w:szCs w:val="20"/>
        </w:rPr>
      </w:pPr>
      <w:r w:rsidRPr="00B24EE3">
        <w:rPr>
          <w:rFonts w:ascii="Arial" w:hAnsi="Arial" w:cs="Arial"/>
          <w:noProof/>
        </w:rPr>
        <mc:AlternateContent>
          <mc:Choice Requires="wps">
            <w:drawing>
              <wp:anchor distT="0" distB="0" distL="114300" distR="114300" simplePos="0" relativeHeight="251658244" behindDoc="0" locked="0" layoutInCell="1" allowOverlap="1" wp14:anchorId="00917D23" wp14:editId="687A684D">
                <wp:simplePos x="0" y="0"/>
                <wp:positionH relativeFrom="column">
                  <wp:posOffset>3810</wp:posOffset>
                </wp:positionH>
                <wp:positionV relativeFrom="paragraph">
                  <wp:posOffset>206375</wp:posOffset>
                </wp:positionV>
                <wp:extent cx="5889171" cy="0"/>
                <wp:effectExtent l="0" t="0" r="16510" b="12700"/>
                <wp:wrapNone/>
                <wp:docPr id="1945998967" name="Straight Connector 1945998967"/>
                <wp:cNvGraphicFramePr/>
                <a:graphic xmlns:a="http://schemas.openxmlformats.org/drawingml/2006/main">
                  <a:graphicData uri="http://schemas.microsoft.com/office/word/2010/wordprocessingShape">
                    <wps:wsp>
                      <wps:cNvCnPr/>
                      <wps:spPr>
                        <a:xfrm>
                          <a:off x="0" y="0"/>
                          <a:ext cx="5889171" cy="0"/>
                        </a:xfrm>
                        <a:prstGeom prst="line">
                          <a:avLst/>
                        </a:prstGeom>
                        <a:ln w="1270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1E5E4F" id="Straight Connector 1945998967"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6.25pt" to="464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" strokecolor="#6ed2b1 [3208]" strokeweight="1pt"/>
            </w:pict>
          </mc:Fallback>
        </mc:AlternateContent>
      </w:r>
      <w:r w:rsidR="00135637" w:rsidRPr="00053009">
        <w:rPr>
          <w:rFonts w:ascii="Arial" w:hAnsi="Arial" w:cs="Arial"/>
          <w:b/>
          <w:bCs/>
          <w:noProof/>
          <w:color w:val="6ED2B1" w:themeColor="accent5"/>
          <w:sz w:val="20"/>
          <w:szCs w:val="20"/>
        </w:rPr>
        <w:t>Versi</w:t>
      </w:r>
      <w:r w:rsidR="0002666B">
        <w:rPr>
          <w:rFonts w:ascii="Arial" w:hAnsi="Arial" w:cs="Arial"/>
          <w:b/>
          <w:bCs/>
          <w:noProof/>
          <w:color w:val="6ED2B1" w:themeColor="accent5"/>
          <w:sz w:val="20"/>
          <w:szCs w:val="20"/>
        </w:rPr>
        <w:t>unea</w:t>
      </w:r>
      <w:r w:rsidR="00D62E00" w:rsidRPr="00053009">
        <w:rPr>
          <w:rFonts w:ascii="Arial" w:hAnsi="Arial" w:cs="Arial"/>
          <w:b/>
          <w:bCs/>
          <w:noProof/>
          <w:color w:val="6ED2B1" w:themeColor="accent5"/>
          <w:sz w:val="20"/>
          <w:szCs w:val="20"/>
        </w:rPr>
        <w:t xml:space="preserve"> document</w:t>
      </w:r>
      <w:r w:rsidR="0002666B">
        <w:rPr>
          <w:rFonts w:ascii="Arial" w:hAnsi="Arial" w:cs="Arial"/>
          <w:b/>
          <w:bCs/>
          <w:noProof/>
          <w:color w:val="6ED2B1" w:themeColor="accent5"/>
          <w:sz w:val="20"/>
          <w:szCs w:val="20"/>
        </w:rPr>
        <w:t>ului</w:t>
      </w:r>
    </w:p>
    <w:tbl>
      <w:tblPr>
        <w:tblStyle w:val="TableGridLight"/>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2471"/>
        <w:gridCol w:w="5524"/>
        <w:gridCol w:w="1633"/>
      </w:tblGrid>
      <w:tr w:rsidR="00A51C33" w:rsidRPr="002310DE" w14:paraId="4768C5B1" w14:textId="77777777">
        <w:trPr>
          <w:trHeight w:val="417"/>
        </w:trPr>
        <w:tc>
          <w:tcPr>
            <w:tcW w:w="2518" w:type="dxa"/>
          </w:tcPr>
          <w:p w14:paraId="72C03650" w14:textId="73C03D12" w:rsidR="0094024E" w:rsidRPr="002310DE" w:rsidRDefault="0094024E">
            <w:pPr>
              <w:pStyle w:val="Table"/>
              <w:rPr>
                <w:rFonts w:ascii="Arial" w:hAnsi="Arial" w:cs="Arial"/>
                <w:b/>
                <w:bCs/>
                <w:szCs w:val="18"/>
                <w:lang w:val="en-GB"/>
              </w:rPr>
            </w:pPr>
            <w:r>
              <w:rPr>
                <w:rFonts w:ascii="Arial" w:hAnsi="Arial" w:cs="Arial"/>
                <w:b/>
                <w:bCs/>
                <w:szCs w:val="18"/>
                <w:lang w:val="en-GB"/>
              </w:rPr>
              <w:t>Vers</w:t>
            </w:r>
            <w:r w:rsidR="0002666B">
              <w:rPr>
                <w:rFonts w:ascii="Arial" w:hAnsi="Arial" w:cs="Arial"/>
                <w:b/>
                <w:bCs/>
                <w:szCs w:val="18"/>
                <w:lang w:val="en-GB"/>
              </w:rPr>
              <w:t>iune</w:t>
            </w:r>
          </w:p>
        </w:tc>
        <w:tc>
          <w:tcPr>
            <w:tcW w:w="5670" w:type="dxa"/>
          </w:tcPr>
          <w:p w14:paraId="52F08D2D" w14:textId="5433EC91" w:rsidR="0094024E" w:rsidRPr="002310DE" w:rsidRDefault="00680853">
            <w:pPr>
              <w:pStyle w:val="Table"/>
              <w:rPr>
                <w:rFonts w:ascii="Arial" w:hAnsi="Arial" w:cs="Arial"/>
                <w:b/>
                <w:bCs/>
                <w:szCs w:val="18"/>
                <w:lang w:val="en-GB"/>
              </w:rPr>
            </w:pPr>
            <w:r>
              <w:rPr>
                <w:rFonts w:ascii="Arial" w:hAnsi="Arial" w:cs="Arial"/>
                <w:b/>
                <w:bCs/>
                <w:szCs w:val="18"/>
                <w:lang w:val="en-GB"/>
              </w:rPr>
              <w:t>Observatii</w:t>
            </w:r>
            <w:r w:rsidR="0094024E" w:rsidRPr="002310DE">
              <w:rPr>
                <w:rFonts w:ascii="Arial" w:hAnsi="Arial" w:cs="Arial"/>
                <w:b/>
                <w:bCs/>
                <w:szCs w:val="18"/>
                <w:lang w:val="en-GB"/>
              </w:rPr>
              <w:t xml:space="preserve"> </w:t>
            </w:r>
          </w:p>
        </w:tc>
        <w:tc>
          <w:tcPr>
            <w:tcW w:w="1666" w:type="dxa"/>
          </w:tcPr>
          <w:p w14:paraId="7164E9C3" w14:textId="206ED532" w:rsidR="0094024E" w:rsidRPr="002310DE" w:rsidRDefault="0094024E">
            <w:pPr>
              <w:pStyle w:val="Table"/>
              <w:rPr>
                <w:rFonts w:ascii="Arial" w:hAnsi="Arial" w:cs="Arial"/>
                <w:b/>
                <w:bCs/>
                <w:szCs w:val="18"/>
                <w:lang w:val="en-GB"/>
              </w:rPr>
            </w:pPr>
            <w:r w:rsidRPr="002310DE">
              <w:rPr>
                <w:rFonts w:ascii="Arial" w:hAnsi="Arial" w:cs="Arial"/>
                <w:b/>
                <w:bCs/>
                <w:szCs w:val="18"/>
                <w:lang w:val="en-GB"/>
              </w:rPr>
              <w:t>Dat</w:t>
            </w:r>
            <w:r w:rsidR="00680853">
              <w:rPr>
                <w:rFonts w:ascii="Arial" w:hAnsi="Arial" w:cs="Arial"/>
                <w:b/>
                <w:bCs/>
                <w:szCs w:val="18"/>
                <w:lang w:val="en-GB"/>
              </w:rPr>
              <w:t>a</w:t>
            </w:r>
          </w:p>
        </w:tc>
      </w:tr>
      <w:tr w:rsidR="00A51C33" w:rsidRPr="002310DE" w14:paraId="098F382A" w14:textId="77777777">
        <w:trPr>
          <w:trHeight w:val="453"/>
        </w:trPr>
        <w:tc>
          <w:tcPr>
            <w:tcW w:w="2518" w:type="dxa"/>
          </w:tcPr>
          <w:p w14:paraId="1974E7DA" w14:textId="0DDCD999" w:rsidR="0094024E" w:rsidRPr="0094024E" w:rsidRDefault="0094024E">
            <w:pPr>
              <w:pStyle w:val="Table"/>
              <w:rPr>
                <w:rFonts w:ascii="Arial" w:hAnsi="Arial" w:cs="Arial"/>
                <w:szCs w:val="18"/>
                <w:lang w:val="en-GB"/>
              </w:rPr>
            </w:pPr>
            <w:r w:rsidRPr="0094024E">
              <w:rPr>
                <w:rFonts w:ascii="Arial" w:hAnsi="Arial" w:cs="Arial"/>
                <w:szCs w:val="18"/>
                <w:lang w:val="en-GB"/>
              </w:rPr>
              <w:t>1.0</w:t>
            </w:r>
          </w:p>
        </w:tc>
        <w:tc>
          <w:tcPr>
            <w:tcW w:w="5670" w:type="dxa"/>
          </w:tcPr>
          <w:p w14:paraId="34EF53CA" w14:textId="501B8751" w:rsidR="0094024E" w:rsidRPr="002310DE" w:rsidRDefault="00880E47">
            <w:pPr>
              <w:pStyle w:val="Table"/>
              <w:rPr>
                <w:rFonts w:ascii="Arial" w:hAnsi="Arial" w:cs="Arial"/>
                <w:szCs w:val="18"/>
                <w:lang w:val="en-GB"/>
              </w:rPr>
            </w:pPr>
            <w:r>
              <w:rPr>
                <w:rFonts w:ascii="Arial" w:hAnsi="Arial" w:cs="Arial"/>
                <w:szCs w:val="18"/>
                <w:lang w:val="en-GB"/>
              </w:rPr>
              <w:t>Elaborare initiala</w:t>
            </w:r>
          </w:p>
        </w:tc>
        <w:tc>
          <w:tcPr>
            <w:tcW w:w="1666" w:type="dxa"/>
          </w:tcPr>
          <w:p w14:paraId="5C6E2BB2" w14:textId="77777777" w:rsidR="0094024E" w:rsidRPr="002310DE" w:rsidRDefault="0094024E">
            <w:pPr>
              <w:pStyle w:val="Table"/>
              <w:rPr>
                <w:rFonts w:ascii="Arial" w:hAnsi="Arial" w:cs="Arial"/>
                <w:szCs w:val="18"/>
                <w:lang w:val="en-GB"/>
              </w:rPr>
            </w:pPr>
          </w:p>
        </w:tc>
      </w:tr>
      <w:tr w:rsidR="00A51C33" w:rsidRPr="002310DE" w14:paraId="015A4EE6" w14:textId="77777777">
        <w:trPr>
          <w:trHeight w:val="431"/>
        </w:trPr>
        <w:tc>
          <w:tcPr>
            <w:tcW w:w="2518" w:type="dxa"/>
          </w:tcPr>
          <w:p w14:paraId="566A5755" w14:textId="787101E9" w:rsidR="0094024E" w:rsidRPr="0094024E" w:rsidRDefault="0094024E">
            <w:pPr>
              <w:pStyle w:val="Table"/>
              <w:rPr>
                <w:rFonts w:ascii="Arial" w:hAnsi="Arial" w:cs="Arial"/>
                <w:szCs w:val="18"/>
                <w:lang w:val="en-GB"/>
              </w:rPr>
            </w:pPr>
          </w:p>
        </w:tc>
        <w:tc>
          <w:tcPr>
            <w:tcW w:w="5670" w:type="dxa"/>
          </w:tcPr>
          <w:p w14:paraId="48A53AEF" w14:textId="77777777" w:rsidR="0094024E" w:rsidRPr="002310DE" w:rsidRDefault="0094024E">
            <w:pPr>
              <w:pStyle w:val="Table"/>
              <w:rPr>
                <w:rFonts w:ascii="Arial" w:hAnsi="Arial" w:cs="Arial"/>
                <w:szCs w:val="18"/>
                <w:lang w:val="en-GB"/>
              </w:rPr>
            </w:pPr>
          </w:p>
        </w:tc>
        <w:tc>
          <w:tcPr>
            <w:tcW w:w="1666" w:type="dxa"/>
          </w:tcPr>
          <w:p w14:paraId="05D2C19D" w14:textId="77777777" w:rsidR="0094024E" w:rsidRPr="002310DE" w:rsidRDefault="0094024E">
            <w:pPr>
              <w:pStyle w:val="Table"/>
              <w:rPr>
                <w:rFonts w:ascii="Arial" w:hAnsi="Arial" w:cs="Arial"/>
                <w:szCs w:val="18"/>
                <w:lang w:val="en-GB"/>
              </w:rPr>
            </w:pPr>
          </w:p>
        </w:tc>
      </w:tr>
    </w:tbl>
    <w:p w14:paraId="2274EB3F" w14:textId="77777777" w:rsidR="0094024E" w:rsidRDefault="0094024E" w:rsidP="0094024E">
      <w:pPr>
        <w:rPr>
          <w:rFonts w:ascii="Arial" w:hAnsi="Arial" w:cs="Arial"/>
          <w:b/>
          <w:bCs/>
          <w:noProof/>
          <w:color w:val="343A3C" w:themeColor="text2"/>
          <w:sz w:val="18"/>
          <w:szCs w:val="18"/>
        </w:rPr>
      </w:pPr>
    </w:p>
    <w:p w14:paraId="2DF94D9D" w14:textId="5890C3A7" w:rsidR="00F26210" w:rsidRPr="002310DE" w:rsidRDefault="002F7272" w:rsidP="00B24EE3">
      <w:pPr>
        <w:rPr>
          <w:rFonts w:ascii="Arial" w:hAnsi="Arial" w:cs="Arial"/>
          <w:b/>
          <w:bCs/>
          <w:noProof/>
          <w:color w:val="343A3C" w:themeColor="text2"/>
          <w:sz w:val="18"/>
          <w:szCs w:val="18"/>
        </w:rPr>
      </w:pPr>
      <w:r>
        <w:rPr>
          <w:rFonts w:ascii="Arial" w:hAnsi="Arial" w:cs="Arial"/>
          <w:b/>
          <w:bCs/>
          <w:noProof/>
          <w:color w:val="343A3C" w:themeColor="text2"/>
          <w:sz w:val="18"/>
          <w:szCs w:val="18"/>
        </w:rPr>
        <w:br w:type="page"/>
      </w:r>
    </w:p>
    <w:sdt>
      <w:sdtPr>
        <w:rPr>
          <w:rFonts w:ascii="Arial" w:eastAsiaTheme="minorEastAsia" w:hAnsi="Arial" w:cs="Arial"/>
          <w:color w:val="auto"/>
          <w:sz w:val="22"/>
          <w:szCs w:val="22"/>
          <w:u w:val="none"/>
          <w:lang w:val="en-GB" w:eastAsia="en-GB"/>
        </w:rPr>
        <w:id w:val="-699084839"/>
        <w:docPartObj>
          <w:docPartGallery w:val="Table of Contents"/>
          <w:docPartUnique/>
        </w:docPartObj>
      </w:sdtPr>
      <w:sdtEndPr>
        <w:rPr>
          <w:b/>
        </w:rPr>
      </w:sdtEndPr>
      <w:sdtContent>
        <w:p w14:paraId="1BBC4EEE" w14:textId="41E08FB9" w:rsidR="0045147E" w:rsidRDefault="00B445C6">
          <w:pPr>
            <w:pStyle w:val="TOCHeading"/>
            <w:rPr>
              <w:rFonts w:ascii="Arial" w:hAnsi="Arial" w:cs="Arial"/>
              <w:lang w:val="en-GB"/>
            </w:rPr>
          </w:pPr>
          <w:r>
            <w:rPr>
              <w:rFonts w:ascii="Arial" w:hAnsi="Arial" w:cs="Arial"/>
              <w:lang w:val="en-GB"/>
            </w:rPr>
            <w:t>Cuprins</w:t>
          </w:r>
        </w:p>
        <w:p w14:paraId="351DC1B0" w14:textId="77777777" w:rsidR="008C212D" w:rsidRPr="008C212D" w:rsidRDefault="008C212D" w:rsidP="008C212D">
          <w:pPr>
            <w:rPr>
              <w:lang w:eastAsia="fr-FR"/>
            </w:rPr>
          </w:pPr>
        </w:p>
        <w:p w14:paraId="3B2BACFE" w14:textId="55413305" w:rsidR="008C212D" w:rsidRDefault="0045147E">
          <w:pPr>
            <w:pStyle w:val="TOC1"/>
            <w:rPr>
              <w:noProof/>
              <w:kern w:val="2"/>
              <w:lang w:val="ro-RO" w:eastAsia="ro-RO"/>
              <w14:ligatures w14:val="standardContextual"/>
            </w:rPr>
          </w:pPr>
          <w:r w:rsidRPr="00B24EE3">
            <w:rPr>
              <w:rFonts w:ascii="Arial" w:hAnsi="Arial" w:cs="Arial"/>
            </w:rPr>
            <w:fldChar w:fldCharType="begin"/>
          </w:r>
          <w:r w:rsidRPr="00B24EE3">
            <w:rPr>
              <w:rFonts w:ascii="Arial" w:hAnsi="Arial" w:cs="Arial"/>
            </w:rPr>
            <w:instrText xml:space="preserve"> TOC \o "1-3" \h \z \u </w:instrText>
          </w:r>
          <w:r w:rsidRPr="00B24EE3">
            <w:rPr>
              <w:rFonts w:ascii="Arial" w:hAnsi="Arial" w:cs="Arial"/>
            </w:rPr>
            <w:fldChar w:fldCharType="separate"/>
          </w:r>
          <w:hyperlink w:anchor="_Toc163654399" w:history="1">
            <w:r w:rsidR="008C212D" w:rsidRPr="0046538D">
              <w:rPr>
                <w:rStyle w:val="Hyperlink"/>
                <w:rFonts w:ascii="Arial" w:hAnsi="Arial" w:cs="Arial"/>
                <w:noProof/>
              </w:rPr>
              <w:t>1.</w:t>
            </w:r>
            <w:r w:rsidR="008C212D">
              <w:rPr>
                <w:noProof/>
                <w:kern w:val="2"/>
                <w:lang w:val="ro-RO" w:eastAsia="ro-RO"/>
                <w14:ligatures w14:val="standardContextual"/>
              </w:rPr>
              <w:tab/>
            </w:r>
            <w:r w:rsidR="008C212D" w:rsidRPr="0046538D">
              <w:rPr>
                <w:rStyle w:val="Hyperlink"/>
                <w:rFonts w:ascii="Arial" w:hAnsi="Arial" w:cs="Arial"/>
                <w:noProof/>
              </w:rPr>
              <w:t>Introducere</w:t>
            </w:r>
            <w:r w:rsidR="008C212D">
              <w:rPr>
                <w:noProof/>
                <w:webHidden/>
              </w:rPr>
              <w:tab/>
            </w:r>
            <w:r w:rsidR="008C212D">
              <w:rPr>
                <w:noProof/>
                <w:webHidden/>
              </w:rPr>
              <w:fldChar w:fldCharType="begin"/>
            </w:r>
            <w:r w:rsidR="008C212D">
              <w:rPr>
                <w:noProof/>
                <w:webHidden/>
              </w:rPr>
              <w:instrText xml:space="preserve"> PAGEREF _Toc163654399 \h </w:instrText>
            </w:r>
            <w:r w:rsidR="008C212D">
              <w:rPr>
                <w:noProof/>
                <w:webHidden/>
              </w:rPr>
            </w:r>
            <w:r w:rsidR="008C212D">
              <w:rPr>
                <w:noProof/>
                <w:webHidden/>
              </w:rPr>
              <w:fldChar w:fldCharType="separate"/>
            </w:r>
            <w:r w:rsidR="008C212D">
              <w:rPr>
                <w:noProof/>
                <w:webHidden/>
              </w:rPr>
              <w:t>3</w:t>
            </w:r>
            <w:r w:rsidR="008C212D">
              <w:rPr>
                <w:noProof/>
                <w:webHidden/>
              </w:rPr>
              <w:fldChar w:fldCharType="end"/>
            </w:r>
          </w:hyperlink>
        </w:p>
        <w:p w14:paraId="1598697D" w14:textId="5652D6FA" w:rsidR="008C212D" w:rsidRDefault="00000000">
          <w:pPr>
            <w:pStyle w:val="TOC2"/>
            <w:tabs>
              <w:tab w:val="left" w:pos="880"/>
              <w:tab w:val="right" w:leader="dot" w:pos="9628"/>
            </w:tabs>
            <w:rPr>
              <w:noProof/>
              <w:kern w:val="2"/>
              <w:lang w:val="ro-RO" w:eastAsia="ro-RO"/>
              <w14:ligatures w14:val="standardContextual"/>
            </w:rPr>
          </w:pPr>
          <w:hyperlink w:anchor="_Toc163654400" w:history="1">
            <w:r w:rsidR="008C212D" w:rsidRPr="0046538D">
              <w:rPr>
                <w:rStyle w:val="Hyperlink"/>
                <w:rFonts w:ascii="Arial" w:hAnsi="Arial" w:cs="Arial"/>
                <w:noProof/>
              </w:rPr>
              <w:t>1.1.</w:t>
            </w:r>
            <w:r w:rsidR="008C212D">
              <w:rPr>
                <w:noProof/>
                <w:kern w:val="2"/>
                <w:lang w:val="ro-RO" w:eastAsia="ro-RO"/>
                <w14:ligatures w14:val="standardContextual"/>
              </w:rPr>
              <w:tab/>
            </w:r>
            <w:r w:rsidR="008C212D" w:rsidRPr="0046538D">
              <w:rPr>
                <w:rStyle w:val="Hyperlink"/>
                <w:rFonts w:ascii="Arial" w:hAnsi="Arial" w:cs="Arial"/>
                <w:noProof/>
              </w:rPr>
              <w:t>Scop</w:t>
            </w:r>
            <w:r w:rsidR="008C212D">
              <w:rPr>
                <w:noProof/>
                <w:webHidden/>
              </w:rPr>
              <w:tab/>
            </w:r>
            <w:r w:rsidR="008C212D">
              <w:rPr>
                <w:noProof/>
                <w:webHidden/>
              </w:rPr>
              <w:fldChar w:fldCharType="begin"/>
            </w:r>
            <w:r w:rsidR="008C212D">
              <w:rPr>
                <w:noProof/>
                <w:webHidden/>
              </w:rPr>
              <w:instrText xml:space="preserve"> PAGEREF _Toc163654400 \h </w:instrText>
            </w:r>
            <w:r w:rsidR="008C212D">
              <w:rPr>
                <w:noProof/>
                <w:webHidden/>
              </w:rPr>
            </w:r>
            <w:r w:rsidR="008C212D">
              <w:rPr>
                <w:noProof/>
                <w:webHidden/>
              </w:rPr>
              <w:fldChar w:fldCharType="separate"/>
            </w:r>
            <w:r w:rsidR="008C212D">
              <w:rPr>
                <w:noProof/>
                <w:webHidden/>
              </w:rPr>
              <w:t>3</w:t>
            </w:r>
            <w:r w:rsidR="008C212D">
              <w:rPr>
                <w:noProof/>
                <w:webHidden/>
              </w:rPr>
              <w:fldChar w:fldCharType="end"/>
            </w:r>
          </w:hyperlink>
        </w:p>
        <w:p w14:paraId="13139264" w14:textId="080E3E76" w:rsidR="008C212D" w:rsidRDefault="00000000">
          <w:pPr>
            <w:pStyle w:val="TOC2"/>
            <w:tabs>
              <w:tab w:val="left" w:pos="880"/>
              <w:tab w:val="right" w:leader="dot" w:pos="9628"/>
            </w:tabs>
            <w:rPr>
              <w:noProof/>
              <w:kern w:val="2"/>
              <w:lang w:val="ro-RO" w:eastAsia="ro-RO"/>
              <w14:ligatures w14:val="standardContextual"/>
            </w:rPr>
          </w:pPr>
          <w:hyperlink w:anchor="_Toc163654401" w:history="1">
            <w:r w:rsidR="008C212D" w:rsidRPr="0046538D">
              <w:rPr>
                <w:rStyle w:val="Hyperlink"/>
                <w:rFonts w:ascii="Arial" w:hAnsi="Arial" w:cs="Arial"/>
                <w:noProof/>
              </w:rPr>
              <w:t>1.2.</w:t>
            </w:r>
            <w:r w:rsidR="008C212D">
              <w:rPr>
                <w:noProof/>
                <w:kern w:val="2"/>
                <w:lang w:val="ro-RO" w:eastAsia="ro-RO"/>
                <w14:ligatures w14:val="standardContextual"/>
              </w:rPr>
              <w:tab/>
            </w:r>
            <w:r w:rsidR="008C212D" w:rsidRPr="0046538D">
              <w:rPr>
                <w:rStyle w:val="Hyperlink"/>
                <w:rFonts w:ascii="Arial" w:hAnsi="Arial" w:cs="Arial"/>
                <w:noProof/>
              </w:rPr>
              <w:t>Obiectiv</w:t>
            </w:r>
            <w:r w:rsidR="008C212D">
              <w:rPr>
                <w:noProof/>
                <w:webHidden/>
              </w:rPr>
              <w:tab/>
            </w:r>
            <w:r w:rsidR="008C212D">
              <w:rPr>
                <w:noProof/>
                <w:webHidden/>
              </w:rPr>
              <w:fldChar w:fldCharType="begin"/>
            </w:r>
            <w:r w:rsidR="008C212D">
              <w:rPr>
                <w:noProof/>
                <w:webHidden/>
              </w:rPr>
              <w:instrText xml:space="preserve"> PAGEREF _Toc163654401 \h </w:instrText>
            </w:r>
            <w:r w:rsidR="008C212D">
              <w:rPr>
                <w:noProof/>
                <w:webHidden/>
              </w:rPr>
            </w:r>
            <w:r w:rsidR="008C212D">
              <w:rPr>
                <w:noProof/>
                <w:webHidden/>
              </w:rPr>
              <w:fldChar w:fldCharType="separate"/>
            </w:r>
            <w:r w:rsidR="008C212D">
              <w:rPr>
                <w:noProof/>
                <w:webHidden/>
              </w:rPr>
              <w:t>3</w:t>
            </w:r>
            <w:r w:rsidR="008C212D">
              <w:rPr>
                <w:noProof/>
                <w:webHidden/>
              </w:rPr>
              <w:fldChar w:fldCharType="end"/>
            </w:r>
          </w:hyperlink>
        </w:p>
        <w:p w14:paraId="70E3BFB8" w14:textId="6C67E65E" w:rsidR="008C212D" w:rsidRDefault="00000000">
          <w:pPr>
            <w:pStyle w:val="TOC2"/>
            <w:tabs>
              <w:tab w:val="left" w:pos="880"/>
              <w:tab w:val="right" w:leader="dot" w:pos="9628"/>
            </w:tabs>
            <w:rPr>
              <w:noProof/>
              <w:kern w:val="2"/>
              <w:lang w:val="ro-RO" w:eastAsia="ro-RO"/>
              <w14:ligatures w14:val="standardContextual"/>
            </w:rPr>
          </w:pPr>
          <w:hyperlink w:anchor="_Toc163654402" w:history="1">
            <w:r w:rsidR="008C212D" w:rsidRPr="0046538D">
              <w:rPr>
                <w:rStyle w:val="Hyperlink"/>
                <w:rFonts w:ascii="Arial" w:hAnsi="Arial" w:cs="Arial"/>
                <w:noProof/>
              </w:rPr>
              <w:t>1.3.</w:t>
            </w:r>
            <w:r w:rsidR="008C212D">
              <w:rPr>
                <w:noProof/>
                <w:kern w:val="2"/>
                <w:lang w:val="ro-RO" w:eastAsia="ro-RO"/>
                <w14:ligatures w14:val="standardContextual"/>
              </w:rPr>
              <w:tab/>
            </w:r>
            <w:r w:rsidR="008C212D" w:rsidRPr="0046538D">
              <w:rPr>
                <w:rStyle w:val="Hyperlink"/>
                <w:rFonts w:ascii="Arial" w:hAnsi="Arial" w:cs="Arial"/>
                <w:noProof/>
              </w:rPr>
              <w:t>Clasificare</w:t>
            </w:r>
            <w:r w:rsidR="008C212D">
              <w:rPr>
                <w:noProof/>
                <w:webHidden/>
              </w:rPr>
              <w:tab/>
            </w:r>
            <w:r w:rsidR="008C212D">
              <w:rPr>
                <w:noProof/>
                <w:webHidden/>
              </w:rPr>
              <w:fldChar w:fldCharType="begin"/>
            </w:r>
            <w:r w:rsidR="008C212D">
              <w:rPr>
                <w:noProof/>
                <w:webHidden/>
              </w:rPr>
              <w:instrText xml:space="preserve"> PAGEREF _Toc163654402 \h </w:instrText>
            </w:r>
            <w:r w:rsidR="008C212D">
              <w:rPr>
                <w:noProof/>
                <w:webHidden/>
              </w:rPr>
            </w:r>
            <w:r w:rsidR="008C212D">
              <w:rPr>
                <w:noProof/>
                <w:webHidden/>
              </w:rPr>
              <w:fldChar w:fldCharType="separate"/>
            </w:r>
            <w:r w:rsidR="008C212D">
              <w:rPr>
                <w:noProof/>
                <w:webHidden/>
              </w:rPr>
              <w:t>3</w:t>
            </w:r>
            <w:r w:rsidR="008C212D">
              <w:rPr>
                <w:noProof/>
                <w:webHidden/>
              </w:rPr>
              <w:fldChar w:fldCharType="end"/>
            </w:r>
          </w:hyperlink>
        </w:p>
        <w:p w14:paraId="6C3EFB4A" w14:textId="1E643A40" w:rsidR="008C212D" w:rsidRDefault="00000000">
          <w:pPr>
            <w:pStyle w:val="TOC2"/>
            <w:tabs>
              <w:tab w:val="left" w:pos="880"/>
              <w:tab w:val="right" w:leader="dot" w:pos="9628"/>
            </w:tabs>
            <w:rPr>
              <w:noProof/>
              <w:kern w:val="2"/>
              <w:lang w:val="ro-RO" w:eastAsia="ro-RO"/>
              <w14:ligatures w14:val="standardContextual"/>
            </w:rPr>
          </w:pPr>
          <w:hyperlink w:anchor="_Toc163654403" w:history="1">
            <w:r w:rsidR="008C212D" w:rsidRPr="0046538D">
              <w:rPr>
                <w:rStyle w:val="Hyperlink"/>
                <w:rFonts w:ascii="Arial" w:hAnsi="Arial" w:cs="Arial"/>
                <w:noProof/>
              </w:rPr>
              <w:t>1.4.</w:t>
            </w:r>
            <w:r w:rsidR="008C212D">
              <w:rPr>
                <w:noProof/>
                <w:kern w:val="2"/>
                <w:lang w:val="ro-RO" w:eastAsia="ro-RO"/>
                <w14:ligatures w14:val="standardContextual"/>
              </w:rPr>
              <w:tab/>
            </w:r>
            <w:r w:rsidR="008C212D" w:rsidRPr="0046538D">
              <w:rPr>
                <w:rStyle w:val="Hyperlink"/>
                <w:rFonts w:ascii="Arial" w:hAnsi="Arial" w:cs="Arial"/>
                <w:noProof/>
              </w:rPr>
              <w:t>Procedura de gestionare a SAP</w:t>
            </w:r>
            <w:r w:rsidR="008C212D">
              <w:rPr>
                <w:noProof/>
                <w:webHidden/>
              </w:rPr>
              <w:tab/>
            </w:r>
            <w:r w:rsidR="008C212D">
              <w:rPr>
                <w:noProof/>
                <w:webHidden/>
              </w:rPr>
              <w:fldChar w:fldCharType="begin"/>
            </w:r>
            <w:r w:rsidR="008C212D">
              <w:rPr>
                <w:noProof/>
                <w:webHidden/>
              </w:rPr>
              <w:instrText xml:space="preserve"> PAGEREF _Toc163654403 \h </w:instrText>
            </w:r>
            <w:r w:rsidR="008C212D">
              <w:rPr>
                <w:noProof/>
                <w:webHidden/>
              </w:rPr>
            </w:r>
            <w:r w:rsidR="008C212D">
              <w:rPr>
                <w:noProof/>
                <w:webHidden/>
              </w:rPr>
              <w:fldChar w:fldCharType="separate"/>
            </w:r>
            <w:r w:rsidR="008C212D">
              <w:rPr>
                <w:noProof/>
                <w:webHidden/>
              </w:rPr>
              <w:t>3</w:t>
            </w:r>
            <w:r w:rsidR="008C212D">
              <w:rPr>
                <w:noProof/>
                <w:webHidden/>
              </w:rPr>
              <w:fldChar w:fldCharType="end"/>
            </w:r>
          </w:hyperlink>
        </w:p>
        <w:p w14:paraId="473B330E" w14:textId="4C502CD5" w:rsidR="008C212D" w:rsidRDefault="00000000">
          <w:pPr>
            <w:pStyle w:val="TOC2"/>
            <w:tabs>
              <w:tab w:val="left" w:pos="880"/>
              <w:tab w:val="right" w:leader="dot" w:pos="9628"/>
            </w:tabs>
            <w:rPr>
              <w:noProof/>
              <w:kern w:val="2"/>
              <w:lang w:val="ro-RO" w:eastAsia="ro-RO"/>
              <w14:ligatures w14:val="standardContextual"/>
            </w:rPr>
          </w:pPr>
          <w:hyperlink w:anchor="_Toc163654404" w:history="1">
            <w:r w:rsidR="008C212D" w:rsidRPr="0046538D">
              <w:rPr>
                <w:rStyle w:val="Hyperlink"/>
                <w:rFonts w:ascii="Arial" w:hAnsi="Arial" w:cs="Arial"/>
                <w:noProof/>
              </w:rPr>
              <w:t>1.5.</w:t>
            </w:r>
            <w:r w:rsidR="008C212D">
              <w:rPr>
                <w:noProof/>
                <w:kern w:val="2"/>
                <w:lang w:val="ro-RO" w:eastAsia="ro-RO"/>
                <w14:ligatures w14:val="standardContextual"/>
              </w:rPr>
              <w:tab/>
            </w:r>
            <w:r w:rsidR="008C212D" w:rsidRPr="0046538D">
              <w:rPr>
                <w:rStyle w:val="Hyperlink"/>
                <w:rFonts w:ascii="Arial" w:hAnsi="Arial" w:cs="Arial"/>
                <w:noProof/>
              </w:rPr>
              <w:t>Glosar</w:t>
            </w:r>
            <w:r w:rsidR="008C212D">
              <w:rPr>
                <w:noProof/>
                <w:webHidden/>
              </w:rPr>
              <w:tab/>
            </w:r>
            <w:r w:rsidR="008C212D">
              <w:rPr>
                <w:noProof/>
                <w:webHidden/>
              </w:rPr>
              <w:fldChar w:fldCharType="begin"/>
            </w:r>
            <w:r w:rsidR="008C212D">
              <w:rPr>
                <w:noProof/>
                <w:webHidden/>
              </w:rPr>
              <w:instrText xml:space="preserve"> PAGEREF _Toc163654404 \h </w:instrText>
            </w:r>
            <w:r w:rsidR="008C212D">
              <w:rPr>
                <w:noProof/>
                <w:webHidden/>
              </w:rPr>
            </w:r>
            <w:r w:rsidR="008C212D">
              <w:rPr>
                <w:noProof/>
                <w:webHidden/>
              </w:rPr>
              <w:fldChar w:fldCharType="separate"/>
            </w:r>
            <w:r w:rsidR="008C212D">
              <w:rPr>
                <w:noProof/>
                <w:webHidden/>
              </w:rPr>
              <w:t>4</w:t>
            </w:r>
            <w:r w:rsidR="008C212D">
              <w:rPr>
                <w:noProof/>
                <w:webHidden/>
              </w:rPr>
              <w:fldChar w:fldCharType="end"/>
            </w:r>
          </w:hyperlink>
        </w:p>
        <w:p w14:paraId="45226C96" w14:textId="3107A454" w:rsidR="008C212D" w:rsidRDefault="00000000">
          <w:pPr>
            <w:pStyle w:val="TOC1"/>
            <w:rPr>
              <w:noProof/>
              <w:kern w:val="2"/>
              <w:lang w:val="ro-RO" w:eastAsia="ro-RO"/>
              <w14:ligatures w14:val="standardContextual"/>
            </w:rPr>
          </w:pPr>
          <w:hyperlink w:anchor="_Toc163654405" w:history="1">
            <w:r w:rsidR="008C212D" w:rsidRPr="0046538D">
              <w:rPr>
                <w:rStyle w:val="Hyperlink"/>
                <w:rFonts w:ascii="Arial" w:hAnsi="Arial" w:cs="Arial"/>
                <w:noProof/>
              </w:rPr>
              <w:t>2.</w:t>
            </w:r>
            <w:r w:rsidR="008C212D">
              <w:rPr>
                <w:noProof/>
                <w:kern w:val="2"/>
                <w:lang w:val="ro-RO" w:eastAsia="ro-RO"/>
                <w14:ligatures w14:val="standardContextual"/>
              </w:rPr>
              <w:tab/>
            </w:r>
            <w:r w:rsidR="008C212D" w:rsidRPr="0046538D">
              <w:rPr>
                <w:rStyle w:val="Hyperlink"/>
                <w:rFonts w:ascii="Arial" w:hAnsi="Arial" w:cs="Arial"/>
                <w:noProof/>
              </w:rPr>
              <w:t>Descrierea serviciului</w:t>
            </w:r>
            <w:r w:rsidR="008C212D">
              <w:rPr>
                <w:noProof/>
                <w:webHidden/>
              </w:rPr>
              <w:tab/>
            </w:r>
            <w:r w:rsidR="008C212D">
              <w:rPr>
                <w:noProof/>
                <w:webHidden/>
              </w:rPr>
              <w:fldChar w:fldCharType="begin"/>
            </w:r>
            <w:r w:rsidR="008C212D">
              <w:rPr>
                <w:noProof/>
                <w:webHidden/>
              </w:rPr>
              <w:instrText xml:space="preserve"> PAGEREF _Toc163654405 \h </w:instrText>
            </w:r>
            <w:r w:rsidR="008C212D">
              <w:rPr>
                <w:noProof/>
                <w:webHidden/>
              </w:rPr>
            </w:r>
            <w:r w:rsidR="008C212D">
              <w:rPr>
                <w:noProof/>
                <w:webHidden/>
              </w:rPr>
              <w:fldChar w:fldCharType="separate"/>
            </w:r>
            <w:r w:rsidR="008C212D">
              <w:rPr>
                <w:noProof/>
                <w:webHidden/>
              </w:rPr>
              <w:t>7</w:t>
            </w:r>
            <w:r w:rsidR="008C212D">
              <w:rPr>
                <w:noProof/>
                <w:webHidden/>
              </w:rPr>
              <w:fldChar w:fldCharType="end"/>
            </w:r>
          </w:hyperlink>
        </w:p>
        <w:p w14:paraId="54ACA1CA" w14:textId="05E73EB0" w:rsidR="008C212D" w:rsidRDefault="00000000">
          <w:pPr>
            <w:pStyle w:val="TOC1"/>
            <w:rPr>
              <w:noProof/>
              <w:kern w:val="2"/>
              <w:lang w:val="ro-RO" w:eastAsia="ro-RO"/>
              <w14:ligatures w14:val="standardContextual"/>
            </w:rPr>
          </w:pPr>
          <w:hyperlink w:anchor="_Toc163654406" w:history="1">
            <w:r w:rsidR="008C212D" w:rsidRPr="0046538D">
              <w:rPr>
                <w:rStyle w:val="Hyperlink"/>
                <w:rFonts w:ascii="Arial" w:hAnsi="Arial" w:cs="Arial"/>
                <w:noProof/>
              </w:rPr>
              <w:t>3.</w:t>
            </w:r>
            <w:r w:rsidR="008C212D">
              <w:rPr>
                <w:noProof/>
                <w:kern w:val="2"/>
                <w:lang w:val="ro-RO" w:eastAsia="ro-RO"/>
                <w14:ligatures w14:val="standardContextual"/>
              </w:rPr>
              <w:tab/>
            </w:r>
            <w:r w:rsidR="008C212D" w:rsidRPr="0046538D">
              <w:rPr>
                <w:rStyle w:val="Hyperlink"/>
                <w:rFonts w:ascii="Arial" w:hAnsi="Arial" w:cs="Arial"/>
                <w:noProof/>
              </w:rPr>
              <w:t>Organizarea Securitatii</w:t>
            </w:r>
            <w:r w:rsidR="008C212D">
              <w:rPr>
                <w:noProof/>
                <w:webHidden/>
              </w:rPr>
              <w:tab/>
            </w:r>
            <w:r w:rsidR="008C212D">
              <w:rPr>
                <w:noProof/>
                <w:webHidden/>
              </w:rPr>
              <w:fldChar w:fldCharType="begin"/>
            </w:r>
            <w:r w:rsidR="008C212D">
              <w:rPr>
                <w:noProof/>
                <w:webHidden/>
              </w:rPr>
              <w:instrText xml:space="preserve"> PAGEREF _Toc163654406 \h </w:instrText>
            </w:r>
            <w:r w:rsidR="008C212D">
              <w:rPr>
                <w:noProof/>
                <w:webHidden/>
              </w:rPr>
            </w:r>
            <w:r w:rsidR="008C212D">
              <w:rPr>
                <w:noProof/>
                <w:webHidden/>
              </w:rPr>
              <w:fldChar w:fldCharType="separate"/>
            </w:r>
            <w:r w:rsidR="008C212D">
              <w:rPr>
                <w:noProof/>
                <w:webHidden/>
              </w:rPr>
              <w:t>7</w:t>
            </w:r>
            <w:r w:rsidR="008C212D">
              <w:rPr>
                <w:noProof/>
                <w:webHidden/>
              </w:rPr>
              <w:fldChar w:fldCharType="end"/>
            </w:r>
          </w:hyperlink>
        </w:p>
        <w:p w14:paraId="7DC7A06A" w14:textId="7E76BAEE" w:rsidR="008C212D" w:rsidRDefault="00000000">
          <w:pPr>
            <w:pStyle w:val="TOC2"/>
            <w:tabs>
              <w:tab w:val="left" w:pos="880"/>
              <w:tab w:val="right" w:leader="dot" w:pos="9628"/>
            </w:tabs>
            <w:rPr>
              <w:noProof/>
              <w:kern w:val="2"/>
              <w:lang w:val="ro-RO" w:eastAsia="ro-RO"/>
              <w14:ligatures w14:val="standardContextual"/>
            </w:rPr>
          </w:pPr>
          <w:hyperlink w:anchor="_Toc163654407" w:history="1">
            <w:r w:rsidR="008C212D" w:rsidRPr="0046538D">
              <w:rPr>
                <w:rStyle w:val="Hyperlink"/>
                <w:rFonts w:ascii="Arial" w:hAnsi="Arial" w:cs="Arial"/>
                <w:noProof/>
              </w:rPr>
              <w:t>3.1.</w:t>
            </w:r>
            <w:r w:rsidR="008C212D">
              <w:rPr>
                <w:noProof/>
                <w:kern w:val="2"/>
                <w:lang w:val="ro-RO" w:eastAsia="ro-RO"/>
                <w14:ligatures w14:val="standardContextual"/>
              </w:rPr>
              <w:tab/>
            </w:r>
            <w:r w:rsidR="008C212D" w:rsidRPr="0046538D">
              <w:rPr>
                <w:rStyle w:val="Hyperlink"/>
                <w:rFonts w:ascii="Arial" w:hAnsi="Arial" w:cs="Arial"/>
                <w:noProof/>
              </w:rPr>
              <w:t>Contacte ENGIE (a se completa de catre ENGIE)</w:t>
            </w:r>
            <w:r w:rsidR="008C212D">
              <w:rPr>
                <w:noProof/>
                <w:webHidden/>
              </w:rPr>
              <w:tab/>
            </w:r>
            <w:r w:rsidR="008C212D">
              <w:rPr>
                <w:noProof/>
                <w:webHidden/>
              </w:rPr>
              <w:fldChar w:fldCharType="begin"/>
            </w:r>
            <w:r w:rsidR="008C212D">
              <w:rPr>
                <w:noProof/>
                <w:webHidden/>
              </w:rPr>
              <w:instrText xml:space="preserve"> PAGEREF _Toc163654407 \h </w:instrText>
            </w:r>
            <w:r w:rsidR="008C212D">
              <w:rPr>
                <w:noProof/>
                <w:webHidden/>
              </w:rPr>
            </w:r>
            <w:r w:rsidR="008C212D">
              <w:rPr>
                <w:noProof/>
                <w:webHidden/>
              </w:rPr>
              <w:fldChar w:fldCharType="separate"/>
            </w:r>
            <w:r w:rsidR="008C212D">
              <w:rPr>
                <w:noProof/>
                <w:webHidden/>
              </w:rPr>
              <w:t>7</w:t>
            </w:r>
            <w:r w:rsidR="008C212D">
              <w:rPr>
                <w:noProof/>
                <w:webHidden/>
              </w:rPr>
              <w:fldChar w:fldCharType="end"/>
            </w:r>
          </w:hyperlink>
        </w:p>
        <w:p w14:paraId="6E620122" w14:textId="47F5024F" w:rsidR="008C212D" w:rsidRDefault="00000000">
          <w:pPr>
            <w:pStyle w:val="TOC2"/>
            <w:tabs>
              <w:tab w:val="left" w:pos="880"/>
              <w:tab w:val="right" w:leader="dot" w:pos="9628"/>
            </w:tabs>
            <w:rPr>
              <w:noProof/>
              <w:kern w:val="2"/>
              <w:lang w:val="ro-RO" w:eastAsia="ro-RO"/>
              <w14:ligatures w14:val="standardContextual"/>
            </w:rPr>
          </w:pPr>
          <w:hyperlink w:anchor="_Toc163654408" w:history="1">
            <w:r w:rsidR="008C212D" w:rsidRPr="0046538D">
              <w:rPr>
                <w:rStyle w:val="Hyperlink"/>
                <w:rFonts w:ascii="Arial" w:hAnsi="Arial" w:cs="Arial"/>
                <w:noProof/>
              </w:rPr>
              <w:t>3.2.</w:t>
            </w:r>
            <w:r w:rsidR="008C212D">
              <w:rPr>
                <w:noProof/>
                <w:kern w:val="2"/>
                <w:lang w:val="ro-RO" w:eastAsia="ro-RO"/>
                <w14:ligatures w14:val="standardContextual"/>
              </w:rPr>
              <w:tab/>
            </w:r>
            <w:r w:rsidR="008C212D" w:rsidRPr="0046538D">
              <w:rPr>
                <w:rStyle w:val="Hyperlink"/>
                <w:rFonts w:ascii="Arial" w:hAnsi="Arial" w:cs="Arial"/>
                <w:noProof/>
              </w:rPr>
              <w:t>Contacte Furnizor (a se completa de catre Furnizor)</w:t>
            </w:r>
            <w:r w:rsidR="008C212D">
              <w:rPr>
                <w:noProof/>
                <w:webHidden/>
              </w:rPr>
              <w:tab/>
            </w:r>
            <w:r w:rsidR="008C212D">
              <w:rPr>
                <w:noProof/>
                <w:webHidden/>
              </w:rPr>
              <w:fldChar w:fldCharType="begin"/>
            </w:r>
            <w:r w:rsidR="008C212D">
              <w:rPr>
                <w:noProof/>
                <w:webHidden/>
              </w:rPr>
              <w:instrText xml:space="preserve"> PAGEREF _Toc163654408 \h </w:instrText>
            </w:r>
            <w:r w:rsidR="008C212D">
              <w:rPr>
                <w:noProof/>
                <w:webHidden/>
              </w:rPr>
            </w:r>
            <w:r w:rsidR="008C212D">
              <w:rPr>
                <w:noProof/>
                <w:webHidden/>
              </w:rPr>
              <w:fldChar w:fldCharType="separate"/>
            </w:r>
            <w:r w:rsidR="008C212D">
              <w:rPr>
                <w:noProof/>
                <w:webHidden/>
              </w:rPr>
              <w:t>7</w:t>
            </w:r>
            <w:r w:rsidR="008C212D">
              <w:rPr>
                <w:noProof/>
                <w:webHidden/>
              </w:rPr>
              <w:fldChar w:fldCharType="end"/>
            </w:r>
          </w:hyperlink>
        </w:p>
        <w:p w14:paraId="40D274A8" w14:textId="48F302A8" w:rsidR="008C212D" w:rsidRDefault="00000000">
          <w:pPr>
            <w:pStyle w:val="TOC2"/>
            <w:tabs>
              <w:tab w:val="left" w:pos="880"/>
              <w:tab w:val="right" w:leader="dot" w:pos="9628"/>
            </w:tabs>
            <w:rPr>
              <w:noProof/>
              <w:kern w:val="2"/>
              <w:lang w:val="ro-RO" w:eastAsia="ro-RO"/>
              <w14:ligatures w14:val="standardContextual"/>
            </w:rPr>
          </w:pPr>
          <w:hyperlink w:anchor="_Toc163654409" w:history="1">
            <w:r w:rsidR="008C212D" w:rsidRPr="0046538D">
              <w:rPr>
                <w:rStyle w:val="Hyperlink"/>
                <w:rFonts w:ascii="Arial" w:hAnsi="Arial" w:cs="Arial"/>
                <w:noProof/>
              </w:rPr>
              <w:t>3.3.</w:t>
            </w:r>
            <w:r w:rsidR="008C212D">
              <w:rPr>
                <w:noProof/>
                <w:kern w:val="2"/>
                <w:lang w:val="ro-RO" w:eastAsia="ro-RO"/>
                <w14:ligatures w14:val="standardContextual"/>
              </w:rPr>
              <w:tab/>
            </w:r>
            <w:r w:rsidR="008C212D" w:rsidRPr="0046538D">
              <w:rPr>
                <w:rStyle w:val="Hyperlink"/>
                <w:rFonts w:ascii="Arial" w:hAnsi="Arial" w:cs="Arial"/>
                <w:noProof/>
              </w:rPr>
              <w:t>RACI</w:t>
            </w:r>
            <w:r w:rsidR="008C212D">
              <w:rPr>
                <w:noProof/>
                <w:webHidden/>
              </w:rPr>
              <w:tab/>
            </w:r>
            <w:r w:rsidR="008C212D">
              <w:rPr>
                <w:noProof/>
                <w:webHidden/>
              </w:rPr>
              <w:fldChar w:fldCharType="begin"/>
            </w:r>
            <w:r w:rsidR="008C212D">
              <w:rPr>
                <w:noProof/>
                <w:webHidden/>
              </w:rPr>
              <w:instrText xml:space="preserve"> PAGEREF _Toc163654409 \h </w:instrText>
            </w:r>
            <w:r w:rsidR="008C212D">
              <w:rPr>
                <w:noProof/>
                <w:webHidden/>
              </w:rPr>
            </w:r>
            <w:r w:rsidR="008C212D">
              <w:rPr>
                <w:noProof/>
                <w:webHidden/>
              </w:rPr>
              <w:fldChar w:fldCharType="separate"/>
            </w:r>
            <w:r w:rsidR="008C212D">
              <w:rPr>
                <w:noProof/>
                <w:webHidden/>
              </w:rPr>
              <w:t>8</w:t>
            </w:r>
            <w:r w:rsidR="008C212D">
              <w:rPr>
                <w:noProof/>
                <w:webHidden/>
              </w:rPr>
              <w:fldChar w:fldCharType="end"/>
            </w:r>
          </w:hyperlink>
        </w:p>
        <w:p w14:paraId="64D21BE2" w14:textId="3F311EFE" w:rsidR="008C212D" w:rsidRDefault="00000000">
          <w:pPr>
            <w:pStyle w:val="TOC1"/>
            <w:rPr>
              <w:noProof/>
              <w:kern w:val="2"/>
              <w:lang w:val="ro-RO" w:eastAsia="ro-RO"/>
              <w14:ligatures w14:val="standardContextual"/>
            </w:rPr>
          </w:pPr>
          <w:hyperlink w:anchor="_Toc163654410" w:history="1">
            <w:r w:rsidR="008C212D" w:rsidRPr="0046538D">
              <w:rPr>
                <w:rStyle w:val="Hyperlink"/>
                <w:rFonts w:ascii="Arial" w:hAnsi="Arial" w:cs="Arial"/>
                <w:noProof/>
              </w:rPr>
              <w:t>4.</w:t>
            </w:r>
            <w:r w:rsidR="008C212D">
              <w:rPr>
                <w:noProof/>
                <w:kern w:val="2"/>
                <w:lang w:val="ro-RO" w:eastAsia="ro-RO"/>
                <w14:ligatures w14:val="standardContextual"/>
              </w:rPr>
              <w:tab/>
            </w:r>
            <w:r w:rsidR="008C212D" w:rsidRPr="0046538D">
              <w:rPr>
                <w:rStyle w:val="Hyperlink"/>
                <w:rFonts w:ascii="Arial" w:hAnsi="Arial" w:cs="Arial"/>
                <w:noProof/>
              </w:rPr>
              <w:t>Cerinte de Securitate Cibernetica</w:t>
            </w:r>
            <w:r w:rsidR="008C212D">
              <w:rPr>
                <w:noProof/>
                <w:webHidden/>
              </w:rPr>
              <w:tab/>
            </w:r>
            <w:r w:rsidR="008C212D">
              <w:rPr>
                <w:noProof/>
                <w:webHidden/>
              </w:rPr>
              <w:fldChar w:fldCharType="begin"/>
            </w:r>
            <w:r w:rsidR="008C212D">
              <w:rPr>
                <w:noProof/>
                <w:webHidden/>
              </w:rPr>
              <w:instrText xml:space="preserve"> PAGEREF _Toc163654410 \h </w:instrText>
            </w:r>
            <w:r w:rsidR="008C212D">
              <w:rPr>
                <w:noProof/>
                <w:webHidden/>
              </w:rPr>
            </w:r>
            <w:r w:rsidR="008C212D">
              <w:rPr>
                <w:noProof/>
                <w:webHidden/>
              </w:rPr>
              <w:fldChar w:fldCharType="separate"/>
            </w:r>
            <w:r w:rsidR="008C212D">
              <w:rPr>
                <w:noProof/>
                <w:webHidden/>
              </w:rPr>
              <w:t>9</w:t>
            </w:r>
            <w:r w:rsidR="008C212D">
              <w:rPr>
                <w:noProof/>
                <w:webHidden/>
              </w:rPr>
              <w:fldChar w:fldCharType="end"/>
            </w:r>
          </w:hyperlink>
        </w:p>
        <w:p w14:paraId="6B84988C" w14:textId="369887BF" w:rsidR="008C212D" w:rsidRDefault="00000000">
          <w:pPr>
            <w:pStyle w:val="TOC2"/>
            <w:tabs>
              <w:tab w:val="left" w:pos="880"/>
              <w:tab w:val="right" w:leader="dot" w:pos="9628"/>
            </w:tabs>
            <w:rPr>
              <w:noProof/>
              <w:kern w:val="2"/>
              <w:lang w:val="ro-RO" w:eastAsia="ro-RO"/>
              <w14:ligatures w14:val="standardContextual"/>
            </w:rPr>
          </w:pPr>
          <w:hyperlink w:anchor="_Toc163654411" w:history="1">
            <w:r w:rsidR="008C212D" w:rsidRPr="0046538D">
              <w:rPr>
                <w:rStyle w:val="Hyperlink"/>
                <w:rFonts w:ascii="Arial" w:hAnsi="Arial" w:cs="Arial"/>
                <w:noProof/>
              </w:rPr>
              <w:t>4.1.</w:t>
            </w:r>
            <w:r w:rsidR="008C212D">
              <w:rPr>
                <w:noProof/>
                <w:kern w:val="2"/>
                <w:lang w:val="ro-RO" w:eastAsia="ro-RO"/>
                <w14:ligatures w14:val="standardContextual"/>
              </w:rPr>
              <w:tab/>
            </w:r>
            <w:r w:rsidR="008C212D" w:rsidRPr="0046538D">
              <w:rPr>
                <w:rStyle w:val="Hyperlink"/>
                <w:rFonts w:ascii="Arial" w:hAnsi="Arial" w:cs="Arial"/>
                <w:noProof/>
              </w:rPr>
              <w:t>Organizarea Securitatii Cibernetice</w:t>
            </w:r>
            <w:r w:rsidR="008C212D">
              <w:rPr>
                <w:noProof/>
                <w:webHidden/>
              </w:rPr>
              <w:tab/>
            </w:r>
            <w:r w:rsidR="008C212D">
              <w:rPr>
                <w:noProof/>
                <w:webHidden/>
              </w:rPr>
              <w:fldChar w:fldCharType="begin"/>
            </w:r>
            <w:r w:rsidR="008C212D">
              <w:rPr>
                <w:noProof/>
                <w:webHidden/>
              </w:rPr>
              <w:instrText xml:space="preserve"> PAGEREF _Toc163654411 \h </w:instrText>
            </w:r>
            <w:r w:rsidR="008C212D">
              <w:rPr>
                <w:noProof/>
                <w:webHidden/>
              </w:rPr>
            </w:r>
            <w:r w:rsidR="008C212D">
              <w:rPr>
                <w:noProof/>
                <w:webHidden/>
              </w:rPr>
              <w:fldChar w:fldCharType="separate"/>
            </w:r>
            <w:r w:rsidR="008C212D">
              <w:rPr>
                <w:noProof/>
                <w:webHidden/>
              </w:rPr>
              <w:t>9</w:t>
            </w:r>
            <w:r w:rsidR="008C212D">
              <w:rPr>
                <w:noProof/>
                <w:webHidden/>
              </w:rPr>
              <w:fldChar w:fldCharType="end"/>
            </w:r>
          </w:hyperlink>
        </w:p>
        <w:p w14:paraId="58DD1ED4" w14:textId="01357AEA" w:rsidR="008C212D" w:rsidRDefault="00000000">
          <w:pPr>
            <w:pStyle w:val="TOC2"/>
            <w:tabs>
              <w:tab w:val="left" w:pos="880"/>
              <w:tab w:val="right" w:leader="dot" w:pos="9628"/>
            </w:tabs>
            <w:rPr>
              <w:noProof/>
              <w:kern w:val="2"/>
              <w:lang w:val="ro-RO" w:eastAsia="ro-RO"/>
              <w14:ligatures w14:val="standardContextual"/>
            </w:rPr>
          </w:pPr>
          <w:hyperlink w:anchor="_Toc163654412" w:history="1">
            <w:r w:rsidR="008C212D" w:rsidRPr="0046538D">
              <w:rPr>
                <w:rStyle w:val="Hyperlink"/>
                <w:rFonts w:ascii="Arial" w:hAnsi="Arial" w:cs="Arial"/>
                <w:noProof/>
              </w:rPr>
              <w:t>4.2.</w:t>
            </w:r>
            <w:r w:rsidR="008C212D">
              <w:rPr>
                <w:noProof/>
                <w:kern w:val="2"/>
                <w:lang w:val="ro-RO" w:eastAsia="ro-RO"/>
                <w14:ligatures w14:val="standardContextual"/>
              </w:rPr>
              <w:tab/>
            </w:r>
            <w:r w:rsidR="008C212D" w:rsidRPr="0046538D">
              <w:rPr>
                <w:rStyle w:val="Hyperlink"/>
                <w:rFonts w:ascii="Arial" w:hAnsi="Arial" w:cs="Arial"/>
                <w:noProof/>
              </w:rPr>
              <w:t>Audituri si Controale</w:t>
            </w:r>
            <w:r w:rsidR="008C212D">
              <w:rPr>
                <w:noProof/>
                <w:webHidden/>
              </w:rPr>
              <w:tab/>
            </w:r>
            <w:r w:rsidR="008C212D">
              <w:rPr>
                <w:noProof/>
                <w:webHidden/>
              </w:rPr>
              <w:fldChar w:fldCharType="begin"/>
            </w:r>
            <w:r w:rsidR="008C212D">
              <w:rPr>
                <w:noProof/>
                <w:webHidden/>
              </w:rPr>
              <w:instrText xml:space="preserve"> PAGEREF _Toc163654412 \h </w:instrText>
            </w:r>
            <w:r w:rsidR="008C212D">
              <w:rPr>
                <w:noProof/>
                <w:webHidden/>
              </w:rPr>
            </w:r>
            <w:r w:rsidR="008C212D">
              <w:rPr>
                <w:noProof/>
                <w:webHidden/>
              </w:rPr>
              <w:fldChar w:fldCharType="separate"/>
            </w:r>
            <w:r w:rsidR="008C212D">
              <w:rPr>
                <w:noProof/>
                <w:webHidden/>
              </w:rPr>
              <w:t>12</w:t>
            </w:r>
            <w:r w:rsidR="008C212D">
              <w:rPr>
                <w:noProof/>
                <w:webHidden/>
              </w:rPr>
              <w:fldChar w:fldCharType="end"/>
            </w:r>
          </w:hyperlink>
        </w:p>
        <w:p w14:paraId="35F4A17A" w14:textId="566FEB4B" w:rsidR="008C212D" w:rsidRDefault="00000000">
          <w:pPr>
            <w:pStyle w:val="TOC2"/>
            <w:tabs>
              <w:tab w:val="left" w:pos="880"/>
              <w:tab w:val="right" w:leader="dot" w:pos="9628"/>
            </w:tabs>
            <w:rPr>
              <w:noProof/>
              <w:kern w:val="2"/>
              <w:lang w:val="ro-RO" w:eastAsia="ro-RO"/>
              <w14:ligatures w14:val="standardContextual"/>
            </w:rPr>
          </w:pPr>
          <w:hyperlink w:anchor="_Toc163654413" w:history="1">
            <w:r w:rsidR="008C212D" w:rsidRPr="0046538D">
              <w:rPr>
                <w:rStyle w:val="Hyperlink"/>
                <w:rFonts w:ascii="Arial" w:hAnsi="Arial" w:cs="Arial"/>
                <w:noProof/>
              </w:rPr>
              <w:t>4.3.</w:t>
            </w:r>
            <w:r w:rsidR="008C212D">
              <w:rPr>
                <w:noProof/>
                <w:kern w:val="2"/>
                <w:lang w:val="ro-RO" w:eastAsia="ro-RO"/>
                <w14:ligatures w14:val="standardContextual"/>
              </w:rPr>
              <w:tab/>
            </w:r>
            <w:r w:rsidR="008C212D" w:rsidRPr="0046538D">
              <w:rPr>
                <w:rStyle w:val="Hyperlink"/>
                <w:rFonts w:ascii="Arial" w:hAnsi="Arial" w:cs="Arial"/>
                <w:noProof/>
              </w:rPr>
              <w:t>Managementul Identitatii si al Accesului</w:t>
            </w:r>
            <w:r w:rsidR="008C212D">
              <w:rPr>
                <w:noProof/>
                <w:webHidden/>
              </w:rPr>
              <w:tab/>
            </w:r>
            <w:r w:rsidR="008C212D">
              <w:rPr>
                <w:noProof/>
                <w:webHidden/>
              </w:rPr>
              <w:fldChar w:fldCharType="begin"/>
            </w:r>
            <w:r w:rsidR="008C212D">
              <w:rPr>
                <w:noProof/>
                <w:webHidden/>
              </w:rPr>
              <w:instrText xml:space="preserve"> PAGEREF _Toc163654413 \h </w:instrText>
            </w:r>
            <w:r w:rsidR="008C212D">
              <w:rPr>
                <w:noProof/>
                <w:webHidden/>
              </w:rPr>
            </w:r>
            <w:r w:rsidR="008C212D">
              <w:rPr>
                <w:noProof/>
                <w:webHidden/>
              </w:rPr>
              <w:fldChar w:fldCharType="separate"/>
            </w:r>
            <w:r w:rsidR="008C212D">
              <w:rPr>
                <w:noProof/>
                <w:webHidden/>
              </w:rPr>
              <w:t>12</w:t>
            </w:r>
            <w:r w:rsidR="008C212D">
              <w:rPr>
                <w:noProof/>
                <w:webHidden/>
              </w:rPr>
              <w:fldChar w:fldCharType="end"/>
            </w:r>
          </w:hyperlink>
        </w:p>
        <w:p w14:paraId="04E3A5D5" w14:textId="4E933FBD" w:rsidR="008C212D" w:rsidRDefault="00000000">
          <w:pPr>
            <w:pStyle w:val="TOC2"/>
            <w:tabs>
              <w:tab w:val="left" w:pos="880"/>
              <w:tab w:val="right" w:leader="dot" w:pos="9628"/>
            </w:tabs>
            <w:rPr>
              <w:noProof/>
              <w:kern w:val="2"/>
              <w:lang w:val="ro-RO" w:eastAsia="ro-RO"/>
              <w14:ligatures w14:val="standardContextual"/>
            </w:rPr>
          </w:pPr>
          <w:hyperlink w:anchor="_Toc163654414" w:history="1">
            <w:r w:rsidR="008C212D" w:rsidRPr="0046538D">
              <w:rPr>
                <w:rStyle w:val="Hyperlink"/>
                <w:rFonts w:ascii="Arial" w:hAnsi="Arial" w:cs="Arial"/>
                <w:noProof/>
              </w:rPr>
              <w:t>4.4.</w:t>
            </w:r>
            <w:r w:rsidR="008C212D">
              <w:rPr>
                <w:noProof/>
                <w:kern w:val="2"/>
                <w:lang w:val="ro-RO" w:eastAsia="ro-RO"/>
                <w14:ligatures w14:val="standardContextual"/>
              </w:rPr>
              <w:tab/>
            </w:r>
            <w:r w:rsidR="008C212D" w:rsidRPr="0046538D">
              <w:rPr>
                <w:rStyle w:val="Hyperlink"/>
                <w:rFonts w:ascii="Arial" w:hAnsi="Arial" w:cs="Arial"/>
                <w:noProof/>
              </w:rPr>
              <w:t>Securitate Fizica</w:t>
            </w:r>
            <w:r w:rsidR="008C212D">
              <w:rPr>
                <w:noProof/>
                <w:webHidden/>
              </w:rPr>
              <w:tab/>
            </w:r>
            <w:r w:rsidR="008C212D">
              <w:rPr>
                <w:noProof/>
                <w:webHidden/>
              </w:rPr>
              <w:fldChar w:fldCharType="begin"/>
            </w:r>
            <w:r w:rsidR="008C212D">
              <w:rPr>
                <w:noProof/>
                <w:webHidden/>
              </w:rPr>
              <w:instrText xml:space="preserve"> PAGEREF _Toc163654414 \h </w:instrText>
            </w:r>
            <w:r w:rsidR="008C212D">
              <w:rPr>
                <w:noProof/>
                <w:webHidden/>
              </w:rPr>
            </w:r>
            <w:r w:rsidR="008C212D">
              <w:rPr>
                <w:noProof/>
                <w:webHidden/>
              </w:rPr>
              <w:fldChar w:fldCharType="separate"/>
            </w:r>
            <w:r w:rsidR="008C212D">
              <w:rPr>
                <w:noProof/>
                <w:webHidden/>
              </w:rPr>
              <w:t>14</w:t>
            </w:r>
            <w:r w:rsidR="008C212D">
              <w:rPr>
                <w:noProof/>
                <w:webHidden/>
              </w:rPr>
              <w:fldChar w:fldCharType="end"/>
            </w:r>
          </w:hyperlink>
        </w:p>
        <w:p w14:paraId="2C5D8E0F" w14:textId="0E747739" w:rsidR="008C212D" w:rsidRDefault="00000000">
          <w:pPr>
            <w:pStyle w:val="TOC2"/>
            <w:tabs>
              <w:tab w:val="left" w:pos="880"/>
              <w:tab w:val="right" w:leader="dot" w:pos="9628"/>
            </w:tabs>
            <w:rPr>
              <w:noProof/>
              <w:kern w:val="2"/>
              <w:lang w:val="ro-RO" w:eastAsia="ro-RO"/>
              <w14:ligatures w14:val="standardContextual"/>
            </w:rPr>
          </w:pPr>
          <w:hyperlink w:anchor="_Toc163654415" w:history="1">
            <w:r w:rsidR="008C212D" w:rsidRPr="0046538D">
              <w:rPr>
                <w:rStyle w:val="Hyperlink"/>
                <w:rFonts w:ascii="Arial" w:hAnsi="Arial" w:cs="Arial"/>
                <w:noProof/>
              </w:rPr>
              <w:t>4.5.</w:t>
            </w:r>
            <w:r w:rsidR="008C212D">
              <w:rPr>
                <w:noProof/>
                <w:kern w:val="2"/>
                <w:lang w:val="ro-RO" w:eastAsia="ro-RO"/>
                <w14:ligatures w14:val="standardContextual"/>
              </w:rPr>
              <w:tab/>
            </w:r>
            <w:r w:rsidR="008C212D" w:rsidRPr="0046538D">
              <w:rPr>
                <w:rStyle w:val="Hyperlink"/>
                <w:rFonts w:ascii="Arial" w:hAnsi="Arial" w:cs="Arial"/>
                <w:noProof/>
              </w:rPr>
              <w:t>Securitatea Retelei &amp; Endpoint-urilor</w:t>
            </w:r>
            <w:r w:rsidR="008C212D">
              <w:rPr>
                <w:noProof/>
                <w:webHidden/>
              </w:rPr>
              <w:tab/>
            </w:r>
            <w:r w:rsidR="008C212D">
              <w:rPr>
                <w:noProof/>
                <w:webHidden/>
              </w:rPr>
              <w:fldChar w:fldCharType="begin"/>
            </w:r>
            <w:r w:rsidR="008C212D">
              <w:rPr>
                <w:noProof/>
                <w:webHidden/>
              </w:rPr>
              <w:instrText xml:space="preserve"> PAGEREF _Toc163654415 \h </w:instrText>
            </w:r>
            <w:r w:rsidR="008C212D">
              <w:rPr>
                <w:noProof/>
                <w:webHidden/>
              </w:rPr>
            </w:r>
            <w:r w:rsidR="008C212D">
              <w:rPr>
                <w:noProof/>
                <w:webHidden/>
              </w:rPr>
              <w:fldChar w:fldCharType="separate"/>
            </w:r>
            <w:r w:rsidR="008C212D">
              <w:rPr>
                <w:noProof/>
                <w:webHidden/>
              </w:rPr>
              <w:t>15</w:t>
            </w:r>
            <w:r w:rsidR="008C212D">
              <w:rPr>
                <w:noProof/>
                <w:webHidden/>
              </w:rPr>
              <w:fldChar w:fldCharType="end"/>
            </w:r>
          </w:hyperlink>
        </w:p>
        <w:p w14:paraId="1C1F9956" w14:textId="6CC77F5E" w:rsidR="008C212D" w:rsidRDefault="00000000">
          <w:pPr>
            <w:pStyle w:val="TOC2"/>
            <w:tabs>
              <w:tab w:val="left" w:pos="880"/>
              <w:tab w:val="right" w:leader="dot" w:pos="9628"/>
            </w:tabs>
            <w:rPr>
              <w:noProof/>
              <w:kern w:val="2"/>
              <w:lang w:val="ro-RO" w:eastAsia="ro-RO"/>
              <w14:ligatures w14:val="standardContextual"/>
            </w:rPr>
          </w:pPr>
          <w:hyperlink w:anchor="_Toc163654416" w:history="1">
            <w:r w:rsidR="008C212D" w:rsidRPr="0046538D">
              <w:rPr>
                <w:rStyle w:val="Hyperlink"/>
                <w:rFonts w:ascii="Arial" w:hAnsi="Arial" w:cs="Arial"/>
                <w:noProof/>
              </w:rPr>
              <w:t>4.6.</w:t>
            </w:r>
            <w:r w:rsidR="008C212D">
              <w:rPr>
                <w:noProof/>
                <w:kern w:val="2"/>
                <w:lang w:val="ro-RO" w:eastAsia="ro-RO"/>
                <w14:ligatures w14:val="standardContextual"/>
              </w:rPr>
              <w:tab/>
            </w:r>
            <w:r w:rsidR="008C212D" w:rsidRPr="0046538D">
              <w:rPr>
                <w:rStyle w:val="Hyperlink"/>
                <w:rFonts w:ascii="Arial" w:hAnsi="Arial" w:cs="Arial"/>
                <w:noProof/>
              </w:rPr>
              <w:t>Securitatea Datelor</w:t>
            </w:r>
            <w:r w:rsidR="008C212D">
              <w:rPr>
                <w:noProof/>
                <w:webHidden/>
              </w:rPr>
              <w:tab/>
            </w:r>
            <w:r w:rsidR="008C212D">
              <w:rPr>
                <w:noProof/>
                <w:webHidden/>
              </w:rPr>
              <w:fldChar w:fldCharType="begin"/>
            </w:r>
            <w:r w:rsidR="008C212D">
              <w:rPr>
                <w:noProof/>
                <w:webHidden/>
              </w:rPr>
              <w:instrText xml:space="preserve"> PAGEREF _Toc163654416 \h </w:instrText>
            </w:r>
            <w:r w:rsidR="008C212D">
              <w:rPr>
                <w:noProof/>
                <w:webHidden/>
              </w:rPr>
            </w:r>
            <w:r w:rsidR="008C212D">
              <w:rPr>
                <w:noProof/>
                <w:webHidden/>
              </w:rPr>
              <w:fldChar w:fldCharType="separate"/>
            </w:r>
            <w:r w:rsidR="008C212D">
              <w:rPr>
                <w:noProof/>
                <w:webHidden/>
              </w:rPr>
              <w:t>18</w:t>
            </w:r>
            <w:r w:rsidR="008C212D">
              <w:rPr>
                <w:noProof/>
                <w:webHidden/>
              </w:rPr>
              <w:fldChar w:fldCharType="end"/>
            </w:r>
          </w:hyperlink>
        </w:p>
        <w:p w14:paraId="034A4173" w14:textId="52822933" w:rsidR="008C212D" w:rsidRDefault="00000000">
          <w:pPr>
            <w:pStyle w:val="TOC2"/>
            <w:tabs>
              <w:tab w:val="left" w:pos="880"/>
              <w:tab w:val="right" w:leader="dot" w:pos="9628"/>
            </w:tabs>
            <w:rPr>
              <w:noProof/>
              <w:kern w:val="2"/>
              <w:lang w:val="ro-RO" w:eastAsia="ro-RO"/>
              <w14:ligatures w14:val="standardContextual"/>
            </w:rPr>
          </w:pPr>
          <w:hyperlink w:anchor="_Toc163654417" w:history="1">
            <w:r w:rsidR="008C212D" w:rsidRPr="0046538D">
              <w:rPr>
                <w:rStyle w:val="Hyperlink"/>
                <w:rFonts w:ascii="Arial" w:hAnsi="Arial" w:cs="Arial"/>
                <w:noProof/>
              </w:rPr>
              <w:t>4.7.</w:t>
            </w:r>
            <w:r w:rsidR="008C212D">
              <w:rPr>
                <w:noProof/>
                <w:kern w:val="2"/>
                <w:lang w:val="ro-RO" w:eastAsia="ro-RO"/>
                <w14:ligatures w14:val="standardContextual"/>
              </w:rPr>
              <w:tab/>
            </w:r>
            <w:r w:rsidR="008C212D" w:rsidRPr="0046538D">
              <w:rPr>
                <w:rStyle w:val="Hyperlink"/>
                <w:rFonts w:ascii="Arial" w:hAnsi="Arial" w:cs="Arial"/>
                <w:noProof/>
              </w:rPr>
              <w:t>Securitatea Dezvoltarii</w:t>
            </w:r>
            <w:r w:rsidR="008C212D">
              <w:rPr>
                <w:noProof/>
                <w:webHidden/>
              </w:rPr>
              <w:tab/>
            </w:r>
            <w:r w:rsidR="008C212D">
              <w:rPr>
                <w:noProof/>
                <w:webHidden/>
              </w:rPr>
              <w:fldChar w:fldCharType="begin"/>
            </w:r>
            <w:r w:rsidR="008C212D">
              <w:rPr>
                <w:noProof/>
                <w:webHidden/>
              </w:rPr>
              <w:instrText xml:space="preserve"> PAGEREF _Toc163654417 \h </w:instrText>
            </w:r>
            <w:r w:rsidR="008C212D">
              <w:rPr>
                <w:noProof/>
                <w:webHidden/>
              </w:rPr>
            </w:r>
            <w:r w:rsidR="008C212D">
              <w:rPr>
                <w:noProof/>
                <w:webHidden/>
              </w:rPr>
              <w:fldChar w:fldCharType="separate"/>
            </w:r>
            <w:r w:rsidR="008C212D">
              <w:rPr>
                <w:noProof/>
                <w:webHidden/>
              </w:rPr>
              <w:t>19</w:t>
            </w:r>
            <w:r w:rsidR="008C212D">
              <w:rPr>
                <w:noProof/>
                <w:webHidden/>
              </w:rPr>
              <w:fldChar w:fldCharType="end"/>
            </w:r>
          </w:hyperlink>
        </w:p>
        <w:p w14:paraId="52BD9E03" w14:textId="4685E50E" w:rsidR="008C212D" w:rsidRDefault="00000000">
          <w:pPr>
            <w:pStyle w:val="TOC2"/>
            <w:tabs>
              <w:tab w:val="left" w:pos="880"/>
              <w:tab w:val="right" w:leader="dot" w:pos="9628"/>
            </w:tabs>
            <w:rPr>
              <w:noProof/>
              <w:kern w:val="2"/>
              <w:lang w:val="ro-RO" w:eastAsia="ro-RO"/>
              <w14:ligatures w14:val="standardContextual"/>
            </w:rPr>
          </w:pPr>
          <w:hyperlink w:anchor="_Toc163654418" w:history="1">
            <w:r w:rsidR="008C212D" w:rsidRPr="0046538D">
              <w:rPr>
                <w:rStyle w:val="Hyperlink"/>
                <w:rFonts w:ascii="Arial" w:hAnsi="Arial" w:cs="Arial"/>
                <w:noProof/>
              </w:rPr>
              <w:t>4.8.</w:t>
            </w:r>
            <w:r w:rsidR="008C212D">
              <w:rPr>
                <w:noProof/>
                <w:kern w:val="2"/>
                <w:lang w:val="ro-RO" w:eastAsia="ro-RO"/>
                <w14:ligatures w14:val="standardContextual"/>
              </w:rPr>
              <w:tab/>
            </w:r>
            <w:r w:rsidR="008C212D" w:rsidRPr="0046538D">
              <w:rPr>
                <w:rStyle w:val="Hyperlink"/>
                <w:rFonts w:ascii="Arial" w:hAnsi="Arial" w:cs="Arial"/>
                <w:noProof/>
              </w:rPr>
              <w:t>Managementul Vulnerabilitatilor si al Actualizarilor</w:t>
            </w:r>
            <w:r w:rsidR="008C212D">
              <w:rPr>
                <w:noProof/>
                <w:webHidden/>
              </w:rPr>
              <w:tab/>
            </w:r>
            <w:r w:rsidR="008C212D">
              <w:rPr>
                <w:noProof/>
                <w:webHidden/>
              </w:rPr>
              <w:fldChar w:fldCharType="begin"/>
            </w:r>
            <w:r w:rsidR="008C212D">
              <w:rPr>
                <w:noProof/>
                <w:webHidden/>
              </w:rPr>
              <w:instrText xml:space="preserve"> PAGEREF _Toc163654418 \h </w:instrText>
            </w:r>
            <w:r w:rsidR="008C212D">
              <w:rPr>
                <w:noProof/>
                <w:webHidden/>
              </w:rPr>
            </w:r>
            <w:r w:rsidR="008C212D">
              <w:rPr>
                <w:noProof/>
                <w:webHidden/>
              </w:rPr>
              <w:fldChar w:fldCharType="separate"/>
            </w:r>
            <w:r w:rsidR="008C212D">
              <w:rPr>
                <w:noProof/>
                <w:webHidden/>
              </w:rPr>
              <w:t>19</w:t>
            </w:r>
            <w:r w:rsidR="008C212D">
              <w:rPr>
                <w:noProof/>
                <w:webHidden/>
              </w:rPr>
              <w:fldChar w:fldCharType="end"/>
            </w:r>
          </w:hyperlink>
        </w:p>
        <w:p w14:paraId="4F63ACA3" w14:textId="12E8AAAD" w:rsidR="008C212D" w:rsidRDefault="00000000">
          <w:pPr>
            <w:pStyle w:val="TOC2"/>
            <w:tabs>
              <w:tab w:val="left" w:pos="880"/>
              <w:tab w:val="right" w:leader="dot" w:pos="9628"/>
            </w:tabs>
            <w:rPr>
              <w:noProof/>
              <w:kern w:val="2"/>
              <w:lang w:val="ro-RO" w:eastAsia="ro-RO"/>
              <w14:ligatures w14:val="standardContextual"/>
            </w:rPr>
          </w:pPr>
          <w:hyperlink w:anchor="_Toc163654419" w:history="1">
            <w:r w:rsidR="008C212D" w:rsidRPr="0046538D">
              <w:rPr>
                <w:rStyle w:val="Hyperlink"/>
                <w:rFonts w:ascii="Arial" w:hAnsi="Arial" w:cs="Arial"/>
                <w:noProof/>
              </w:rPr>
              <w:t>4.9.</w:t>
            </w:r>
            <w:r w:rsidR="008C212D">
              <w:rPr>
                <w:noProof/>
                <w:kern w:val="2"/>
                <w:lang w:val="ro-RO" w:eastAsia="ro-RO"/>
                <w14:ligatures w14:val="standardContextual"/>
              </w:rPr>
              <w:tab/>
            </w:r>
            <w:r w:rsidR="008C212D" w:rsidRPr="0046538D">
              <w:rPr>
                <w:rStyle w:val="Hyperlink"/>
                <w:rFonts w:ascii="Arial" w:hAnsi="Arial" w:cs="Arial"/>
                <w:noProof/>
              </w:rPr>
              <w:t>Managementul Obsolescentei</w:t>
            </w:r>
            <w:r w:rsidR="008C212D">
              <w:rPr>
                <w:noProof/>
                <w:webHidden/>
              </w:rPr>
              <w:tab/>
            </w:r>
            <w:r w:rsidR="008C212D">
              <w:rPr>
                <w:noProof/>
                <w:webHidden/>
              </w:rPr>
              <w:fldChar w:fldCharType="begin"/>
            </w:r>
            <w:r w:rsidR="008C212D">
              <w:rPr>
                <w:noProof/>
                <w:webHidden/>
              </w:rPr>
              <w:instrText xml:space="preserve"> PAGEREF _Toc163654419 \h </w:instrText>
            </w:r>
            <w:r w:rsidR="008C212D">
              <w:rPr>
                <w:noProof/>
                <w:webHidden/>
              </w:rPr>
            </w:r>
            <w:r w:rsidR="008C212D">
              <w:rPr>
                <w:noProof/>
                <w:webHidden/>
              </w:rPr>
              <w:fldChar w:fldCharType="separate"/>
            </w:r>
            <w:r w:rsidR="008C212D">
              <w:rPr>
                <w:noProof/>
                <w:webHidden/>
              </w:rPr>
              <w:t>20</w:t>
            </w:r>
            <w:r w:rsidR="008C212D">
              <w:rPr>
                <w:noProof/>
                <w:webHidden/>
              </w:rPr>
              <w:fldChar w:fldCharType="end"/>
            </w:r>
          </w:hyperlink>
        </w:p>
        <w:p w14:paraId="3DE2C800" w14:textId="373D6099" w:rsidR="008C212D" w:rsidRDefault="00000000">
          <w:pPr>
            <w:pStyle w:val="TOC2"/>
            <w:tabs>
              <w:tab w:val="left" w:pos="1100"/>
              <w:tab w:val="right" w:leader="dot" w:pos="9628"/>
            </w:tabs>
            <w:rPr>
              <w:noProof/>
              <w:kern w:val="2"/>
              <w:lang w:val="ro-RO" w:eastAsia="ro-RO"/>
              <w14:ligatures w14:val="standardContextual"/>
            </w:rPr>
          </w:pPr>
          <w:hyperlink w:anchor="_Toc163654420" w:history="1">
            <w:r w:rsidR="008C212D" w:rsidRPr="0046538D">
              <w:rPr>
                <w:rStyle w:val="Hyperlink"/>
                <w:rFonts w:ascii="Arial" w:hAnsi="Arial" w:cs="Arial"/>
                <w:noProof/>
              </w:rPr>
              <w:t>4.10.</w:t>
            </w:r>
            <w:r w:rsidR="008C212D">
              <w:rPr>
                <w:noProof/>
                <w:kern w:val="2"/>
                <w:lang w:val="ro-RO" w:eastAsia="ro-RO"/>
                <w14:ligatures w14:val="standardContextual"/>
              </w:rPr>
              <w:tab/>
            </w:r>
            <w:r w:rsidR="008C212D" w:rsidRPr="0046538D">
              <w:rPr>
                <w:rStyle w:val="Hyperlink"/>
                <w:rFonts w:ascii="Arial" w:hAnsi="Arial" w:cs="Arial"/>
                <w:noProof/>
              </w:rPr>
              <w:t>Managementul Incidentelor</w:t>
            </w:r>
            <w:r w:rsidR="008C212D">
              <w:rPr>
                <w:noProof/>
                <w:webHidden/>
              </w:rPr>
              <w:tab/>
            </w:r>
            <w:r w:rsidR="008C212D">
              <w:rPr>
                <w:noProof/>
                <w:webHidden/>
              </w:rPr>
              <w:fldChar w:fldCharType="begin"/>
            </w:r>
            <w:r w:rsidR="008C212D">
              <w:rPr>
                <w:noProof/>
                <w:webHidden/>
              </w:rPr>
              <w:instrText xml:space="preserve"> PAGEREF _Toc163654420 \h </w:instrText>
            </w:r>
            <w:r w:rsidR="008C212D">
              <w:rPr>
                <w:noProof/>
                <w:webHidden/>
              </w:rPr>
            </w:r>
            <w:r w:rsidR="008C212D">
              <w:rPr>
                <w:noProof/>
                <w:webHidden/>
              </w:rPr>
              <w:fldChar w:fldCharType="separate"/>
            </w:r>
            <w:r w:rsidR="008C212D">
              <w:rPr>
                <w:noProof/>
                <w:webHidden/>
              </w:rPr>
              <w:t>20</w:t>
            </w:r>
            <w:r w:rsidR="008C212D">
              <w:rPr>
                <w:noProof/>
                <w:webHidden/>
              </w:rPr>
              <w:fldChar w:fldCharType="end"/>
            </w:r>
          </w:hyperlink>
        </w:p>
        <w:p w14:paraId="401F7939" w14:textId="3F41CBC8" w:rsidR="008C212D" w:rsidRDefault="00000000">
          <w:pPr>
            <w:pStyle w:val="TOC2"/>
            <w:tabs>
              <w:tab w:val="left" w:pos="1100"/>
              <w:tab w:val="right" w:leader="dot" w:pos="9628"/>
            </w:tabs>
            <w:rPr>
              <w:noProof/>
              <w:kern w:val="2"/>
              <w:lang w:val="ro-RO" w:eastAsia="ro-RO"/>
              <w14:ligatures w14:val="standardContextual"/>
            </w:rPr>
          </w:pPr>
          <w:hyperlink w:anchor="_Toc163654421" w:history="1">
            <w:r w:rsidR="008C212D" w:rsidRPr="0046538D">
              <w:rPr>
                <w:rStyle w:val="Hyperlink"/>
                <w:rFonts w:ascii="Arial" w:hAnsi="Arial" w:cs="Arial"/>
                <w:noProof/>
              </w:rPr>
              <w:t>4.11.</w:t>
            </w:r>
            <w:r w:rsidR="008C212D">
              <w:rPr>
                <w:noProof/>
                <w:kern w:val="2"/>
                <w:lang w:val="ro-RO" w:eastAsia="ro-RO"/>
                <w14:ligatures w14:val="standardContextual"/>
              </w:rPr>
              <w:tab/>
            </w:r>
            <w:r w:rsidR="008C212D" w:rsidRPr="0046538D">
              <w:rPr>
                <w:rStyle w:val="Hyperlink"/>
                <w:rFonts w:ascii="Arial" w:hAnsi="Arial" w:cs="Arial"/>
                <w:noProof/>
              </w:rPr>
              <w:t>Continuitatea Afacerii</w:t>
            </w:r>
            <w:r w:rsidR="008C212D">
              <w:rPr>
                <w:noProof/>
                <w:webHidden/>
              </w:rPr>
              <w:tab/>
            </w:r>
            <w:r w:rsidR="008C212D">
              <w:rPr>
                <w:noProof/>
                <w:webHidden/>
              </w:rPr>
              <w:fldChar w:fldCharType="begin"/>
            </w:r>
            <w:r w:rsidR="008C212D">
              <w:rPr>
                <w:noProof/>
                <w:webHidden/>
              </w:rPr>
              <w:instrText xml:space="preserve"> PAGEREF _Toc163654421 \h </w:instrText>
            </w:r>
            <w:r w:rsidR="008C212D">
              <w:rPr>
                <w:noProof/>
                <w:webHidden/>
              </w:rPr>
            </w:r>
            <w:r w:rsidR="008C212D">
              <w:rPr>
                <w:noProof/>
                <w:webHidden/>
              </w:rPr>
              <w:fldChar w:fldCharType="separate"/>
            </w:r>
            <w:r w:rsidR="008C212D">
              <w:rPr>
                <w:noProof/>
                <w:webHidden/>
              </w:rPr>
              <w:t>21</w:t>
            </w:r>
            <w:r w:rsidR="008C212D">
              <w:rPr>
                <w:noProof/>
                <w:webHidden/>
              </w:rPr>
              <w:fldChar w:fldCharType="end"/>
            </w:r>
          </w:hyperlink>
        </w:p>
        <w:p w14:paraId="127A55A7" w14:textId="2F7FBB19" w:rsidR="008C212D" w:rsidRDefault="00000000">
          <w:pPr>
            <w:pStyle w:val="TOC1"/>
            <w:rPr>
              <w:noProof/>
              <w:kern w:val="2"/>
              <w:lang w:val="ro-RO" w:eastAsia="ro-RO"/>
              <w14:ligatures w14:val="standardContextual"/>
            </w:rPr>
          </w:pPr>
          <w:hyperlink w:anchor="_Toc163654422" w:history="1">
            <w:r w:rsidR="008C212D" w:rsidRPr="0046538D">
              <w:rPr>
                <w:rStyle w:val="Hyperlink"/>
                <w:rFonts w:ascii="Arial" w:hAnsi="Arial" w:cs="Arial"/>
                <w:noProof/>
              </w:rPr>
              <w:t>5.</w:t>
            </w:r>
            <w:r w:rsidR="008C212D">
              <w:rPr>
                <w:noProof/>
                <w:kern w:val="2"/>
                <w:lang w:val="ro-RO" w:eastAsia="ro-RO"/>
                <w14:ligatures w14:val="standardContextual"/>
              </w:rPr>
              <w:tab/>
            </w:r>
            <w:r w:rsidR="008C212D" w:rsidRPr="0046538D">
              <w:rPr>
                <w:rStyle w:val="Hyperlink"/>
                <w:rFonts w:ascii="Arial" w:hAnsi="Arial" w:cs="Arial"/>
                <w:noProof/>
              </w:rPr>
              <w:t>Semnarea Planului de Asigurare a Securitatii OT</w:t>
            </w:r>
            <w:r w:rsidR="008C212D">
              <w:rPr>
                <w:noProof/>
                <w:webHidden/>
              </w:rPr>
              <w:tab/>
            </w:r>
            <w:r w:rsidR="008C212D">
              <w:rPr>
                <w:noProof/>
                <w:webHidden/>
              </w:rPr>
              <w:fldChar w:fldCharType="begin"/>
            </w:r>
            <w:r w:rsidR="008C212D">
              <w:rPr>
                <w:noProof/>
                <w:webHidden/>
              </w:rPr>
              <w:instrText xml:space="preserve"> PAGEREF _Toc163654422 \h </w:instrText>
            </w:r>
            <w:r w:rsidR="008C212D">
              <w:rPr>
                <w:noProof/>
                <w:webHidden/>
              </w:rPr>
            </w:r>
            <w:r w:rsidR="008C212D">
              <w:rPr>
                <w:noProof/>
                <w:webHidden/>
              </w:rPr>
              <w:fldChar w:fldCharType="separate"/>
            </w:r>
            <w:r w:rsidR="008C212D">
              <w:rPr>
                <w:noProof/>
                <w:webHidden/>
              </w:rPr>
              <w:t>23</w:t>
            </w:r>
            <w:r w:rsidR="008C212D">
              <w:rPr>
                <w:noProof/>
                <w:webHidden/>
              </w:rPr>
              <w:fldChar w:fldCharType="end"/>
            </w:r>
          </w:hyperlink>
        </w:p>
        <w:p w14:paraId="10456385" w14:textId="7A34A841" w:rsidR="005628EB" w:rsidRDefault="0045147E">
          <w:pPr>
            <w:rPr>
              <w:rFonts w:ascii="Arial" w:hAnsi="Arial" w:cs="Arial"/>
              <w:b/>
            </w:rPr>
          </w:pPr>
          <w:r w:rsidRPr="00B24EE3">
            <w:rPr>
              <w:rFonts w:ascii="Arial" w:hAnsi="Arial" w:cs="Arial"/>
              <w:b/>
              <w:bCs/>
            </w:rPr>
            <w:fldChar w:fldCharType="end"/>
          </w:r>
        </w:p>
      </w:sdtContent>
    </w:sdt>
    <w:p w14:paraId="7AAA1082" w14:textId="22938441" w:rsidR="00114F81" w:rsidRPr="005628EB" w:rsidRDefault="00114F81">
      <w:pPr>
        <w:rPr>
          <w:rFonts w:ascii="Arial" w:hAnsi="Arial" w:cs="Arial"/>
          <w:b/>
        </w:rPr>
      </w:pPr>
      <w:r w:rsidRPr="00053009">
        <w:rPr>
          <w:rFonts w:ascii="Arial" w:hAnsi="Arial" w:cs="Arial"/>
        </w:rPr>
        <w:br w:type="page"/>
      </w:r>
    </w:p>
    <w:p w14:paraId="6C1121E1" w14:textId="221E50E7" w:rsidR="00F26210" w:rsidRPr="00B24EE3" w:rsidRDefault="00893711" w:rsidP="00B24EE3">
      <w:pPr>
        <w:pStyle w:val="Heading1"/>
        <w:rPr>
          <w:rFonts w:ascii="Arial" w:hAnsi="Arial" w:cs="Arial"/>
          <w:lang w:val="en-GB"/>
        </w:rPr>
      </w:pPr>
      <w:bookmarkStart w:id="0" w:name="_Toc163654399"/>
      <w:r w:rsidRPr="00B24EE3">
        <w:rPr>
          <w:rFonts w:ascii="Arial" w:hAnsi="Arial" w:cs="Arial"/>
        </w:rPr>
        <w:lastRenderedPageBreak/>
        <w:t>Introduc</w:t>
      </w:r>
      <w:r w:rsidR="001B6FD8">
        <w:rPr>
          <w:rFonts w:ascii="Arial" w:hAnsi="Arial" w:cs="Arial"/>
        </w:rPr>
        <w:t>ere</w:t>
      </w:r>
      <w:bookmarkEnd w:id="0"/>
    </w:p>
    <w:p w14:paraId="45A7EA7E" w14:textId="0F985A78" w:rsidR="00867E22" w:rsidRPr="00B24EE3" w:rsidRDefault="001B6FD8" w:rsidP="00114F81">
      <w:pPr>
        <w:pStyle w:val="Heading2"/>
        <w:rPr>
          <w:rFonts w:ascii="Arial" w:hAnsi="Arial" w:cs="Arial"/>
        </w:rPr>
      </w:pPr>
      <w:bookmarkStart w:id="1" w:name="_Toc163654400"/>
      <w:r>
        <w:rPr>
          <w:rFonts w:ascii="Arial" w:hAnsi="Arial" w:cs="Arial"/>
        </w:rPr>
        <w:t>Scop</w:t>
      </w:r>
      <w:bookmarkEnd w:id="1"/>
    </w:p>
    <w:p w14:paraId="1D3175B2" w14:textId="2DD716FD" w:rsidR="00FD3E15" w:rsidRDefault="007861FE" w:rsidP="001F7D80">
      <w:pPr>
        <w:pStyle w:val="ENGIEBodycopy"/>
        <w:jc w:val="both"/>
        <w:rPr>
          <w:rFonts w:ascii="Arial" w:hAnsi="Arial"/>
        </w:rPr>
      </w:pPr>
      <w:r>
        <w:rPr>
          <w:rFonts w:ascii="Arial" w:hAnsi="Arial"/>
        </w:rPr>
        <w:t>I</w:t>
      </w:r>
      <w:r w:rsidR="00FD3E15" w:rsidRPr="00FD3E15">
        <w:rPr>
          <w:rFonts w:ascii="Arial" w:hAnsi="Arial"/>
        </w:rPr>
        <w:t>n fa</w:t>
      </w:r>
      <w:r>
        <w:rPr>
          <w:rFonts w:ascii="Arial" w:hAnsi="Arial"/>
        </w:rPr>
        <w:t>t</w:t>
      </w:r>
      <w:r w:rsidR="00FD3E15" w:rsidRPr="00FD3E15">
        <w:rPr>
          <w:rFonts w:ascii="Arial" w:hAnsi="Arial"/>
        </w:rPr>
        <w:t>a cre</w:t>
      </w:r>
      <w:r>
        <w:rPr>
          <w:rFonts w:ascii="Arial" w:hAnsi="Arial"/>
        </w:rPr>
        <w:t>s</w:t>
      </w:r>
      <w:r w:rsidR="00FD3E15" w:rsidRPr="00FD3E15">
        <w:rPr>
          <w:rFonts w:ascii="Arial" w:hAnsi="Arial"/>
        </w:rPr>
        <w:t>terii atacurilor cibernetice asupra lan</w:t>
      </w:r>
      <w:r>
        <w:rPr>
          <w:rFonts w:ascii="Arial" w:hAnsi="Arial"/>
        </w:rPr>
        <w:t>t</w:t>
      </w:r>
      <w:r w:rsidR="00FD3E15" w:rsidRPr="00FD3E15">
        <w:rPr>
          <w:rFonts w:ascii="Arial" w:hAnsi="Arial"/>
        </w:rPr>
        <w:t xml:space="preserve">ului de aprovizionare, ENGIE </w:t>
      </w:r>
      <w:r w:rsidR="00750905">
        <w:rPr>
          <w:rFonts w:ascii="Arial" w:hAnsi="Arial"/>
        </w:rPr>
        <w:t xml:space="preserve">s-a angajat sa </w:t>
      </w:r>
      <w:r w:rsidR="00FD3E15" w:rsidRPr="00FD3E15">
        <w:rPr>
          <w:rFonts w:ascii="Arial" w:hAnsi="Arial"/>
        </w:rPr>
        <w:t>men</w:t>
      </w:r>
      <w:r>
        <w:rPr>
          <w:rFonts w:ascii="Arial" w:hAnsi="Arial"/>
        </w:rPr>
        <w:t>t</w:t>
      </w:r>
      <w:r w:rsidR="00FD3E15" w:rsidRPr="00FD3E15">
        <w:rPr>
          <w:rFonts w:ascii="Arial" w:hAnsi="Arial"/>
        </w:rPr>
        <w:t>in</w:t>
      </w:r>
      <w:r w:rsidR="00750905">
        <w:rPr>
          <w:rFonts w:ascii="Arial" w:hAnsi="Arial"/>
        </w:rPr>
        <w:t>a</w:t>
      </w:r>
      <w:r w:rsidR="00FD3E15" w:rsidRPr="00FD3E15">
        <w:rPr>
          <w:rFonts w:ascii="Arial" w:hAnsi="Arial"/>
        </w:rPr>
        <w:t xml:space="preserve"> un proces de gestionare a ter</w:t>
      </w:r>
      <w:r>
        <w:rPr>
          <w:rFonts w:ascii="Arial" w:hAnsi="Arial"/>
        </w:rPr>
        <w:t>t</w:t>
      </w:r>
      <w:r w:rsidR="00224A9B">
        <w:rPr>
          <w:rFonts w:ascii="Arial" w:hAnsi="Arial"/>
        </w:rPr>
        <w:t xml:space="preserve">ilor </w:t>
      </w:r>
      <w:r w:rsidR="00FD3E15" w:rsidRPr="00FD3E15">
        <w:rPr>
          <w:rFonts w:ascii="Arial" w:hAnsi="Arial"/>
        </w:rPr>
        <w:t>pentru a proteja compania</w:t>
      </w:r>
      <w:r w:rsidR="00224A9B">
        <w:rPr>
          <w:rFonts w:ascii="Arial" w:hAnsi="Arial"/>
        </w:rPr>
        <w:t>,</w:t>
      </w:r>
      <w:r w:rsidR="00FD3E15" w:rsidRPr="00FD3E15">
        <w:rPr>
          <w:rFonts w:ascii="Arial" w:hAnsi="Arial"/>
        </w:rPr>
        <w:t xml:space="preserve"> prin stabilirea cerin</w:t>
      </w:r>
      <w:r>
        <w:rPr>
          <w:rFonts w:ascii="Arial" w:hAnsi="Arial"/>
        </w:rPr>
        <w:t>t</w:t>
      </w:r>
      <w:r w:rsidR="00FD3E15" w:rsidRPr="00FD3E15">
        <w:rPr>
          <w:rFonts w:ascii="Arial" w:hAnsi="Arial"/>
        </w:rPr>
        <w:t xml:space="preserve">elor de </w:t>
      </w:r>
      <w:r w:rsidR="00224A9B">
        <w:rPr>
          <w:rFonts w:ascii="Arial" w:hAnsi="Arial"/>
        </w:rPr>
        <w:t xml:space="preserve">securitate </w:t>
      </w:r>
      <w:r w:rsidR="00FD3E15" w:rsidRPr="00FD3E15">
        <w:rPr>
          <w:rFonts w:ascii="Arial" w:hAnsi="Arial"/>
        </w:rPr>
        <w:t>cibernetic</w:t>
      </w:r>
      <w:r>
        <w:rPr>
          <w:rFonts w:ascii="Arial" w:hAnsi="Arial"/>
        </w:rPr>
        <w:t>a</w:t>
      </w:r>
      <w:r w:rsidR="00FD3E15" w:rsidRPr="00FD3E15">
        <w:rPr>
          <w:rFonts w:ascii="Arial" w:hAnsi="Arial"/>
        </w:rPr>
        <w:t xml:space="preserve"> pentru to</w:t>
      </w:r>
      <w:r>
        <w:rPr>
          <w:rFonts w:ascii="Arial" w:hAnsi="Arial"/>
        </w:rPr>
        <w:t>t</w:t>
      </w:r>
      <w:r w:rsidR="00FD3E15" w:rsidRPr="00FD3E15">
        <w:rPr>
          <w:rFonts w:ascii="Arial" w:hAnsi="Arial"/>
        </w:rPr>
        <w:t>i furnizorii s</w:t>
      </w:r>
      <w:r>
        <w:rPr>
          <w:rFonts w:ascii="Arial" w:hAnsi="Arial"/>
        </w:rPr>
        <w:t>a</w:t>
      </w:r>
      <w:r w:rsidR="00FD3E15" w:rsidRPr="00FD3E15">
        <w:rPr>
          <w:rFonts w:ascii="Arial" w:hAnsi="Arial"/>
        </w:rPr>
        <w:t xml:space="preserve">i </w:t>
      </w:r>
      <w:r>
        <w:rPr>
          <w:rFonts w:ascii="Arial" w:hAnsi="Arial"/>
        </w:rPr>
        <w:t>s</w:t>
      </w:r>
      <w:r w:rsidR="00FD3E15" w:rsidRPr="00FD3E15">
        <w:rPr>
          <w:rFonts w:ascii="Arial" w:hAnsi="Arial"/>
        </w:rPr>
        <w:t>i prin verificarea conformit</w:t>
      </w:r>
      <w:r>
        <w:rPr>
          <w:rFonts w:ascii="Arial" w:hAnsi="Arial"/>
        </w:rPr>
        <w:t>at</w:t>
      </w:r>
      <w:r w:rsidR="00FD3E15" w:rsidRPr="00FD3E15">
        <w:rPr>
          <w:rFonts w:ascii="Arial" w:hAnsi="Arial"/>
        </w:rPr>
        <w:t>ii furnizorilor cu aceste cerin</w:t>
      </w:r>
      <w:r>
        <w:rPr>
          <w:rFonts w:ascii="Arial" w:hAnsi="Arial"/>
        </w:rPr>
        <w:t>t</w:t>
      </w:r>
      <w:r w:rsidR="00FD3E15" w:rsidRPr="00FD3E15">
        <w:rPr>
          <w:rFonts w:ascii="Arial" w:hAnsi="Arial"/>
        </w:rPr>
        <w:t xml:space="preserve">e. </w:t>
      </w:r>
    </w:p>
    <w:p w14:paraId="21A23A05" w14:textId="06872A95" w:rsidR="00E04762" w:rsidRDefault="00FD3E15" w:rsidP="001F7D80">
      <w:pPr>
        <w:pStyle w:val="ENGIEBodycopy"/>
        <w:jc w:val="both"/>
        <w:rPr>
          <w:rFonts w:ascii="Arial" w:hAnsi="Arial"/>
        </w:rPr>
      </w:pPr>
      <w:r w:rsidRPr="00FD3E15">
        <w:rPr>
          <w:rFonts w:ascii="Arial" w:hAnsi="Arial"/>
        </w:rPr>
        <w:t>Acest document reprezint</w:t>
      </w:r>
      <w:r w:rsidR="007861FE">
        <w:rPr>
          <w:rFonts w:ascii="Arial" w:hAnsi="Arial"/>
        </w:rPr>
        <w:t>a</w:t>
      </w:r>
      <w:r w:rsidRPr="00FD3E15">
        <w:rPr>
          <w:rFonts w:ascii="Arial" w:hAnsi="Arial"/>
        </w:rPr>
        <w:t xml:space="preserve"> un Plan de Asigurare a Securit</w:t>
      </w:r>
      <w:r w:rsidR="007861FE">
        <w:rPr>
          <w:rFonts w:ascii="Arial" w:hAnsi="Arial"/>
        </w:rPr>
        <w:t>at</w:t>
      </w:r>
      <w:r w:rsidRPr="00FD3E15">
        <w:rPr>
          <w:rFonts w:ascii="Arial" w:hAnsi="Arial"/>
        </w:rPr>
        <w:t xml:space="preserve">ii (SAP), inclus </w:t>
      </w:r>
      <w:r w:rsidR="007861FE">
        <w:rPr>
          <w:rFonts w:ascii="Arial" w:hAnsi="Arial"/>
        </w:rPr>
        <w:t>i</w:t>
      </w:r>
      <w:r w:rsidRPr="00FD3E15">
        <w:rPr>
          <w:rFonts w:ascii="Arial" w:hAnsi="Arial"/>
        </w:rPr>
        <w:t xml:space="preserve">n procesul „ENGIE Cybersecurity into project”, care </w:t>
      </w:r>
      <w:r w:rsidR="007861FE">
        <w:rPr>
          <w:rFonts w:ascii="Arial" w:hAnsi="Arial"/>
        </w:rPr>
        <w:t>is</w:t>
      </w:r>
      <w:r w:rsidRPr="00FD3E15">
        <w:rPr>
          <w:rFonts w:ascii="Arial" w:hAnsi="Arial"/>
        </w:rPr>
        <w:t>i propune s</w:t>
      </w:r>
      <w:r w:rsidR="007861FE">
        <w:rPr>
          <w:rFonts w:ascii="Arial" w:hAnsi="Arial"/>
        </w:rPr>
        <w:t>a</w:t>
      </w:r>
      <w:r w:rsidRPr="00FD3E15">
        <w:rPr>
          <w:rFonts w:ascii="Arial" w:hAnsi="Arial"/>
        </w:rPr>
        <w:t xml:space="preserve"> integreze </w:t>
      </w:r>
      <w:r w:rsidR="00224A9B">
        <w:rPr>
          <w:rFonts w:ascii="Arial" w:hAnsi="Arial"/>
        </w:rPr>
        <w:t xml:space="preserve">securitatea </w:t>
      </w:r>
      <w:r w:rsidRPr="00FD3E15">
        <w:rPr>
          <w:rFonts w:ascii="Arial" w:hAnsi="Arial"/>
        </w:rPr>
        <w:t>cibernetic</w:t>
      </w:r>
      <w:r w:rsidR="007861FE">
        <w:rPr>
          <w:rFonts w:ascii="Arial" w:hAnsi="Arial"/>
        </w:rPr>
        <w:t>a</w:t>
      </w:r>
      <w:r w:rsidRPr="00FD3E15">
        <w:rPr>
          <w:rFonts w:ascii="Arial" w:hAnsi="Arial"/>
        </w:rPr>
        <w:t xml:space="preserve"> </w:t>
      </w:r>
      <w:r w:rsidR="007861FE">
        <w:rPr>
          <w:rFonts w:ascii="Arial" w:hAnsi="Arial"/>
        </w:rPr>
        <w:t>i</w:t>
      </w:r>
      <w:r w:rsidRPr="00FD3E15">
        <w:rPr>
          <w:rFonts w:ascii="Arial" w:hAnsi="Arial"/>
        </w:rPr>
        <w:t>n fiecare etap</w:t>
      </w:r>
      <w:r w:rsidR="007861FE">
        <w:rPr>
          <w:rFonts w:ascii="Arial" w:hAnsi="Arial"/>
        </w:rPr>
        <w:t>a</w:t>
      </w:r>
      <w:r w:rsidRPr="00FD3E15">
        <w:rPr>
          <w:rFonts w:ascii="Arial" w:hAnsi="Arial"/>
        </w:rPr>
        <w:t xml:space="preserve"> a unui proiect</w:t>
      </w:r>
      <w:r w:rsidR="00224A9B">
        <w:rPr>
          <w:rFonts w:ascii="Arial" w:hAnsi="Arial"/>
        </w:rPr>
        <w:t>.</w:t>
      </w:r>
      <w:r w:rsidR="00976D1C">
        <w:rPr>
          <w:rFonts w:ascii="Arial" w:hAnsi="Arial"/>
        </w:rPr>
        <w:t xml:space="preserve"> </w:t>
      </w:r>
    </w:p>
    <w:p w14:paraId="0A93E7A4" w14:textId="29AA7527" w:rsidR="00867E22" w:rsidRPr="00B24EE3" w:rsidRDefault="001B6FD8" w:rsidP="00B24EE3">
      <w:pPr>
        <w:pStyle w:val="Heading2"/>
        <w:jc w:val="both"/>
        <w:rPr>
          <w:rFonts w:ascii="Arial" w:hAnsi="Arial" w:cs="Arial"/>
        </w:rPr>
      </w:pPr>
      <w:bookmarkStart w:id="2" w:name="_Toc156225613"/>
      <w:bookmarkStart w:id="3" w:name="_Toc156230191"/>
      <w:bookmarkStart w:id="4" w:name="_Toc157416061"/>
      <w:bookmarkStart w:id="5" w:name="_Toc157529380"/>
      <w:bookmarkStart w:id="6" w:name="_Toc156225614"/>
      <w:bookmarkStart w:id="7" w:name="_Toc156230192"/>
      <w:bookmarkStart w:id="8" w:name="_Toc157416062"/>
      <w:bookmarkStart w:id="9" w:name="_Toc157529381"/>
      <w:bookmarkStart w:id="10" w:name="_Toc163654401"/>
      <w:bookmarkEnd w:id="2"/>
      <w:bookmarkEnd w:id="3"/>
      <w:bookmarkEnd w:id="4"/>
      <w:bookmarkEnd w:id="5"/>
      <w:bookmarkEnd w:id="6"/>
      <w:bookmarkEnd w:id="7"/>
      <w:bookmarkEnd w:id="8"/>
      <w:bookmarkEnd w:id="9"/>
      <w:r>
        <w:rPr>
          <w:rFonts w:ascii="Arial" w:hAnsi="Arial" w:cs="Arial"/>
        </w:rPr>
        <w:t>Obiectiv</w:t>
      </w:r>
      <w:bookmarkEnd w:id="10"/>
    </w:p>
    <w:p w14:paraId="7DE04C10" w14:textId="000FED59" w:rsidR="00F75F37" w:rsidRPr="00F75F37" w:rsidRDefault="00F75F37" w:rsidP="00F75F37">
      <w:pPr>
        <w:pStyle w:val="ENGIEBodycopy"/>
        <w:jc w:val="both"/>
        <w:rPr>
          <w:rFonts w:ascii="Arial" w:hAnsi="Arial"/>
        </w:rPr>
      </w:pPr>
      <w:r w:rsidRPr="00F75F37">
        <w:rPr>
          <w:rFonts w:ascii="Arial" w:hAnsi="Arial"/>
        </w:rPr>
        <w:t>Planul de Asigurare a Securit</w:t>
      </w:r>
      <w:r w:rsidR="007861FE">
        <w:rPr>
          <w:rFonts w:ascii="Arial" w:hAnsi="Arial"/>
        </w:rPr>
        <w:t>at</w:t>
      </w:r>
      <w:r w:rsidRPr="00F75F37">
        <w:rPr>
          <w:rFonts w:ascii="Arial" w:hAnsi="Arial"/>
        </w:rPr>
        <w:t>ii (SAP) este destinat oric</w:t>
      </w:r>
      <w:r w:rsidR="007861FE">
        <w:rPr>
          <w:rFonts w:ascii="Arial" w:hAnsi="Arial"/>
        </w:rPr>
        <w:t>a</w:t>
      </w:r>
      <w:r w:rsidRPr="00F75F37">
        <w:rPr>
          <w:rFonts w:ascii="Arial" w:hAnsi="Arial"/>
        </w:rPr>
        <w:t xml:space="preserve">rui </w:t>
      </w:r>
      <w:r w:rsidR="00BF3228">
        <w:rPr>
          <w:rFonts w:ascii="Arial" w:hAnsi="Arial"/>
        </w:rPr>
        <w:t>colaborator</w:t>
      </w:r>
      <w:r w:rsidR="009C431F">
        <w:rPr>
          <w:rFonts w:ascii="Arial" w:hAnsi="Arial"/>
        </w:rPr>
        <w:t>/</w:t>
      </w:r>
      <w:r w:rsidRPr="00F75F37">
        <w:rPr>
          <w:rFonts w:ascii="Arial" w:hAnsi="Arial"/>
        </w:rPr>
        <w:t>ter</w:t>
      </w:r>
      <w:r w:rsidR="007861FE">
        <w:rPr>
          <w:rFonts w:ascii="Arial" w:hAnsi="Arial"/>
        </w:rPr>
        <w:t>t</w:t>
      </w:r>
      <w:r w:rsidRPr="00F75F37">
        <w:rPr>
          <w:rFonts w:ascii="Arial" w:hAnsi="Arial"/>
        </w:rPr>
        <w:t xml:space="preserve"> care furnizeaz</w:t>
      </w:r>
      <w:r w:rsidR="007861FE">
        <w:rPr>
          <w:rFonts w:ascii="Arial" w:hAnsi="Arial"/>
        </w:rPr>
        <w:t>a</w:t>
      </w:r>
      <w:r w:rsidRPr="00F75F37">
        <w:rPr>
          <w:rFonts w:ascii="Arial" w:hAnsi="Arial"/>
        </w:rPr>
        <w:t xml:space="preserve"> orice serviciu/solu</w:t>
      </w:r>
      <w:r w:rsidR="007861FE">
        <w:rPr>
          <w:rFonts w:ascii="Arial" w:hAnsi="Arial"/>
        </w:rPr>
        <w:t>t</w:t>
      </w:r>
      <w:r w:rsidRPr="00F75F37">
        <w:rPr>
          <w:rFonts w:ascii="Arial" w:hAnsi="Arial"/>
        </w:rPr>
        <w:t>ie IT sau OT (achizi</w:t>
      </w:r>
      <w:r w:rsidR="007861FE">
        <w:rPr>
          <w:rFonts w:ascii="Arial" w:hAnsi="Arial"/>
        </w:rPr>
        <w:t>t</w:t>
      </w:r>
      <w:r w:rsidRPr="00F75F37">
        <w:rPr>
          <w:rFonts w:ascii="Arial" w:hAnsi="Arial"/>
        </w:rPr>
        <w:t xml:space="preserve">ie de produse hardware, software, integrare, operare </w:t>
      </w:r>
      <w:r w:rsidR="007861FE">
        <w:rPr>
          <w:rFonts w:ascii="Arial" w:hAnsi="Arial"/>
        </w:rPr>
        <w:t>s</w:t>
      </w:r>
      <w:r w:rsidRPr="00F75F37">
        <w:rPr>
          <w:rFonts w:ascii="Arial" w:hAnsi="Arial"/>
        </w:rPr>
        <w:t xml:space="preserve">i </w:t>
      </w:r>
      <w:r w:rsidR="007861FE">
        <w:rPr>
          <w:rFonts w:ascii="Arial" w:hAnsi="Arial"/>
        </w:rPr>
        <w:t>i</w:t>
      </w:r>
      <w:r w:rsidRPr="00F75F37">
        <w:rPr>
          <w:rFonts w:ascii="Arial" w:hAnsi="Arial"/>
        </w:rPr>
        <w:t>ntre</w:t>
      </w:r>
      <w:r w:rsidR="007861FE">
        <w:rPr>
          <w:rFonts w:ascii="Arial" w:hAnsi="Arial"/>
        </w:rPr>
        <w:t>t</w:t>
      </w:r>
      <w:r w:rsidRPr="00F75F37">
        <w:rPr>
          <w:rFonts w:ascii="Arial" w:hAnsi="Arial"/>
        </w:rPr>
        <w:t>inere, alte servicii) c</w:t>
      </w:r>
      <w:r w:rsidR="007861FE">
        <w:rPr>
          <w:rFonts w:ascii="Arial" w:hAnsi="Arial"/>
        </w:rPr>
        <w:t>a</w:t>
      </w:r>
      <w:r w:rsidRPr="00F75F37">
        <w:rPr>
          <w:rFonts w:ascii="Arial" w:hAnsi="Arial"/>
        </w:rPr>
        <w:t>tre ENGIE sau care are acces la instala</w:t>
      </w:r>
      <w:r w:rsidR="007861FE">
        <w:rPr>
          <w:rFonts w:ascii="Arial" w:hAnsi="Arial"/>
        </w:rPr>
        <w:t>t</w:t>
      </w:r>
      <w:r w:rsidRPr="00F75F37">
        <w:rPr>
          <w:rFonts w:ascii="Arial" w:hAnsi="Arial"/>
        </w:rPr>
        <w:t>ii fizice sau echipamente industriale (OT, ICS, DCS, SCADA), indiferent de loca</w:t>
      </w:r>
      <w:r w:rsidR="007861FE">
        <w:rPr>
          <w:rFonts w:ascii="Arial" w:hAnsi="Arial"/>
        </w:rPr>
        <w:t>t</w:t>
      </w:r>
      <w:r w:rsidRPr="00F75F37">
        <w:rPr>
          <w:rFonts w:ascii="Arial" w:hAnsi="Arial"/>
        </w:rPr>
        <w:t>ia furnizorului sau a serviciului.</w:t>
      </w:r>
    </w:p>
    <w:p w14:paraId="5B1238FD" w14:textId="0A39FBA9" w:rsidR="00F75F37" w:rsidRPr="00F75F37" w:rsidRDefault="00F75F37" w:rsidP="00F75F37">
      <w:pPr>
        <w:pStyle w:val="ENGIEBodycopy"/>
        <w:jc w:val="both"/>
        <w:rPr>
          <w:rFonts w:ascii="Arial" w:hAnsi="Arial"/>
        </w:rPr>
      </w:pPr>
      <w:r w:rsidRPr="00F75F37">
        <w:rPr>
          <w:rFonts w:ascii="Arial" w:hAnsi="Arial"/>
        </w:rPr>
        <w:t>SAP men</w:t>
      </w:r>
      <w:r w:rsidR="007861FE">
        <w:rPr>
          <w:rFonts w:ascii="Arial" w:hAnsi="Arial"/>
        </w:rPr>
        <w:t>t</w:t>
      </w:r>
      <w:r w:rsidRPr="00F75F37">
        <w:rPr>
          <w:rFonts w:ascii="Arial" w:hAnsi="Arial"/>
        </w:rPr>
        <w:t>ioneaz</w:t>
      </w:r>
      <w:r w:rsidR="007861FE">
        <w:rPr>
          <w:rFonts w:ascii="Arial" w:hAnsi="Arial"/>
        </w:rPr>
        <w:t>a</w:t>
      </w:r>
      <w:r w:rsidRPr="00F75F37">
        <w:rPr>
          <w:rFonts w:ascii="Arial" w:hAnsi="Arial"/>
        </w:rPr>
        <w:t xml:space="preserve"> cerin</w:t>
      </w:r>
      <w:r w:rsidR="007861FE">
        <w:rPr>
          <w:rFonts w:ascii="Arial" w:hAnsi="Arial"/>
        </w:rPr>
        <w:t>t</w:t>
      </w:r>
      <w:r w:rsidRPr="00F75F37">
        <w:rPr>
          <w:rFonts w:ascii="Arial" w:hAnsi="Arial"/>
        </w:rPr>
        <w:t xml:space="preserve">ele de </w:t>
      </w:r>
      <w:r w:rsidR="0084088D">
        <w:rPr>
          <w:rFonts w:ascii="Arial" w:hAnsi="Arial"/>
        </w:rPr>
        <w:t xml:space="preserve">securitate </w:t>
      </w:r>
      <w:r w:rsidRPr="00F75F37">
        <w:rPr>
          <w:rFonts w:ascii="Arial" w:hAnsi="Arial"/>
        </w:rPr>
        <w:t>cibernetic</w:t>
      </w:r>
      <w:r w:rsidR="007861FE">
        <w:rPr>
          <w:rFonts w:ascii="Arial" w:hAnsi="Arial"/>
        </w:rPr>
        <w:t>a</w:t>
      </w:r>
      <w:r w:rsidRPr="00F75F37">
        <w:rPr>
          <w:rFonts w:ascii="Arial" w:hAnsi="Arial"/>
        </w:rPr>
        <w:t xml:space="preserve"> ale ENGIE </w:t>
      </w:r>
      <w:r w:rsidR="007861FE">
        <w:rPr>
          <w:rFonts w:ascii="Arial" w:hAnsi="Arial"/>
        </w:rPr>
        <w:t>s</w:t>
      </w:r>
      <w:r w:rsidRPr="00F75F37">
        <w:rPr>
          <w:rFonts w:ascii="Arial" w:hAnsi="Arial"/>
        </w:rPr>
        <w:t>i permite furnizorului s</w:t>
      </w:r>
      <w:r w:rsidR="007861FE">
        <w:rPr>
          <w:rFonts w:ascii="Arial" w:hAnsi="Arial"/>
        </w:rPr>
        <w:t>a</w:t>
      </w:r>
      <w:r w:rsidRPr="00F75F37">
        <w:rPr>
          <w:rFonts w:ascii="Arial" w:hAnsi="Arial"/>
        </w:rPr>
        <w:t xml:space="preserve"> descrie modul </w:t>
      </w:r>
      <w:r w:rsidR="007861FE">
        <w:rPr>
          <w:rFonts w:ascii="Arial" w:hAnsi="Arial"/>
        </w:rPr>
        <w:t>i</w:t>
      </w:r>
      <w:r w:rsidRPr="00F75F37">
        <w:rPr>
          <w:rFonts w:ascii="Arial" w:hAnsi="Arial"/>
        </w:rPr>
        <w:t>n care m</w:t>
      </w:r>
      <w:r w:rsidR="007861FE">
        <w:rPr>
          <w:rFonts w:ascii="Arial" w:hAnsi="Arial"/>
        </w:rPr>
        <w:t>a</w:t>
      </w:r>
      <w:r w:rsidRPr="00F75F37">
        <w:rPr>
          <w:rFonts w:ascii="Arial" w:hAnsi="Arial"/>
        </w:rPr>
        <w:t>surile de securitate cibernetic</w:t>
      </w:r>
      <w:r w:rsidR="007861FE">
        <w:rPr>
          <w:rFonts w:ascii="Arial" w:hAnsi="Arial"/>
        </w:rPr>
        <w:t>a</w:t>
      </w:r>
      <w:r w:rsidRPr="00F75F37">
        <w:rPr>
          <w:rFonts w:ascii="Arial" w:hAnsi="Arial"/>
        </w:rPr>
        <w:t xml:space="preserve"> referitoare la serviciul sau solu</w:t>
      </w:r>
      <w:r w:rsidR="007861FE">
        <w:rPr>
          <w:rFonts w:ascii="Arial" w:hAnsi="Arial"/>
        </w:rPr>
        <w:t>t</w:t>
      </w:r>
      <w:r w:rsidRPr="00F75F37">
        <w:rPr>
          <w:rFonts w:ascii="Arial" w:hAnsi="Arial"/>
        </w:rPr>
        <w:t>ia furnizat</w:t>
      </w:r>
      <w:r w:rsidR="007861FE">
        <w:rPr>
          <w:rFonts w:ascii="Arial" w:hAnsi="Arial"/>
        </w:rPr>
        <w:t>a</w:t>
      </w:r>
      <w:r w:rsidRPr="00F75F37">
        <w:rPr>
          <w:rFonts w:ascii="Arial" w:hAnsi="Arial"/>
        </w:rPr>
        <w:t xml:space="preserve"> </w:t>
      </w:r>
      <w:r w:rsidR="007861FE">
        <w:rPr>
          <w:rFonts w:ascii="Arial" w:hAnsi="Arial"/>
        </w:rPr>
        <w:t>i</w:t>
      </w:r>
      <w:r w:rsidRPr="00F75F37">
        <w:rPr>
          <w:rFonts w:ascii="Arial" w:hAnsi="Arial"/>
        </w:rPr>
        <w:t>ndeplinesc cerin</w:t>
      </w:r>
      <w:r w:rsidR="007861FE">
        <w:rPr>
          <w:rFonts w:ascii="Arial" w:hAnsi="Arial"/>
        </w:rPr>
        <w:t>t</w:t>
      </w:r>
      <w:r w:rsidRPr="00F75F37">
        <w:rPr>
          <w:rFonts w:ascii="Arial" w:hAnsi="Arial"/>
        </w:rPr>
        <w:t>ele de securitate cibernetic</w:t>
      </w:r>
      <w:r w:rsidR="007861FE">
        <w:rPr>
          <w:rFonts w:ascii="Arial" w:hAnsi="Arial"/>
        </w:rPr>
        <w:t>a</w:t>
      </w:r>
      <w:r w:rsidRPr="00F75F37">
        <w:rPr>
          <w:rFonts w:ascii="Arial" w:hAnsi="Arial"/>
        </w:rPr>
        <w:t xml:space="preserve"> ale</w:t>
      </w:r>
      <w:r>
        <w:rPr>
          <w:rFonts w:ascii="Arial" w:hAnsi="Arial"/>
        </w:rPr>
        <w:t xml:space="preserve"> </w:t>
      </w:r>
      <w:r w:rsidRPr="00F75F37">
        <w:rPr>
          <w:rFonts w:ascii="Arial" w:hAnsi="Arial"/>
        </w:rPr>
        <w:t xml:space="preserve">ENGIE. </w:t>
      </w:r>
      <w:r w:rsidR="007861FE">
        <w:rPr>
          <w:rFonts w:ascii="Arial" w:hAnsi="Arial"/>
        </w:rPr>
        <w:t>I</w:t>
      </w:r>
      <w:r w:rsidRPr="00F75F37">
        <w:rPr>
          <w:rFonts w:ascii="Arial" w:hAnsi="Arial"/>
        </w:rPr>
        <w:t xml:space="preserve">n cazul </w:t>
      </w:r>
      <w:r w:rsidR="007861FE">
        <w:rPr>
          <w:rFonts w:ascii="Arial" w:hAnsi="Arial"/>
        </w:rPr>
        <w:t>i</w:t>
      </w:r>
      <w:r w:rsidRPr="00F75F37">
        <w:rPr>
          <w:rFonts w:ascii="Arial" w:hAnsi="Arial"/>
        </w:rPr>
        <w:t>n care furnizorul nu respect</w:t>
      </w:r>
      <w:r w:rsidR="007861FE">
        <w:rPr>
          <w:rFonts w:ascii="Arial" w:hAnsi="Arial"/>
        </w:rPr>
        <w:t>a</w:t>
      </w:r>
      <w:r w:rsidRPr="00F75F37">
        <w:rPr>
          <w:rFonts w:ascii="Arial" w:hAnsi="Arial"/>
        </w:rPr>
        <w:t xml:space="preserve"> cerin</w:t>
      </w:r>
      <w:r w:rsidR="007861FE">
        <w:rPr>
          <w:rFonts w:ascii="Arial" w:hAnsi="Arial"/>
        </w:rPr>
        <w:t>t</w:t>
      </w:r>
      <w:r w:rsidRPr="00F75F37">
        <w:rPr>
          <w:rFonts w:ascii="Arial" w:hAnsi="Arial"/>
        </w:rPr>
        <w:t>ele de securitate cibernetic</w:t>
      </w:r>
      <w:r w:rsidR="007861FE">
        <w:rPr>
          <w:rFonts w:ascii="Arial" w:hAnsi="Arial"/>
        </w:rPr>
        <w:t>a</w:t>
      </w:r>
      <w:r w:rsidRPr="00F75F37">
        <w:rPr>
          <w:rFonts w:ascii="Arial" w:hAnsi="Arial"/>
        </w:rPr>
        <w:t xml:space="preserve"> men</w:t>
      </w:r>
      <w:r w:rsidR="007861FE">
        <w:rPr>
          <w:rFonts w:ascii="Arial" w:hAnsi="Arial"/>
        </w:rPr>
        <w:t>t</w:t>
      </w:r>
      <w:r w:rsidRPr="00F75F37">
        <w:rPr>
          <w:rFonts w:ascii="Arial" w:hAnsi="Arial"/>
        </w:rPr>
        <w:t xml:space="preserve">ionate </w:t>
      </w:r>
      <w:r w:rsidR="007861FE">
        <w:rPr>
          <w:rFonts w:ascii="Arial" w:hAnsi="Arial"/>
        </w:rPr>
        <w:t>i</w:t>
      </w:r>
      <w:r w:rsidRPr="00F75F37">
        <w:rPr>
          <w:rFonts w:ascii="Arial" w:hAnsi="Arial"/>
        </w:rPr>
        <w:t xml:space="preserve">n SAP, acesta poate explica de ce </w:t>
      </w:r>
      <w:r w:rsidR="007861FE">
        <w:rPr>
          <w:rFonts w:ascii="Arial" w:hAnsi="Arial"/>
        </w:rPr>
        <w:t>s</w:t>
      </w:r>
      <w:r w:rsidRPr="00F75F37">
        <w:rPr>
          <w:rFonts w:ascii="Arial" w:hAnsi="Arial"/>
        </w:rPr>
        <w:t>i poate descrie m</w:t>
      </w:r>
      <w:r w:rsidR="007861FE">
        <w:rPr>
          <w:rFonts w:ascii="Arial" w:hAnsi="Arial"/>
        </w:rPr>
        <w:t>a</w:t>
      </w:r>
      <w:r w:rsidRPr="00F75F37">
        <w:rPr>
          <w:rFonts w:ascii="Arial" w:hAnsi="Arial"/>
        </w:rPr>
        <w:t xml:space="preserve">surile luate. </w:t>
      </w:r>
      <w:r w:rsidR="007861FE">
        <w:rPr>
          <w:rFonts w:ascii="Arial" w:hAnsi="Arial"/>
        </w:rPr>
        <w:t>I</w:t>
      </w:r>
      <w:r w:rsidRPr="00F75F37">
        <w:rPr>
          <w:rFonts w:ascii="Arial" w:hAnsi="Arial"/>
        </w:rPr>
        <w:t>n acest caz, CISO</w:t>
      </w:r>
      <w:r w:rsidR="0084088D">
        <w:rPr>
          <w:rFonts w:ascii="Arial" w:hAnsi="Arial"/>
        </w:rPr>
        <w:t>-ul</w:t>
      </w:r>
      <w:r w:rsidRPr="00F75F37">
        <w:rPr>
          <w:rFonts w:ascii="Arial" w:hAnsi="Arial"/>
        </w:rPr>
        <w:t xml:space="preserve"> ENGIE</w:t>
      </w:r>
      <w:r>
        <w:rPr>
          <w:rFonts w:ascii="Arial" w:hAnsi="Arial"/>
        </w:rPr>
        <w:t xml:space="preserve"> </w:t>
      </w:r>
      <w:r w:rsidRPr="00F75F37">
        <w:rPr>
          <w:rFonts w:ascii="Arial" w:hAnsi="Arial"/>
        </w:rPr>
        <w:t>este responsabil pentru acceptarea sau respingerea riscului asociat cerin</w:t>
      </w:r>
      <w:r w:rsidR="007861FE">
        <w:rPr>
          <w:rFonts w:ascii="Arial" w:hAnsi="Arial"/>
        </w:rPr>
        <w:t>t</w:t>
      </w:r>
      <w:r w:rsidRPr="00F75F37">
        <w:rPr>
          <w:rFonts w:ascii="Arial" w:hAnsi="Arial"/>
        </w:rPr>
        <w:t>ei neconforme.</w:t>
      </w:r>
    </w:p>
    <w:p w14:paraId="4309FCB9" w14:textId="4CFA3F7D" w:rsidR="00F75F37" w:rsidRPr="00F75F37" w:rsidRDefault="00F75F37" w:rsidP="00F75F37">
      <w:pPr>
        <w:pStyle w:val="ENGIEBodycopy"/>
        <w:jc w:val="both"/>
        <w:rPr>
          <w:rFonts w:ascii="Arial" w:hAnsi="Arial"/>
        </w:rPr>
      </w:pPr>
      <w:r w:rsidRPr="00F75F37">
        <w:rPr>
          <w:rFonts w:ascii="Arial" w:hAnsi="Arial"/>
        </w:rPr>
        <w:t>Cerin</w:t>
      </w:r>
      <w:r w:rsidR="007861FE">
        <w:rPr>
          <w:rFonts w:ascii="Arial" w:hAnsi="Arial"/>
        </w:rPr>
        <w:t>t</w:t>
      </w:r>
      <w:r w:rsidRPr="00F75F37">
        <w:rPr>
          <w:rFonts w:ascii="Arial" w:hAnsi="Arial"/>
        </w:rPr>
        <w:t>ele de securitate cibernetic</w:t>
      </w:r>
      <w:r w:rsidR="007861FE">
        <w:rPr>
          <w:rFonts w:ascii="Arial" w:hAnsi="Arial"/>
        </w:rPr>
        <w:t>a</w:t>
      </w:r>
      <w:r w:rsidRPr="00F75F37">
        <w:rPr>
          <w:rFonts w:ascii="Arial" w:hAnsi="Arial"/>
        </w:rPr>
        <w:t xml:space="preserve"> prev</w:t>
      </w:r>
      <w:r w:rsidR="007861FE">
        <w:rPr>
          <w:rFonts w:ascii="Arial" w:hAnsi="Arial"/>
        </w:rPr>
        <w:t>a</w:t>
      </w:r>
      <w:r w:rsidRPr="00F75F37">
        <w:rPr>
          <w:rFonts w:ascii="Arial" w:hAnsi="Arial"/>
        </w:rPr>
        <w:t xml:space="preserve">zute </w:t>
      </w:r>
      <w:r w:rsidR="007861FE">
        <w:rPr>
          <w:rFonts w:ascii="Arial" w:hAnsi="Arial"/>
        </w:rPr>
        <w:t>i</w:t>
      </w:r>
      <w:r w:rsidRPr="00F75F37">
        <w:rPr>
          <w:rFonts w:ascii="Arial" w:hAnsi="Arial"/>
        </w:rPr>
        <w:t>n acest document, dac</w:t>
      </w:r>
      <w:r w:rsidR="007861FE">
        <w:rPr>
          <w:rFonts w:ascii="Arial" w:hAnsi="Arial"/>
        </w:rPr>
        <w:t>a</w:t>
      </w:r>
      <w:r w:rsidRPr="00F75F37">
        <w:rPr>
          <w:rFonts w:ascii="Arial" w:hAnsi="Arial"/>
        </w:rPr>
        <w:t xml:space="preserve"> sunt mai restrictive, </w:t>
      </w:r>
      <w:r w:rsidR="007861FE">
        <w:rPr>
          <w:rFonts w:ascii="Arial" w:hAnsi="Arial"/>
        </w:rPr>
        <w:t>i</w:t>
      </w:r>
      <w:r w:rsidRPr="00F75F37">
        <w:rPr>
          <w:rFonts w:ascii="Arial" w:hAnsi="Arial"/>
        </w:rPr>
        <w:t>nlocuiesc alte cerin</w:t>
      </w:r>
      <w:r w:rsidR="007861FE">
        <w:rPr>
          <w:rFonts w:ascii="Arial" w:hAnsi="Arial"/>
        </w:rPr>
        <w:t>t</w:t>
      </w:r>
      <w:r w:rsidRPr="00F75F37">
        <w:rPr>
          <w:rFonts w:ascii="Arial" w:hAnsi="Arial"/>
        </w:rPr>
        <w:t>e de securitate cibernetic</w:t>
      </w:r>
      <w:r w:rsidR="007861FE">
        <w:rPr>
          <w:rFonts w:ascii="Arial" w:hAnsi="Arial"/>
        </w:rPr>
        <w:t>a</w:t>
      </w:r>
      <w:r w:rsidRPr="00F75F37">
        <w:rPr>
          <w:rFonts w:ascii="Arial" w:hAnsi="Arial"/>
        </w:rPr>
        <w:t xml:space="preserve"> care pot fi consemnate </w:t>
      </w:r>
      <w:r w:rsidR="007861FE">
        <w:rPr>
          <w:rFonts w:ascii="Arial" w:hAnsi="Arial"/>
        </w:rPr>
        <w:t>i</w:t>
      </w:r>
      <w:r w:rsidRPr="00F75F37">
        <w:rPr>
          <w:rFonts w:ascii="Arial" w:hAnsi="Arial"/>
        </w:rPr>
        <w:t>ntr-un alt document relevant pentru solu</w:t>
      </w:r>
      <w:r w:rsidR="007861FE">
        <w:rPr>
          <w:rFonts w:ascii="Arial" w:hAnsi="Arial"/>
        </w:rPr>
        <w:t>t</w:t>
      </w:r>
      <w:r w:rsidRPr="00F75F37">
        <w:rPr>
          <w:rFonts w:ascii="Arial" w:hAnsi="Arial"/>
        </w:rPr>
        <w:t>ia sau serviciul furnizat. Cerin</w:t>
      </w:r>
      <w:r w:rsidR="007861FE">
        <w:rPr>
          <w:rFonts w:ascii="Arial" w:hAnsi="Arial"/>
        </w:rPr>
        <w:t>t</w:t>
      </w:r>
      <w:r w:rsidRPr="00F75F37">
        <w:rPr>
          <w:rFonts w:ascii="Arial" w:hAnsi="Arial"/>
        </w:rPr>
        <w:t xml:space="preserve">ele care nu sunt detaliate </w:t>
      </w:r>
      <w:r w:rsidR="007861FE">
        <w:rPr>
          <w:rFonts w:ascii="Arial" w:hAnsi="Arial"/>
        </w:rPr>
        <w:t>i</w:t>
      </w:r>
      <w:r w:rsidRPr="00F75F37">
        <w:rPr>
          <w:rFonts w:ascii="Arial" w:hAnsi="Arial"/>
        </w:rPr>
        <w:t>n acest document, dar care se g</w:t>
      </w:r>
      <w:r w:rsidR="007861FE">
        <w:rPr>
          <w:rFonts w:ascii="Arial" w:hAnsi="Arial"/>
        </w:rPr>
        <w:t>a</w:t>
      </w:r>
      <w:r w:rsidRPr="00F75F37">
        <w:rPr>
          <w:rFonts w:ascii="Arial" w:hAnsi="Arial"/>
        </w:rPr>
        <w:t xml:space="preserve">sesc </w:t>
      </w:r>
      <w:r w:rsidR="007861FE">
        <w:rPr>
          <w:rFonts w:ascii="Arial" w:hAnsi="Arial"/>
        </w:rPr>
        <w:t>i</w:t>
      </w:r>
      <w:r w:rsidRPr="00F75F37">
        <w:rPr>
          <w:rFonts w:ascii="Arial" w:hAnsi="Arial"/>
        </w:rPr>
        <w:t>n alte documente care fac parte din contract, r</w:t>
      </w:r>
      <w:r w:rsidR="007861FE">
        <w:rPr>
          <w:rFonts w:ascii="Arial" w:hAnsi="Arial"/>
        </w:rPr>
        <w:t>a</w:t>
      </w:r>
      <w:r w:rsidRPr="00F75F37">
        <w:rPr>
          <w:rFonts w:ascii="Arial" w:hAnsi="Arial"/>
        </w:rPr>
        <w:t>m</w:t>
      </w:r>
      <w:r w:rsidR="007861FE">
        <w:rPr>
          <w:rFonts w:ascii="Arial" w:hAnsi="Arial"/>
        </w:rPr>
        <w:t>a</w:t>
      </w:r>
      <w:r w:rsidRPr="00F75F37">
        <w:rPr>
          <w:rFonts w:ascii="Arial" w:hAnsi="Arial"/>
        </w:rPr>
        <w:t xml:space="preserve">n valabile. Acest document nu </w:t>
      </w:r>
      <w:r w:rsidR="007861FE">
        <w:rPr>
          <w:rFonts w:ascii="Arial" w:hAnsi="Arial"/>
        </w:rPr>
        <w:t>i</w:t>
      </w:r>
      <w:r w:rsidRPr="00F75F37">
        <w:rPr>
          <w:rFonts w:ascii="Arial" w:hAnsi="Arial"/>
        </w:rPr>
        <w:t>nlocuie</w:t>
      </w:r>
      <w:r w:rsidR="007861FE">
        <w:rPr>
          <w:rFonts w:ascii="Arial" w:hAnsi="Arial"/>
        </w:rPr>
        <w:t>s</w:t>
      </w:r>
      <w:r w:rsidRPr="00F75F37">
        <w:rPr>
          <w:rFonts w:ascii="Arial" w:hAnsi="Arial"/>
        </w:rPr>
        <w:t>te o Evaluare a Impactului Asupra Protec</w:t>
      </w:r>
      <w:r w:rsidR="007861FE">
        <w:rPr>
          <w:rFonts w:ascii="Arial" w:hAnsi="Arial"/>
        </w:rPr>
        <w:t>t</w:t>
      </w:r>
      <w:r w:rsidRPr="00F75F37">
        <w:rPr>
          <w:rFonts w:ascii="Arial" w:hAnsi="Arial"/>
        </w:rPr>
        <w:t>iei Datelor (DPIA) sau orice alte documente legate de prelucrarea datelor ENGIE.</w:t>
      </w:r>
    </w:p>
    <w:p w14:paraId="041C4590" w14:textId="27606E7A" w:rsidR="00F75F37" w:rsidRPr="00F75F37" w:rsidRDefault="00F75F37" w:rsidP="00F75F37">
      <w:pPr>
        <w:pStyle w:val="ENGIEBodycopy"/>
        <w:jc w:val="both"/>
        <w:rPr>
          <w:rFonts w:ascii="Arial" w:hAnsi="Arial"/>
        </w:rPr>
      </w:pPr>
      <w:r w:rsidRPr="00F75F37">
        <w:rPr>
          <w:rFonts w:ascii="Arial" w:hAnsi="Arial"/>
        </w:rPr>
        <w:t>Furnizorul trebuie s</w:t>
      </w:r>
      <w:r w:rsidR="007861FE">
        <w:rPr>
          <w:rFonts w:ascii="Arial" w:hAnsi="Arial"/>
        </w:rPr>
        <w:t>a</w:t>
      </w:r>
      <w:r w:rsidRPr="00F75F37">
        <w:rPr>
          <w:rFonts w:ascii="Arial" w:hAnsi="Arial"/>
        </w:rPr>
        <w:t xml:space="preserve"> actualizeze acest document </w:t>
      </w:r>
      <w:r w:rsidR="007861FE">
        <w:rPr>
          <w:rFonts w:ascii="Arial" w:hAnsi="Arial"/>
        </w:rPr>
        <w:t>s</w:t>
      </w:r>
      <w:r w:rsidRPr="00F75F37">
        <w:rPr>
          <w:rFonts w:ascii="Arial" w:hAnsi="Arial"/>
        </w:rPr>
        <w:t>i s</w:t>
      </w:r>
      <w:r w:rsidR="007861FE">
        <w:rPr>
          <w:rFonts w:ascii="Arial" w:hAnsi="Arial"/>
        </w:rPr>
        <w:t>a</w:t>
      </w:r>
      <w:r w:rsidRPr="00F75F37">
        <w:rPr>
          <w:rFonts w:ascii="Arial" w:hAnsi="Arial"/>
        </w:rPr>
        <w:t xml:space="preserve">-l </w:t>
      </w:r>
      <w:r w:rsidR="00270490">
        <w:rPr>
          <w:rFonts w:ascii="Arial" w:hAnsi="Arial"/>
        </w:rPr>
        <w:t>transmita</w:t>
      </w:r>
      <w:r w:rsidR="00200EF8">
        <w:rPr>
          <w:rFonts w:ascii="Arial" w:hAnsi="Arial"/>
        </w:rPr>
        <w:t xml:space="preserve"> catre</w:t>
      </w:r>
      <w:r w:rsidRPr="00F75F37">
        <w:rPr>
          <w:rFonts w:ascii="Arial" w:hAnsi="Arial"/>
        </w:rPr>
        <w:t xml:space="preserve"> ENGIE de fiecare dat</w:t>
      </w:r>
      <w:r w:rsidR="007861FE">
        <w:rPr>
          <w:rFonts w:ascii="Arial" w:hAnsi="Arial"/>
        </w:rPr>
        <w:t>a</w:t>
      </w:r>
      <w:r w:rsidRPr="00F75F37">
        <w:rPr>
          <w:rFonts w:ascii="Arial" w:hAnsi="Arial"/>
        </w:rPr>
        <w:t xml:space="preserve"> c</w:t>
      </w:r>
      <w:r w:rsidR="007861FE">
        <w:rPr>
          <w:rFonts w:ascii="Arial" w:hAnsi="Arial"/>
        </w:rPr>
        <w:t>a</w:t>
      </w:r>
      <w:r w:rsidRPr="00F75F37">
        <w:rPr>
          <w:rFonts w:ascii="Arial" w:hAnsi="Arial"/>
        </w:rPr>
        <w:t>nd solu</w:t>
      </w:r>
      <w:r w:rsidR="007861FE">
        <w:rPr>
          <w:rFonts w:ascii="Arial" w:hAnsi="Arial"/>
        </w:rPr>
        <w:t>t</w:t>
      </w:r>
      <w:r w:rsidRPr="00F75F37">
        <w:rPr>
          <w:rFonts w:ascii="Arial" w:hAnsi="Arial"/>
        </w:rPr>
        <w:t>ia este modificat</w:t>
      </w:r>
      <w:r w:rsidR="007861FE">
        <w:rPr>
          <w:rFonts w:ascii="Arial" w:hAnsi="Arial"/>
        </w:rPr>
        <w:t>a</w:t>
      </w:r>
      <w:r w:rsidRPr="00F75F37">
        <w:rPr>
          <w:rFonts w:ascii="Arial" w:hAnsi="Arial"/>
        </w:rPr>
        <w:t xml:space="preserve"> </w:t>
      </w:r>
      <w:r w:rsidR="007861FE">
        <w:rPr>
          <w:rFonts w:ascii="Arial" w:hAnsi="Arial"/>
        </w:rPr>
        <w:t>s</w:t>
      </w:r>
      <w:r w:rsidRPr="00F75F37">
        <w:rPr>
          <w:rFonts w:ascii="Arial" w:hAnsi="Arial"/>
        </w:rPr>
        <w:t>i acest document este afectat. Orice modificare trebuie s</w:t>
      </w:r>
      <w:r w:rsidR="007861FE">
        <w:rPr>
          <w:rFonts w:ascii="Arial" w:hAnsi="Arial"/>
        </w:rPr>
        <w:t>a</w:t>
      </w:r>
      <w:r w:rsidRPr="00F75F37">
        <w:rPr>
          <w:rFonts w:ascii="Arial" w:hAnsi="Arial"/>
        </w:rPr>
        <w:t xml:space="preserve"> fie agreat</w:t>
      </w:r>
      <w:r w:rsidR="007861FE">
        <w:rPr>
          <w:rFonts w:ascii="Arial" w:hAnsi="Arial"/>
        </w:rPr>
        <w:t>a</w:t>
      </w:r>
      <w:r w:rsidRPr="00F75F37">
        <w:rPr>
          <w:rFonts w:ascii="Arial" w:hAnsi="Arial"/>
        </w:rPr>
        <w:t xml:space="preserve"> de ambele p</w:t>
      </w:r>
      <w:r w:rsidR="007861FE">
        <w:rPr>
          <w:rFonts w:ascii="Arial" w:hAnsi="Arial"/>
        </w:rPr>
        <w:t>a</w:t>
      </w:r>
      <w:r w:rsidRPr="00F75F37">
        <w:rPr>
          <w:rFonts w:ascii="Arial" w:hAnsi="Arial"/>
        </w:rPr>
        <w:t>r</w:t>
      </w:r>
      <w:r w:rsidR="007861FE">
        <w:rPr>
          <w:rFonts w:ascii="Arial" w:hAnsi="Arial"/>
        </w:rPr>
        <w:t>t</w:t>
      </w:r>
      <w:r w:rsidRPr="00F75F37">
        <w:rPr>
          <w:rFonts w:ascii="Arial" w:hAnsi="Arial"/>
        </w:rPr>
        <w:t>i.</w:t>
      </w:r>
    </w:p>
    <w:p w14:paraId="69DCD7CD" w14:textId="50EA843F" w:rsidR="00867E22" w:rsidRPr="00B24EE3" w:rsidRDefault="00867E22" w:rsidP="00B24EE3">
      <w:pPr>
        <w:pStyle w:val="Heading2"/>
        <w:jc w:val="both"/>
        <w:rPr>
          <w:rFonts w:ascii="Arial" w:hAnsi="Arial" w:cs="Arial"/>
        </w:rPr>
      </w:pPr>
      <w:bookmarkStart w:id="11" w:name="_Toc153792273"/>
      <w:bookmarkStart w:id="12" w:name="_Toc153874687"/>
      <w:bookmarkStart w:id="13" w:name="_Toc153894893"/>
      <w:bookmarkStart w:id="14" w:name="_Toc156225616"/>
      <w:bookmarkStart w:id="15" w:name="_Toc156230194"/>
      <w:bookmarkStart w:id="16" w:name="_Toc157416064"/>
      <w:bookmarkStart w:id="17" w:name="_Toc157529383"/>
      <w:bookmarkStart w:id="18" w:name="_Toc163654402"/>
      <w:bookmarkEnd w:id="11"/>
      <w:bookmarkEnd w:id="12"/>
      <w:bookmarkEnd w:id="13"/>
      <w:bookmarkEnd w:id="14"/>
      <w:bookmarkEnd w:id="15"/>
      <w:bookmarkEnd w:id="16"/>
      <w:bookmarkEnd w:id="17"/>
      <w:r w:rsidRPr="00B24EE3">
        <w:rPr>
          <w:rFonts w:ascii="Arial" w:hAnsi="Arial" w:cs="Arial"/>
        </w:rPr>
        <w:t>Clas</w:t>
      </w:r>
      <w:r w:rsidR="001B6FD8">
        <w:rPr>
          <w:rFonts w:ascii="Arial" w:hAnsi="Arial" w:cs="Arial"/>
        </w:rPr>
        <w:t>ificare</w:t>
      </w:r>
      <w:bookmarkEnd w:id="18"/>
    </w:p>
    <w:p w14:paraId="08F9EB37" w14:textId="6DBCCFBE" w:rsidR="000607BF" w:rsidRPr="00B24EE3" w:rsidRDefault="002B3236" w:rsidP="00B24EE3">
      <w:pPr>
        <w:pStyle w:val="ENGIEBodycopy"/>
        <w:jc w:val="both"/>
        <w:rPr>
          <w:rFonts w:ascii="Arial" w:hAnsi="Arial"/>
        </w:rPr>
      </w:pPr>
      <w:r w:rsidRPr="002B3236">
        <w:rPr>
          <w:rFonts w:ascii="Arial" w:hAnsi="Arial"/>
        </w:rPr>
        <w:t>Odat</w:t>
      </w:r>
      <w:r w:rsidR="007861FE">
        <w:rPr>
          <w:rFonts w:ascii="Arial" w:hAnsi="Arial"/>
        </w:rPr>
        <w:t>a</w:t>
      </w:r>
      <w:r w:rsidRPr="002B3236">
        <w:rPr>
          <w:rFonts w:ascii="Arial" w:hAnsi="Arial"/>
        </w:rPr>
        <w:t xml:space="preserve"> ce documentul este completat cu informa</w:t>
      </w:r>
      <w:r w:rsidR="007861FE">
        <w:rPr>
          <w:rFonts w:ascii="Arial" w:hAnsi="Arial"/>
        </w:rPr>
        <w:t>t</w:t>
      </w:r>
      <w:r w:rsidRPr="002B3236">
        <w:rPr>
          <w:rFonts w:ascii="Arial" w:hAnsi="Arial"/>
        </w:rPr>
        <w:t xml:space="preserve">ii referitoare la furnizor, acesta trebuie clasificat </w:t>
      </w:r>
      <w:r>
        <w:rPr>
          <w:rFonts w:ascii="Arial" w:hAnsi="Arial"/>
        </w:rPr>
        <w:t>drept</w:t>
      </w:r>
      <w:r w:rsidRPr="002B3236">
        <w:rPr>
          <w:rFonts w:ascii="Arial" w:hAnsi="Arial"/>
        </w:rPr>
        <w:t xml:space="preserve"> </w:t>
      </w:r>
      <w:r w:rsidRPr="002B3236">
        <w:rPr>
          <w:rFonts w:ascii="Arial" w:hAnsi="Arial"/>
          <w:b/>
          <w:bCs/>
        </w:rPr>
        <w:t>„RESTRIC</w:t>
      </w:r>
      <w:r>
        <w:rPr>
          <w:rFonts w:ascii="Arial" w:hAnsi="Arial"/>
          <w:b/>
          <w:bCs/>
        </w:rPr>
        <w:t>TIONAT</w:t>
      </w:r>
      <w:r w:rsidRPr="002B3236">
        <w:rPr>
          <w:rFonts w:ascii="Arial" w:hAnsi="Arial"/>
          <w:b/>
          <w:bCs/>
        </w:rPr>
        <w:t>”,</w:t>
      </w:r>
      <w:r w:rsidRPr="002B3236">
        <w:rPr>
          <w:rFonts w:ascii="Arial" w:hAnsi="Arial"/>
        </w:rPr>
        <w:t xml:space="preserve"> deoarece poate con</w:t>
      </w:r>
      <w:r w:rsidR="007861FE">
        <w:rPr>
          <w:rFonts w:ascii="Arial" w:hAnsi="Arial"/>
        </w:rPr>
        <w:t>t</w:t>
      </w:r>
      <w:r w:rsidRPr="002B3236">
        <w:rPr>
          <w:rFonts w:ascii="Arial" w:hAnsi="Arial"/>
        </w:rPr>
        <w:t>ine informa</w:t>
      </w:r>
      <w:r w:rsidR="007861FE">
        <w:rPr>
          <w:rFonts w:ascii="Arial" w:hAnsi="Arial"/>
        </w:rPr>
        <w:t>t</w:t>
      </w:r>
      <w:r w:rsidRPr="002B3236">
        <w:rPr>
          <w:rFonts w:ascii="Arial" w:hAnsi="Arial"/>
        </w:rPr>
        <w:t>ii sensibile legate de controalele de protec</w:t>
      </w:r>
      <w:r w:rsidR="007861FE">
        <w:rPr>
          <w:rFonts w:ascii="Arial" w:hAnsi="Arial"/>
        </w:rPr>
        <w:t>t</w:t>
      </w:r>
      <w:r w:rsidRPr="002B3236">
        <w:rPr>
          <w:rFonts w:ascii="Arial" w:hAnsi="Arial"/>
        </w:rPr>
        <w:t>ie cibernetic</w:t>
      </w:r>
      <w:r w:rsidR="007861FE">
        <w:rPr>
          <w:rFonts w:ascii="Arial" w:hAnsi="Arial"/>
        </w:rPr>
        <w:t>a</w:t>
      </w:r>
      <w:r w:rsidRPr="002B3236">
        <w:rPr>
          <w:rFonts w:ascii="Arial" w:hAnsi="Arial"/>
        </w:rPr>
        <w:t xml:space="preserve"> implementate de furnizor.</w:t>
      </w:r>
      <w:r w:rsidR="00BD3868" w:rsidRPr="00B24EE3">
        <w:rPr>
          <w:rFonts w:ascii="Arial" w:hAnsi="Arial"/>
        </w:rPr>
        <w:t xml:space="preserve"> </w:t>
      </w:r>
    </w:p>
    <w:p w14:paraId="7C1DCCC1" w14:textId="2318FA3E" w:rsidR="00F81598" w:rsidRPr="00B24EE3" w:rsidRDefault="000D6E91" w:rsidP="00B24EE3">
      <w:pPr>
        <w:pStyle w:val="Heading2"/>
        <w:jc w:val="both"/>
        <w:rPr>
          <w:rFonts w:ascii="Arial" w:hAnsi="Arial" w:cs="Arial"/>
        </w:rPr>
      </w:pPr>
      <w:bookmarkStart w:id="19" w:name="_Toc153792275"/>
      <w:bookmarkStart w:id="20" w:name="_Toc153874689"/>
      <w:bookmarkStart w:id="21" w:name="_Toc153894895"/>
      <w:bookmarkStart w:id="22" w:name="_Toc156225618"/>
      <w:bookmarkStart w:id="23" w:name="_Toc156230196"/>
      <w:bookmarkStart w:id="24" w:name="_Toc157416066"/>
      <w:bookmarkStart w:id="25" w:name="_Toc157529385"/>
      <w:bookmarkStart w:id="26" w:name="_Toc163654403"/>
      <w:bookmarkEnd w:id="19"/>
      <w:bookmarkEnd w:id="20"/>
      <w:bookmarkEnd w:id="21"/>
      <w:bookmarkEnd w:id="22"/>
      <w:bookmarkEnd w:id="23"/>
      <w:bookmarkEnd w:id="24"/>
      <w:bookmarkEnd w:id="25"/>
      <w:r>
        <w:rPr>
          <w:rFonts w:ascii="Arial" w:hAnsi="Arial" w:cs="Arial"/>
        </w:rPr>
        <w:t xml:space="preserve">Procedura de gestionare a </w:t>
      </w:r>
      <w:r w:rsidR="00DE6DA3">
        <w:rPr>
          <w:rFonts w:ascii="Arial" w:hAnsi="Arial" w:cs="Arial"/>
        </w:rPr>
        <w:t>SAP</w:t>
      </w:r>
      <w:bookmarkEnd w:id="26"/>
      <w:r w:rsidR="00F81598" w:rsidRPr="00B24EE3">
        <w:rPr>
          <w:rFonts w:ascii="Arial" w:hAnsi="Arial" w:cs="Arial"/>
        </w:rPr>
        <w:t xml:space="preserve"> </w:t>
      </w:r>
    </w:p>
    <w:p w14:paraId="3A87E8AE" w14:textId="2427C17B" w:rsidR="00DC2CB9" w:rsidRPr="00DC2CB9" w:rsidRDefault="00DC2CB9" w:rsidP="00DC2CB9">
      <w:pPr>
        <w:pStyle w:val="ENGIEBodycopy"/>
        <w:jc w:val="both"/>
        <w:rPr>
          <w:rFonts w:ascii="Arial" w:hAnsi="Arial"/>
        </w:rPr>
      </w:pPr>
      <w:r w:rsidRPr="00DC2CB9">
        <w:rPr>
          <w:rFonts w:ascii="Arial" w:hAnsi="Arial"/>
        </w:rPr>
        <w:t>Orice ter</w:t>
      </w:r>
      <w:r w:rsidR="007861FE">
        <w:rPr>
          <w:rFonts w:ascii="Arial" w:hAnsi="Arial"/>
        </w:rPr>
        <w:t>t</w:t>
      </w:r>
      <w:r w:rsidRPr="00DC2CB9">
        <w:rPr>
          <w:rFonts w:ascii="Arial" w:hAnsi="Arial"/>
        </w:rPr>
        <w:t xml:space="preserve"> care furnizeaz</w:t>
      </w:r>
      <w:r w:rsidR="007861FE">
        <w:rPr>
          <w:rFonts w:ascii="Arial" w:hAnsi="Arial"/>
        </w:rPr>
        <w:t>a</w:t>
      </w:r>
      <w:r w:rsidRPr="00DC2CB9">
        <w:rPr>
          <w:rFonts w:ascii="Arial" w:hAnsi="Arial"/>
        </w:rPr>
        <w:t xml:space="preserve"> orice tip de serviciu/solu</w:t>
      </w:r>
      <w:r w:rsidR="007861FE">
        <w:rPr>
          <w:rFonts w:ascii="Arial" w:hAnsi="Arial"/>
        </w:rPr>
        <w:t>t</w:t>
      </w:r>
      <w:r w:rsidRPr="00DC2CB9">
        <w:rPr>
          <w:rFonts w:ascii="Arial" w:hAnsi="Arial"/>
        </w:rPr>
        <w:t>ie c</w:t>
      </w:r>
      <w:r w:rsidR="007861FE">
        <w:rPr>
          <w:rFonts w:ascii="Arial" w:hAnsi="Arial"/>
        </w:rPr>
        <w:t>a</w:t>
      </w:r>
      <w:r w:rsidRPr="00DC2CB9">
        <w:rPr>
          <w:rFonts w:ascii="Arial" w:hAnsi="Arial"/>
        </w:rPr>
        <w:t xml:space="preserve">tre ENGIE, sau care are acces la echipamente industriale </w:t>
      </w:r>
      <w:r w:rsidR="007861FE">
        <w:rPr>
          <w:rFonts w:ascii="Arial" w:hAnsi="Arial"/>
        </w:rPr>
        <w:t>s</w:t>
      </w:r>
      <w:r w:rsidRPr="00DC2CB9">
        <w:rPr>
          <w:rFonts w:ascii="Arial" w:hAnsi="Arial"/>
        </w:rPr>
        <w:t>i care inten</w:t>
      </w:r>
      <w:r w:rsidR="007861FE">
        <w:rPr>
          <w:rFonts w:ascii="Arial" w:hAnsi="Arial"/>
        </w:rPr>
        <w:t>t</w:t>
      </w:r>
      <w:r w:rsidRPr="00DC2CB9">
        <w:rPr>
          <w:rFonts w:ascii="Arial" w:hAnsi="Arial"/>
        </w:rPr>
        <w:t>ioneaz</w:t>
      </w:r>
      <w:r w:rsidR="007861FE">
        <w:rPr>
          <w:rFonts w:ascii="Arial" w:hAnsi="Arial"/>
        </w:rPr>
        <w:t>a</w:t>
      </w:r>
      <w:r w:rsidRPr="00DC2CB9">
        <w:rPr>
          <w:rFonts w:ascii="Arial" w:hAnsi="Arial"/>
        </w:rPr>
        <w:t xml:space="preserve"> s</w:t>
      </w:r>
      <w:r w:rsidR="007861FE">
        <w:rPr>
          <w:rFonts w:ascii="Arial" w:hAnsi="Arial"/>
        </w:rPr>
        <w:t>a</w:t>
      </w:r>
      <w:r w:rsidRPr="00DC2CB9">
        <w:rPr>
          <w:rFonts w:ascii="Arial" w:hAnsi="Arial"/>
        </w:rPr>
        <w:t xml:space="preserve"> semneze sau a semnat deja un contract cu ENGIE, trebuie s</w:t>
      </w:r>
      <w:r w:rsidR="007861FE">
        <w:rPr>
          <w:rFonts w:ascii="Arial" w:hAnsi="Arial"/>
        </w:rPr>
        <w:t>a</w:t>
      </w:r>
      <w:r w:rsidRPr="00DC2CB9">
        <w:rPr>
          <w:rFonts w:ascii="Arial" w:hAnsi="Arial"/>
        </w:rPr>
        <w:t xml:space="preserve"> completeze acest document.</w:t>
      </w:r>
    </w:p>
    <w:p w14:paraId="7AB47379" w14:textId="6318518B" w:rsidR="00594B4B" w:rsidRPr="00300457" w:rsidRDefault="00DC2CB9" w:rsidP="00DC2CB9">
      <w:pPr>
        <w:pStyle w:val="ENGIEBodycopy"/>
        <w:jc w:val="both"/>
        <w:rPr>
          <w:rFonts w:ascii="Arial" w:hAnsi="Arial"/>
        </w:rPr>
      </w:pPr>
      <w:r w:rsidRPr="00DC2CB9">
        <w:rPr>
          <w:rFonts w:ascii="Arial" w:hAnsi="Arial"/>
        </w:rPr>
        <w:t>Deoarece informa</w:t>
      </w:r>
      <w:r w:rsidR="007861FE">
        <w:rPr>
          <w:rFonts w:ascii="Arial" w:hAnsi="Arial"/>
        </w:rPr>
        <w:t>t</w:t>
      </w:r>
      <w:r w:rsidRPr="00DC2CB9">
        <w:rPr>
          <w:rFonts w:ascii="Arial" w:hAnsi="Arial"/>
        </w:rPr>
        <w:t>iile furnizate vor fi utilizate de ENGIE pentru a decide dac</w:t>
      </w:r>
      <w:r w:rsidR="007861FE">
        <w:rPr>
          <w:rFonts w:ascii="Arial" w:hAnsi="Arial"/>
        </w:rPr>
        <w:t>a</w:t>
      </w:r>
      <w:r w:rsidRPr="00DC2CB9">
        <w:rPr>
          <w:rFonts w:ascii="Arial" w:hAnsi="Arial"/>
        </w:rPr>
        <w:t xml:space="preserve"> o companie poate deveni furnizor sau partener de afaceri al ENGIE, completarea acestei autoevalu</w:t>
      </w:r>
      <w:r w:rsidR="007861FE">
        <w:rPr>
          <w:rFonts w:ascii="Arial" w:hAnsi="Arial"/>
        </w:rPr>
        <w:t>a</w:t>
      </w:r>
      <w:r w:rsidRPr="00DC2CB9">
        <w:rPr>
          <w:rFonts w:ascii="Arial" w:hAnsi="Arial"/>
        </w:rPr>
        <w:t>ri referitoare la conformitatea cu cerin</w:t>
      </w:r>
      <w:r w:rsidR="007861FE">
        <w:rPr>
          <w:rFonts w:ascii="Arial" w:hAnsi="Arial"/>
        </w:rPr>
        <w:t>t</w:t>
      </w:r>
      <w:r w:rsidRPr="00DC2CB9">
        <w:rPr>
          <w:rFonts w:ascii="Arial" w:hAnsi="Arial"/>
        </w:rPr>
        <w:t>ele de securitate cibernetic</w:t>
      </w:r>
      <w:r w:rsidR="007861FE">
        <w:rPr>
          <w:rFonts w:ascii="Arial" w:hAnsi="Arial"/>
        </w:rPr>
        <w:t>a</w:t>
      </w:r>
      <w:r w:rsidRPr="00DC2CB9">
        <w:rPr>
          <w:rFonts w:ascii="Arial" w:hAnsi="Arial"/>
        </w:rPr>
        <w:t xml:space="preserve"> ale ENGIE este obligatorie </w:t>
      </w:r>
      <w:r w:rsidR="007861FE">
        <w:rPr>
          <w:rFonts w:ascii="Arial" w:hAnsi="Arial"/>
        </w:rPr>
        <w:t>s</w:t>
      </w:r>
      <w:r w:rsidRPr="00DC2CB9">
        <w:rPr>
          <w:rFonts w:ascii="Arial" w:hAnsi="Arial"/>
        </w:rPr>
        <w:t>i trebuie realizat</w:t>
      </w:r>
      <w:r w:rsidR="007861FE">
        <w:rPr>
          <w:rFonts w:ascii="Arial" w:hAnsi="Arial"/>
        </w:rPr>
        <w:t>a</w:t>
      </w:r>
      <w:r w:rsidRPr="00DC2CB9">
        <w:rPr>
          <w:rFonts w:ascii="Arial" w:hAnsi="Arial"/>
        </w:rPr>
        <w:t xml:space="preserve"> </w:t>
      </w:r>
      <w:r w:rsidR="007861FE">
        <w:rPr>
          <w:rFonts w:ascii="Arial" w:hAnsi="Arial"/>
        </w:rPr>
        <w:t>i</w:t>
      </w:r>
      <w:r w:rsidRPr="00DC2CB9">
        <w:rPr>
          <w:rFonts w:ascii="Arial" w:hAnsi="Arial"/>
        </w:rPr>
        <w:t>n</w:t>
      </w:r>
      <w:r w:rsidR="002605A6">
        <w:rPr>
          <w:rFonts w:ascii="Arial" w:hAnsi="Arial"/>
        </w:rPr>
        <w:t>tr</w:t>
      </w:r>
      <w:r w:rsidR="00B033B0">
        <w:rPr>
          <w:rFonts w:ascii="Arial" w:hAnsi="Arial"/>
        </w:rPr>
        <w:t>-un mod constiincios si in</w:t>
      </w:r>
      <w:r w:rsidRPr="00DC2CB9">
        <w:rPr>
          <w:rFonts w:ascii="Arial" w:hAnsi="Arial"/>
        </w:rPr>
        <w:t xml:space="preserve"> conformitate cu </w:t>
      </w:r>
      <w:r w:rsidR="00B033B0">
        <w:rPr>
          <w:rFonts w:ascii="Arial" w:hAnsi="Arial"/>
        </w:rPr>
        <w:t>realitatea</w:t>
      </w:r>
      <w:r w:rsidRPr="00DC2CB9">
        <w:rPr>
          <w:rFonts w:ascii="Arial" w:hAnsi="Arial"/>
        </w:rPr>
        <w:t>. Dac</w:t>
      </w:r>
      <w:r w:rsidR="007861FE">
        <w:rPr>
          <w:rFonts w:ascii="Arial" w:hAnsi="Arial"/>
        </w:rPr>
        <w:t>a</w:t>
      </w:r>
      <w:r w:rsidRPr="00DC2CB9">
        <w:rPr>
          <w:rFonts w:ascii="Arial" w:hAnsi="Arial"/>
        </w:rPr>
        <w:t xml:space="preserve"> este necesar, dup</w:t>
      </w:r>
      <w:r w:rsidR="007861FE">
        <w:rPr>
          <w:rFonts w:ascii="Arial" w:hAnsi="Arial"/>
        </w:rPr>
        <w:t>a</w:t>
      </w:r>
      <w:r w:rsidRPr="00DC2CB9">
        <w:rPr>
          <w:rFonts w:ascii="Arial" w:hAnsi="Arial"/>
        </w:rPr>
        <w:t xml:space="preserve"> verificarea r</w:t>
      </w:r>
      <w:r w:rsidR="007861FE">
        <w:rPr>
          <w:rFonts w:ascii="Arial" w:hAnsi="Arial"/>
        </w:rPr>
        <w:t>a</w:t>
      </w:r>
      <w:r w:rsidRPr="00DC2CB9">
        <w:rPr>
          <w:rFonts w:ascii="Arial" w:hAnsi="Arial"/>
        </w:rPr>
        <w:t>spunsurilor, ENGIE</w:t>
      </w:r>
      <w:r w:rsidR="00F94FAF">
        <w:rPr>
          <w:rFonts w:ascii="Arial" w:hAnsi="Arial"/>
        </w:rPr>
        <w:t xml:space="preserve"> </w:t>
      </w:r>
      <w:r w:rsidRPr="00DC2CB9">
        <w:rPr>
          <w:rFonts w:ascii="Arial" w:hAnsi="Arial"/>
        </w:rPr>
        <w:t>poate solicita efectuarea unei audit</w:t>
      </w:r>
      <w:r w:rsidR="007861FE">
        <w:rPr>
          <w:rFonts w:ascii="Arial" w:hAnsi="Arial"/>
        </w:rPr>
        <w:t>a</w:t>
      </w:r>
      <w:r w:rsidRPr="00DC2CB9">
        <w:rPr>
          <w:rFonts w:ascii="Arial" w:hAnsi="Arial"/>
        </w:rPr>
        <w:t>ri la distan</w:t>
      </w:r>
      <w:r w:rsidR="007861FE">
        <w:rPr>
          <w:rFonts w:ascii="Arial" w:hAnsi="Arial"/>
        </w:rPr>
        <w:t>ta</w:t>
      </w:r>
      <w:r w:rsidRPr="00DC2CB9">
        <w:rPr>
          <w:rFonts w:ascii="Arial" w:hAnsi="Arial"/>
        </w:rPr>
        <w:t xml:space="preserve"> sau a unui interviu suplimentar cu furnizorul, </w:t>
      </w:r>
      <w:r w:rsidR="007861FE">
        <w:rPr>
          <w:rFonts w:ascii="Arial" w:hAnsi="Arial"/>
        </w:rPr>
        <w:t>i</w:t>
      </w:r>
      <w:r w:rsidRPr="00DC2CB9">
        <w:rPr>
          <w:rFonts w:ascii="Arial" w:hAnsi="Arial"/>
        </w:rPr>
        <w:t>n timpul c</w:t>
      </w:r>
      <w:r w:rsidR="007861FE">
        <w:rPr>
          <w:rFonts w:ascii="Arial" w:hAnsi="Arial"/>
        </w:rPr>
        <w:t>a</w:t>
      </w:r>
      <w:r w:rsidRPr="00DC2CB9">
        <w:rPr>
          <w:rFonts w:ascii="Arial" w:hAnsi="Arial"/>
        </w:rPr>
        <w:t>ruia ENGIE va solicita detalii suplimentare referitoare la informa</w:t>
      </w:r>
      <w:r w:rsidR="007861FE">
        <w:rPr>
          <w:rFonts w:ascii="Arial" w:hAnsi="Arial"/>
        </w:rPr>
        <w:t>t</w:t>
      </w:r>
      <w:r w:rsidRPr="00DC2CB9">
        <w:rPr>
          <w:rFonts w:ascii="Arial" w:hAnsi="Arial"/>
        </w:rPr>
        <w:t>iile furnizate.</w:t>
      </w:r>
    </w:p>
    <w:p w14:paraId="167F1F9E" w14:textId="723D26A8" w:rsidR="00F81598" w:rsidRPr="00B24EE3" w:rsidRDefault="00A04D98" w:rsidP="00B24EE3">
      <w:pPr>
        <w:pStyle w:val="ENGIEBodycopy"/>
        <w:jc w:val="both"/>
        <w:rPr>
          <w:rFonts w:ascii="Arial" w:hAnsi="Arial"/>
        </w:rPr>
      </w:pPr>
      <w:r w:rsidRPr="00A04D98">
        <w:rPr>
          <w:rFonts w:ascii="Arial" w:hAnsi="Arial"/>
        </w:rPr>
        <w:t>Fluxul de lucru SAP este urm</w:t>
      </w:r>
      <w:r w:rsidR="007861FE">
        <w:rPr>
          <w:rFonts w:ascii="Arial" w:hAnsi="Arial"/>
        </w:rPr>
        <w:t>a</w:t>
      </w:r>
      <w:r w:rsidRPr="00A04D98">
        <w:rPr>
          <w:rFonts w:ascii="Arial" w:hAnsi="Arial"/>
        </w:rPr>
        <w:t>torul</w:t>
      </w:r>
      <w:r w:rsidR="007F4048" w:rsidRPr="00B24EE3">
        <w:rPr>
          <w:rFonts w:ascii="Arial" w:hAnsi="Arial"/>
        </w:rPr>
        <w:t>:</w:t>
      </w:r>
    </w:p>
    <w:p w14:paraId="19B1BC7C" w14:textId="44A56591" w:rsidR="00F26210" w:rsidRPr="00B24EE3" w:rsidRDefault="004262C0" w:rsidP="00EF50FD">
      <w:pPr>
        <w:pStyle w:val="ENGIEBodycopy"/>
        <w:numPr>
          <w:ilvl w:val="0"/>
          <w:numId w:val="21"/>
        </w:numPr>
        <w:jc w:val="both"/>
        <w:rPr>
          <w:rFonts w:ascii="Arial" w:hAnsi="Arial"/>
        </w:rPr>
      </w:pPr>
      <w:r>
        <w:rPr>
          <w:rFonts w:ascii="Arial" w:hAnsi="Arial"/>
        </w:rPr>
        <w:lastRenderedPageBreak/>
        <w:t xml:space="preserve">Furnizorul </w:t>
      </w:r>
      <w:r w:rsidR="00AC00A6">
        <w:rPr>
          <w:rFonts w:ascii="Arial" w:hAnsi="Arial"/>
        </w:rPr>
        <w:t>livreaza o descriere la nivel inalt a servici</w:t>
      </w:r>
      <w:r w:rsidR="002E62DF">
        <w:rPr>
          <w:rFonts w:ascii="Arial" w:hAnsi="Arial"/>
        </w:rPr>
        <w:t>ilor</w:t>
      </w:r>
      <w:r w:rsidR="00AC00A6">
        <w:rPr>
          <w:rFonts w:ascii="Arial" w:hAnsi="Arial"/>
        </w:rPr>
        <w:t xml:space="preserve"> prestat</w:t>
      </w:r>
      <w:r w:rsidR="008F55C2">
        <w:rPr>
          <w:rFonts w:ascii="Arial" w:hAnsi="Arial"/>
        </w:rPr>
        <w:t>e</w:t>
      </w:r>
      <w:r w:rsidR="00F81598" w:rsidRPr="00B24EE3">
        <w:rPr>
          <w:rFonts w:ascii="Arial" w:hAnsi="Arial"/>
        </w:rPr>
        <w:t>.</w:t>
      </w:r>
    </w:p>
    <w:p w14:paraId="6A6A4A4D" w14:textId="3F099F58" w:rsidR="00F81598" w:rsidRPr="00B24EE3" w:rsidRDefault="002E62DF" w:rsidP="00EF50FD">
      <w:pPr>
        <w:pStyle w:val="ENGIEBodycopy"/>
        <w:numPr>
          <w:ilvl w:val="0"/>
          <w:numId w:val="21"/>
        </w:numPr>
        <w:jc w:val="both"/>
        <w:rPr>
          <w:rFonts w:ascii="Arial" w:hAnsi="Arial"/>
        </w:rPr>
      </w:pPr>
      <w:r>
        <w:rPr>
          <w:rFonts w:ascii="Arial" w:hAnsi="Arial"/>
        </w:rPr>
        <w:t>Furnizorul mentioneaza punctele</w:t>
      </w:r>
      <w:r w:rsidR="00F81598" w:rsidRPr="00B24EE3">
        <w:rPr>
          <w:rFonts w:ascii="Arial" w:hAnsi="Arial"/>
        </w:rPr>
        <w:t xml:space="preserve"> </w:t>
      </w:r>
      <w:r w:rsidR="002C5008">
        <w:rPr>
          <w:rFonts w:ascii="Arial" w:hAnsi="Arial"/>
        </w:rPr>
        <w:t xml:space="preserve">de contact relevante pentru securitatea cibernetica </w:t>
      </w:r>
      <w:r w:rsidR="00127507">
        <w:rPr>
          <w:rFonts w:ascii="Arial" w:hAnsi="Arial"/>
        </w:rPr>
        <w:t xml:space="preserve">(cf </w:t>
      </w:r>
      <w:r w:rsidR="00B37BF7">
        <w:rPr>
          <w:rFonts w:ascii="Arial" w:hAnsi="Arial"/>
        </w:rPr>
        <w:t>secti</w:t>
      </w:r>
      <w:r w:rsidR="002C5008">
        <w:rPr>
          <w:rFonts w:ascii="Arial" w:hAnsi="Arial"/>
        </w:rPr>
        <w:t>unii</w:t>
      </w:r>
      <w:r w:rsidR="00B37BF7">
        <w:rPr>
          <w:rFonts w:ascii="Arial" w:hAnsi="Arial"/>
        </w:rPr>
        <w:t xml:space="preserve"> 3.2)</w:t>
      </w:r>
      <w:r w:rsidR="00F81598" w:rsidRPr="00B24EE3">
        <w:rPr>
          <w:rFonts w:ascii="Arial" w:hAnsi="Arial"/>
        </w:rPr>
        <w:t>.</w:t>
      </w:r>
    </w:p>
    <w:p w14:paraId="2A369CDD" w14:textId="6531D690" w:rsidR="00F81598" w:rsidRPr="00B24EE3" w:rsidRDefault="002C5008" w:rsidP="00EF50FD">
      <w:pPr>
        <w:pStyle w:val="ENGIEBodycopy"/>
        <w:numPr>
          <w:ilvl w:val="0"/>
          <w:numId w:val="21"/>
        </w:numPr>
        <w:jc w:val="both"/>
        <w:rPr>
          <w:rFonts w:ascii="Arial" w:hAnsi="Arial"/>
        </w:rPr>
      </w:pPr>
      <w:r>
        <w:rPr>
          <w:rFonts w:ascii="Arial" w:hAnsi="Arial"/>
        </w:rPr>
        <w:t xml:space="preserve">Furnizorul realizeaza o autoevaluare </w:t>
      </w:r>
      <w:r w:rsidR="001E71F5">
        <w:rPr>
          <w:rFonts w:ascii="Arial" w:hAnsi="Arial"/>
        </w:rPr>
        <w:t>a conformitatii sale cu cerintele de securitate cibernetica prevazute in acest document. Mai jos se regaseste o descriere a diferitelor categorii</w:t>
      </w:r>
      <w:r w:rsidR="001C21F3" w:rsidRPr="00053009">
        <w:rPr>
          <w:rFonts w:ascii="Arial" w:hAnsi="Arial"/>
        </w:rPr>
        <w:t>:</w:t>
      </w:r>
    </w:p>
    <w:p w14:paraId="5BCEFA16" w14:textId="28F16E30" w:rsidR="00271314" w:rsidRPr="00B24EE3" w:rsidRDefault="00271314" w:rsidP="00EF50FD">
      <w:pPr>
        <w:pStyle w:val="ENGIEBodycopy"/>
        <w:numPr>
          <w:ilvl w:val="0"/>
          <w:numId w:val="22"/>
        </w:numPr>
        <w:jc w:val="both"/>
        <w:rPr>
          <w:rFonts w:ascii="Arial" w:hAnsi="Arial"/>
        </w:rPr>
      </w:pPr>
      <w:r w:rsidRPr="00B24EE3">
        <w:rPr>
          <w:rFonts w:ascii="Arial" w:hAnsi="Arial"/>
          <w:b/>
          <w:bCs/>
        </w:rPr>
        <w:t>CO</w:t>
      </w:r>
      <w:r w:rsidR="00000D0B">
        <w:rPr>
          <w:rFonts w:ascii="Arial" w:hAnsi="Arial"/>
          <w:b/>
          <w:bCs/>
        </w:rPr>
        <w:t>NFORM</w:t>
      </w:r>
      <w:r w:rsidRPr="00B24EE3">
        <w:rPr>
          <w:rFonts w:ascii="Arial" w:hAnsi="Arial"/>
        </w:rPr>
        <w:t xml:space="preserve">: </w:t>
      </w:r>
      <w:r w:rsidR="00313F4B" w:rsidRPr="00313F4B">
        <w:rPr>
          <w:rFonts w:ascii="Arial" w:hAnsi="Arial"/>
        </w:rPr>
        <w:t xml:space="preserve">Furnizorul este </w:t>
      </w:r>
      <w:r w:rsidR="007861FE">
        <w:rPr>
          <w:rFonts w:ascii="Arial" w:hAnsi="Arial"/>
        </w:rPr>
        <w:t>i</w:t>
      </w:r>
      <w:r w:rsidR="00313F4B" w:rsidRPr="00313F4B">
        <w:rPr>
          <w:rFonts w:ascii="Arial" w:hAnsi="Arial"/>
        </w:rPr>
        <w:t xml:space="preserve">n totalitate de acord </w:t>
      </w:r>
      <w:r w:rsidR="007861FE">
        <w:rPr>
          <w:rFonts w:ascii="Arial" w:hAnsi="Arial"/>
        </w:rPr>
        <w:t>s</w:t>
      </w:r>
      <w:r w:rsidR="00313F4B" w:rsidRPr="00313F4B">
        <w:rPr>
          <w:rFonts w:ascii="Arial" w:hAnsi="Arial"/>
        </w:rPr>
        <w:t>i/sau respect</w:t>
      </w:r>
      <w:r w:rsidR="007861FE">
        <w:rPr>
          <w:rFonts w:ascii="Arial" w:hAnsi="Arial"/>
        </w:rPr>
        <w:t>a</w:t>
      </w:r>
      <w:r w:rsidR="00313F4B" w:rsidRPr="00313F4B">
        <w:rPr>
          <w:rFonts w:ascii="Arial" w:hAnsi="Arial"/>
        </w:rPr>
        <w:t xml:space="preserve"> cerin</w:t>
      </w:r>
      <w:r w:rsidR="007861FE">
        <w:rPr>
          <w:rFonts w:ascii="Arial" w:hAnsi="Arial"/>
        </w:rPr>
        <w:t>t</w:t>
      </w:r>
      <w:r w:rsidR="00313F4B" w:rsidRPr="00313F4B">
        <w:rPr>
          <w:rFonts w:ascii="Arial" w:hAnsi="Arial"/>
        </w:rPr>
        <w:t>a</w:t>
      </w:r>
      <w:r w:rsidR="00E964E9">
        <w:rPr>
          <w:rFonts w:ascii="Arial" w:hAnsi="Arial"/>
        </w:rPr>
        <w:t>.</w:t>
      </w:r>
    </w:p>
    <w:p w14:paraId="489AF4CB" w14:textId="32EE483F" w:rsidR="00E823A7" w:rsidRPr="00B24EE3" w:rsidRDefault="00E823A7" w:rsidP="00EF50FD">
      <w:pPr>
        <w:pStyle w:val="ENGIEBodycopy"/>
        <w:numPr>
          <w:ilvl w:val="0"/>
          <w:numId w:val="22"/>
        </w:numPr>
        <w:jc w:val="both"/>
        <w:rPr>
          <w:rFonts w:ascii="Arial" w:hAnsi="Arial"/>
        </w:rPr>
      </w:pPr>
      <w:r w:rsidRPr="00B24EE3">
        <w:rPr>
          <w:rFonts w:ascii="Arial" w:hAnsi="Arial"/>
          <w:b/>
          <w:bCs/>
        </w:rPr>
        <w:t>PART</w:t>
      </w:r>
      <w:r w:rsidR="00010849">
        <w:rPr>
          <w:rFonts w:ascii="Arial" w:hAnsi="Arial"/>
          <w:b/>
          <w:bCs/>
        </w:rPr>
        <w:t>I</w:t>
      </w:r>
      <w:r w:rsidRPr="00B24EE3">
        <w:rPr>
          <w:rFonts w:ascii="Arial" w:hAnsi="Arial"/>
          <w:b/>
          <w:bCs/>
        </w:rPr>
        <w:t>AL CO</w:t>
      </w:r>
      <w:r w:rsidR="00EF50FD">
        <w:rPr>
          <w:rFonts w:ascii="Arial" w:hAnsi="Arial"/>
          <w:b/>
          <w:bCs/>
        </w:rPr>
        <w:t>NFORM</w:t>
      </w:r>
      <w:r w:rsidRPr="00B24EE3">
        <w:rPr>
          <w:rFonts w:ascii="Arial" w:hAnsi="Arial"/>
        </w:rPr>
        <w:t xml:space="preserve">: </w:t>
      </w:r>
      <w:r w:rsidR="00313F4B" w:rsidRPr="00313F4B">
        <w:rPr>
          <w:rFonts w:ascii="Arial" w:hAnsi="Arial"/>
        </w:rPr>
        <w:t>Furnizorul este doar par</w:t>
      </w:r>
      <w:r w:rsidR="007861FE">
        <w:rPr>
          <w:rFonts w:ascii="Arial" w:hAnsi="Arial"/>
        </w:rPr>
        <w:t>t</w:t>
      </w:r>
      <w:r w:rsidR="00313F4B" w:rsidRPr="00313F4B">
        <w:rPr>
          <w:rFonts w:ascii="Arial" w:hAnsi="Arial"/>
        </w:rPr>
        <w:t>ial conform cu cerin</w:t>
      </w:r>
      <w:r w:rsidR="007861FE">
        <w:rPr>
          <w:rFonts w:ascii="Arial" w:hAnsi="Arial"/>
        </w:rPr>
        <w:t>t</w:t>
      </w:r>
      <w:r w:rsidR="00313F4B" w:rsidRPr="00313F4B">
        <w:rPr>
          <w:rFonts w:ascii="Arial" w:hAnsi="Arial"/>
        </w:rPr>
        <w:t xml:space="preserve">a. </w:t>
      </w:r>
      <w:r w:rsidR="003D5F46">
        <w:rPr>
          <w:rFonts w:ascii="Arial" w:hAnsi="Arial"/>
        </w:rPr>
        <w:t>O</w:t>
      </w:r>
      <w:r w:rsidR="00913450">
        <w:rPr>
          <w:rFonts w:ascii="Arial" w:hAnsi="Arial"/>
        </w:rPr>
        <w:t xml:space="preserve"> explicatie</w:t>
      </w:r>
      <w:r w:rsidR="00313F4B" w:rsidRPr="00313F4B">
        <w:rPr>
          <w:rFonts w:ascii="Arial" w:hAnsi="Arial"/>
        </w:rPr>
        <w:t xml:space="preserve"> suplimentar</w:t>
      </w:r>
      <w:r w:rsidR="00913450">
        <w:rPr>
          <w:rFonts w:ascii="Arial" w:hAnsi="Arial"/>
        </w:rPr>
        <w:t>a</w:t>
      </w:r>
      <w:r w:rsidR="00313F4B" w:rsidRPr="00313F4B">
        <w:rPr>
          <w:rFonts w:ascii="Arial" w:hAnsi="Arial"/>
        </w:rPr>
        <w:t xml:space="preserve"> trebuie s</w:t>
      </w:r>
      <w:r w:rsidR="007861FE">
        <w:rPr>
          <w:rFonts w:ascii="Arial" w:hAnsi="Arial"/>
        </w:rPr>
        <w:t>a</w:t>
      </w:r>
      <w:r w:rsidR="00313F4B" w:rsidRPr="00313F4B">
        <w:rPr>
          <w:rFonts w:ascii="Arial" w:hAnsi="Arial"/>
        </w:rPr>
        <w:t xml:space="preserve"> </w:t>
      </w:r>
      <w:r w:rsidR="00913450">
        <w:rPr>
          <w:rFonts w:ascii="Arial" w:hAnsi="Arial"/>
        </w:rPr>
        <w:t>clarifice</w:t>
      </w:r>
      <w:r w:rsidR="00313F4B" w:rsidRPr="00313F4B">
        <w:rPr>
          <w:rFonts w:ascii="Arial" w:hAnsi="Arial"/>
        </w:rPr>
        <w:t xml:space="preserve"> motivul neconformit</w:t>
      </w:r>
      <w:r w:rsidR="007861FE">
        <w:rPr>
          <w:rFonts w:ascii="Arial" w:hAnsi="Arial"/>
        </w:rPr>
        <w:t>at</w:t>
      </w:r>
      <w:r w:rsidR="00313F4B" w:rsidRPr="00313F4B">
        <w:rPr>
          <w:rFonts w:ascii="Arial" w:hAnsi="Arial"/>
        </w:rPr>
        <w:t xml:space="preserve">ii </w:t>
      </w:r>
      <w:r w:rsidR="007861FE">
        <w:rPr>
          <w:rFonts w:ascii="Arial" w:hAnsi="Arial"/>
        </w:rPr>
        <w:t>s</w:t>
      </w:r>
      <w:r w:rsidR="00313F4B" w:rsidRPr="00313F4B">
        <w:rPr>
          <w:rFonts w:ascii="Arial" w:hAnsi="Arial"/>
        </w:rPr>
        <w:t>i eventualele alternative propuse pentru a reduce riscul. Dac</w:t>
      </w:r>
      <w:r w:rsidR="007861FE">
        <w:rPr>
          <w:rFonts w:ascii="Arial" w:hAnsi="Arial"/>
        </w:rPr>
        <w:t>a</w:t>
      </w:r>
      <w:r w:rsidR="00313F4B" w:rsidRPr="00313F4B">
        <w:rPr>
          <w:rFonts w:ascii="Arial" w:hAnsi="Arial"/>
        </w:rPr>
        <w:t xml:space="preserve"> este cazul, un plan de ac</w:t>
      </w:r>
      <w:r w:rsidR="007861FE">
        <w:rPr>
          <w:rFonts w:ascii="Arial" w:hAnsi="Arial"/>
        </w:rPr>
        <w:t>t</w:t>
      </w:r>
      <w:r w:rsidR="00313F4B" w:rsidRPr="00313F4B">
        <w:rPr>
          <w:rFonts w:ascii="Arial" w:hAnsi="Arial"/>
        </w:rPr>
        <w:t xml:space="preserve">iune </w:t>
      </w:r>
      <w:r w:rsidR="007861FE">
        <w:rPr>
          <w:rFonts w:ascii="Arial" w:hAnsi="Arial"/>
        </w:rPr>
        <w:t>s</w:t>
      </w:r>
      <w:r w:rsidR="00313F4B" w:rsidRPr="00313F4B">
        <w:rPr>
          <w:rFonts w:ascii="Arial" w:hAnsi="Arial"/>
        </w:rPr>
        <w:t>i o dat</w:t>
      </w:r>
      <w:r w:rsidR="007861FE">
        <w:rPr>
          <w:rFonts w:ascii="Arial" w:hAnsi="Arial"/>
        </w:rPr>
        <w:t>a</w:t>
      </w:r>
      <w:r w:rsidR="00313F4B" w:rsidRPr="00313F4B">
        <w:rPr>
          <w:rFonts w:ascii="Arial" w:hAnsi="Arial"/>
        </w:rPr>
        <w:t xml:space="preserve"> limit</w:t>
      </w:r>
      <w:r w:rsidR="007861FE">
        <w:rPr>
          <w:rFonts w:ascii="Arial" w:hAnsi="Arial"/>
        </w:rPr>
        <w:t>a</w:t>
      </w:r>
      <w:r w:rsidR="00313F4B" w:rsidRPr="00313F4B">
        <w:rPr>
          <w:rFonts w:ascii="Arial" w:hAnsi="Arial"/>
        </w:rPr>
        <w:t xml:space="preserve"> de implementare trebuie s</w:t>
      </w:r>
      <w:r w:rsidR="007861FE">
        <w:rPr>
          <w:rFonts w:ascii="Arial" w:hAnsi="Arial"/>
        </w:rPr>
        <w:t>a</w:t>
      </w:r>
      <w:r w:rsidR="00313F4B" w:rsidRPr="00313F4B">
        <w:rPr>
          <w:rFonts w:ascii="Arial" w:hAnsi="Arial"/>
        </w:rPr>
        <w:t xml:space="preserve"> fie convenite de ambele p</w:t>
      </w:r>
      <w:r w:rsidR="007861FE">
        <w:rPr>
          <w:rFonts w:ascii="Arial" w:hAnsi="Arial"/>
        </w:rPr>
        <w:t>a</w:t>
      </w:r>
      <w:r w:rsidR="00313F4B" w:rsidRPr="00313F4B">
        <w:rPr>
          <w:rFonts w:ascii="Arial" w:hAnsi="Arial"/>
        </w:rPr>
        <w:t>r</w:t>
      </w:r>
      <w:r w:rsidR="007861FE">
        <w:rPr>
          <w:rFonts w:ascii="Arial" w:hAnsi="Arial"/>
        </w:rPr>
        <w:t>t</w:t>
      </w:r>
      <w:r w:rsidR="00313F4B" w:rsidRPr="00313F4B">
        <w:rPr>
          <w:rFonts w:ascii="Arial" w:hAnsi="Arial"/>
        </w:rPr>
        <w:t>i</w:t>
      </w:r>
      <w:r w:rsidRPr="00B24EE3">
        <w:rPr>
          <w:rFonts w:ascii="Arial" w:hAnsi="Arial"/>
        </w:rPr>
        <w:t>.</w:t>
      </w:r>
    </w:p>
    <w:p w14:paraId="55D2EEF8" w14:textId="302B413C" w:rsidR="00271314" w:rsidRPr="00B24EE3" w:rsidRDefault="00271314" w:rsidP="00EF50FD">
      <w:pPr>
        <w:pStyle w:val="ENGIEBodycopy"/>
        <w:numPr>
          <w:ilvl w:val="0"/>
          <w:numId w:val="22"/>
        </w:numPr>
        <w:jc w:val="both"/>
        <w:rPr>
          <w:rFonts w:ascii="Arial" w:hAnsi="Arial"/>
        </w:rPr>
      </w:pPr>
      <w:r w:rsidRPr="00B24EE3">
        <w:rPr>
          <w:rFonts w:ascii="Arial" w:hAnsi="Arial"/>
          <w:b/>
          <w:bCs/>
        </w:rPr>
        <w:t>N</w:t>
      </w:r>
      <w:r w:rsidR="009A5CEE">
        <w:rPr>
          <w:rFonts w:ascii="Arial" w:hAnsi="Arial"/>
          <w:b/>
          <w:bCs/>
        </w:rPr>
        <w:t>ECONFORM</w:t>
      </w:r>
      <w:r w:rsidRPr="00B24EE3">
        <w:rPr>
          <w:rFonts w:ascii="Arial" w:hAnsi="Arial"/>
        </w:rPr>
        <w:t xml:space="preserve">: </w:t>
      </w:r>
      <w:r w:rsidR="00A57C01" w:rsidRPr="00A57C01">
        <w:rPr>
          <w:rFonts w:ascii="Arial" w:hAnsi="Arial"/>
        </w:rPr>
        <w:t>Furnizorul nu respect</w:t>
      </w:r>
      <w:r w:rsidR="007861FE">
        <w:rPr>
          <w:rFonts w:ascii="Arial" w:hAnsi="Arial"/>
        </w:rPr>
        <w:t>a</w:t>
      </w:r>
      <w:r w:rsidR="00A57C01" w:rsidRPr="00A57C01">
        <w:rPr>
          <w:rFonts w:ascii="Arial" w:hAnsi="Arial"/>
        </w:rPr>
        <w:t xml:space="preserve"> cerin</w:t>
      </w:r>
      <w:r w:rsidR="007861FE">
        <w:rPr>
          <w:rFonts w:ascii="Arial" w:hAnsi="Arial"/>
        </w:rPr>
        <w:t>t</w:t>
      </w:r>
      <w:r w:rsidR="00A57C01" w:rsidRPr="00A57C01">
        <w:rPr>
          <w:rFonts w:ascii="Arial" w:hAnsi="Arial"/>
        </w:rPr>
        <w:t xml:space="preserve">a. </w:t>
      </w:r>
      <w:r w:rsidR="00913450">
        <w:rPr>
          <w:rFonts w:ascii="Arial" w:hAnsi="Arial"/>
        </w:rPr>
        <w:t xml:space="preserve">O explicatie </w:t>
      </w:r>
      <w:r w:rsidR="00A57C01" w:rsidRPr="00A57C01">
        <w:rPr>
          <w:rFonts w:ascii="Arial" w:hAnsi="Arial"/>
        </w:rPr>
        <w:t>suplimentar</w:t>
      </w:r>
      <w:r w:rsidR="00913450">
        <w:rPr>
          <w:rFonts w:ascii="Arial" w:hAnsi="Arial"/>
        </w:rPr>
        <w:t>a</w:t>
      </w:r>
      <w:r w:rsidR="00A57C01" w:rsidRPr="00A57C01">
        <w:rPr>
          <w:rFonts w:ascii="Arial" w:hAnsi="Arial"/>
        </w:rPr>
        <w:t xml:space="preserve"> trebuie s</w:t>
      </w:r>
      <w:r w:rsidR="007861FE">
        <w:rPr>
          <w:rFonts w:ascii="Arial" w:hAnsi="Arial"/>
        </w:rPr>
        <w:t>a</w:t>
      </w:r>
      <w:r w:rsidR="00A57C01" w:rsidRPr="00A57C01">
        <w:rPr>
          <w:rFonts w:ascii="Arial" w:hAnsi="Arial"/>
        </w:rPr>
        <w:t xml:space="preserve"> </w:t>
      </w:r>
      <w:r w:rsidR="00913450">
        <w:rPr>
          <w:rFonts w:ascii="Arial" w:hAnsi="Arial"/>
        </w:rPr>
        <w:t>clarifice</w:t>
      </w:r>
      <w:r w:rsidR="00A57C01" w:rsidRPr="00A57C01">
        <w:rPr>
          <w:rFonts w:ascii="Arial" w:hAnsi="Arial"/>
        </w:rPr>
        <w:t xml:space="preserve"> de ce</w:t>
      </w:r>
      <w:r w:rsidR="00392A25">
        <w:rPr>
          <w:rFonts w:ascii="Arial" w:hAnsi="Arial"/>
        </w:rPr>
        <w:t xml:space="preserve"> nu respecta cerinta, dar</w:t>
      </w:r>
      <w:r w:rsidR="00A57C01" w:rsidRPr="00A57C01">
        <w:rPr>
          <w:rFonts w:ascii="Arial" w:hAnsi="Arial"/>
        </w:rPr>
        <w:t xml:space="preserve"> </w:t>
      </w:r>
      <w:r w:rsidR="007861FE">
        <w:rPr>
          <w:rFonts w:ascii="Arial" w:hAnsi="Arial"/>
        </w:rPr>
        <w:t>s</w:t>
      </w:r>
      <w:r w:rsidR="00A57C01" w:rsidRPr="00A57C01">
        <w:rPr>
          <w:rFonts w:ascii="Arial" w:hAnsi="Arial"/>
        </w:rPr>
        <w:t>i ce alte controale de reducere a riscului a implementat sau va implementa Furnizorul. Un plan de ac</w:t>
      </w:r>
      <w:r w:rsidR="007861FE">
        <w:rPr>
          <w:rFonts w:ascii="Arial" w:hAnsi="Arial"/>
        </w:rPr>
        <w:t>t</w:t>
      </w:r>
      <w:r w:rsidR="00A57C01" w:rsidRPr="00A57C01">
        <w:rPr>
          <w:rFonts w:ascii="Arial" w:hAnsi="Arial"/>
        </w:rPr>
        <w:t xml:space="preserve">iune </w:t>
      </w:r>
      <w:r w:rsidR="007861FE">
        <w:rPr>
          <w:rFonts w:ascii="Arial" w:hAnsi="Arial"/>
        </w:rPr>
        <w:t>s</w:t>
      </w:r>
      <w:r w:rsidR="00A57C01" w:rsidRPr="00A57C01">
        <w:rPr>
          <w:rFonts w:ascii="Arial" w:hAnsi="Arial"/>
        </w:rPr>
        <w:t>i o dat</w:t>
      </w:r>
      <w:r w:rsidR="007861FE">
        <w:rPr>
          <w:rFonts w:ascii="Arial" w:hAnsi="Arial"/>
        </w:rPr>
        <w:t>a</w:t>
      </w:r>
      <w:r w:rsidR="00A57C01" w:rsidRPr="00A57C01">
        <w:rPr>
          <w:rFonts w:ascii="Arial" w:hAnsi="Arial"/>
        </w:rPr>
        <w:t xml:space="preserve"> limit</w:t>
      </w:r>
      <w:r w:rsidR="007861FE">
        <w:rPr>
          <w:rFonts w:ascii="Arial" w:hAnsi="Arial"/>
        </w:rPr>
        <w:t>a</w:t>
      </w:r>
      <w:r w:rsidR="00A57C01" w:rsidRPr="00A57C01">
        <w:rPr>
          <w:rFonts w:ascii="Arial" w:hAnsi="Arial"/>
        </w:rPr>
        <w:t xml:space="preserve"> de implementare trebuie s</w:t>
      </w:r>
      <w:r w:rsidR="007861FE">
        <w:rPr>
          <w:rFonts w:ascii="Arial" w:hAnsi="Arial"/>
        </w:rPr>
        <w:t>a</w:t>
      </w:r>
      <w:r w:rsidR="00A57C01" w:rsidRPr="00A57C01">
        <w:rPr>
          <w:rFonts w:ascii="Arial" w:hAnsi="Arial"/>
        </w:rPr>
        <w:t xml:space="preserve"> fie convenite de ambele p</w:t>
      </w:r>
      <w:r w:rsidR="007861FE">
        <w:rPr>
          <w:rFonts w:ascii="Arial" w:hAnsi="Arial"/>
        </w:rPr>
        <w:t>a</w:t>
      </w:r>
      <w:r w:rsidR="00A57C01" w:rsidRPr="00A57C01">
        <w:rPr>
          <w:rFonts w:ascii="Arial" w:hAnsi="Arial"/>
        </w:rPr>
        <w:t>r</w:t>
      </w:r>
      <w:r w:rsidR="007861FE">
        <w:rPr>
          <w:rFonts w:ascii="Arial" w:hAnsi="Arial"/>
        </w:rPr>
        <w:t>t</w:t>
      </w:r>
      <w:r w:rsidR="00A57C01" w:rsidRPr="00A57C01">
        <w:rPr>
          <w:rFonts w:ascii="Arial" w:hAnsi="Arial"/>
        </w:rPr>
        <w:t>i.</w:t>
      </w:r>
    </w:p>
    <w:p w14:paraId="6241056C" w14:textId="700A3DE5" w:rsidR="00271314" w:rsidRPr="00B24EE3" w:rsidRDefault="00271314" w:rsidP="00EF50FD">
      <w:pPr>
        <w:pStyle w:val="ENGIEBodycopy"/>
        <w:numPr>
          <w:ilvl w:val="0"/>
          <w:numId w:val="22"/>
        </w:numPr>
        <w:jc w:val="both"/>
        <w:rPr>
          <w:rFonts w:ascii="Arial" w:hAnsi="Arial"/>
        </w:rPr>
      </w:pPr>
      <w:r w:rsidRPr="00B24EE3">
        <w:rPr>
          <w:rFonts w:ascii="Arial" w:hAnsi="Arial"/>
          <w:b/>
          <w:bCs/>
        </w:rPr>
        <w:t>N</w:t>
      </w:r>
      <w:r w:rsidR="009A5CEE">
        <w:rPr>
          <w:rFonts w:ascii="Arial" w:hAnsi="Arial"/>
          <w:b/>
          <w:bCs/>
        </w:rPr>
        <w:t>EA</w:t>
      </w:r>
      <w:r w:rsidR="000F1D28">
        <w:rPr>
          <w:rFonts w:ascii="Arial" w:hAnsi="Arial"/>
          <w:b/>
          <w:bCs/>
        </w:rPr>
        <w:t>PLICABIL</w:t>
      </w:r>
      <w:r w:rsidRPr="00B24EE3">
        <w:rPr>
          <w:rFonts w:ascii="Arial" w:hAnsi="Arial"/>
        </w:rPr>
        <w:t xml:space="preserve">: </w:t>
      </w:r>
      <w:r w:rsidR="008A14DC" w:rsidRPr="008A14DC">
        <w:rPr>
          <w:rFonts w:ascii="Arial" w:hAnsi="Arial"/>
        </w:rPr>
        <w:t>Cerin</w:t>
      </w:r>
      <w:r w:rsidR="007861FE">
        <w:rPr>
          <w:rFonts w:ascii="Arial" w:hAnsi="Arial"/>
        </w:rPr>
        <w:t>t</w:t>
      </w:r>
      <w:r w:rsidR="008A14DC" w:rsidRPr="008A14DC">
        <w:rPr>
          <w:rFonts w:ascii="Arial" w:hAnsi="Arial"/>
        </w:rPr>
        <w:t>a nu este aplicabil</w:t>
      </w:r>
      <w:r w:rsidR="007861FE">
        <w:rPr>
          <w:rFonts w:ascii="Arial" w:hAnsi="Arial"/>
        </w:rPr>
        <w:t>a</w:t>
      </w:r>
      <w:r w:rsidR="008A14DC" w:rsidRPr="008A14DC">
        <w:rPr>
          <w:rFonts w:ascii="Arial" w:hAnsi="Arial"/>
        </w:rPr>
        <w:t xml:space="preserve"> pentru serviciul furnizat. </w:t>
      </w:r>
      <w:r w:rsidR="007861FE">
        <w:rPr>
          <w:rFonts w:ascii="Arial" w:hAnsi="Arial"/>
        </w:rPr>
        <w:t>I</w:t>
      </w:r>
      <w:r w:rsidR="008A14DC" w:rsidRPr="008A14DC">
        <w:rPr>
          <w:rFonts w:ascii="Arial" w:hAnsi="Arial"/>
        </w:rPr>
        <w:t>ntreaga cerin</w:t>
      </w:r>
      <w:r w:rsidR="007861FE">
        <w:rPr>
          <w:rFonts w:ascii="Arial" w:hAnsi="Arial"/>
        </w:rPr>
        <w:t>ta</w:t>
      </w:r>
      <w:r w:rsidR="008A14DC" w:rsidRPr="008A14DC">
        <w:rPr>
          <w:rFonts w:ascii="Arial" w:hAnsi="Arial"/>
        </w:rPr>
        <w:t xml:space="preserve"> poate fi eliminat</w:t>
      </w:r>
      <w:r w:rsidR="007861FE">
        <w:rPr>
          <w:rFonts w:ascii="Arial" w:hAnsi="Arial"/>
        </w:rPr>
        <w:t>a</w:t>
      </w:r>
      <w:r w:rsidR="008A14DC" w:rsidRPr="008A14DC">
        <w:rPr>
          <w:rFonts w:ascii="Arial" w:hAnsi="Arial"/>
        </w:rPr>
        <w:t xml:space="preserve"> din document dac</w:t>
      </w:r>
      <w:r w:rsidR="007861FE">
        <w:rPr>
          <w:rFonts w:ascii="Arial" w:hAnsi="Arial"/>
        </w:rPr>
        <w:t>a</w:t>
      </w:r>
      <w:r w:rsidR="008A14DC" w:rsidRPr="008A14DC">
        <w:rPr>
          <w:rFonts w:ascii="Arial" w:hAnsi="Arial"/>
        </w:rPr>
        <w:t xml:space="preserve"> CISO</w:t>
      </w:r>
      <w:r w:rsidR="008A14DC">
        <w:rPr>
          <w:rFonts w:ascii="Arial" w:hAnsi="Arial"/>
        </w:rPr>
        <w:t>-ul</w:t>
      </w:r>
      <w:r w:rsidR="008A14DC" w:rsidRPr="008A14DC">
        <w:rPr>
          <w:rFonts w:ascii="Arial" w:hAnsi="Arial"/>
        </w:rPr>
        <w:t xml:space="preserve"> ENGIE (conform Sec</w:t>
      </w:r>
      <w:r w:rsidR="007861FE">
        <w:rPr>
          <w:rFonts w:ascii="Arial" w:hAnsi="Arial"/>
        </w:rPr>
        <w:t>t</w:t>
      </w:r>
      <w:r w:rsidR="008A14DC" w:rsidRPr="008A14DC">
        <w:rPr>
          <w:rFonts w:ascii="Arial" w:hAnsi="Arial"/>
        </w:rPr>
        <w:t>iunii 3.1) este de acord</w:t>
      </w:r>
      <w:r w:rsidR="008A14DC">
        <w:rPr>
          <w:rFonts w:ascii="Arial" w:hAnsi="Arial"/>
        </w:rPr>
        <w:t>.</w:t>
      </w:r>
    </w:p>
    <w:p w14:paraId="614CBD08" w14:textId="3824AE22" w:rsidR="00DB726B" w:rsidRPr="00DB726B" w:rsidRDefault="00DB726B" w:rsidP="00EF50FD">
      <w:pPr>
        <w:pStyle w:val="ENGIEBodycopy"/>
        <w:numPr>
          <w:ilvl w:val="0"/>
          <w:numId w:val="21"/>
        </w:numPr>
        <w:jc w:val="both"/>
        <w:rPr>
          <w:rFonts w:ascii="Arial" w:hAnsi="Arial"/>
        </w:rPr>
      </w:pPr>
      <w:bookmarkStart w:id="27" w:name="_Toc468692479"/>
      <w:r w:rsidRPr="00DB726B">
        <w:rPr>
          <w:rFonts w:ascii="Arial" w:hAnsi="Arial"/>
        </w:rPr>
        <w:t>CISO</w:t>
      </w:r>
      <w:r>
        <w:rPr>
          <w:rFonts w:ascii="Arial" w:hAnsi="Arial"/>
        </w:rPr>
        <w:t>-ul</w:t>
      </w:r>
      <w:r w:rsidRPr="00DB726B">
        <w:rPr>
          <w:rFonts w:ascii="Arial" w:hAnsi="Arial"/>
        </w:rPr>
        <w:t xml:space="preserve"> ENGIE </w:t>
      </w:r>
      <w:r w:rsidR="003A1C1E">
        <w:rPr>
          <w:rFonts w:ascii="Arial" w:hAnsi="Arial"/>
        </w:rPr>
        <w:t xml:space="preserve">examineaza </w:t>
      </w:r>
      <w:r w:rsidRPr="00DB726B">
        <w:rPr>
          <w:rFonts w:ascii="Arial" w:hAnsi="Arial"/>
        </w:rPr>
        <w:t xml:space="preserve">autoevaluarea </w:t>
      </w:r>
      <w:r w:rsidR="007861FE">
        <w:rPr>
          <w:rFonts w:ascii="Arial" w:hAnsi="Arial"/>
        </w:rPr>
        <w:t>s</w:t>
      </w:r>
      <w:r w:rsidRPr="00DB726B">
        <w:rPr>
          <w:rFonts w:ascii="Arial" w:hAnsi="Arial"/>
        </w:rPr>
        <w:t xml:space="preserve">i, </w:t>
      </w:r>
      <w:r w:rsidR="007861FE">
        <w:rPr>
          <w:rFonts w:ascii="Arial" w:hAnsi="Arial"/>
        </w:rPr>
        <w:t>i</w:t>
      </w:r>
      <w:r w:rsidRPr="00DB726B">
        <w:rPr>
          <w:rFonts w:ascii="Arial" w:hAnsi="Arial"/>
        </w:rPr>
        <w:t>mpreun</w:t>
      </w:r>
      <w:r w:rsidR="007861FE">
        <w:rPr>
          <w:rFonts w:ascii="Arial" w:hAnsi="Arial"/>
        </w:rPr>
        <w:t>a</w:t>
      </w:r>
      <w:r w:rsidRPr="00DB726B">
        <w:rPr>
          <w:rFonts w:ascii="Arial" w:hAnsi="Arial"/>
        </w:rPr>
        <w:t xml:space="preserve"> cu Furnizorul, define</w:t>
      </w:r>
      <w:r w:rsidR="007861FE">
        <w:rPr>
          <w:rFonts w:ascii="Arial" w:hAnsi="Arial"/>
        </w:rPr>
        <w:t>s</w:t>
      </w:r>
      <w:r w:rsidRPr="00DB726B">
        <w:rPr>
          <w:rFonts w:ascii="Arial" w:hAnsi="Arial"/>
        </w:rPr>
        <w:t>te orice alte controale</w:t>
      </w:r>
      <w:r w:rsidR="003A1C1E">
        <w:rPr>
          <w:rFonts w:ascii="Arial" w:hAnsi="Arial"/>
        </w:rPr>
        <w:t xml:space="preserve"> suplimentare</w:t>
      </w:r>
      <w:r w:rsidRPr="00DB726B">
        <w:rPr>
          <w:rFonts w:ascii="Arial" w:hAnsi="Arial"/>
        </w:rPr>
        <w:t xml:space="preserve"> de reducere a riscului sau planuri de ac</w:t>
      </w:r>
      <w:r w:rsidR="007861FE">
        <w:rPr>
          <w:rFonts w:ascii="Arial" w:hAnsi="Arial"/>
        </w:rPr>
        <w:t>t</w:t>
      </w:r>
      <w:r w:rsidRPr="00DB726B">
        <w:rPr>
          <w:rFonts w:ascii="Arial" w:hAnsi="Arial"/>
        </w:rPr>
        <w:t xml:space="preserve">iune cu termene definite </w:t>
      </w:r>
      <w:r w:rsidR="007861FE">
        <w:rPr>
          <w:rFonts w:ascii="Arial" w:hAnsi="Arial"/>
        </w:rPr>
        <w:t>i</w:t>
      </w:r>
      <w:r w:rsidRPr="00DB726B">
        <w:rPr>
          <w:rFonts w:ascii="Arial" w:hAnsi="Arial"/>
        </w:rPr>
        <w:t xml:space="preserve">n cazul </w:t>
      </w:r>
      <w:r w:rsidR="007861FE">
        <w:rPr>
          <w:rFonts w:ascii="Arial" w:hAnsi="Arial"/>
        </w:rPr>
        <w:t>i</w:t>
      </w:r>
      <w:r w:rsidRPr="00DB726B">
        <w:rPr>
          <w:rFonts w:ascii="Arial" w:hAnsi="Arial"/>
        </w:rPr>
        <w:t>n care un risc creat de o neconformitate nu este acceptabil. Lista de ac</w:t>
      </w:r>
      <w:r w:rsidR="007861FE">
        <w:rPr>
          <w:rFonts w:ascii="Arial" w:hAnsi="Arial"/>
        </w:rPr>
        <w:t>t</w:t>
      </w:r>
      <w:r w:rsidRPr="00DB726B">
        <w:rPr>
          <w:rFonts w:ascii="Arial" w:hAnsi="Arial"/>
        </w:rPr>
        <w:t xml:space="preserve">iuni </w:t>
      </w:r>
      <w:r w:rsidR="007861FE">
        <w:rPr>
          <w:rFonts w:ascii="Arial" w:hAnsi="Arial"/>
        </w:rPr>
        <w:t>s</w:t>
      </w:r>
      <w:r w:rsidRPr="00DB726B">
        <w:rPr>
          <w:rFonts w:ascii="Arial" w:hAnsi="Arial"/>
        </w:rPr>
        <w:t>i termenele convenite trebuie revizuite cel pu</w:t>
      </w:r>
      <w:r w:rsidR="007861FE">
        <w:rPr>
          <w:rFonts w:ascii="Arial" w:hAnsi="Arial"/>
        </w:rPr>
        <w:t>t</w:t>
      </w:r>
      <w:r w:rsidRPr="00DB726B">
        <w:rPr>
          <w:rFonts w:ascii="Arial" w:hAnsi="Arial"/>
        </w:rPr>
        <w:t>in o dat</w:t>
      </w:r>
      <w:r w:rsidR="007861FE">
        <w:rPr>
          <w:rFonts w:ascii="Arial" w:hAnsi="Arial"/>
        </w:rPr>
        <w:t>a</w:t>
      </w:r>
      <w:r w:rsidRPr="00DB726B">
        <w:rPr>
          <w:rFonts w:ascii="Arial" w:hAnsi="Arial"/>
        </w:rPr>
        <w:t xml:space="preserve"> pe an.</w:t>
      </w:r>
    </w:p>
    <w:p w14:paraId="57FCC1BC" w14:textId="76BA53CB" w:rsidR="00DB726B" w:rsidRPr="00DB726B" w:rsidRDefault="00DB726B" w:rsidP="00EF50FD">
      <w:pPr>
        <w:pStyle w:val="ENGIEBodycopy"/>
        <w:numPr>
          <w:ilvl w:val="0"/>
          <w:numId w:val="21"/>
        </w:numPr>
        <w:jc w:val="both"/>
        <w:rPr>
          <w:rFonts w:ascii="Arial" w:hAnsi="Arial"/>
        </w:rPr>
      </w:pPr>
      <w:r w:rsidRPr="00DB726B">
        <w:rPr>
          <w:rFonts w:ascii="Arial" w:hAnsi="Arial"/>
        </w:rPr>
        <w:t>Odat</w:t>
      </w:r>
      <w:r w:rsidR="007861FE">
        <w:rPr>
          <w:rFonts w:ascii="Arial" w:hAnsi="Arial"/>
        </w:rPr>
        <w:t>a</w:t>
      </w:r>
      <w:r w:rsidRPr="00DB726B">
        <w:rPr>
          <w:rFonts w:ascii="Arial" w:hAnsi="Arial"/>
        </w:rPr>
        <w:t xml:space="preserve"> ce Furnizorul </w:t>
      </w:r>
      <w:r w:rsidR="007861FE">
        <w:rPr>
          <w:rFonts w:ascii="Arial" w:hAnsi="Arial"/>
        </w:rPr>
        <w:t>s</w:t>
      </w:r>
      <w:r w:rsidRPr="00DB726B">
        <w:rPr>
          <w:rFonts w:ascii="Arial" w:hAnsi="Arial"/>
        </w:rPr>
        <w:t>i CISO</w:t>
      </w:r>
      <w:r w:rsidR="00F2120B">
        <w:rPr>
          <w:rFonts w:ascii="Arial" w:hAnsi="Arial"/>
        </w:rPr>
        <w:t>-ul</w:t>
      </w:r>
      <w:r w:rsidRPr="00DB726B">
        <w:rPr>
          <w:rFonts w:ascii="Arial" w:hAnsi="Arial"/>
        </w:rPr>
        <w:t xml:space="preserve"> ENGIE sunt de acord, </w:t>
      </w:r>
      <w:r w:rsidR="002B4E21">
        <w:rPr>
          <w:rFonts w:ascii="Arial" w:hAnsi="Arial"/>
        </w:rPr>
        <w:t xml:space="preserve">documentul </w:t>
      </w:r>
      <w:r w:rsidRPr="00DB726B">
        <w:rPr>
          <w:rFonts w:ascii="Arial" w:hAnsi="Arial"/>
        </w:rPr>
        <w:t xml:space="preserve">SAP trebuie semnat de o </w:t>
      </w:r>
      <w:r w:rsidR="00E9097A">
        <w:rPr>
          <w:rFonts w:ascii="Arial" w:hAnsi="Arial"/>
        </w:rPr>
        <w:t>persoana</w:t>
      </w:r>
      <w:r w:rsidRPr="00DB726B">
        <w:rPr>
          <w:rFonts w:ascii="Arial" w:hAnsi="Arial"/>
        </w:rPr>
        <w:t xml:space="preserve"> autorizat</w:t>
      </w:r>
      <w:r w:rsidR="007861FE">
        <w:rPr>
          <w:rFonts w:ascii="Arial" w:hAnsi="Arial"/>
        </w:rPr>
        <w:t>a</w:t>
      </w:r>
      <w:r w:rsidRPr="00DB726B">
        <w:rPr>
          <w:rFonts w:ascii="Arial" w:hAnsi="Arial"/>
        </w:rPr>
        <w:t xml:space="preserve"> </w:t>
      </w:r>
      <w:r w:rsidR="00E9097A">
        <w:rPr>
          <w:rFonts w:ascii="Arial" w:hAnsi="Arial"/>
        </w:rPr>
        <w:t>din partea</w:t>
      </w:r>
      <w:r w:rsidRPr="00DB726B">
        <w:rPr>
          <w:rFonts w:ascii="Arial" w:hAnsi="Arial"/>
        </w:rPr>
        <w:t xml:space="preserve"> Furnizorului </w:t>
      </w:r>
      <w:r w:rsidR="007861FE">
        <w:rPr>
          <w:rFonts w:ascii="Arial" w:hAnsi="Arial"/>
        </w:rPr>
        <w:t>s</w:t>
      </w:r>
      <w:r w:rsidRPr="00DB726B">
        <w:rPr>
          <w:rFonts w:ascii="Arial" w:hAnsi="Arial"/>
        </w:rPr>
        <w:t>i ad</w:t>
      </w:r>
      <w:r w:rsidR="007861FE">
        <w:rPr>
          <w:rFonts w:ascii="Arial" w:hAnsi="Arial"/>
        </w:rPr>
        <w:t>a</w:t>
      </w:r>
      <w:r w:rsidRPr="00DB726B">
        <w:rPr>
          <w:rFonts w:ascii="Arial" w:hAnsi="Arial"/>
        </w:rPr>
        <w:t>ugat la contractul cu ENGIE.</w:t>
      </w:r>
    </w:p>
    <w:p w14:paraId="29B8D6DC" w14:textId="3CA14E04" w:rsidR="0075699D" w:rsidRPr="00B24EE3" w:rsidRDefault="0075699D" w:rsidP="00B24EE3">
      <w:pPr>
        <w:pStyle w:val="Heading2"/>
        <w:jc w:val="both"/>
        <w:rPr>
          <w:rFonts w:ascii="Arial" w:hAnsi="Arial" w:cs="Arial"/>
        </w:rPr>
      </w:pPr>
      <w:bookmarkStart w:id="28" w:name="_Toc163654404"/>
      <w:r>
        <w:rPr>
          <w:rFonts w:ascii="Arial" w:hAnsi="Arial" w:cs="Arial"/>
        </w:rPr>
        <w:t>Glosar</w:t>
      </w:r>
      <w:bookmarkEnd w:id="28"/>
    </w:p>
    <w:p w14:paraId="6BF6DAE6" w14:textId="7CDE30A9" w:rsidR="009724F7" w:rsidRPr="009724F7" w:rsidRDefault="009724F7" w:rsidP="00BB41DE">
      <w:pPr>
        <w:pStyle w:val="ENGIEBodycopy"/>
        <w:spacing w:after="120"/>
        <w:jc w:val="both"/>
        <w:rPr>
          <w:rFonts w:ascii="Arial" w:hAnsi="Arial"/>
        </w:rPr>
      </w:pPr>
      <w:r>
        <w:rPr>
          <w:rFonts w:ascii="Arial" w:hAnsi="Arial"/>
          <w:b/>
          <w:bCs/>
        </w:rPr>
        <w:t>BIOS:</w:t>
      </w:r>
      <w:r>
        <w:rPr>
          <w:rFonts w:ascii="Arial" w:hAnsi="Arial"/>
        </w:rPr>
        <w:t xml:space="preserve"> Basic Input</w:t>
      </w:r>
      <w:r w:rsidR="00A02D03">
        <w:rPr>
          <w:rFonts w:ascii="Arial" w:hAnsi="Arial"/>
        </w:rPr>
        <w:t xml:space="preserve"> </w:t>
      </w:r>
      <w:r>
        <w:rPr>
          <w:rFonts w:ascii="Arial" w:hAnsi="Arial"/>
        </w:rPr>
        <w:t>/</w:t>
      </w:r>
      <w:r w:rsidR="00A02D03">
        <w:rPr>
          <w:rFonts w:ascii="Arial" w:hAnsi="Arial"/>
        </w:rPr>
        <w:t xml:space="preserve"> </w:t>
      </w:r>
      <w:r>
        <w:rPr>
          <w:rFonts w:ascii="Arial" w:hAnsi="Arial"/>
        </w:rPr>
        <w:t>Output System</w:t>
      </w:r>
      <w:r w:rsidR="00EE5835" w:rsidRPr="00EE5835">
        <w:t xml:space="preserve"> </w:t>
      </w:r>
      <w:r w:rsidR="00EE5835">
        <w:t>(</w:t>
      </w:r>
      <w:r w:rsidR="00EE5835" w:rsidRPr="00EE5835">
        <w:rPr>
          <w:rFonts w:ascii="Arial" w:hAnsi="Arial"/>
        </w:rPr>
        <w:t>Sistem de intrare/ie</w:t>
      </w:r>
      <w:r w:rsidR="007861FE">
        <w:rPr>
          <w:rFonts w:ascii="Arial" w:hAnsi="Arial"/>
        </w:rPr>
        <w:t>s</w:t>
      </w:r>
      <w:r w:rsidR="00EE5835" w:rsidRPr="00EE5835">
        <w:rPr>
          <w:rFonts w:ascii="Arial" w:hAnsi="Arial"/>
        </w:rPr>
        <w:t>ire de baz</w:t>
      </w:r>
      <w:r w:rsidR="007861FE">
        <w:rPr>
          <w:rFonts w:ascii="Arial" w:hAnsi="Arial"/>
        </w:rPr>
        <w:t>a</w:t>
      </w:r>
      <w:r w:rsidR="009B270C">
        <w:rPr>
          <w:rFonts w:ascii="Arial" w:hAnsi="Arial"/>
        </w:rPr>
        <w:t>)</w:t>
      </w:r>
      <w:r w:rsidR="00EE5835" w:rsidRPr="00EE5835">
        <w:rPr>
          <w:rFonts w:ascii="Arial" w:hAnsi="Arial"/>
        </w:rPr>
        <w:t xml:space="preserve"> – Firmware care ini</w:t>
      </w:r>
      <w:r w:rsidR="007861FE">
        <w:rPr>
          <w:rFonts w:ascii="Arial" w:hAnsi="Arial"/>
        </w:rPr>
        <w:t>t</w:t>
      </w:r>
      <w:r w:rsidR="00EE5835" w:rsidRPr="00EE5835">
        <w:rPr>
          <w:rFonts w:ascii="Arial" w:hAnsi="Arial"/>
        </w:rPr>
        <w:t>ializeaz</w:t>
      </w:r>
      <w:r w:rsidR="007861FE">
        <w:rPr>
          <w:rFonts w:ascii="Arial" w:hAnsi="Arial"/>
        </w:rPr>
        <w:t>a</w:t>
      </w:r>
      <w:r w:rsidR="00EE5835" w:rsidRPr="00EE5835">
        <w:rPr>
          <w:rFonts w:ascii="Arial" w:hAnsi="Arial"/>
        </w:rPr>
        <w:t xml:space="preserve"> hardware-ul </w:t>
      </w:r>
      <w:r w:rsidR="007861FE">
        <w:rPr>
          <w:rFonts w:ascii="Arial" w:hAnsi="Arial"/>
        </w:rPr>
        <w:t>i</w:t>
      </w:r>
      <w:r w:rsidR="00EE5835" w:rsidRPr="00EE5835">
        <w:rPr>
          <w:rFonts w:ascii="Arial" w:hAnsi="Arial"/>
        </w:rPr>
        <w:t>n timpul pornirii unui computer.</w:t>
      </w:r>
    </w:p>
    <w:p w14:paraId="6C31D263" w14:textId="26E4DF6B" w:rsidR="00FB3ADD" w:rsidRDefault="00FB3ADD" w:rsidP="00BB41DE">
      <w:pPr>
        <w:pStyle w:val="ENGIEBodycopy"/>
        <w:spacing w:after="120"/>
        <w:jc w:val="both"/>
        <w:rPr>
          <w:rFonts w:ascii="Arial" w:hAnsi="Arial"/>
        </w:rPr>
      </w:pPr>
      <w:r w:rsidRPr="00B54BC4">
        <w:rPr>
          <w:rFonts w:ascii="Arial" w:hAnsi="Arial"/>
          <w:b/>
          <w:bCs/>
        </w:rPr>
        <w:t>CISO</w:t>
      </w:r>
      <w:r w:rsidR="00EA0DD7" w:rsidRPr="00B54BC4">
        <w:rPr>
          <w:rFonts w:ascii="Arial" w:hAnsi="Arial"/>
          <w:b/>
          <w:bCs/>
        </w:rPr>
        <w:t>:</w:t>
      </w:r>
      <w:r w:rsidR="00EA0DD7">
        <w:rPr>
          <w:rFonts w:ascii="Arial" w:hAnsi="Arial"/>
        </w:rPr>
        <w:t xml:space="preserve"> </w:t>
      </w:r>
      <w:r w:rsidR="00EA0DD7" w:rsidRPr="00EA0DD7">
        <w:rPr>
          <w:rFonts w:ascii="Arial" w:hAnsi="Arial"/>
        </w:rPr>
        <w:t>Chief Information Security Officer – Respons</w:t>
      </w:r>
      <w:r w:rsidR="00503394">
        <w:rPr>
          <w:rFonts w:ascii="Arial" w:hAnsi="Arial"/>
        </w:rPr>
        <w:t>abil cu securitatea cibernetica.</w:t>
      </w:r>
    </w:p>
    <w:p w14:paraId="39744084" w14:textId="49725CD0" w:rsidR="008F5F30" w:rsidRDefault="00EB64F7" w:rsidP="00BB41DE">
      <w:pPr>
        <w:pStyle w:val="ENGIEBodycopy"/>
        <w:spacing w:after="120"/>
        <w:jc w:val="both"/>
        <w:rPr>
          <w:rFonts w:ascii="Arial" w:hAnsi="Arial"/>
        </w:rPr>
      </w:pPr>
      <w:r w:rsidRPr="00B54BC4">
        <w:rPr>
          <w:rFonts w:ascii="Arial" w:hAnsi="Arial"/>
          <w:b/>
          <w:bCs/>
        </w:rPr>
        <w:t>DCS:</w:t>
      </w:r>
      <w:r>
        <w:rPr>
          <w:rFonts w:ascii="Arial" w:hAnsi="Arial"/>
        </w:rPr>
        <w:t xml:space="preserve"> Distributed Control System</w:t>
      </w:r>
      <w:r w:rsidR="00215877">
        <w:rPr>
          <w:rFonts w:ascii="Arial" w:hAnsi="Arial"/>
        </w:rPr>
        <w:t xml:space="preserve"> </w:t>
      </w:r>
      <w:r w:rsidR="00BB41DE">
        <w:rPr>
          <w:rFonts w:ascii="Arial" w:hAnsi="Arial"/>
        </w:rPr>
        <w:t>(</w:t>
      </w:r>
      <w:r w:rsidR="00BB41DE" w:rsidRPr="00BB41DE">
        <w:rPr>
          <w:rFonts w:ascii="Arial" w:hAnsi="Arial"/>
        </w:rPr>
        <w:t>Sistem distribuit de control</w:t>
      </w:r>
      <w:r w:rsidR="00BB41DE">
        <w:rPr>
          <w:rFonts w:ascii="Arial" w:hAnsi="Arial"/>
        </w:rPr>
        <w:t>)</w:t>
      </w:r>
      <w:r w:rsidR="00BB41DE" w:rsidRPr="00BB41DE">
        <w:rPr>
          <w:rFonts w:ascii="Arial" w:hAnsi="Arial"/>
        </w:rPr>
        <w:t xml:space="preserve"> – Sistem care conecteaza controlere, senzori, terminale de operator si actuatoare.</w:t>
      </w:r>
    </w:p>
    <w:p w14:paraId="2AE6F1B1" w14:textId="3DCBD8DD" w:rsidR="007170B2" w:rsidRDefault="007170B2" w:rsidP="00BB41DE">
      <w:pPr>
        <w:pStyle w:val="ENGIEBodycopy"/>
        <w:spacing w:after="120"/>
        <w:jc w:val="both"/>
        <w:rPr>
          <w:rFonts w:ascii="Arial" w:hAnsi="Arial"/>
        </w:rPr>
      </w:pPr>
      <w:r w:rsidRPr="006A1319">
        <w:rPr>
          <w:rFonts w:ascii="Arial" w:hAnsi="Arial"/>
          <w:b/>
          <w:bCs/>
        </w:rPr>
        <w:t>DPIA</w:t>
      </w:r>
      <w:r w:rsidR="006A1319" w:rsidRPr="006A1319">
        <w:rPr>
          <w:rFonts w:ascii="Arial" w:hAnsi="Arial"/>
          <w:b/>
          <w:bCs/>
        </w:rPr>
        <w:t>:</w:t>
      </w:r>
      <w:r w:rsidR="006A1319">
        <w:rPr>
          <w:rFonts w:ascii="Arial" w:hAnsi="Arial"/>
        </w:rPr>
        <w:t xml:space="preserve"> </w:t>
      </w:r>
      <w:r w:rsidR="009B362C" w:rsidRPr="009B362C">
        <w:rPr>
          <w:rFonts w:ascii="Arial" w:hAnsi="Arial"/>
        </w:rPr>
        <w:t xml:space="preserve">Data Privacy Impact Assessment </w:t>
      </w:r>
      <w:r w:rsidR="009B362C">
        <w:rPr>
          <w:rFonts w:ascii="Arial" w:hAnsi="Arial"/>
        </w:rPr>
        <w:t>(</w:t>
      </w:r>
      <w:r w:rsidR="00475BCC" w:rsidRPr="00475BCC">
        <w:rPr>
          <w:rFonts w:ascii="Arial" w:hAnsi="Arial"/>
        </w:rPr>
        <w:t>Evaluarea Impactului Asupra Protec</w:t>
      </w:r>
      <w:r w:rsidR="007861FE">
        <w:rPr>
          <w:rFonts w:ascii="Arial" w:hAnsi="Arial"/>
        </w:rPr>
        <w:t>t</w:t>
      </w:r>
      <w:r w:rsidR="00475BCC" w:rsidRPr="00475BCC">
        <w:rPr>
          <w:rFonts w:ascii="Arial" w:hAnsi="Arial"/>
        </w:rPr>
        <w:t>iei Datelor</w:t>
      </w:r>
      <w:r w:rsidR="009B362C">
        <w:rPr>
          <w:rFonts w:ascii="Arial" w:hAnsi="Arial"/>
        </w:rPr>
        <w:t>)</w:t>
      </w:r>
      <w:r w:rsidR="00475BCC" w:rsidRPr="00475BCC">
        <w:rPr>
          <w:rFonts w:ascii="Arial" w:hAnsi="Arial"/>
        </w:rPr>
        <w:t> </w:t>
      </w:r>
      <w:r w:rsidR="00A70162">
        <w:rPr>
          <w:rFonts w:ascii="Arial" w:hAnsi="Arial"/>
        </w:rPr>
        <w:t xml:space="preserve">– Evaluare </w:t>
      </w:r>
      <w:r w:rsidR="00D94D2B">
        <w:rPr>
          <w:rFonts w:ascii="Arial" w:hAnsi="Arial"/>
        </w:rPr>
        <w:t xml:space="preserve">pentru </w:t>
      </w:r>
      <w:r w:rsidR="00475BCC" w:rsidRPr="00475BCC">
        <w:rPr>
          <w:rFonts w:ascii="Arial" w:hAnsi="Arial"/>
        </w:rPr>
        <w:t xml:space="preserve">identificarea </w:t>
      </w:r>
      <w:r w:rsidR="007861FE">
        <w:rPr>
          <w:rFonts w:ascii="Arial" w:hAnsi="Arial"/>
        </w:rPr>
        <w:t>s</w:t>
      </w:r>
      <w:r w:rsidR="00475BCC" w:rsidRPr="00475BCC">
        <w:rPr>
          <w:rFonts w:ascii="Arial" w:hAnsi="Arial"/>
        </w:rPr>
        <w:t>i gestionar</w:t>
      </w:r>
      <w:r w:rsidR="00FE5606">
        <w:rPr>
          <w:rFonts w:ascii="Arial" w:hAnsi="Arial"/>
        </w:rPr>
        <w:t>ea</w:t>
      </w:r>
      <w:r w:rsidR="00475BCC" w:rsidRPr="00475BCC">
        <w:rPr>
          <w:rFonts w:ascii="Arial" w:hAnsi="Arial"/>
        </w:rPr>
        <w:t xml:space="preserve"> riscurilor privind confiden</w:t>
      </w:r>
      <w:r w:rsidR="007861FE">
        <w:rPr>
          <w:rFonts w:ascii="Arial" w:hAnsi="Arial"/>
        </w:rPr>
        <w:t>t</w:t>
      </w:r>
      <w:r w:rsidR="00475BCC" w:rsidRPr="00475BCC">
        <w:rPr>
          <w:rFonts w:ascii="Arial" w:hAnsi="Arial"/>
        </w:rPr>
        <w:t xml:space="preserve">ialitatea datelor </w:t>
      </w:r>
      <w:r w:rsidR="007861FE">
        <w:rPr>
          <w:rFonts w:ascii="Arial" w:hAnsi="Arial"/>
        </w:rPr>
        <w:t>i</w:t>
      </w:r>
      <w:r w:rsidR="00475BCC" w:rsidRPr="00475BCC">
        <w:rPr>
          <w:rFonts w:ascii="Arial" w:hAnsi="Arial"/>
        </w:rPr>
        <w:t>n cadrul proceselor.</w:t>
      </w:r>
    </w:p>
    <w:p w14:paraId="148C137F" w14:textId="4466D9BA" w:rsidR="00611FDA" w:rsidRDefault="00611FDA" w:rsidP="00BB41DE">
      <w:pPr>
        <w:pStyle w:val="ENGIEBodycopy"/>
        <w:spacing w:after="120"/>
        <w:jc w:val="both"/>
        <w:rPr>
          <w:rFonts w:ascii="Arial" w:hAnsi="Arial"/>
        </w:rPr>
      </w:pPr>
      <w:r w:rsidRPr="00BE2AF1">
        <w:rPr>
          <w:rFonts w:ascii="Arial" w:hAnsi="Arial"/>
          <w:b/>
          <w:bCs/>
        </w:rPr>
        <w:t>DRP:</w:t>
      </w:r>
      <w:r>
        <w:rPr>
          <w:rFonts w:ascii="Arial" w:hAnsi="Arial"/>
        </w:rPr>
        <w:t xml:space="preserve"> Disaster Recovery Plan</w:t>
      </w:r>
      <w:r w:rsidR="00C901DA">
        <w:rPr>
          <w:rFonts w:ascii="Arial" w:hAnsi="Arial"/>
        </w:rPr>
        <w:t xml:space="preserve"> (</w:t>
      </w:r>
      <w:r w:rsidR="00C901DA" w:rsidRPr="00C901DA">
        <w:rPr>
          <w:rFonts w:ascii="Arial" w:hAnsi="Arial"/>
        </w:rPr>
        <w:t>Plan de recuperare in caz de dezastru</w:t>
      </w:r>
      <w:r w:rsidR="00C901DA">
        <w:rPr>
          <w:rFonts w:ascii="Arial" w:hAnsi="Arial"/>
        </w:rPr>
        <w:t>)</w:t>
      </w:r>
      <w:r w:rsidR="001E7130">
        <w:rPr>
          <w:rFonts w:ascii="Arial" w:hAnsi="Arial"/>
        </w:rPr>
        <w:t xml:space="preserve"> – </w:t>
      </w:r>
      <w:r w:rsidR="0004028B" w:rsidRPr="0004028B">
        <w:rPr>
          <w:rFonts w:ascii="Arial" w:hAnsi="Arial"/>
        </w:rPr>
        <w:t xml:space="preserve">Un plan comprehensiv pentru recuperarea </w:t>
      </w:r>
      <w:r w:rsidR="007861FE">
        <w:rPr>
          <w:rFonts w:ascii="Arial" w:hAnsi="Arial"/>
        </w:rPr>
        <w:t>s</w:t>
      </w:r>
      <w:r w:rsidR="0004028B" w:rsidRPr="0004028B">
        <w:rPr>
          <w:rFonts w:ascii="Arial" w:hAnsi="Arial"/>
        </w:rPr>
        <w:t xml:space="preserve">i restaurarea infrastructurii IT </w:t>
      </w:r>
      <w:r w:rsidR="007861FE">
        <w:rPr>
          <w:rFonts w:ascii="Arial" w:hAnsi="Arial"/>
        </w:rPr>
        <w:t>s</w:t>
      </w:r>
      <w:r w:rsidR="0004028B" w:rsidRPr="0004028B">
        <w:rPr>
          <w:rFonts w:ascii="Arial" w:hAnsi="Arial"/>
        </w:rPr>
        <w:t>i OT dup</w:t>
      </w:r>
      <w:r w:rsidR="007861FE">
        <w:rPr>
          <w:rFonts w:ascii="Arial" w:hAnsi="Arial"/>
        </w:rPr>
        <w:t>a</w:t>
      </w:r>
      <w:r w:rsidR="0004028B" w:rsidRPr="0004028B">
        <w:rPr>
          <w:rFonts w:ascii="Arial" w:hAnsi="Arial"/>
        </w:rPr>
        <w:t xml:space="preserve"> un dezastru</w:t>
      </w:r>
      <w:r w:rsidR="007D28CD">
        <w:rPr>
          <w:rFonts w:ascii="Arial" w:hAnsi="Arial"/>
        </w:rPr>
        <w:t>.</w:t>
      </w:r>
    </w:p>
    <w:p w14:paraId="1650D6EC" w14:textId="76113036" w:rsidR="00475B47" w:rsidRDefault="00475B47" w:rsidP="00BB41DE">
      <w:pPr>
        <w:pStyle w:val="ENGIEBodycopy"/>
        <w:spacing w:after="120"/>
        <w:jc w:val="both"/>
        <w:rPr>
          <w:rFonts w:ascii="Arial" w:hAnsi="Arial"/>
          <w:lang w:val="en-US"/>
        </w:rPr>
      </w:pPr>
      <w:r w:rsidRPr="00282A75">
        <w:rPr>
          <w:rFonts w:ascii="Arial" w:hAnsi="Arial"/>
          <w:b/>
          <w:bCs/>
          <w:lang w:val="en-US"/>
        </w:rPr>
        <w:t>FTP:</w:t>
      </w:r>
      <w:r w:rsidRPr="00710582">
        <w:rPr>
          <w:rFonts w:ascii="Arial" w:hAnsi="Arial"/>
          <w:lang w:val="en-US"/>
        </w:rPr>
        <w:t xml:space="preserve"> File Transfer Protocol</w:t>
      </w:r>
      <w:r w:rsidR="009B362C">
        <w:rPr>
          <w:rFonts w:ascii="Arial" w:hAnsi="Arial"/>
          <w:lang w:val="en-US"/>
        </w:rPr>
        <w:t xml:space="preserve"> (Protocol pentru Transferul Fisierelor)</w:t>
      </w:r>
      <w:r w:rsidR="00710582">
        <w:rPr>
          <w:rFonts w:ascii="Arial" w:hAnsi="Arial"/>
          <w:lang w:val="en-US"/>
        </w:rPr>
        <w:t xml:space="preserve"> –</w:t>
      </w:r>
      <w:r w:rsidRPr="00710582">
        <w:rPr>
          <w:rFonts w:ascii="Arial" w:hAnsi="Arial"/>
          <w:lang w:val="en-US"/>
        </w:rPr>
        <w:t xml:space="preserve"> </w:t>
      </w:r>
      <w:r w:rsidR="0027741D" w:rsidRPr="0027741D">
        <w:rPr>
          <w:rFonts w:ascii="Arial" w:hAnsi="Arial"/>
          <w:lang w:val="en-US"/>
        </w:rPr>
        <w:t>Protocol de re</w:t>
      </w:r>
      <w:r w:rsidR="007861FE">
        <w:rPr>
          <w:rFonts w:ascii="Arial" w:hAnsi="Arial"/>
          <w:lang w:val="en-US"/>
        </w:rPr>
        <w:t>t</w:t>
      </w:r>
      <w:r w:rsidR="0027741D" w:rsidRPr="0027741D">
        <w:rPr>
          <w:rFonts w:ascii="Arial" w:hAnsi="Arial"/>
          <w:lang w:val="en-US"/>
        </w:rPr>
        <w:t>ea standard utilizat pentru a transfera fi</w:t>
      </w:r>
      <w:r w:rsidR="007861FE">
        <w:rPr>
          <w:rFonts w:ascii="Arial" w:hAnsi="Arial"/>
          <w:lang w:val="en-US"/>
        </w:rPr>
        <w:t>s</w:t>
      </w:r>
      <w:r w:rsidR="0027741D" w:rsidRPr="0027741D">
        <w:rPr>
          <w:rFonts w:ascii="Arial" w:hAnsi="Arial"/>
          <w:lang w:val="en-US"/>
        </w:rPr>
        <w:t>iere de la o gazd</w:t>
      </w:r>
      <w:r w:rsidR="007861FE">
        <w:rPr>
          <w:rFonts w:ascii="Arial" w:hAnsi="Arial"/>
          <w:lang w:val="en-US"/>
        </w:rPr>
        <w:t>a</w:t>
      </w:r>
      <w:r w:rsidR="0027741D" w:rsidRPr="0027741D">
        <w:rPr>
          <w:rFonts w:ascii="Arial" w:hAnsi="Arial"/>
          <w:lang w:val="en-US"/>
        </w:rPr>
        <w:t xml:space="preserve"> la alta.</w:t>
      </w:r>
    </w:p>
    <w:p w14:paraId="28B4BAAE" w14:textId="4722D58E" w:rsidR="004D4737" w:rsidRPr="007D2D5B" w:rsidRDefault="004D4737" w:rsidP="00BB41DE">
      <w:pPr>
        <w:pStyle w:val="ENGIEBodycopy"/>
        <w:spacing w:after="120"/>
        <w:jc w:val="both"/>
        <w:rPr>
          <w:rFonts w:ascii="Arial" w:hAnsi="Arial"/>
          <w:lang w:val="en-US"/>
        </w:rPr>
      </w:pPr>
      <w:r w:rsidRPr="00566A90">
        <w:rPr>
          <w:rFonts w:ascii="Arial" w:hAnsi="Arial"/>
          <w:b/>
          <w:bCs/>
          <w:lang w:val="en-US"/>
        </w:rPr>
        <w:t>HTTP:</w:t>
      </w:r>
      <w:r w:rsidRPr="007D2D5B">
        <w:rPr>
          <w:rFonts w:ascii="Arial" w:hAnsi="Arial"/>
          <w:lang w:val="en-US"/>
        </w:rPr>
        <w:t xml:space="preserve"> </w:t>
      </w:r>
      <w:r w:rsidRPr="00053009">
        <w:rPr>
          <w:rFonts w:ascii="Arial" w:hAnsi="Arial"/>
          <w:lang w:val="en-US"/>
        </w:rPr>
        <w:t>Hyper</w:t>
      </w:r>
      <w:r w:rsidR="000F4765" w:rsidRPr="00053009">
        <w:rPr>
          <w:rFonts w:ascii="Arial" w:hAnsi="Arial"/>
          <w:lang w:val="en-US"/>
        </w:rPr>
        <w:t>T</w:t>
      </w:r>
      <w:r w:rsidRPr="00053009">
        <w:rPr>
          <w:rFonts w:ascii="Arial" w:hAnsi="Arial"/>
          <w:lang w:val="en-US"/>
        </w:rPr>
        <w:t>ext</w:t>
      </w:r>
      <w:r w:rsidR="007725CD" w:rsidRPr="007D2D5B">
        <w:rPr>
          <w:rFonts w:ascii="Arial" w:hAnsi="Arial"/>
          <w:lang w:val="en-US"/>
        </w:rPr>
        <w:t xml:space="preserve"> Transfer Protocol </w:t>
      </w:r>
      <w:r w:rsidR="00AA423A">
        <w:rPr>
          <w:rFonts w:ascii="Arial" w:hAnsi="Arial"/>
          <w:lang w:val="en-US"/>
        </w:rPr>
        <w:t>(Protocol pentru Transferul HyperText)</w:t>
      </w:r>
      <w:r w:rsidR="005D67BA">
        <w:rPr>
          <w:rFonts w:ascii="Arial" w:hAnsi="Arial"/>
          <w:lang w:val="en-US"/>
        </w:rPr>
        <w:t xml:space="preserve"> </w:t>
      </w:r>
      <w:r w:rsidR="007725CD" w:rsidRPr="007D2D5B">
        <w:rPr>
          <w:rFonts w:ascii="Arial" w:hAnsi="Arial"/>
          <w:lang w:val="en-US"/>
        </w:rPr>
        <w:t xml:space="preserve">– </w:t>
      </w:r>
      <w:r w:rsidR="005D67BA" w:rsidRPr="005D67BA">
        <w:rPr>
          <w:rFonts w:ascii="Arial" w:hAnsi="Arial"/>
          <w:lang w:val="en-US"/>
        </w:rPr>
        <w:t>Protocol pentru transmiterea cererilor de</w:t>
      </w:r>
      <w:r w:rsidR="005D67BA">
        <w:rPr>
          <w:rFonts w:ascii="Arial" w:hAnsi="Arial"/>
          <w:lang w:val="en-US"/>
        </w:rPr>
        <w:t xml:space="preserve"> tip</w:t>
      </w:r>
      <w:r w:rsidR="005D67BA" w:rsidRPr="005D67BA">
        <w:rPr>
          <w:rFonts w:ascii="Arial" w:hAnsi="Arial"/>
          <w:lang w:val="en-US"/>
        </w:rPr>
        <w:t xml:space="preserve"> hipertext </w:t>
      </w:r>
      <w:r w:rsidR="007861FE">
        <w:rPr>
          <w:rFonts w:ascii="Arial" w:hAnsi="Arial"/>
          <w:lang w:val="en-US"/>
        </w:rPr>
        <w:t>s</w:t>
      </w:r>
      <w:r w:rsidR="005D67BA" w:rsidRPr="005D67BA">
        <w:rPr>
          <w:rFonts w:ascii="Arial" w:hAnsi="Arial"/>
          <w:lang w:val="en-US"/>
        </w:rPr>
        <w:t>i a informa</w:t>
      </w:r>
      <w:r w:rsidR="007861FE">
        <w:rPr>
          <w:rFonts w:ascii="Arial" w:hAnsi="Arial"/>
          <w:lang w:val="en-US"/>
        </w:rPr>
        <w:t>t</w:t>
      </w:r>
      <w:r w:rsidR="005D67BA" w:rsidRPr="005D67BA">
        <w:rPr>
          <w:rFonts w:ascii="Arial" w:hAnsi="Arial"/>
          <w:lang w:val="en-US"/>
        </w:rPr>
        <w:t>iilor pe World Wide Web.</w:t>
      </w:r>
    </w:p>
    <w:p w14:paraId="4E54CC4F" w14:textId="39F5C47B" w:rsidR="00EB64F7" w:rsidRDefault="00EB64F7" w:rsidP="00BB41DE">
      <w:pPr>
        <w:pStyle w:val="ENGIEBodycopy"/>
        <w:spacing w:after="120"/>
        <w:jc w:val="both"/>
        <w:rPr>
          <w:rFonts w:ascii="Arial" w:hAnsi="Arial"/>
        </w:rPr>
      </w:pPr>
      <w:r w:rsidRPr="00B54BC4">
        <w:rPr>
          <w:rFonts w:ascii="Arial" w:hAnsi="Arial"/>
          <w:b/>
          <w:bCs/>
        </w:rPr>
        <w:t>ICS:</w:t>
      </w:r>
      <w:r>
        <w:rPr>
          <w:rFonts w:ascii="Arial" w:hAnsi="Arial"/>
        </w:rPr>
        <w:t xml:space="preserve"> Industrial Control System</w:t>
      </w:r>
      <w:r w:rsidR="005D67BA">
        <w:rPr>
          <w:rFonts w:ascii="Arial" w:hAnsi="Arial"/>
        </w:rPr>
        <w:t xml:space="preserve"> (Sistem de control industrial)</w:t>
      </w:r>
      <w:r w:rsidR="00FB3ADD">
        <w:rPr>
          <w:rFonts w:ascii="Arial" w:hAnsi="Arial"/>
        </w:rPr>
        <w:t xml:space="preserve"> – S</w:t>
      </w:r>
      <w:r w:rsidR="008D509D">
        <w:rPr>
          <w:rFonts w:ascii="Arial" w:hAnsi="Arial"/>
        </w:rPr>
        <w:t>i</w:t>
      </w:r>
      <w:r w:rsidR="00FB3ADD">
        <w:rPr>
          <w:rFonts w:ascii="Arial" w:hAnsi="Arial"/>
        </w:rPr>
        <w:t xml:space="preserve">stem </w:t>
      </w:r>
      <w:r w:rsidR="008D509D">
        <w:rPr>
          <w:rFonts w:ascii="Arial" w:hAnsi="Arial"/>
        </w:rPr>
        <w:t xml:space="preserve">care include </w:t>
      </w:r>
      <w:r w:rsidR="00FB3ADD">
        <w:rPr>
          <w:rFonts w:ascii="Arial" w:hAnsi="Arial"/>
        </w:rPr>
        <w:t xml:space="preserve">SCADA </w:t>
      </w:r>
      <w:r w:rsidR="008D509D">
        <w:rPr>
          <w:rFonts w:ascii="Arial" w:hAnsi="Arial"/>
        </w:rPr>
        <w:t>si</w:t>
      </w:r>
      <w:r w:rsidR="00FB3ADD">
        <w:rPr>
          <w:rFonts w:ascii="Arial" w:hAnsi="Arial"/>
        </w:rPr>
        <w:t xml:space="preserve"> DCS.</w:t>
      </w:r>
    </w:p>
    <w:p w14:paraId="3F45D2EE" w14:textId="22908D36" w:rsidR="006205D1" w:rsidRDefault="00D15020" w:rsidP="00BB41DE">
      <w:pPr>
        <w:pStyle w:val="ENGIEBodycopy"/>
        <w:spacing w:after="120"/>
        <w:jc w:val="both"/>
        <w:rPr>
          <w:rFonts w:ascii="Arial" w:hAnsi="Arial"/>
        </w:rPr>
      </w:pPr>
      <w:r w:rsidRPr="0061502C">
        <w:rPr>
          <w:rFonts w:ascii="Arial" w:hAnsi="Arial"/>
          <w:b/>
          <w:bCs/>
        </w:rPr>
        <w:t>IEC:</w:t>
      </w:r>
      <w:r>
        <w:rPr>
          <w:rFonts w:ascii="Arial" w:hAnsi="Arial"/>
        </w:rPr>
        <w:t xml:space="preserve"> International Electrotechnical Commission</w:t>
      </w:r>
      <w:r w:rsidR="000F02E4">
        <w:rPr>
          <w:rFonts w:ascii="Arial" w:hAnsi="Arial"/>
        </w:rPr>
        <w:t xml:space="preserve"> (</w:t>
      </w:r>
      <w:r w:rsidR="000F02E4" w:rsidRPr="000F02E4">
        <w:rPr>
          <w:rFonts w:ascii="Arial" w:hAnsi="Arial"/>
        </w:rPr>
        <w:t>Comisia Electrotehnica Internationala</w:t>
      </w:r>
      <w:r w:rsidR="000F02E4">
        <w:rPr>
          <w:rFonts w:ascii="Arial" w:hAnsi="Arial"/>
        </w:rPr>
        <w:t>)</w:t>
      </w:r>
      <w:r>
        <w:rPr>
          <w:rFonts w:ascii="Arial" w:hAnsi="Arial"/>
        </w:rPr>
        <w:t xml:space="preserve"> – IEC 62443 </w:t>
      </w:r>
      <w:r w:rsidR="005E337C" w:rsidRPr="005E337C">
        <w:rPr>
          <w:rFonts w:ascii="Arial" w:hAnsi="Arial"/>
        </w:rPr>
        <w:t>o serie de standarde privind Retelele de Comunicatii Industriale - Securitatea Retelelor si a Sistemului.</w:t>
      </w:r>
    </w:p>
    <w:p w14:paraId="42A8E642" w14:textId="01B61BC9" w:rsidR="00E90F45" w:rsidRDefault="00E90F45" w:rsidP="00E242E1">
      <w:pPr>
        <w:pStyle w:val="ENGIEBodycopy"/>
        <w:spacing w:after="120"/>
        <w:jc w:val="both"/>
        <w:rPr>
          <w:rFonts w:ascii="Arial" w:hAnsi="Arial"/>
        </w:rPr>
      </w:pPr>
      <w:r w:rsidRPr="00083F6C">
        <w:rPr>
          <w:rFonts w:ascii="Arial" w:hAnsi="Arial"/>
          <w:b/>
          <w:bCs/>
        </w:rPr>
        <w:lastRenderedPageBreak/>
        <w:t xml:space="preserve">IoT: </w:t>
      </w:r>
      <w:r>
        <w:rPr>
          <w:rFonts w:ascii="Arial" w:hAnsi="Arial"/>
        </w:rPr>
        <w:t>Internet of Things</w:t>
      </w:r>
      <w:r w:rsidR="005E337C">
        <w:rPr>
          <w:rFonts w:ascii="Arial" w:hAnsi="Arial"/>
        </w:rPr>
        <w:t xml:space="preserve"> (Internetul Lucrurilor)</w:t>
      </w:r>
      <w:r>
        <w:rPr>
          <w:rFonts w:ascii="Arial" w:hAnsi="Arial"/>
        </w:rPr>
        <w:t xml:space="preserve"> – </w:t>
      </w:r>
      <w:r w:rsidR="00F20C9D" w:rsidRPr="00F20C9D">
        <w:rPr>
          <w:rFonts w:ascii="Arial" w:hAnsi="Arial"/>
        </w:rPr>
        <w:t>dispozitive care necesit</w:t>
      </w:r>
      <w:r w:rsidR="007861FE">
        <w:rPr>
          <w:rFonts w:ascii="Arial" w:hAnsi="Arial"/>
        </w:rPr>
        <w:t>a</w:t>
      </w:r>
      <w:r w:rsidR="00F20C9D" w:rsidRPr="00F20C9D">
        <w:rPr>
          <w:rFonts w:ascii="Arial" w:hAnsi="Arial"/>
        </w:rPr>
        <w:t xml:space="preserve"> o conexiune direct</w:t>
      </w:r>
      <w:r w:rsidR="007861FE">
        <w:rPr>
          <w:rFonts w:ascii="Arial" w:hAnsi="Arial"/>
        </w:rPr>
        <w:t>a</w:t>
      </w:r>
      <w:r w:rsidR="00F20C9D" w:rsidRPr="00F20C9D">
        <w:rPr>
          <w:rFonts w:ascii="Arial" w:hAnsi="Arial"/>
        </w:rPr>
        <w:t xml:space="preserve"> cu re</w:t>
      </w:r>
      <w:r w:rsidR="007861FE">
        <w:rPr>
          <w:rFonts w:ascii="Arial" w:hAnsi="Arial"/>
        </w:rPr>
        <w:t>t</w:t>
      </w:r>
      <w:r w:rsidR="00F20C9D" w:rsidRPr="00F20C9D">
        <w:rPr>
          <w:rFonts w:ascii="Arial" w:hAnsi="Arial"/>
        </w:rPr>
        <w:t>eaua public</w:t>
      </w:r>
      <w:r w:rsidR="007861FE">
        <w:rPr>
          <w:rFonts w:ascii="Arial" w:hAnsi="Arial"/>
        </w:rPr>
        <w:t>a</w:t>
      </w:r>
      <w:r w:rsidR="00F20C9D" w:rsidRPr="00F20C9D">
        <w:rPr>
          <w:rFonts w:ascii="Arial" w:hAnsi="Arial"/>
        </w:rPr>
        <w:t xml:space="preserve"> extern</w:t>
      </w:r>
      <w:r w:rsidR="007861FE">
        <w:rPr>
          <w:rFonts w:ascii="Arial" w:hAnsi="Arial"/>
        </w:rPr>
        <w:t>a</w:t>
      </w:r>
    </w:p>
    <w:p w14:paraId="45957087" w14:textId="639CA464" w:rsidR="005164E1" w:rsidRDefault="005164E1" w:rsidP="00E242E1">
      <w:pPr>
        <w:pStyle w:val="ENGIEBodycopy"/>
        <w:spacing w:after="120"/>
        <w:jc w:val="both"/>
        <w:rPr>
          <w:rFonts w:ascii="Arial" w:hAnsi="Arial"/>
        </w:rPr>
      </w:pPr>
      <w:r w:rsidRPr="00F342C5">
        <w:rPr>
          <w:rFonts w:ascii="Arial" w:hAnsi="Arial"/>
          <w:b/>
          <w:bCs/>
        </w:rPr>
        <w:t>IP:</w:t>
      </w:r>
      <w:r>
        <w:rPr>
          <w:rFonts w:ascii="Arial" w:hAnsi="Arial"/>
        </w:rPr>
        <w:t xml:space="preserve"> Internet Protocol </w:t>
      </w:r>
      <w:r w:rsidR="00E242E1">
        <w:rPr>
          <w:rFonts w:ascii="Arial" w:hAnsi="Arial"/>
        </w:rPr>
        <w:t xml:space="preserve">(Protocolul de Internet) </w:t>
      </w:r>
      <w:r>
        <w:rPr>
          <w:rFonts w:ascii="Arial" w:hAnsi="Arial"/>
        </w:rPr>
        <w:t xml:space="preserve">– </w:t>
      </w:r>
      <w:r w:rsidR="0007455C" w:rsidRPr="0007455C">
        <w:rPr>
          <w:rFonts w:ascii="Arial" w:hAnsi="Arial"/>
        </w:rPr>
        <w:t>Protocol de nivel de re</w:t>
      </w:r>
      <w:r w:rsidR="007861FE">
        <w:rPr>
          <w:rFonts w:ascii="Arial" w:hAnsi="Arial"/>
        </w:rPr>
        <w:t>t</w:t>
      </w:r>
      <w:r w:rsidR="0007455C" w:rsidRPr="0007455C">
        <w:rPr>
          <w:rFonts w:ascii="Arial" w:hAnsi="Arial"/>
        </w:rPr>
        <w:t xml:space="preserve">ea care atribuie adrese unice pentru comunicarea dispozitivelor </w:t>
      </w:r>
      <w:r w:rsidR="007861FE">
        <w:rPr>
          <w:rFonts w:ascii="Arial" w:hAnsi="Arial"/>
        </w:rPr>
        <w:t>i</w:t>
      </w:r>
      <w:r w:rsidR="0007455C" w:rsidRPr="0007455C">
        <w:rPr>
          <w:rFonts w:ascii="Arial" w:hAnsi="Arial"/>
        </w:rPr>
        <w:t>n re</w:t>
      </w:r>
      <w:r w:rsidR="007861FE">
        <w:rPr>
          <w:rFonts w:ascii="Arial" w:hAnsi="Arial"/>
        </w:rPr>
        <w:t>t</w:t>
      </w:r>
      <w:r w:rsidR="0007455C" w:rsidRPr="0007455C">
        <w:rPr>
          <w:rFonts w:ascii="Arial" w:hAnsi="Arial"/>
        </w:rPr>
        <w:t>ele.</w:t>
      </w:r>
    </w:p>
    <w:p w14:paraId="481F4F32" w14:textId="0E8144DE" w:rsidR="00F11DBE" w:rsidRDefault="00F11DBE" w:rsidP="00E242E1">
      <w:pPr>
        <w:pStyle w:val="ENGIEBodycopy"/>
        <w:spacing w:after="120"/>
        <w:jc w:val="both"/>
        <w:rPr>
          <w:rFonts w:ascii="Arial" w:hAnsi="Arial"/>
        </w:rPr>
      </w:pPr>
      <w:r w:rsidRPr="00611FDA">
        <w:rPr>
          <w:rFonts w:ascii="Arial" w:hAnsi="Arial"/>
          <w:b/>
          <w:bCs/>
        </w:rPr>
        <w:t>IRP:</w:t>
      </w:r>
      <w:r>
        <w:rPr>
          <w:rFonts w:ascii="Arial" w:hAnsi="Arial"/>
        </w:rPr>
        <w:t xml:space="preserve"> Incident Response Plan</w:t>
      </w:r>
      <w:r w:rsidR="0007455C">
        <w:rPr>
          <w:rFonts w:ascii="Arial" w:hAnsi="Arial"/>
        </w:rPr>
        <w:t xml:space="preserve"> (Plan de Raspuns la Incidente)</w:t>
      </w:r>
      <w:r w:rsidR="00611FDA">
        <w:rPr>
          <w:rFonts w:ascii="Arial" w:hAnsi="Arial"/>
        </w:rPr>
        <w:t xml:space="preserve"> – </w:t>
      </w:r>
      <w:r w:rsidR="004D0E29" w:rsidRPr="004D0E29">
        <w:rPr>
          <w:rFonts w:ascii="Arial" w:hAnsi="Arial"/>
        </w:rPr>
        <w:t>O abordare documentat</w:t>
      </w:r>
      <w:r w:rsidR="007861FE">
        <w:rPr>
          <w:rFonts w:ascii="Arial" w:hAnsi="Arial"/>
        </w:rPr>
        <w:t>a</w:t>
      </w:r>
      <w:r w:rsidR="004D0E29" w:rsidRPr="004D0E29">
        <w:rPr>
          <w:rFonts w:ascii="Arial" w:hAnsi="Arial"/>
        </w:rPr>
        <w:t xml:space="preserve"> </w:t>
      </w:r>
      <w:r w:rsidR="007861FE">
        <w:rPr>
          <w:rFonts w:ascii="Arial" w:hAnsi="Arial"/>
        </w:rPr>
        <w:t>s</w:t>
      </w:r>
      <w:r w:rsidR="004D0E29" w:rsidRPr="004D0E29">
        <w:rPr>
          <w:rFonts w:ascii="Arial" w:hAnsi="Arial"/>
        </w:rPr>
        <w:t>i organizat</w:t>
      </w:r>
      <w:r w:rsidR="007861FE">
        <w:rPr>
          <w:rFonts w:ascii="Arial" w:hAnsi="Arial"/>
        </w:rPr>
        <w:t>a</w:t>
      </w:r>
      <w:r w:rsidR="004D0E29" w:rsidRPr="004D0E29">
        <w:rPr>
          <w:rFonts w:ascii="Arial" w:hAnsi="Arial"/>
        </w:rPr>
        <w:t xml:space="preserve"> pentru gestionarea </w:t>
      </w:r>
      <w:r w:rsidR="007861FE">
        <w:rPr>
          <w:rFonts w:ascii="Arial" w:hAnsi="Arial"/>
        </w:rPr>
        <w:t>s</w:t>
      </w:r>
      <w:r w:rsidR="004D0E29" w:rsidRPr="004D0E29">
        <w:rPr>
          <w:rFonts w:ascii="Arial" w:hAnsi="Arial"/>
        </w:rPr>
        <w:t xml:space="preserve">i </w:t>
      </w:r>
      <w:r w:rsidR="0065259B">
        <w:rPr>
          <w:rFonts w:ascii="Arial" w:hAnsi="Arial"/>
        </w:rPr>
        <w:t>mitigarea</w:t>
      </w:r>
      <w:r w:rsidR="004D0E29" w:rsidRPr="004D0E29">
        <w:rPr>
          <w:rFonts w:ascii="Arial" w:hAnsi="Arial"/>
        </w:rPr>
        <w:t xml:space="preserve"> incidentelor de securitate.</w:t>
      </w:r>
    </w:p>
    <w:p w14:paraId="767FA3ED" w14:textId="5F20F575" w:rsidR="00D16C98" w:rsidRDefault="00D16C98" w:rsidP="00E242E1">
      <w:pPr>
        <w:pStyle w:val="ENGIEBodycopy"/>
        <w:spacing w:after="120"/>
        <w:jc w:val="both"/>
        <w:rPr>
          <w:rFonts w:ascii="Arial" w:hAnsi="Arial"/>
        </w:rPr>
      </w:pPr>
      <w:r w:rsidRPr="008657FA">
        <w:rPr>
          <w:rFonts w:ascii="Arial" w:hAnsi="Arial"/>
          <w:b/>
          <w:bCs/>
        </w:rPr>
        <w:t>ISO:</w:t>
      </w:r>
      <w:r>
        <w:rPr>
          <w:rFonts w:ascii="Arial" w:hAnsi="Arial"/>
        </w:rPr>
        <w:t xml:space="preserve"> International Organization for Standardization</w:t>
      </w:r>
      <w:r w:rsidR="0084671B">
        <w:rPr>
          <w:rFonts w:ascii="Arial" w:hAnsi="Arial"/>
        </w:rPr>
        <w:t xml:space="preserve"> </w:t>
      </w:r>
      <w:r w:rsidR="00CF14C8">
        <w:rPr>
          <w:rFonts w:ascii="Arial" w:hAnsi="Arial"/>
        </w:rPr>
        <w:t>(</w:t>
      </w:r>
      <w:r w:rsidR="00CF14C8" w:rsidRPr="00CF14C8">
        <w:rPr>
          <w:rFonts w:ascii="Arial" w:hAnsi="Arial"/>
        </w:rPr>
        <w:t>Organiza</w:t>
      </w:r>
      <w:r w:rsidR="007861FE">
        <w:rPr>
          <w:rFonts w:ascii="Arial" w:hAnsi="Arial"/>
        </w:rPr>
        <w:t>t</w:t>
      </w:r>
      <w:r w:rsidR="00CF14C8" w:rsidRPr="00CF14C8">
        <w:rPr>
          <w:rFonts w:ascii="Arial" w:hAnsi="Arial"/>
        </w:rPr>
        <w:t>ia Interna</w:t>
      </w:r>
      <w:r w:rsidR="007861FE">
        <w:rPr>
          <w:rFonts w:ascii="Arial" w:hAnsi="Arial"/>
        </w:rPr>
        <w:t>t</w:t>
      </w:r>
      <w:r w:rsidR="00CF14C8" w:rsidRPr="00CF14C8">
        <w:rPr>
          <w:rFonts w:ascii="Arial" w:hAnsi="Arial"/>
        </w:rPr>
        <w:t>ional</w:t>
      </w:r>
      <w:r w:rsidR="007861FE">
        <w:rPr>
          <w:rFonts w:ascii="Arial" w:hAnsi="Arial"/>
        </w:rPr>
        <w:t>a</w:t>
      </w:r>
      <w:r w:rsidR="00CF14C8" w:rsidRPr="00CF14C8">
        <w:rPr>
          <w:rFonts w:ascii="Arial" w:hAnsi="Arial"/>
        </w:rPr>
        <w:t xml:space="preserve"> pentru Standardizare</w:t>
      </w:r>
      <w:r w:rsidR="00CF14C8">
        <w:rPr>
          <w:rFonts w:ascii="Arial" w:hAnsi="Arial"/>
        </w:rPr>
        <w:t>)</w:t>
      </w:r>
      <w:r w:rsidR="00CF14C8" w:rsidRPr="00CF14C8">
        <w:rPr>
          <w:rFonts w:ascii="Arial" w:hAnsi="Arial"/>
        </w:rPr>
        <w:t xml:space="preserve"> – seria ISO 27000 cuprinde standarde de securitate a informa</w:t>
      </w:r>
      <w:r w:rsidR="007861FE">
        <w:rPr>
          <w:rFonts w:ascii="Arial" w:hAnsi="Arial"/>
        </w:rPr>
        <w:t>t</w:t>
      </w:r>
      <w:r w:rsidR="00CF14C8" w:rsidRPr="00CF14C8">
        <w:rPr>
          <w:rFonts w:ascii="Arial" w:hAnsi="Arial"/>
        </w:rPr>
        <w:t>iilor pentru gestionarea riscurilor legate de securitatea cibernetic</w:t>
      </w:r>
      <w:r w:rsidR="007861FE">
        <w:rPr>
          <w:rFonts w:ascii="Arial" w:hAnsi="Arial"/>
        </w:rPr>
        <w:t>a</w:t>
      </w:r>
      <w:r w:rsidR="00CF14C8" w:rsidRPr="00CF14C8">
        <w:rPr>
          <w:rFonts w:ascii="Arial" w:hAnsi="Arial"/>
        </w:rPr>
        <w:t>.</w:t>
      </w:r>
    </w:p>
    <w:p w14:paraId="0ED2CBB6" w14:textId="48D2B43E" w:rsidR="00E04D1C" w:rsidRDefault="00E04D1C" w:rsidP="00E242E1">
      <w:pPr>
        <w:pStyle w:val="ENGIEBodycopy"/>
        <w:spacing w:after="120"/>
        <w:jc w:val="both"/>
        <w:rPr>
          <w:rFonts w:ascii="Arial" w:hAnsi="Arial"/>
        </w:rPr>
      </w:pPr>
      <w:r w:rsidRPr="00E04D1C">
        <w:rPr>
          <w:rFonts w:ascii="Arial" w:hAnsi="Arial"/>
          <w:b/>
          <w:bCs/>
        </w:rPr>
        <w:t>IT:</w:t>
      </w:r>
      <w:r>
        <w:rPr>
          <w:rFonts w:ascii="Arial" w:hAnsi="Arial"/>
        </w:rPr>
        <w:t xml:space="preserve"> Information Technology</w:t>
      </w:r>
      <w:r w:rsidR="009F20AC">
        <w:rPr>
          <w:rFonts w:ascii="Arial" w:hAnsi="Arial"/>
        </w:rPr>
        <w:t xml:space="preserve"> (Tehnologia Informatiei)</w:t>
      </w:r>
      <w:r w:rsidR="00605BED">
        <w:rPr>
          <w:rFonts w:ascii="Arial" w:hAnsi="Arial"/>
        </w:rPr>
        <w:t xml:space="preserve"> </w:t>
      </w:r>
      <w:r w:rsidR="00642484">
        <w:rPr>
          <w:rFonts w:ascii="Arial" w:hAnsi="Arial"/>
        </w:rPr>
        <w:t>–</w:t>
      </w:r>
      <w:r w:rsidR="00605BED">
        <w:rPr>
          <w:rFonts w:ascii="Arial" w:hAnsi="Arial"/>
        </w:rPr>
        <w:t xml:space="preserve"> </w:t>
      </w:r>
      <w:r w:rsidR="00AB1D37" w:rsidRPr="00AB1D37">
        <w:rPr>
          <w:rFonts w:ascii="Arial" w:hAnsi="Arial"/>
        </w:rPr>
        <w:t xml:space="preserve">Tehnologie pentru stocarea, prelucrarea </w:t>
      </w:r>
      <w:r w:rsidR="007861FE">
        <w:rPr>
          <w:rFonts w:ascii="Arial" w:hAnsi="Arial"/>
        </w:rPr>
        <w:t>s</w:t>
      </w:r>
      <w:r w:rsidR="00AB1D37" w:rsidRPr="00AB1D37">
        <w:rPr>
          <w:rFonts w:ascii="Arial" w:hAnsi="Arial"/>
        </w:rPr>
        <w:t>i transmiterea informa</w:t>
      </w:r>
      <w:r w:rsidR="007861FE">
        <w:rPr>
          <w:rFonts w:ascii="Arial" w:hAnsi="Arial"/>
        </w:rPr>
        <w:t>t</w:t>
      </w:r>
      <w:r w:rsidR="00AB1D37" w:rsidRPr="00AB1D37">
        <w:rPr>
          <w:rFonts w:ascii="Arial" w:hAnsi="Arial"/>
        </w:rPr>
        <w:t>iilor.</w:t>
      </w:r>
    </w:p>
    <w:p w14:paraId="4266F271" w14:textId="297C4E48" w:rsidR="00E04D1C" w:rsidRDefault="00E04D1C" w:rsidP="00E242E1">
      <w:pPr>
        <w:pStyle w:val="ENGIEBodycopy"/>
        <w:spacing w:after="120"/>
        <w:jc w:val="both"/>
        <w:rPr>
          <w:rFonts w:ascii="Arial" w:hAnsi="Arial"/>
        </w:rPr>
      </w:pPr>
      <w:r w:rsidRPr="00193A84">
        <w:rPr>
          <w:rFonts w:ascii="Arial" w:hAnsi="Arial"/>
          <w:b/>
          <w:bCs/>
        </w:rPr>
        <w:t>MFA:</w:t>
      </w:r>
      <w:r>
        <w:rPr>
          <w:rFonts w:ascii="Arial" w:hAnsi="Arial"/>
        </w:rPr>
        <w:t xml:space="preserve"> Multi-Factor Authentication</w:t>
      </w:r>
      <w:r w:rsidR="00AB1D37">
        <w:rPr>
          <w:rFonts w:ascii="Arial" w:hAnsi="Arial"/>
        </w:rPr>
        <w:t xml:space="preserve"> (Autentificare cu Factori Multipli)</w:t>
      </w:r>
      <w:r w:rsidR="00DA4B6E">
        <w:rPr>
          <w:rFonts w:ascii="Arial" w:hAnsi="Arial"/>
        </w:rPr>
        <w:t xml:space="preserve"> </w:t>
      </w:r>
      <w:r w:rsidR="00FE6968">
        <w:rPr>
          <w:rFonts w:ascii="Arial" w:hAnsi="Arial"/>
        </w:rPr>
        <w:t>–</w:t>
      </w:r>
      <w:r w:rsidR="00DA4B6E">
        <w:rPr>
          <w:rFonts w:ascii="Arial" w:hAnsi="Arial"/>
        </w:rPr>
        <w:t xml:space="preserve"> </w:t>
      </w:r>
      <w:r w:rsidR="00DE5E29">
        <w:rPr>
          <w:rFonts w:ascii="Arial" w:hAnsi="Arial"/>
        </w:rPr>
        <w:t>Autentificare fortata</w:t>
      </w:r>
      <w:r w:rsidR="00ED2F87">
        <w:rPr>
          <w:rFonts w:ascii="Arial" w:hAnsi="Arial"/>
        </w:rPr>
        <w:t xml:space="preserve"> care foloseste mai multi factori </w:t>
      </w:r>
      <w:r w:rsidR="00AD38AB">
        <w:rPr>
          <w:rFonts w:ascii="Arial" w:hAnsi="Arial"/>
        </w:rPr>
        <w:t xml:space="preserve">pentru confirmarea identitatii unei persoane, </w:t>
      </w:r>
      <w:r w:rsidR="00ED2F87">
        <w:rPr>
          <w:rFonts w:ascii="Arial" w:hAnsi="Arial"/>
        </w:rPr>
        <w:t xml:space="preserve">printre care </w:t>
      </w:r>
      <w:r w:rsidR="00ED2F87" w:rsidRPr="00ED2F87">
        <w:rPr>
          <w:rFonts w:ascii="Arial" w:hAnsi="Arial"/>
        </w:rPr>
        <w:t xml:space="preserve">„Ceva ce </w:t>
      </w:r>
      <w:r w:rsidR="007861FE">
        <w:rPr>
          <w:rFonts w:ascii="Arial" w:hAnsi="Arial"/>
        </w:rPr>
        <w:t>s</w:t>
      </w:r>
      <w:r w:rsidR="00ED2F87" w:rsidRPr="00ED2F87">
        <w:rPr>
          <w:rFonts w:ascii="Arial" w:hAnsi="Arial"/>
        </w:rPr>
        <w:t xml:space="preserve">tiu”, „Ceva ce am” </w:t>
      </w:r>
      <w:r w:rsidR="007861FE">
        <w:rPr>
          <w:rFonts w:ascii="Arial" w:hAnsi="Arial"/>
        </w:rPr>
        <w:t>s</w:t>
      </w:r>
      <w:r w:rsidR="00ED2F87" w:rsidRPr="00ED2F87">
        <w:rPr>
          <w:rFonts w:ascii="Arial" w:hAnsi="Arial"/>
        </w:rPr>
        <w:t>i „Ceva sunt”.</w:t>
      </w:r>
    </w:p>
    <w:p w14:paraId="19FA68F1" w14:textId="7F4E7315" w:rsidR="00C54FE8" w:rsidRDefault="00C54FE8" w:rsidP="00E242E1">
      <w:pPr>
        <w:pStyle w:val="ENGIEBodycopy"/>
        <w:spacing w:after="120"/>
        <w:jc w:val="both"/>
        <w:rPr>
          <w:rFonts w:ascii="Arial" w:hAnsi="Arial"/>
        </w:rPr>
      </w:pPr>
      <w:r w:rsidRPr="00C54FE8">
        <w:rPr>
          <w:rFonts w:ascii="Arial" w:hAnsi="Arial"/>
          <w:b/>
          <w:bCs/>
        </w:rPr>
        <w:t>NDA:</w:t>
      </w:r>
      <w:r>
        <w:rPr>
          <w:rFonts w:ascii="Arial" w:hAnsi="Arial"/>
        </w:rPr>
        <w:t xml:space="preserve"> Non Disclosure Agreement</w:t>
      </w:r>
      <w:r w:rsidR="00B92B8F">
        <w:rPr>
          <w:rFonts w:ascii="Arial" w:hAnsi="Arial"/>
        </w:rPr>
        <w:t xml:space="preserve"> </w:t>
      </w:r>
      <w:r w:rsidR="00485623">
        <w:rPr>
          <w:rFonts w:ascii="Arial" w:hAnsi="Arial"/>
        </w:rPr>
        <w:t>(</w:t>
      </w:r>
      <w:r w:rsidR="00485623" w:rsidRPr="00485623">
        <w:rPr>
          <w:rFonts w:ascii="Arial" w:hAnsi="Arial"/>
        </w:rPr>
        <w:t>Acord de Confiden</w:t>
      </w:r>
      <w:r w:rsidR="007861FE">
        <w:rPr>
          <w:rFonts w:ascii="Arial" w:hAnsi="Arial"/>
        </w:rPr>
        <w:t>t</w:t>
      </w:r>
      <w:r w:rsidR="00485623" w:rsidRPr="00485623">
        <w:rPr>
          <w:rFonts w:ascii="Arial" w:hAnsi="Arial"/>
        </w:rPr>
        <w:t>ialitate</w:t>
      </w:r>
      <w:r w:rsidR="00485623">
        <w:rPr>
          <w:rFonts w:ascii="Arial" w:hAnsi="Arial"/>
        </w:rPr>
        <w:t>)</w:t>
      </w:r>
      <w:r w:rsidR="00485623" w:rsidRPr="00485623">
        <w:rPr>
          <w:rFonts w:ascii="Arial" w:hAnsi="Arial"/>
        </w:rPr>
        <w:t xml:space="preserve"> – Contract legal care asigur</w:t>
      </w:r>
      <w:r w:rsidR="007861FE">
        <w:rPr>
          <w:rFonts w:ascii="Arial" w:hAnsi="Arial"/>
        </w:rPr>
        <w:t>a</w:t>
      </w:r>
      <w:r w:rsidR="00485623" w:rsidRPr="00485623">
        <w:rPr>
          <w:rFonts w:ascii="Arial" w:hAnsi="Arial"/>
        </w:rPr>
        <w:t xml:space="preserve"> confiden</w:t>
      </w:r>
      <w:r w:rsidR="007861FE">
        <w:rPr>
          <w:rFonts w:ascii="Arial" w:hAnsi="Arial"/>
        </w:rPr>
        <w:t>t</w:t>
      </w:r>
      <w:r w:rsidR="00485623" w:rsidRPr="00485623">
        <w:rPr>
          <w:rFonts w:ascii="Arial" w:hAnsi="Arial"/>
        </w:rPr>
        <w:t xml:space="preserve">ialitatea </w:t>
      </w:r>
      <w:r w:rsidR="007861FE">
        <w:rPr>
          <w:rFonts w:ascii="Arial" w:hAnsi="Arial"/>
        </w:rPr>
        <w:t>i</w:t>
      </w:r>
      <w:r w:rsidR="00485623" w:rsidRPr="00485623">
        <w:rPr>
          <w:rFonts w:ascii="Arial" w:hAnsi="Arial"/>
        </w:rPr>
        <w:t>ntre p</w:t>
      </w:r>
      <w:r w:rsidR="007861FE">
        <w:rPr>
          <w:rFonts w:ascii="Arial" w:hAnsi="Arial"/>
        </w:rPr>
        <w:t>a</w:t>
      </w:r>
      <w:r w:rsidR="00485623" w:rsidRPr="00485623">
        <w:rPr>
          <w:rFonts w:ascii="Arial" w:hAnsi="Arial"/>
        </w:rPr>
        <w:t>r</w:t>
      </w:r>
      <w:r w:rsidR="007861FE">
        <w:rPr>
          <w:rFonts w:ascii="Arial" w:hAnsi="Arial"/>
        </w:rPr>
        <w:t>t</w:t>
      </w:r>
      <w:r w:rsidR="00485623" w:rsidRPr="00485623">
        <w:rPr>
          <w:rFonts w:ascii="Arial" w:hAnsi="Arial"/>
        </w:rPr>
        <w:t>i.</w:t>
      </w:r>
    </w:p>
    <w:p w14:paraId="0FD28247" w14:textId="526A0EE1" w:rsidR="009445AB" w:rsidRDefault="009445AB" w:rsidP="00566737">
      <w:pPr>
        <w:pStyle w:val="ENGIEBodycopy"/>
        <w:spacing w:after="120"/>
        <w:jc w:val="both"/>
        <w:rPr>
          <w:rFonts w:ascii="Arial" w:hAnsi="Arial"/>
        </w:rPr>
      </w:pPr>
      <w:r w:rsidRPr="003E1C4B">
        <w:rPr>
          <w:rFonts w:ascii="Arial" w:hAnsi="Arial"/>
          <w:b/>
          <w:bCs/>
        </w:rPr>
        <w:t>NIST:</w:t>
      </w:r>
      <w:r>
        <w:rPr>
          <w:rFonts w:ascii="Arial" w:hAnsi="Arial"/>
        </w:rPr>
        <w:t xml:space="preserve"> National Institute of Standards and Technology</w:t>
      </w:r>
      <w:r w:rsidR="00C902D6">
        <w:rPr>
          <w:rFonts w:ascii="Arial" w:hAnsi="Arial"/>
        </w:rPr>
        <w:t xml:space="preserve"> </w:t>
      </w:r>
      <w:r w:rsidR="00F360E2">
        <w:rPr>
          <w:rFonts w:ascii="Arial" w:hAnsi="Arial"/>
        </w:rPr>
        <w:t>(</w:t>
      </w:r>
      <w:r w:rsidR="00F360E2" w:rsidRPr="00F360E2">
        <w:rPr>
          <w:rFonts w:ascii="Arial" w:hAnsi="Arial"/>
        </w:rPr>
        <w:t>Institutul Na</w:t>
      </w:r>
      <w:r w:rsidR="007861FE">
        <w:rPr>
          <w:rFonts w:ascii="Arial" w:hAnsi="Arial"/>
        </w:rPr>
        <w:t>t</w:t>
      </w:r>
      <w:r w:rsidR="00F360E2" w:rsidRPr="00F360E2">
        <w:rPr>
          <w:rFonts w:ascii="Arial" w:hAnsi="Arial"/>
        </w:rPr>
        <w:t xml:space="preserve">ional de Standarde </w:t>
      </w:r>
      <w:r w:rsidR="007861FE">
        <w:rPr>
          <w:rFonts w:ascii="Arial" w:hAnsi="Arial"/>
        </w:rPr>
        <w:t>s</w:t>
      </w:r>
      <w:r w:rsidR="00F360E2" w:rsidRPr="00F360E2">
        <w:rPr>
          <w:rFonts w:ascii="Arial" w:hAnsi="Arial"/>
        </w:rPr>
        <w:t>i Tehnologie</w:t>
      </w:r>
      <w:r w:rsidR="00F360E2">
        <w:rPr>
          <w:rFonts w:ascii="Arial" w:hAnsi="Arial"/>
        </w:rPr>
        <w:t>)</w:t>
      </w:r>
      <w:r w:rsidR="007B3235">
        <w:rPr>
          <w:rFonts w:ascii="Arial" w:hAnsi="Arial"/>
        </w:rPr>
        <w:t xml:space="preserve"> – </w:t>
      </w:r>
      <w:r w:rsidR="00F360E2" w:rsidRPr="00F360E2">
        <w:rPr>
          <w:rFonts w:ascii="Arial" w:hAnsi="Arial"/>
        </w:rPr>
        <w:t>agen</w:t>
      </w:r>
      <w:r w:rsidR="007861FE">
        <w:rPr>
          <w:rFonts w:ascii="Arial" w:hAnsi="Arial"/>
        </w:rPr>
        <w:t>t</w:t>
      </w:r>
      <w:r w:rsidR="00F360E2" w:rsidRPr="00F360E2">
        <w:rPr>
          <w:rFonts w:ascii="Arial" w:hAnsi="Arial"/>
        </w:rPr>
        <w:t>ie federal</w:t>
      </w:r>
      <w:r w:rsidR="007861FE">
        <w:rPr>
          <w:rFonts w:ascii="Arial" w:hAnsi="Arial"/>
        </w:rPr>
        <w:t>a</w:t>
      </w:r>
      <w:r w:rsidR="00F360E2" w:rsidRPr="00F360E2">
        <w:rPr>
          <w:rFonts w:ascii="Arial" w:hAnsi="Arial"/>
        </w:rPr>
        <w:t xml:space="preserve"> din Statele Unite ale Americii, care stabile</w:t>
      </w:r>
      <w:r w:rsidR="007861FE">
        <w:rPr>
          <w:rFonts w:ascii="Arial" w:hAnsi="Arial"/>
        </w:rPr>
        <w:t>s</w:t>
      </w:r>
      <w:r w:rsidR="00F360E2" w:rsidRPr="00F360E2">
        <w:rPr>
          <w:rFonts w:ascii="Arial" w:hAnsi="Arial"/>
        </w:rPr>
        <w:t xml:space="preserve">te standarde pentru tehnologie </w:t>
      </w:r>
      <w:r w:rsidR="007861FE">
        <w:rPr>
          <w:rFonts w:ascii="Arial" w:hAnsi="Arial"/>
        </w:rPr>
        <w:t>s</w:t>
      </w:r>
      <w:r w:rsidR="00F360E2" w:rsidRPr="00F360E2">
        <w:rPr>
          <w:rFonts w:ascii="Arial" w:hAnsi="Arial"/>
        </w:rPr>
        <w:t>i securitatea cibernetic</w:t>
      </w:r>
      <w:r w:rsidR="007861FE">
        <w:rPr>
          <w:rFonts w:ascii="Arial" w:hAnsi="Arial"/>
        </w:rPr>
        <w:t>a</w:t>
      </w:r>
      <w:r w:rsidR="00F360E2" w:rsidRPr="00F360E2">
        <w:rPr>
          <w:rFonts w:ascii="Arial" w:hAnsi="Arial"/>
        </w:rPr>
        <w:t>.</w:t>
      </w:r>
    </w:p>
    <w:p w14:paraId="7E942BEB" w14:textId="780C6AE6" w:rsidR="00E21B65" w:rsidRPr="00EB64F7" w:rsidRDefault="00E21B65" w:rsidP="00566737">
      <w:pPr>
        <w:pStyle w:val="ENGIEBodycopy"/>
        <w:spacing w:after="120"/>
        <w:jc w:val="both"/>
        <w:rPr>
          <w:rFonts w:ascii="Arial" w:hAnsi="Arial"/>
        </w:rPr>
      </w:pPr>
      <w:r w:rsidRPr="001F6E64">
        <w:rPr>
          <w:rFonts w:ascii="Arial" w:hAnsi="Arial"/>
          <w:b/>
          <w:bCs/>
        </w:rPr>
        <w:t>OS:</w:t>
      </w:r>
      <w:r>
        <w:rPr>
          <w:rFonts w:ascii="Arial" w:hAnsi="Arial"/>
        </w:rPr>
        <w:t xml:space="preserve"> Operating System</w:t>
      </w:r>
      <w:r w:rsidR="00566737">
        <w:rPr>
          <w:rFonts w:ascii="Arial" w:hAnsi="Arial"/>
        </w:rPr>
        <w:t xml:space="preserve"> (Sistem de Operare)</w:t>
      </w:r>
      <w:r w:rsidR="001F6E64">
        <w:rPr>
          <w:rFonts w:ascii="Arial" w:hAnsi="Arial"/>
        </w:rPr>
        <w:t xml:space="preserve"> – Software </w:t>
      </w:r>
      <w:r w:rsidR="00680BE9">
        <w:rPr>
          <w:rFonts w:ascii="Arial" w:hAnsi="Arial"/>
        </w:rPr>
        <w:t>care gestioneaza</w:t>
      </w:r>
      <w:r w:rsidR="00B9511C">
        <w:rPr>
          <w:rFonts w:ascii="Arial" w:hAnsi="Arial"/>
        </w:rPr>
        <w:t xml:space="preserve"> hardware-ul computerului si asigura servicii pentru programele de </w:t>
      </w:r>
      <w:r w:rsidR="0045750E">
        <w:rPr>
          <w:rFonts w:ascii="Arial" w:hAnsi="Arial"/>
        </w:rPr>
        <w:t>computer.</w:t>
      </w:r>
    </w:p>
    <w:p w14:paraId="3CE73269" w14:textId="26290960" w:rsidR="00636FF8" w:rsidRDefault="00EB64F7" w:rsidP="00566737">
      <w:pPr>
        <w:pStyle w:val="ENGIEBodycopy"/>
        <w:spacing w:after="120"/>
        <w:jc w:val="both"/>
        <w:rPr>
          <w:rFonts w:ascii="Arial" w:hAnsi="Arial"/>
        </w:rPr>
      </w:pPr>
      <w:r w:rsidRPr="00B54BC4">
        <w:rPr>
          <w:rFonts w:ascii="Arial" w:hAnsi="Arial"/>
          <w:b/>
          <w:bCs/>
        </w:rPr>
        <w:t>OT:</w:t>
      </w:r>
      <w:r>
        <w:rPr>
          <w:rFonts w:ascii="Arial" w:hAnsi="Arial"/>
        </w:rPr>
        <w:t xml:space="preserve"> Operation</w:t>
      </w:r>
      <w:r w:rsidR="00506614">
        <w:rPr>
          <w:rFonts w:ascii="Arial" w:hAnsi="Arial"/>
        </w:rPr>
        <w:t>al Technology</w:t>
      </w:r>
      <w:r w:rsidR="0045750E">
        <w:rPr>
          <w:rFonts w:ascii="Arial" w:hAnsi="Arial"/>
        </w:rPr>
        <w:t xml:space="preserve"> (Tehnologia Operationala)</w:t>
      </w:r>
      <w:r w:rsidR="00506614">
        <w:rPr>
          <w:rFonts w:ascii="Arial" w:hAnsi="Arial"/>
        </w:rPr>
        <w:t xml:space="preserve"> – </w:t>
      </w:r>
      <w:r w:rsidR="00C374A6" w:rsidRPr="00C374A6">
        <w:rPr>
          <w:rFonts w:ascii="Arial" w:hAnsi="Arial"/>
        </w:rPr>
        <w:t>Ansamblu de personal, hardware si software care poate afecta sau influenta functionarea sigura, securizata si fiabila a unui proces industrial.</w:t>
      </w:r>
    </w:p>
    <w:p w14:paraId="35F5C062" w14:textId="2CB8405C" w:rsidR="00877760" w:rsidRDefault="00877760" w:rsidP="00566737">
      <w:pPr>
        <w:pStyle w:val="ENGIEBodycopy"/>
        <w:spacing w:after="120"/>
        <w:jc w:val="both"/>
        <w:rPr>
          <w:rFonts w:ascii="Arial" w:hAnsi="Arial"/>
        </w:rPr>
      </w:pPr>
      <w:r w:rsidRPr="009445AB">
        <w:rPr>
          <w:rFonts w:ascii="Arial" w:hAnsi="Arial"/>
          <w:b/>
          <w:bCs/>
        </w:rPr>
        <w:t>OWASP:</w:t>
      </w:r>
      <w:r>
        <w:rPr>
          <w:rFonts w:ascii="Arial" w:hAnsi="Arial"/>
        </w:rPr>
        <w:t xml:space="preserve"> Open Web Application Security Project </w:t>
      </w:r>
      <w:r w:rsidR="002E1D4C">
        <w:rPr>
          <w:rFonts w:ascii="Arial" w:hAnsi="Arial"/>
        </w:rPr>
        <w:t>–</w:t>
      </w:r>
      <w:r>
        <w:rPr>
          <w:rFonts w:ascii="Arial" w:hAnsi="Arial"/>
        </w:rPr>
        <w:t xml:space="preserve"> </w:t>
      </w:r>
      <w:r w:rsidR="00CA39FD" w:rsidRPr="00CA39FD">
        <w:rPr>
          <w:rFonts w:ascii="Arial" w:hAnsi="Arial"/>
        </w:rPr>
        <w:t>Comunitate care se concentreaz</w:t>
      </w:r>
      <w:r w:rsidR="007861FE">
        <w:rPr>
          <w:rFonts w:ascii="Arial" w:hAnsi="Arial"/>
        </w:rPr>
        <w:t>a</w:t>
      </w:r>
      <w:r w:rsidR="00CA39FD" w:rsidRPr="00CA39FD">
        <w:rPr>
          <w:rFonts w:ascii="Arial" w:hAnsi="Arial"/>
        </w:rPr>
        <w:t xml:space="preserve"> pe </w:t>
      </w:r>
      <w:r w:rsidR="007861FE">
        <w:rPr>
          <w:rFonts w:ascii="Arial" w:hAnsi="Arial"/>
        </w:rPr>
        <w:t>i</w:t>
      </w:r>
      <w:r w:rsidR="00CA39FD" w:rsidRPr="00CA39FD">
        <w:rPr>
          <w:rFonts w:ascii="Arial" w:hAnsi="Arial"/>
        </w:rPr>
        <w:t>mbun</w:t>
      </w:r>
      <w:r w:rsidR="007861FE">
        <w:rPr>
          <w:rFonts w:ascii="Arial" w:hAnsi="Arial"/>
        </w:rPr>
        <w:t>a</w:t>
      </w:r>
      <w:r w:rsidR="00CA39FD" w:rsidRPr="00CA39FD">
        <w:rPr>
          <w:rFonts w:ascii="Arial" w:hAnsi="Arial"/>
        </w:rPr>
        <w:t>t</w:t>
      </w:r>
      <w:r w:rsidR="007861FE">
        <w:rPr>
          <w:rFonts w:ascii="Arial" w:hAnsi="Arial"/>
        </w:rPr>
        <w:t>at</w:t>
      </w:r>
      <w:r w:rsidR="00CA39FD" w:rsidRPr="00CA39FD">
        <w:rPr>
          <w:rFonts w:ascii="Arial" w:hAnsi="Arial"/>
        </w:rPr>
        <w:t>irea securit</w:t>
      </w:r>
      <w:r w:rsidR="007861FE">
        <w:rPr>
          <w:rFonts w:ascii="Arial" w:hAnsi="Arial"/>
        </w:rPr>
        <w:t>at</w:t>
      </w:r>
      <w:r w:rsidR="00CA39FD" w:rsidRPr="00CA39FD">
        <w:rPr>
          <w:rFonts w:ascii="Arial" w:hAnsi="Arial"/>
        </w:rPr>
        <w:t xml:space="preserve">ii software-ului, </w:t>
      </w:r>
      <w:r w:rsidR="007861FE">
        <w:rPr>
          <w:rFonts w:ascii="Arial" w:hAnsi="Arial"/>
        </w:rPr>
        <w:t>i</w:t>
      </w:r>
      <w:r w:rsidR="00CA39FD" w:rsidRPr="00CA39FD">
        <w:rPr>
          <w:rFonts w:ascii="Arial" w:hAnsi="Arial"/>
        </w:rPr>
        <w:t>n special a aplica</w:t>
      </w:r>
      <w:r w:rsidR="007861FE">
        <w:rPr>
          <w:rFonts w:ascii="Arial" w:hAnsi="Arial"/>
        </w:rPr>
        <w:t>t</w:t>
      </w:r>
      <w:r w:rsidR="00CA39FD" w:rsidRPr="00CA39FD">
        <w:rPr>
          <w:rFonts w:ascii="Arial" w:hAnsi="Arial"/>
        </w:rPr>
        <w:t>iilor web.</w:t>
      </w:r>
    </w:p>
    <w:p w14:paraId="6603B0E1" w14:textId="4BAC9557" w:rsidR="007C4ACA" w:rsidRDefault="007C4ACA" w:rsidP="00566737">
      <w:pPr>
        <w:pStyle w:val="ENGIEBodycopy"/>
        <w:spacing w:after="120"/>
        <w:jc w:val="both"/>
        <w:rPr>
          <w:rFonts w:ascii="Arial" w:hAnsi="Arial"/>
          <w:lang w:val="en-US"/>
        </w:rPr>
      </w:pPr>
      <w:r w:rsidRPr="00BA1C69">
        <w:rPr>
          <w:rFonts w:ascii="Arial" w:hAnsi="Arial"/>
          <w:b/>
          <w:bCs/>
          <w:lang w:val="en-US"/>
        </w:rPr>
        <w:t>PLC:</w:t>
      </w:r>
      <w:r w:rsidRPr="00C451D7">
        <w:rPr>
          <w:rFonts w:ascii="Arial" w:hAnsi="Arial"/>
          <w:lang w:val="en-US"/>
        </w:rPr>
        <w:t xml:space="preserve"> </w:t>
      </w:r>
      <w:r w:rsidR="00C451D7" w:rsidRPr="00C451D7">
        <w:rPr>
          <w:rFonts w:ascii="Arial" w:hAnsi="Arial"/>
          <w:lang w:val="en-US"/>
        </w:rPr>
        <w:t xml:space="preserve">Programmable Logic Controller </w:t>
      </w:r>
      <w:r w:rsidR="00AB5234">
        <w:rPr>
          <w:rFonts w:ascii="Arial" w:hAnsi="Arial"/>
          <w:lang w:val="en-US"/>
        </w:rPr>
        <w:t>(</w:t>
      </w:r>
      <w:r w:rsidR="00AB5234" w:rsidRPr="00AB5234">
        <w:rPr>
          <w:rFonts w:ascii="Arial" w:hAnsi="Arial"/>
          <w:lang w:val="en-US"/>
        </w:rPr>
        <w:t xml:space="preserve">Controler </w:t>
      </w:r>
      <w:r w:rsidR="00AB5234">
        <w:rPr>
          <w:rFonts w:ascii="Arial" w:hAnsi="Arial"/>
          <w:lang w:val="en-US"/>
        </w:rPr>
        <w:t>L</w:t>
      </w:r>
      <w:r w:rsidR="00AB5234" w:rsidRPr="00AB5234">
        <w:rPr>
          <w:rFonts w:ascii="Arial" w:hAnsi="Arial"/>
          <w:lang w:val="en-US"/>
        </w:rPr>
        <w:t xml:space="preserve">ogic </w:t>
      </w:r>
      <w:r w:rsidR="00AB5234">
        <w:rPr>
          <w:rFonts w:ascii="Arial" w:hAnsi="Arial"/>
          <w:lang w:val="en-US"/>
        </w:rPr>
        <w:t>P</w:t>
      </w:r>
      <w:r w:rsidR="00AB5234" w:rsidRPr="00AB5234">
        <w:rPr>
          <w:rFonts w:ascii="Arial" w:hAnsi="Arial"/>
          <w:lang w:val="en-US"/>
        </w:rPr>
        <w:t>rogramabil</w:t>
      </w:r>
      <w:r w:rsidR="00AB5234">
        <w:rPr>
          <w:rFonts w:ascii="Arial" w:hAnsi="Arial"/>
          <w:lang w:val="en-US"/>
        </w:rPr>
        <w:t>)</w:t>
      </w:r>
      <w:r w:rsidR="00AB5234" w:rsidRPr="00AB5234">
        <w:rPr>
          <w:rFonts w:ascii="Arial" w:hAnsi="Arial"/>
          <w:lang w:val="en-US"/>
        </w:rPr>
        <w:t xml:space="preserve"> – Dispozitiv de calcul industrial care controleaz</w:t>
      </w:r>
      <w:r w:rsidR="007861FE">
        <w:rPr>
          <w:rFonts w:ascii="Arial" w:hAnsi="Arial"/>
          <w:lang w:val="en-US"/>
        </w:rPr>
        <w:t>a</w:t>
      </w:r>
      <w:r w:rsidR="00AB5234" w:rsidRPr="00AB5234">
        <w:rPr>
          <w:rFonts w:ascii="Arial" w:hAnsi="Arial"/>
          <w:lang w:val="en-US"/>
        </w:rPr>
        <w:t xml:space="preserve"> ma</w:t>
      </w:r>
      <w:r w:rsidR="007861FE">
        <w:rPr>
          <w:rFonts w:ascii="Arial" w:hAnsi="Arial"/>
          <w:lang w:val="en-US"/>
        </w:rPr>
        <w:t>s</w:t>
      </w:r>
      <w:r w:rsidR="00AB5234" w:rsidRPr="00AB5234">
        <w:rPr>
          <w:rFonts w:ascii="Arial" w:hAnsi="Arial"/>
          <w:lang w:val="en-US"/>
        </w:rPr>
        <w:t xml:space="preserve">inile </w:t>
      </w:r>
      <w:r w:rsidR="007861FE">
        <w:rPr>
          <w:rFonts w:ascii="Arial" w:hAnsi="Arial"/>
          <w:lang w:val="en-US"/>
        </w:rPr>
        <w:t>s</w:t>
      </w:r>
      <w:r w:rsidR="00AB5234" w:rsidRPr="00AB5234">
        <w:rPr>
          <w:rFonts w:ascii="Arial" w:hAnsi="Arial"/>
          <w:lang w:val="en-US"/>
        </w:rPr>
        <w:t>i procesele din mediile de produc</w:t>
      </w:r>
      <w:r w:rsidR="007861FE">
        <w:rPr>
          <w:rFonts w:ascii="Arial" w:hAnsi="Arial"/>
          <w:lang w:val="en-US"/>
        </w:rPr>
        <w:t>t</w:t>
      </w:r>
      <w:r w:rsidR="00AB5234" w:rsidRPr="00AB5234">
        <w:rPr>
          <w:rFonts w:ascii="Arial" w:hAnsi="Arial"/>
          <w:lang w:val="en-US"/>
        </w:rPr>
        <w:t>ie.</w:t>
      </w:r>
    </w:p>
    <w:p w14:paraId="2E3A1959" w14:textId="3A41D9B7" w:rsidR="00CE0781" w:rsidRPr="00CE0781" w:rsidRDefault="00CE0781" w:rsidP="00566737">
      <w:pPr>
        <w:pStyle w:val="ENGIEBodycopy"/>
        <w:spacing w:after="120"/>
        <w:jc w:val="both"/>
        <w:rPr>
          <w:rFonts w:ascii="Arial" w:hAnsi="Arial"/>
          <w:lang w:val="en-US"/>
        </w:rPr>
      </w:pPr>
      <w:r w:rsidRPr="00CE0781">
        <w:rPr>
          <w:rFonts w:ascii="Arial" w:hAnsi="Arial"/>
          <w:b/>
          <w:bCs/>
          <w:lang w:val="en-US"/>
        </w:rPr>
        <w:t>RTU:</w:t>
      </w:r>
      <w:r w:rsidRPr="00CE0781">
        <w:rPr>
          <w:rFonts w:ascii="Arial" w:hAnsi="Arial"/>
          <w:lang w:val="en-US"/>
        </w:rPr>
        <w:t xml:space="preserve"> Remote Terminal Unit </w:t>
      </w:r>
      <w:r w:rsidR="009852ED">
        <w:rPr>
          <w:rFonts w:ascii="Arial" w:hAnsi="Arial"/>
          <w:lang w:val="en-US"/>
        </w:rPr>
        <w:t>(</w:t>
      </w:r>
      <w:r w:rsidR="009852ED" w:rsidRPr="009852ED">
        <w:rPr>
          <w:rFonts w:ascii="Arial" w:hAnsi="Arial"/>
          <w:lang w:val="en-US"/>
        </w:rPr>
        <w:t>Unitate terminal</w:t>
      </w:r>
      <w:r w:rsidR="007861FE">
        <w:rPr>
          <w:rFonts w:ascii="Arial" w:hAnsi="Arial"/>
          <w:lang w:val="en-US"/>
        </w:rPr>
        <w:t>a</w:t>
      </w:r>
      <w:r w:rsidR="009852ED" w:rsidRPr="009852ED">
        <w:rPr>
          <w:rFonts w:ascii="Arial" w:hAnsi="Arial"/>
          <w:lang w:val="en-US"/>
        </w:rPr>
        <w:t xml:space="preserve"> la distan</w:t>
      </w:r>
      <w:r w:rsidR="007861FE">
        <w:rPr>
          <w:rFonts w:ascii="Arial" w:hAnsi="Arial"/>
          <w:lang w:val="en-US"/>
        </w:rPr>
        <w:t>ta</w:t>
      </w:r>
      <w:r w:rsidR="009852ED">
        <w:rPr>
          <w:rFonts w:ascii="Arial" w:hAnsi="Arial"/>
          <w:lang w:val="en-US"/>
        </w:rPr>
        <w:t>)</w:t>
      </w:r>
      <w:r w:rsidR="009852ED" w:rsidRPr="009852ED">
        <w:rPr>
          <w:rFonts w:ascii="Arial" w:hAnsi="Arial"/>
          <w:lang w:val="en-US"/>
        </w:rPr>
        <w:t xml:space="preserve"> – Dispozitiv electronic care </w:t>
      </w:r>
      <w:r w:rsidR="002A5299">
        <w:rPr>
          <w:rFonts w:ascii="Arial" w:hAnsi="Arial"/>
          <w:lang w:val="en-US"/>
        </w:rPr>
        <w:t>comunica</w:t>
      </w:r>
      <w:r w:rsidR="009852ED" w:rsidRPr="009852ED">
        <w:rPr>
          <w:rFonts w:ascii="Arial" w:hAnsi="Arial"/>
          <w:lang w:val="en-US"/>
        </w:rPr>
        <w:t xml:space="preserve"> cu senzori </w:t>
      </w:r>
      <w:r w:rsidR="007861FE">
        <w:rPr>
          <w:rFonts w:ascii="Arial" w:hAnsi="Arial"/>
          <w:lang w:val="en-US"/>
        </w:rPr>
        <w:t>s</w:t>
      </w:r>
      <w:r w:rsidR="009852ED" w:rsidRPr="009852ED">
        <w:rPr>
          <w:rFonts w:ascii="Arial" w:hAnsi="Arial"/>
          <w:lang w:val="en-US"/>
        </w:rPr>
        <w:t>i controleaz</w:t>
      </w:r>
      <w:r w:rsidR="007861FE">
        <w:rPr>
          <w:rFonts w:ascii="Arial" w:hAnsi="Arial"/>
          <w:lang w:val="en-US"/>
        </w:rPr>
        <w:t>a</w:t>
      </w:r>
      <w:r w:rsidR="009852ED" w:rsidRPr="009852ED">
        <w:rPr>
          <w:rFonts w:ascii="Arial" w:hAnsi="Arial"/>
          <w:lang w:val="en-US"/>
        </w:rPr>
        <w:t xml:space="preserve"> procesele din loca</w:t>
      </w:r>
      <w:r w:rsidR="007861FE">
        <w:rPr>
          <w:rFonts w:ascii="Arial" w:hAnsi="Arial"/>
          <w:lang w:val="en-US"/>
        </w:rPr>
        <w:t>t</w:t>
      </w:r>
      <w:r w:rsidR="009852ED" w:rsidRPr="009852ED">
        <w:rPr>
          <w:rFonts w:ascii="Arial" w:hAnsi="Arial"/>
          <w:lang w:val="en-US"/>
        </w:rPr>
        <w:t xml:space="preserve">ii </w:t>
      </w:r>
      <w:r w:rsidR="007861FE">
        <w:rPr>
          <w:rFonts w:ascii="Arial" w:hAnsi="Arial"/>
          <w:lang w:val="en-US"/>
        </w:rPr>
        <w:t>i</w:t>
      </w:r>
      <w:r w:rsidR="009852ED" w:rsidRPr="009852ED">
        <w:rPr>
          <w:rFonts w:ascii="Arial" w:hAnsi="Arial"/>
          <w:lang w:val="en-US"/>
        </w:rPr>
        <w:t>ndep</w:t>
      </w:r>
      <w:r w:rsidR="007861FE">
        <w:rPr>
          <w:rFonts w:ascii="Arial" w:hAnsi="Arial"/>
          <w:lang w:val="en-US"/>
        </w:rPr>
        <w:t>a</w:t>
      </w:r>
      <w:r w:rsidR="009852ED" w:rsidRPr="009852ED">
        <w:rPr>
          <w:rFonts w:ascii="Arial" w:hAnsi="Arial"/>
          <w:lang w:val="en-US"/>
        </w:rPr>
        <w:t>rtate.</w:t>
      </w:r>
    </w:p>
    <w:p w14:paraId="2F2E71B0" w14:textId="36C75649" w:rsidR="005067F0" w:rsidRPr="00EB64F7" w:rsidRDefault="005067F0" w:rsidP="00566737">
      <w:pPr>
        <w:pStyle w:val="ENGIEBodycopy"/>
        <w:spacing w:after="120"/>
        <w:jc w:val="both"/>
        <w:rPr>
          <w:rFonts w:ascii="Arial" w:hAnsi="Arial"/>
        </w:rPr>
      </w:pPr>
      <w:r w:rsidRPr="005067F0">
        <w:rPr>
          <w:rFonts w:ascii="Arial" w:hAnsi="Arial"/>
          <w:b/>
          <w:bCs/>
        </w:rPr>
        <w:t>SAP:</w:t>
      </w:r>
      <w:r>
        <w:rPr>
          <w:rFonts w:ascii="Arial" w:hAnsi="Arial"/>
        </w:rPr>
        <w:t xml:space="preserve"> Security Assurance Plan</w:t>
      </w:r>
      <w:r w:rsidR="002A5299">
        <w:rPr>
          <w:rFonts w:ascii="Arial" w:hAnsi="Arial"/>
        </w:rPr>
        <w:t xml:space="preserve"> (Plan de Asigurare a Securitatii)</w:t>
      </w:r>
      <w:r w:rsidR="0063659E">
        <w:rPr>
          <w:rFonts w:ascii="Arial" w:hAnsi="Arial"/>
        </w:rPr>
        <w:t xml:space="preserve"> – </w:t>
      </w:r>
      <w:r w:rsidR="006E52EC" w:rsidRPr="006E52EC">
        <w:rPr>
          <w:rFonts w:ascii="Arial" w:hAnsi="Arial"/>
        </w:rPr>
        <w:t>Lista m</w:t>
      </w:r>
      <w:r w:rsidR="007861FE">
        <w:rPr>
          <w:rFonts w:ascii="Arial" w:hAnsi="Arial"/>
        </w:rPr>
        <w:t>a</w:t>
      </w:r>
      <w:r w:rsidR="006E52EC" w:rsidRPr="006E52EC">
        <w:rPr>
          <w:rFonts w:ascii="Arial" w:hAnsi="Arial"/>
        </w:rPr>
        <w:t>surilor de securitate cibernetic</w:t>
      </w:r>
      <w:r w:rsidR="007861FE">
        <w:rPr>
          <w:rFonts w:ascii="Arial" w:hAnsi="Arial"/>
        </w:rPr>
        <w:t>a</w:t>
      </w:r>
      <w:r w:rsidR="006E52EC" w:rsidRPr="006E52EC">
        <w:rPr>
          <w:rFonts w:ascii="Arial" w:hAnsi="Arial"/>
        </w:rPr>
        <w:t xml:space="preserve"> pentru asigurarea securit</w:t>
      </w:r>
      <w:r w:rsidR="007861FE">
        <w:rPr>
          <w:rFonts w:ascii="Arial" w:hAnsi="Arial"/>
        </w:rPr>
        <w:t>at</w:t>
      </w:r>
      <w:r w:rsidR="006E52EC" w:rsidRPr="006E52EC">
        <w:rPr>
          <w:rFonts w:ascii="Arial" w:hAnsi="Arial"/>
        </w:rPr>
        <w:t>ii sistemului.</w:t>
      </w:r>
    </w:p>
    <w:p w14:paraId="70A70CAC" w14:textId="530EB3D5" w:rsidR="00191051" w:rsidRDefault="00EB64F7" w:rsidP="00566737">
      <w:pPr>
        <w:pStyle w:val="ENGIEBodycopy"/>
        <w:spacing w:after="120"/>
        <w:jc w:val="both"/>
        <w:rPr>
          <w:rFonts w:ascii="Arial" w:hAnsi="Arial"/>
          <w:lang w:val="en-US"/>
        </w:rPr>
      </w:pPr>
      <w:r w:rsidRPr="00B54BC4">
        <w:rPr>
          <w:rFonts w:ascii="Arial" w:hAnsi="Arial"/>
          <w:b/>
          <w:bCs/>
          <w:lang w:val="en-US"/>
        </w:rPr>
        <w:t>SCADA</w:t>
      </w:r>
      <w:r w:rsidR="001E1717" w:rsidRPr="00B54BC4">
        <w:rPr>
          <w:rFonts w:ascii="Arial" w:hAnsi="Arial"/>
          <w:b/>
          <w:bCs/>
          <w:lang w:val="en-US"/>
        </w:rPr>
        <w:t>:</w:t>
      </w:r>
      <w:r w:rsidR="001E1717" w:rsidRPr="00096CAB">
        <w:rPr>
          <w:rFonts w:ascii="Arial" w:hAnsi="Arial"/>
          <w:lang w:val="en-US"/>
        </w:rPr>
        <w:t xml:space="preserve"> Supervisory</w:t>
      </w:r>
      <w:r w:rsidR="00FC7DFA" w:rsidRPr="00096CAB">
        <w:rPr>
          <w:rFonts w:ascii="Arial" w:hAnsi="Arial"/>
          <w:lang w:val="en-US"/>
        </w:rPr>
        <w:t xml:space="preserve"> Control and Data Acquisition</w:t>
      </w:r>
      <w:r w:rsidR="00672773" w:rsidRPr="00096CAB">
        <w:rPr>
          <w:rFonts w:ascii="Arial" w:hAnsi="Arial"/>
          <w:lang w:val="en-US"/>
        </w:rPr>
        <w:t xml:space="preserve"> </w:t>
      </w:r>
      <w:r w:rsidR="00191051">
        <w:rPr>
          <w:rFonts w:ascii="Arial" w:hAnsi="Arial"/>
          <w:lang w:val="en-US"/>
        </w:rPr>
        <w:t>(</w:t>
      </w:r>
      <w:r w:rsidR="00191051" w:rsidRPr="00191051">
        <w:rPr>
          <w:rFonts w:ascii="Arial" w:hAnsi="Arial"/>
          <w:lang w:val="en-US"/>
        </w:rPr>
        <w:t xml:space="preserve">Control de Supraveghere </w:t>
      </w:r>
      <w:r w:rsidR="007861FE">
        <w:rPr>
          <w:rFonts w:ascii="Arial" w:hAnsi="Arial"/>
          <w:lang w:val="en-US"/>
        </w:rPr>
        <w:t>s</w:t>
      </w:r>
      <w:r w:rsidR="00191051" w:rsidRPr="00191051">
        <w:rPr>
          <w:rFonts w:ascii="Arial" w:hAnsi="Arial"/>
          <w:lang w:val="en-US"/>
        </w:rPr>
        <w:t>i Achizi</w:t>
      </w:r>
      <w:r w:rsidR="007861FE">
        <w:rPr>
          <w:rFonts w:ascii="Arial" w:hAnsi="Arial"/>
          <w:lang w:val="en-US"/>
        </w:rPr>
        <w:t>t</w:t>
      </w:r>
      <w:r w:rsidR="00191051" w:rsidRPr="00191051">
        <w:rPr>
          <w:rFonts w:ascii="Arial" w:hAnsi="Arial"/>
          <w:lang w:val="en-US"/>
        </w:rPr>
        <w:t>ie de Date</w:t>
      </w:r>
      <w:r w:rsidR="00191051">
        <w:rPr>
          <w:rFonts w:ascii="Arial" w:hAnsi="Arial"/>
          <w:lang w:val="en-US"/>
        </w:rPr>
        <w:t>)</w:t>
      </w:r>
      <w:r w:rsidR="00191051" w:rsidRPr="00191051">
        <w:rPr>
          <w:rFonts w:ascii="Arial" w:hAnsi="Arial"/>
          <w:lang w:val="en-US"/>
        </w:rPr>
        <w:t xml:space="preserve"> – Monitorizarea sistemului</w:t>
      </w:r>
      <w:r w:rsidR="008F358F">
        <w:rPr>
          <w:rFonts w:ascii="Arial" w:hAnsi="Arial"/>
          <w:lang w:val="en-US"/>
        </w:rPr>
        <w:t>, asigurarea</w:t>
      </w:r>
      <w:r w:rsidR="00191051" w:rsidRPr="00191051">
        <w:rPr>
          <w:rFonts w:ascii="Arial" w:hAnsi="Arial"/>
          <w:lang w:val="en-US"/>
        </w:rPr>
        <w:t xml:space="preserve"> controlul</w:t>
      </w:r>
      <w:r w:rsidR="008F358F">
        <w:rPr>
          <w:rFonts w:ascii="Arial" w:hAnsi="Arial"/>
          <w:lang w:val="en-US"/>
        </w:rPr>
        <w:t>ui</w:t>
      </w:r>
      <w:r w:rsidR="00191051" w:rsidRPr="00191051">
        <w:rPr>
          <w:rFonts w:ascii="Arial" w:hAnsi="Arial"/>
          <w:lang w:val="en-US"/>
        </w:rPr>
        <w:t xml:space="preserve"> proceselor </w:t>
      </w:r>
      <w:r w:rsidR="007861FE">
        <w:rPr>
          <w:rFonts w:ascii="Arial" w:hAnsi="Arial"/>
          <w:lang w:val="en-US"/>
        </w:rPr>
        <w:t>s</w:t>
      </w:r>
      <w:r w:rsidR="00191051" w:rsidRPr="00191051">
        <w:rPr>
          <w:rFonts w:ascii="Arial" w:hAnsi="Arial"/>
          <w:lang w:val="en-US"/>
        </w:rPr>
        <w:t xml:space="preserve">i </w:t>
      </w:r>
      <w:r w:rsidR="008F358F">
        <w:rPr>
          <w:rFonts w:ascii="Arial" w:hAnsi="Arial"/>
          <w:lang w:val="en-US"/>
        </w:rPr>
        <w:t xml:space="preserve">a </w:t>
      </w:r>
      <w:r w:rsidR="00191051" w:rsidRPr="00191051">
        <w:rPr>
          <w:rFonts w:ascii="Arial" w:hAnsi="Arial"/>
          <w:lang w:val="en-US"/>
        </w:rPr>
        <w:t>infrastructurii industriale.</w:t>
      </w:r>
    </w:p>
    <w:p w14:paraId="21358A08" w14:textId="211CCAFE" w:rsidR="003E1C4B" w:rsidRDefault="003E1C4B" w:rsidP="00566737">
      <w:pPr>
        <w:pStyle w:val="ENGIEBodycopy"/>
        <w:spacing w:after="120"/>
        <w:jc w:val="both"/>
        <w:rPr>
          <w:rFonts w:ascii="Arial" w:hAnsi="Arial"/>
          <w:lang w:val="en-US"/>
        </w:rPr>
      </w:pPr>
      <w:r w:rsidRPr="009E1E29">
        <w:rPr>
          <w:rFonts w:ascii="Arial" w:hAnsi="Arial"/>
          <w:b/>
          <w:bCs/>
          <w:lang w:val="en-US"/>
        </w:rPr>
        <w:t>SLA:</w:t>
      </w:r>
      <w:r>
        <w:rPr>
          <w:rFonts w:ascii="Arial" w:hAnsi="Arial"/>
          <w:lang w:val="en-US"/>
        </w:rPr>
        <w:t xml:space="preserve"> Service Level Agreement</w:t>
      </w:r>
      <w:r w:rsidR="00E45828">
        <w:rPr>
          <w:rFonts w:ascii="Arial" w:hAnsi="Arial"/>
          <w:lang w:val="en-US"/>
        </w:rPr>
        <w:t xml:space="preserve"> (Acord privind nivelul serviciilor)</w:t>
      </w:r>
      <w:r>
        <w:rPr>
          <w:rFonts w:ascii="Arial" w:hAnsi="Arial"/>
          <w:lang w:val="en-US"/>
        </w:rPr>
        <w:t xml:space="preserve"> </w:t>
      </w:r>
      <w:r w:rsidR="009E1E29">
        <w:rPr>
          <w:rFonts w:ascii="Arial" w:hAnsi="Arial"/>
          <w:lang w:val="en-US"/>
        </w:rPr>
        <w:t>–</w:t>
      </w:r>
      <w:r>
        <w:rPr>
          <w:rFonts w:ascii="Arial" w:hAnsi="Arial"/>
          <w:lang w:val="en-US"/>
        </w:rPr>
        <w:t xml:space="preserve"> </w:t>
      </w:r>
      <w:r w:rsidR="00F37563" w:rsidRPr="00F37563">
        <w:rPr>
          <w:rFonts w:ascii="Arial" w:hAnsi="Arial"/>
          <w:lang w:val="en-US"/>
        </w:rPr>
        <w:t xml:space="preserve">Acord specificat </w:t>
      </w:r>
      <w:r w:rsidR="007861FE">
        <w:rPr>
          <w:rFonts w:ascii="Arial" w:hAnsi="Arial"/>
          <w:lang w:val="en-US"/>
        </w:rPr>
        <w:t>i</w:t>
      </w:r>
      <w:r w:rsidR="00F37563" w:rsidRPr="00F37563">
        <w:rPr>
          <w:rFonts w:ascii="Arial" w:hAnsi="Arial"/>
          <w:lang w:val="en-US"/>
        </w:rPr>
        <w:t>n contract.</w:t>
      </w:r>
    </w:p>
    <w:p w14:paraId="588E7BC0" w14:textId="3F143D53" w:rsidR="005D0581" w:rsidRDefault="005D0581" w:rsidP="00566737">
      <w:pPr>
        <w:pStyle w:val="ENGIEBodycopy"/>
        <w:spacing w:after="120"/>
        <w:jc w:val="both"/>
        <w:rPr>
          <w:rFonts w:ascii="Arial" w:hAnsi="Arial"/>
          <w:lang w:val="en-US"/>
        </w:rPr>
      </w:pPr>
      <w:r w:rsidRPr="00A515AE">
        <w:rPr>
          <w:rFonts w:ascii="Arial" w:hAnsi="Arial"/>
          <w:b/>
          <w:bCs/>
          <w:lang w:val="en-US"/>
        </w:rPr>
        <w:t>SOC:</w:t>
      </w:r>
      <w:r>
        <w:rPr>
          <w:rFonts w:ascii="Arial" w:hAnsi="Arial"/>
          <w:lang w:val="en-US"/>
        </w:rPr>
        <w:t xml:space="preserve"> Systems and Organization Controls</w:t>
      </w:r>
      <w:r w:rsidR="00B34CE7">
        <w:rPr>
          <w:rFonts w:ascii="Arial" w:hAnsi="Arial"/>
          <w:lang w:val="en-US"/>
        </w:rPr>
        <w:t xml:space="preserve"> (Sisteme si </w:t>
      </w:r>
      <w:r w:rsidR="00C56351">
        <w:rPr>
          <w:rFonts w:ascii="Arial" w:hAnsi="Arial"/>
          <w:lang w:val="en-US"/>
        </w:rPr>
        <w:t>Controale Organizationale</w:t>
      </w:r>
      <w:r w:rsidR="00B34CE7">
        <w:rPr>
          <w:rFonts w:ascii="Arial" w:hAnsi="Arial"/>
          <w:lang w:val="en-US"/>
        </w:rPr>
        <w:t>)</w:t>
      </w:r>
      <w:r>
        <w:rPr>
          <w:rFonts w:ascii="Arial" w:hAnsi="Arial"/>
          <w:lang w:val="en-US"/>
        </w:rPr>
        <w:t xml:space="preserve"> – </w:t>
      </w:r>
      <w:r w:rsidR="00453CF6" w:rsidRPr="00453CF6">
        <w:rPr>
          <w:rFonts w:ascii="Arial" w:hAnsi="Arial"/>
          <w:lang w:val="en-US"/>
        </w:rPr>
        <w:t xml:space="preserve">SOC 1 Tip 2 </w:t>
      </w:r>
      <w:r w:rsidR="007861FE">
        <w:rPr>
          <w:rFonts w:ascii="Arial" w:hAnsi="Arial"/>
          <w:lang w:val="en-US"/>
        </w:rPr>
        <w:t>s</w:t>
      </w:r>
      <w:r w:rsidR="00453CF6" w:rsidRPr="00453CF6">
        <w:rPr>
          <w:rFonts w:ascii="Arial" w:hAnsi="Arial"/>
          <w:lang w:val="en-US"/>
        </w:rPr>
        <w:t>i SOC 2 Tip 2 sunt rapoarte de audit definite de Institutul American al Contabililor Publici Autoriza</w:t>
      </w:r>
      <w:r w:rsidR="007861FE">
        <w:rPr>
          <w:rFonts w:ascii="Arial" w:hAnsi="Arial"/>
          <w:lang w:val="en-US"/>
        </w:rPr>
        <w:t>t</w:t>
      </w:r>
      <w:r w:rsidR="00453CF6" w:rsidRPr="00453CF6">
        <w:rPr>
          <w:rFonts w:ascii="Arial" w:hAnsi="Arial"/>
          <w:lang w:val="en-US"/>
        </w:rPr>
        <w:t>i (AICPA).</w:t>
      </w:r>
    </w:p>
    <w:p w14:paraId="5A3FB036" w14:textId="3DF49E8C" w:rsidR="005067F0" w:rsidRDefault="005067F0" w:rsidP="00566737">
      <w:pPr>
        <w:pStyle w:val="ENGIEBodycopy"/>
        <w:spacing w:after="120"/>
        <w:jc w:val="both"/>
        <w:rPr>
          <w:rFonts w:ascii="Arial" w:hAnsi="Arial"/>
          <w:lang w:val="en-US"/>
        </w:rPr>
      </w:pPr>
      <w:r w:rsidRPr="005067F0">
        <w:rPr>
          <w:rFonts w:ascii="Arial" w:hAnsi="Arial"/>
          <w:b/>
          <w:bCs/>
          <w:lang w:val="en-US"/>
        </w:rPr>
        <w:t>SPoC:</w:t>
      </w:r>
      <w:r>
        <w:rPr>
          <w:rFonts w:ascii="Arial" w:hAnsi="Arial"/>
          <w:lang w:val="en-US"/>
        </w:rPr>
        <w:t xml:space="preserve"> Single Point of Contact</w:t>
      </w:r>
      <w:r w:rsidR="00D672BA">
        <w:rPr>
          <w:rFonts w:ascii="Arial" w:hAnsi="Arial"/>
          <w:lang w:val="en-US"/>
        </w:rPr>
        <w:t xml:space="preserve"> (Punct unic de contact)</w:t>
      </w:r>
      <w:r w:rsidR="00E1355D">
        <w:rPr>
          <w:rFonts w:ascii="Arial" w:hAnsi="Arial"/>
          <w:lang w:val="en-US"/>
        </w:rPr>
        <w:t xml:space="preserve"> – </w:t>
      </w:r>
      <w:r w:rsidR="00D672BA" w:rsidRPr="00D672BA">
        <w:rPr>
          <w:rFonts w:ascii="Arial" w:hAnsi="Arial"/>
          <w:lang w:val="en-US"/>
        </w:rPr>
        <w:t>Persoan</w:t>
      </w:r>
      <w:r w:rsidR="007861FE">
        <w:rPr>
          <w:rFonts w:ascii="Arial" w:hAnsi="Arial"/>
          <w:lang w:val="en-US"/>
        </w:rPr>
        <w:t>a</w:t>
      </w:r>
      <w:r w:rsidR="00D672BA" w:rsidRPr="00D672BA">
        <w:rPr>
          <w:rFonts w:ascii="Arial" w:hAnsi="Arial"/>
          <w:lang w:val="en-US"/>
        </w:rPr>
        <w:t xml:space="preserve"> unic</w:t>
      </w:r>
      <w:r w:rsidR="007861FE">
        <w:rPr>
          <w:rFonts w:ascii="Arial" w:hAnsi="Arial"/>
          <w:lang w:val="en-US"/>
        </w:rPr>
        <w:t>a</w:t>
      </w:r>
      <w:r w:rsidR="00D672BA" w:rsidRPr="00D672BA">
        <w:rPr>
          <w:rFonts w:ascii="Arial" w:hAnsi="Arial"/>
          <w:lang w:val="en-US"/>
        </w:rPr>
        <w:t xml:space="preserve"> de contact pentru orice subiect legat de proiect.</w:t>
      </w:r>
    </w:p>
    <w:p w14:paraId="014B65D5" w14:textId="6A1506CA" w:rsidR="0048614A" w:rsidRDefault="0048614A" w:rsidP="00566737">
      <w:pPr>
        <w:pStyle w:val="ENGIEBodycopy"/>
        <w:spacing w:after="120"/>
        <w:jc w:val="both"/>
        <w:rPr>
          <w:rFonts w:ascii="Arial" w:hAnsi="Arial"/>
          <w:lang w:val="en-US"/>
        </w:rPr>
      </w:pPr>
      <w:r w:rsidRPr="004B0848">
        <w:rPr>
          <w:rFonts w:ascii="Arial" w:hAnsi="Arial"/>
          <w:b/>
          <w:bCs/>
          <w:lang w:val="en-US"/>
        </w:rPr>
        <w:t>SSL</w:t>
      </w:r>
      <w:r w:rsidR="00A564A3" w:rsidRPr="004B0848">
        <w:rPr>
          <w:rFonts w:ascii="Arial" w:hAnsi="Arial"/>
          <w:b/>
          <w:bCs/>
          <w:lang w:val="en-US"/>
        </w:rPr>
        <w:t>:</w:t>
      </w:r>
      <w:r w:rsidR="00A564A3">
        <w:rPr>
          <w:rFonts w:ascii="Arial" w:hAnsi="Arial"/>
          <w:lang w:val="en-US"/>
        </w:rPr>
        <w:t xml:space="preserve"> Secure Sockets Layer – </w:t>
      </w:r>
      <w:r w:rsidR="003A4BF4">
        <w:rPr>
          <w:rFonts w:ascii="Arial" w:hAnsi="Arial"/>
          <w:lang w:val="en-US"/>
        </w:rPr>
        <w:t>Prede</w:t>
      </w:r>
      <w:r w:rsidR="004002C3">
        <w:rPr>
          <w:rFonts w:ascii="Arial" w:hAnsi="Arial"/>
          <w:lang w:val="en-US"/>
        </w:rPr>
        <w:t xml:space="preserve">cesorul vechiului TLS, </w:t>
      </w:r>
      <w:r w:rsidR="008269BB">
        <w:rPr>
          <w:rFonts w:ascii="Arial" w:hAnsi="Arial"/>
          <w:lang w:val="en-US"/>
        </w:rPr>
        <w:t>care ofera comunicatii securizate intr-o retea de computere.</w:t>
      </w:r>
    </w:p>
    <w:p w14:paraId="01290247" w14:textId="42F63082" w:rsidR="00FA6248" w:rsidRDefault="00FA6248" w:rsidP="00566737">
      <w:pPr>
        <w:pStyle w:val="ENGIEBodycopy"/>
        <w:spacing w:after="120"/>
        <w:jc w:val="both"/>
        <w:rPr>
          <w:rFonts w:ascii="Arial" w:hAnsi="Arial"/>
          <w:lang w:val="en-US"/>
        </w:rPr>
      </w:pPr>
      <w:r w:rsidRPr="00A870D2">
        <w:rPr>
          <w:rFonts w:ascii="Arial" w:hAnsi="Arial"/>
          <w:b/>
          <w:bCs/>
          <w:lang w:val="en-US"/>
        </w:rPr>
        <w:t>TCP:</w:t>
      </w:r>
      <w:r w:rsidRPr="009157CD">
        <w:rPr>
          <w:rFonts w:ascii="Arial" w:hAnsi="Arial"/>
          <w:lang w:val="en-US"/>
        </w:rPr>
        <w:t xml:space="preserve"> Tra</w:t>
      </w:r>
      <w:r w:rsidR="00A04507" w:rsidRPr="009157CD">
        <w:rPr>
          <w:rFonts w:ascii="Arial" w:hAnsi="Arial"/>
          <w:lang w:val="en-US"/>
        </w:rPr>
        <w:t xml:space="preserve">nsmission Control Protocol </w:t>
      </w:r>
      <w:r w:rsidR="003028F4" w:rsidRPr="009157CD">
        <w:rPr>
          <w:rFonts w:ascii="Arial" w:hAnsi="Arial"/>
          <w:lang w:val="en-US"/>
        </w:rPr>
        <w:t>–</w:t>
      </w:r>
      <w:r w:rsidR="00A04507" w:rsidRPr="009157CD">
        <w:rPr>
          <w:rFonts w:ascii="Arial" w:hAnsi="Arial"/>
          <w:lang w:val="en-US"/>
        </w:rPr>
        <w:t xml:space="preserve"> </w:t>
      </w:r>
      <w:r w:rsidR="006508F3">
        <w:rPr>
          <w:rFonts w:ascii="Arial" w:hAnsi="Arial"/>
          <w:lang w:val="en-US"/>
        </w:rPr>
        <w:t>P</w:t>
      </w:r>
      <w:r w:rsidR="006508F3" w:rsidRPr="006508F3">
        <w:rPr>
          <w:rFonts w:ascii="Arial" w:hAnsi="Arial"/>
          <w:lang w:val="en-US"/>
        </w:rPr>
        <w:t xml:space="preserve">rotocol </w:t>
      </w:r>
      <w:r w:rsidR="004E1E95">
        <w:rPr>
          <w:rFonts w:ascii="Arial" w:hAnsi="Arial"/>
          <w:lang w:val="en-US"/>
        </w:rPr>
        <w:t>la</w:t>
      </w:r>
      <w:r w:rsidR="006508F3" w:rsidRPr="006508F3">
        <w:rPr>
          <w:rFonts w:ascii="Arial" w:hAnsi="Arial"/>
          <w:lang w:val="en-US"/>
        </w:rPr>
        <w:t xml:space="preserve"> nivel de transport care asigur</w:t>
      </w:r>
      <w:r w:rsidR="007861FE">
        <w:rPr>
          <w:rFonts w:ascii="Arial" w:hAnsi="Arial"/>
          <w:lang w:val="en-US"/>
        </w:rPr>
        <w:t>a</w:t>
      </w:r>
      <w:r w:rsidR="006508F3" w:rsidRPr="006508F3">
        <w:rPr>
          <w:rFonts w:ascii="Arial" w:hAnsi="Arial"/>
          <w:lang w:val="en-US"/>
        </w:rPr>
        <w:t xml:space="preserve"> livrarea fiabil</w:t>
      </w:r>
      <w:r w:rsidR="007861FE">
        <w:rPr>
          <w:rFonts w:ascii="Arial" w:hAnsi="Arial"/>
          <w:lang w:val="en-US"/>
        </w:rPr>
        <w:t>a</w:t>
      </w:r>
      <w:r w:rsidR="006508F3" w:rsidRPr="006508F3">
        <w:rPr>
          <w:rFonts w:ascii="Arial" w:hAnsi="Arial"/>
          <w:lang w:val="en-US"/>
        </w:rPr>
        <w:t xml:space="preserve"> a datelor</w:t>
      </w:r>
      <w:r w:rsidR="009157CD">
        <w:rPr>
          <w:rFonts w:ascii="Arial" w:hAnsi="Arial"/>
          <w:lang w:val="en-US"/>
        </w:rPr>
        <w:t>.</w:t>
      </w:r>
    </w:p>
    <w:p w14:paraId="50ED069A" w14:textId="04F3AE79" w:rsidR="004B0848" w:rsidRDefault="004B0848" w:rsidP="00566737">
      <w:pPr>
        <w:pStyle w:val="ENGIEBodycopy"/>
        <w:spacing w:after="120"/>
        <w:jc w:val="both"/>
        <w:rPr>
          <w:rFonts w:ascii="Arial" w:hAnsi="Arial"/>
          <w:lang w:val="en-US"/>
        </w:rPr>
      </w:pPr>
      <w:r w:rsidRPr="000E5AC2">
        <w:rPr>
          <w:rFonts w:ascii="Arial" w:hAnsi="Arial"/>
          <w:b/>
          <w:bCs/>
          <w:lang w:val="en-US"/>
        </w:rPr>
        <w:lastRenderedPageBreak/>
        <w:t>TLS:</w:t>
      </w:r>
      <w:r>
        <w:rPr>
          <w:rFonts w:ascii="Arial" w:hAnsi="Arial"/>
          <w:lang w:val="en-US"/>
        </w:rPr>
        <w:t xml:space="preserve"> Transport Layer Security </w:t>
      </w:r>
      <w:r w:rsidR="00E32F53">
        <w:rPr>
          <w:rFonts w:ascii="Arial" w:hAnsi="Arial"/>
          <w:lang w:val="en-US"/>
        </w:rPr>
        <w:t>–</w:t>
      </w:r>
      <w:r>
        <w:rPr>
          <w:rFonts w:ascii="Arial" w:hAnsi="Arial"/>
          <w:lang w:val="en-US"/>
        </w:rPr>
        <w:t xml:space="preserve"> </w:t>
      </w:r>
      <w:r w:rsidR="00387453">
        <w:rPr>
          <w:rFonts w:ascii="Arial" w:hAnsi="Arial"/>
          <w:lang w:val="en-US"/>
        </w:rPr>
        <w:t>Protocol criptografic</w:t>
      </w:r>
      <w:r w:rsidR="00986BBA">
        <w:rPr>
          <w:rFonts w:ascii="Arial" w:hAnsi="Arial"/>
          <w:lang w:val="en-US"/>
        </w:rPr>
        <w:t xml:space="preserve"> care asigura confidentialitatea si integritatea datelor in timpul comunicarii pe o retea de computere.</w:t>
      </w:r>
    </w:p>
    <w:p w14:paraId="3D8F6430" w14:textId="4FA012D0" w:rsidR="00A47DED" w:rsidRPr="0031249B" w:rsidRDefault="00A47DED" w:rsidP="00566737">
      <w:pPr>
        <w:pStyle w:val="ENGIEBodycopy"/>
        <w:spacing w:after="120"/>
        <w:jc w:val="both"/>
        <w:rPr>
          <w:rFonts w:ascii="Arial" w:hAnsi="Arial"/>
          <w:lang w:val="en-US"/>
        </w:rPr>
      </w:pPr>
      <w:r w:rsidRPr="00A870D2">
        <w:rPr>
          <w:rFonts w:ascii="Arial" w:hAnsi="Arial"/>
          <w:b/>
          <w:bCs/>
          <w:lang w:val="en-US"/>
        </w:rPr>
        <w:t>UDP:</w:t>
      </w:r>
      <w:r w:rsidRPr="0031249B">
        <w:rPr>
          <w:rFonts w:ascii="Arial" w:hAnsi="Arial"/>
          <w:lang w:val="en-US"/>
        </w:rPr>
        <w:t xml:space="preserve"> User Datagram Protocol – </w:t>
      </w:r>
      <w:r w:rsidR="00400FE3">
        <w:rPr>
          <w:rFonts w:ascii="Arial" w:hAnsi="Arial"/>
          <w:lang w:val="en-US"/>
        </w:rPr>
        <w:t>Protocol la nivel de transport care asiura</w:t>
      </w:r>
      <w:r w:rsidR="005D27F3">
        <w:rPr>
          <w:rFonts w:ascii="Arial" w:hAnsi="Arial"/>
          <w:lang w:val="en-US"/>
        </w:rPr>
        <w:t xml:space="preserve"> transferul rapid si fara conexiune al datelor.</w:t>
      </w:r>
    </w:p>
    <w:p w14:paraId="10154207" w14:textId="1F4F8566" w:rsidR="000734C4" w:rsidRDefault="000734C4" w:rsidP="00566737">
      <w:pPr>
        <w:pStyle w:val="ENGIEBodycopy"/>
        <w:spacing w:after="120"/>
        <w:jc w:val="both"/>
        <w:rPr>
          <w:rFonts w:ascii="Arial" w:hAnsi="Arial"/>
          <w:lang w:val="en-US"/>
        </w:rPr>
      </w:pPr>
      <w:r w:rsidRPr="00B32A8A">
        <w:rPr>
          <w:rFonts w:ascii="Arial" w:hAnsi="Arial"/>
          <w:b/>
          <w:bCs/>
          <w:lang w:val="en-US"/>
        </w:rPr>
        <w:t>USB:</w:t>
      </w:r>
      <w:r>
        <w:rPr>
          <w:rFonts w:ascii="Arial" w:hAnsi="Arial"/>
          <w:lang w:val="en-US"/>
        </w:rPr>
        <w:t xml:space="preserve"> Universal Seri</w:t>
      </w:r>
      <w:r w:rsidR="00FA4E5C">
        <w:rPr>
          <w:rFonts w:ascii="Arial" w:hAnsi="Arial"/>
          <w:lang w:val="en-US"/>
        </w:rPr>
        <w:t>al Bus</w:t>
      </w:r>
      <w:r w:rsidR="00C86BCD">
        <w:rPr>
          <w:rFonts w:ascii="Arial" w:hAnsi="Arial"/>
          <w:lang w:val="en-US"/>
        </w:rPr>
        <w:t xml:space="preserve"> – </w:t>
      </w:r>
      <w:r w:rsidR="008562E9">
        <w:rPr>
          <w:rFonts w:ascii="Arial" w:hAnsi="Arial"/>
          <w:lang w:val="en-US"/>
        </w:rPr>
        <w:t>Conectiune in serie standard</w:t>
      </w:r>
      <w:r w:rsidR="00667783">
        <w:rPr>
          <w:rFonts w:ascii="Arial" w:hAnsi="Arial"/>
          <w:lang w:val="en-US"/>
        </w:rPr>
        <w:t>.</w:t>
      </w:r>
    </w:p>
    <w:p w14:paraId="5DF216A5" w14:textId="2EF788A7" w:rsidR="005E6614" w:rsidRPr="00096CAB" w:rsidRDefault="005E6614" w:rsidP="00566737">
      <w:pPr>
        <w:pStyle w:val="ENGIEBodycopy"/>
        <w:spacing w:after="120"/>
        <w:jc w:val="both"/>
        <w:rPr>
          <w:rFonts w:ascii="Arial" w:hAnsi="Arial"/>
          <w:lang w:val="en-US"/>
        </w:rPr>
      </w:pPr>
      <w:r w:rsidRPr="00E21B65">
        <w:rPr>
          <w:rFonts w:ascii="Arial" w:hAnsi="Arial"/>
          <w:b/>
          <w:bCs/>
          <w:lang w:val="en-US"/>
        </w:rPr>
        <w:t>VPN:</w:t>
      </w:r>
      <w:r>
        <w:rPr>
          <w:rFonts w:ascii="Arial" w:hAnsi="Arial"/>
          <w:lang w:val="en-US"/>
        </w:rPr>
        <w:t xml:space="preserve"> Virtual Private Network</w:t>
      </w:r>
      <w:r w:rsidR="00C1404C">
        <w:rPr>
          <w:rFonts w:ascii="Arial" w:hAnsi="Arial"/>
          <w:lang w:val="en-US"/>
        </w:rPr>
        <w:t xml:space="preserve"> (Retea Privata Virtuala)</w:t>
      </w:r>
      <w:r>
        <w:rPr>
          <w:rFonts w:ascii="Arial" w:hAnsi="Arial"/>
          <w:lang w:val="en-US"/>
        </w:rPr>
        <w:t xml:space="preserve"> </w:t>
      </w:r>
      <w:r w:rsidR="00BF23C3">
        <w:rPr>
          <w:rFonts w:ascii="Arial" w:hAnsi="Arial"/>
          <w:lang w:val="en-US"/>
        </w:rPr>
        <w:t>–</w:t>
      </w:r>
      <w:r>
        <w:rPr>
          <w:rFonts w:ascii="Arial" w:hAnsi="Arial"/>
          <w:lang w:val="en-US"/>
        </w:rPr>
        <w:t xml:space="preserve"> </w:t>
      </w:r>
      <w:r w:rsidR="00C1404C">
        <w:rPr>
          <w:rFonts w:ascii="Arial" w:hAnsi="Arial"/>
          <w:lang w:val="en-US"/>
        </w:rPr>
        <w:t>O conexiune sigura, criptata</w:t>
      </w:r>
      <w:r w:rsidR="00CC5C50">
        <w:rPr>
          <w:rFonts w:ascii="Arial" w:hAnsi="Arial"/>
          <w:lang w:val="en-US"/>
        </w:rPr>
        <w:t xml:space="preserve"> peste o retea publica, permitand accesul </w:t>
      </w:r>
      <w:r w:rsidR="00C20091">
        <w:rPr>
          <w:rFonts w:ascii="Arial" w:hAnsi="Arial"/>
          <w:lang w:val="en-US"/>
        </w:rPr>
        <w:t xml:space="preserve">la retele private </w:t>
      </w:r>
      <w:r w:rsidR="00CC5C50">
        <w:rPr>
          <w:rFonts w:ascii="Arial" w:hAnsi="Arial"/>
          <w:lang w:val="en-US"/>
        </w:rPr>
        <w:t>de la distanta</w:t>
      </w:r>
      <w:r w:rsidR="00C20091">
        <w:rPr>
          <w:rFonts w:ascii="Arial" w:hAnsi="Arial"/>
          <w:lang w:val="en-US"/>
        </w:rPr>
        <w:t>.</w:t>
      </w:r>
      <w:r w:rsidR="00CC5C50">
        <w:rPr>
          <w:rFonts w:ascii="Arial" w:hAnsi="Arial"/>
          <w:lang w:val="en-US"/>
        </w:rPr>
        <w:t xml:space="preserve"> </w:t>
      </w:r>
    </w:p>
    <w:p w14:paraId="791712C1" w14:textId="77777777" w:rsidR="00A42D97" w:rsidRPr="00B24EE3" w:rsidRDefault="00A42D97" w:rsidP="00B24EE3">
      <w:pPr>
        <w:pStyle w:val="ENGIEBodycopy"/>
        <w:rPr>
          <w:rFonts w:ascii="Arial" w:hAnsi="Arial"/>
          <w:b/>
          <w:color w:val="38B68C" w:themeColor="accent6" w:themeShade="BF"/>
          <w:sz w:val="28"/>
          <w:szCs w:val="28"/>
          <w:u w:val="single"/>
          <w:lang w:val="en-US"/>
        </w:rPr>
      </w:pPr>
      <w:r w:rsidRPr="00B24EE3">
        <w:rPr>
          <w:rFonts w:ascii="Arial" w:hAnsi="Arial"/>
          <w:lang w:val="en-US"/>
        </w:rPr>
        <w:br w:type="page"/>
      </w:r>
    </w:p>
    <w:p w14:paraId="529891E6" w14:textId="44C0BB8C" w:rsidR="00F26210" w:rsidRPr="00053009" w:rsidRDefault="00286C8E" w:rsidP="00114F81">
      <w:pPr>
        <w:pStyle w:val="Heading1"/>
        <w:rPr>
          <w:rFonts w:ascii="Arial" w:hAnsi="Arial" w:cs="Arial"/>
          <w:lang w:val="en-GB"/>
        </w:rPr>
      </w:pPr>
      <w:bookmarkStart w:id="29" w:name="_Toc163654405"/>
      <w:r w:rsidRPr="00B24EE3">
        <w:rPr>
          <w:rFonts w:ascii="Arial" w:hAnsi="Arial" w:cs="Arial"/>
          <w:lang w:val="en-GB"/>
        </w:rPr>
        <w:lastRenderedPageBreak/>
        <w:t>Descri</w:t>
      </w:r>
      <w:r w:rsidR="00D8314A">
        <w:rPr>
          <w:rFonts w:ascii="Arial" w:hAnsi="Arial" w:cs="Arial"/>
          <w:lang w:val="en-GB"/>
        </w:rPr>
        <w:t>erea serviciului</w:t>
      </w:r>
      <w:bookmarkEnd w:id="27"/>
      <w:bookmarkEnd w:id="29"/>
      <w:r w:rsidR="0042493F" w:rsidRPr="00B24EE3">
        <w:rPr>
          <w:rFonts w:ascii="Arial" w:hAnsi="Arial" w:cs="Arial"/>
          <w:lang w:val="en-GB"/>
        </w:rPr>
        <w:br/>
      </w:r>
    </w:p>
    <w:tbl>
      <w:tblPr>
        <w:tblStyle w:val="TableGrid"/>
        <w:tblW w:w="0" w:type="auto"/>
        <w:tblLook w:val="04A0" w:firstRow="1" w:lastRow="0" w:firstColumn="1" w:lastColumn="0" w:noHBand="0" w:noVBand="1"/>
      </w:tblPr>
      <w:tblGrid>
        <w:gridCol w:w="9628"/>
      </w:tblGrid>
      <w:tr w:rsidR="0042493F" w:rsidRPr="002310DE" w14:paraId="3CE716B4" w14:textId="77777777" w:rsidTr="0042493F">
        <w:tc>
          <w:tcPr>
            <w:tcW w:w="9628" w:type="dxa"/>
          </w:tcPr>
          <w:p w14:paraId="39B888A8" w14:textId="5B413955" w:rsidR="0042493F" w:rsidRPr="00B24EE3" w:rsidRDefault="0042493F" w:rsidP="0042493F">
            <w:pPr>
              <w:pStyle w:val="ENGIEBodycopy"/>
              <w:rPr>
                <w:rFonts w:ascii="Arial" w:hAnsi="Arial"/>
              </w:rPr>
            </w:pPr>
            <w:r w:rsidRPr="00B24EE3">
              <w:rPr>
                <w:rFonts w:ascii="Arial" w:hAnsi="Arial"/>
              </w:rPr>
              <w:br/>
            </w:r>
          </w:p>
          <w:p w14:paraId="78B9EC1A" w14:textId="77777777" w:rsidR="0042493F" w:rsidRPr="00B24EE3" w:rsidRDefault="0042493F" w:rsidP="0042493F">
            <w:pPr>
              <w:pStyle w:val="ENGIEBodycopy"/>
              <w:rPr>
                <w:rFonts w:ascii="Arial" w:hAnsi="Arial"/>
              </w:rPr>
            </w:pPr>
          </w:p>
          <w:p w14:paraId="1186259D" w14:textId="77777777" w:rsidR="0042493F" w:rsidRPr="00B24EE3" w:rsidRDefault="0042493F" w:rsidP="0042493F">
            <w:pPr>
              <w:pStyle w:val="ENGIEBodycopy"/>
              <w:rPr>
                <w:rFonts w:ascii="Arial" w:hAnsi="Arial"/>
              </w:rPr>
            </w:pPr>
          </w:p>
          <w:p w14:paraId="3D50405C" w14:textId="77777777" w:rsidR="0042493F" w:rsidRPr="00B24EE3" w:rsidRDefault="0042493F" w:rsidP="0042493F">
            <w:pPr>
              <w:pStyle w:val="ENGIEBodycopy"/>
              <w:rPr>
                <w:rFonts w:ascii="Arial" w:hAnsi="Arial"/>
              </w:rPr>
            </w:pPr>
          </w:p>
          <w:p w14:paraId="097AC710" w14:textId="0918C093" w:rsidR="0042493F" w:rsidRPr="00B24EE3" w:rsidRDefault="00C20091" w:rsidP="00AE2648">
            <w:pPr>
              <w:pStyle w:val="ENGIEBodycopy"/>
              <w:jc w:val="center"/>
              <w:rPr>
                <w:rFonts w:ascii="Arial" w:hAnsi="Arial"/>
                <w:i/>
                <w:iCs/>
              </w:rPr>
            </w:pPr>
            <w:r>
              <w:rPr>
                <w:rFonts w:ascii="Arial" w:hAnsi="Arial"/>
                <w:i/>
                <w:iCs/>
              </w:rPr>
              <w:t>A SE COMPLETA DE CATRE FURNIZOR</w:t>
            </w:r>
          </w:p>
          <w:p w14:paraId="221EFED8" w14:textId="77777777" w:rsidR="0042493F" w:rsidRPr="00B24EE3" w:rsidRDefault="0042493F" w:rsidP="0042493F">
            <w:pPr>
              <w:pStyle w:val="ENGIEBodycopy"/>
              <w:rPr>
                <w:rFonts w:ascii="Arial" w:hAnsi="Arial"/>
              </w:rPr>
            </w:pPr>
          </w:p>
          <w:p w14:paraId="59702AE5" w14:textId="77777777" w:rsidR="0042493F" w:rsidRPr="00B24EE3" w:rsidRDefault="0042493F" w:rsidP="0042493F">
            <w:pPr>
              <w:pStyle w:val="ENGIEBodycopy"/>
              <w:rPr>
                <w:rFonts w:ascii="Arial" w:hAnsi="Arial"/>
              </w:rPr>
            </w:pPr>
          </w:p>
          <w:p w14:paraId="5B26CC3F" w14:textId="77777777" w:rsidR="0042493F" w:rsidRPr="00B24EE3" w:rsidRDefault="0042493F" w:rsidP="0042493F">
            <w:pPr>
              <w:pStyle w:val="ENGIEBodycopy"/>
              <w:rPr>
                <w:rFonts w:ascii="Arial" w:hAnsi="Arial"/>
              </w:rPr>
            </w:pPr>
          </w:p>
          <w:p w14:paraId="2EB997EE" w14:textId="77777777" w:rsidR="0042493F" w:rsidRPr="00B24EE3" w:rsidRDefault="0042493F" w:rsidP="0042493F">
            <w:pPr>
              <w:pStyle w:val="ENGIEBodycopy"/>
              <w:rPr>
                <w:rFonts w:ascii="Arial" w:hAnsi="Arial"/>
              </w:rPr>
            </w:pPr>
          </w:p>
          <w:p w14:paraId="33897F58" w14:textId="7A767D80" w:rsidR="0042493F" w:rsidRPr="00B24EE3" w:rsidRDefault="0042493F" w:rsidP="0042493F">
            <w:pPr>
              <w:pStyle w:val="ENGIEBodycopy"/>
              <w:rPr>
                <w:rFonts w:ascii="Arial" w:hAnsi="Arial"/>
              </w:rPr>
            </w:pPr>
          </w:p>
        </w:tc>
      </w:tr>
    </w:tbl>
    <w:p w14:paraId="42220EE1" w14:textId="3F75F885" w:rsidR="00286C8E" w:rsidRPr="00B24EE3" w:rsidRDefault="00286C8E" w:rsidP="0042493F">
      <w:pPr>
        <w:pStyle w:val="ENGIEBodycopy"/>
        <w:rPr>
          <w:rFonts w:ascii="Arial" w:hAnsi="Arial"/>
        </w:rPr>
      </w:pPr>
    </w:p>
    <w:p w14:paraId="267DABCF" w14:textId="5D281446" w:rsidR="00A47D4B" w:rsidRPr="00053009" w:rsidRDefault="00D8314A" w:rsidP="00880E47">
      <w:pPr>
        <w:pStyle w:val="Heading1"/>
        <w:spacing w:after="240"/>
        <w:rPr>
          <w:rFonts w:ascii="Arial" w:hAnsi="Arial" w:cs="Arial"/>
          <w:lang w:val="en-GB"/>
        </w:rPr>
      </w:pPr>
      <w:bookmarkStart w:id="30" w:name="_Toc468692480"/>
      <w:bookmarkStart w:id="31" w:name="_Toc163654406"/>
      <w:r>
        <w:rPr>
          <w:rFonts w:ascii="Arial" w:hAnsi="Arial" w:cs="Arial"/>
          <w:lang w:val="en-GB"/>
        </w:rPr>
        <w:t xml:space="preserve">Organizarea </w:t>
      </w:r>
      <w:r w:rsidR="00F26210" w:rsidRPr="00053009">
        <w:rPr>
          <w:rFonts w:ascii="Arial" w:hAnsi="Arial" w:cs="Arial"/>
          <w:lang w:val="en-GB"/>
        </w:rPr>
        <w:t>Securit</w:t>
      </w:r>
      <w:r>
        <w:rPr>
          <w:rFonts w:ascii="Arial" w:hAnsi="Arial" w:cs="Arial"/>
          <w:lang w:val="en-GB"/>
        </w:rPr>
        <w:t>atii</w:t>
      </w:r>
      <w:bookmarkStart w:id="32" w:name="_Toc29980966"/>
      <w:bookmarkEnd w:id="30"/>
      <w:bookmarkEnd w:id="31"/>
      <w:bookmarkEnd w:id="32"/>
    </w:p>
    <w:p w14:paraId="051CF8B6" w14:textId="79CAF295" w:rsidR="00C5469A" w:rsidRPr="00B24EE3" w:rsidRDefault="007861FE" w:rsidP="00B24EE3">
      <w:pPr>
        <w:pStyle w:val="ENGIEBodycopy"/>
        <w:rPr>
          <w:rFonts w:ascii="Arial" w:hAnsi="Arial"/>
        </w:rPr>
      </w:pPr>
      <w:r>
        <w:rPr>
          <w:rFonts w:ascii="Arial" w:hAnsi="Arial"/>
        </w:rPr>
        <w:t>I</w:t>
      </w:r>
      <w:r w:rsidR="00234C99" w:rsidRPr="00234C99">
        <w:rPr>
          <w:rFonts w:ascii="Arial" w:hAnsi="Arial"/>
        </w:rPr>
        <w:t>n aceast</w:t>
      </w:r>
      <w:r>
        <w:rPr>
          <w:rFonts w:ascii="Arial" w:hAnsi="Arial"/>
        </w:rPr>
        <w:t>a</w:t>
      </w:r>
      <w:r w:rsidR="00234C99" w:rsidRPr="00234C99">
        <w:rPr>
          <w:rFonts w:ascii="Arial" w:hAnsi="Arial"/>
        </w:rPr>
        <w:t xml:space="preserve"> sec</w:t>
      </w:r>
      <w:r>
        <w:rPr>
          <w:rFonts w:ascii="Arial" w:hAnsi="Arial"/>
        </w:rPr>
        <w:t>t</w:t>
      </w:r>
      <w:r w:rsidR="00234C99" w:rsidRPr="00234C99">
        <w:rPr>
          <w:rFonts w:ascii="Arial" w:hAnsi="Arial"/>
        </w:rPr>
        <w:t>iune sunt men</w:t>
      </w:r>
      <w:r>
        <w:rPr>
          <w:rFonts w:ascii="Arial" w:hAnsi="Arial"/>
        </w:rPr>
        <w:t>t</w:t>
      </w:r>
      <w:r w:rsidR="00234C99" w:rsidRPr="00234C99">
        <w:rPr>
          <w:rFonts w:ascii="Arial" w:hAnsi="Arial"/>
        </w:rPr>
        <w:t xml:space="preserve">ionate persoanele care trebuie informate sau contactate </w:t>
      </w:r>
      <w:r>
        <w:rPr>
          <w:rFonts w:ascii="Arial" w:hAnsi="Arial"/>
        </w:rPr>
        <w:t>i</w:t>
      </w:r>
      <w:r w:rsidR="00234C99" w:rsidRPr="00234C99">
        <w:rPr>
          <w:rFonts w:ascii="Arial" w:hAnsi="Arial"/>
        </w:rPr>
        <w:t xml:space="preserve">n cazul unor </w:t>
      </w:r>
      <w:r>
        <w:rPr>
          <w:rFonts w:ascii="Arial" w:hAnsi="Arial"/>
        </w:rPr>
        <w:t>i</w:t>
      </w:r>
      <w:r w:rsidR="00234C99" w:rsidRPr="00234C99">
        <w:rPr>
          <w:rFonts w:ascii="Arial" w:hAnsi="Arial"/>
        </w:rPr>
        <w:t>ntreb</w:t>
      </w:r>
      <w:r>
        <w:rPr>
          <w:rFonts w:ascii="Arial" w:hAnsi="Arial"/>
        </w:rPr>
        <w:t>a</w:t>
      </w:r>
      <w:r w:rsidR="00234C99" w:rsidRPr="00234C99">
        <w:rPr>
          <w:rFonts w:ascii="Arial" w:hAnsi="Arial"/>
        </w:rPr>
        <w:t>ri legate de securitatea cibernetic</w:t>
      </w:r>
      <w:r>
        <w:rPr>
          <w:rFonts w:ascii="Arial" w:hAnsi="Arial"/>
        </w:rPr>
        <w:t>a</w:t>
      </w:r>
      <w:r w:rsidR="00234C99" w:rsidRPr="00234C99">
        <w:rPr>
          <w:rFonts w:ascii="Arial" w:hAnsi="Arial"/>
        </w:rPr>
        <w:t xml:space="preserve"> sau </w:t>
      </w:r>
      <w:r>
        <w:rPr>
          <w:rFonts w:ascii="Arial" w:hAnsi="Arial"/>
        </w:rPr>
        <w:t>i</w:t>
      </w:r>
      <w:r w:rsidR="00234C99" w:rsidRPr="00234C99">
        <w:rPr>
          <w:rFonts w:ascii="Arial" w:hAnsi="Arial"/>
        </w:rPr>
        <w:t>n cazul unui incident de securitate cibernetic</w:t>
      </w:r>
      <w:r>
        <w:rPr>
          <w:rFonts w:ascii="Arial" w:hAnsi="Arial"/>
        </w:rPr>
        <w:t>a</w:t>
      </w:r>
      <w:r w:rsidR="00234C99" w:rsidRPr="00234C99">
        <w:rPr>
          <w:rFonts w:ascii="Arial" w:hAnsi="Arial"/>
        </w:rPr>
        <w:t>.</w:t>
      </w:r>
    </w:p>
    <w:p w14:paraId="30B4F4CF" w14:textId="6AC9E338" w:rsidR="00C5469A" w:rsidRPr="00053009" w:rsidRDefault="00D8314A" w:rsidP="00114F81">
      <w:pPr>
        <w:pStyle w:val="Heading2"/>
        <w:rPr>
          <w:rFonts w:ascii="Arial" w:hAnsi="Arial" w:cs="Arial"/>
        </w:rPr>
      </w:pPr>
      <w:bookmarkStart w:id="33" w:name="_Toc163654407"/>
      <w:r>
        <w:rPr>
          <w:rFonts w:ascii="Arial" w:hAnsi="Arial" w:cs="Arial"/>
        </w:rPr>
        <w:t xml:space="preserve">Contacte </w:t>
      </w:r>
      <w:r w:rsidR="00C5469A" w:rsidRPr="00053009">
        <w:rPr>
          <w:rFonts w:ascii="Arial" w:hAnsi="Arial" w:cs="Arial"/>
        </w:rPr>
        <w:t>ENGIE</w:t>
      </w:r>
      <w:r w:rsidR="0040340D" w:rsidRPr="00053009">
        <w:rPr>
          <w:rFonts w:ascii="Arial" w:hAnsi="Arial" w:cs="Arial"/>
        </w:rPr>
        <w:t xml:space="preserve"> (</w:t>
      </w:r>
      <w:r w:rsidR="000058D6">
        <w:rPr>
          <w:rFonts w:ascii="Arial" w:hAnsi="Arial" w:cs="Arial"/>
        </w:rPr>
        <w:t>a se complet</w:t>
      </w:r>
      <w:r w:rsidR="004A008B">
        <w:rPr>
          <w:rFonts w:ascii="Arial" w:hAnsi="Arial" w:cs="Arial"/>
        </w:rPr>
        <w:t>a</w:t>
      </w:r>
      <w:r w:rsidR="000058D6">
        <w:rPr>
          <w:rFonts w:ascii="Arial" w:hAnsi="Arial" w:cs="Arial"/>
        </w:rPr>
        <w:t xml:space="preserve"> de catre</w:t>
      </w:r>
      <w:r w:rsidR="0040340D" w:rsidRPr="00053009">
        <w:rPr>
          <w:rFonts w:ascii="Arial" w:hAnsi="Arial" w:cs="Arial"/>
        </w:rPr>
        <w:t xml:space="preserve"> </w:t>
      </w:r>
      <w:r w:rsidR="00AE6073" w:rsidRPr="00053009">
        <w:rPr>
          <w:rFonts w:ascii="Arial" w:hAnsi="Arial" w:cs="Arial"/>
        </w:rPr>
        <w:t>ENGIE</w:t>
      </w:r>
      <w:r w:rsidR="0040340D" w:rsidRPr="00053009">
        <w:rPr>
          <w:rFonts w:ascii="Arial" w:hAnsi="Arial" w:cs="Arial"/>
        </w:rPr>
        <w:t>)</w:t>
      </w:r>
      <w:bookmarkEnd w:id="33"/>
      <w:r w:rsidR="00C5469A" w:rsidRPr="00053009">
        <w:rPr>
          <w:rFonts w:ascii="Arial" w:hAnsi="Arial" w:cs="Arial"/>
        </w:rPr>
        <w:br/>
      </w:r>
    </w:p>
    <w:tbl>
      <w:tblPr>
        <w:tblStyle w:val="GridTable4-Accent6"/>
        <w:tblpPr w:leftFromText="141" w:rightFromText="141" w:vertAnchor="text" w:horzAnchor="margin" w:tblpX="137" w:tblpY="19"/>
        <w:tblW w:w="0" w:type="auto"/>
        <w:tblLook w:val="04A0" w:firstRow="1" w:lastRow="0" w:firstColumn="1" w:lastColumn="0" w:noHBand="0" w:noVBand="1"/>
      </w:tblPr>
      <w:tblGrid>
        <w:gridCol w:w="2122"/>
        <w:gridCol w:w="1701"/>
        <w:gridCol w:w="1984"/>
        <w:gridCol w:w="2019"/>
        <w:gridCol w:w="1802"/>
      </w:tblGrid>
      <w:tr w:rsidR="00C5469A" w:rsidRPr="002310DE" w14:paraId="138B0AEF" w14:textId="77777777" w:rsidTr="002269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533BBEF" w14:textId="77777777" w:rsidR="00C5469A" w:rsidRPr="002310DE" w:rsidRDefault="00C5469A" w:rsidP="00C16653">
            <w:pPr>
              <w:rPr>
                <w:rFonts w:ascii="Arial" w:hAnsi="Arial" w:cs="Arial"/>
                <w:b w:val="0"/>
                <w:bCs w:val="0"/>
                <w:color w:val="auto"/>
                <w:sz w:val="20"/>
                <w:szCs w:val="20"/>
                <w:lang w:eastAsia="en-US"/>
              </w:rPr>
            </w:pPr>
          </w:p>
        </w:tc>
        <w:tc>
          <w:tcPr>
            <w:tcW w:w="1701" w:type="dxa"/>
          </w:tcPr>
          <w:p w14:paraId="5CBDC725" w14:textId="2CEB6E51" w:rsidR="00C5469A" w:rsidRPr="002310DE" w:rsidRDefault="000058D6" w:rsidP="00C16653">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n-US"/>
              </w:rPr>
            </w:pPr>
            <w:r>
              <w:rPr>
                <w:rFonts w:ascii="Arial" w:hAnsi="Arial" w:cs="Arial"/>
                <w:b w:val="0"/>
                <w:bCs w:val="0"/>
                <w:sz w:val="20"/>
                <w:szCs w:val="20"/>
                <w:lang w:eastAsia="en-US"/>
              </w:rPr>
              <w:t>Nume Prenume</w:t>
            </w:r>
          </w:p>
        </w:tc>
        <w:tc>
          <w:tcPr>
            <w:tcW w:w="1984" w:type="dxa"/>
          </w:tcPr>
          <w:p w14:paraId="10F14D52" w14:textId="5CDDCB9C" w:rsidR="001278E7" w:rsidRPr="00053009" w:rsidRDefault="000058D6" w:rsidP="00C16653">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US"/>
              </w:rPr>
            </w:pPr>
            <w:r>
              <w:rPr>
                <w:rFonts w:ascii="Arial" w:hAnsi="Arial" w:cs="Arial"/>
                <w:b w:val="0"/>
                <w:bCs w:val="0"/>
                <w:sz w:val="20"/>
                <w:szCs w:val="20"/>
                <w:lang w:eastAsia="en-US"/>
              </w:rPr>
              <w:t>Adresa e-mail</w:t>
            </w:r>
          </w:p>
        </w:tc>
        <w:tc>
          <w:tcPr>
            <w:tcW w:w="2019" w:type="dxa"/>
          </w:tcPr>
          <w:p w14:paraId="778DB213" w14:textId="45E02F68" w:rsidR="00C5469A" w:rsidRPr="002310DE" w:rsidRDefault="000058D6" w:rsidP="00C16653">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n-US"/>
              </w:rPr>
            </w:pPr>
            <w:r>
              <w:rPr>
                <w:rFonts w:ascii="Arial" w:hAnsi="Arial" w:cs="Arial"/>
                <w:b w:val="0"/>
                <w:bCs w:val="0"/>
                <w:sz w:val="20"/>
                <w:szCs w:val="20"/>
                <w:lang w:eastAsia="en-US"/>
              </w:rPr>
              <w:t>Numar telefon</w:t>
            </w:r>
          </w:p>
        </w:tc>
        <w:tc>
          <w:tcPr>
            <w:tcW w:w="1802" w:type="dxa"/>
          </w:tcPr>
          <w:p w14:paraId="11F588BA" w14:textId="0CE9472E" w:rsidR="00C5469A" w:rsidRPr="002310DE" w:rsidRDefault="00C5469A" w:rsidP="00C16653">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n-US"/>
              </w:rPr>
            </w:pPr>
            <w:r w:rsidRPr="002310DE">
              <w:rPr>
                <w:rFonts w:ascii="Arial" w:hAnsi="Arial" w:cs="Arial"/>
                <w:b w:val="0"/>
                <w:bCs w:val="0"/>
                <w:sz w:val="20"/>
                <w:szCs w:val="20"/>
                <w:lang w:eastAsia="en-US"/>
              </w:rPr>
              <w:t>Functi</w:t>
            </w:r>
            <w:r w:rsidR="000058D6">
              <w:rPr>
                <w:rFonts w:ascii="Arial" w:hAnsi="Arial" w:cs="Arial"/>
                <w:b w:val="0"/>
                <w:bCs w:val="0"/>
                <w:sz w:val="20"/>
                <w:szCs w:val="20"/>
                <w:lang w:eastAsia="en-US"/>
              </w:rPr>
              <w:t>a</w:t>
            </w:r>
          </w:p>
        </w:tc>
      </w:tr>
      <w:tr w:rsidR="00C5469A" w:rsidRPr="002310DE" w14:paraId="283A9749" w14:textId="77777777" w:rsidTr="00226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82F319D" w14:textId="77777777" w:rsidR="00C5469A" w:rsidRPr="002310DE" w:rsidRDefault="00C5469A" w:rsidP="00C16653">
            <w:pPr>
              <w:rPr>
                <w:rFonts w:ascii="Arial" w:hAnsi="Arial" w:cs="Arial"/>
                <w:b w:val="0"/>
                <w:bCs w:val="0"/>
                <w:sz w:val="20"/>
                <w:szCs w:val="20"/>
                <w:lang w:eastAsia="en-US"/>
              </w:rPr>
            </w:pPr>
            <w:r w:rsidRPr="002310DE">
              <w:rPr>
                <w:rFonts w:ascii="Arial" w:hAnsi="Arial" w:cs="Arial"/>
                <w:b w:val="0"/>
                <w:bCs w:val="0"/>
                <w:sz w:val="20"/>
                <w:szCs w:val="20"/>
                <w:lang w:eastAsia="en-US"/>
              </w:rPr>
              <w:t>CISO</w:t>
            </w:r>
          </w:p>
        </w:tc>
        <w:tc>
          <w:tcPr>
            <w:tcW w:w="1701" w:type="dxa"/>
          </w:tcPr>
          <w:p w14:paraId="258F361E" w14:textId="77777777" w:rsidR="00C5469A" w:rsidRPr="002310DE" w:rsidRDefault="00C5469A" w:rsidP="00C1665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p>
        </w:tc>
        <w:tc>
          <w:tcPr>
            <w:tcW w:w="1984" w:type="dxa"/>
          </w:tcPr>
          <w:p w14:paraId="1E18C682" w14:textId="77777777" w:rsidR="001278E7" w:rsidRPr="00053009" w:rsidRDefault="001278E7" w:rsidP="00C1665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cyan"/>
                <w:lang w:eastAsia="en-US"/>
              </w:rPr>
            </w:pPr>
          </w:p>
        </w:tc>
        <w:tc>
          <w:tcPr>
            <w:tcW w:w="2019" w:type="dxa"/>
          </w:tcPr>
          <w:p w14:paraId="021BEDD3" w14:textId="3E715D65" w:rsidR="00C5469A" w:rsidRPr="002310DE" w:rsidRDefault="00C5469A" w:rsidP="00C1665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cyan"/>
                <w:lang w:eastAsia="en-US"/>
              </w:rPr>
            </w:pPr>
          </w:p>
        </w:tc>
        <w:tc>
          <w:tcPr>
            <w:tcW w:w="1802" w:type="dxa"/>
          </w:tcPr>
          <w:p w14:paraId="047F71BA" w14:textId="77777777" w:rsidR="00C5469A" w:rsidRPr="002310DE" w:rsidRDefault="00C5469A" w:rsidP="00C1665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p>
        </w:tc>
      </w:tr>
      <w:tr w:rsidR="0040340D" w:rsidRPr="002310DE" w14:paraId="154CD80F" w14:textId="77777777" w:rsidTr="002269CF">
        <w:tc>
          <w:tcPr>
            <w:cnfStyle w:val="001000000000" w:firstRow="0" w:lastRow="0" w:firstColumn="1" w:lastColumn="0" w:oddVBand="0" w:evenVBand="0" w:oddHBand="0" w:evenHBand="0" w:firstRowFirstColumn="0" w:firstRowLastColumn="0" w:lastRowFirstColumn="0" w:lastRowLastColumn="0"/>
            <w:tcW w:w="2122" w:type="dxa"/>
          </w:tcPr>
          <w:p w14:paraId="0C57E316" w14:textId="1CE6BE25" w:rsidR="0040340D" w:rsidRPr="002310DE" w:rsidRDefault="002269CF" w:rsidP="00C16653">
            <w:pPr>
              <w:rPr>
                <w:rFonts w:ascii="Arial" w:hAnsi="Arial" w:cs="Arial"/>
                <w:b w:val="0"/>
                <w:bCs w:val="0"/>
                <w:sz w:val="20"/>
                <w:szCs w:val="20"/>
                <w:lang w:eastAsia="en-US"/>
              </w:rPr>
            </w:pPr>
            <w:r w:rsidRPr="002269CF">
              <w:rPr>
                <w:rFonts w:ascii="Arial" w:hAnsi="Arial" w:cs="Arial"/>
                <w:b w:val="0"/>
                <w:bCs w:val="0"/>
                <w:sz w:val="20"/>
                <w:szCs w:val="20"/>
                <w:lang w:eastAsia="en-US"/>
              </w:rPr>
              <w:t>Responsabil contract</w:t>
            </w:r>
          </w:p>
        </w:tc>
        <w:tc>
          <w:tcPr>
            <w:tcW w:w="1701" w:type="dxa"/>
          </w:tcPr>
          <w:p w14:paraId="22AF6935" w14:textId="77777777" w:rsidR="0040340D" w:rsidRPr="002310DE" w:rsidRDefault="0040340D" w:rsidP="00C1665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p>
        </w:tc>
        <w:tc>
          <w:tcPr>
            <w:tcW w:w="1984" w:type="dxa"/>
          </w:tcPr>
          <w:p w14:paraId="35323A87" w14:textId="77777777" w:rsidR="001278E7" w:rsidRPr="00053009" w:rsidRDefault="001278E7" w:rsidP="00C1665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p>
        </w:tc>
        <w:tc>
          <w:tcPr>
            <w:tcW w:w="2019" w:type="dxa"/>
          </w:tcPr>
          <w:p w14:paraId="3E63E228" w14:textId="20F369E5" w:rsidR="0040340D" w:rsidRPr="002310DE" w:rsidRDefault="0040340D" w:rsidP="00C1665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p>
        </w:tc>
        <w:tc>
          <w:tcPr>
            <w:tcW w:w="1802" w:type="dxa"/>
          </w:tcPr>
          <w:p w14:paraId="18E7F273" w14:textId="77777777" w:rsidR="0040340D" w:rsidRPr="002310DE" w:rsidRDefault="0040340D" w:rsidP="00C1665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p>
        </w:tc>
      </w:tr>
      <w:tr w:rsidR="0040340D" w:rsidRPr="002310DE" w14:paraId="75A706D7" w14:textId="77777777" w:rsidTr="00226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573D55C" w14:textId="69059ABB" w:rsidR="0040340D" w:rsidRPr="002310DE" w:rsidRDefault="0040340D" w:rsidP="00C16653">
            <w:pPr>
              <w:rPr>
                <w:rFonts w:ascii="Arial" w:hAnsi="Arial" w:cs="Arial"/>
                <w:b w:val="0"/>
                <w:bCs w:val="0"/>
                <w:sz w:val="20"/>
                <w:szCs w:val="20"/>
                <w:lang w:eastAsia="en-US"/>
              </w:rPr>
            </w:pPr>
            <w:r w:rsidRPr="002310DE">
              <w:rPr>
                <w:rFonts w:ascii="Arial" w:hAnsi="Arial" w:cs="Arial"/>
                <w:b w:val="0"/>
                <w:bCs w:val="0"/>
                <w:sz w:val="20"/>
                <w:szCs w:val="20"/>
                <w:lang w:eastAsia="en-US"/>
              </w:rPr>
              <w:t>Business SP</w:t>
            </w:r>
            <w:r w:rsidR="00356FBD">
              <w:rPr>
                <w:rFonts w:ascii="Arial" w:hAnsi="Arial" w:cs="Arial"/>
                <w:b w:val="0"/>
                <w:bCs w:val="0"/>
                <w:sz w:val="20"/>
                <w:szCs w:val="20"/>
                <w:lang w:eastAsia="en-US"/>
              </w:rPr>
              <w:t>o</w:t>
            </w:r>
            <w:r w:rsidRPr="002310DE">
              <w:rPr>
                <w:rFonts w:ascii="Arial" w:hAnsi="Arial" w:cs="Arial"/>
                <w:b w:val="0"/>
                <w:bCs w:val="0"/>
                <w:sz w:val="20"/>
                <w:szCs w:val="20"/>
                <w:lang w:eastAsia="en-US"/>
              </w:rPr>
              <w:t>C</w:t>
            </w:r>
            <w:r w:rsidR="00D40E67">
              <w:rPr>
                <w:rFonts w:ascii="Arial" w:hAnsi="Arial" w:cs="Arial"/>
                <w:b w:val="0"/>
                <w:bCs w:val="0"/>
                <w:sz w:val="20"/>
                <w:szCs w:val="20"/>
                <w:lang w:eastAsia="en-US"/>
              </w:rPr>
              <w:t xml:space="preserve"> </w:t>
            </w:r>
          </w:p>
        </w:tc>
        <w:tc>
          <w:tcPr>
            <w:tcW w:w="1701" w:type="dxa"/>
          </w:tcPr>
          <w:p w14:paraId="17CCF7AD" w14:textId="77777777" w:rsidR="0040340D" w:rsidRPr="002310DE" w:rsidRDefault="0040340D" w:rsidP="00C1665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p>
        </w:tc>
        <w:tc>
          <w:tcPr>
            <w:tcW w:w="1984" w:type="dxa"/>
          </w:tcPr>
          <w:p w14:paraId="23496A68" w14:textId="77777777" w:rsidR="001278E7" w:rsidRPr="00053009" w:rsidRDefault="001278E7" w:rsidP="00C1665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p>
        </w:tc>
        <w:tc>
          <w:tcPr>
            <w:tcW w:w="2019" w:type="dxa"/>
          </w:tcPr>
          <w:p w14:paraId="2D4665BD" w14:textId="52B92190" w:rsidR="0040340D" w:rsidRPr="002310DE" w:rsidRDefault="0040340D" w:rsidP="00C1665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p>
        </w:tc>
        <w:tc>
          <w:tcPr>
            <w:tcW w:w="1802" w:type="dxa"/>
          </w:tcPr>
          <w:p w14:paraId="00B9DEDA" w14:textId="77777777" w:rsidR="0040340D" w:rsidRPr="002310DE" w:rsidRDefault="0040340D" w:rsidP="00C1665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p>
        </w:tc>
      </w:tr>
    </w:tbl>
    <w:p w14:paraId="30CAF55D" w14:textId="77777777" w:rsidR="00C5469A" w:rsidRDefault="00C5469A" w:rsidP="00C5469A">
      <w:pPr>
        <w:rPr>
          <w:rFonts w:ascii="Arial" w:hAnsi="Arial" w:cs="Arial"/>
          <w:lang w:eastAsia="en-US"/>
        </w:rPr>
      </w:pPr>
    </w:p>
    <w:p w14:paraId="66D30A08" w14:textId="7CDCE77F" w:rsidR="002260FA" w:rsidRPr="00B24EE3" w:rsidRDefault="0015559B" w:rsidP="00C5469A">
      <w:pPr>
        <w:rPr>
          <w:rFonts w:ascii="Arial" w:hAnsi="Arial" w:cs="Arial"/>
          <w:lang w:eastAsia="en-US"/>
        </w:rPr>
      </w:pPr>
      <w:r w:rsidRPr="0015559B">
        <w:rPr>
          <w:rFonts w:ascii="Arial" w:hAnsi="Arial" w:cs="Arial"/>
          <w:lang w:eastAsia="en-US"/>
        </w:rPr>
        <w:t>Pentru incidente, S</w:t>
      </w:r>
      <w:r w:rsidR="007F6C87">
        <w:rPr>
          <w:rFonts w:ascii="Arial" w:hAnsi="Arial" w:cs="Arial"/>
          <w:lang w:eastAsia="en-US"/>
        </w:rPr>
        <w:t>PO</w:t>
      </w:r>
      <w:r w:rsidRPr="0015559B">
        <w:rPr>
          <w:rFonts w:ascii="Arial" w:hAnsi="Arial" w:cs="Arial"/>
          <w:lang w:eastAsia="en-US"/>
        </w:rPr>
        <w:t>C</w:t>
      </w:r>
      <w:r w:rsidR="007F6C87">
        <w:rPr>
          <w:rFonts w:ascii="Arial" w:hAnsi="Arial" w:cs="Arial"/>
          <w:lang w:eastAsia="en-US"/>
        </w:rPr>
        <w:t xml:space="preserve">-ul </w:t>
      </w:r>
      <w:r w:rsidR="007F6C87" w:rsidRPr="0015559B">
        <w:rPr>
          <w:rFonts w:ascii="Arial" w:hAnsi="Arial" w:cs="Arial"/>
          <w:lang w:eastAsia="en-US"/>
        </w:rPr>
        <w:t>Furnizorul</w:t>
      </w:r>
      <w:r w:rsidR="007F6C87">
        <w:rPr>
          <w:rFonts w:ascii="Arial" w:hAnsi="Arial" w:cs="Arial"/>
          <w:lang w:eastAsia="en-US"/>
        </w:rPr>
        <w:t>ui</w:t>
      </w:r>
      <w:r w:rsidRPr="0015559B">
        <w:rPr>
          <w:rFonts w:ascii="Arial" w:hAnsi="Arial" w:cs="Arial"/>
          <w:lang w:eastAsia="en-US"/>
        </w:rPr>
        <w:t xml:space="preserve"> trebuie sa contacteze </w:t>
      </w:r>
      <w:hyperlink r:id="rId12" w:history="1">
        <w:r w:rsidR="002260FA" w:rsidRPr="002260FA">
          <w:rPr>
            <w:rStyle w:val="Hyperlink"/>
            <w:rFonts w:ascii="Arial" w:hAnsi="Arial" w:cs="Arial"/>
            <w:lang w:eastAsia="en-US"/>
          </w:rPr>
          <w:t>cert@engie.com</w:t>
        </w:r>
      </w:hyperlink>
      <w:r w:rsidR="002260FA">
        <w:rPr>
          <w:rFonts w:ascii="Arial" w:hAnsi="Arial" w:cs="Arial"/>
          <w:lang w:eastAsia="en-US"/>
        </w:rPr>
        <w:t>.</w:t>
      </w:r>
    </w:p>
    <w:p w14:paraId="633FB48D" w14:textId="10361BE0" w:rsidR="00C5469A" w:rsidRPr="00053009" w:rsidRDefault="00D8314A" w:rsidP="00114F81">
      <w:pPr>
        <w:pStyle w:val="Heading2"/>
        <w:rPr>
          <w:rFonts w:ascii="Arial" w:hAnsi="Arial" w:cs="Arial"/>
        </w:rPr>
      </w:pPr>
      <w:bookmarkStart w:id="34" w:name="_Toc163654408"/>
      <w:r>
        <w:rPr>
          <w:rFonts w:ascii="Arial" w:hAnsi="Arial" w:cs="Arial"/>
        </w:rPr>
        <w:t xml:space="preserve">Contacte Furnizor (a se completa de </w:t>
      </w:r>
      <w:r w:rsidR="000058D6">
        <w:rPr>
          <w:rFonts w:ascii="Arial" w:hAnsi="Arial" w:cs="Arial"/>
        </w:rPr>
        <w:t>catre Furnizor</w:t>
      </w:r>
      <w:r w:rsidR="0040340D" w:rsidRPr="00053009">
        <w:rPr>
          <w:rFonts w:ascii="Arial" w:hAnsi="Arial" w:cs="Arial"/>
        </w:rPr>
        <w:t>)</w:t>
      </w:r>
      <w:bookmarkEnd w:id="34"/>
      <w:r w:rsidR="00C5469A" w:rsidRPr="00053009">
        <w:rPr>
          <w:rFonts w:ascii="Arial" w:hAnsi="Arial" w:cs="Arial"/>
        </w:rPr>
        <w:br/>
      </w:r>
    </w:p>
    <w:tbl>
      <w:tblPr>
        <w:tblStyle w:val="GridTable4-Accent6"/>
        <w:tblpPr w:leftFromText="141" w:rightFromText="141" w:vertAnchor="text" w:horzAnchor="margin" w:tblpX="137" w:tblpY="19"/>
        <w:tblW w:w="0" w:type="auto"/>
        <w:tblLook w:val="04A0" w:firstRow="1" w:lastRow="0" w:firstColumn="1" w:lastColumn="0" w:noHBand="0" w:noVBand="1"/>
      </w:tblPr>
      <w:tblGrid>
        <w:gridCol w:w="2101"/>
        <w:gridCol w:w="1771"/>
        <w:gridCol w:w="1856"/>
        <w:gridCol w:w="2087"/>
        <w:gridCol w:w="1813"/>
      </w:tblGrid>
      <w:tr w:rsidR="000058D6" w:rsidRPr="002310DE" w14:paraId="62C5B5F9" w14:textId="77777777" w:rsidTr="0012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14:paraId="1DFE81D5" w14:textId="77777777" w:rsidR="000058D6" w:rsidRPr="002310DE" w:rsidRDefault="000058D6" w:rsidP="000058D6">
            <w:pPr>
              <w:rPr>
                <w:rFonts w:ascii="Arial" w:hAnsi="Arial" w:cs="Arial"/>
                <w:b w:val="0"/>
                <w:bCs w:val="0"/>
                <w:color w:val="auto"/>
                <w:sz w:val="20"/>
                <w:szCs w:val="20"/>
                <w:lang w:eastAsia="en-US"/>
              </w:rPr>
            </w:pPr>
          </w:p>
        </w:tc>
        <w:tc>
          <w:tcPr>
            <w:tcW w:w="1771" w:type="dxa"/>
          </w:tcPr>
          <w:p w14:paraId="47C77E7A" w14:textId="7ABF064D" w:rsidR="000058D6" w:rsidRPr="002310DE" w:rsidRDefault="000058D6" w:rsidP="000058D6">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n-US"/>
              </w:rPr>
            </w:pPr>
            <w:r>
              <w:rPr>
                <w:rFonts w:ascii="Arial" w:hAnsi="Arial" w:cs="Arial"/>
                <w:b w:val="0"/>
                <w:bCs w:val="0"/>
                <w:sz w:val="20"/>
                <w:szCs w:val="20"/>
                <w:lang w:eastAsia="en-US"/>
              </w:rPr>
              <w:t>Nume Prenume</w:t>
            </w:r>
          </w:p>
        </w:tc>
        <w:tc>
          <w:tcPr>
            <w:tcW w:w="1856" w:type="dxa"/>
          </w:tcPr>
          <w:p w14:paraId="71B1BA68" w14:textId="795942B7" w:rsidR="000058D6" w:rsidRPr="00053009" w:rsidRDefault="000058D6" w:rsidP="000058D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en-US"/>
              </w:rPr>
            </w:pPr>
            <w:r>
              <w:rPr>
                <w:rFonts w:ascii="Arial" w:hAnsi="Arial" w:cs="Arial"/>
                <w:b w:val="0"/>
                <w:bCs w:val="0"/>
                <w:sz w:val="20"/>
                <w:szCs w:val="20"/>
                <w:lang w:eastAsia="en-US"/>
              </w:rPr>
              <w:t>Adresa e-mail</w:t>
            </w:r>
          </w:p>
        </w:tc>
        <w:tc>
          <w:tcPr>
            <w:tcW w:w="2087" w:type="dxa"/>
          </w:tcPr>
          <w:p w14:paraId="4B4BEDB4" w14:textId="6148D4F1" w:rsidR="000058D6" w:rsidRPr="002310DE" w:rsidRDefault="000058D6" w:rsidP="000058D6">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n-US"/>
              </w:rPr>
            </w:pPr>
            <w:r>
              <w:rPr>
                <w:rFonts w:ascii="Arial" w:hAnsi="Arial" w:cs="Arial"/>
                <w:b w:val="0"/>
                <w:bCs w:val="0"/>
                <w:sz w:val="20"/>
                <w:szCs w:val="20"/>
                <w:lang w:eastAsia="en-US"/>
              </w:rPr>
              <w:t>Numar telefon</w:t>
            </w:r>
          </w:p>
        </w:tc>
        <w:tc>
          <w:tcPr>
            <w:tcW w:w="1813" w:type="dxa"/>
          </w:tcPr>
          <w:p w14:paraId="3AEAF4FF" w14:textId="149AED7C" w:rsidR="000058D6" w:rsidRPr="002310DE" w:rsidRDefault="000058D6" w:rsidP="000058D6">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n-US"/>
              </w:rPr>
            </w:pPr>
            <w:r w:rsidRPr="002310DE">
              <w:rPr>
                <w:rFonts w:ascii="Arial" w:hAnsi="Arial" w:cs="Arial"/>
                <w:b w:val="0"/>
                <w:bCs w:val="0"/>
                <w:sz w:val="20"/>
                <w:szCs w:val="20"/>
                <w:lang w:eastAsia="en-US"/>
              </w:rPr>
              <w:t>Functi</w:t>
            </w:r>
            <w:r>
              <w:rPr>
                <w:rFonts w:ascii="Arial" w:hAnsi="Arial" w:cs="Arial"/>
                <w:b w:val="0"/>
                <w:bCs w:val="0"/>
                <w:sz w:val="20"/>
                <w:szCs w:val="20"/>
                <w:lang w:eastAsia="en-US"/>
              </w:rPr>
              <w:t>a</w:t>
            </w:r>
          </w:p>
        </w:tc>
      </w:tr>
      <w:tr w:rsidR="00C5469A" w:rsidRPr="002310DE" w14:paraId="4BD6DC27" w14:textId="77777777" w:rsidTr="0012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14:paraId="55E2FB68" w14:textId="77777777" w:rsidR="00C5469A" w:rsidRPr="002310DE" w:rsidRDefault="00C5469A" w:rsidP="00C16653">
            <w:pPr>
              <w:rPr>
                <w:rFonts w:ascii="Arial" w:hAnsi="Arial" w:cs="Arial"/>
                <w:b w:val="0"/>
                <w:bCs w:val="0"/>
                <w:sz w:val="20"/>
                <w:szCs w:val="20"/>
                <w:lang w:eastAsia="en-US"/>
              </w:rPr>
            </w:pPr>
            <w:r w:rsidRPr="002310DE">
              <w:rPr>
                <w:rFonts w:ascii="Arial" w:hAnsi="Arial" w:cs="Arial"/>
                <w:b w:val="0"/>
                <w:bCs w:val="0"/>
                <w:sz w:val="20"/>
                <w:szCs w:val="20"/>
                <w:lang w:eastAsia="en-US"/>
              </w:rPr>
              <w:t>CISO</w:t>
            </w:r>
          </w:p>
        </w:tc>
        <w:tc>
          <w:tcPr>
            <w:tcW w:w="1771" w:type="dxa"/>
          </w:tcPr>
          <w:p w14:paraId="7FD39879" w14:textId="77777777" w:rsidR="00C5469A" w:rsidRPr="002310DE" w:rsidRDefault="00C5469A" w:rsidP="00C1665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p>
        </w:tc>
        <w:tc>
          <w:tcPr>
            <w:tcW w:w="1856" w:type="dxa"/>
          </w:tcPr>
          <w:p w14:paraId="54AF336A" w14:textId="77777777" w:rsidR="001278E7" w:rsidRPr="00053009" w:rsidRDefault="001278E7" w:rsidP="00C1665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cyan"/>
                <w:lang w:eastAsia="en-US"/>
              </w:rPr>
            </w:pPr>
          </w:p>
        </w:tc>
        <w:tc>
          <w:tcPr>
            <w:tcW w:w="2087" w:type="dxa"/>
          </w:tcPr>
          <w:p w14:paraId="738D5609" w14:textId="570E2506" w:rsidR="00C5469A" w:rsidRPr="002310DE" w:rsidRDefault="00C5469A" w:rsidP="00C1665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cyan"/>
                <w:lang w:eastAsia="en-US"/>
              </w:rPr>
            </w:pPr>
          </w:p>
        </w:tc>
        <w:tc>
          <w:tcPr>
            <w:tcW w:w="1813" w:type="dxa"/>
          </w:tcPr>
          <w:p w14:paraId="102A8FAF" w14:textId="77777777" w:rsidR="00C5469A" w:rsidRPr="002310DE" w:rsidRDefault="00C5469A" w:rsidP="00C1665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p>
        </w:tc>
      </w:tr>
      <w:tr w:rsidR="00C5469A" w:rsidRPr="002310DE" w14:paraId="40E355E8" w14:textId="77777777" w:rsidTr="001278E7">
        <w:tc>
          <w:tcPr>
            <w:cnfStyle w:val="001000000000" w:firstRow="0" w:lastRow="0" w:firstColumn="1" w:lastColumn="0" w:oddVBand="0" w:evenVBand="0" w:oddHBand="0" w:evenHBand="0" w:firstRowFirstColumn="0" w:firstRowLastColumn="0" w:lastRowFirstColumn="0" w:lastRowLastColumn="0"/>
            <w:tcW w:w="2101" w:type="dxa"/>
          </w:tcPr>
          <w:p w14:paraId="0CC8AB1F" w14:textId="7EF51929" w:rsidR="00C5469A" w:rsidRPr="002310DE" w:rsidRDefault="00BC661B" w:rsidP="00C16653">
            <w:pPr>
              <w:rPr>
                <w:rFonts w:ascii="Arial" w:hAnsi="Arial" w:cs="Arial"/>
                <w:b w:val="0"/>
                <w:bCs w:val="0"/>
                <w:sz w:val="20"/>
                <w:szCs w:val="20"/>
                <w:lang w:eastAsia="en-US"/>
              </w:rPr>
            </w:pPr>
            <w:r>
              <w:rPr>
                <w:rFonts w:ascii="Arial" w:hAnsi="Arial" w:cs="Arial"/>
                <w:b w:val="0"/>
                <w:bCs w:val="0"/>
                <w:sz w:val="20"/>
                <w:szCs w:val="20"/>
                <w:lang w:eastAsia="en-US"/>
              </w:rPr>
              <w:t xml:space="preserve">Cybersecurity </w:t>
            </w:r>
            <w:r w:rsidR="0053253D" w:rsidRPr="002310DE">
              <w:rPr>
                <w:rFonts w:ascii="Arial" w:hAnsi="Arial" w:cs="Arial"/>
                <w:b w:val="0"/>
                <w:bCs w:val="0"/>
                <w:sz w:val="20"/>
                <w:szCs w:val="20"/>
                <w:lang w:eastAsia="en-US"/>
              </w:rPr>
              <w:t>SP</w:t>
            </w:r>
            <w:r w:rsidR="008158B8">
              <w:rPr>
                <w:rFonts w:ascii="Arial" w:hAnsi="Arial" w:cs="Arial"/>
                <w:b w:val="0"/>
                <w:bCs w:val="0"/>
                <w:sz w:val="20"/>
                <w:szCs w:val="20"/>
                <w:lang w:eastAsia="en-US"/>
              </w:rPr>
              <w:t>o</w:t>
            </w:r>
            <w:r w:rsidR="00356FBD">
              <w:rPr>
                <w:rFonts w:ascii="Arial" w:hAnsi="Arial" w:cs="Arial"/>
                <w:b w:val="0"/>
                <w:bCs w:val="0"/>
                <w:sz w:val="20"/>
                <w:szCs w:val="20"/>
                <w:lang w:eastAsia="en-US"/>
              </w:rPr>
              <w:t>C</w:t>
            </w:r>
          </w:p>
        </w:tc>
        <w:tc>
          <w:tcPr>
            <w:tcW w:w="1771" w:type="dxa"/>
          </w:tcPr>
          <w:p w14:paraId="09598DC5" w14:textId="77777777" w:rsidR="00C5469A" w:rsidRPr="002310DE" w:rsidRDefault="00C5469A" w:rsidP="00C1665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p>
        </w:tc>
        <w:tc>
          <w:tcPr>
            <w:tcW w:w="1856" w:type="dxa"/>
          </w:tcPr>
          <w:p w14:paraId="2F4F4297" w14:textId="77777777" w:rsidR="001278E7" w:rsidRPr="00053009" w:rsidRDefault="001278E7" w:rsidP="00C1665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p>
        </w:tc>
        <w:tc>
          <w:tcPr>
            <w:tcW w:w="2087" w:type="dxa"/>
          </w:tcPr>
          <w:p w14:paraId="4BA0794F" w14:textId="688E1F2F" w:rsidR="00C5469A" w:rsidRPr="002310DE" w:rsidRDefault="00C5469A" w:rsidP="00C1665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p>
        </w:tc>
        <w:tc>
          <w:tcPr>
            <w:tcW w:w="1813" w:type="dxa"/>
          </w:tcPr>
          <w:p w14:paraId="665AB51F" w14:textId="77777777" w:rsidR="00C5469A" w:rsidRPr="002310DE" w:rsidRDefault="00C5469A" w:rsidP="00C1665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US"/>
              </w:rPr>
            </w:pPr>
          </w:p>
        </w:tc>
      </w:tr>
      <w:tr w:rsidR="0040340D" w:rsidRPr="002310DE" w14:paraId="28493D0E" w14:textId="77777777" w:rsidTr="0012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1" w:type="dxa"/>
          </w:tcPr>
          <w:p w14:paraId="62A021BA" w14:textId="28659B23" w:rsidR="0040340D" w:rsidRPr="002310DE" w:rsidRDefault="002269CF" w:rsidP="00C16653">
            <w:pPr>
              <w:rPr>
                <w:rFonts w:ascii="Arial" w:hAnsi="Arial" w:cs="Arial"/>
                <w:b w:val="0"/>
                <w:bCs w:val="0"/>
                <w:sz w:val="20"/>
                <w:szCs w:val="20"/>
                <w:lang w:eastAsia="en-US"/>
              </w:rPr>
            </w:pPr>
            <w:r>
              <w:rPr>
                <w:rFonts w:ascii="Arial" w:hAnsi="Arial" w:cs="Arial"/>
                <w:b w:val="0"/>
                <w:bCs w:val="0"/>
                <w:sz w:val="20"/>
                <w:szCs w:val="20"/>
                <w:lang w:eastAsia="en-US"/>
              </w:rPr>
              <w:t>Responsabil contract</w:t>
            </w:r>
          </w:p>
        </w:tc>
        <w:tc>
          <w:tcPr>
            <w:tcW w:w="1771" w:type="dxa"/>
          </w:tcPr>
          <w:p w14:paraId="343AD189" w14:textId="77777777" w:rsidR="0040340D" w:rsidRPr="002310DE" w:rsidRDefault="0040340D" w:rsidP="00C1665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p>
        </w:tc>
        <w:tc>
          <w:tcPr>
            <w:tcW w:w="1856" w:type="dxa"/>
          </w:tcPr>
          <w:p w14:paraId="32EE8A1A" w14:textId="77777777" w:rsidR="001278E7" w:rsidRPr="00053009" w:rsidRDefault="001278E7" w:rsidP="00C1665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p>
        </w:tc>
        <w:tc>
          <w:tcPr>
            <w:tcW w:w="2087" w:type="dxa"/>
          </w:tcPr>
          <w:p w14:paraId="4F853D00" w14:textId="0DE55B5C" w:rsidR="0040340D" w:rsidRPr="002310DE" w:rsidRDefault="0040340D" w:rsidP="00C1665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p>
        </w:tc>
        <w:tc>
          <w:tcPr>
            <w:tcW w:w="1813" w:type="dxa"/>
          </w:tcPr>
          <w:p w14:paraId="458206BC" w14:textId="77777777" w:rsidR="0040340D" w:rsidRPr="002310DE" w:rsidRDefault="0040340D" w:rsidP="00C1665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US"/>
              </w:rPr>
            </w:pPr>
          </w:p>
        </w:tc>
      </w:tr>
    </w:tbl>
    <w:p w14:paraId="2A262AD6" w14:textId="77777777" w:rsidR="00E15085" w:rsidRPr="00B24EE3" w:rsidRDefault="00E15085">
      <w:pPr>
        <w:rPr>
          <w:rFonts w:ascii="Arial" w:eastAsiaTheme="majorEastAsia" w:hAnsi="Arial" w:cs="Arial"/>
          <w:b/>
          <w:bCs/>
          <w:color w:val="00AAFF" w:themeColor="background2"/>
          <w:sz w:val="26"/>
          <w:szCs w:val="26"/>
          <w:lang w:val="en-US" w:eastAsia="en-US"/>
        </w:rPr>
      </w:pPr>
      <w:bookmarkStart w:id="35" w:name="_Toc29980975"/>
      <w:r w:rsidRPr="00B24EE3">
        <w:rPr>
          <w:rFonts w:ascii="Arial" w:hAnsi="Arial" w:cs="Arial"/>
        </w:rPr>
        <w:br w:type="page"/>
      </w:r>
    </w:p>
    <w:p w14:paraId="112DFCAA" w14:textId="60EAC79F" w:rsidR="00E15085" w:rsidRPr="00053009" w:rsidRDefault="00E15085" w:rsidP="00AE2E16">
      <w:pPr>
        <w:pStyle w:val="Heading2"/>
        <w:rPr>
          <w:rFonts w:ascii="Arial" w:hAnsi="Arial" w:cs="Arial"/>
        </w:rPr>
      </w:pPr>
      <w:bookmarkStart w:id="36" w:name="_Toc163654409"/>
      <w:r w:rsidRPr="00053009">
        <w:rPr>
          <w:rFonts w:ascii="Arial" w:hAnsi="Arial" w:cs="Arial"/>
        </w:rPr>
        <w:lastRenderedPageBreak/>
        <w:t>RACI</w:t>
      </w:r>
      <w:bookmarkEnd w:id="36"/>
    </w:p>
    <w:p w14:paraId="14703895" w14:textId="3982E01B" w:rsidR="00F5429A" w:rsidRPr="00B24EE3" w:rsidRDefault="00DB0709" w:rsidP="00B24EE3">
      <w:pPr>
        <w:pStyle w:val="ENGIEBodycopy"/>
        <w:rPr>
          <w:rFonts w:ascii="Arial" w:hAnsi="Arial"/>
          <w:lang w:val="en-US" w:eastAsia="en-US"/>
        </w:rPr>
      </w:pPr>
      <w:r w:rsidRPr="00DB0709">
        <w:rPr>
          <w:rFonts w:ascii="Arial" w:hAnsi="Arial"/>
          <w:lang w:val="en-US" w:eastAsia="en-US"/>
        </w:rPr>
        <w:t>Urm</w:t>
      </w:r>
      <w:r w:rsidR="007861FE">
        <w:rPr>
          <w:rFonts w:ascii="Arial" w:hAnsi="Arial"/>
          <w:lang w:val="en-US" w:eastAsia="en-US"/>
        </w:rPr>
        <w:t>a</w:t>
      </w:r>
      <w:r w:rsidRPr="00DB0709">
        <w:rPr>
          <w:rFonts w:ascii="Arial" w:hAnsi="Arial"/>
          <w:lang w:val="en-US" w:eastAsia="en-US"/>
        </w:rPr>
        <w:t>torul tabel define</w:t>
      </w:r>
      <w:r w:rsidR="007861FE">
        <w:rPr>
          <w:rFonts w:ascii="Arial" w:hAnsi="Arial"/>
          <w:lang w:val="en-US" w:eastAsia="en-US"/>
        </w:rPr>
        <w:t>s</w:t>
      </w:r>
      <w:r w:rsidRPr="00DB0709">
        <w:rPr>
          <w:rFonts w:ascii="Arial" w:hAnsi="Arial"/>
          <w:lang w:val="en-US" w:eastAsia="en-US"/>
        </w:rPr>
        <w:t>te responsabilit</w:t>
      </w:r>
      <w:r w:rsidR="007861FE">
        <w:rPr>
          <w:rFonts w:ascii="Arial" w:hAnsi="Arial"/>
          <w:lang w:val="en-US" w:eastAsia="en-US"/>
        </w:rPr>
        <w:t>at</w:t>
      </w:r>
      <w:r w:rsidRPr="00DB0709">
        <w:rPr>
          <w:rFonts w:ascii="Arial" w:hAnsi="Arial"/>
          <w:lang w:val="en-US" w:eastAsia="en-US"/>
        </w:rPr>
        <w:t>ile diferitelor p</w:t>
      </w:r>
      <w:r w:rsidR="007861FE">
        <w:rPr>
          <w:rFonts w:ascii="Arial" w:hAnsi="Arial"/>
          <w:lang w:val="en-US" w:eastAsia="en-US"/>
        </w:rPr>
        <w:t>a</w:t>
      </w:r>
      <w:r w:rsidRPr="00DB0709">
        <w:rPr>
          <w:rFonts w:ascii="Arial" w:hAnsi="Arial"/>
          <w:lang w:val="en-US" w:eastAsia="en-US"/>
        </w:rPr>
        <w:t>r</w:t>
      </w:r>
      <w:r w:rsidR="007861FE">
        <w:rPr>
          <w:rFonts w:ascii="Arial" w:hAnsi="Arial"/>
          <w:lang w:val="en-US" w:eastAsia="en-US"/>
        </w:rPr>
        <w:t>t</w:t>
      </w:r>
      <w:r w:rsidRPr="00DB0709">
        <w:rPr>
          <w:rFonts w:ascii="Arial" w:hAnsi="Arial"/>
          <w:lang w:val="en-US" w:eastAsia="en-US"/>
        </w:rPr>
        <w:t xml:space="preserve">i interesate </w:t>
      </w:r>
      <w:r>
        <w:rPr>
          <w:rFonts w:ascii="Arial" w:hAnsi="Arial"/>
          <w:lang w:val="en-US" w:eastAsia="en-US"/>
        </w:rPr>
        <w:t>stabilite</w:t>
      </w:r>
      <w:r w:rsidRPr="00DB0709">
        <w:rPr>
          <w:rFonts w:ascii="Arial" w:hAnsi="Arial"/>
          <w:lang w:val="en-US" w:eastAsia="en-US"/>
        </w:rPr>
        <w:t xml:space="preserve"> </w:t>
      </w:r>
      <w:r w:rsidR="007861FE">
        <w:rPr>
          <w:rFonts w:ascii="Arial" w:hAnsi="Arial"/>
          <w:lang w:val="en-US" w:eastAsia="en-US"/>
        </w:rPr>
        <w:t>i</w:t>
      </w:r>
      <w:r w:rsidRPr="00DB0709">
        <w:rPr>
          <w:rFonts w:ascii="Arial" w:hAnsi="Arial"/>
          <w:lang w:val="en-US" w:eastAsia="en-US"/>
        </w:rPr>
        <w:t>n sec</w:t>
      </w:r>
      <w:r w:rsidR="007861FE">
        <w:rPr>
          <w:rFonts w:ascii="Arial" w:hAnsi="Arial"/>
          <w:lang w:val="en-US" w:eastAsia="en-US"/>
        </w:rPr>
        <w:t>t</w:t>
      </w:r>
      <w:r w:rsidRPr="00DB0709">
        <w:rPr>
          <w:rFonts w:ascii="Arial" w:hAnsi="Arial"/>
          <w:lang w:val="en-US" w:eastAsia="en-US"/>
        </w:rPr>
        <w:t xml:space="preserve">iunile 3.1 </w:t>
      </w:r>
      <w:r w:rsidR="007861FE">
        <w:rPr>
          <w:rFonts w:ascii="Arial" w:hAnsi="Arial"/>
          <w:lang w:val="en-US" w:eastAsia="en-US"/>
        </w:rPr>
        <w:t>s</w:t>
      </w:r>
      <w:r w:rsidRPr="00DB0709">
        <w:rPr>
          <w:rFonts w:ascii="Arial" w:hAnsi="Arial"/>
          <w:lang w:val="en-US" w:eastAsia="en-US"/>
        </w:rPr>
        <w:t>i 3.2.</w:t>
      </w:r>
    </w:p>
    <w:tbl>
      <w:tblPr>
        <w:tblStyle w:val="TableGrid"/>
        <w:tblW w:w="0" w:type="auto"/>
        <w:tblInd w:w="567" w:type="dxa"/>
        <w:tblLook w:val="04A0" w:firstRow="1" w:lastRow="0" w:firstColumn="1" w:lastColumn="0" w:noHBand="0" w:noVBand="1"/>
      </w:tblPr>
      <w:tblGrid>
        <w:gridCol w:w="2311"/>
        <w:gridCol w:w="754"/>
        <w:gridCol w:w="999"/>
        <w:gridCol w:w="1524"/>
        <w:gridCol w:w="754"/>
        <w:gridCol w:w="1524"/>
        <w:gridCol w:w="1195"/>
      </w:tblGrid>
      <w:tr w:rsidR="00A9470A" w:rsidRPr="002310DE" w14:paraId="1C6A3679" w14:textId="77777777" w:rsidTr="00B24EE3">
        <w:tc>
          <w:tcPr>
            <w:tcW w:w="2311" w:type="dxa"/>
            <w:shd w:val="clear" w:color="auto" w:fill="66CCFF" w:themeFill="background2" w:themeFillTint="99"/>
            <w:vAlign w:val="center"/>
          </w:tcPr>
          <w:p w14:paraId="303748A5" w14:textId="77777777" w:rsidR="007425A8" w:rsidRPr="00B24EE3" w:rsidRDefault="007425A8" w:rsidP="00B24EE3">
            <w:pPr>
              <w:pStyle w:val="Heading2"/>
              <w:numPr>
                <w:ilvl w:val="0"/>
                <w:numId w:val="0"/>
              </w:numPr>
              <w:jc w:val="center"/>
              <w:rPr>
                <w:rFonts w:ascii="Arial" w:hAnsi="Arial" w:cs="Arial"/>
              </w:rPr>
            </w:pPr>
          </w:p>
        </w:tc>
        <w:tc>
          <w:tcPr>
            <w:tcW w:w="3277" w:type="dxa"/>
            <w:gridSpan w:val="3"/>
            <w:shd w:val="clear" w:color="auto" w:fill="66CCFF" w:themeFill="background2" w:themeFillTint="99"/>
            <w:vAlign w:val="center"/>
          </w:tcPr>
          <w:p w14:paraId="35307FA8" w14:textId="20004214" w:rsidR="007425A8" w:rsidRPr="00B24EE3" w:rsidRDefault="00DB0709" w:rsidP="001B3614">
            <w:pPr>
              <w:pStyle w:val="ENGIEBodycopy"/>
              <w:jc w:val="center"/>
              <w:rPr>
                <w:rFonts w:ascii="Arial" w:hAnsi="Arial"/>
                <w:b/>
                <w:bCs/>
              </w:rPr>
            </w:pPr>
            <w:r>
              <w:rPr>
                <w:rFonts w:ascii="Arial" w:hAnsi="Arial"/>
                <w:b/>
                <w:bCs/>
              </w:rPr>
              <w:t>Furnizor</w:t>
            </w:r>
          </w:p>
        </w:tc>
        <w:tc>
          <w:tcPr>
            <w:tcW w:w="3473" w:type="dxa"/>
            <w:gridSpan w:val="3"/>
            <w:shd w:val="clear" w:color="auto" w:fill="66CCFF" w:themeFill="background2" w:themeFillTint="99"/>
            <w:vAlign w:val="center"/>
          </w:tcPr>
          <w:p w14:paraId="5AF5A28F" w14:textId="5D47D311" w:rsidR="007425A8" w:rsidRPr="00B24EE3" w:rsidRDefault="007425A8" w:rsidP="00101434">
            <w:pPr>
              <w:pStyle w:val="ENGIEBodycopy"/>
              <w:jc w:val="center"/>
              <w:rPr>
                <w:rFonts w:ascii="Arial" w:hAnsi="Arial"/>
                <w:b/>
                <w:bCs/>
              </w:rPr>
            </w:pPr>
            <w:r w:rsidRPr="00B24EE3">
              <w:rPr>
                <w:rFonts w:ascii="Arial" w:hAnsi="Arial"/>
                <w:b/>
                <w:bCs/>
              </w:rPr>
              <w:t>ENGIE</w:t>
            </w:r>
          </w:p>
        </w:tc>
      </w:tr>
      <w:tr w:rsidR="002269CF" w:rsidRPr="002310DE" w14:paraId="0BFBA6DA" w14:textId="7D1DDF3E" w:rsidTr="00304E5A">
        <w:tc>
          <w:tcPr>
            <w:tcW w:w="2311" w:type="dxa"/>
            <w:vAlign w:val="center"/>
          </w:tcPr>
          <w:p w14:paraId="45507913" w14:textId="77777777" w:rsidR="002269CF" w:rsidRPr="00B24EE3" w:rsidRDefault="002269CF" w:rsidP="002269CF">
            <w:pPr>
              <w:pStyle w:val="Heading2"/>
              <w:numPr>
                <w:ilvl w:val="0"/>
                <w:numId w:val="0"/>
              </w:numPr>
              <w:rPr>
                <w:rFonts w:ascii="Arial" w:hAnsi="Arial" w:cs="Arial"/>
              </w:rPr>
            </w:pPr>
          </w:p>
        </w:tc>
        <w:tc>
          <w:tcPr>
            <w:tcW w:w="754" w:type="dxa"/>
            <w:vAlign w:val="center"/>
          </w:tcPr>
          <w:p w14:paraId="3B41AC03" w14:textId="6D50A068" w:rsidR="002269CF" w:rsidRPr="00B24EE3" w:rsidRDefault="002269CF" w:rsidP="002269CF">
            <w:pPr>
              <w:pStyle w:val="ENGIEBodycopy"/>
              <w:jc w:val="center"/>
              <w:rPr>
                <w:rFonts w:ascii="Arial" w:hAnsi="Arial"/>
                <w:b/>
                <w:bCs/>
              </w:rPr>
            </w:pPr>
            <w:r w:rsidRPr="00B24EE3">
              <w:rPr>
                <w:rFonts w:ascii="Arial" w:hAnsi="Arial"/>
                <w:b/>
                <w:bCs/>
              </w:rPr>
              <w:t>CISO</w:t>
            </w:r>
          </w:p>
        </w:tc>
        <w:tc>
          <w:tcPr>
            <w:tcW w:w="999" w:type="dxa"/>
            <w:vAlign w:val="center"/>
          </w:tcPr>
          <w:p w14:paraId="6170CE52" w14:textId="69EFFB05" w:rsidR="002269CF" w:rsidRPr="00B24EE3" w:rsidRDefault="002269CF" w:rsidP="002269CF">
            <w:pPr>
              <w:pStyle w:val="ENGIEBodycopy"/>
              <w:jc w:val="center"/>
              <w:rPr>
                <w:rFonts w:ascii="Arial" w:hAnsi="Arial"/>
                <w:b/>
                <w:bCs/>
              </w:rPr>
            </w:pPr>
            <w:r w:rsidRPr="00B24EE3">
              <w:rPr>
                <w:rFonts w:ascii="Arial" w:hAnsi="Arial"/>
                <w:b/>
                <w:bCs/>
              </w:rPr>
              <w:t>SPO</w:t>
            </w:r>
            <w:r>
              <w:rPr>
                <w:rFonts w:ascii="Arial" w:hAnsi="Arial"/>
                <w:b/>
                <w:bCs/>
              </w:rPr>
              <w:t>C</w:t>
            </w:r>
          </w:p>
        </w:tc>
        <w:tc>
          <w:tcPr>
            <w:tcW w:w="1524" w:type="dxa"/>
          </w:tcPr>
          <w:p w14:paraId="3FA81AD2" w14:textId="37644E56" w:rsidR="002269CF" w:rsidRPr="00B24EE3" w:rsidRDefault="002269CF" w:rsidP="002269CF">
            <w:pPr>
              <w:pStyle w:val="ENGIEBodycopy"/>
              <w:jc w:val="center"/>
              <w:rPr>
                <w:rFonts w:ascii="Arial" w:hAnsi="Arial"/>
                <w:b/>
                <w:bCs/>
              </w:rPr>
            </w:pPr>
            <w:r>
              <w:rPr>
                <w:rFonts w:ascii="Arial" w:hAnsi="Arial"/>
                <w:b/>
                <w:bCs/>
                <w:sz w:val="20"/>
                <w:szCs w:val="20"/>
                <w:lang w:eastAsia="en-US"/>
              </w:rPr>
              <w:t>Responsabil contract</w:t>
            </w:r>
          </w:p>
        </w:tc>
        <w:tc>
          <w:tcPr>
            <w:tcW w:w="754" w:type="dxa"/>
            <w:vAlign w:val="center"/>
          </w:tcPr>
          <w:p w14:paraId="2F19CDDF" w14:textId="08B4D871" w:rsidR="002269CF" w:rsidRPr="00B24EE3" w:rsidRDefault="002269CF" w:rsidP="002269CF">
            <w:pPr>
              <w:pStyle w:val="ENGIEBodycopy"/>
              <w:jc w:val="center"/>
              <w:rPr>
                <w:rFonts w:ascii="Arial" w:hAnsi="Arial"/>
                <w:b/>
                <w:bCs/>
              </w:rPr>
            </w:pPr>
            <w:r w:rsidRPr="00B24EE3">
              <w:rPr>
                <w:rFonts w:ascii="Arial" w:hAnsi="Arial"/>
                <w:b/>
                <w:bCs/>
              </w:rPr>
              <w:t>CISO</w:t>
            </w:r>
          </w:p>
        </w:tc>
        <w:tc>
          <w:tcPr>
            <w:tcW w:w="1524" w:type="dxa"/>
          </w:tcPr>
          <w:p w14:paraId="0F8B46CA" w14:textId="7F18F85A" w:rsidR="002269CF" w:rsidRPr="00B24EE3" w:rsidRDefault="002269CF" w:rsidP="002269CF">
            <w:pPr>
              <w:pStyle w:val="ENGIEBodycopy"/>
              <w:jc w:val="center"/>
              <w:rPr>
                <w:rFonts w:ascii="Arial" w:hAnsi="Arial"/>
                <w:b/>
                <w:bCs/>
              </w:rPr>
            </w:pPr>
            <w:r>
              <w:rPr>
                <w:rFonts w:ascii="Arial" w:hAnsi="Arial"/>
                <w:b/>
                <w:bCs/>
                <w:sz w:val="20"/>
                <w:szCs w:val="20"/>
                <w:lang w:eastAsia="en-US"/>
              </w:rPr>
              <w:t>Responsabil contract</w:t>
            </w:r>
          </w:p>
        </w:tc>
        <w:tc>
          <w:tcPr>
            <w:tcW w:w="1195" w:type="dxa"/>
            <w:vAlign w:val="center"/>
          </w:tcPr>
          <w:p w14:paraId="7E0A4FD2" w14:textId="5E12CB72" w:rsidR="002269CF" w:rsidRPr="00B24EE3" w:rsidRDefault="002269CF" w:rsidP="002269CF">
            <w:pPr>
              <w:pStyle w:val="ENGIEBodycopy"/>
              <w:jc w:val="center"/>
              <w:rPr>
                <w:rFonts w:ascii="Arial" w:hAnsi="Arial"/>
                <w:b/>
                <w:bCs/>
              </w:rPr>
            </w:pPr>
            <w:r w:rsidRPr="00B24EE3">
              <w:rPr>
                <w:rFonts w:ascii="Arial" w:hAnsi="Arial"/>
                <w:b/>
                <w:bCs/>
              </w:rPr>
              <w:t>Business SPOC</w:t>
            </w:r>
          </w:p>
        </w:tc>
      </w:tr>
      <w:tr w:rsidR="007051AC" w:rsidRPr="002310DE" w14:paraId="2209431E" w14:textId="6C0A1FBF" w:rsidTr="00B24EE3">
        <w:tc>
          <w:tcPr>
            <w:tcW w:w="2311" w:type="dxa"/>
            <w:vAlign w:val="center"/>
          </w:tcPr>
          <w:p w14:paraId="503CAD92" w14:textId="3EF040C4" w:rsidR="00476DC7" w:rsidRPr="00B24EE3" w:rsidRDefault="007051AC" w:rsidP="004D1181">
            <w:pPr>
              <w:pStyle w:val="ENGIEBodycopy"/>
              <w:jc w:val="both"/>
              <w:rPr>
                <w:rFonts w:ascii="Arial" w:eastAsia="Times New Roman" w:hAnsi="Arial"/>
                <w:noProof w:val="0"/>
                <w:color w:val="000000"/>
                <w:sz w:val="20"/>
                <w:szCs w:val="20"/>
                <w:lang w:eastAsia="fr-FR"/>
              </w:rPr>
            </w:pPr>
            <w:r w:rsidRPr="00B24EE3">
              <w:rPr>
                <w:rFonts w:ascii="Arial" w:eastAsia="Times New Roman" w:hAnsi="Arial"/>
                <w:noProof w:val="0"/>
                <w:color w:val="000000"/>
                <w:sz w:val="20"/>
                <w:szCs w:val="20"/>
                <w:lang w:eastAsia="fr-FR"/>
              </w:rPr>
              <w:t>S</w:t>
            </w:r>
            <w:r w:rsidR="00233340">
              <w:rPr>
                <w:rFonts w:ascii="Arial" w:eastAsia="Times New Roman" w:hAnsi="Arial"/>
                <w:noProof w:val="0"/>
                <w:color w:val="000000"/>
                <w:sz w:val="20"/>
                <w:szCs w:val="20"/>
                <w:lang w:eastAsia="fr-FR"/>
              </w:rPr>
              <w:t>emnarea acestui document de cerinte</w:t>
            </w:r>
            <w:r w:rsidR="008C63F2" w:rsidRPr="00B24EE3">
              <w:rPr>
                <w:rFonts w:ascii="Arial" w:eastAsia="Times New Roman" w:hAnsi="Arial"/>
                <w:noProof w:val="0"/>
                <w:color w:val="000000"/>
                <w:sz w:val="20"/>
                <w:szCs w:val="20"/>
                <w:lang w:eastAsia="fr-FR"/>
              </w:rPr>
              <w:br/>
            </w:r>
            <w:r w:rsidR="00183E0C" w:rsidRPr="00183E0C">
              <w:rPr>
                <w:rFonts w:ascii="Arial" w:eastAsia="Times New Roman" w:hAnsi="Arial"/>
                <w:noProof w:val="0"/>
                <w:color w:val="000000"/>
                <w:sz w:val="16"/>
                <w:szCs w:val="16"/>
                <w:lang w:eastAsia="fr-FR"/>
              </w:rPr>
              <w:t>(acceptarea cerin</w:t>
            </w:r>
            <w:r w:rsidR="007861FE">
              <w:rPr>
                <w:rFonts w:ascii="Arial" w:eastAsia="Times New Roman" w:hAnsi="Arial"/>
                <w:noProof w:val="0"/>
                <w:color w:val="000000"/>
                <w:sz w:val="16"/>
                <w:szCs w:val="16"/>
                <w:lang w:eastAsia="fr-FR"/>
              </w:rPr>
              <w:t>t</w:t>
            </w:r>
            <w:r w:rsidR="00183E0C" w:rsidRPr="00183E0C">
              <w:rPr>
                <w:rFonts w:ascii="Arial" w:eastAsia="Times New Roman" w:hAnsi="Arial"/>
                <w:noProof w:val="0"/>
                <w:color w:val="000000"/>
                <w:sz w:val="16"/>
                <w:szCs w:val="16"/>
                <w:lang w:eastAsia="fr-FR"/>
              </w:rPr>
              <w:t>elor, a planurilor de ac</w:t>
            </w:r>
            <w:r w:rsidR="007861FE">
              <w:rPr>
                <w:rFonts w:ascii="Arial" w:eastAsia="Times New Roman" w:hAnsi="Arial"/>
                <w:noProof w:val="0"/>
                <w:color w:val="000000"/>
                <w:sz w:val="16"/>
                <w:szCs w:val="16"/>
                <w:lang w:eastAsia="fr-FR"/>
              </w:rPr>
              <w:t>t</w:t>
            </w:r>
            <w:r w:rsidR="00183E0C" w:rsidRPr="00183E0C">
              <w:rPr>
                <w:rFonts w:ascii="Arial" w:eastAsia="Times New Roman" w:hAnsi="Arial"/>
                <w:noProof w:val="0"/>
                <w:color w:val="000000"/>
                <w:sz w:val="16"/>
                <w:szCs w:val="16"/>
                <w:lang w:eastAsia="fr-FR"/>
              </w:rPr>
              <w:t xml:space="preserve">iune </w:t>
            </w:r>
            <w:r w:rsidR="007861FE">
              <w:rPr>
                <w:rFonts w:ascii="Arial" w:eastAsia="Times New Roman" w:hAnsi="Arial"/>
                <w:noProof w:val="0"/>
                <w:color w:val="000000"/>
                <w:sz w:val="16"/>
                <w:szCs w:val="16"/>
                <w:lang w:eastAsia="fr-FR"/>
              </w:rPr>
              <w:t>s</w:t>
            </w:r>
            <w:r w:rsidR="00183E0C" w:rsidRPr="00183E0C">
              <w:rPr>
                <w:rFonts w:ascii="Arial" w:eastAsia="Times New Roman" w:hAnsi="Arial"/>
                <w:noProof w:val="0"/>
                <w:color w:val="000000"/>
                <w:sz w:val="16"/>
                <w:szCs w:val="16"/>
                <w:lang w:eastAsia="fr-FR"/>
              </w:rPr>
              <w:t>i a termenelor limit</w:t>
            </w:r>
            <w:r w:rsidR="007861FE">
              <w:rPr>
                <w:rFonts w:ascii="Arial" w:eastAsia="Times New Roman" w:hAnsi="Arial"/>
                <w:noProof w:val="0"/>
                <w:color w:val="000000"/>
                <w:sz w:val="16"/>
                <w:szCs w:val="16"/>
                <w:lang w:eastAsia="fr-FR"/>
              </w:rPr>
              <w:t>a</w:t>
            </w:r>
            <w:r w:rsidR="00183E0C" w:rsidRPr="00183E0C">
              <w:rPr>
                <w:rFonts w:ascii="Arial" w:eastAsia="Times New Roman" w:hAnsi="Arial"/>
                <w:noProof w:val="0"/>
                <w:color w:val="000000"/>
                <w:sz w:val="16"/>
                <w:szCs w:val="16"/>
                <w:lang w:eastAsia="fr-FR"/>
              </w:rPr>
              <w:t xml:space="preserve"> asociate)</w:t>
            </w:r>
          </w:p>
        </w:tc>
        <w:tc>
          <w:tcPr>
            <w:tcW w:w="754" w:type="dxa"/>
            <w:vAlign w:val="center"/>
          </w:tcPr>
          <w:p w14:paraId="42DB929B" w14:textId="5239AB54" w:rsidR="00476DC7" w:rsidRPr="00732417" w:rsidRDefault="007051AC" w:rsidP="002F084C">
            <w:pPr>
              <w:pStyle w:val="ENGIEBodycopy"/>
              <w:jc w:val="center"/>
              <w:rPr>
                <w:rFonts w:ascii="Arial" w:hAnsi="Arial"/>
                <w:sz w:val="20"/>
                <w:szCs w:val="20"/>
              </w:rPr>
            </w:pPr>
            <w:r w:rsidRPr="00732417">
              <w:rPr>
                <w:rFonts w:ascii="Arial" w:hAnsi="Arial"/>
                <w:sz w:val="20"/>
                <w:szCs w:val="20"/>
              </w:rPr>
              <w:t>R</w:t>
            </w:r>
          </w:p>
        </w:tc>
        <w:tc>
          <w:tcPr>
            <w:tcW w:w="999" w:type="dxa"/>
            <w:vAlign w:val="center"/>
          </w:tcPr>
          <w:p w14:paraId="7C94129B" w14:textId="4D5111A0" w:rsidR="00476DC7" w:rsidRPr="00732417" w:rsidRDefault="002F084C" w:rsidP="002F084C">
            <w:pPr>
              <w:pStyle w:val="ENGIEBodycopy"/>
              <w:jc w:val="center"/>
              <w:rPr>
                <w:rFonts w:ascii="Arial" w:hAnsi="Arial"/>
                <w:sz w:val="20"/>
                <w:szCs w:val="20"/>
              </w:rPr>
            </w:pPr>
            <w:r w:rsidRPr="00732417">
              <w:rPr>
                <w:rFonts w:ascii="Arial" w:hAnsi="Arial"/>
                <w:sz w:val="20"/>
                <w:szCs w:val="20"/>
              </w:rPr>
              <w:t>I</w:t>
            </w:r>
          </w:p>
        </w:tc>
        <w:tc>
          <w:tcPr>
            <w:tcW w:w="1524" w:type="dxa"/>
            <w:vAlign w:val="center"/>
          </w:tcPr>
          <w:p w14:paraId="579ABD64" w14:textId="196A869C" w:rsidR="00476DC7" w:rsidRPr="00732417" w:rsidRDefault="007051AC" w:rsidP="002F084C">
            <w:pPr>
              <w:pStyle w:val="ENGIEBodycopy"/>
              <w:jc w:val="center"/>
              <w:rPr>
                <w:rFonts w:ascii="Arial" w:hAnsi="Arial"/>
                <w:sz w:val="20"/>
                <w:szCs w:val="20"/>
              </w:rPr>
            </w:pPr>
            <w:r w:rsidRPr="00732417">
              <w:rPr>
                <w:rFonts w:ascii="Arial" w:hAnsi="Arial"/>
                <w:sz w:val="20"/>
                <w:szCs w:val="20"/>
              </w:rPr>
              <w:t>A</w:t>
            </w:r>
            <w:r w:rsidR="002F084C" w:rsidRPr="00732417">
              <w:rPr>
                <w:rFonts w:ascii="Arial" w:hAnsi="Arial"/>
                <w:sz w:val="20"/>
                <w:szCs w:val="20"/>
              </w:rPr>
              <w:t>,R</w:t>
            </w:r>
          </w:p>
        </w:tc>
        <w:tc>
          <w:tcPr>
            <w:tcW w:w="754" w:type="dxa"/>
            <w:vAlign w:val="center"/>
          </w:tcPr>
          <w:p w14:paraId="6660938C" w14:textId="042BF3FC" w:rsidR="00476DC7" w:rsidRPr="00732417" w:rsidRDefault="002F084C" w:rsidP="002F084C">
            <w:pPr>
              <w:pStyle w:val="ENGIEBodycopy"/>
              <w:jc w:val="center"/>
              <w:rPr>
                <w:rFonts w:ascii="Arial" w:hAnsi="Arial"/>
                <w:sz w:val="20"/>
                <w:szCs w:val="20"/>
              </w:rPr>
            </w:pPr>
            <w:r w:rsidRPr="00732417">
              <w:rPr>
                <w:rFonts w:ascii="Arial" w:hAnsi="Arial"/>
                <w:sz w:val="20"/>
                <w:szCs w:val="20"/>
              </w:rPr>
              <w:t>R</w:t>
            </w:r>
          </w:p>
        </w:tc>
        <w:tc>
          <w:tcPr>
            <w:tcW w:w="1524" w:type="dxa"/>
            <w:vAlign w:val="center"/>
          </w:tcPr>
          <w:p w14:paraId="3CA2443D" w14:textId="68B39B13" w:rsidR="00476DC7" w:rsidRPr="00732417" w:rsidRDefault="002F084C" w:rsidP="002F084C">
            <w:pPr>
              <w:pStyle w:val="ENGIEBodycopy"/>
              <w:jc w:val="center"/>
              <w:rPr>
                <w:rFonts w:ascii="Arial" w:hAnsi="Arial"/>
                <w:sz w:val="20"/>
                <w:szCs w:val="20"/>
              </w:rPr>
            </w:pPr>
            <w:r w:rsidRPr="00732417">
              <w:rPr>
                <w:rFonts w:ascii="Arial" w:hAnsi="Arial"/>
                <w:sz w:val="20"/>
                <w:szCs w:val="20"/>
              </w:rPr>
              <w:t>A,R</w:t>
            </w:r>
          </w:p>
        </w:tc>
        <w:tc>
          <w:tcPr>
            <w:tcW w:w="1195" w:type="dxa"/>
            <w:vAlign w:val="center"/>
          </w:tcPr>
          <w:p w14:paraId="5B70C1D8" w14:textId="3A1E0C47" w:rsidR="00476DC7" w:rsidRPr="00732417" w:rsidRDefault="002F084C" w:rsidP="002F084C">
            <w:pPr>
              <w:pStyle w:val="ENGIEBodycopy"/>
              <w:jc w:val="center"/>
              <w:rPr>
                <w:rFonts w:ascii="Arial" w:hAnsi="Arial"/>
                <w:sz w:val="20"/>
                <w:szCs w:val="20"/>
              </w:rPr>
            </w:pPr>
            <w:r w:rsidRPr="00732417">
              <w:rPr>
                <w:rFonts w:ascii="Arial" w:hAnsi="Arial"/>
                <w:sz w:val="20"/>
                <w:szCs w:val="20"/>
              </w:rPr>
              <w:t>I</w:t>
            </w:r>
          </w:p>
        </w:tc>
      </w:tr>
      <w:tr w:rsidR="007051AC" w:rsidRPr="002310DE" w14:paraId="40409C05" w14:textId="62248BB8" w:rsidTr="00B24EE3">
        <w:tc>
          <w:tcPr>
            <w:tcW w:w="2311" w:type="dxa"/>
            <w:vAlign w:val="center"/>
          </w:tcPr>
          <w:p w14:paraId="5860A6E5" w14:textId="444DD43E" w:rsidR="00476DC7" w:rsidRPr="00B24EE3" w:rsidRDefault="00183E0C" w:rsidP="004D1181">
            <w:pPr>
              <w:pStyle w:val="ENGIEBodycopy"/>
              <w:jc w:val="both"/>
              <w:rPr>
                <w:rFonts w:ascii="Arial" w:eastAsia="Times New Roman" w:hAnsi="Arial"/>
                <w:noProof w:val="0"/>
                <w:color w:val="000000"/>
                <w:sz w:val="20"/>
                <w:szCs w:val="20"/>
                <w:lang w:eastAsia="fr-FR"/>
              </w:rPr>
            </w:pPr>
            <w:r w:rsidRPr="00183E0C">
              <w:rPr>
                <w:rFonts w:ascii="Arial" w:eastAsia="Times New Roman" w:hAnsi="Arial"/>
                <w:noProof w:val="0"/>
                <w:color w:val="000000"/>
                <w:sz w:val="20"/>
                <w:szCs w:val="20"/>
                <w:lang w:eastAsia="fr-FR"/>
              </w:rPr>
              <w:t>Completare Plan de Asigurare a</w:t>
            </w:r>
            <w:r>
              <w:rPr>
                <w:rFonts w:ascii="Arial" w:eastAsia="Times New Roman" w:hAnsi="Arial"/>
                <w:noProof w:val="0"/>
                <w:color w:val="000000"/>
                <w:sz w:val="20"/>
                <w:szCs w:val="20"/>
                <w:lang w:eastAsia="fr-FR"/>
              </w:rPr>
              <w:t xml:space="preserve"> </w:t>
            </w:r>
            <w:r w:rsidRPr="00183E0C">
              <w:rPr>
                <w:rFonts w:ascii="Arial" w:eastAsia="Times New Roman" w:hAnsi="Arial"/>
                <w:noProof w:val="0"/>
                <w:color w:val="000000"/>
                <w:sz w:val="20"/>
                <w:szCs w:val="20"/>
                <w:lang w:eastAsia="fr-FR"/>
              </w:rPr>
              <w:t>Securit</w:t>
            </w:r>
            <w:r w:rsidR="007861FE">
              <w:rPr>
                <w:rFonts w:ascii="Arial" w:eastAsia="Times New Roman" w:hAnsi="Arial"/>
                <w:noProof w:val="0"/>
                <w:color w:val="000000"/>
                <w:sz w:val="20"/>
                <w:szCs w:val="20"/>
                <w:lang w:eastAsia="fr-FR"/>
              </w:rPr>
              <w:t>at</w:t>
            </w:r>
            <w:r w:rsidRPr="00183E0C">
              <w:rPr>
                <w:rFonts w:ascii="Arial" w:eastAsia="Times New Roman" w:hAnsi="Arial"/>
                <w:noProof w:val="0"/>
                <w:color w:val="000000"/>
                <w:sz w:val="20"/>
                <w:szCs w:val="20"/>
                <w:lang w:eastAsia="fr-FR"/>
              </w:rPr>
              <w:t>ii</w:t>
            </w:r>
          </w:p>
        </w:tc>
        <w:tc>
          <w:tcPr>
            <w:tcW w:w="754" w:type="dxa"/>
            <w:vAlign w:val="center"/>
          </w:tcPr>
          <w:p w14:paraId="0EEF8699" w14:textId="2361B5B8" w:rsidR="00476DC7" w:rsidRPr="00732417" w:rsidRDefault="00E015B7" w:rsidP="00700D2D">
            <w:pPr>
              <w:pStyle w:val="ENGIEBodycopy"/>
              <w:jc w:val="center"/>
              <w:rPr>
                <w:rFonts w:ascii="Arial" w:hAnsi="Arial"/>
                <w:sz w:val="20"/>
                <w:szCs w:val="20"/>
              </w:rPr>
            </w:pPr>
            <w:r w:rsidRPr="00732417">
              <w:rPr>
                <w:rFonts w:ascii="Arial" w:hAnsi="Arial"/>
                <w:sz w:val="20"/>
                <w:szCs w:val="20"/>
              </w:rPr>
              <w:t>R</w:t>
            </w:r>
          </w:p>
        </w:tc>
        <w:tc>
          <w:tcPr>
            <w:tcW w:w="999" w:type="dxa"/>
            <w:vAlign w:val="center"/>
          </w:tcPr>
          <w:p w14:paraId="160B422C" w14:textId="7AFF71C1" w:rsidR="00476DC7" w:rsidRPr="00732417" w:rsidRDefault="00E015B7" w:rsidP="00700D2D">
            <w:pPr>
              <w:pStyle w:val="ENGIEBodycopy"/>
              <w:jc w:val="center"/>
              <w:rPr>
                <w:rFonts w:ascii="Arial" w:hAnsi="Arial"/>
                <w:sz w:val="20"/>
                <w:szCs w:val="20"/>
              </w:rPr>
            </w:pPr>
            <w:r w:rsidRPr="00732417">
              <w:rPr>
                <w:rFonts w:ascii="Arial" w:hAnsi="Arial"/>
                <w:sz w:val="20"/>
                <w:szCs w:val="20"/>
              </w:rPr>
              <w:t>C</w:t>
            </w:r>
          </w:p>
        </w:tc>
        <w:tc>
          <w:tcPr>
            <w:tcW w:w="1524" w:type="dxa"/>
            <w:vAlign w:val="center"/>
          </w:tcPr>
          <w:p w14:paraId="48F65A5D" w14:textId="6970BB35" w:rsidR="00476DC7" w:rsidRPr="00732417" w:rsidRDefault="00E015B7" w:rsidP="00700D2D">
            <w:pPr>
              <w:pStyle w:val="ENGIEBodycopy"/>
              <w:jc w:val="center"/>
              <w:rPr>
                <w:rFonts w:ascii="Arial" w:hAnsi="Arial"/>
                <w:sz w:val="20"/>
                <w:szCs w:val="20"/>
              </w:rPr>
            </w:pPr>
            <w:r w:rsidRPr="00732417">
              <w:rPr>
                <w:rFonts w:ascii="Arial" w:hAnsi="Arial"/>
                <w:sz w:val="20"/>
                <w:szCs w:val="20"/>
              </w:rPr>
              <w:t>R</w:t>
            </w:r>
          </w:p>
        </w:tc>
        <w:tc>
          <w:tcPr>
            <w:tcW w:w="754" w:type="dxa"/>
            <w:vAlign w:val="center"/>
          </w:tcPr>
          <w:p w14:paraId="2DF58D75" w14:textId="2A164D13" w:rsidR="00476DC7" w:rsidRPr="00732417" w:rsidRDefault="00E015B7" w:rsidP="00700D2D">
            <w:pPr>
              <w:pStyle w:val="ENGIEBodycopy"/>
              <w:jc w:val="center"/>
              <w:rPr>
                <w:rFonts w:ascii="Arial" w:hAnsi="Arial"/>
                <w:sz w:val="20"/>
                <w:szCs w:val="20"/>
              </w:rPr>
            </w:pPr>
            <w:r w:rsidRPr="00732417">
              <w:rPr>
                <w:rFonts w:ascii="Arial" w:hAnsi="Arial"/>
                <w:sz w:val="20"/>
                <w:szCs w:val="20"/>
              </w:rPr>
              <w:t>C</w:t>
            </w:r>
          </w:p>
        </w:tc>
        <w:tc>
          <w:tcPr>
            <w:tcW w:w="1524" w:type="dxa"/>
            <w:vAlign w:val="center"/>
          </w:tcPr>
          <w:p w14:paraId="2807A561" w14:textId="232C33CB" w:rsidR="00476DC7" w:rsidRPr="00732417" w:rsidRDefault="00E015B7" w:rsidP="00700D2D">
            <w:pPr>
              <w:pStyle w:val="ENGIEBodycopy"/>
              <w:jc w:val="center"/>
              <w:rPr>
                <w:rFonts w:ascii="Arial" w:hAnsi="Arial"/>
                <w:sz w:val="20"/>
                <w:szCs w:val="20"/>
              </w:rPr>
            </w:pPr>
            <w:r w:rsidRPr="00732417">
              <w:rPr>
                <w:rFonts w:ascii="Arial" w:hAnsi="Arial"/>
                <w:sz w:val="20"/>
                <w:szCs w:val="20"/>
              </w:rPr>
              <w:t>A</w:t>
            </w:r>
          </w:p>
        </w:tc>
        <w:tc>
          <w:tcPr>
            <w:tcW w:w="1195" w:type="dxa"/>
            <w:vAlign w:val="center"/>
          </w:tcPr>
          <w:p w14:paraId="2F110922" w14:textId="71CBAB64" w:rsidR="00476DC7" w:rsidRPr="00732417" w:rsidRDefault="00700D2D" w:rsidP="00700D2D">
            <w:pPr>
              <w:pStyle w:val="ENGIEBodycopy"/>
              <w:jc w:val="center"/>
              <w:rPr>
                <w:rFonts w:ascii="Arial" w:hAnsi="Arial"/>
                <w:sz w:val="20"/>
                <w:szCs w:val="20"/>
              </w:rPr>
            </w:pPr>
            <w:r w:rsidRPr="00732417">
              <w:rPr>
                <w:rFonts w:ascii="Arial" w:hAnsi="Arial"/>
                <w:sz w:val="20"/>
                <w:szCs w:val="20"/>
              </w:rPr>
              <w:t>I</w:t>
            </w:r>
          </w:p>
        </w:tc>
      </w:tr>
      <w:tr w:rsidR="00A9470A" w:rsidRPr="002310DE" w14:paraId="34982747" w14:textId="77777777" w:rsidTr="00B24EE3">
        <w:tc>
          <w:tcPr>
            <w:tcW w:w="2311" w:type="dxa"/>
            <w:vAlign w:val="center"/>
          </w:tcPr>
          <w:p w14:paraId="7A5C499F" w14:textId="7D4E52C4" w:rsidR="00A9470A" w:rsidRPr="00B24EE3" w:rsidRDefault="003913B8" w:rsidP="004D1181">
            <w:pPr>
              <w:pStyle w:val="ENGIEBodycopy"/>
              <w:jc w:val="both"/>
              <w:rPr>
                <w:rFonts w:ascii="Arial" w:eastAsia="Times New Roman" w:hAnsi="Arial"/>
                <w:noProof w:val="0"/>
                <w:color w:val="000000"/>
                <w:sz w:val="20"/>
                <w:szCs w:val="20"/>
                <w:lang w:eastAsia="fr-FR"/>
              </w:rPr>
            </w:pPr>
            <w:r w:rsidRPr="003913B8">
              <w:rPr>
                <w:rFonts w:ascii="Arial" w:eastAsia="Times New Roman" w:hAnsi="Arial"/>
                <w:noProof w:val="0"/>
                <w:color w:val="000000"/>
                <w:sz w:val="20"/>
                <w:szCs w:val="20"/>
                <w:lang w:eastAsia="fr-FR"/>
              </w:rPr>
              <w:t>Evaluare conformit</w:t>
            </w:r>
            <w:r>
              <w:rPr>
                <w:rFonts w:ascii="Arial" w:eastAsia="Times New Roman" w:hAnsi="Arial"/>
                <w:noProof w:val="0"/>
                <w:color w:val="000000"/>
                <w:sz w:val="20"/>
                <w:szCs w:val="20"/>
                <w:lang w:eastAsia="fr-FR"/>
              </w:rPr>
              <w:t>ate</w:t>
            </w:r>
            <w:r w:rsidRPr="003913B8">
              <w:rPr>
                <w:rFonts w:ascii="Arial" w:eastAsia="Times New Roman" w:hAnsi="Arial"/>
                <w:noProof w:val="0"/>
                <w:color w:val="000000"/>
                <w:sz w:val="20"/>
                <w:szCs w:val="20"/>
                <w:lang w:eastAsia="fr-FR"/>
              </w:rPr>
              <w:t xml:space="preserve"> Plan de Asigurare a Securit</w:t>
            </w:r>
            <w:r w:rsidR="007861FE">
              <w:rPr>
                <w:rFonts w:ascii="Arial" w:eastAsia="Times New Roman" w:hAnsi="Arial"/>
                <w:noProof w:val="0"/>
                <w:color w:val="000000"/>
                <w:sz w:val="20"/>
                <w:szCs w:val="20"/>
                <w:lang w:eastAsia="fr-FR"/>
              </w:rPr>
              <w:t>at</w:t>
            </w:r>
            <w:r w:rsidRPr="003913B8">
              <w:rPr>
                <w:rFonts w:ascii="Arial" w:eastAsia="Times New Roman" w:hAnsi="Arial"/>
                <w:noProof w:val="0"/>
                <w:color w:val="000000"/>
                <w:sz w:val="20"/>
                <w:szCs w:val="20"/>
                <w:lang w:eastAsia="fr-FR"/>
              </w:rPr>
              <w:t>ii</w:t>
            </w:r>
          </w:p>
        </w:tc>
        <w:tc>
          <w:tcPr>
            <w:tcW w:w="754" w:type="dxa"/>
            <w:vAlign w:val="center"/>
          </w:tcPr>
          <w:p w14:paraId="41814200" w14:textId="006B881B" w:rsidR="00A9470A" w:rsidRPr="00732417" w:rsidRDefault="0002599D" w:rsidP="00A9470A">
            <w:pPr>
              <w:pStyle w:val="ENGIEBodycopy"/>
              <w:jc w:val="center"/>
              <w:rPr>
                <w:rFonts w:ascii="Arial" w:hAnsi="Arial"/>
                <w:sz w:val="20"/>
                <w:szCs w:val="20"/>
              </w:rPr>
            </w:pPr>
            <w:r w:rsidRPr="00732417">
              <w:rPr>
                <w:rFonts w:ascii="Arial" w:hAnsi="Arial"/>
                <w:sz w:val="20"/>
                <w:szCs w:val="20"/>
              </w:rPr>
              <w:t>C</w:t>
            </w:r>
          </w:p>
        </w:tc>
        <w:tc>
          <w:tcPr>
            <w:tcW w:w="999" w:type="dxa"/>
            <w:vAlign w:val="center"/>
          </w:tcPr>
          <w:p w14:paraId="16CDC528" w14:textId="1C6C43A3" w:rsidR="00A9470A" w:rsidRPr="00732417" w:rsidRDefault="0002599D" w:rsidP="00A9470A">
            <w:pPr>
              <w:pStyle w:val="ENGIEBodycopy"/>
              <w:jc w:val="center"/>
              <w:rPr>
                <w:rFonts w:ascii="Arial" w:hAnsi="Arial"/>
                <w:sz w:val="20"/>
                <w:szCs w:val="20"/>
              </w:rPr>
            </w:pPr>
            <w:r w:rsidRPr="00732417">
              <w:rPr>
                <w:rFonts w:ascii="Arial" w:hAnsi="Arial"/>
                <w:sz w:val="20"/>
                <w:szCs w:val="20"/>
              </w:rPr>
              <w:t>I</w:t>
            </w:r>
          </w:p>
        </w:tc>
        <w:tc>
          <w:tcPr>
            <w:tcW w:w="1524" w:type="dxa"/>
            <w:vAlign w:val="center"/>
          </w:tcPr>
          <w:p w14:paraId="6F114A1F" w14:textId="223DD659" w:rsidR="00A9470A" w:rsidRPr="00732417" w:rsidRDefault="0002599D" w:rsidP="00A9470A">
            <w:pPr>
              <w:pStyle w:val="ENGIEBodycopy"/>
              <w:jc w:val="center"/>
              <w:rPr>
                <w:rFonts w:ascii="Arial" w:hAnsi="Arial"/>
                <w:sz w:val="20"/>
                <w:szCs w:val="20"/>
              </w:rPr>
            </w:pPr>
            <w:r w:rsidRPr="00732417">
              <w:rPr>
                <w:rFonts w:ascii="Arial" w:hAnsi="Arial"/>
                <w:sz w:val="20"/>
                <w:szCs w:val="20"/>
              </w:rPr>
              <w:t>C</w:t>
            </w:r>
          </w:p>
        </w:tc>
        <w:tc>
          <w:tcPr>
            <w:tcW w:w="754" w:type="dxa"/>
            <w:vAlign w:val="center"/>
          </w:tcPr>
          <w:p w14:paraId="0555891E" w14:textId="066963F8" w:rsidR="00A9470A" w:rsidRPr="00732417" w:rsidRDefault="00682BAE" w:rsidP="00A9470A">
            <w:pPr>
              <w:pStyle w:val="ENGIEBodycopy"/>
              <w:jc w:val="center"/>
              <w:rPr>
                <w:rFonts w:ascii="Arial" w:hAnsi="Arial"/>
                <w:sz w:val="20"/>
                <w:szCs w:val="20"/>
              </w:rPr>
            </w:pPr>
            <w:r w:rsidRPr="00732417">
              <w:rPr>
                <w:rFonts w:ascii="Arial" w:hAnsi="Arial"/>
                <w:sz w:val="20"/>
                <w:szCs w:val="20"/>
              </w:rPr>
              <w:t>R</w:t>
            </w:r>
          </w:p>
        </w:tc>
        <w:tc>
          <w:tcPr>
            <w:tcW w:w="1524" w:type="dxa"/>
            <w:vAlign w:val="center"/>
          </w:tcPr>
          <w:p w14:paraId="3D79EF22" w14:textId="195BD8DB" w:rsidR="00A9470A" w:rsidRPr="00732417" w:rsidRDefault="00B5542A" w:rsidP="00A9470A">
            <w:pPr>
              <w:pStyle w:val="ENGIEBodycopy"/>
              <w:jc w:val="center"/>
              <w:rPr>
                <w:rFonts w:ascii="Arial" w:hAnsi="Arial"/>
                <w:sz w:val="20"/>
                <w:szCs w:val="20"/>
              </w:rPr>
            </w:pPr>
            <w:r w:rsidRPr="00732417">
              <w:rPr>
                <w:rFonts w:ascii="Arial" w:hAnsi="Arial"/>
                <w:sz w:val="20"/>
                <w:szCs w:val="20"/>
              </w:rPr>
              <w:t>A</w:t>
            </w:r>
          </w:p>
        </w:tc>
        <w:tc>
          <w:tcPr>
            <w:tcW w:w="1195" w:type="dxa"/>
            <w:vAlign w:val="center"/>
          </w:tcPr>
          <w:p w14:paraId="09D7BDC7" w14:textId="798D65C6" w:rsidR="00A9470A" w:rsidRPr="00732417" w:rsidRDefault="00AC691E" w:rsidP="00A9470A">
            <w:pPr>
              <w:pStyle w:val="ENGIEBodycopy"/>
              <w:jc w:val="center"/>
              <w:rPr>
                <w:rFonts w:ascii="Arial" w:hAnsi="Arial"/>
                <w:sz w:val="20"/>
                <w:szCs w:val="20"/>
              </w:rPr>
            </w:pPr>
            <w:r w:rsidRPr="00732417">
              <w:rPr>
                <w:rFonts w:ascii="Arial" w:hAnsi="Arial"/>
                <w:sz w:val="20"/>
                <w:szCs w:val="20"/>
              </w:rPr>
              <w:t>I</w:t>
            </w:r>
          </w:p>
        </w:tc>
      </w:tr>
      <w:tr w:rsidR="00106B91" w:rsidRPr="002310DE" w14:paraId="656009B0" w14:textId="77777777" w:rsidTr="00B24EE3">
        <w:tc>
          <w:tcPr>
            <w:tcW w:w="2311" w:type="dxa"/>
            <w:vAlign w:val="center"/>
          </w:tcPr>
          <w:p w14:paraId="3BC4E0E7" w14:textId="2510DEA3" w:rsidR="00106B91" w:rsidRPr="00B24EE3" w:rsidRDefault="003913B8" w:rsidP="004D1181">
            <w:pPr>
              <w:pStyle w:val="ENGIEBodycopy"/>
              <w:jc w:val="both"/>
              <w:rPr>
                <w:rFonts w:ascii="Arial" w:eastAsia="Times New Roman" w:hAnsi="Arial"/>
                <w:noProof w:val="0"/>
                <w:color w:val="000000"/>
                <w:sz w:val="20"/>
                <w:szCs w:val="20"/>
                <w:lang w:eastAsia="fr-FR"/>
              </w:rPr>
            </w:pPr>
            <w:r w:rsidRPr="003913B8">
              <w:rPr>
                <w:rFonts w:ascii="Arial" w:eastAsia="Times New Roman" w:hAnsi="Arial"/>
                <w:noProof w:val="0"/>
                <w:color w:val="000000"/>
                <w:sz w:val="20"/>
                <w:szCs w:val="20"/>
                <w:lang w:eastAsia="fr-FR"/>
              </w:rPr>
              <w:t>Asigurarea respect</w:t>
            </w:r>
            <w:r w:rsidR="007861FE">
              <w:rPr>
                <w:rFonts w:ascii="Arial" w:eastAsia="Times New Roman" w:hAnsi="Arial"/>
                <w:noProof w:val="0"/>
                <w:color w:val="000000"/>
                <w:sz w:val="20"/>
                <w:szCs w:val="20"/>
                <w:lang w:eastAsia="fr-FR"/>
              </w:rPr>
              <w:t>a</w:t>
            </w:r>
            <w:r w:rsidRPr="003913B8">
              <w:rPr>
                <w:rFonts w:ascii="Arial" w:eastAsia="Times New Roman" w:hAnsi="Arial"/>
                <w:noProof w:val="0"/>
                <w:color w:val="000000"/>
                <w:sz w:val="20"/>
                <w:szCs w:val="20"/>
                <w:lang w:eastAsia="fr-FR"/>
              </w:rPr>
              <w:t>rii cerin</w:t>
            </w:r>
            <w:r w:rsidR="007861FE">
              <w:rPr>
                <w:rFonts w:ascii="Arial" w:eastAsia="Times New Roman" w:hAnsi="Arial"/>
                <w:noProof w:val="0"/>
                <w:color w:val="000000"/>
                <w:sz w:val="20"/>
                <w:szCs w:val="20"/>
                <w:lang w:eastAsia="fr-FR"/>
              </w:rPr>
              <w:t>t</w:t>
            </w:r>
            <w:r w:rsidRPr="003913B8">
              <w:rPr>
                <w:rFonts w:ascii="Arial" w:eastAsia="Times New Roman" w:hAnsi="Arial"/>
                <w:noProof w:val="0"/>
                <w:color w:val="000000"/>
                <w:sz w:val="20"/>
                <w:szCs w:val="20"/>
                <w:lang w:eastAsia="fr-FR"/>
              </w:rPr>
              <w:t>elor pe durata contractului</w:t>
            </w:r>
          </w:p>
        </w:tc>
        <w:tc>
          <w:tcPr>
            <w:tcW w:w="754" w:type="dxa"/>
            <w:vAlign w:val="center"/>
          </w:tcPr>
          <w:p w14:paraId="0AF4C03C" w14:textId="7C3C748C" w:rsidR="00106B91" w:rsidRPr="00732417" w:rsidRDefault="007B2C7D" w:rsidP="00A9470A">
            <w:pPr>
              <w:pStyle w:val="ENGIEBodycopy"/>
              <w:jc w:val="center"/>
              <w:rPr>
                <w:rFonts w:ascii="Arial" w:hAnsi="Arial"/>
                <w:sz w:val="20"/>
                <w:szCs w:val="20"/>
              </w:rPr>
            </w:pPr>
            <w:r w:rsidRPr="00732417">
              <w:rPr>
                <w:rFonts w:ascii="Arial" w:hAnsi="Arial"/>
                <w:sz w:val="20"/>
                <w:szCs w:val="20"/>
              </w:rPr>
              <w:t>R</w:t>
            </w:r>
          </w:p>
        </w:tc>
        <w:tc>
          <w:tcPr>
            <w:tcW w:w="999" w:type="dxa"/>
            <w:vAlign w:val="center"/>
          </w:tcPr>
          <w:p w14:paraId="6A7F67C1" w14:textId="36501BD7" w:rsidR="00106B91" w:rsidRPr="00732417" w:rsidRDefault="007B2C7D" w:rsidP="00A9470A">
            <w:pPr>
              <w:pStyle w:val="ENGIEBodycopy"/>
              <w:jc w:val="center"/>
              <w:rPr>
                <w:rFonts w:ascii="Arial" w:eastAsia="Times New Roman" w:hAnsi="Arial"/>
                <w:noProof w:val="0"/>
                <w:color w:val="000000"/>
                <w:sz w:val="20"/>
                <w:szCs w:val="20"/>
                <w:lang w:eastAsia="fr-FR"/>
              </w:rPr>
            </w:pPr>
            <w:r w:rsidRPr="00732417">
              <w:rPr>
                <w:rFonts w:ascii="Arial" w:eastAsia="Times New Roman" w:hAnsi="Arial"/>
                <w:noProof w:val="0"/>
                <w:color w:val="000000"/>
                <w:sz w:val="20"/>
                <w:szCs w:val="20"/>
                <w:lang w:eastAsia="fr-FR"/>
              </w:rPr>
              <w:t>R</w:t>
            </w:r>
          </w:p>
        </w:tc>
        <w:tc>
          <w:tcPr>
            <w:tcW w:w="1524" w:type="dxa"/>
            <w:vAlign w:val="center"/>
          </w:tcPr>
          <w:p w14:paraId="34BC4C87" w14:textId="465D597E" w:rsidR="00106B91" w:rsidRPr="00732417" w:rsidRDefault="007B2C7D" w:rsidP="00A9470A">
            <w:pPr>
              <w:pStyle w:val="ENGIEBodycopy"/>
              <w:jc w:val="center"/>
              <w:rPr>
                <w:rFonts w:ascii="Arial" w:hAnsi="Arial"/>
                <w:sz w:val="20"/>
                <w:szCs w:val="20"/>
              </w:rPr>
            </w:pPr>
            <w:r w:rsidRPr="00732417">
              <w:rPr>
                <w:rFonts w:ascii="Arial" w:hAnsi="Arial"/>
                <w:sz w:val="20"/>
                <w:szCs w:val="20"/>
              </w:rPr>
              <w:t>A,R</w:t>
            </w:r>
          </w:p>
        </w:tc>
        <w:tc>
          <w:tcPr>
            <w:tcW w:w="754" w:type="dxa"/>
            <w:vAlign w:val="center"/>
          </w:tcPr>
          <w:p w14:paraId="36D0A2B9" w14:textId="1ECFE080" w:rsidR="00106B91" w:rsidRPr="00732417" w:rsidRDefault="007B2C7D" w:rsidP="00A9470A">
            <w:pPr>
              <w:pStyle w:val="ENGIEBodycopy"/>
              <w:jc w:val="center"/>
              <w:rPr>
                <w:rFonts w:ascii="Arial" w:hAnsi="Arial"/>
                <w:sz w:val="20"/>
                <w:szCs w:val="20"/>
              </w:rPr>
            </w:pPr>
            <w:r w:rsidRPr="00732417">
              <w:rPr>
                <w:rFonts w:ascii="Arial" w:hAnsi="Arial"/>
                <w:sz w:val="20"/>
                <w:szCs w:val="20"/>
              </w:rPr>
              <w:t>I</w:t>
            </w:r>
          </w:p>
        </w:tc>
        <w:tc>
          <w:tcPr>
            <w:tcW w:w="1524" w:type="dxa"/>
            <w:vAlign w:val="center"/>
          </w:tcPr>
          <w:p w14:paraId="7CFF5836" w14:textId="3F5E46D3" w:rsidR="00106B91" w:rsidRPr="00732417" w:rsidRDefault="007B2C7D" w:rsidP="00A9470A">
            <w:pPr>
              <w:pStyle w:val="ENGIEBodycopy"/>
              <w:jc w:val="center"/>
              <w:rPr>
                <w:rFonts w:ascii="Arial" w:hAnsi="Arial"/>
                <w:sz w:val="20"/>
                <w:szCs w:val="20"/>
              </w:rPr>
            </w:pPr>
            <w:r w:rsidRPr="00732417">
              <w:rPr>
                <w:rFonts w:ascii="Arial" w:hAnsi="Arial"/>
                <w:sz w:val="20"/>
                <w:szCs w:val="20"/>
              </w:rPr>
              <w:t>I</w:t>
            </w:r>
          </w:p>
        </w:tc>
        <w:tc>
          <w:tcPr>
            <w:tcW w:w="1195" w:type="dxa"/>
            <w:vAlign w:val="center"/>
          </w:tcPr>
          <w:p w14:paraId="6AE81AFB" w14:textId="27E44BCB" w:rsidR="00106B91" w:rsidRPr="00732417" w:rsidRDefault="007B2C7D" w:rsidP="00A9470A">
            <w:pPr>
              <w:pStyle w:val="ENGIEBodycopy"/>
              <w:jc w:val="center"/>
              <w:rPr>
                <w:rFonts w:ascii="Arial" w:hAnsi="Arial"/>
                <w:sz w:val="20"/>
                <w:szCs w:val="20"/>
              </w:rPr>
            </w:pPr>
            <w:r w:rsidRPr="00732417">
              <w:rPr>
                <w:rFonts w:ascii="Arial" w:hAnsi="Arial"/>
                <w:sz w:val="20"/>
                <w:szCs w:val="20"/>
              </w:rPr>
              <w:t>I</w:t>
            </w:r>
          </w:p>
        </w:tc>
      </w:tr>
      <w:tr w:rsidR="007B2C7D" w:rsidRPr="002310DE" w14:paraId="0F74AC2B" w14:textId="77777777" w:rsidTr="00B24EE3">
        <w:tc>
          <w:tcPr>
            <w:tcW w:w="2311" w:type="dxa"/>
            <w:vAlign w:val="center"/>
          </w:tcPr>
          <w:p w14:paraId="57525B76" w14:textId="2BBBD823" w:rsidR="007B2C7D" w:rsidRPr="00B24EE3" w:rsidRDefault="00732417" w:rsidP="004D1181">
            <w:pPr>
              <w:pStyle w:val="ENGIEBodycopy"/>
              <w:jc w:val="both"/>
              <w:rPr>
                <w:rFonts w:ascii="Arial" w:eastAsia="Times New Roman" w:hAnsi="Arial"/>
                <w:noProof w:val="0"/>
                <w:color w:val="000000"/>
                <w:sz w:val="20"/>
                <w:szCs w:val="20"/>
                <w:lang w:eastAsia="fr-FR"/>
              </w:rPr>
            </w:pPr>
            <w:r w:rsidRPr="00732417">
              <w:rPr>
                <w:rFonts w:ascii="Arial" w:eastAsia="Times New Roman" w:hAnsi="Arial"/>
                <w:noProof w:val="0"/>
                <w:color w:val="000000"/>
                <w:sz w:val="20"/>
                <w:szCs w:val="20"/>
                <w:lang w:eastAsia="fr-FR"/>
              </w:rPr>
              <w:t>Asigurarea execut</w:t>
            </w:r>
            <w:r w:rsidR="007861FE">
              <w:rPr>
                <w:rFonts w:ascii="Arial" w:eastAsia="Times New Roman" w:hAnsi="Arial"/>
                <w:noProof w:val="0"/>
                <w:color w:val="000000"/>
                <w:sz w:val="20"/>
                <w:szCs w:val="20"/>
                <w:lang w:eastAsia="fr-FR"/>
              </w:rPr>
              <w:t>a</w:t>
            </w:r>
            <w:r w:rsidRPr="00732417">
              <w:rPr>
                <w:rFonts w:ascii="Arial" w:eastAsia="Times New Roman" w:hAnsi="Arial"/>
                <w:noProof w:val="0"/>
                <w:color w:val="000000"/>
                <w:sz w:val="20"/>
                <w:szCs w:val="20"/>
                <w:lang w:eastAsia="fr-FR"/>
              </w:rPr>
              <w:t>rii planurilor de ac</w:t>
            </w:r>
            <w:r w:rsidR="007861FE">
              <w:rPr>
                <w:rFonts w:ascii="Arial" w:eastAsia="Times New Roman" w:hAnsi="Arial"/>
                <w:noProof w:val="0"/>
                <w:color w:val="000000"/>
                <w:sz w:val="20"/>
                <w:szCs w:val="20"/>
                <w:lang w:eastAsia="fr-FR"/>
              </w:rPr>
              <w:t>t</w:t>
            </w:r>
            <w:r w:rsidRPr="00732417">
              <w:rPr>
                <w:rFonts w:ascii="Arial" w:eastAsia="Times New Roman" w:hAnsi="Arial"/>
                <w:noProof w:val="0"/>
                <w:color w:val="000000"/>
                <w:sz w:val="20"/>
                <w:szCs w:val="20"/>
                <w:lang w:eastAsia="fr-FR"/>
              </w:rPr>
              <w:t xml:space="preserve">iune </w:t>
            </w:r>
            <w:r w:rsidR="007861FE">
              <w:rPr>
                <w:rFonts w:ascii="Arial" w:eastAsia="Times New Roman" w:hAnsi="Arial"/>
                <w:noProof w:val="0"/>
                <w:color w:val="000000"/>
                <w:sz w:val="20"/>
                <w:szCs w:val="20"/>
                <w:lang w:eastAsia="fr-FR"/>
              </w:rPr>
              <w:t>s</w:t>
            </w:r>
            <w:r w:rsidRPr="00732417">
              <w:rPr>
                <w:rFonts w:ascii="Arial" w:eastAsia="Times New Roman" w:hAnsi="Arial"/>
                <w:noProof w:val="0"/>
                <w:color w:val="000000"/>
                <w:sz w:val="20"/>
                <w:szCs w:val="20"/>
                <w:lang w:eastAsia="fr-FR"/>
              </w:rPr>
              <w:t>i a termenelor limit</w:t>
            </w:r>
            <w:r w:rsidR="007861FE">
              <w:rPr>
                <w:rFonts w:ascii="Arial" w:eastAsia="Times New Roman" w:hAnsi="Arial"/>
                <w:noProof w:val="0"/>
                <w:color w:val="000000"/>
                <w:sz w:val="20"/>
                <w:szCs w:val="20"/>
                <w:lang w:eastAsia="fr-FR"/>
              </w:rPr>
              <w:t>a</w:t>
            </w:r>
            <w:r w:rsidRPr="00732417">
              <w:rPr>
                <w:rFonts w:ascii="Arial" w:eastAsia="Times New Roman" w:hAnsi="Arial"/>
                <w:noProof w:val="0"/>
                <w:color w:val="000000"/>
                <w:sz w:val="20"/>
                <w:szCs w:val="20"/>
                <w:lang w:eastAsia="fr-FR"/>
              </w:rPr>
              <w:t xml:space="preserve"> asociate</w:t>
            </w:r>
          </w:p>
        </w:tc>
        <w:tc>
          <w:tcPr>
            <w:tcW w:w="754" w:type="dxa"/>
            <w:vAlign w:val="center"/>
          </w:tcPr>
          <w:p w14:paraId="0D8B9948" w14:textId="1539B23A" w:rsidR="007B2C7D" w:rsidRPr="00732417" w:rsidRDefault="002B736D" w:rsidP="00A9470A">
            <w:pPr>
              <w:pStyle w:val="ENGIEBodycopy"/>
              <w:jc w:val="center"/>
              <w:rPr>
                <w:rFonts w:ascii="Arial" w:hAnsi="Arial"/>
                <w:sz w:val="20"/>
                <w:szCs w:val="20"/>
              </w:rPr>
            </w:pPr>
            <w:r w:rsidRPr="00732417">
              <w:rPr>
                <w:rFonts w:ascii="Arial" w:hAnsi="Arial"/>
                <w:sz w:val="20"/>
                <w:szCs w:val="20"/>
              </w:rPr>
              <w:t>R</w:t>
            </w:r>
          </w:p>
        </w:tc>
        <w:tc>
          <w:tcPr>
            <w:tcW w:w="999" w:type="dxa"/>
            <w:vAlign w:val="center"/>
          </w:tcPr>
          <w:p w14:paraId="3F8429B6" w14:textId="371BE8C1" w:rsidR="007B2C7D" w:rsidRPr="00732417" w:rsidRDefault="00EB3A71" w:rsidP="00A9470A">
            <w:pPr>
              <w:pStyle w:val="ENGIEBodycopy"/>
              <w:jc w:val="center"/>
              <w:rPr>
                <w:rFonts w:ascii="Arial" w:eastAsia="Times New Roman" w:hAnsi="Arial"/>
                <w:noProof w:val="0"/>
                <w:color w:val="000000"/>
                <w:sz w:val="20"/>
                <w:szCs w:val="20"/>
                <w:lang w:eastAsia="fr-FR"/>
              </w:rPr>
            </w:pPr>
            <w:r w:rsidRPr="00732417">
              <w:rPr>
                <w:rFonts w:ascii="Arial" w:eastAsia="Times New Roman" w:hAnsi="Arial"/>
                <w:noProof w:val="0"/>
                <w:color w:val="000000"/>
                <w:sz w:val="20"/>
                <w:szCs w:val="20"/>
                <w:lang w:eastAsia="fr-FR"/>
              </w:rPr>
              <w:t>R</w:t>
            </w:r>
          </w:p>
        </w:tc>
        <w:tc>
          <w:tcPr>
            <w:tcW w:w="1524" w:type="dxa"/>
            <w:vAlign w:val="center"/>
          </w:tcPr>
          <w:p w14:paraId="4C40FAB1" w14:textId="2865B523" w:rsidR="007B2C7D" w:rsidRPr="00732417" w:rsidRDefault="0096104E" w:rsidP="00A9470A">
            <w:pPr>
              <w:pStyle w:val="ENGIEBodycopy"/>
              <w:jc w:val="center"/>
              <w:rPr>
                <w:rFonts w:ascii="Arial" w:hAnsi="Arial"/>
                <w:sz w:val="20"/>
                <w:szCs w:val="20"/>
              </w:rPr>
            </w:pPr>
            <w:r w:rsidRPr="00732417">
              <w:rPr>
                <w:rFonts w:ascii="Arial" w:hAnsi="Arial"/>
                <w:sz w:val="20"/>
                <w:szCs w:val="20"/>
              </w:rPr>
              <w:t>A</w:t>
            </w:r>
          </w:p>
        </w:tc>
        <w:tc>
          <w:tcPr>
            <w:tcW w:w="754" w:type="dxa"/>
            <w:vAlign w:val="center"/>
          </w:tcPr>
          <w:p w14:paraId="73DE2E64" w14:textId="23DE5A8A" w:rsidR="007B2C7D" w:rsidRPr="00732417" w:rsidRDefault="00EB3A71" w:rsidP="00A9470A">
            <w:pPr>
              <w:pStyle w:val="ENGIEBodycopy"/>
              <w:jc w:val="center"/>
              <w:rPr>
                <w:rFonts w:ascii="Arial" w:hAnsi="Arial"/>
                <w:sz w:val="20"/>
                <w:szCs w:val="20"/>
              </w:rPr>
            </w:pPr>
            <w:r w:rsidRPr="00732417">
              <w:rPr>
                <w:rFonts w:ascii="Arial" w:hAnsi="Arial"/>
                <w:sz w:val="20"/>
                <w:szCs w:val="20"/>
              </w:rPr>
              <w:t>C</w:t>
            </w:r>
          </w:p>
        </w:tc>
        <w:tc>
          <w:tcPr>
            <w:tcW w:w="1524" w:type="dxa"/>
            <w:vAlign w:val="center"/>
          </w:tcPr>
          <w:p w14:paraId="2DA6A738" w14:textId="78D818BB" w:rsidR="007B2C7D" w:rsidRPr="00732417" w:rsidRDefault="0096104E" w:rsidP="00A9470A">
            <w:pPr>
              <w:pStyle w:val="ENGIEBodycopy"/>
              <w:jc w:val="center"/>
              <w:rPr>
                <w:rFonts w:ascii="Arial" w:hAnsi="Arial"/>
                <w:sz w:val="20"/>
                <w:szCs w:val="20"/>
              </w:rPr>
            </w:pPr>
            <w:r w:rsidRPr="00732417">
              <w:rPr>
                <w:rFonts w:ascii="Arial" w:hAnsi="Arial"/>
                <w:sz w:val="20"/>
                <w:szCs w:val="20"/>
              </w:rPr>
              <w:t>R</w:t>
            </w:r>
          </w:p>
        </w:tc>
        <w:tc>
          <w:tcPr>
            <w:tcW w:w="1195" w:type="dxa"/>
            <w:vAlign w:val="center"/>
          </w:tcPr>
          <w:p w14:paraId="6D69D09B" w14:textId="244420CC" w:rsidR="007B2C7D" w:rsidRPr="00732417" w:rsidRDefault="00EB3A71" w:rsidP="00A9470A">
            <w:pPr>
              <w:pStyle w:val="ENGIEBodycopy"/>
              <w:jc w:val="center"/>
              <w:rPr>
                <w:rFonts w:ascii="Arial" w:hAnsi="Arial"/>
                <w:sz w:val="20"/>
                <w:szCs w:val="20"/>
              </w:rPr>
            </w:pPr>
            <w:r w:rsidRPr="00732417">
              <w:rPr>
                <w:rFonts w:ascii="Arial" w:hAnsi="Arial"/>
                <w:sz w:val="20"/>
                <w:szCs w:val="20"/>
              </w:rPr>
              <w:t>I</w:t>
            </w:r>
          </w:p>
        </w:tc>
      </w:tr>
    </w:tbl>
    <w:p w14:paraId="1FCD9F82" w14:textId="77777777" w:rsidR="007E165B" w:rsidRPr="00B24EE3" w:rsidRDefault="007E165B" w:rsidP="007E165B">
      <w:pPr>
        <w:rPr>
          <w:rFonts w:ascii="Arial" w:hAnsi="Arial" w:cs="Arial"/>
          <w:lang w:val="en-US" w:eastAsia="en-US"/>
        </w:rPr>
      </w:pPr>
    </w:p>
    <w:tbl>
      <w:tblPr>
        <w:tblStyle w:val="TableGrid"/>
        <w:tblW w:w="0" w:type="auto"/>
        <w:tblInd w:w="562" w:type="dxa"/>
        <w:tblLook w:val="04A0" w:firstRow="1" w:lastRow="0" w:firstColumn="1" w:lastColumn="0" w:noHBand="0" w:noVBand="1"/>
      </w:tblPr>
      <w:tblGrid>
        <w:gridCol w:w="3969"/>
        <w:gridCol w:w="5097"/>
      </w:tblGrid>
      <w:tr w:rsidR="007E165B" w:rsidRPr="002310DE" w14:paraId="52C58727" w14:textId="77777777" w:rsidTr="00B24EE3">
        <w:tc>
          <w:tcPr>
            <w:tcW w:w="3969" w:type="dxa"/>
            <w:shd w:val="clear" w:color="auto" w:fill="auto"/>
            <w:vAlign w:val="center"/>
          </w:tcPr>
          <w:p w14:paraId="3A9C0D2F" w14:textId="70C1D9A8" w:rsidR="007E165B" w:rsidRPr="00B24EE3" w:rsidRDefault="007E165B" w:rsidP="007E165B">
            <w:pPr>
              <w:rPr>
                <w:rFonts w:ascii="Arial" w:eastAsia="Times New Roman" w:hAnsi="Arial" w:cs="Arial"/>
                <w:color w:val="000000"/>
                <w:sz w:val="20"/>
                <w:szCs w:val="20"/>
                <w:lang w:eastAsia="fr-FR"/>
              </w:rPr>
            </w:pPr>
            <w:r w:rsidRPr="00B24EE3">
              <w:rPr>
                <w:rFonts w:ascii="Arial" w:eastAsia="Times New Roman" w:hAnsi="Arial" w:cs="Arial"/>
                <w:color w:val="000000"/>
                <w:sz w:val="20"/>
                <w:szCs w:val="20"/>
                <w:lang w:eastAsia="fr-FR"/>
              </w:rPr>
              <w:t>(R)esponsible</w:t>
            </w:r>
            <w:r w:rsidR="002075C1">
              <w:rPr>
                <w:rFonts w:ascii="Arial" w:eastAsia="Times New Roman" w:hAnsi="Arial" w:cs="Arial"/>
                <w:color w:val="000000"/>
                <w:sz w:val="20"/>
                <w:szCs w:val="20"/>
                <w:lang w:eastAsia="fr-FR"/>
              </w:rPr>
              <w:t xml:space="preserve"> - Responsabil</w:t>
            </w:r>
          </w:p>
        </w:tc>
        <w:tc>
          <w:tcPr>
            <w:tcW w:w="5097" w:type="dxa"/>
          </w:tcPr>
          <w:p w14:paraId="0FB2A08A" w14:textId="79F73D1F" w:rsidR="007E165B" w:rsidRPr="00B24EE3" w:rsidRDefault="00642EA2" w:rsidP="004D1181">
            <w:pPr>
              <w:jc w:val="both"/>
              <w:rPr>
                <w:rFonts w:ascii="Arial" w:eastAsia="Times New Roman" w:hAnsi="Arial" w:cs="Arial"/>
                <w:color w:val="000000"/>
                <w:sz w:val="20"/>
                <w:szCs w:val="20"/>
                <w:lang w:eastAsia="fr-FR"/>
              </w:rPr>
            </w:pPr>
            <w:r w:rsidRPr="00642EA2">
              <w:rPr>
                <w:rFonts w:ascii="Arial" w:eastAsia="Times New Roman" w:hAnsi="Arial" w:cs="Arial"/>
                <w:color w:val="000000" w:themeColor="text1"/>
                <w:sz w:val="20"/>
                <w:szCs w:val="20"/>
                <w:lang w:eastAsia="fr-FR"/>
              </w:rPr>
              <w:t>Responsabilul este de obicei persoana care realizeaz</w:t>
            </w:r>
            <w:r w:rsidR="007861FE">
              <w:rPr>
                <w:rFonts w:ascii="Arial" w:eastAsia="Times New Roman" w:hAnsi="Arial" w:cs="Arial"/>
                <w:color w:val="000000" w:themeColor="text1"/>
                <w:sz w:val="20"/>
                <w:szCs w:val="20"/>
                <w:lang w:eastAsia="fr-FR"/>
              </w:rPr>
              <w:t>a</w:t>
            </w:r>
            <w:r w:rsidRPr="00642EA2">
              <w:rPr>
                <w:rFonts w:ascii="Arial" w:eastAsia="Times New Roman" w:hAnsi="Arial" w:cs="Arial"/>
                <w:color w:val="000000" w:themeColor="text1"/>
                <w:sz w:val="20"/>
                <w:szCs w:val="20"/>
                <w:lang w:eastAsia="fr-FR"/>
              </w:rPr>
              <w:t xml:space="preserve"> </w:t>
            </w:r>
            <w:r w:rsidR="005D40B2">
              <w:rPr>
                <w:rFonts w:ascii="Arial" w:eastAsia="Times New Roman" w:hAnsi="Arial" w:cs="Arial"/>
                <w:color w:val="000000" w:themeColor="text1"/>
                <w:sz w:val="20"/>
                <w:szCs w:val="20"/>
                <w:lang w:eastAsia="fr-FR"/>
              </w:rPr>
              <w:t xml:space="preserve">efectiv </w:t>
            </w:r>
            <w:r w:rsidRPr="00642EA2">
              <w:rPr>
                <w:rFonts w:ascii="Arial" w:eastAsia="Times New Roman" w:hAnsi="Arial" w:cs="Arial"/>
                <w:color w:val="000000" w:themeColor="text1"/>
                <w:sz w:val="20"/>
                <w:szCs w:val="20"/>
                <w:lang w:eastAsia="fr-FR"/>
              </w:rPr>
              <w:t>sarcina.</w:t>
            </w:r>
          </w:p>
        </w:tc>
      </w:tr>
      <w:tr w:rsidR="007E165B" w:rsidRPr="002310DE" w14:paraId="0E658D7C" w14:textId="77777777" w:rsidTr="00B24EE3">
        <w:tc>
          <w:tcPr>
            <w:tcW w:w="3969" w:type="dxa"/>
            <w:shd w:val="clear" w:color="auto" w:fill="auto"/>
            <w:vAlign w:val="center"/>
          </w:tcPr>
          <w:p w14:paraId="759D97AB" w14:textId="095FC8A7" w:rsidR="007E165B" w:rsidRPr="00B24EE3" w:rsidRDefault="007E165B" w:rsidP="007E165B">
            <w:pPr>
              <w:rPr>
                <w:rFonts w:ascii="Arial" w:eastAsia="Times New Roman" w:hAnsi="Arial" w:cs="Arial"/>
                <w:color w:val="000000"/>
                <w:sz w:val="20"/>
                <w:szCs w:val="20"/>
                <w:lang w:eastAsia="fr-FR"/>
              </w:rPr>
            </w:pPr>
            <w:r w:rsidRPr="00B24EE3">
              <w:rPr>
                <w:rFonts w:ascii="Arial" w:eastAsia="Times New Roman" w:hAnsi="Arial" w:cs="Arial"/>
                <w:color w:val="000000"/>
                <w:sz w:val="20"/>
                <w:szCs w:val="20"/>
                <w:lang w:eastAsia="fr-FR"/>
              </w:rPr>
              <w:t xml:space="preserve">(A)ccountable </w:t>
            </w:r>
            <w:r w:rsidR="002075C1">
              <w:rPr>
                <w:rFonts w:ascii="Arial" w:eastAsia="Times New Roman" w:hAnsi="Arial" w:cs="Arial"/>
                <w:color w:val="000000"/>
                <w:sz w:val="20"/>
                <w:szCs w:val="20"/>
                <w:lang w:eastAsia="fr-FR"/>
              </w:rPr>
              <w:t>- Raspunzator</w:t>
            </w:r>
          </w:p>
        </w:tc>
        <w:tc>
          <w:tcPr>
            <w:tcW w:w="5097" w:type="dxa"/>
          </w:tcPr>
          <w:p w14:paraId="39D07D59" w14:textId="2C57BD4A" w:rsidR="007E165B" w:rsidRPr="00B24EE3" w:rsidRDefault="004D1181" w:rsidP="004D1181">
            <w:pPr>
              <w:jc w:val="both"/>
              <w:rPr>
                <w:rFonts w:ascii="Arial" w:eastAsia="Times New Roman" w:hAnsi="Arial" w:cs="Arial"/>
                <w:color w:val="000000"/>
                <w:sz w:val="20"/>
                <w:szCs w:val="20"/>
                <w:lang w:eastAsia="fr-FR"/>
              </w:rPr>
            </w:pPr>
            <w:r w:rsidRPr="004D1181">
              <w:rPr>
                <w:rFonts w:ascii="Arial" w:eastAsia="Times New Roman" w:hAnsi="Arial" w:cs="Arial"/>
                <w:color w:val="000000" w:themeColor="text1"/>
                <w:sz w:val="20"/>
                <w:szCs w:val="20"/>
                <w:lang w:eastAsia="fr-FR"/>
              </w:rPr>
              <w:t xml:space="preserve">Persoana </w:t>
            </w:r>
            <w:r w:rsidR="00254BF6">
              <w:rPr>
                <w:rFonts w:ascii="Arial" w:eastAsia="Times New Roman" w:hAnsi="Arial" w:cs="Arial"/>
                <w:color w:val="000000" w:themeColor="text1"/>
                <w:sz w:val="20"/>
                <w:szCs w:val="20"/>
                <w:lang w:eastAsia="fr-FR"/>
              </w:rPr>
              <w:t>raspunzatoare</w:t>
            </w:r>
            <w:r w:rsidRPr="004D1181">
              <w:rPr>
                <w:rFonts w:ascii="Arial" w:eastAsia="Times New Roman" w:hAnsi="Arial" w:cs="Arial"/>
                <w:color w:val="000000" w:themeColor="text1"/>
                <w:sz w:val="20"/>
                <w:szCs w:val="20"/>
                <w:lang w:eastAsia="fr-FR"/>
              </w:rPr>
              <w:t xml:space="preserve"> este </w:t>
            </w:r>
            <w:r w:rsidR="00254BF6">
              <w:rPr>
                <w:rFonts w:ascii="Arial" w:eastAsia="Times New Roman" w:hAnsi="Arial" w:cs="Arial"/>
                <w:color w:val="000000" w:themeColor="text1"/>
                <w:sz w:val="20"/>
                <w:szCs w:val="20"/>
                <w:lang w:eastAsia="fr-FR"/>
              </w:rPr>
              <w:t>cea</w:t>
            </w:r>
            <w:r w:rsidRPr="004D1181">
              <w:rPr>
                <w:rFonts w:ascii="Arial" w:eastAsia="Times New Roman" w:hAnsi="Arial" w:cs="Arial"/>
                <w:color w:val="000000" w:themeColor="text1"/>
                <w:sz w:val="20"/>
                <w:szCs w:val="20"/>
                <w:lang w:eastAsia="fr-FR"/>
              </w:rPr>
              <w:t xml:space="preserve"> care trebuie s</w:t>
            </w:r>
            <w:r w:rsidR="007861FE">
              <w:rPr>
                <w:rFonts w:ascii="Arial" w:eastAsia="Times New Roman" w:hAnsi="Arial" w:cs="Arial"/>
                <w:color w:val="000000" w:themeColor="text1"/>
                <w:sz w:val="20"/>
                <w:szCs w:val="20"/>
                <w:lang w:eastAsia="fr-FR"/>
              </w:rPr>
              <w:t>a</w:t>
            </w:r>
            <w:r w:rsidRPr="004D1181">
              <w:rPr>
                <w:rFonts w:ascii="Arial" w:eastAsia="Times New Roman" w:hAnsi="Arial" w:cs="Arial"/>
                <w:color w:val="000000" w:themeColor="text1"/>
                <w:sz w:val="20"/>
                <w:szCs w:val="20"/>
                <w:lang w:eastAsia="fr-FR"/>
              </w:rPr>
              <w:t xml:space="preserve"> se asigure c</w:t>
            </w:r>
            <w:r w:rsidR="007861FE">
              <w:rPr>
                <w:rFonts w:ascii="Arial" w:eastAsia="Times New Roman" w:hAnsi="Arial" w:cs="Arial"/>
                <w:color w:val="000000" w:themeColor="text1"/>
                <w:sz w:val="20"/>
                <w:szCs w:val="20"/>
                <w:lang w:eastAsia="fr-FR"/>
              </w:rPr>
              <w:t>a</w:t>
            </w:r>
            <w:r w:rsidRPr="004D1181">
              <w:rPr>
                <w:rFonts w:ascii="Arial" w:eastAsia="Times New Roman" w:hAnsi="Arial" w:cs="Arial"/>
                <w:color w:val="000000" w:themeColor="text1"/>
                <w:sz w:val="20"/>
                <w:szCs w:val="20"/>
                <w:lang w:eastAsia="fr-FR"/>
              </w:rPr>
              <w:t xml:space="preserve"> sarcinile sunt </w:t>
            </w:r>
            <w:r w:rsidR="007861FE">
              <w:rPr>
                <w:rFonts w:ascii="Arial" w:eastAsia="Times New Roman" w:hAnsi="Arial" w:cs="Arial"/>
                <w:color w:val="000000" w:themeColor="text1"/>
                <w:sz w:val="20"/>
                <w:szCs w:val="20"/>
                <w:lang w:eastAsia="fr-FR"/>
              </w:rPr>
              <w:t>i</w:t>
            </w:r>
            <w:r w:rsidRPr="004D1181">
              <w:rPr>
                <w:rFonts w:ascii="Arial" w:eastAsia="Times New Roman" w:hAnsi="Arial" w:cs="Arial"/>
                <w:color w:val="000000" w:themeColor="text1"/>
                <w:sz w:val="20"/>
                <w:szCs w:val="20"/>
                <w:lang w:eastAsia="fr-FR"/>
              </w:rPr>
              <w:t>ndeplinite. El/ea are responsabilitatea final</w:t>
            </w:r>
            <w:r w:rsidR="007861FE">
              <w:rPr>
                <w:rFonts w:ascii="Arial" w:eastAsia="Times New Roman" w:hAnsi="Arial" w:cs="Arial"/>
                <w:color w:val="000000" w:themeColor="text1"/>
                <w:sz w:val="20"/>
                <w:szCs w:val="20"/>
                <w:lang w:eastAsia="fr-FR"/>
              </w:rPr>
              <w:t>a</w:t>
            </w:r>
            <w:r w:rsidRPr="004D1181">
              <w:rPr>
                <w:rFonts w:ascii="Arial" w:eastAsia="Times New Roman" w:hAnsi="Arial" w:cs="Arial"/>
                <w:color w:val="000000" w:themeColor="text1"/>
                <w:sz w:val="20"/>
                <w:szCs w:val="20"/>
                <w:lang w:eastAsia="fr-FR"/>
              </w:rPr>
              <w:t>. Nu este neap</w:t>
            </w:r>
            <w:r w:rsidR="007861FE">
              <w:rPr>
                <w:rFonts w:ascii="Arial" w:eastAsia="Times New Roman" w:hAnsi="Arial" w:cs="Arial"/>
                <w:color w:val="000000" w:themeColor="text1"/>
                <w:sz w:val="20"/>
                <w:szCs w:val="20"/>
                <w:lang w:eastAsia="fr-FR"/>
              </w:rPr>
              <w:t>a</w:t>
            </w:r>
            <w:r w:rsidRPr="004D1181">
              <w:rPr>
                <w:rFonts w:ascii="Arial" w:eastAsia="Times New Roman" w:hAnsi="Arial" w:cs="Arial"/>
                <w:color w:val="000000" w:themeColor="text1"/>
                <w:sz w:val="20"/>
                <w:szCs w:val="20"/>
                <w:lang w:eastAsia="fr-FR"/>
              </w:rPr>
              <w:t xml:space="preserve">rat persoana care </w:t>
            </w:r>
            <w:r w:rsidR="007861FE">
              <w:rPr>
                <w:rFonts w:ascii="Arial" w:eastAsia="Times New Roman" w:hAnsi="Arial" w:cs="Arial"/>
                <w:color w:val="000000" w:themeColor="text1"/>
                <w:sz w:val="20"/>
                <w:szCs w:val="20"/>
                <w:lang w:eastAsia="fr-FR"/>
              </w:rPr>
              <w:t>i</w:t>
            </w:r>
            <w:r w:rsidRPr="004D1181">
              <w:rPr>
                <w:rFonts w:ascii="Arial" w:eastAsia="Times New Roman" w:hAnsi="Arial" w:cs="Arial"/>
                <w:color w:val="000000" w:themeColor="text1"/>
                <w:sz w:val="20"/>
                <w:szCs w:val="20"/>
                <w:lang w:eastAsia="fr-FR"/>
              </w:rPr>
              <w:t>ndepline</w:t>
            </w:r>
            <w:r w:rsidR="007861FE">
              <w:rPr>
                <w:rFonts w:ascii="Arial" w:eastAsia="Times New Roman" w:hAnsi="Arial" w:cs="Arial"/>
                <w:color w:val="000000" w:themeColor="text1"/>
                <w:sz w:val="20"/>
                <w:szCs w:val="20"/>
                <w:lang w:eastAsia="fr-FR"/>
              </w:rPr>
              <w:t>s</w:t>
            </w:r>
            <w:r w:rsidRPr="004D1181">
              <w:rPr>
                <w:rFonts w:ascii="Arial" w:eastAsia="Times New Roman" w:hAnsi="Arial" w:cs="Arial"/>
                <w:color w:val="000000" w:themeColor="text1"/>
                <w:sz w:val="20"/>
                <w:szCs w:val="20"/>
                <w:lang w:eastAsia="fr-FR"/>
              </w:rPr>
              <w:t>te sarcina.</w:t>
            </w:r>
          </w:p>
        </w:tc>
      </w:tr>
      <w:tr w:rsidR="00DE0242" w:rsidRPr="002310DE" w14:paraId="1AB645B8" w14:textId="77777777" w:rsidTr="00B24EE3">
        <w:tc>
          <w:tcPr>
            <w:tcW w:w="3969" w:type="dxa"/>
            <w:shd w:val="clear" w:color="auto" w:fill="auto"/>
            <w:vAlign w:val="center"/>
          </w:tcPr>
          <w:p w14:paraId="0E963CCF" w14:textId="69B5852F" w:rsidR="00DE0242" w:rsidRPr="00B24EE3" w:rsidRDefault="00DE0242" w:rsidP="00DE0242">
            <w:pPr>
              <w:rPr>
                <w:rFonts w:ascii="Arial" w:eastAsia="Times New Roman" w:hAnsi="Arial" w:cs="Arial"/>
                <w:color w:val="000000"/>
                <w:sz w:val="20"/>
                <w:szCs w:val="20"/>
                <w:lang w:eastAsia="fr-FR"/>
              </w:rPr>
            </w:pPr>
            <w:r w:rsidRPr="00B24EE3">
              <w:rPr>
                <w:rFonts w:ascii="Arial" w:eastAsia="Times New Roman" w:hAnsi="Arial" w:cs="Arial"/>
                <w:color w:val="000000"/>
                <w:sz w:val="20"/>
                <w:szCs w:val="20"/>
                <w:lang w:eastAsia="fr-FR"/>
              </w:rPr>
              <w:t xml:space="preserve">(C)onsulted </w:t>
            </w:r>
            <w:r>
              <w:rPr>
                <w:rFonts w:ascii="Arial" w:eastAsia="Times New Roman" w:hAnsi="Arial" w:cs="Arial"/>
                <w:color w:val="000000"/>
                <w:sz w:val="20"/>
                <w:szCs w:val="20"/>
                <w:lang w:eastAsia="fr-FR"/>
              </w:rPr>
              <w:t>- Consultat</w:t>
            </w:r>
          </w:p>
        </w:tc>
        <w:tc>
          <w:tcPr>
            <w:tcW w:w="5097" w:type="dxa"/>
          </w:tcPr>
          <w:p w14:paraId="34A78C18" w14:textId="4A50EAC1" w:rsidR="00DE0242" w:rsidRPr="00DE0242" w:rsidRDefault="00DE0242" w:rsidP="00DE0242">
            <w:pPr>
              <w:jc w:val="both"/>
              <w:rPr>
                <w:rFonts w:ascii="Arial" w:eastAsia="Times New Roman" w:hAnsi="Arial" w:cs="Arial"/>
                <w:color w:val="000000"/>
                <w:sz w:val="20"/>
                <w:szCs w:val="20"/>
                <w:lang w:eastAsia="fr-FR"/>
              </w:rPr>
            </w:pPr>
            <w:r w:rsidRPr="00DE0242">
              <w:rPr>
                <w:rFonts w:ascii="Arial" w:hAnsi="Arial" w:cs="Arial"/>
                <w:sz w:val="20"/>
                <w:szCs w:val="20"/>
              </w:rPr>
              <w:t>Persoana consultat</w:t>
            </w:r>
            <w:r w:rsidR="007861FE">
              <w:rPr>
                <w:rFonts w:ascii="Arial" w:hAnsi="Arial" w:cs="Arial"/>
                <w:sz w:val="20"/>
                <w:szCs w:val="20"/>
              </w:rPr>
              <w:t>a</w:t>
            </w:r>
            <w:r w:rsidRPr="00DE0242">
              <w:rPr>
                <w:rFonts w:ascii="Arial" w:hAnsi="Arial" w:cs="Arial"/>
                <w:sz w:val="20"/>
                <w:szCs w:val="20"/>
              </w:rPr>
              <w:t xml:space="preserve"> este persoana a c</w:t>
            </w:r>
            <w:r w:rsidR="007861FE">
              <w:rPr>
                <w:rFonts w:ascii="Arial" w:hAnsi="Arial" w:cs="Arial"/>
                <w:sz w:val="20"/>
                <w:szCs w:val="20"/>
              </w:rPr>
              <w:t>a</w:t>
            </w:r>
            <w:r w:rsidRPr="00DE0242">
              <w:rPr>
                <w:rFonts w:ascii="Arial" w:hAnsi="Arial" w:cs="Arial"/>
                <w:sz w:val="20"/>
                <w:szCs w:val="20"/>
              </w:rPr>
              <w:t>rei expertiz</w:t>
            </w:r>
            <w:r w:rsidR="007861FE">
              <w:rPr>
                <w:rFonts w:ascii="Arial" w:hAnsi="Arial" w:cs="Arial"/>
                <w:sz w:val="20"/>
                <w:szCs w:val="20"/>
              </w:rPr>
              <w:t>a</w:t>
            </w:r>
            <w:r w:rsidRPr="00DE0242">
              <w:rPr>
                <w:rFonts w:ascii="Arial" w:hAnsi="Arial" w:cs="Arial"/>
                <w:sz w:val="20"/>
                <w:szCs w:val="20"/>
              </w:rPr>
              <w:t xml:space="preserve"> este necesar</w:t>
            </w:r>
            <w:r w:rsidR="007861FE">
              <w:rPr>
                <w:rFonts w:ascii="Arial" w:hAnsi="Arial" w:cs="Arial"/>
                <w:sz w:val="20"/>
                <w:szCs w:val="20"/>
              </w:rPr>
              <w:t>a</w:t>
            </w:r>
            <w:r w:rsidRPr="00DE0242">
              <w:rPr>
                <w:rFonts w:ascii="Arial" w:hAnsi="Arial" w:cs="Arial"/>
                <w:sz w:val="20"/>
                <w:szCs w:val="20"/>
              </w:rPr>
              <w:t xml:space="preserve"> pentru luarea anumitor decizii sau pentru executarea sarcinii. Nu persoana </w:t>
            </w:r>
            <w:r w:rsidR="007861FE">
              <w:rPr>
                <w:rFonts w:ascii="Arial" w:hAnsi="Arial" w:cs="Arial"/>
                <w:sz w:val="20"/>
                <w:szCs w:val="20"/>
              </w:rPr>
              <w:t>i</w:t>
            </w:r>
            <w:r w:rsidRPr="00DE0242">
              <w:rPr>
                <w:rFonts w:ascii="Arial" w:hAnsi="Arial" w:cs="Arial"/>
                <w:sz w:val="20"/>
                <w:szCs w:val="20"/>
              </w:rPr>
              <w:t>ndepline</w:t>
            </w:r>
            <w:r w:rsidR="007861FE">
              <w:rPr>
                <w:rFonts w:ascii="Arial" w:hAnsi="Arial" w:cs="Arial"/>
                <w:sz w:val="20"/>
                <w:szCs w:val="20"/>
              </w:rPr>
              <w:t>s</w:t>
            </w:r>
            <w:r w:rsidRPr="00DE0242">
              <w:rPr>
                <w:rFonts w:ascii="Arial" w:hAnsi="Arial" w:cs="Arial"/>
                <w:sz w:val="20"/>
                <w:szCs w:val="20"/>
              </w:rPr>
              <w:t>te sarcina, dar el/ea poate oferi informa</w:t>
            </w:r>
            <w:r w:rsidR="007861FE">
              <w:rPr>
                <w:rFonts w:ascii="Arial" w:hAnsi="Arial" w:cs="Arial"/>
                <w:sz w:val="20"/>
                <w:szCs w:val="20"/>
              </w:rPr>
              <w:t>t</w:t>
            </w:r>
            <w:r w:rsidRPr="00DE0242">
              <w:rPr>
                <w:rFonts w:ascii="Arial" w:hAnsi="Arial" w:cs="Arial"/>
                <w:sz w:val="20"/>
                <w:szCs w:val="20"/>
              </w:rPr>
              <w:t>ii valoroase sau necesare.</w:t>
            </w:r>
          </w:p>
        </w:tc>
      </w:tr>
      <w:tr w:rsidR="00DE0242" w:rsidRPr="002310DE" w14:paraId="6491DB9F" w14:textId="77777777" w:rsidTr="00B24EE3">
        <w:tc>
          <w:tcPr>
            <w:tcW w:w="3969" w:type="dxa"/>
            <w:shd w:val="clear" w:color="auto" w:fill="auto"/>
            <w:vAlign w:val="center"/>
          </w:tcPr>
          <w:p w14:paraId="1DCBD965" w14:textId="249CCB11" w:rsidR="00DE0242" w:rsidRPr="00B24EE3" w:rsidRDefault="00DE0242" w:rsidP="00DE0242">
            <w:pPr>
              <w:rPr>
                <w:rFonts w:ascii="Arial" w:eastAsia="Times New Roman" w:hAnsi="Arial" w:cs="Arial"/>
                <w:color w:val="000000"/>
                <w:sz w:val="20"/>
                <w:szCs w:val="20"/>
                <w:lang w:eastAsia="fr-FR"/>
              </w:rPr>
            </w:pPr>
            <w:r w:rsidRPr="00B24EE3">
              <w:rPr>
                <w:rFonts w:ascii="Arial" w:eastAsia="Times New Roman" w:hAnsi="Arial" w:cs="Arial"/>
                <w:color w:val="000000"/>
                <w:sz w:val="20"/>
                <w:szCs w:val="20"/>
                <w:lang w:eastAsia="fr-FR"/>
              </w:rPr>
              <w:t>(I)nformed</w:t>
            </w:r>
            <w:r>
              <w:rPr>
                <w:rFonts w:ascii="Arial" w:eastAsia="Times New Roman" w:hAnsi="Arial" w:cs="Arial"/>
                <w:color w:val="000000"/>
                <w:sz w:val="20"/>
                <w:szCs w:val="20"/>
                <w:lang w:eastAsia="fr-FR"/>
              </w:rPr>
              <w:t xml:space="preserve"> - Informat</w:t>
            </w:r>
          </w:p>
        </w:tc>
        <w:tc>
          <w:tcPr>
            <w:tcW w:w="5097" w:type="dxa"/>
          </w:tcPr>
          <w:p w14:paraId="305FC192" w14:textId="6851AC3F" w:rsidR="00DE0242" w:rsidRPr="00DE0242" w:rsidRDefault="00DE0242" w:rsidP="00DE0242">
            <w:pPr>
              <w:jc w:val="both"/>
              <w:rPr>
                <w:rFonts w:ascii="Arial" w:eastAsia="Times New Roman" w:hAnsi="Arial" w:cs="Arial"/>
                <w:color w:val="000000"/>
                <w:sz w:val="20"/>
                <w:szCs w:val="20"/>
                <w:lang w:eastAsia="fr-FR"/>
              </w:rPr>
            </w:pPr>
            <w:r w:rsidRPr="00DE0242">
              <w:rPr>
                <w:rFonts w:ascii="Arial" w:hAnsi="Arial" w:cs="Arial"/>
                <w:sz w:val="20"/>
                <w:szCs w:val="20"/>
              </w:rPr>
              <w:t>Persoana informat</w:t>
            </w:r>
            <w:r w:rsidR="007861FE">
              <w:rPr>
                <w:rFonts w:ascii="Arial" w:hAnsi="Arial" w:cs="Arial"/>
                <w:sz w:val="20"/>
                <w:szCs w:val="20"/>
              </w:rPr>
              <w:t>a</w:t>
            </w:r>
            <w:r w:rsidRPr="00DE0242">
              <w:rPr>
                <w:rFonts w:ascii="Arial" w:hAnsi="Arial" w:cs="Arial"/>
                <w:sz w:val="20"/>
                <w:szCs w:val="20"/>
              </w:rPr>
              <w:t xml:space="preserve"> are un rol pasiv </w:t>
            </w:r>
            <w:r w:rsidR="007861FE">
              <w:rPr>
                <w:rFonts w:ascii="Arial" w:hAnsi="Arial" w:cs="Arial"/>
                <w:sz w:val="20"/>
                <w:szCs w:val="20"/>
              </w:rPr>
              <w:t>i</w:t>
            </w:r>
            <w:r w:rsidRPr="00DE0242">
              <w:rPr>
                <w:rFonts w:ascii="Arial" w:hAnsi="Arial" w:cs="Arial"/>
                <w:sz w:val="20"/>
                <w:szCs w:val="20"/>
              </w:rPr>
              <w:t>n sarcin</w:t>
            </w:r>
            <w:r w:rsidR="007861FE">
              <w:rPr>
                <w:rFonts w:ascii="Arial" w:hAnsi="Arial" w:cs="Arial"/>
                <w:sz w:val="20"/>
                <w:szCs w:val="20"/>
              </w:rPr>
              <w:t>a</w:t>
            </w:r>
            <w:r w:rsidRPr="00DE0242">
              <w:rPr>
                <w:rFonts w:ascii="Arial" w:hAnsi="Arial" w:cs="Arial"/>
                <w:sz w:val="20"/>
                <w:szCs w:val="20"/>
              </w:rPr>
              <w:t xml:space="preserve">. El/ea este doar informat despre rezultat. Persoanele responsabile, </w:t>
            </w:r>
            <w:r w:rsidR="00EF50FD">
              <w:rPr>
                <w:rFonts w:ascii="Arial" w:hAnsi="Arial" w:cs="Arial"/>
                <w:sz w:val="20"/>
                <w:szCs w:val="20"/>
              </w:rPr>
              <w:t>raspunzatoare</w:t>
            </w:r>
            <w:r w:rsidRPr="00DE0242">
              <w:rPr>
                <w:rFonts w:ascii="Arial" w:hAnsi="Arial" w:cs="Arial"/>
                <w:sz w:val="20"/>
                <w:szCs w:val="20"/>
              </w:rPr>
              <w:t xml:space="preserve"> sunt informate implicit despre rezultat.</w:t>
            </w:r>
          </w:p>
        </w:tc>
      </w:tr>
    </w:tbl>
    <w:p w14:paraId="26336489" w14:textId="77777777" w:rsidR="007E165B" w:rsidRPr="00B24EE3" w:rsidRDefault="007E165B" w:rsidP="007E165B">
      <w:pPr>
        <w:rPr>
          <w:rFonts w:ascii="Arial" w:hAnsi="Arial" w:cs="Arial"/>
          <w:lang w:val="en-US" w:eastAsia="en-US"/>
        </w:rPr>
      </w:pPr>
    </w:p>
    <w:p w14:paraId="0A615FAC" w14:textId="77777777" w:rsidR="007E165B" w:rsidRPr="00B24EE3" w:rsidRDefault="007E165B" w:rsidP="007E165B">
      <w:pPr>
        <w:rPr>
          <w:rFonts w:ascii="Arial" w:hAnsi="Arial" w:cs="Arial"/>
          <w:lang w:val="en-US" w:eastAsia="en-US"/>
        </w:rPr>
      </w:pPr>
    </w:p>
    <w:p w14:paraId="264E08A0" w14:textId="7956873A" w:rsidR="00AE2648" w:rsidRPr="00B24EE3" w:rsidRDefault="00AE2648" w:rsidP="00362048">
      <w:pPr>
        <w:pStyle w:val="ENGIEBodycopy"/>
        <w:rPr>
          <w:rFonts w:ascii="Arial" w:hAnsi="Arial"/>
        </w:rPr>
      </w:pPr>
      <w:r w:rsidRPr="00B24EE3">
        <w:rPr>
          <w:rFonts w:ascii="Arial" w:hAnsi="Arial"/>
        </w:rPr>
        <w:br w:type="page"/>
      </w:r>
    </w:p>
    <w:p w14:paraId="4563B0DA" w14:textId="5B4DE284" w:rsidR="00A47D4B" w:rsidRPr="00053009" w:rsidRDefault="000058D6" w:rsidP="00AE2E16">
      <w:pPr>
        <w:pStyle w:val="Heading1"/>
        <w:rPr>
          <w:rFonts w:ascii="Arial" w:hAnsi="Arial" w:cs="Arial"/>
          <w:lang w:val="en-GB"/>
        </w:rPr>
      </w:pPr>
      <w:bookmarkStart w:id="37" w:name="_Toc163654410"/>
      <w:bookmarkEnd w:id="35"/>
      <w:r>
        <w:rPr>
          <w:rFonts w:ascii="Arial" w:hAnsi="Arial" w:cs="Arial"/>
        </w:rPr>
        <w:lastRenderedPageBreak/>
        <w:t>Cerinte de Securitate Cibernetica</w:t>
      </w:r>
      <w:bookmarkEnd w:id="37"/>
    </w:p>
    <w:p w14:paraId="35B88F08" w14:textId="74B05013" w:rsidR="00DE6D8B" w:rsidRPr="00053009" w:rsidRDefault="00CB2B36" w:rsidP="006E4ED5">
      <w:pPr>
        <w:pStyle w:val="Heading2"/>
        <w:rPr>
          <w:rFonts w:ascii="Arial" w:hAnsi="Arial" w:cs="Arial"/>
        </w:rPr>
      </w:pPr>
      <w:bookmarkStart w:id="38" w:name="_Toc163654411"/>
      <w:bookmarkStart w:id="39" w:name="_Toc29980976"/>
      <w:r w:rsidRPr="00053009">
        <w:rPr>
          <w:rFonts w:ascii="Arial" w:hAnsi="Arial" w:cs="Arial"/>
        </w:rPr>
        <w:t>Organiza</w:t>
      </w:r>
      <w:r w:rsidR="000058D6">
        <w:rPr>
          <w:rFonts w:ascii="Arial" w:hAnsi="Arial" w:cs="Arial"/>
        </w:rPr>
        <w:t>rea</w:t>
      </w:r>
      <w:r w:rsidRPr="00053009">
        <w:rPr>
          <w:rFonts w:ascii="Arial" w:hAnsi="Arial" w:cs="Arial"/>
        </w:rPr>
        <w:t xml:space="preserve"> </w:t>
      </w:r>
      <w:r w:rsidR="000058D6">
        <w:rPr>
          <w:rFonts w:ascii="Arial" w:hAnsi="Arial" w:cs="Arial"/>
        </w:rPr>
        <w:t>Securitatii Cibernetice</w:t>
      </w:r>
      <w:bookmarkEnd w:id="38"/>
    </w:p>
    <w:tbl>
      <w:tblPr>
        <w:tblStyle w:val="TableGrid"/>
        <w:tblpPr w:leftFromText="141" w:rightFromText="141" w:vertAnchor="text" w:horzAnchor="margin" w:tblpY="106"/>
        <w:tblW w:w="0" w:type="auto"/>
        <w:tblLook w:val="04A0" w:firstRow="1" w:lastRow="0" w:firstColumn="1" w:lastColumn="0" w:noHBand="0" w:noVBand="1"/>
      </w:tblPr>
      <w:tblGrid>
        <w:gridCol w:w="1838"/>
        <w:gridCol w:w="2986"/>
        <w:gridCol w:w="4804"/>
      </w:tblGrid>
      <w:tr w:rsidR="00DE6D8B" w:rsidRPr="002310DE" w14:paraId="2E9CD56C" w14:textId="77777777" w:rsidTr="6378B4BC">
        <w:trPr>
          <w:trHeight w:val="279"/>
        </w:trPr>
        <w:tc>
          <w:tcPr>
            <w:tcW w:w="1838" w:type="dxa"/>
            <w:shd w:val="clear" w:color="auto" w:fill="C5EDDF" w:themeFill="accent6" w:themeFillTint="66"/>
          </w:tcPr>
          <w:p w14:paraId="09F028E6" w14:textId="77777777" w:rsidR="00EF50FD" w:rsidRDefault="00EF50FD" w:rsidP="00C16653">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 xml:space="preserve">Cerinta Nr. </w:t>
            </w:r>
          </w:p>
          <w:p w14:paraId="7A8B34B4" w14:textId="5D5DBF04" w:rsidR="00DE6D8B" w:rsidRPr="002310DE" w:rsidRDefault="008F7101" w:rsidP="00C16653">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OT</w:t>
            </w:r>
            <w:r w:rsidR="007B7C5F" w:rsidRPr="002310DE">
              <w:rPr>
                <w:rFonts w:ascii="Arial" w:hAnsi="Arial" w:cs="Arial"/>
                <w:b/>
                <w:bCs/>
                <w:color w:val="000000" w:themeColor="text1"/>
                <w:sz w:val="20"/>
                <w:szCs w:val="20"/>
                <w:lang w:eastAsia="en-US"/>
              </w:rPr>
              <w:t>-SUP-REQ-</w:t>
            </w:r>
            <w:r w:rsidR="00DE6D8B" w:rsidRPr="002310DE">
              <w:rPr>
                <w:rFonts w:ascii="Arial" w:hAnsi="Arial" w:cs="Arial"/>
                <w:b/>
                <w:bCs/>
                <w:color w:val="000000" w:themeColor="text1"/>
                <w:sz w:val="20"/>
                <w:szCs w:val="20"/>
                <w:lang w:eastAsia="en-US"/>
              </w:rPr>
              <w:t>01</w:t>
            </w:r>
          </w:p>
        </w:tc>
        <w:tc>
          <w:tcPr>
            <w:tcW w:w="7790" w:type="dxa"/>
            <w:gridSpan w:val="2"/>
          </w:tcPr>
          <w:p w14:paraId="4971D247" w14:textId="79CF3EEB" w:rsidR="00DE6D8B" w:rsidRPr="00B24EE3" w:rsidRDefault="00EF50FD" w:rsidP="00C16653">
            <w:pPr>
              <w:rPr>
                <w:rFonts w:ascii="Arial" w:hAnsi="Arial" w:cs="Arial"/>
                <w:color w:val="000000" w:themeColor="text1"/>
                <w:lang w:eastAsia="en-US"/>
              </w:rPr>
            </w:pPr>
            <w:r>
              <w:rPr>
                <w:rFonts w:ascii="Arial" w:hAnsi="Arial" w:cs="Arial"/>
                <w:b/>
                <w:bCs/>
                <w:color w:val="000000" w:themeColor="text1"/>
                <w:sz w:val="20"/>
                <w:szCs w:val="20"/>
                <w:lang w:eastAsia="en-US"/>
              </w:rPr>
              <w:t>Punct Unic de Contact - SPOC</w:t>
            </w:r>
            <w:r w:rsidR="00DE6D8B" w:rsidRPr="002310DE">
              <w:rPr>
                <w:rFonts w:ascii="Arial" w:hAnsi="Arial" w:cs="Arial"/>
                <w:b/>
                <w:bCs/>
                <w:color w:val="000000" w:themeColor="text1"/>
                <w:sz w:val="20"/>
                <w:szCs w:val="20"/>
                <w:lang w:eastAsia="en-US"/>
              </w:rPr>
              <w:t xml:space="preserve"> </w:t>
            </w:r>
          </w:p>
        </w:tc>
      </w:tr>
      <w:tr w:rsidR="00DE6D8B" w:rsidRPr="002310DE" w14:paraId="44B1954A" w14:textId="77777777" w:rsidTr="6378B4BC">
        <w:tc>
          <w:tcPr>
            <w:tcW w:w="1838" w:type="dxa"/>
            <w:shd w:val="clear" w:color="auto" w:fill="C5EDDF" w:themeFill="accent6" w:themeFillTint="66"/>
          </w:tcPr>
          <w:p w14:paraId="51B44BBA" w14:textId="2D22D6D6" w:rsidR="00DE6D8B" w:rsidRPr="002310DE" w:rsidRDefault="00EF50FD" w:rsidP="00C16653">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Descrierea cerintei</w:t>
            </w:r>
          </w:p>
        </w:tc>
        <w:tc>
          <w:tcPr>
            <w:tcW w:w="7790" w:type="dxa"/>
            <w:gridSpan w:val="2"/>
          </w:tcPr>
          <w:p w14:paraId="28178AC8" w14:textId="3191C880" w:rsidR="00EF50FD" w:rsidRPr="00EF50FD" w:rsidRDefault="007861FE" w:rsidP="00EF50FD">
            <w:pPr>
              <w:jc w:val="both"/>
              <w:rPr>
                <w:rFonts w:ascii="Arial" w:eastAsia="Times New Roman" w:hAnsi="Arial" w:cs="Arial"/>
                <w:color w:val="000000" w:themeColor="text1"/>
                <w:sz w:val="20"/>
                <w:szCs w:val="20"/>
                <w:lang w:eastAsia="fr-FR"/>
              </w:rPr>
            </w:pPr>
            <w:r>
              <w:rPr>
                <w:rFonts w:ascii="Arial" w:eastAsia="Times New Roman" w:hAnsi="Arial" w:cs="Arial"/>
                <w:color w:val="000000" w:themeColor="text1"/>
                <w:sz w:val="20"/>
                <w:szCs w:val="20"/>
                <w:lang w:eastAsia="fr-FR"/>
              </w:rPr>
              <w:t>I</w:t>
            </w:r>
            <w:r w:rsidR="00EF50FD" w:rsidRPr="00EF50FD">
              <w:rPr>
                <w:rFonts w:ascii="Arial" w:eastAsia="Times New Roman" w:hAnsi="Arial" w:cs="Arial"/>
                <w:color w:val="000000" w:themeColor="text1"/>
                <w:sz w:val="20"/>
                <w:szCs w:val="20"/>
                <w:lang w:eastAsia="fr-FR"/>
              </w:rPr>
              <w:t>n acest document trebuie definit un punct unic de contact (SPoC) pentru securitatea cibernetic</w:t>
            </w:r>
            <w:r>
              <w:rPr>
                <w:rFonts w:ascii="Arial" w:eastAsia="Times New Roman" w:hAnsi="Arial" w:cs="Arial"/>
                <w:color w:val="000000" w:themeColor="text1"/>
                <w:sz w:val="20"/>
                <w:szCs w:val="20"/>
                <w:lang w:eastAsia="fr-FR"/>
              </w:rPr>
              <w:t>a</w:t>
            </w:r>
            <w:r w:rsidR="00EF50FD" w:rsidRPr="00EF50FD">
              <w:rPr>
                <w:rFonts w:ascii="Arial" w:eastAsia="Times New Roman" w:hAnsi="Arial" w:cs="Arial"/>
                <w:color w:val="000000" w:themeColor="text1"/>
                <w:sz w:val="20"/>
                <w:szCs w:val="20"/>
                <w:lang w:eastAsia="fr-FR"/>
              </w:rPr>
              <w:t>.</w:t>
            </w:r>
            <w:r w:rsidR="00EF50FD">
              <w:rPr>
                <w:rFonts w:ascii="Arial" w:eastAsia="Times New Roman" w:hAnsi="Arial" w:cs="Arial"/>
                <w:color w:val="000000" w:themeColor="text1"/>
                <w:sz w:val="20"/>
                <w:szCs w:val="20"/>
                <w:lang w:eastAsia="fr-FR"/>
              </w:rPr>
              <w:t xml:space="preserve"> </w:t>
            </w:r>
            <w:r w:rsidR="00EF50FD" w:rsidRPr="00EF50FD">
              <w:rPr>
                <w:rFonts w:ascii="Arial" w:eastAsia="Times New Roman" w:hAnsi="Arial" w:cs="Arial"/>
                <w:color w:val="000000" w:themeColor="text1"/>
                <w:sz w:val="20"/>
                <w:szCs w:val="20"/>
                <w:lang w:eastAsia="fr-FR"/>
              </w:rPr>
              <w:t>SPoC este responsabil pentru urm</w:t>
            </w:r>
            <w:r>
              <w:rPr>
                <w:rFonts w:ascii="Arial" w:eastAsia="Times New Roman" w:hAnsi="Arial" w:cs="Arial"/>
                <w:color w:val="000000" w:themeColor="text1"/>
                <w:sz w:val="20"/>
                <w:szCs w:val="20"/>
                <w:lang w:eastAsia="fr-FR"/>
              </w:rPr>
              <w:t>a</w:t>
            </w:r>
            <w:r w:rsidR="00EF50FD" w:rsidRPr="00EF50FD">
              <w:rPr>
                <w:rFonts w:ascii="Arial" w:eastAsia="Times New Roman" w:hAnsi="Arial" w:cs="Arial"/>
                <w:color w:val="000000" w:themeColor="text1"/>
                <w:sz w:val="20"/>
                <w:szCs w:val="20"/>
                <w:lang w:eastAsia="fr-FR"/>
              </w:rPr>
              <w:t>toarele:</w:t>
            </w:r>
          </w:p>
          <w:p w14:paraId="2A33E703" w14:textId="797E002A" w:rsidR="00EF50FD" w:rsidRPr="00EF50FD" w:rsidRDefault="00EF50FD" w:rsidP="00EF50FD">
            <w:pPr>
              <w:pStyle w:val="ListParagraph"/>
              <w:numPr>
                <w:ilvl w:val="0"/>
                <w:numId w:val="23"/>
              </w:numPr>
              <w:jc w:val="both"/>
              <w:rPr>
                <w:rFonts w:ascii="Arial" w:eastAsia="Times New Roman" w:hAnsi="Arial" w:cs="Arial"/>
                <w:color w:val="000000" w:themeColor="text1"/>
                <w:sz w:val="20"/>
                <w:szCs w:val="20"/>
                <w:lang w:eastAsia="fr-FR"/>
              </w:rPr>
            </w:pPr>
            <w:r w:rsidRPr="00EF50FD">
              <w:rPr>
                <w:rFonts w:ascii="Arial" w:eastAsia="Times New Roman" w:hAnsi="Arial" w:cs="Arial"/>
                <w:color w:val="000000" w:themeColor="text1"/>
                <w:sz w:val="20"/>
                <w:szCs w:val="20"/>
                <w:lang w:eastAsia="fr-FR"/>
              </w:rPr>
              <w:t>Urm</w:t>
            </w:r>
            <w:r w:rsidR="007861FE">
              <w:rPr>
                <w:rFonts w:ascii="Arial" w:eastAsia="Times New Roman" w:hAnsi="Arial" w:cs="Arial"/>
                <w:color w:val="000000" w:themeColor="text1"/>
                <w:sz w:val="20"/>
                <w:szCs w:val="20"/>
                <w:lang w:eastAsia="fr-FR"/>
              </w:rPr>
              <w:t>a</w:t>
            </w:r>
            <w:r w:rsidRPr="00EF50FD">
              <w:rPr>
                <w:rFonts w:ascii="Arial" w:eastAsia="Times New Roman" w:hAnsi="Arial" w:cs="Arial"/>
                <w:color w:val="000000" w:themeColor="text1"/>
                <w:sz w:val="20"/>
                <w:szCs w:val="20"/>
                <w:lang w:eastAsia="fr-FR"/>
              </w:rPr>
              <w:t xml:space="preserve">rirea </w:t>
            </w:r>
            <w:r w:rsidR="007861FE">
              <w:rPr>
                <w:rFonts w:ascii="Arial" w:eastAsia="Times New Roman" w:hAnsi="Arial" w:cs="Arial"/>
                <w:color w:val="000000" w:themeColor="text1"/>
                <w:sz w:val="20"/>
                <w:szCs w:val="20"/>
                <w:lang w:eastAsia="fr-FR"/>
              </w:rPr>
              <w:t>s</w:t>
            </w:r>
            <w:r w:rsidRPr="00EF50FD">
              <w:rPr>
                <w:rFonts w:ascii="Arial" w:eastAsia="Times New Roman" w:hAnsi="Arial" w:cs="Arial"/>
                <w:color w:val="000000" w:themeColor="text1"/>
                <w:sz w:val="20"/>
                <w:szCs w:val="20"/>
                <w:lang w:eastAsia="fr-FR"/>
              </w:rPr>
              <w:t>i facilitarea ac</w:t>
            </w:r>
            <w:r w:rsidR="007861FE">
              <w:rPr>
                <w:rFonts w:ascii="Arial" w:eastAsia="Times New Roman" w:hAnsi="Arial" w:cs="Arial"/>
                <w:color w:val="000000" w:themeColor="text1"/>
                <w:sz w:val="20"/>
                <w:szCs w:val="20"/>
                <w:lang w:eastAsia="fr-FR"/>
              </w:rPr>
              <w:t>t</w:t>
            </w:r>
            <w:r w:rsidRPr="00EF50FD">
              <w:rPr>
                <w:rFonts w:ascii="Arial" w:eastAsia="Times New Roman" w:hAnsi="Arial" w:cs="Arial"/>
                <w:color w:val="000000" w:themeColor="text1"/>
                <w:sz w:val="20"/>
                <w:szCs w:val="20"/>
                <w:lang w:eastAsia="fr-FR"/>
              </w:rPr>
              <w:t>iunilor interne legate de securitatea cibernetic</w:t>
            </w:r>
            <w:r w:rsidR="007861FE">
              <w:rPr>
                <w:rFonts w:ascii="Arial" w:eastAsia="Times New Roman" w:hAnsi="Arial" w:cs="Arial"/>
                <w:color w:val="000000" w:themeColor="text1"/>
                <w:sz w:val="20"/>
                <w:szCs w:val="20"/>
                <w:lang w:eastAsia="fr-FR"/>
              </w:rPr>
              <w:t>a</w:t>
            </w:r>
            <w:r w:rsidRPr="00EF50FD">
              <w:rPr>
                <w:rFonts w:ascii="Arial" w:eastAsia="Times New Roman" w:hAnsi="Arial" w:cs="Arial"/>
                <w:color w:val="000000" w:themeColor="text1"/>
                <w:sz w:val="20"/>
                <w:szCs w:val="20"/>
                <w:lang w:eastAsia="fr-FR"/>
              </w:rPr>
              <w:t xml:space="preserve"> OT</w:t>
            </w:r>
            <w:r>
              <w:rPr>
                <w:rFonts w:ascii="Arial" w:eastAsia="Times New Roman" w:hAnsi="Arial" w:cs="Arial"/>
                <w:color w:val="000000" w:themeColor="text1"/>
                <w:sz w:val="20"/>
                <w:szCs w:val="20"/>
                <w:lang w:eastAsia="fr-FR"/>
              </w:rPr>
              <w:t>.</w:t>
            </w:r>
          </w:p>
          <w:p w14:paraId="24321517" w14:textId="63FF4D5C" w:rsidR="00EF50FD" w:rsidRPr="00EF50FD" w:rsidRDefault="00EF50FD" w:rsidP="00EF50FD">
            <w:pPr>
              <w:pStyle w:val="ListParagraph"/>
              <w:numPr>
                <w:ilvl w:val="0"/>
                <w:numId w:val="23"/>
              </w:numPr>
              <w:jc w:val="both"/>
              <w:rPr>
                <w:rFonts w:ascii="Arial" w:eastAsia="Times New Roman" w:hAnsi="Arial" w:cs="Arial"/>
                <w:color w:val="000000" w:themeColor="text1"/>
                <w:sz w:val="20"/>
                <w:szCs w:val="20"/>
                <w:lang w:eastAsia="fr-FR"/>
              </w:rPr>
            </w:pPr>
            <w:r w:rsidRPr="00EF50FD">
              <w:rPr>
                <w:rFonts w:ascii="Arial" w:eastAsia="Times New Roman" w:hAnsi="Arial" w:cs="Arial"/>
                <w:color w:val="000000" w:themeColor="text1"/>
                <w:sz w:val="20"/>
                <w:szCs w:val="20"/>
                <w:lang w:eastAsia="fr-FR"/>
              </w:rPr>
              <w:t>S</w:t>
            </w:r>
            <w:r w:rsidR="007861FE">
              <w:rPr>
                <w:rFonts w:ascii="Arial" w:eastAsia="Times New Roman" w:hAnsi="Arial" w:cs="Arial"/>
                <w:color w:val="000000" w:themeColor="text1"/>
                <w:sz w:val="20"/>
                <w:szCs w:val="20"/>
                <w:lang w:eastAsia="fr-FR"/>
              </w:rPr>
              <w:t>a</w:t>
            </w:r>
            <w:r w:rsidRPr="00EF50FD">
              <w:rPr>
                <w:rFonts w:ascii="Arial" w:eastAsia="Times New Roman" w:hAnsi="Arial" w:cs="Arial"/>
                <w:color w:val="000000" w:themeColor="text1"/>
                <w:sz w:val="20"/>
                <w:szCs w:val="20"/>
                <w:lang w:eastAsia="fr-FR"/>
              </w:rPr>
              <w:t xml:space="preserve"> aprobe procedurile interne legate de securitatea cibernetic</w:t>
            </w:r>
            <w:r w:rsidR="007861FE">
              <w:rPr>
                <w:rFonts w:ascii="Arial" w:eastAsia="Times New Roman" w:hAnsi="Arial" w:cs="Arial"/>
                <w:color w:val="000000" w:themeColor="text1"/>
                <w:sz w:val="20"/>
                <w:szCs w:val="20"/>
                <w:lang w:eastAsia="fr-FR"/>
              </w:rPr>
              <w:t>a</w:t>
            </w:r>
            <w:r w:rsidRPr="00EF50FD">
              <w:rPr>
                <w:rFonts w:ascii="Arial" w:eastAsia="Times New Roman" w:hAnsi="Arial" w:cs="Arial"/>
                <w:color w:val="000000" w:themeColor="text1"/>
                <w:sz w:val="20"/>
                <w:szCs w:val="20"/>
                <w:lang w:eastAsia="fr-FR"/>
              </w:rPr>
              <w:t xml:space="preserve"> OT.</w:t>
            </w:r>
          </w:p>
          <w:p w14:paraId="305FD345" w14:textId="76959E9E" w:rsidR="00EF50FD" w:rsidRPr="00EF50FD" w:rsidRDefault="00EF50FD" w:rsidP="00EF50FD">
            <w:pPr>
              <w:pStyle w:val="ListParagraph"/>
              <w:numPr>
                <w:ilvl w:val="0"/>
                <w:numId w:val="23"/>
              </w:numPr>
              <w:jc w:val="both"/>
              <w:rPr>
                <w:rFonts w:ascii="Arial" w:eastAsia="Times New Roman" w:hAnsi="Arial" w:cs="Arial"/>
                <w:color w:val="000000" w:themeColor="text1"/>
                <w:sz w:val="20"/>
                <w:szCs w:val="20"/>
                <w:lang w:eastAsia="fr-FR"/>
              </w:rPr>
            </w:pPr>
            <w:r w:rsidRPr="00EF50FD">
              <w:rPr>
                <w:rFonts w:ascii="Arial" w:eastAsia="Times New Roman" w:hAnsi="Arial" w:cs="Arial"/>
                <w:color w:val="000000" w:themeColor="text1"/>
                <w:sz w:val="20"/>
                <w:szCs w:val="20"/>
                <w:lang w:eastAsia="fr-FR"/>
              </w:rPr>
              <w:t>S</w:t>
            </w:r>
            <w:r w:rsidR="007861FE">
              <w:rPr>
                <w:rFonts w:ascii="Arial" w:eastAsia="Times New Roman" w:hAnsi="Arial" w:cs="Arial"/>
                <w:color w:val="000000" w:themeColor="text1"/>
                <w:sz w:val="20"/>
                <w:szCs w:val="20"/>
                <w:lang w:eastAsia="fr-FR"/>
              </w:rPr>
              <w:t>a</w:t>
            </w:r>
            <w:r w:rsidRPr="00EF50FD">
              <w:rPr>
                <w:rFonts w:ascii="Arial" w:eastAsia="Times New Roman" w:hAnsi="Arial" w:cs="Arial"/>
                <w:color w:val="000000" w:themeColor="text1"/>
                <w:sz w:val="20"/>
                <w:szCs w:val="20"/>
                <w:lang w:eastAsia="fr-FR"/>
              </w:rPr>
              <w:t xml:space="preserve"> fie persoana de contact </w:t>
            </w:r>
            <w:r w:rsidR="007861FE">
              <w:rPr>
                <w:rFonts w:ascii="Arial" w:eastAsia="Times New Roman" w:hAnsi="Arial" w:cs="Arial"/>
                <w:color w:val="000000" w:themeColor="text1"/>
                <w:sz w:val="20"/>
                <w:szCs w:val="20"/>
                <w:lang w:eastAsia="fr-FR"/>
              </w:rPr>
              <w:t>i</w:t>
            </w:r>
            <w:r w:rsidRPr="00EF50FD">
              <w:rPr>
                <w:rFonts w:ascii="Arial" w:eastAsia="Times New Roman" w:hAnsi="Arial" w:cs="Arial"/>
                <w:color w:val="000000" w:themeColor="text1"/>
                <w:sz w:val="20"/>
                <w:szCs w:val="20"/>
                <w:lang w:eastAsia="fr-FR"/>
              </w:rPr>
              <w:t>n cazul unui incident de securitate cibernetic</w:t>
            </w:r>
            <w:r w:rsidR="007861FE">
              <w:rPr>
                <w:rFonts w:ascii="Arial" w:eastAsia="Times New Roman" w:hAnsi="Arial" w:cs="Arial"/>
                <w:color w:val="000000" w:themeColor="text1"/>
                <w:sz w:val="20"/>
                <w:szCs w:val="20"/>
                <w:lang w:eastAsia="fr-FR"/>
              </w:rPr>
              <w:t>a</w:t>
            </w:r>
            <w:r w:rsidRPr="00EF50FD">
              <w:rPr>
                <w:rFonts w:ascii="Arial" w:eastAsia="Times New Roman" w:hAnsi="Arial" w:cs="Arial"/>
                <w:color w:val="000000" w:themeColor="text1"/>
                <w:sz w:val="20"/>
                <w:szCs w:val="20"/>
                <w:lang w:eastAsia="fr-FR"/>
              </w:rPr>
              <w:t>.</w:t>
            </w:r>
          </w:p>
          <w:p w14:paraId="616A43A2" w14:textId="35AFBC61" w:rsidR="00DE6D8B" w:rsidRPr="00EF50FD" w:rsidRDefault="00EF50FD" w:rsidP="00EF50FD">
            <w:pPr>
              <w:pStyle w:val="ListParagraph"/>
              <w:numPr>
                <w:ilvl w:val="0"/>
                <w:numId w:val="23"/>
              </w:numPr>
              <w:jc w:val="both"/>
              <w:rPr>
                <w:rFonts w:ascii="Arial" w:hAnsi="Arial" w:cs="Arial"/>
                <w:color w:val="222222"/>
                <w:sz w:val="20"/>
                <w:szCs w:val="20"/>
              </w:rPr>
            </w:pPr>
            <w:r w:rsidRPr="00EF50FD">
              <w:rPr>
                <w:rFonts w:ascii="Arial" w:eastAsia="Times New Roman" w:hAnsi="Arial" w:cs="Arial"/>
                <w:color w:val="000000" w:themeColor="text1"/>
                <w:sz w:val="20"/>
                <w:szCs w:val="20"/>
                <w:lang w:eastAsia="fr-FR"/>
              </w:rPr>
              <w:t>Este responsabil s</w:t>
            </w:r>
            <w:r w:rsidR="007861FE">
              <w:rPr>
                <w:rFonts w:ascii="Arial" w:eastAsia="Times New Roman" w:hAnsi="Arial" w:cs="Arial"/>
                <w:color w:val="000000" w:themeColor="text1"/>
                <w:sz w:val="20"/>
                <w:szCs w:val="20"/>
                <w:lang w:eastAsia="fr-FR"/>
              </w:rPr>
              <w:t>a</w:t>
            </w:r>
            <w:r w:rsidRPr="00EF50FD">
              <w:rPr>
                <w:rFonts w:ascii="Arial" w:eastAsia="Times New Roman" w:hAnsi="Arial" w:cs="Arial"/>
                <w:color w:val="000000" w:themeColor="text1"/>
                <w:sz w:val="20"/>
                <w:szCs w:val="20"/>
                <w:lang w:eastAsia="fr-FR"/>
              </w:rPr>
              <w:t xml:space="preserve"> asigure conformitatea cu cerin</w:t>
            </w:r>
            <w:r w:rsidR="007861FE">
              <w:rPr>
                <w:rFonts w:ascii="Arial" w:eastAsia="Times New Roman" w:hAnsi="Arial" w:cs="Arial"/>
                <w:color w:val="000000" w:themeColor="text1"/>
                <w:sz w:val="20"/>
                <w:szCs w:val="20"/>
                <w:lang w:eastAsia="fr-FR"/>
              </w:rPr>
              <w:t>t</w:t>
            </w:r>
            <w:r w:rsidRPr="00EF50FD">
              <w:rPr>
                <w:rFonts w:ascii="Arial" w:eastAsia="Times New Roman" w:hAnsi="Arial" w:cs="Arial"/>
                <w:color w:val="000000" w:themeColor="text1"/>
                <w:sz w:val="20"/>
                <w:szCs w:val="20"/>
                <w:lang w:eastAsia="fr-FR"/>
              </w:rPr>
              <w:t xml:space="preserve">ele prezentate </w:t>
            </w:r>
            <w:r w:rsidR="007861FE">
              <w:rPr>
                <w:rFonts w:ascii="Arial" w:eastAsia="Times New Roman" w:hAnsi="Arial" w:cs="Arial"/>
                <w:color w:val="000000" w:themeColor="text1"/>
                <w:sz w:val="20"/>
                <w:szCs w:val="20"/>
                <w:lang w:eastAsia="fr-FR"/>
              </w:rPr>
              <w:t>i</w:t>
            </w:r>
            <w:r w:rsidRPr="00EF50FD">
              <w:rPr>
                <w:rFonts w:ascii="Arial" w:eastAsia="Times New Roman" w:hAnsi="Arial" w:cs="Arial"/>
                <w:color w:val="000000" w:themeColor="text1"/>
                <w:sz w:val="20"/>
                <w:szCs w:val="20"/>
                <w:lang w:eastAsia="fr-FR"/>
              </w:rPr>
              <w:t>n acest document.</w:t>
            </w:r>
          </w:p>
        </w:tc>
      </w:tr>
      <w:tr w:rsidR="00DE6D8B" w:rsidRPr="002310DE" w14:paraId="2BCDAC16" w14:textId="77777777" w:rsidTr="6378B4BC">
        <w:trPr>
          <w:trHeight w:val="373"/>
        </w:trPr>
        <w:tc>
          <w:tcPr>
            <w:tcW w:w="1838" w:type="dxa"/>
            <w:tcBorders>
              <w:right w:val="single" w:sz="4" w:space="0" w:color="auto"/>
            </w:tcBorders>
            <w:shd w:val="clear" w:color="auto" w:fill="C5EDDF" w:themeFill="accent6" w:themeFillTint="66"/>
          </w:tcPr>
          <w:p w14:paraId="6BB916E4" w14:textId="5E6682A7" w:rsidR="00DE6D8B" w:rsidRPr="00D35CF7" w:rsidRDefault="00EF50FD" w:rsidP="00C16653">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Raspunsul furnizorului</w:t>
            </w:r>
          </w:p>
          <w:p w14:paraId="36B00EF5" w14:textId="77777777" w:rsidR="00DE6D8B" w:rsidRPr="002310DE" w:rsidRDefault="00DE6D8B" w:rsidP="00C16653">
            <w:pPr>
              <w:jc w:val="both"/>
              <w:rPr>
                <w:rFonts w:ascii="Arial" w:hAnsi="Arial" w:cs="Arial"/>
                <w:b/>
                <w:bCs/>
                <w:color w:val="000000" w:themeColor="text1"/>
                <w:sz w:val="20"/>
                <w:szCs w:val="20"/>
                <w:lang w:eastAsia="en-US"/>
              </w:rPr>
            </w:pPr>
          </w:p>
        </w:tc>
        <w:tc>
          <w:tcPr>
            <w:tcW w:w="2986" w:type="dxa"/>
            <w:tcBorders>
              <w:top w:val="single" w:sz="4" w:space="0" w:color="auto"/>
              <w:left w:val="single" w:sz="4" w:space="0" w:color="auto"/>
              <w:bottom w:val="nil"/>
              <w:right w:val="single" w:sz="4" w:space="0" w:color="auto"/>
            </w:tcBorders>
          </w:tcPr>
          <w:p w14:paraId="10C75FED" w14:textId="0ACD3918" w:rsidR="00DE6D8B" w:rsidRPr="00B24EE3" w:rsidRDefault="00B33E1A" w:rsidP="00C16653">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Conform</w:t>
            </w:r>
          </w:p>
          <w:p w14:paraId="2C9B502C" w14:textId="587ADF8F" w:rsidR="00B33E1A" w:rsidRPr="00B24EE3" w:rsidRDefault="00B33E1A" w:rsidP="00C16653">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Partial Conform</w:t>
            </w:r>
          </w:p>
          <w:p w14:paraId="641848E9" w14:textId="70817BFD" w:rsidR="00B33E1A" w:rsidRPr="00B24EE3" w:rsidRDefault="00B33E1A" w:rsidP="00C16653">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Neconform</w:t>
            </w:r>
          </w:p>
          <w:p w14:paraId="1987D36F" w14:textId="095D8151" w:rsidR="00EF50FD" w:rsidRPr="00EF50FD" w:rsidRDefault="00B33E1A" w:rsidP="00EF50FD">
            <w:pPr>
              <w:rPr>
                <w:rFonts w:ascii="Arial" w:eastAsia="Times New Roman" w:hAnsi="Arial" w:cs="Arial"/>
                <w:sz w:val="14"/>
                <w:szCs w:val="14"/>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Neaplicabil</w:t>
            </w:r>
            <w:r w:rsidRPr="00B24EE3">
              <w:rPr>
                <w:rFonts w:ascii="Arial" w:eastAsia="Times New Roman" w:hAnsi="Arial" w:cs="Arial"/>
                <w:sz w:val="21"/>
                <w:szCs w:val="21"/>
                <w:lang w:eastAsia="fr-FR"/>
              </w:rPr>
              <w:br/>
            </w:r>
            <w:r w:rsidRPr="00B24EE3">
              <w:rPr>
                <w:rFonts w:ascii="Arial" w:eastAsia="Times New Roman" w:hAnsi="Arial" w:cs="Arial"/>
                <w:sz w:val="14"/>
                <w:szCs w:val="14"/>
                <w:lang w:eastAsia="fr-FR"/>
              </w:rPr>
              <w:br/>
            </w:r>
            <w:r w:rsidR="00EF50FD" w:rsidRPr="00EF50FD">
              <w:rPr>
                <w:rFonts w:ascii="Arial" w:eastAsia="Times New Roman" w:hAnsi="Arial" w:cs="Arial"/>
                <w:sz w:val="14"/>
                <w:szCs w:val="14"/>
                <w:lang w:eastAsia="fr-FR"/>
              </w:rPr>
              <w:t>V</w:t>
            </w:r>
            <w:r w:rsidR="007861FE">
              <w:rPr>
                <w:rFonts w:ascii="Arial" w:eastAsia="Times New Roman" w:hAnsi="Arial" w:cs="Arial"/>
                <w:sz w:val="14"/>
                <w:szCs w:val="14"/>
                <w:lang w:eastAsia="fr-FR"/>
              </w:rPr>
              <w:t>a</w:t>
            </w:r>
            <w:r w:rsidR="00EF50FD" w:rsidRPr="00EF50FD">
              <w:rPr>
                <w:rFonts w:ascii="Arial" w:eastAsia="Times New Roman" w:hAnsi="Arial" w:cs="Arial"/>
                <w:sz w:val="14"/>
                <w:szCs w:val="14"/>
                <w:lang w:eastAsia="fr-FR"/>
              </w:rPr>
              <w:t xml:space="preserve"> rug</w:t>
            </w:r>
            <w:r w:rsidR="007861FE">
              <w:rPr>
                <w:rFonts w:ascii="Arial" w:eastAsia="Times New Roman" w:hAnsi="Arial" w:cs="Arial"/>
                <w:sz w:val="14"/>
                <w:szCs w:val="14"/>
                <w:lang w:eastAsia="fr-FR"/>
              </w:rPr>
              <w:t>a</w:t>
            </w:r>
            <w:r w:rsidR="00EF50FD" w:rsidRPr="00EF50FD">
              <w:rPr>
                <w:rFonts w:ascii="Arial" w:eastAsia="Times New Roman" w:hAnsi="Arial" w:cs="Arial"/>
                <w:sz w:val="14"/>
                <w:szCs w:val="14"/>
                <w:lang w:eastAsia="fr-FR"/>
              </w:rPr>
              <w:t>m s</w:t>
            </w:r>
            <w:r w:rsidR="007861FE">
              <w:rPr>
                <w:rFonts w:ascii="Arial" w:eastAsia="Times New Roman" w:hAnsi="Arial" w:cs="Arial"/>
                <w:sz w:val="14"/>
                <w:szCs w:val="14"/>
                <w:lang w:eastAsia="fr-FR"/>
              </w:rPr>
              <w:t>a</w:t>
            </w:r>
            <w:r w:rsidR="00EF50FD" w:rsidRPr="00EF50FD">
              <w:rPr>
                <w:rFonts w:ascii="Arial" w:eastAsia="Times New Roman" w:hAnsi="Arial" w:cs="Arial"/>
                <w:sz w:val="14"/>
                <w:szCs w:val="14"/>
                <w:lang w:eastAsia="fr-FR"/>
              </w:rPr>
              <w:t xml:space="preserve"> alege</w:t>
            </w:r>
            <w:r w:rsidR="007861FE">
              <w:rPr>
                <w:rFonts w:ascii="Arial" w:eastAsia="Times New Roman" w:hAnsi="Arial" w:cs="Arial"/>
                <w:sz w:val="14"/>
                <w:szCs w:val="14"/>
                <w:lang w:eastAsia="fr-FR"/>
              </w:rPr>
              <w:t>t</w:t>
            </w:r>
            <w:r w:rsidR="00EF50FD" w:rsidRPr="00EF50FD">
              <w:rPr>
                <w:rFonts w:ascii="Arial" w:eastAsia="Times New Roman" w:hAnsi="Arial" w:cs="Arial"/>
                <w:sz w:val="14"/>
                <w:szCs w:val="14"/>
                <w:lang w:eastAsia="fr-FR"/>
              </w:rPr>
              <w:t>i o singur</w:t>
            </w:r>
            <w:r w:rsidR="007861FE">
              <w:rPr>
                <w:rFonts w:ascii="Arial" w:eastAsia="Times New Roman" w:hAnsi="Arial" w:cs="Arial"/>
                <w:sz w:val="14"/>
                <w:szCs w:val="14"/>
                <w:lang w:eastAsia="fr-FR"/>
              </w:rPr>
              <w:t>a</w:t>
            </w:r>
            <w:r w:rsidR="00EF50FD" w:rsidRPr="00EF50FD">
              <w:rPr>
                <w:rFonts w:ascii="Arial" w:eastAsia="Times New Roman" w:hAnsi="Arial" w:cs="Arial"/>
                <w:sz w:val="14"/>
                <w:szCs w:val="14"/>
                <w:lang w:eastAsia="fr-FR"/>
              </w:rPr>
              <w:t xml:space="preserve"> op</w:t>
            </w:r>
            <w:r w:rsidR="007861FE">
              <w:rPr>
                <w:rFonts w:ascii="Arial" w:eastAsia="Times New Roman" w:hAnsi="Arial" w:cs="Arial"/>
                <w:sz w:val="14"/>
                <w:szCs w:val="14"/>
                <w:lang w:eastAsia="fr-FR"/>
              </w:rPr>
              <w:t>t</w:t>
            </w:r>
            <w:r w:rsidR="00EF50FD" w:rsidRPr="00EF50FD">
              <w:rPr>
                <w:rFonts w:ascii="Arial" w:eastAsia="Times New Roman" w:hAnsi="Arial" w:cs="Arial"/>
                <w:sz w:val="14"/>
                <w:szCs w:val="14"/>
                <w:lang w:eastAsia="fr-FR"/>
              </w:rPr>
              <w:t>iune</w:t>
            </w:r>
          </w:p>
          <w:p w14:paraId="1B3A96A9" w14:textId="3B2EB2A6" w:rsidR="00B33E1A" w:rsidRPr="00B24EE3" w:rsidRDefault="00EF50FD" w:rsidP="00EF50FD">
            <w:pPr>
              <w:rPr>
                <w:rFonts w:ascii="Arial" w:eastAsia="Times New Roman" w:hAnsi="Arial" w:cs="Arial"/>
                <w:sz w:val="14"/>
                <w:szCs w:val="14"/>
                <w:lang w:eastAsia="fr-FR"/>
              </w:rPr>
            </w:pPr>
            <w:r w:rsidRPr="00EF50FD">
              <w:rPr>
                <w:rFonts w:ascii="Arial" w:eastAsia="Times New Roman" w:hAnsi="Arial" w:cs="Arial"/>
                <w:sz w:val="14"/>
                <w:szCs w:val="14"/>
                <w:lang w:eastAsia="fr-FR"/>
              </w:rPr>
              <w:t>(</w:t>
            </w:r>
            <w:r w:rsidR="007342C2">
              <w:rPr>
                <w:rFonts w:ascii="Arial" w:eastAsia="Times New Roman" w:hAnsi="Arial" w:cs="Arial"/>
                <w:sz w:val="14"/>
                <w:szCs w:val="14"/>
                <w:lang w:eastAsia="fr-FR"/>
              </w:rPr>
              <w:t>bifati cu</w:t>
            </w:r>
            <w:r w:rsidRPr="00EF50FD">
              <w:rPr>
                <w:rFonts w:ascii="Arial" w:eastAsia="Times New Roman" w:hAnsi="Arial" w:cs="Arial"/>
                <w:sz w:val="14"/>
                <w:szCs w:val="14"/>
                <w:lang w:eastAsia="fr-FR"/>
              </w:rPr>
              <w:t xml:space="preserve"> X)</w:t>
            </w:r>
          </w:p>
        </w:tc>
        <w:tc>
          <w:tcPr>
            <w:tcW w:w="4804" w:type="dxa"/>
            <w:tcBorders>
              <w:left w:val="single" w:sz="4" w:space="0" w:color="auto"/>
            </w:tcBorders>
          </w:tcPr>
          <w:p w14:paraId="31B29A14" w14:textId="06598B3E" w:rsidR="00DE6D8B" w:rsidRPr="002310DE" w:rsidRDefault="005E1744" w:rsidP="00C16653">
            <w:pPr>
              <w:jc w:val="both"/>
              <w:rPr>
                <w:rFonts w:ascii="Arial" w:hAnsi="Arial" w:cs="Arial"/>
                <w:sz w:val="20"/>
                <w:szCs w:val="20"/>
                <w:lang w:eastAsia="en-US"/>
              </w:rPr>
            </w:pPr>
            <w:r>
              <w:rPr>
                <w:rFonts w:ascii="Arial" w:eastAsia="Times New Roman" w:hAnsi="Arial" w:cs="Arial"/>
                <w:color w:val="000000"/>
                <w:sz w:val="20"/>
                <w:szCs w:val="20"/>
                <w:lang w:eastAsia="fr-FR"/>
              </w:rPr>
              <w:t xml:space="preserve">Furnizorul </w:t>
            </w:r>
            <w:r w:rsidR="004F292E">
              <w:rPr>
                <w:rFonts w:ascii="Arial" w:eastAsia="Times New Roman" w:hAnsi="Arial" w:cs="Arial"/>
                <w:color w:val="000000"/>
                <w:sz w:val="20"/>
                <w:szCs w:val="20"/>
                <w:lang w:eastAsia="fr-FR"/>
              </w:rPr>
              <w:t>trebuie sa ofere o explicatie in aceasta casuta, daca a fost bifata alta optiune decat Conform</w:t>
            </w:r>
            <w:r w:rsidR="00E34E94">
              <w:rPr>
                <w:rFonts w:ascii="Arial" w:eastAsia="Times New Roman" w:hAnsi="Arial" w:cs="Arial"/>
                <w:color w:val="000000"/>
                <w:sz w:val="20"/>
                <w:szCs w:val="20"/>
                <w:lang w:eastAsia="fr-FR"/>
              </w:rPr>
              <w:t>:</w:t>
            </w:r>
          </w:p>
        </w:tc>
      </w:tr>
      <w:tr w:rsidR="000C6C61" w:rsidRPr="002310DE" w14:paraId="518A4D18" w14:textId="77777777" w:rsidTr="6378B4BC">
        <w:tc>
          <w:tcPr>
            <w:tcW w:w="1838" w:type="dxa"/>
            <w:shd w:val="clear" w:color="auto" w:fill="C5EDDF" w:themeFill="accent6" w:themeFillTint="66"/>
          </w:tcPr>
          <w:p w14:paraId="28754107" w14:textId="45CB6924" w:rsidR="000C6C61" w:rsidRPr="002310DE" w:rsidRDefault="00EF50FD" w:rsidP="000C6C61">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Plan de ac</w:t>
            </w:r>
            <w:r w:rsidR="007861FE">
              <w:rPr>
                <w:rFonts w:ascii="Arial" w:hAnsi="Arial" w:cs="Arial"/>
                <w:b/>
                <w:bCs/>
                <w:color w:val="000000" w:themeColor="text1"/>
                <w:sz w:val="20"/>
                <w:szCs w:val="20"/>
                <w:lang w:eastAsia="en-US"/>
              </w:rPr>
              <w:t>t</w:t>
            </w:r>
            <w:r>
              <w:rPr>
                <w:rFonts w:ascii="Arial" w:hAnsi="Arial" w:cs="Arial"/>
                <w:b/>
                <w:bCs/>
                <w:color w:val="000000" w:themeColor="text1"/>
                <w:sz w:val="20"/>
                <w:szCs w:val="20"/>
                <w:lang w:eastAsia="en-US"/>
              </w:rPr>
              <w:t>iune / Acord</w:t>
            </w:r>
          </w:p>
        </w:tc>
        <w:tc>
          <w:tcPr>
            <w:tcW w:w="7790" w:type="dxa"/>
            <w:gridSpan w:val="2"/>
          </w:tcPr>
          <w:p w14:paraId="5410AD51" w14:textId="1CBA5E5E" w:rsidR="000C6C61" w:rsidRPr="00920803" w:rsidRDefault="006D6F91" w:rsidP="000C6C61">
            <w:pPr>
              <w:jc w:val="both"/>
              <w:rPr>
                <w:rFonts w:ascii="Arial" w:hAnsi="Arial" w:cs="Arial"/>
                <w:i/>
                <w:color w:val="FF0000"/>
                <w:sz w:val="20"/>
                <w:szCs w:val="20"/>
                <w:highlight w:val="lightGray"/>
              </w:rPr>
            </w:pPr>
            <w:r w:rsidRPr="00920803">
              <w:rPr>
                <w:rFonts w:ascii="Arial" w:hAnsi="Arial" w:cs="Arial"/>
                <w:i/>
                <w:color w:val="FF0000"/>
                <w:sz w:val="20"/>
                <w:szCs w:val="20"/>
                <w:highlight w:val="lightGray"/>
              </w:rPr>
              <w:t>A se complet</w:t>
            </w:r>
            <w:r w:rsidR="007342C2">
              <w:rPr>
                <w:rFonts w:ascii="Arial" w:hAnsi="Arial" w:cs="Arial"/>
                <w:i/>
                <w:color w:val="FF0000"/>
                <w:sz w:val="20"/>
                <w:szCs w:val="20"/>
                <w:highlight w:val="lightGray"/>
              </w:rPr>
              <w:t>a</w:t>
            </w:r>
            <w:r w:rsidRPr="00920803">
              <w:rPr>
                <w:rFonts w:ascii="Arial" w:hAnsi="Arial" w:cs="Arial"/>
                <w:i/>
                <w:color w:val="FF0000"/>
                <w:sz w:val="20"/>
                <w:szCs w:val="20"/>
                <w:highlight w:val="lightGray"/>
              </w:rPr>
              <w:t xml:space="preserve"> in caz</w:t>
            </w:r>
            <w:r w:rsidR="00C22BB6" w:rsidRPr="00920803">
              <w:rPr>
                <w:rFonts w:ascii="Arial" w:hAnsi="Arial" w:cs="Arial"/>
                <w:i/>
                <w:color w:val="FF0000"/>
                <w:sz w:val="20"/>
                <w:szCs w:val="20"/>
                <w:highlight w:val="lightGray"/>
              </w:rPr>
              <w:t>ul in care se bifeaza</w:t>
            </w:r>
            <w:r w:rsidRPr="00920803">
              <w:rPr>
                <w:rFonts w:ascii="Arial" w:hAnsi="Arial" w:cs="Arial"/>
                <w:i/>
                <w:color w:val="FF0000"/>
                <w:sz w:val="20"/>
                <w:szCs w:val="20"/>
                <w:highlight w:val="lightGray"/>
              </w:rPr>
              <w:t xml:space="preserve"> Neconform</w:t>
            </w:r>
            <w:r w:rsidR="000E075F" w:rsidRPr="00920803">
              <w:rPr>
                <w:rFonts w:ascii="Arial" w:hAnsi="Arial" w:cs="Arial"/>
                <w:i/>
                <w:color w:val="FF0000"/>
                <w:sz w:val="20"/>
                <w:szCs w:val="20"/>
                <w:highlight w:val="lightGray"/>
              </w:rPr>
              <w:t xml:space="preserve"> sau Partial Conform </w:t>
            </w:r>
          </w:p>
          <w:p w14:paraId="354C7752" w14:textId="56BC953A" w:rsidR="00C960CC" w:rsidRPr="00920803" w:rsidRDefault="00D3681C" w:rsidP="000C6C61">
            <w:pPr>
              <w:jc w:val="both"/>
              <w:rPr>
                <w:rFonts w:ascii="Arial" w:hAnsi="Arial" w:cs="Arial"/>
                <w:i/>
                <w:color w:val="FF0000"/>
                <w:sz w:val="20"/>
                <w:szCs w:val="20"/>
                <w:highlight w:val="lightGray"/>
              </w:rPr>
            </w:pPr>
            <w:r w:rsidRPr="00F6658B">
              <w:rPr>
                <w:rFonts w:ascii="Arial" w:hAnsi="Arial" w:cs="Arial"/>
                <w:i/>
                <w:color w:val="FF0000"/>
                <w:sz w:val="20"/>
                <w:szCs w:val="20"/>
                <w:highlight w:val="lightGray"/>
              </w:rPr>
              <w:t>Specif</w:t>
            </w:r>
            <w:r w:rsidR="00C22BB6">
              <w:rPr>
                <w:rFonts w:ascii="Arial" w:hAnsi="Arial" w:cs="Arial"/>
                <w:i/>
                <w:color w:val="FF0000"/>
                <w:sz w:val="20"/>
                <w:szCs w:val="20"/>
                <w:highlight w:val="lightGray"/>
              </w:rPr>
              <w:t xml:space="preserve">icati </w:t>
            </w:r>
            <w:r w:rsidR="00BF5FA5">
              <w:rPr>
                <w:rFonts w:ascii="Arial" w:hAnsi="Arial" w:cs="Arial"/>
                <w:i/>
                <w:color w:val="FF0000"/>
                <w:sz w:val="20"/>
                <w:szCs w:val="20"/>
                <w:highlight w:val="lightGray"/>
              </w:rPr>
              <w:t xml:space="preserve">un plan de actiune </w:t>
            </w:r>
            <w:r w:rsidR="00920803">
              <w:rPr>
                <w:rFonts w:ascii="Arial" w:hAnsi="Arial" w:cs="Arial"/>
                <w:i/>
                <w:color w:val="FF0000"/>
                <w:sz w:val="20"/>
                <w:szCs w:val="20"/>
                <w:highlight w:val="lightGray"/>
              </w:rPr>
              <w:t>asocia</w:t>
            </w:r>
            <w:r w:rsidR="00920803" w:rsidRPr="00920803">
              <w:rPr>
                <w:rFonts w:ascii="Arial" w:hAnsi="Arial" w:cs="Arial"/>
                <w:i/>
                <w:color w:val="FF0000"/>
                <w:sz w:val="20"/>
                <w:szCs w:val="20"/>
                <w:highlight w:val="lightGray"/>
              </w:rPr>
              <w:t>t pentru indeplinirea conformitatii, daca este cazul</w:t>
            </w:r>
          </w:p>
        </w:tc>
      </w:tr>
      <w:tr w:rsidR="000C6C61" w:rsidRPr="002310DE" w14:paraId="0EC08D4D" w14:textId="77777777" w:rsidTr="6378B4BC">
        <w:tc>
          <w:tcPr>
            <w:tcW w:w="1838" w:type="dxa"/>
            <w:shd w:val="clear" w:color="auto" w:fill="C5EDDF" w:themeFill="accent6" w:themeFillTint="66"/>
          </w:tcPr>
          <w:p w14:paraId="41BC766C" w14:textId="419206C6" w:rsidR="000C6C61" w:rsidRPr="002310DE" w:rsidRDefault="00EF50FD" w:rsidP="000C6C61">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Termen limita pentru conformare</w:t>
            </w:r>
          </w:p>
        </w:tc>
        <w:tc>
          <w:tcPr>
            <w:tcW w:w="7790" w:type="dxa"/>
            <w:gridSpan w:val="2"/>
          </w:tcPr>
          <w:p w14:paraId="7617EBDE" w14:textId="3AAB5435" w:rsidR="000C6C61" w:rsidRPr="00920803" w:rsidRDefault="007342C2" w:rsidP="000C6C61">
            <w:pPr>
              <w:jc w:val="both"/>
              <w:rPr>
                <w:rFonts w:ascii="Arial" w:hAnsi="Arial" w:cs="Arial"/>
                <w:i/>
                <w:color w:val="FF0000"/>
                <w:sz w:val="20"/>
                <w:szCs w:val="20"/>
                <w:highlight w:val="lightGray"/>
              </w:rPr>
            </w:pPr>
            <w:r>
              <w:rPr>
                <w:rFonts w:ascii="Arial" w:hAnsi="Arial" w:cs="Arial"/>
                <w:i/>
                <w:color w:val="FF0000"/>
                <w:sz w:val="20"/>
                <w:szCs w:val="20"/>
                <w:highlight w:val="lightGray"/>
              </w:rPr>
              <w:t>De completat: V</w:t>
            </w:r>
            <w:r w:rsidR="007861FE">
              <w:rPr>
                <w:rFonts w:ascii="Arial" w:hAnsi="Arial" w:cs="Arial"/>
                <w:i/>
                <w:color w:val="FF0000"/>
                <w:sz w:val="20"/>
                <w:szCs w:val="20"/>
                <w:highlight w:val="lightGray"/>
              </w:rPr>
              <w:t>a</w:t>
            </w:r>
            <w:r>
              <w:rPr>
                <w:rFonts w:ascii="Arial" w:hAnsi="Arial" w:cs="Arial"/>
                <w:i/>
                <w:color w:val="FF0000"/>
                <w:sz w:val="20"/>
                <w:szCs w:val="20"/>
                <w:highlight w:val="lightGray"/>
              </w:rPr>
              <w:t xml:space="preserve"> rug</w:t>
            </w:r>
            <w:r w:rsidR="007861FE">
              <w:rPr>
                <w:rFonts w:ascii="Arial" w:hAnsi="Arial" w:cs="Arial"/>
                <w:i/>
                <w:color w:val="FF0000"/>
                <w:sz w:val="20"/>
                <w:szCs w:val="20"/>
                <w:highlight w:val="lightGray"/>
              </w:rPr>
              <w:t>a</w:t>
            </w:r>
            <w:r>
              <w:rPr>
                <w:rFonts w:ascii="Arial" w:hAnsi="Arial" w:cs="Arial"/>
                <w:i/>
                <w:color w:val="FF0000"/>
                <w:sz w:val="20"/>
                <w:szCs w:val="20"/>
                <w:highlight w:val="lightGray"/>
              </w:rPr>
              <w:t>m s</w:t>
            </w:r>
            <w:r w:rsidR="007861FE">
              <w:rPr>
                <w:rFonts w:ascii="Arial" w:hAnsi="Arial" w:cs="Arial"/>
                <w:i/>
                <w:color w:val="FF0000"/>
                <w:sz w:val="20"/>
                <w:szCs w:val="20"/>
                <w:highlight w:val="lightGray"/>
              </w:rPr>
              <w:t>a</w:t>
            </w:r>
            <w:r>
              <w:rPr>
                <w:rFonts w:ascii="Arial" w:hAnsi="Arial" w:cs="Arial"/>
                <w:i/>
                <w:color w:val="FF0000"/>
                <w:sz w:val="20"/>
                <w:szCs w:val="20"/>
                <w:highlight w:val="lightGray"/>
              </w:rPr>
              <w:t xml:space="preserve"> specifica</w:t>
            </w:r>
            <w:r w:rsidR="007861FE">
              <w:rPr>
                <w:rFonts w:ascii="Arial" w:hAnsi="Arial" w:cs="Arial"/>
                <w:i/>
                <w:color w:val="FF0000"/>
                <w:sz w:val="20"/>
                <w:szCs w:val="20"/>
                <w:highlight w:val="lightGray"/>
              </w:rPr>
              <w:t>t</w:t>
            </w:r>
            <w:r>
              <w:rPr>
                <w:rFonts w:ascii="Arial" w:hAnsi="Arial" w:cs="Arial"/>
                <w:i/>
                <w:color w:val="FF0000"/>
                <w:sz w:val="20"/>
                <w:szCs w:val="20"/>
                <w:highlight w:val="lightGray"/>
              </w:rPr>
              <w:t>i un termen limit</w:t>
            </w:r>
            <w:r w:rsidR="007861FE">
              <w:rPr>
                <w:rFonts w:ascii="Arial" w:hAnsi="Arial" w:cs="Arial"/>
                <w:i/>
                <w:color w:val="FF0000"/>
                <w:sz w:val="20"/>
                <w:szCs w:val="20"/>
                <w:highlight w:val="lightGray"/>
              </w:rPr>
              <w:t>a</w:t>
            </w:r>
            <w:r>
              <w:rPr>
                <w:rFonts w:ascii="Arial" w:hAnsi="Arial" w:cs="Arial"/>
                <w:i/>
                <w:color w:val="FF0000"/>
                <w:sz w:val="20"/>
                <w:szCs w:val="20"/>
                <w:highlight w:val="lightGray"/>
              </w:rPr>
              <w:t xml:space="preserve"> pentru implementarea fiec</w:t>
            </w:r>
            <w:r w:rsidR="007861FE">
              <w:rPr>
                <w:rFonts w:ascii="Arial" w:hAnsi="Arial" w:cs="Arial"/>
                <w:i/>
                <w:color w:val="FF0000"/>
                <w:sz w:val="20"/>
                <w:szCs w:val="20"/>
                <w:highlight w:val="lightGray"/>
              </w:rPr>
              <w:t>a</w:t>
            </w:r>
            <w:r>
              <w:rPr>
                <w:rFonts w:ascii="Arial" w:hAnsi="Arial" w:cs="Arial"/>
                <w:i/>
                <w:color w:val="FF0000"/>
                <w:sz w:val="20"/>
                <w:szCs w:val="20"/>
                <w:highlight w:val="lightGray"/>
              </w:rPr>
              <w:t>rei ac</w:t>
            </w:r>
            <w:r w:rsidR="007861FE">
              <w:rPr>
                <w:rFonts w:ascii="Arial" w:hAnsi="Arial" w:cs="Arial"/>
                <w:i/>
                <w:color w:val="FF0000"/>
                <w:sz w:val="20"/>
                <w:szCs w:val="20"/>
                <w:highlight w:val="lightGray"/>
              </w:rPr>
              <w:t>t</w:t>
            </w:r>
            <w:r>
              <w:rPr>
                <w:rFonts w:ascii="Arial" w:hAnsi="Arial" w:cs="Arial"/>
                <w:i/>
                <w:color w:val="FF0000"/>
                <w:sz w:val="20"/>
                <w:szCs w:val="20"/>
                <w:highlight w:val="lightGray"/>
              </w:rPr>
              <w:t>iuni</w:t>
            </w:r>
          </w:p>
        </w:tc>
      </w:tr>
    </w:tbl>
    <w:p w14:paraId="22485970" w14:textId="77777777" w:rsidR="00DE6D8B" w:rsidRPr="00B24EE3" w:rsidRDefault="00DE6D8B" w:rsidP="00022396">
      <w:pPr>
        <w:spacing w:after="0"/>
        <w:rPr>
          <w:rFonts w:ascii="Arial" w:hAnsi="Arial" w:cs="Arial"/>
          <w:lang w:eastAsia="en-US"/>
        </w:rPr>
      </w:pPr>
    </w:p>
    <w:tbl>
      <w:tblPr>
        <w:tblStyle w:val="TableGrid"/>
        <w:tblpPr w:leftFromText="141" w:rightFromText="141" w:vertAnchor="text" w:horzAnchor="margin" w:tblpY="106"/>
        <w:tblW w:w="0" w:type="auto"/>
        <w:tblLook w:val="04A0" w:firstRow="1" w:lastRow="0" w:firstColumn="1" w:lastColumn="0" w:noHBand="0" w:noVBand="1"/>
      </w:tblPr>
      <w:tblGrid>
        <w:gridCol w:w="1838"/>
        <w:gridCol w:w="2986"/>
        <w:gridCol w:w="4804"/>
      </w:tblGrid>
      <w:tr w:rsidR="001C02A7" w:rsidRPr="002310DE" w14:paraId="02B3291D" w14:textId="77777777" w:rsidTr="000343FC">
        <w:trPr>
          <w:trHeight w:val="279"/>
        </w:trPr>
        <w:tc>
          <w:tcPr>
            <w:tcW w:w="1838" w:type="dxa"/>
            <w:shd w:val="clear" w:color="auto" w:fill="C5EDDF" w:themeFill="accent6" w:themeFillTint="66"/>
          </w:tcPr>
          <w:p w14:paraId="788D34A8" w14:textId="77777777" w:rsidR="00EF50FD" w:rsidRDefault="00EF50FD" w:rsidP="00CA54C4">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 xml:space="preserve">Cerinta Nr. </w:t>
            </w:r>
            <w:r w:rsidR="001C02A7" w:rsidRPr="002310DE">
              <w:rPr>
                <w:rFonts w:ascii="Arial" w:hAnsi="Arial" w:cs="Arial"/>
                <w:b/>
                <w:bCs/>
                <w:color w:val="000000" w:themeColor="text1"/>
                <w:sz w:val="20"/>
                <w:szCs w:val="20"/>
                <w:lang w:eastAsia="en-US"/>
              </w:rPr>
              <w:t xml:space="preserve"> </w:t>
            </w:r>
          </w:p>
          <w:p w14:paraId="1F73D87D" w14:textId="7075F6E2" w:rsidR="001C02A7" w:rsidRPr="002310DE" w:rsidRDefault="008F7101" w:rsidP="00CA54C4">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OT</w:t>
            </w:r>
            <w:r w:rsidR="007B7C5F" w:rsidRPr="002310DE">
              <w:rPr>
                <w:rFonts w:ascii="Arial" w:hAnsi="Arial" w:cs="Arial"/>
                <w:b/>
                <w:bCs/>
                <w:color w:val="000000" w:themeColor="text1"/>
                <w:sz w:val="20"/>
                <w:szCs w:val="20"/>
                <w:lang w:eastAsia="en-US"/>
              </w:rPr>
              <w:t>-SUP-REQ-02</w:t>
            </w:r>
          </w:p>
        </w:tc>
        <w:tc>
          <w:tcPr>
            <w:tcW w:w="7790" w:type="dxa"/>
            <w:gridSpan w:val="2"/>
          </w:tcPr>
          <w:p w14:paraId="3A44F68C" w14:textId="6BBC6B1E" w:rsidR="001C02A7" w:rsidRPr="00B24EE3" w:rsidRDefault="007342C2" w:rsidP="000E46C3">
            <w:pPr>
              <w:rPr>
                <w:rFonts w:ascii="Arial" w:hAnsi="Arial" w:cs="Arial"/>
                <w:color w:val="000000" w:themeColor="text1"/>
                <w:lang w:eastAsia="en-US"/>
              </w:rPr>
            </w:pPr>
            <w:r>
              <w:rPr>
                <w:rFonts w:ascii="Arial" w:hAnsi="Arial" w:cs="Arial"/>
                <w:b/>
                <w:bCs/>
                <w:color w:val="000000" w:themeColor="text1"/>
                <w:sz w:val="20"/>
                <w:szCs w:val="20"/>
                <w:lang w:eastAsia="en-US"/>
              </w:rPr>
              <w:t>Politica de Securitate Cibernetica</w:t>
            </w:r>
            <w:r w:rsidR="0030603E" w:rsidRPr="002310DE">
              <w:rPr>
                <w:rFonts w:ascii="Arial" w:hAnsi="Arial" w:cs="Arial"/>
                <w:b/>
                <w:bCs/>
                <w:color w:val="000000" w:themeColor="text1"/>
                <w:sz w:val="20"/>
                <w:szCs w:val="20"/>
                <w:lang w:eastAsia="en-US"/>
              </w:rPr>
              <w:t xml:space="preserve"> </w:t>
            </w:r>
          </w:p>
        </w:tc>
      </w:tr>
      <w:tr w:rsidR="001C02A7" w:rsidRPr="002310DE" w14:paraId="5220B36A" w14:textId="77777777" w:rsidTr="000343FC">
        <w:tc>
          <w:tcPr>
            <w:tcW w:w="1838" w:type="dxa"/>
            <w:shd w:val="clear" w:color="auto" w:fill="C5EDDF" w:themeFill="accent6" w:themeFillTint="66"/>
          </w:tcPr>
          <w:p w14:paraId="2E3CDF41" w14:textId="73E5ED62" w:rsidR="001C02A7" w:rsidRPr="002310DE" w:rsidRDefault="00EF50FD" w:rsidP="00CA54C4">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Descrierea cerintei</w:t>
            </w:r>
          </w:p>
        </w:tc>
        <w:tc>
          <w:tcPr>
            <w:tcW w:w="7790" w:type="dxa"/>
            <w:gridSpan w:val="2"/>
          </w:tcPr>
          <w:p w14:paraId="118871C3" w14:textId="7B01032F" w:rsidR="00D569D2" w:rsidRDefault="007342C2" w:rsidP="009B39E8">
            <w:pPr>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Politica de Securitate IT a Furnizorului trebuie sa fie:</w:t>
            </w:r>
          </w:p>
          <w:p w14:paraId="418F17C7" w14:textId="5CF0DA2D" w:rsidR="00904B9D" w:rsidRDefault="0021361F" w:rsidP="00EF50FD">
            <w:pPr>
              <w:pStyle w:val="ListParagraph"/>
              <w:numPr>
                <w:ilvl w:val="0"/>
                <w:numId w:val="16"/>
              </w:numP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D</w:t>
            </w:r>
            <w:r w:rsidR="00D569D2" w:rsidRPr="00B24EE3">
              <w:rPr>
                <w:rFonts w:ascii="Arial" w:eastAsia="Times New Roman" w:hAnsi="Arial" w:cs="Arial"/>
                <w:color w:val="000000"/>
                <w:sz w:val="20"/>
                <w:szCs w:val="20"/>
                <w:lang w:eastAsia="fr-FR"/>
              </w:rPr>
              <w:t>ocument</w:t>
            </w:r>
            <w:r w:rsidR="007342C2">
              <w:rPr>
                <w:rFonts w:ascii="Arial" w:eastAsia="Times New Roman" w:hAnsi="Arial" w:cs="Arial"/>
                <w:color w:val="000000"/>
                <w:sz w:val="20"/>
                <w:szCs w:val="20"/>
                <w:lang w:eastAsia="fr-FR"/>
              </w:rPr>
              <w:t xml:space="preserve">ata. </w:t>
            </w:r>
          </w:p>
          <w:p w14:paraId="06025BF2" w14:textId="14106F19" w:rsidR="00904B9D" w:rsidRDefault="007342C2" w:rsidP="00EF50FD">
            <w:pPr>
              <w:pStyle w:val="ListParagraph"/>
              <w:numPr>
                <w:ilvl w:val="0"/>
                <w:numId w:val="16"/>
              </w:numP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Actualizata si aprobata de Top managementul Furnizorului</w:t>
            </w:r>
            <w:r w:rsidR="0069187D">
              <w:rPr>
                <w:rFonts w:ascii="Arial" w:eastAsia="Times New Roman" w:hAnsi="Arial" w:cs="Arial"/>
                <w:color w:val="000000"/>
                <w:sz w:val="20"/>
                <w:szCs w:val="20"/>
                <w:lang w:eastAsia="fr-FR"/>
              </w:rPr>
              <w:t>.</w:t>
            </w:r>
          </w:p>
          <w:p w14:paraId="2F94B4F0" w14:textId="10923BCF" w:rsidR="00771428" w:rsidRDefault="007342C2" w:rsidP="00EF50FD">
            <w:pPr>
              <w:pStyle w:val="ListParagraph"/>
              <w:numPr>
                <w:ilvl w:val="0"/>
                <w:numId w:val="16"/>
              </w:numPr>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Publicata</w:t>
            </w:r>
            <w:r w:rsidR="00D569D2" w:rsidRPr="00B24EE3">
              <w:rPr>
                <w:rFonts w:ascii="Arial" w:eastAsia="Times New Roman" w:hAnsi="Arial" w:cs="Arial"/>
                <w:color w:val="000000"/>
                <w:sz w:val="20"/>
                <w:szCs w:val="20"/>
                <w:lang w:eastAsia="fr-FR"/>
              </w:rPr>
              <w:t xml:space="preserve">, </w:t>
            </w:r>
            <w:r w:rsidR="008F210D" w:rsidRPr="008F210D">
              <w:rPr>
                <w:rFonts w:ascii="Arial" w:eastAsia="Times New Roman" w:hAnsi="Arial" w:cs="Arial"/>
                <w:color w:val="000000"/>
                <w:sz w:val="20"/>
                <w:szCs w:val="20"/>
                <w:lang w:eastAsia="fr-FR"/>
              </w:rPr>
              <w:t>comunicat</w:t>
            </w:r>
            <w:r>
              <w:rPr>
                <w:rFonts w:ascii="Arial" w:eastAsia="Times New Roman" w:hAnsi="Arial" w:cs="Arial"/>
                <w:color w:val="000000"/>
                <w:sz w:val="20"/>
                <w:szCs w:val="20"/>
                <w:lang w:eastAsia="fr-FR"/>
              </w:rPr>
              <w:t>a si respectat de catre personal, contractori si terti cu access la datele sau sistemul informational al</w:t>
            </w:r>
            <w:r w:rsidR="00D569D2" w:rsidRPr="00B24EE3">
              <w:rPr>
                <w:rFonts w:ascii="Arial" w:eastAsia="Times New Roman" w:hAnsi="Arial" w:cs="Arial"/>
                <w:color w:val="000000"/>
                <w:sz w:val="20"/>
                <w:szCs w:val="20"/>
                <w:lang w:eastAsia="fr-FR"/>
              </w:rPr>
              <w:t xml:space="preserve"> ENGIE </w:t>
            </w:r>
            <w:r>
              <w:rPr>
                <w:rFonts w:ascii="Arial" w:eastAsia="Times New Roman" w:hAnsi="Arial" w:cs="Arial"/>
                <w:color w:val="000000"/>
                <w:sz w:val="20"/>
                <w:szCs w:val="20"/>
                <w:lang w:eastAsia="fr-FR"/>
              </w:rPr>
              <w:t>si</w:t>
            </w:r>
            <w:r w:rsidR="00D569D2" w:rsidRPr="00B24EE3">
              <w:rPr>
                <w:rFonts w:ascii="Arial" w:eastAsia="Times New Roman" w:hAnsi="Arial" w:cs="Arial"/>
                <w:color w:val="000000"/>
                <w:sz w:val="20"/>
                <w:szCs w:val="20"/>
                <w:lang w:eastAsia="fr-FR"/>
              </w:rPr>
              <w:t xml:space="preserve"> </w:t>
            </w:r>
          </w:p>
          <w:p w14:paraId="5BEDF018" w14:textId="4DB39E07" w:rsidR="008E183C" w:rsidRPr="00053009" w:rsidRDefault="007342C2" w:rsidP="00EF50FD">
            <w:pPr>
              <w:pStyle w:val="ListParagraph"/>
              <w:numPr>
                <w:ilvl w:val="0"/>
                <w:numId w:val="16"/>
              </w:numPr>
              <w:rPr>
                <w:rFonts w:ascii="Arial" w:hAnsi="Arial" w:cs="Arial"/>
                <w:color w:val="222222"/>
              </w:rPr>
            </w:pPr>
            <w:r>
              <w:rPr>
                <w:rFonts w:ascii="Arial" w:eastAsia="Times New Roman" w:hAnsi="Arial" w:cs="Arial"/>
                <w:color w:val="000000"/>
                <w:sz w:val="20"/>
                <w:szCs w:val="20"/>
                <w:lang w:eastAsia="fr-FR"/>
              </w:rPr>
              <w:t>Pusa la dispozitia</w:t>
            </w:r>
            <w:r w:rsidR="00D569D2" w:rsidRPr="00B24EE3">
              <w:rPr>
                <w:rFonts w:ascii="Arial" w:eastAsia="Times New Roman" w:hAnsi="Arial" w:cs="Arial"/>
                <w:color w:val="000000"/>
                <w:sz w:val="20"/>
                <w:szCs w:val="20"/>
                <w:lang w:eastAsia="fr-FR"/>
              </w:rPr>
              <w:t xml:space="preserve"> ENGIE </w:t>
            </w:r>
            <w:r>
              <w:rPr>
                <w:rFonts w:ascii="Arial" w:eastAsia="Times New Roman" w:hAnsi="Arial" w:cs="Arial"/>
                <w:color w:val="000000"/>
                <w:sz w:val="20"/>
                <w:szCs w:val="20"/>
                <w:lang w:eastAsia="fr-FR"/>
              </w:rPr>
              <w:t>atunci cand este solicitata</w:t>
            </w:r>
            <w:r w:rsidR="00D569D2" w:rsidRPr="00B24EE3">
              <w:rPr>
                <w:rFonts w:ascii="Arial" w:eastAsia="Times New Roman" w:hAnsi="Arial" w:cs="Arial"/>
                <w:color w:val="000000"/>
                <w:sz w:val="20"/>
                <w:szCs w:val="20"/>
                <w:lang w:eastAsia="fr-FR"/>
              </w:rPr>
              <w:t>.</w:t>
            </w:r>
          </w:p>
        </w:tc>
      </w:tr>
      <w:tr w:rsidR="00B33E1A" w:rsidRPr="002310DE" w14:paraId="4B064557" w14:textId="77777777" w:rsidTr="000343FC">
        <w:trPr>
          <w:trHeight w:val="373"/>
        </w:trPr>
        <w:tc>
          <w:tcPr>
            <w:tcW w:w="1838" w:type="dxa"/>
            <w:tcBorders>
              <w:right w:val="single" w:sz="4" w:space="0" w:color="auto"/>
            </w:tcBorders>
            <w:shd w:val="clear" w:color="auto" w:fill="C5EDDF" w:themeFill="accent6" w:themeFillTint="66"/>
          </w:tcPr>
          <w:p w14:paraId="3E020FBB" w14:textId="6222B8B0" w:rsidR="00F703A5" w:rsidRPr="00D35CF7" w:rsidRDefault="00EF50FD" w:rsidP="00F703A5">
            <w:pPr>
              <w:rPr>
                <w:rFonts w:ascii="Arial" w:hAnsi="Arial" w:cs="Arial"/>
                <w:b/>
                <w:bCs/>
                <w:color w:val="000000" w:themeColor="text1"/>
                <w:sz w:val="20"/>
                <w:szCs w:val="20"/>
                <w:lang w:eastAsia="en-US"/>
              </w:rPr>
            </w:pPr>
            <w:bookmarkStart w:id="40" w:name="_Hlk32924625"/>
            <w:r>
              <w:rPr>
                <w:rFonts w:ascii="Arial" w:hAnsi="Arial" w:cs="Arial"/>
                <w:b/>
                <w:bCs/>
                <w:color w:val="000000" w:themeColor="text1"/>
                <w:sz w:val="20"/>
                <w:szCs w:val="20"/>
                <w:lang w:eastAsia="en-US"/>
              </w:rPr>
              <w:t>Raspunsul furnizorului</w:t>
            </w:r>
          </w:p>
          <w:p w14:paraId="690BD38C" w14:textId="36DF5FAD" w:rsidR="00B33E1A" w:rsidRPr="002310DE" w:rsidRDefault="00B33E1A" w:rsidP="00B33E1A">
            <w:pPr>
              <w:jc w:val="both"/>
              <w:rPr>
                <w:rFonts w:ascii="Arial" w:hAnsi="Arial" w:cs="Arial"/>
                <w:b/>
                <w:bCs/>
                <w:color w:val="000000" w:themeColor="text1"/>
                <w:sz w:val="20"/>
                <w:szCs w:val="20"/>
                <w:lang w:eastAsia="en-US"/>
              </w:rPr>
            </w:pPr>
          </w:p>
        </w:tc>
        <w:tc>
          <w:tcPr>
            <w:tcW w:w="2986" w:type="dxa"/>
            <w:tcBorders>
              <w:top w:val="single" w:sz="4" w:space="0" w:color="auto"/>
              <w:left w:val="single" w:sz="4" w:space="0" w:color="auto"/>
              <w:bottom w:val="nil"/>
              <w:right w:val="single" w:sz="4" w:space="0" w:color="auto"/>
            </w:tcBorders>
          </w:tcPr>
          <w:p w14:paraId="12794788" w14:textId="2A716A75" w:rsidR="00B33E1A" w:rsidRPr="00B24EE3" w:rsidRDefault="00B33E1A" w:rsidP="00B33E1A">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Conform</w:t>
            </w:r>
          </w:p>
          <w:p w14:paraId="51B9EDAB" w14:textId="3ABA1414" w:rsidR="00B33E1A" w:rsidRPr="00B24EE3" w:rsidRDefault="00B33E1A" w:rsidP="00B33E1A">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Partial Conform</w:t>
            </w:r>
          </w:p>
          <w:p w14:paraId="64DF9AFA" w14:textId="3949D2CF" w:rsidR="00B33E1A" w:rsidRPr="00B24EE3" w:rsidRDefault="00B33E1A" w:rsidP="00B33E1A">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Neconform</w:t>
            </w:r>
          </w:p>
          <w:p w14:paraId="66156D2E" w14:textId="4D0A8D7C" w:rsidR="00EF50FD" w:rsidRPr="00EF50FD" w:rsidRDefault="00B33E1A" w:rsidP="00EF50FD">
            <w:pPr>
              <w:rPr>
                <w:rFonts w:ascii="Arial" w:eastAsia="Times New Roman" w:hAnsi="Arial" w:cs="Arial"/>
                <w:sz w:val="14"/>
                <w:szCs w:val="14"/>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Neaplicabil</w:t>
            </w:r>
            <w:r w:rsidRPr="00B24EE3">
              <w:rPr>
                <w:rFonts w:ascii="Arial" w:eastAsia="Times New Roman" w:hAnsi="Arial" w:cs="Arial"/>
                <w:sz w:val="21"/>
                <w:szCs w:val="21"/>
                <w:lang w:eastAsia="fr-FR"/>
              </w:rPr>
              <w:br/>
            </w:r>
            <w:r w:rsidRPr="00B24EE3">
              <w:rPr>
                <w:rFonts w:ascii="Arial" w:eastAsia="Times New Roman" w:hAnsi="Arial" w:cs="Arial"/>
                <w:sz w:val="14"/>
                <w:szCs w:val="14"/>
                <w:lang w:eastAsia="fr-FR"/>
              </w:rPr>
              <w:br/>
            </w:r>
            <w:r w:rsidR="00EF50FD" w:rsidRPr="00EF50FD">
              <w:rPr>
                <w:rFonts w:ascii="Arial" w:eastAsia="Times New Roman" w:hAnsi="Arial" w:cs="Arial"/>
                <w:sz w:val="14"/>
                <w:szCs w:val="14"/>
                <w:lang w:eastAsia="fr-FR"/>
              </w:rPr>
              <w:t>V</w:t>
            </w:r>
            <w:r w:rsidR="007861FE">
              <w:rPr>
                <w:rFonts w:ascii="Arial" w:eastAsia="Times New Roman" w:hAnsi="Arial" w:cs="Arial"/>
                <w:sz w:val="14"/>
                <w:szCs w:val="14"/>
                <w:lang w:eastAsia="fr-FR"/>
              </w:rPr>
              <w:t>a</w:t>
            </w:r>
            <w:r w:rsidR="00EF50FD" w:rsidRPr="00EF50FD">
              <w:rPr>
                <w:rFonts w:ascii="Arial" w:eastAsia="Times New Roman" w:hAnsi="Arial" w:cs="Arial"/>
                <w:sz w:val="14"/>
                <w:szCs w:val="14"/>
                <w:lang w:eastAsia="fr-FR"/>
              </w:rPr>
              <w:t xml:space="preserve"> rug</w:t>
            </w:r>
            <w:r w:rsidR="007861FE">
              <w:rPr>
                <w:rFonts w:ascii="Arial" w:eastAsia="Times New Roman" w:hAnsi="Arial" w:cs="Arial"/>
                <w:sz w:val="14"/>
                <w:szCs w:val="14"/>
                <w:lang w:eastAsia="fr-FR"/>
              </w:rPr>
              <w:t>a</w:t>
            </w:r>
            <w:r w:rsidR="00EF50FD" w:rsidRPr="00EF50FD">
              <w:rPr>
                <w:rFonts w:ascii="Arial" w:eastAsia="Times New Roman" w:hAnsi="Arial" w:cs="Arial"/>
                <w:sz w:val="14"/>
                <w:szCs w:val="14"/>
                <w:lang w:eastAsia="fr-FR"/>
              </w:rPr>
              <w:t>m s</w:t>
            </w:r>
            <w:r w:rsidR="007861FE">
              <w:rPr>
                <w:rFonts w:ascii="Arial" w:eastAsia="Times New Roman" w:hAnsi="Arial" w:cs="Arial"/>
                <w:sz w:val="14"/>
                <w:szCs w:val="14"/>
                <w:lang w:eastAsia="fr-FR"/>
              </w:rPr>
              <w:t>a</w:t>
            </w:r>
            <w:r w:rsidR="00EF50FD" w:rsidRPr="00EF50FD">
              <w:rPr>
                <w:rFonts w:ascii="Arial" w:eastAsia="Times New Roman" w:hAnsi="Arial" w:cs="Arial"/>
                <w:sz w:val="14"/>
                <w:szCs w:val="14"/>
                <w:lang w:eastAsia="fr-FR"/>
              </w:rPr>
              <w:t xml:space="preserve"> alege</w:t>
            </w:r>
            <w:r w:rsidR="007861FE">
              <w:rPr>
                <w:rFonts w:ascii="Arial" w:eastAsia="Times New Roman" w:hAnsi="Arial" w:cs="Arial"/>
                <w:sz w:val="14"/>
                <w:szCs w:val="14"/>
                <w:lang w:eastAsia="fr-FR"/>
              </w:rPr>
              <w:t>t</w:t>
            </w:r>
            <w:r w:rsidR="00EF50FD" w:rsidRPr="00EF50FD">
              <w:rPr>
                <w:rFonts w:ascii="Arial" w:eastAsia="Times New Roman" w:hAnsi="Arial" w:cs="Arial"/>
                <w:sz w:val="14"/>
                <w:szCs w:val="14"/>
                <w:lang w:eastAsia="fr-FR"/>
              </w:rPr>
              <w:t>i o singur</w:t>
            </w:r>
            <w:r w:rsidR="007861FE">
              <w:rPr>
                <w:rFonts w:ascii="Arial" w:eastAsia="Times New Roman" w:hAnsi="Arial" w:cs="Arial"/>
                <w:sz w:val="14"/>
                <w:szCs w:val="14"/>
                <w:lang w:eastAsia="fr-FR"/>
              </w:rPr>
              <w:t>a</w:t>
            </w:r>
            <w:r w:rsidR="00EF50FD" w:rsidRPr="00EF50FD">
              <w:rPr>
                <w:rFonts w:ascii="Arial" w:eastAsia="Times New Roman" w:hAnsi="Arial" w:cs="Arial"/>
                <w:sz w:val="14"/>
                <w:szCs w:val="14"/>
                <w:lang w:eastAsia="fr-FR"/>
              </w:rPr>
              <w:t xml:space="preserve"> op</w:t>
            </w:r>
            <w:r w:rsidR="007861FE">
              <w:rPr>
                <w:rFonts w:ascii="Arial" w:eastAsia="Times New Roman" w:hAnsi="Arial" w:cs="Arial"/>
                <w:sz w:val="14"/>
                <w:szCs w:val="14"/>
                <w:lang w:eastAsia="fr-FR"/>
              </w:rPr>
              <w:t>t</w:t>
            </w:r>
            <w:r w:rsidR="00EF50FD" w:rsidRPr="00EF50FD">
              <w:rPr>
                <w:rFonts w:ascii="Arial" w:eastAsia="Times New Roman" w:hAnsi="Arial" w:cs="Arial"/>
                <w:sz w:val="14"/>
                <w:szCs w:val="14"/>
                <w:lang w:eastAsia="fr-FR"/>
              </w:rPr>
              <w:t>iune</w:t>
            </w:r>
          </w:p>
          <w:p w14:paraId="05BF9E05" w14:textId="4E20CC03" w:rsidR="00B33E1A" w:rsidRPr="00B24EE3" w:rsidRDefault="00EF50FD" w:rsidP="00EF50FD">
            <w:pPr>
              <w:rPr>
                <w:rFonts w:ascii="Arial" w:eastAsia="Times New Roman" w:hAnsi="Arial" w:cs="Arial"/>
                <w:sz w:val="21"/>
                <w:szCs w:val="21"/>
                <w:lang w:eastAsia="fr-FR"/>
              </w:rPr>
            </w:pPr>
            <w:r w:rsidRPr="00EF50FD">
              <w:rPr>
                <w:rFonts w:ascii="Arial" w:eastAsia="Times New Roman" w:hAnsi="Arial" w:cs="Arial"/>
                <w:sz w:val="14"/>
                <w:szCs w:val="14"/>
                <w:lang w:eastAsia="fr-FR"/>
              </w:rPr>
              <w:t>(</w:t>
            </w:r>
            <w:r w:rsidR="007342C2">
              <w:rPr>
                <w:rFonts w:ascii="Arial" w:eastAsia="Times New Roman" w:hAnsi="Arial" w:cs="Arial"/>
                <w:sz w:val="14"/>
                <w:szCs w:val="14"/>
                <w:lang w:eastAsia="fr-FR"/>
              </w:rPr>
              <w:t>bifati cu</w:t>
            </w:r>
            <w:r w:rsidRPr="00EF50FD">
              <w:rPr>
                <w:rFonts w:ascii="Arial" w:eastAsia="Times New Roman" w:hAnsi="Arial" w:cs="Arial"/>
                <w:sz w:val="14"/>
                <w:szCs w:val="14"/>
                <w:lang w:eastAsia="fr-FR"/>
              </w:rPr>
              <w:t xml:space="preserve"> X)</w:t>
            </w:r>
          </w:p>
        </w:tc>
        <w:tc>
          <w:tcPr>
            <w:tcW w:w="4804" w:type="dxa"/>
            <w:tcBorders>
              <w:left w:val="single" w:sz="4" w:space="0" w:color="auto"/>
            </w:tcBorders>
          </w:tcPr>
          <w:p w14:paraId="231DD878" w14:textId="68EB4919" w:rsidR="00B33E1A" w:rsidRPr="002310DE" w:rsidRDefault="00E34E94" w:rsidP="00B33E1A">
            <w:pPr>
              <w:jc w:val="both"/>
              <w:rPr>
                <w:rFonts w:ascii="Arial" w:hAnsi="Arial" w:cs="Arial"/>
                <w:sz w:val="20"/>
                <w:szCs w:val="20"/>
                <w:lang w:eastAsia="en-US"/>
              </w:rPr>
            </w:pPr>
            <w:r>
              <w:rPr>
                <w:rFonts w:ascii="Arial" w:eastAsia="Times New Roman" w:hAnsi="Arial" w:cs="Arial"/>
                <w:color w:val="000000"/>
                <w:sz w:val="20"/>
                <w:szCs w:val="20"/>
                <w:lang w:eastAsia="fr-FR"/>
              </w:rPr>
              <w:t>Furnizorul trebuie sa ofere o explicatie in aceasta casuta, daca a fost bifata alta optiune decat Conform:</w:t>
            </w:r>
          </w:p>
        </w:tc>
      </w:tr>
      <w:tr w:rsidR="00F6658B" w:rsidRPr="002310DE" w14:paraId="104E7C9D" w14:textId="77777777" w:rsidTr="000343FC">
        <w:tc>
          <w:tcPr>
            <w:tcW w:w="1838" w:type="dxa"/>
            <w:shd w:val="clear" w:color="auto" w:fill="C5EDDF" w:themeFill="accent6" w:themeFillTint="66"/>
          </w:tcPr>
          <w:p w14:paraId="6590CE69" w14:textId="189A94CC" w:rsidR="00F6658B" w:rsidRPr="002310DE" w:rsidRDefault="00EF50FD" w:rsidP="00F6658B">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Plan de ac</w:t>
            </w:r>
            <w:r w:rsidR="007861FE">
              <w:rPr>
                <w:rFonts w:ascii="Arial" w:hAnsi="Arial" w:cs="Arial"/>
                <w:b/>
                <w:bCs/>
                <w:color w:val="000000" w:themeColor="text1"/>
                <w:sz w:val="20"/>
                <w:szCs w:val="20"/>
                <w:lang w:eastAsia="en-US"/>
              </w:rPr>
              <w:t>t</w:t>
            </w:r>
            <w:r>
              <w:rPr>
                <w:rFonts w:ascii="Arial" w:hAnsi="Arial" w:cs="Arial"/>
                <w:b/>
                <w:bCs/>
                <w:color w:val="000000" w:themeColor="text1"/>
                <w:sz w:val="20"/>
                <w:szCs w:val="20"/>
                <w:lang w:eastAsia="en-US"/>
              </w:rPr>
              <w:t>iune / Acord</w:t>
            </w:r>
          </w:p>
        </w:tc>
        <w:tc>
          <w:tcPr>
            <w:tcW w:w="7790" w:type="dxa"/>
            <w:gridSpan w:val="2"/>
          </w:tcPr>
          <w:p w14:paraId="196B7697" w14:textId="393CA2EC" w:rsidR="00F6658B" w:rsidRDefault="007342C2" w:rsidP="00F6658B">
            <w:pPr>
              <w:jc w:val="both"/>
              <w:rPr>
                <w:rFonts w:ascii="Arial" w:hAnsi="Arial" w:cs="Arial"/>
                <w:i/>
                <w:iCs/>
                <w:color w:val="FF0000"/>
                <w:sz w:val="20"/>
                <w:szCs w:val="20"/>
              </w:rPr>
            </w:pPr>
            <w:r>
              <w:rPr>
                <w:rFonts w:ascii="Arial" w:hAnsi="Arial" w:cs="Arial"/>
                <w:i/>
                <w:iCs/>
                <w:color w:val="FF0000"/>
                <w:sz w:val="20"/>
                <w:szCs w:val="20"/>
                <w:highlight w:val="lightGray"/>
              </w:rPr>
              <w:t>A se completa in cazul in care se bifeaza Neconform sau Partial Conform</w:t>
            </w:r>
          </w:p>
          <w:p w14:paraId="7F4B8C33" w14:textId="02A3DD25" w:rsidR="00F6658B" w:rsidRPr="002310DE" w:rsidRDefault="007342C2" w:rsidP="00F6658B">
            <w:pPr>
              <w:jc w:val="both"/>
              <w:rPr>
                <w:rFonts w:ascii="Arial" w:hAnsi="Arial" w:cs="Arial"/>
                <w:i/>
                <w:iCs/>
                <w:color w:val="FF0000"/>
                <w:sz w:val="20"/>
                <w:szCs w:val="20"/>
              </w:rPr>
            </w:pPr>
            <w:r>
              <w:rPr>
                <w:rFonts w:ascii="Arial" w:hAnsi="Arial" w:cs="Arial"/>
                <w:i/>
                <w:color w:val="FF0000"/>
                <w:sz w:val="20"/>
                <w:szCs w:val="20"/>
                <w:highlight w:val="lightGray"/>
              </w:rPr>
              <w:t>Specificati un plan de actiune asociat pentru indeplinirea conformitatii, daca este cazul</w:t>
            </w:r>
          </w:p>
        </w:tc>
      </w:tr>
      <w:tr w:rsidR="00F6658B" w:rsidRPr="002310DE" w14:paraId="25039C1A" w14:textId="77777777" w:rsidTr="000343FC">
        <w:tc>
          <w:tcPr>
            <w:tcW w:w="1838" w:type="dxa"/>
            <w:shd w:val="clear" w:color="auto" w:fill="C5EDDF" w:themeFill="accent6" w:themeFillTint="66"/>
          </w:tcPr>
          <w:p w14:paraId="2E0F3EB8" w14:textId="63BCA256" w:rsidR="00F6658B" w:rsidRPr="002310DE" w:rsidRDefault="00EF50FD" w:rsidP="00F6658B">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Termen limita pentru conformare</w:t>
            </w:r>
          </w:p>
        </w:tc>
        <w:tc>
          <w:tcPr>
            <w:tcW w:w="7790" w:type="dxa"/>
            <w:gridSpan w:val="2"/>
          </w:tcPr>
          <w:p w14:paraId="19E5EEB7" w14:textId="6D0E5C60" w:rsidR="00F6658B" w:rsidRPr="002310DE" w:rsidRDefault="007342C2" w:rsidP="00F6658B">
            <w:pPr>
              <w:jc w:val="both"/>
              <w:rPr>
                <w:rFonts w:ascii="Arial" w:hAnsi="Arial" w:cs="Arial"/>
                <w:i/>
                <w:iCs/>
                <w:color w:val="FF0000"/>
                <w:sz w:val="20"/>
                <w:szCs w:val="20"/>
              </w:rPr>
            </w:pPr>
            <w:r>
              <w:rPr>
                <w:rFonts w:ascii="Arial" w:hAnsi="Arial" w:cs="Arial"/>
                <w:i/>
                <w:iCs/>
                <w:color w:val="FF0000"/>
                <w:sz w:val="20"/>
                <w:szCs w:val="20"/>
                <w:highlight w:val="lightGray"/>
              </w:rPr>
              <w:t>De completat: V</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rug</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m s</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specifica</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 un termen limit</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pentru implementarea fiec</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rei ac</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iuni</w:t>
            </w:r>
          </w:p>
        </w:tc>
      </w:tr>
      <w:bookmarkEnd w:id="40"/>
    </w:tbl>
    <w:p w14:paraId="7FC74202" w14:textId="3D14B0FB" w:rsidR="007B7C5F" w:rsidRDefault="007B7C5F" w:rsidP="00022396">
      <w:pPr>
        <w:spacing w:after="0"/>
        <w:rPr>
          <w:rFonts w:ascii="Arial" w:hAnsi="Arial" w:cs="Arial"/>
          <w:lang w:eastAsia="en-US"/>
        </w:rPr>
      </w:pPr>
    </w:p>
    <w:tbl>
      <w:tblPr>
        <w:tblStyle w:val="TableGrid"/>
        <w:tblpPr w:leftFromText="141" w:rightFromText="141" w:vertAnchor="text" w:horzAnchor="margin" w:tblpY="106"/>
        <w:tblW w:w="0" w:type="auto"/>
        <w:tblLook w:val="04A0" w:firstRow="1" w:lastRow="0" w:firstColumn="1" w:lastColumn="0" w:noHBand="0" w:noVBand="1"/>
      </w:tblPr>
      <w:tblGrid>
        <w:gridCol w:w="1838"/>
        <w:gridCol w:w="3060"/>
        <w:gridCol w:w="4730"/>
      </w:tblGrid>
      <w:tr w:rsidR="00A5504D" w:rsidRPr="00F35230" w14:paraId="0F4D5463" w14:textId="77777777">
        <w:tc>
          <w:tcPr>
            <w:tcW w:w="1838" w:type="dxa"/>
            <w:shd w:val="clear" w:color="auto" w:fill="C5EDDF" w:themeFill="accent6" w:themeFillTint="66"/>
          </w:tcPr>
          <w:p w14:paraId="0EDF4DB0" w14:textId="77777777" w:rsidR="00EF50FD" w:rsidRDefault="00EF50FD">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 xml:space="preserve">Cerinta Nr. </w:t>
            </w:r>
            <w:r w:rsidR="00A5504D" w:rsidRPr="002310DE">
              <w:rPr>
                <w:rFonts w:ascii="Arial" w:hAnsi="Arial" w:cs="Arial"/>
                <w:b/>
                <w:bCs/>
                <w:color w:val="000000" w:themeColor="text1"/>
                <w:sz w:val="20"/>
                <w:szCs w:val="20"/>
                <w:lang w:eastAsia="en-US"/>
              </w:rPr>
              <w:t xml:space="preserve">  </w:t>
            </w:r>
          </w:p>
          <w:p w14:paraId="59999688" w14:textId="1A1ABD5D" w:rsidR="00A5504D" w:rsidRPr="002310DE" w:rsidRDefault="008F7101">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OT</w:t>
            </w:r>
            <w:r w:rsidR="00A5504D" w:rsidRPr="002310DE">
              <w:rPr>
                <w:rFonts w:ascii="Arial" w:hAnsi="Arial" w:cs="Arial"/>
                <w:b/>
                <w:bCs/>
                <w:color w:val="000000" w:themeColor="text1"/>
                <w:sz w:val="20"/>
                <w:szCs w:val="20"/>
                <w:lang w:eastAsia="en-US"/>
              </w:rPr>
              <w:t>-SUP-REQ-0</w:t>
            </w:r>
            <w:r w:rsidR="00AF276D">
              <w:rPr>
                <w:rFonts w:ascii="Arial" w:hAnsi="Arial" w:cs="Arial"/>
                <w:b/>
                <w:bCs/>
                <w:color w:val="000000" w:themeColor="text1"/>
                <w:sz w:val="20"/>
                <w:szCs w:val="20"/>
                <w:lang w:eastAsia="en-US"/>
              </w:rPr>
              <w:t>3</w:t>
            </w:r>
          </w:p>
        </w:tc>
        <w:tc>
          <w:tcPr>
            <w:tcW w:w="7790" w:type="dxa"/>
            <w:gridSpan w:val="2"/>
          </w:tcPr>
          <w:p w14:paraId="7430CD9F" w14:textId="4D48E984" w:rsidR="00A5504D" w:rsidRPr="0096563D" w:rsidRDefault="007342C2">
            <w:pPr>
              <w:rPr>
                <w:rStyle w:val="hps"/>
                <w:rFonts w:ascii="Arial" w:hAnsi="Arial" w:cs="Arial"/>
              </w:rPr>
            </w:pPr>
            <w:r w:rsidRPr="0096563D">
              <w:rPr>
                <w:rFonts w:ascii="Arial" w:hAnsi="Arial" w:cs="Arial"/>
                <w:b/>
              </w:rPr>
              <w:t>Clauza de Confidentialitate</w:t>
            </w:r>
          </w:p>
        </w:tc>
      </w:tr>
      <w:tr w:rsidR="00A5504D" w:rsidRPr="00F35230" w14:paraId="7DC1165C" w14:textId="77777777">
        <w:tc>
          <w:tcPr>
            <w:tcW w:w="1838" w:type="dxa"/>
            <w:shd w:val="clear" w:color="auto" w:fill="C5EDDF" w:themeFill="accent6" w:themeFillTint="66"/>
          </w:tcPr>
          <w:p w14:paraId="24AB04C0" w14:textId="7EFDECC9" w:rsidR="00A5504D" w:rsidRPr="002310DE" w:rsidRDefault="007342C2">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Descrierea cerintei</w:t>
            </w:r>
          </w:p>
        </w:tc>
        <w:tc>
          <w:tcPr>
            <w:tcW w:w="7790" w:type="dxa"/>
            <w:gridSpan w:val="2"/>
          </w:tcPr>
          <w:p w14:paraId="6619CAAA" w14:textId="4026076E" w:rsidR="00B701D8" w:rsidRPr="00B701D8" w:rsidRDefault="00B701D8" w:rsidP="00690BC1">
            <w:pPr>
              <w:jc w:val="both"/>
              <w:rPr>
                <w:rFonts w:ascii="Arial" w:hAnsi="Arial" w:cs="Arial"/>
                <w:sz w:val="20"/>
                <w:szCs w:val="20"/>
                <w:lang w:val="ro-RO"/>
              </w:rPr>
            </w:pPr>
            <w:r w:rsidRPr="00B701D8">
              <w:rPr>
                <w:rFonts w:ascii="Arial" w:hAnsi="Arial" w:cs="Arial"/>
                <w:sz w:val="20"/>
                <w:szCs w:val="20"/>
                <w:lang w:val="ro-RO"/>
              </w:rPr>
              <w:t>Furnizorul se angajeaz</w:t>
            </w:r>
            <w:r w:rsidR="007861FE">
              <w:rPr>
                <w:rFonts w:ascii="Arial" w:hAnsi="Arial" w:cs="Arial"/>
                <w:sz w:val="20"/>
                <w:szCs w:val="20"/>
                <w:lang w:val="ro-RO"/>
              </w:rPr>
              <w:t>a</w:t>
            </w:r>
            <w:r w:rsidRPr="00B701D8">
              <w:rPr>
                <w:rFonts w:ascii="Arial" w:hAnsi="Arial" w:cs="Arial"/>
                <w:sz w:val="20"/>
                <w:szCs w:val="20"/>
                <w:lang w:val="ro-RO"/>
              </w:rPr>
              <w:t xml:space="preserve"> s</w:t>
            </w:r>
            <w:r w:rsidR="007861FE">
              <w:rPr>
                <w:rFonts w:ascii="Arial" w:hAnsi="Arial" w:cs="Arial"/>
                <w:sz w:val="20"/>
                <w:szCs w:val="20"/>
                <w:lang w:val="ro-RO"/>
              </w:rPr>
              <w:t>a</w:t>
            </w:r>
            <w:r w:rsidRPr="00B701D8">
              <w:rPr>
                <w:rFonts w:ascii="Arial" w:hAnsi="Arial" w:cs="Arial"/>
                <w:sz w:val="20"/>
                <w:szCs w:val="20"/>
                <w:lang w:val="ro-RO"/>
              </w:rPr>
              <w:t xml:space="preserve"> pun</w:t>
            </w:r>
            <w:r w:rsidR="007861FE">
              <w:rPr>
                <w:rFonts w:ascii="Arial" w:hAnsi="Arial" w:cs="Arial"/>
                <w:sz w:val="20"/>
                <w:szCs w:val="20"/>
                <w:lang w:val="ro-RO"/>
              </w:rPr>
              <w:t>a</w:t>
            </w:r>
            <w:r w:rsidRPr="00B701D8">
              <w:rPr>
                <w:rFonts w:ascii="Arial" w:hAnsi="Arial" w:cs="Arial"/>
                <w:sz w:val="20"/>
                <w:szCs w:val="20"/>
                <w:lang w:val="ro-RO"/>
              </w:rPr>
              <w:t xml:space="preserve"> </w:t>
            </w:r>
            <w:r w:rsidR="007861FE">
              <w:rPr>
                <w:rFonts w:ascii="Arial" w:hAnsi="Arial" w:cs="Arial"/>
                <w:sz w:val="20"/>
                <w:szCs w:val="20"/>
                <w:lang w:val="ro-RO"/>
              </w:rPr>
              <w:t>i</w:t>
            </w:r>
            <w:r w:rsidRPr="00B701D8">
              <w:rPr>
                <w:rFonts w:ascii="Arial" w:hAnsi="Arial" w:cs="Arial"/>
                <w:sz w:val="20"/>
                <w:szCs w:val="20"/>
                <w:lang w:val="ro-RO"/>
              </w:rPr>
              <w:t>n aplicare mijloacele necesare pentru a se asigura c</w:t>
            </w:r>
            <w:r w:rsidR="007861FE">
              <w:rPr>
                <w:rFonts w:ascii="Arial" w:hAnsi="Arial" w:cs="Arial"/>
                <w:sz w:val="20"/>
                <w:szCs w:val="20"/>
                <w:lang w:val="ro-RO"/>
              </w:rPr>
              <w:t>a</w:t>
            </w:r>
            <w:r w:rsidRPr="00B701D8">
              <w:rPr>
                <w:rFonts w:ascii="Arial" w:hAnsi="Arial" w:cs="Arial"/>
                <w:sz w:val="20"/>
                <w:szCs w:val="20"/>
                <w:lang w:val="ro-RO"/>
              </w:rPr>
              <w:t xml:space="preserve"> to</w:t>
            </w:r>
            <w:r w:rsidR="007861FE">
              <w:rPr>
                <w:rFonts w:ascii="Arial" w:hAnsi="Arial" w:cs="Arial"/>
                <w:sz w:val="20"/>
                <w:szCs w:val="20"/>
                <w:lang w:val="ro-RO"/>
              </w:rPr>
              <w:t>t</w:t>
            </w:r>
            <w:r w:rsidRPr="00B701D8">
              <w:rPr>
                <w:rFonts w:ascii="Arial" w:hAnsi="Arial" w:cs="Arial"/>
                <w:sz w:val="20"/>
                <w:szCs w:val="20"/>
                <w:lang w:val="ro-RO"/>
              </w:rPr>
              <w:t>i angaja</w:t>
            </w:r>
            <w:r w:rsidR="007861FE">
              <w:rPr>
                <w:rFonts w:ascii="Arial" w:hAnsi="Arial" w:cs="Arial"/>
                <w:sz w:val="20"/>
                <w:szCs w:val="20"/>
                <w:lang w:val="ro-RO"/>
              </w:rPr>
              <w:t>t</w:t>
            </w:r>
            <w:r w:rsidRPr="00B701D8">
              <w:rPr>
                <w:rFonts w:ascii="Arial" w:hAnsi="Arial" w:cs="Arial"/>
                <w:sz w:val="20"/>
                <w:szCs w:val="20"/>
                <w:lang w:val="ro-RO"/>
              </w:rPr>
              <w:t>ii care lucreaz</w:t>
            </w:r>
            <w:r w:rsidR="007861FE">
              <w:rPr>
                <w:rFonts w:ascii="Arial" w:hAnsi="Arial" w:cs="Arial"/>
                <w:sz w:val="20"/>
                <w:szCs w:val="20"/>
                <w:lang w:val="ro-RO"/>
              </w:rPr>
              <w:t>a</w:t>
            </w:r>
            <w:r w:rsidRPr="00B701D8">
              <w:rPr>
                <w:rFonts w:ascii="Arial" w:hAnsi="Arial" w:cs="Arial"/>
                <w:sz w:val="20"/>
                <w:szCs w:val="20"/>
                <w:lang w:val="ro-RO"/>
              </w:rPr>
              <w:t xml:space="preserve"> </w:t>
            </w:r>
            <w:r w:rsidR="007861FE">
              <w:rPr>
                <w:rFonts w:ascii="Arial" w:hAnsi="Arial" w:cs="Arial"/>
                <w:sz w:val="20"/>
                <w:szCs w:val="20"/>
                <w:lang w:val="ro-RO"/>
              </w:rPr>
              <w:t>i</w:t>
            </w:r>
            <w:r w:rsidRPr="00B701D8">
              <w:rPr>
                <w:rFonts w:ascii="Arial" w:hAnsi="Arial" w:cs="Arial"/>
                <w:sz w:val="20"/>
                <w:szCs w:val="20"/>
                <w:lang w:val="ro-RO"/>
              </w:rPr>
              <w:t>n cadrul ENGIE </w:t>
            </w:r>
            <w:r w:rsidR="007861FE">
              <w:rPr>
                <w:rFonts w:ascii="Arial" w:hAnsi="Arial" w:cs="Arial"/>
                <w:sz w:val="20"/>
                <w:szCs w:val="20"/>
                <w:lang w:val="ro-RO"/>
              </w:rPr>
              <w:t>i</w:t>
            </w:r>
            <w:r w:rsidRPr="00B701D8">
              <w:rPr>
                <w:rFonts w:ascii="Arial" w:hAnsi="Arial" w:cs="Arial"/>
                <w:sz w:val="20"/>
                <w:szCs w:val="20"/>
                <w:lang w:val="ro-RO"/>
              </w:rPr>
              <w:t>n</w:t>
            </w:r>
            <w:r w:rsidR="007861FE">
              <w:rPr>
                <w:rFonts w:ascii="Arial" w:hAnsi="Arial" w:cs="Arial"/>
                <w:sz w:val="20"/>
                <w:szCs w:val="20"/>
                <w:lang w:val="ro-RO"/>
              </w:rPr>
              <w:t>t</w:t>
            </w:r>
            <w:r w:rsidRPr="00B701D8">
              <w:rPr>
                <w:rFonts w:ascii="Arial" w:hAnsi="Arial" w:cs="Arial"/>
                <w:sz w:val="20"/>
                <w:szCs w:val="20"/>
                <w:lang w:val="ro-RO"/>
              </w:rPr>
              <w:t>eleg responsabilit</w:t>
            </w:r>
            <w:r w:rsidR="007861FE">
              <w:rPr>
                <w:rFonts w:ascii="Arial" w:hAnsi="Arial" w:cs="Arial"/>
                <w:sz w:val="20"/>
                <w:szCs w:val="20"/>
                <w:lang w:val="ro-RO"/>
              </w:rPr>
              <w:t>at</w:t>
            </w:r>
            <w:r w:rsidRPr="00B701D8">
              <w:rPr>
                <w:rFonts w:ascii="Arial" w:hAnsi="Arial" w:cs="Arial"/>
                <w:sz w:val="20"/>
                <w:szCs w:val="20"/>
                <w:lang w:val="ro-RO"/>
              </w:rPr>
              <w:t xml:space="preserve">ile lor </w:t>
            </w:r>
            <w:r w:rsidR="007861FE">
              <w:rPr>
                <w:rFonts w:ascii="Arial" w:hAnsi="Arial" w:cs="Arial"/>
                <w:sz w:val="20"/>
                <w:szCs w:val="20"/>
                <w:lang w:val="ro-RO"/>
              </w:rPr>
              <w:t>i</w:t>
            </w:r>
            <w:r w:rsidRPr="00B701D8">
              <w:rPr>
                <w:rFonts w:ascii="Arial" w:hAnsi="Arial" w:cs="Arial"/>
                <w:sz w:val="20"/>
                <w:szCs w:val="20"/>
                <w:lang w:val="ro-RO"/>
              </w:rPr>
              <w:t>n ceea ce prive</w:t>
            </w:r>
            <w:r w:rsidR="007861FE">
              <w:rPr>
                <w:rFonts w:ascii="Arial" w:hAnsi="Arial" w:cs="Arial"/>
                <w:sz w:val="20"/>
                <w:szCs w:val="20"/>
                <w:lang w:val="ro-RO"/>
              </w:rPr>
              <w:t>s</w:t>
            </w:r>
            <w:r w:rsidRPr="00B701D8">
              <w:rPr>
                <w:rFonts w:ascii="Arial" w:hAnsi="Arial" w:cs="Arial"/>
                <w:sz w:val="20"/>
                <w:szCs w:val="20"/>
                <w:lang w:val="ro-RO"/>
              </w:rPr>
              <w:t>te securitatea cibernetic</w:t>
            </w:r>
            <w:r w:rsidR="007861FE">
              <w:rPr>
                <w:rFonts w:ascii="Arial" w:hAnsi="Arial" w:cs="Arial"/>
                <w:sz w:val="20"/>
                <w:szCs w:val="20"/>
                <w:lang w:val="ro-RO"/>
              </w:rPr>
              <w:t>a</w:t>
            </w:r>
            <w:r w:rsidRPr="00B701D8">
              <w:rPr>
                <w:rFonts w:ascii="Arial" w:hAnsi="Arial" w:cs="Arial"/>
                <w:sz w:val="20"/>
                <w:szCs w:val="20"/>
                <w:lang w:val="ro-RO"/>
              </w:rPr>
              <w:t>.</w:t>
            </w:r>
          </w:p>
          <w:p w14:paraId="0680DAFD" w14:textId="2CB38874" w:rsidR="00B701D8" w:rsidRPr="00B701D8" w:rsidRDefault="00B701D8" w:rsidP="00B701D8">
            <w:pPr>
              <w:jc w:val="both"/>
              <w:rPr>
                <w:rFonts w:ascii="Arial" w:hAnsi="Arial" w:cs="Arial"/>
                <w:sz w:val="20"/>
                <w:szCs w:val="20"/>
                <w:lang w:val="ro-RO"/>
              </w:rPr>
            </w:pPr>
            <w:r w:rsidRPr="00B701D8">
              <w:rPr>
                <w:rFonts w:ascii="Arial" w:hAnsi="Arial" w:cs="Arial"/>
                <w:sz w:val="20"/>
                <w:szCs w:val="20"/>
                <w:lang w:val="ro-RO"/>
              </w:rPr>
              <w:t>Ca</w:t>
            </w:r>
            <w:r w:rsidR="00663722">
              <w:rPr>
                <w:rFonts w:ascii="Arial" w:hAnsi="Arial" w:cs="Arial"/>
                <w:sz w:val="20"/>
                <w:szCs w:val="20"/>
                <w:lang w:val="ro-RO"/>
              </w:rPr>
              <w:t xml:space="preserve"> cerinta</w:t>
            </w:r>
            <w:r w:rsidRPr="00B701D8">
              <w:rPr>
                <w:rFonts w:ascii="Arial" w:hAnsi="Arial" w:cs="Arial"/>
                <w:sz w:val="20"/>
                <w:szCs w:val="20"/>
                <w:lang w:val="ro-RO"/>
              </w:rPr>
              <w:t xml:space="preserve"> minim</w:t>
            </w:r>
            <w:r w:rsidR="00663722">
              <w:rPr>
                <w:rFonts w:ascii="Arial" w:hAnsi="Arial" w:cs="Arial"/>
                <w:sz w:val="20"/>
                <w:szCs w:val="20"/>
                <w:lang w:val="ro-RO"/>
              </w:rPr>
              <w:t>a</w:t>
            </w:r>
            <w:r w:rsidRPr="00B701D8">
              <w:rPr>
                <w:rFonts w:ascii="Arial" w:hAnsi="Arial" w:cs="Arial"/>
                <w:sz w:val="20"/>
                <w:szCs w:val="20"/>
                <w:lang w:val="ro-RO"/>
              </w:rPr>
              <w:t>, Furnizorul trebuie s</w:t>
            </w:r>
            <w:r w:rsidR="007861FE">
              <w:rPr>
                <w:rFonts w:ascii="Arial" w:hAnsi="Arial" w:cs="Arial"/>
                <w:sz w:val="20"/>
                <w:szCs w:val="20"/>
                <w:lang w:val="ro-RO"/>
              </w:rPr>
              <w:t>a</w:t>
            </w:r>
            <w:r w:rsidRPr="00B701D8">
              <w:rPr>
                <w:rFonts w:ascii="Arial" w:hAnsi="Arial" w:cs="Arial"/>
                <w:sz w:val="20"/>
                <w:szCs w:val="20"/>
                <w:lang w:val="ro-RO"/>
              </w:rPr>
              <w:t xml:space="preserve"> se asigure c</w:t>
            </w:r>
            <w:r w:rsidR="007861FE">
              <w:rPr>
                <w:rFonts w:ascii="Arial" w:hAnsi="Arial" w:cs="Arial"/>
                <w:sz w:val="20"/>
                <w:szCs w:val="20"/>
                <w:lang w:val="ro-RO"/>
              </w:rPr>
              <w:t>a</w:t>
            </w:r>
            <w:r w:rsidRPr="00B701D8">
              <w:rPr>
                <w:rFonts w:ascii="Arial" w:hAnsi="Arial" w:cs="Arial"/>
                <w:sz w:val="20"/>
                <w:szCs w:val="20"/>
                <w:lang w:val="ro-RO"/>
              </w:rPr>
              <w:t xml:space="preserve"> angaja</w:t>
            </w:r>
            <w:r w:rsidR="007861FE">
              <w:rPr>
                <w:rFonts w:ascii="Arial" w:hAnsi="Arial" w:cs="Arial"/>
                <w:sz w:val="20"/>
                <w:szCs w:val="20"/>
                <w:lang w:val="ro-RO"/>
              </w:rPr>
              <w:t>t</w:t>
            </w:r>
            <w:r w:rsidRPr="00B701D8">
              <w:rPr>
                <w:rFonts w:ascii="Arial" w:hAnsi="Arial" w:cs="Arial"/>
                <w:sz w:val="20"/>
                <w:szCs w:val="20"/>
                <w:lang w:val="ro-RO"/>
              </w:rPr>
              <w:t>ii (inclusiv angaja</w:t>
            </w:r>
            <w:r w:rsidR="007861FE">
              <w:rPr>
                <w:rFonts w:ascii="Arial" w:hAnsi="Arial" w:cs="Arial"/>
                <w:sz w:val="20"/>
                <w:szCs w:val="20"/>
                <w:lang w:val="ro-RO"/>
              </w:rPr>
              <w:t>t</w:t>
            </w:r>
            <w:r w:rsidRPr="00B701D8">
              <w:rPr>
                <w:rFonts w:ascii="Arial" w:hAnsi="Arial" w:cs="Arial"/>
                <w:sz w:val="20"/>
                <w:szCs w:val="20"/>
                <w:lang w:val="ro-RO"/>
              </w:rPr>
              <w:t xml:space="preserve">ii interni </w:t>
            </w:r>
            <w:r w:rsidR="007861FE">
              <w:rPr>
                <w:rFonts w:ascii="Arial" w:hAnsi="Arial" w:cs="Arial"/>
                <w:sz w:val="20"/>
                <w:szCs w:val="20"/>
                <w:lang w:val="ro-RO"/>
              </w:rPr>
              <w:t>s</w:t>
            </w:r>
            <w:r w:rsidRPr="00B701D8">
              <w:rPr>
                <w:rFonts w:ascii="Arial" w:hAnsi="Arial" w:cs="Arial"/>
                <w:sz w:val="20"/>
                <w:szCs w:val="20"/>
                <w:lang w:val="ro-RO"/>
              </w:rPr>
              <w:t>i externi) semneaz</w:t>
            </w:r>
            <w:r w:rsidR="007861FE">
              <w:rPr>
                <w:rFonts w:ascii="Arial" w:hAnsi="Arial" w:cs="Arial"/>
                <w:sz w:val="20"/>
                <w:szCs w:val="20"/>
                <w:lang w:val="ro-RO"/>
              </w:rPr>
              <w:t>a</w:t>
            </w:r>
            <w:r w:rsidRPr="00B701D8">
              <w:rPr>
                <w:rFonts w:ascii="Arial" w:hAnsi="Arial" w:cs="Arial"/>
                <w:sz w:val="20"/>
                <w:szCs w:val="20"/>
                <w:lang w:val="ro-RO"/>
              </w:rPr>
              <w:t xml:space="preserve"> urm</w:t>
            </w:r>
            <w:r w:rsidR="007861FE">
              <w:rPr>
                <w:rFonts w:ascii="Arial" w:hAnsi="Arial" w:cs="Arial"/>
                <w:sz w:val="20"/>
                <w:szCs w:val="20"/>
                <w:lang w:val="ro-RO"/>
              </w:rPr>
              <w:t>a</w:t>
            </w:r>
            <w:r w:rsidRPr="00B701D8">
              <w:rPr>
                <w:rFonts w:ascii="Arial" w:hAnsi="Arial" w:cs="Arial"/>
                <w:sz w:val="20"/>
                <w:szCs w:val="20"/>
                <w:lang w:val="ro-RO"/>
              </w:rPr>
              <w:t xml:space="preserve">toarele documente </w:t>
            </w:r>
            <w:r w:rsidR="007861FE">
              <w:rPr>
                <w:rFonts w:ascii="Arial" w:hAnsi="Arial" w:cs="Arial"/>
                <w:sz w:val="20"/>
                <w:szCs w:val="20"/>
                <w:lang w:val="ro-RO"/>
              </w:rPr>
              <w:t>i</w:t>
            </w:r>
            <w:r w:rsidRPr="00B701D8">
              <w:rPr>
                <w:rFonts w:ascii="Arial" w:hAnsi="Arial" w:cs="Arial"/>
                <w:sz w:val="20"/>
                <w:szCs w:val="20"/>
                <w:lang w:val="ro-RO"/>
              </w:rPr>
              <w:t xml:space="preserve">nainte de a accesa datele </w:t>
            </w:r>
            <w:r w:rsidR="007861FE">
              <w:rPr>
                <w:rFonts w:ascii="Arial" w:hAnsi="Arial" w:cs="Arial"/>
                <w:sz w:val="20"/>
                <w:szCs w:val="20"/>
                <w:lang w:val="ro-RO"/>
              </w:rPr>
              <w:t>s</w:t>
            </w:r>
            <w:r w:rsidRPr="00B701D8">
              <w:rPr>
                <w:rFonts w:ascii="Arial" w:hAnsi="Arial" w:cs="Arial"/>
                <w:sz w:val="20"/>
                <w:szCs w:val="20"/>
                <w:lang w:val="ro-RO"/>
              </w:rPr>
              <w:t>i infrastructura ENGIE:</w:t>
            </w:r>
          </w:p>
          <w:p w14:paraId="185DDFB9" w14:textId="0E05C918" w:rsidR="00B701D8" w:rsidRPr="00B701D8" w:rsidRDefault="00B701D8" w:rsidP="00B701D8">
            <w:pPr>
              <w:numPr>
                <w:ilvl w:val="0"/>
                <w:numId w:val="24"/>
              </w:numPr>
              <w:jc w:val="both"/>
              <w:rPr>
                <w:rFonts w:ascii="Arial" w:hAnsi="Arial" w:cs="Arial"/>
                <w:sz w:val="20"/>
                <w:szCs w:val="20"/>
                <w:lang w:val="ro-RO"/>
              </w:rPr>
            </w:pPr>
            <w:r w:rsidRPr="00B701D8">
              <w:rPr>
                <w:rFonts w:ascii="Arial" w:hAnsi="Arial" w:cs="Arial"/>
                <w:sz w:val="20"/>
                <w:szCs w:val="20"/>
                <w:lang w:val="ro-RO"/>
              </w:rPr>
              <w:t>Un Acord</w:t>
            </w:r>
            <w:r w:rsidR="009F716C">
              <w:rPr>
                <w:rFonts w:ascii="Arial" w:hAnsi="Arial" w:cs="Arial"/>
                <w:sz w:val="20"/>
                <w:szCs w:val="20"/>
                <w:lang w:val="ro-RO"/>
              </w:rPr>
              <w:t xml:space="preserve"> </w:t>
            </w:r>
            <w:r w:rsidRPr="00B701D8">
              <w:rPr>
                <w:rFonts w:ascii="Arial" w:hAnsi="Arial" w:cs="Arial"/>
                <w:sz w:val="20"/>
                <w:szCs w:val="20"/>
                <w:lang w:val="ro-RO"/>
              </w:rPr>
              <w:t>de Confiden</w:t>
            </w:r>
            <w:r w:rsidR="007861FE">
              <w:rPr>
                <w:rFonts w:ascii="Arial" w:hAnsi="Arial" w:cs="Arial"/>
                <w:sz w:val="20"/>
                <w:szCs w:val="20"/>
                <w:lang w:val="ro-RO"/>
              </w:rPr>
              <w:t>t</w:t>
            </w:r>
            <w:r w:rsidRPr="00B701D8">
              <w:rPr>
                <w:rFonts w:ascii="Arial" w:hAnsi="Arial" w:cs="Arial"/>
                <w:sz w:val="20"/>
                <w:szCs w:val="20"/>
                <w:lang w:val="ro-RO"/>
              </w:rPr>
              <w:t xml:space="preserve">ialitate (NDA) aplicabil datelor </w:t>
            </w:r>
            <w:r w:rsidR="007861FE">
              <w:rPr>
                <w:rFonts w:ascii="Arial" w:hAnsi="Arial" w:cs="Arial"/>
                <w:sz w:val="20"/>
                <w:szCs w:val="20"/>
                <w:lang w:val="ro-RO"/>
              </w:rPr>
              <w:t>s</w:t>
            </w:r>
            <w:r w:rsidRPr="00B701D8">
              <w:rPr>
                <w:rFonts w:ascii="Arial" w:hAnsi="Arial" w:cs="Arial"/>
                <w:sz w:val="20"/>
                <w:szCs w:val="20"/>
                <w:lang w:val="ro-RO"/>
              </w:rPr>
              <w:t>i</w:t>
            </w:r>
            <w:r w:rsidR="009F716C">
              <w:rPr>
                <w:rFonts w:ascii="Arial" w:hAnsi="Arial" w:cs="Arial"/>
                <w:sz w:val="20"/>
                <w:szCs w:val="20"/>
                <w:lang w:val="ro-RO"/>
              </w:rPr>
              <w:t xml:space="preserve"> detaliilor legate de</w:t>
            </w:r>
            <w:r w:rsidRPr="00B701D8">
              <w:rPr>
                <w:rFonts w:ascii="Arial" w:hAnsi="Arial" w:cs="Arial"/>
                <w:sz w:val="20"/>
                <w:szCs w:val="20"/>
                <w:lang w:val="ro-RO"/>
              </w:rPr>
              <w:t xml:space="preserve"> infrastructur</w:t>
            </w:r>
            <w:r w:rsidR="009F716C">
              <w:rPr>
                <w:rFonts w:ascii="Arial" w:hAnsi="Arial" w:cs="Arial"/>
                <w:sz w:val="20"/>
                <w:szCs w:val="20"/>
                <w:lang w:val="ro-RO"/>
              </w:rPr>
              <w:t>a</w:t>
            </w:r>
            <w:r w:rsidRPr="00B701D8">
              <w:rPr>
                <w:rFonts w:ascii="Arial" w:hAnsi="Arial" w:cs="Arial"/>
                <w:sz w:val="20"/>
                <w:szCs w:val="20"/>
                <w:lang w:val="ro-RO"/>
              </w:rPr>
              <w:t> ENGIE pe</w:t>
            </w:r>
            <w:r w:rsidR="009F716C">
              <w:rPr>
                <w:rFonts w:ascii="Arial" w:hAnsi="Arial" w:cs="Arial"/>
                <w:sz w:val="20"/>
                <w:szCs w:val="20"/>
                <w:lang w:val="ro-RO"/>
              </w:rPr>
              <w:t xml:space="preserve"> t</w:t>
            </w:r>
            <w:r w:rsidR="008B272C">
              <w:rPr>
                <w:rFonts w:ascii="Arial" w:hAnsi="Arial" w:cs="Arial"/>
                <w:sz w:val="20"/>
                <w:szCs w:val="20"/>
                <w:lang w:val="ro-RO"/>
              </w:rPr>
              <w:t>oata</w:t>
            </w:r>
            <w:r w:rsidRPr="00B701D8">
              <w:rPr>
                <w:rFonts w:ascii="Arial" w:hAnsi="Arial" w:cs="Arial"/>
                <w:sz w:val="20"/>
                <w:szCs w:val="20"/>
                <w:lang w:val="ro-RO"/>
              </w:rPr>
              <w:t xml:space="preserve"> durata </w:t>
            </w:r>
            <w:r w:rsidR="007861FE">
              <w:rPr>
                <w:rFonts w:ascii="Arial" w:hAnsi="Arial" w:cs="Arial"/>
                <w:sz w:val="20"/>
                <w:szCs w:val="20"/>
                <w:lang w:val="ro-RO"/>
              </w:rPr>
              <w:t>s</w:t>
            </w:r>
            <w:r w:rsidRPr="00B701D8">
              <w:rPr>
                <w:rFonts w:ascii="Arial" w:hAnsi="Arial" w:cs="Arial"/>
                <w:sz w:val="20"/>
                <w:szCs w:val="20"/>
                <w:lang w:val="ro-RO"/>
              </w:rPr>
              <w:t>i la sf</w:t>
            </w:r>
            <w:r w:rsidR="007861FE">
              <w:rPr>
                <w:rFonts w:ascii="Arial" w:hAnsi="Arial" w:cs="Arial"/>
                <w:sz w:val="20"/>
                <w:szCs w:val="20"/>
                <w:lang w:val="ro-RO"/>
              </w:rPr>
              <w:t>a</w:t>
            </w:r>
            <w:r w:rsidRPr="00B701D8">
              <w:rPr>
                <w:rFonts w:ascii="Arial" w:hAnsi="Arial" w:cs="Arial"/>
                <w:sz w:val="20"/>
                <w:szCs w:val="20"/>
                <w:lang w:val="ro-RO"/>
              </w:rPr>
              <w:t>r</w:t>
            </w:r>
            <w:r w:rsidR="007861FE">
              <w:rPr>
                <w:rFonts w:ascii="Arial" w:hAnsi="Arial" w:cs="Arial"/>
                <w:sz w:val="20"/>
                <w:szCs w:val="20"/>
                <w:lang w:val="ro-RO"/>
              </w:rPr>
              <w:t>s</w:t>
            </w:r>
            <w:r w:rsidRPr="00B701D8">
              <w:rPr>
                <w:rFonts w:ascii="Arial" w:hAnsi="Arial" w:cs="Arial"/>
                <w:sz w:val="20"/>
                <w:szCs w:val="20"/>
                <w:lang w:val="ro-RO"/>
              </w:rPr>
              <w:t>itul contractului de munc</w:t>
            </w:r>
            <w:r w:rsidR="007861FE">
              <w:rPr>
                <w:rFonts w:ascii="Arial" w:hAnsi="Arial" w:cs="Arial"/>
                <w:sz w:val="20"/>
                <w:szCs w:val="20"/>
                <w:lang w:val="ro-RO"/>
              </w:rPr>
              <w:t>a</w:t>
            </w:r>
            <w:r w:rsidRPr="00B701D8">
              <w:rPr>
                <w:rFonts w:ascii="Arial" w:hAnsi="Arial" w:cs="Arial"/>
                <w:sz w:val="20"/>
                <w:szCs w:val="20"/>
                <w:lang w:val="ro-RO"/>
              </w:rPr>
              <w:t>.</w:t>
            </w:r>
          </w:p>
          <w:p w14:paraId="645C7E71" w14:textId="77777777" w:rsidR="00B701D8" w:rsidRPr="00B701D8" w:rsidRDefault="00B701D8" w:rsidP="00B701D8">
            <w:pPr>
              <w:numPr>
                <w:ilvl w:val="0"/>
                <w:numId w:val="24"/>
              </w:numPr>
              <w:jc w:val="both"/>
              <w:rPr>
                <w:rFonts w:ascii="Arial" w:hAnsi="Arial" w:cs="Arial"/>
                <w:sz w:val="20"/>
                <w:szCs w:val="20"/>
                <w:lang w:val="ro-RO"/>
              </w:rPr>
            </w:pPr>
            <w:r w:rsidRPr="00B701D8">
              <w:rPr>
                <w:rFonts w:ascii="Arial" w:hAnsi="Arial" w:cs="Arial"/>
                <w:sz w:val="20"/>
                <w:szCs w:val="20"/>
                <w:lang w:val="ro-RO"/>
              </w:rPr>
              <w:t>Carta privind utilizarea sistemului informatic</w:t>
            </w:r>
          </w:p>
          <w:p w14:paraId="730E1178" w14:textId="69919AD3" w:rsidR="00490381" w:rsidRPr="00B24EE3" w:rsidRDefault="00490381" w:rsidP="00B24EE3">
            <w:pPr>
              <w:jc w:val="both"/>
              <w:rPr>
                <w:rFonts w:ascii="Arial" w:hAnsi="Arial" w:cs="Arial"/>
                <w:sz w:val="20"/>
                <w:szCs w:val="20"/>
              </w:rPr>
            </w:pPr>
          </w:p>
        </w:tc>
      </w:tr>
      <w:tr w:rsidR="0003449E" w:rsidRPr="00F35230" w14:paraId="016B297E" w14:textId="77777777">
        <w:trPr>
          <w:trHeight w:val="373"/>
        </w:trPr>
        <w:tc>
          <w:tcPr>
            <w:tcW w:w="1838" w:type="dxa"/>
            <w:shd w:val="clear" w:color="auto" w:fill="C5EDDF" w:themeFill="accent6" w:themeFillTint="66"/>
          </w:tcPr>
          <w:p w14:paraId="6DC37669" w14:textId="48E4465B" w:rsidR="0003449E" w:rsidRPr="00D35CF7" w:rsidRDefault="00EF50FD" w:rsidP="0003449E">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Raspunsul furnizorului</w:t>
            </w:r>
          </w:p>
          <w:p w14:paraId="7383CBAB" w14:textId="6B08C258" w:rsidR="0003449E" w:rsidRPr="002310DE" w:rsidRDefault="0003449E" w:rsidP="0003449E">
            <w:pPr>
              <w:rPr>
                <w:rFonts w:ascii="Arial" w:hAnsi="Arial" w:cs="Arial"/>
                <w:b/>
                <w:bCs/>
                <w:color w:val="000000" w:themeColor="text1"/>
                <w:sz w:val="20"/>
                <w:szCs w:val="20"/>
                <w:lang w:eastAsia="en-US"/>
              </w:rPr>
            </w:pPr>
          </w:p>
        </w:tc>
        <w:tc>
          <w:tcPr>
            <w:tcW w:w="3060" w:type="dxa"/>
            <w:tcBorders>
              <w:top w:val="single" w:sz="4" w:space="0" w:color="auto"/>
              <w:left w:val="single" w:sz="4" w:space="0" w:color="auto"/>
              <w:bottom w:val="nil"/>
              <w:right w:val="single" w:sz="4" w:space="0" w:color="auto"/>
            </w:tcBorders>
          </w:tcPr>
          <w:p w14:paraId="72BDAA3E" w14:textId="1E4130A2" w:rsidR="0003449E" w:rsidRPr="00B24EE3" w:rsidRDefault="0003449E" w:rsidP="0003449E">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Conform</w:t>
            </w:r>
          </w:p>
          <w:p w14:paraId="7138F712" w14:textId="45AC9B5E" w:rsidR="0003449E" w:rsidRPr="00B24EE3" w:rsidRDefault="0003449E" w:rsidP="0003449E">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Partial Conform</w:t>
            </w:r>
          </w:p>
          <w:p w14:paraId="316B52C5" w14:textId="49510E73" w:rsidR="0003449E" w:rsidRPr="00B24EE3" w:rsidRDefault="0003449E" w:rsidP="0003449E">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Neconform</w:t>
            </w:r>
          </w:p>
          <w:p w14:paraId="0CDC1DA0" w14:textId="0157DFEC" w:rsidR="00EF50FD" w:rsidRPr="00EF50FD" w:rsidRDefault="0003449E" w:rsidP="00EF50FD">
            <w:pPr>
              <w:rPr>
                <w:rFonts w:ascii="Arial" w:eastAsia="Times New Roman" w:hAnsi="Arial" w:cs="Arial"/>
                <w:sz w:val="14"/>
                <w:szCs w:val="14"/>
                <w:lang w:eastAsia="fr-FR"/>
              </w:rPr>
            </w:pPr>
            <w:r w:rsidRPr="00B24EE3">
              <w:rPr>
                <w:rFonts w:ascii="Arial" w:eastAsia="Times New Roman" w:hAnsi="Arial" w:cs="Arial"/>
                <w:sz w:val="21"/>
                <w:szCs w:val="21"/>
                <w:lang w:eastAsia="fr-FR"/>
              </w:rPr>
              <w:lastRenderedPageBreak/>
              <w:t xml:space="preserve">( ) </w:t>
            </w:r>
            <w:r w:rsidR="00EF50FD">
              <w:rPr>
                <w:rFonts w:ascii="Arial" w:eastAsia="Times New Roman" w:hAnsi="Arial" w:cs="Arial"/>
                <w:sz w:val="21"/>
                <w:szCs w:val="21"/>
                <w:lang w:eastAsia="fr-FR"/>
              </w:rPr>
              <w:t>Neaplicabil</w:t>
            </w:r>
            <w:r w:rsidRPr="00B24EE3">
              <w:rPr>
                <w:rFonts w:ascii="Arial" w:eastAsia="Times New Roman" w:hAnsi="Arial" w:cs="Arial"/>
                <w:sz w:val="21"/>
                <w:szCs w:val="21"/>
                <w:lang w:eastAsia="fr-FR"/>
              </w:rPr>
              <w:br/>
            </w:r>
            <w:r w:rsidRPr="00B24EE3">
              <w:rPr>
                <w:rFonts w:ascii="Arial" w:eastAsia="Times New Roman" w:hAnsi="Arial" w:cs="Arial"/>
                <w:sz w:val="14"/>
                <w:szCs w:val="14"/>
                <w:lang w:eastAsia="fr-FR"/>
              </w:rPr>
              <w:br/>
            </w:r>
            <w:r w:rsidR="00EF50FD" w:rsidRPr="00EF50FD">
              <w:rPr>
                <w:rFonts w:ascii="Arial" w:eastAsia="Times New Roman" w:hAnsi="Arial" w:cs="Arial"/>
                <w:sz w:val="14"/>
                <w:szCs w:val="14"/>
                <w:lang w:eastAsia="fr-FR"/>
              </w:rPr>
              <w:t>V</w:t>
            </w:r>
            <w:r w:rsidR="007861FE">
              <w:rPr>
                <w:rFonts w:ascii="Arial" w:eastAsia="Times New Roman" w:hAnsi="Arial" w:cs="Arial"/>
                <w:sz w:val="14"/>
                <w:szCs w:val="14"/>
                <w:lang w:eastAsia="fr-FR"/>
              </w:rPr>
              <w:t>a</w:t>
            </w:r>
            <w:r w:rsidR="00EF50FD" w:rsidRPr="00EF50FD">
              <w:rPr>
                <w:rFonts w:ascii="Arial" w:eastAsia="Times New Roman" w:hAnsi="Arial" w:cs="Arial"/>
                <w:sz w:val="14"/>
                <w:szCs w:val="14"/>
                <w:lang w:eastAsia="fr-FR"/>
              </w:rPr>
              <w:t xml:space="preserve"> rug</w:t>
            </w:r>
            <w:r w:rsidR="007861FE">
              <w:rPr>
                <w:rFonts w:ascii="Arial" w:eastAsia="Times New Roman" w:hAnsi="Arial" w:cs="Arial"/>
                <w:sz w:val="14"/>
                <w:szCs w:val="14"/>
                <w:lang w:eastAsia="fr-FR"/>
              </w:rPr>
              <w:t>a</w:t>
            </w:r>
            <w:r w:rsidR="00EF50FD" w:rsidRPr="00EF50FD">
              <w:rPr>
                <w:rFonts w:ascii="Arial" w:eastAsia="Times New Roman" w:hAnsi="Arial" w:cs="Arial"/>
                <w:sz w:val="14"/>
                <w:szCs w:val="14"/>
                <w:lang w:eastAsia="fr-FR"/>
              </w:rPr>
              <w:t>m s</w:t>
            </w:r>
            <w:r w:rsidR="007861FE">
              <w:rPr>
                <w:rFonts w:ascii="Arial" w:eastAsia="Times New Roman" w:hAnsi="Arial" w:cs="Arial"/>
                <w:sz w:val="14"/>
                <w:szCs w:val="14"/>
                <w:lang w:eastAsia="fr-FR"/>
              </w:rPr>
              <w:t>a</w:t>
            </w:r>
            <w:r w:rsidR="00EF50FD" w:rsidRPr="00EF50FD">
              <w:rPr>
                <w:rFonts w:ascii="Arial" w:eastAsia="Times New Roman" w:hAnsi="Arial" w:cs="Arial"/>
                <w:sz w:val="14"/>
                <w:szCs w:val="14"/>
                <w:lang w:eastAsia="fr-FR"/>
              </w:rPr>
              <w:t xml:space="preserve"> alege</w:t>
            </w:r>
            <w:r w:rsidR="007861FE">
              <w:rPr>
                <w:rFonts w:ascii="Arial" w:eastAsia="Times New Roman" w:hAnsi="Arial" w:cs="Arial"/>
                <w:sz w:val="14"/>
                <w:szCs w:val="14"/>
                <w:lang w:eastAsia="fr-FR"/>
              </w:rPr>
              <w:t>t</w:t>
            </w:r>
            <w:r w:rsidR="00EF50FD" w:rsidRPr="00EF50FD">
              <w:rPr>
                <w:rFonts w:ascii="Arial" w:eastAsia="Times New Roman" w:hAnsi="Arial" w:cs="Arial"/>
                <w:sz w:val="14"/>
                <w:szCs w:val="14"/>
                <w:lang w:eastAsia="fr-FR"/>
              </w:rPr>
              <w:t>i o singur</w:t>
            </w:r>
            <w:r w:rsidR="007861FE">
              <w:rPr>
                <w:rFonts w:ascii="Arial" w:eastAsia="Times New Roman" w:hAnsi="Arial" w:cs="Arial"/>
                <w:sz w:val="14"/>
                <w:szCs w:val="14"/>
                <w:lang w:eastAsia="fr-FR"/>
              </w:rPr>
              <w:t>a</w:t>
            </w:r>
            <w:r w:rsidR="00EF50FD" w:rsidRPr="00EF50FD">
              <w:rPr>
                <w:rFonts w:ascii="Arial" w:eastAsia="Times New Roman" w:hAnsi="Arial" w:cs="Arial"/>
                <w:sz w:val="14"/>
                <w:szCs w:val="14"/>
                <w:lang w:eastAsia="fr-FR"/>
              </w:rPr>
              <w:t xml:space="preserve"> op</w:t>
            </w:r>
            <w:r w:rsidR="007861FE">
              <w:rPr>
                <w:rFonts w:ascii="Arial" w:eastAsia="Times New Roman" w:hAnsi="Arial" w:cs="Arial"/>
                <w:sz w:val="14"/>
                <w:szCs w:val="14"/>
                <w:lang w:eastAsia="fr-FR"/>
              </w:rPr>
              <w:t>t</w:t>
            </w:r>
            <w:r w:rsidR="00EF50FD" w:rsidRPr="00EF50FD">
              <w:rPr>
                <w:rFonts w:ascii="Arial" w:eastAsia="Times New Roman" w:hAnsi="Arial" w:cs="Arial"/>
                <w:sz w:val="14"/>
                <w:szCs w:val="14"/>
                <w:lang w:eastAsia="fr-FR"/>
              </w:rPr>
              <w:t>iune</w:t>
            </w:r>
          </w:p>
          <w:p w14:paraId="0FBBD058" w14:textId="6DDFBFE1" w:rsidR="0003449E" w:rsidRPr="00F35230" w:rsidRDefault="00EF50FD" w:rsidP="00EF50FD">
            <w:pPr>
              <w:rPr>
                <w:rFonts w:ascii="Arial" w:eastAsia="Times New Roman" w:hAnsi="Arial" w:cs="Arial"/>
                <w:sz w:val="21"/>
                <w:szCs w:val="21"/>
                <w:lang w:eastAsia="fr-FR"/>
              </w:rPr>
            </w:pPr>
            <w:r w:rsidRPr="00EF50FD">
              <w:rPr>
                <w:rFonts w:ascii="Arial" w:eastAsia="Times New Roman" w:hAnsi="Arial" w:cs="Arial"/>
                <w:sz w:val="14"/>
                <w:szCs w:val="14"/>
                <w:lang w:eastAsia="fr-FR"/>
              </w:rPr>
              <w:t>(</w:t>
            </w:r>
            <w:r w:rsidR="007342C2">
              <w:rPr>
                <w:rFonts w:ascii="Arial" w:eastAsia="Times New Roman" w:hAnsi="Arial" w:cs="Arial"/>
                <w:sz w:val="14"/>
                <w:szCs w:val="14"/>
                <w:lang w:eastAsia="fr-FR"/>
              </w:rPr>
              <w:t>bifati cu</w:t>
            </w:r>
            <w:r w:rsidRPr="00EF50FD">
              <w:rPr>
                <w:rFonts w:ascii="Arial" w:eastAsia="Times New Roman" w:hAnsi="Arial" w:cs="Arial"/>
                <w:sz w:val="14"/>
                <w:szCs w:val="14"/>
                <w:lang w:eastAsia="fr-FR"/>
              </w:rPr>
              <w:t xml:space="preserve"> X)</w:t>
            </w:r>
          </w:p>
        </w:tc>
        <w:tc>
          <w:tcPr>
            <w:tcW w:w="4730" w:type="dxa"/>
          </w:tcPr>
          <w:p w14:paraId="333488A6" w14:textId="63451F8F" w:rsidR="0003449E" w:rsidRPr="002310DE" w:rsidRDefault="00E34E94" w:rsidP="0003449E">
            <w:pPr>
              <w:jc w:val="both"/>
              <w:rPr>
                <w:rFonts w:ascii="Arial" w:hAnsi="Arial" w:cs="Arial"/>
                <w:sz w:val="20"/>
                <w:szCs w:val="20"/>
                <w:lang w:eastAsia="en-US"/>
              </w:rPr>
            </w:pPr>
            <w:r>
              <w:rPr>
                <w:rFonts w:ascii="Arial" w:eastAsia="Times New Roman" w:hAnsi="Arial" w:cs="Arial"/>
                <w:color w:val="000000"/>
                <w:sz w:val="20"/>
                <w:szCs w:val="20"/>
                <w:lang w:eastAsia="fr-FR"/>
              </w:rPr>
              <w:lastRenderedPageBreak/>
              <w:t>Furnizorul trebuie sa ofere o explicatie in aceasta casuta, daca a fost bifata alta optiune decat Conform:</w:t>
            </w:r>
          </w:p>
        </w:tc>
      </w:tr>
      <w:tr w:rsidR="00A26621" w:rsidRPr="00F35230" w14:paraId="33A78DB2" w14:textId="77777777">
        <w:tc>
          <w:tcPr>
            <w:tcW w:w="1838" w:type="dxa"/>
            <w:shd w:val="clear" w:color="auto" w:fill="C5EDDF" w:themeFill="accent6" w:themeFillTint="66"/>
          </w:tcPr>
          <w:p w14:paraId="07236A71" w14:textId="6BF475D3" w:rsidR="00A26621" w:rsidRPr="002310DE" w:rsidRDefault="00EF50FD" w:rsidP="00A26621">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Plan de ac</w:t>
            </w:r>
            <w:r w:rsidR="007861FE">
              <w:rPr>
                <w:rFonts w:ascii="Arial" w:hAnsi="Arial" w:cs="Arial"/>
                <w:b/>
                <w:bCs/>
                <w:color w:val="000000" w:themeColor="text1"/>
                <w:sz w:val="20"/>
                <w:szCs w:val="20"/>
                <w:lang w:eastAsia="en-US"/>
              </w:rPr>
              <w:t>t</w:t>
            </w:r>
            <w:r>
              <w:rPr>
                <w:rFonts w:ascii="Arial" w:hAnsi="Arial" w:cs="Arial"/>
                <w:b/>
                <w:bCs/>
                <w:color w:val="000000" w:themeColor="text1"/>
                <w:sz w:val="20"/>
                <w:szCs w:val="20"/>
                <w:lang w:eastAsia="en-US"/>
              </w:rPr>
              <w:t>iune / Acord</w:t>
            </w:r>
          </w:p>
        </w:tc>
        <w:tc>
          <w:tcPr>
            <w:tcW w:w="7790" w:type="dxa"/>
            <w:gridSpan w:val="2"/>
          </w:tcPr>
          <w:p w14:paraId="42A089A9" w14:textId="0309AB52" w:rsidR="00A26621" w:rsidRDefault="007342C2" w:rsidP="00A26621">
            <w:pPr>
              <w:jc w:val="both"/>
              <w:rPr>
                <w:rFonts w:ascii="Arial" w:hAnsi="Arial" w:cs="Arial"/>
                <w:i/>
                <w:iCs/>
                <w:color w:val="FF0000"/>
                <w:sz w:val="20"/>
                <w:szCs w:val="20"/>
              </w:rPr>
            </w:pPr>
            <w:r>
              <w:rPr>
                <w:rFonts w:ascii="Arial" w:hAnsi="Arial" w:cs="Arial"/>
                <w:i/>
                <w:iCs/>
                <w:color w:val="FF0000"/>
                <w:sz w:val="20"/>
                <w:szCs w:val="20"/>
                <w:highlight w:val="lightGray"/>
              </w:rPr>
              <w:t>A se completa in cazul in care se bifeaza Neconform sau Partial Conform</w:t>
            </w:r>
          </w:p>
          <w:p w14:paraId="74B73635" w14:textId="7F52952A" w:rsidR="00A26621" w:rsidRPr="002310DE" w:rsidRDefault="007342C2" w:rsidP="00A26621">
            <w:pPr>
              <w:jc w:val="both"/>
              <w:rPr>
                <w:rFonts w:ascii="Arial" w:hAnsi="Arial" w:cs="Arial"/>
                <w:i/>
                <w:iCs/>
                <w:color w:val="FF0000"/>
                <w:sz w:val="20"/>
                <w:szCs w:val="20"/>
              </w:rPr>
            </w:pPr>
            <w:r>
              <w:rPr>
                <w:rFonts w:ascii="Arial" w:hAnsi="Arial" w:cs="Arial"/>
                <w:i/>
                <w:color w:val="FF0000"/>
                <w:sz w:val="20"/>
                <w:szCs w:val="20"/>
                <w:highlight w:val="lightGray"/>
              </w:rPr>
              <w:t>Specificati un plan de actiune asociat pentru indeplinirea conformitatii, daca este cazul</w:t>
            </w:r>
          </w:p>
        </w:tc>
      </w:tr>
      <w:tr w:rsidR="00A26621" w:rsidRPr="00F35230" w14:paraId="23974911" w14:textId="77777777">
        <w:tc>
          <w:tcPr>
            <w:tcW w:w="1838" w:type="dxa"/>
            <w:shd w:val="clear" w:color="auto" w:fill="C5EDDF" w:themeFill="accent6" w:themeFillTint="66"/>
          </w:tcPr>
          <w:p w14:paraId="3DF3C041" w14:textId="44EB8503" w:rsidR="00A26621" w:rsidRPr="002310DE" w:rsidRDefault="00EF50FD" w:rsidP="00332FF5">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Termen limita pentru conformare</w:t>
            </w:r>
          </w:p>
        </w:tc>
        <w:tc>
          <w:tcPr>
            <w:tcW w:w="7790" w:type="dxa"/>
            <w:gridSpan w:val="2"/>
          </w:tcPr>
          <w:p w14:paraId="4B23483E" w14:textId="5546C922" w:rsidR="00A26621" w:rsidRPr="002310DE" w:rsidRDefault="007342C2" w:rsidP="00A26621">
            <w:pPr>
              <w:jc w:val="both"/>
              <w:rPr>
                <w:rFonts w:ascii="Arial" w:hAnsi="Arial" w:cs="Arial"/>
                <w:i/>
                <w:iCs/>
                <w:color w:val="FF0000"/>
                <w:sz w:val="20"/>
                <w:szCs w:val="20"/>
              </w:rPr>
            </w:pPr>
            <w:r>
              <w:rPr>
                <w:rFonts w:ascii="Arial" w:hAnsi="Arial" w:cs="Arial"/>
                <w:i/>
                <w:iCs/>
                <w:color w:val="FF0000"/>
                <w:sz w:val="20"/>
                <w:szCs w:val="20"/>
                <w:highlight w:val="lightGray"/>
              </w:rPr>
              <w:t>De completat: V</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rug</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m s</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specifica</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 un termen limit</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pentru implementarea fiec</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rei ac</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iuni</w:t>
            </w:r>
          </w:p>
        </w:tc>
      </w:tr>
    </w:tbl>
    <w:p w14:paraId="1E15813E" w14:textId="77777777" w:rsidR="00A5504D" w:rsidRDefault="00A5504D" w:rsidP="00022396">
      <w:pPr>
        <w:spacing w:after="0"/>
        <w:rPr>
          <w:rFonts w:ascii="Arial" w:hAnsi="Arial" w:cs="Arial"/>
          <w:lang w:eastAsia="en-US"/>
        </w:rPr>
      </w:pPr>
    </w:p>
    <w:tbl>
      <w:tblPr>
        <w:tblStyle w:val="TableGrid"/>
        <w:tblpPr w:leftFromText="141" w:rightFromText="141" w:vertAnchor="text" w:horzAnchor="margin" w:tblpY="106"/>
        <w:tblW w:w="0" w:type="auto"/>
        <w:tblLook w:val="04A0" w:firstRow="1" w:lastRow="0" w:firstColumn="1" w:lastColumn="0" w:noHBand="0" w:noVBand="1"/>
      </w:tblPr>
      <w:tblGrid>
        <w:gridCol w:w="1838"/>
        <w:gridCol w:w="3060"/>
        <w:gridCol w:w="4730"/>
      </w:tblGrid>
      <w:tr w:rsidR="00A5504D" w:rsidRPr="00F35230" w14:paraId="13452B50" w14:textId="77777777">
        <w:tc>
          <w:tcPr>
            <w:tcW w:w="1838" w:type="dxa"/>
            <w:shd w:val="clear" w:color="auto" w:fill="C5EDDF" w:themeFill="accent6" w:themeFillTint="66"/>
          </w:tcPr>
          <w:p w14:paraId="57726407" w14:textId="77777777" w:rsidR="00332FF5" w:rsidRDefault="00EF50FD">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 xml:space="preserve">Cerinta Nr. </w:t>
            </w:r>
            <w:r w:rsidR="00A5504D" w:rsidRPr="002310DE">
              <w:rPr>
                <w:rFonts w:ascii="Arial" w:hAnsi="Arial" w:cs="Arial"/>
                <w:b/>
                <w:bCs/>
                <w:color w:val="000000" w:themeColor="text1"/>
                <w:sz w:val="20"/>
                <w:szCs w:val="20"/>
                <w:lang w:eastAsia="en-US"/>
              </w:rPr>
              <w:t xml:space="preserve">  </w:t>
            </w:r>
          </w:p>
          <w:p w14:paraId="7E47915B" w14:textId="0E89CC61" w:rsidR="00A5504D" w:rsidRPr="002310DE" w:rsidRDefault="008F7101">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OT</w:t>
            </w:r>
            <w:r w:rsidR="00A5504D" w:rsidRPr="002310DE">
              <w:rPr>
                <w:rFonts w:ascii="Arial" w:hAnsi="Arial" w:cs="Arial"/>
                <w:b/>
                <w:bCs/>
                <w:color w:val="000000" w:themeColor="text1"/>
                <w:sz w:val="20"/>
                <w:szCs w:val="20"/>
                <w:lang w:eastAsia="en-US"/>
              </w:rPr>
              <w:t>-SUP-REQ-0</w:t>
            </w:r>
            <w:r w:rsidR="00AF276D">
              <w:rPr>
                <w:rFonts w:ascii="Arial" w:hAnsi="Arial" w:cs="Arial"/>
                <w:b/>
                <w:bCs/>
                <w:color w:val="000000" w:themeColor="text1"/>
                <w:sz w:val="20"/>
                <w:szCs w:val="20"/>
                <w:lang w:eastAsia="en-US"/>
              </w:rPr>
              <w:t>4</w:t>
            </w:r>
          </w:p>
        </w:tc>
        <w:tc>
          <w:tcPr>
            <w:tcW w:w="7790" w:type="dxa"/>
            <w:gridSpan w:val="2"/>
          </w:tcPr>
          <w:p w14:paraId="1AA050B7" w14:textId="47D44C1A" w:rsidR="00A5504D" w:rsidRPr="0096563D" w:rsidRDefault="002A1402">
            <w:pPr>
              <w:rPr>
                <w:rStyle w:val="hps"/>
                <w:rFonts w:ascii="Arial" w:hAnsi="Arial" w:cs="Arial"/>
              </w:rPr>
            </w:pPr>
            <w:r w:rsidRPr="0096563D">
              <w:rPr>
                <w:rFonts w:ascii="Arial" w:hAnsi="Arial" w:cs="Arial"/>
                <w:b/>
              </w:rPr>
              <w:t>Con</w:t>
            </w:r>
            <w:r w:rsidR="007861FE">
              <w:rPr>
                <w:rFonts w:ascii="Arial" w:hAnsi="Arial" w:cs="Arial"/>
                <w:b/>
              </w:rPr>
              <w:t>s</w:t>
            </w:r>
            <w:r w:rsidRPr="0096563D">
              <w:rPr>
                <w:rFonts w:ascii="Arial" w:hAnsi="Arial" w:cs="Arial"/>
                <w:b/>
              </w:rPr>
              <w:t xml:space="preserve">tientizarea </w:t>
            </w:r>
            <w:r w:rsidR="007861FE">
              <w:rPr>
                <w:rFonts w:ascii="Arial" w:hAnsi="Arial" w:cs="Arial"/>
                <w:b/>
              </w:rPr>
              <w:t>s</w:t>
            </w:r>
            <w:r w:rsidRPr="0096563D">
              <w:rPr>
                <w:rFonts w:ascii="Arial" w:hAnsi="Arial" w:cs="Arial"/>
                <w:b/>
              </w:rPr>
              <w:t xml:space="preserve">i instruirea </w:t>
            </w:r>
            <w:r w:rsidR="007861FE">
              <w:rPr>
                <w:rFonts w:ascii="Arial" w:hAnsi="Arial" w:cs="Arial"/>
                <w:b/>
              </w:rPr>
              <w:t>i</w:t>
            </w:r>
            <w:r w:rsidRPr="0096563D">
              <w:rPr>
                <w:rFonts w:ascii="Arial" w:hAnsi="Arial" w:cs="Arial"/>
                <w:b/>
              </w:rPr>
              <w:t>n domeniul Securit</w:t>
            </w:r>
            <w:r w:rsidR="007861FE">
              <w:rPr>
                <w:rFonts w:ascii="Arial" w:hAnsi="Arial" w:cs="Arial"/>
                <w:b/>
              </w:rPr>
              <w:t>at</w:t>
            </w:r>
            <w:r w:rsidRPr="0096563D">
              <w:rPr>
                <w:rFonts w:ascii="Arial" w:hAnsi="Arial" w:cs="Arial"/>
                <w:b/>
              </w:rPr>
              <w:t>ii Cibernetice</w:t>
            </w:r>
          </w:p>
        </w:tc>
      </w:tr>
      <w:tr w:rsidR="00A5504D" w:rsidRPr="00F35230" w14:paraId="60FE4E3E" w14:textId="77777777">
        <w:tc>
          <w:tcPr>
            <w:tcW w:w="1838" w:type="dxa"/>
            <w:shd w:val="clear" w:color="auto" w:fill="C5EDDF" w:themeFill="accent6" w:themeFillTint="66"/>
          </w:tcPr>
          <w:p w14:paraId="5F9B63B1" w14:textId="22107EBA" w:rsidR="00A5504D" w:rsidRPr="002310DE" w:rsidRDefault="007342C2">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Descrierea cerintei</w:t>
            </w:r>
          </w:p>
        </w:tc>
        <w:tc>
          <w:tcPr>
            <w:tcW w:w="7790" w:type="dxa"/>
            <w:gridSpan w:val="2"/>
          </w:tcPr>
          <w:p w14:paraId="64AC4F7A" w14:textId="7D2898D4" w:rsidR="0084050B" w:rsidRPr="0084050B" w:rsidRDefault="0084050B" w:rsidP="0084050B">
            <w:pPr>
              <w:jc w:val="both"/>
              <w:rPr>
                <w:rStyle w:val="hps"/>
                <w:rFonts w:ascii="Arial" w:hAnsi="Arial" w:cs="Arial"/>
                <w:sz w:val="20"/>
                <w:szCs w:val="20"/>
              </w:rPr>
            </w:pPr>
            <w:r w:rsidRPr="0084050B">
              <w:rPr>
                <w:rStyle w:val="hps"/>
                <w:rFonts w:ascii="Arial" w:hAnsi="Arial" w:cs="Arial"/>
                <w:sz w:val="20"/>
                <w:szCs w:val="20"/>
              </w:rPr>
              <w:t>Angaja</w:t>
            </w:r>
            <w:r w:rsidR="007861FE">
              <w:rPr>
                <w:rStyle w:val="hps"/>
                <w:rFonts w:ascii="Arial" w:hAnsi="Arial" w:cs="Arial"/>
                <w:sz w:val="20"/>
                <w:szCs w:val="20"/>
              </w:rPr>
              <w:t>t</w:t>
            </w:r>
            <w:r w:rsidRPr="0084050B">
              <w:rPr>
                <w:rStyle w:val="hps"/>
                <w:rFonts w:ascii="Arial" w:hAnsi="Arial" w:cs="Arial"/>
                <w:sz w:val="20"/>
                <w:szCs w:val="20"/>
              </w:rPr>
              <w:t>ii Furnizorului care lucreaz</w:t>
            </w:r>
            <w:r w:rsidR="007861FE">
              <w:rPr>
                <w:rStyle w:val="hps"/>
                <w:rFonts w:ascii="Arial" w:hAnsi="Arial" w:cs="Arial"/>
                <w:sz w:val="20"/>
                <w:szCs w:val="20"/>
              </w:rPr>
              <w:t>a</w:t>
            </w:r>
            <w:r w:rsidRPr="0084050B">
              <w:rPr>
                <w:rStyle w:val="hps"/>
                <w:rFonts w:ascii="Arial" w:hAnsi="Arial" w:cs="Arial"/>
                <w:sz w:val="20"/>
                <w:szCs w:val="20"/>
              </w:rPr>
              <w:t xml:space="preserve"> </w:t>
            </w:r>
            <w:r w:rsidR="007861FE">
              <w:rPr>
                <w:rStyle w:val="hps"/>
                <w:rFonts w:ascii="Arial" w:hAnsi="Arial" w:cs="Arial"/>
                <w:sz w:val="20"/>
                <w:szCs w:val="20"/>
              </w:rPr>
              <w:t>i</w:t>
            </w:r>
            <w:r w:rsidRPr="0084050B">
              <w:rPr>
                <w:rStyle w:val="hps"/>
                <w:rFonts w:ascii="Arial" w:hAnsi="Arial" w:cs="Arial"/>
                <w:sz w:val="20"/>
                <w:szCs w:val="20"/>
              </w:rPr>
              <w:t>n mediul ENGIE trebuie s</w:t>
            </w:r>
            <w:r w:rsidR="007861FE">
              <w:rPr>
                <w:rStyle w:val="hps"/>
                <w:rFonts w:ascii="Arial" w:hAnsi="Arial" w:cs="Arial"/>
                <w:sz w:val="20"/>
                <w:szCs w:val="20"/>
              </w:rPr>
              <w:t>a</w:t>
            </w:r>
            <w:r w:rsidRPr="0084050B">
              <w:rPr>
                <w:rStyle w:val="hps"/>
                <w:rFonts w:ascii="Arial" w:hAnsi="Arial" w:cs="Arial"/>
                <w:sz w:val="20"/>
                <w:szCs w:val="20"/>
              </w:rPr>
              <w:t xml:space="preserve"> fie instrui</w:t>
            </w:r>
            <w:r w:rsidR="007861FE">
              <w:rPr>
                <w:rStyle w:val="hps"/>
                <w:rFonts w:ascii="Arial" w:hAnsi="Arial" w:cs="Arial"/>
                <w:sz w:val="20"/>
                <w:szCs w:val="20"/>
              </w:rPr>
              <w:t>t</w:t>
            </w:r>
            <w:r w:rsidRPr="0084050B">
              <w:rPr>
                <w:rStyle w:val="hps"/>
                <w:rFonts w:ascii="Arial" w:hAnsi="Arial" w:cs="Arial"/>
                <w:sz w:val="20"/>
                <w:szCs w:val="20"/>
              </w:rPr>
              <w:t xml:space="preserve">i </w:t>
            </w:r>
            <w:r w:rsidR="007861FE">
              <w:rPr>
                <w:rStyle w:val="hps"/>
                <w:rFonts w:ascii="Arial" w:hAnsi="Arial" w:cs="Arial"/>
                <w:sz w:val="20"/>
                <w:szCs w:val="20"/>
              </w:rPr>
              <w:t>i</w:t>
            </w:r>
            <w:r w:rsidRPr="0084050B">
              <w:rPr>
                <w:rStyle w:val="hps"/>
                <w:rFonts w:ascii="Arial" w:hAnsi="Arial" w:cs="Arial"/>
                <w:sz w:val="20"/>
                <w:szCs w:val="20"/>
              </w:rPr>
              <w:t>n mod corespunz</w:t>
            </w:r>
            <w:r w:rsidR="007861FE">
              <w:rPr>
                <w:rStyle w:val="hps"/>
                <w:rFonts w:ascii="Arial" w:hAnsi="Arial" w:cs="Arial"/>
                <w:sz w:val="20"/>
                <w:szCs w:val="20"/>
              </w:rPr>
              <w:t>a</w:t>
            </w:r>
            <w:r w:rsidRPr="0084050B">
              <w:rPr>
                <w:rStyle w:val="hps"/>
                <w:rFonts w:ascii="Arial" w:hAnsi="Arial" w:cs="Arial"/>
                <w:sz w:val="20"/>
                <w:szCs w:val="20"/>
              </w:rPr>
              <w:t>tor cu privire la cea mai recent</w:t>
            </w:r>
            <w:r w:rsidR="007861FE">
              <w:rPr>
                <w:rStyle w:val="hps"/>
                <w:rFonts w:ascii="Arial" w:hAnsi="Arial" w:cs="Arial"/>
                <w:sz w:val="20"/>
                <w:szCs w:val="20"/>
              </w:rPr>
              <w:t>a</w:t>
            </w:r>
            <w:r w:rsidRPr="0084050B">
              <w:rPr>
                <w:rStyle w:val="hps"/>
                <w:rFonts w:ascii="Arial" w:hAnsi="Arial" w:cs="Arial"/>
                <w:sz w:val="20"/>
                <w:szCs w:val="20"/>
              </w:rPr>
              <w:t xml:space="preserve"> versiune a sesiunii de con</w:t>
            </w:r>
            <w:r w:rsidR="007861FE">
              <w:rPr>
                <w:rStyle w:val="hps"/>
                <w:rFonts w:ascii="Arial" w:hAnsi="Arial" w:cs="Arial"/>
                <w:sz w:val="20"/>
                <w:szCs w:val="20"/>
              </w:rPr>
              <w:t>s</w:t>
            </w:r>
            <w:r w:rsidRPr="0084050B">
              <w:rPr>
                <w:rStyle w:val="hps"/>
                <w:rFonts w:ascii="Arial" w:hAnsi="Arial" w:cs="Arial"/>
                <w:sz w:val="20"/>
                <w:szCs w:val="20"/>
              </w:rPr>
              <w:t xml:space="preserve">tientizare </w:t>
            </w:r>
            <w:r w:rsidR="007861FE">
              <w:rPr>
                <w:rStyle w:val="hps"/>
                <w:rFonts w:ascii="Arial" w:hAnsi="Arial" w:cs="Arial"/>
                <w:sz w:val="20"/>
                <w:szCs w:val="20"/>
              </w:rPr>
              <w:t>s</w:t>
            </w:r>
            <w:r w:rsidRPr="0084050B">
              <w:rPr>
                <w:rStyle w:val="hps"/>
                <w:rFonts w:ascii="Arial" w:hAnsi="Arial" w:cs="Arial"/>
                <w:sz w:val="20"/>
                <w:szCs w:val="20"/>
              </w:rPr>
              <w:t xml:space="preserve">i formare </w:t>
            </w:r>
            <w:r w:rsidR="007861FE">
              <w:rPr>
                <w:rStyle w:val="hps"/>
                <w:rFonts w:ascii="Arial" w:hAnsi="Arial" w:cs="Arial"/>
                <w:sz w:val="20"/>
                <w:szCs w:val="20"/>
              </w:rPr>
              <w:t>i</w:t>
            </w:r>
            <w:r w:rsidRPr="0084050B">
              <w:rPr>
                <w:rStyle w:val="hps"/>
                <w:rFonts w:ascii="Arial" w:hAnsi="Arial" w:cs="Arial"/>
                <w:sz w:val="20"/>
                <w:szCs w:val="20"/>
              </w:rPr>
              <w:t>n domeniul securit</w:t>
            </w:r>
            <w:r w:rsidR="007861FE">
              <w:rPr>
                <w:rStyle w:val="hps"/>
                <w:rFonts w:ascii="Arial" w:hAnsi="Arial" w:cs="Arial"/>
                <w:sz w:val="20"/>
                <w:szCs w:val="20"/>
              </w:rPr>
              <w:t>at</w:t>
            </w:r>
            <w:r w:rsidRPr="0084050B">
              <w:rPr>
                <w:rStyle w:val="hps"/>
                <w:rFonts w:ascii="Arial" w:hAnsi="Arial" w:cs="Arial"/>
                <w:sz w:val="20"/>
                <w:szCs w:val="20"/>
              </w:rPr>
              <w:t xml:space="preserve">ii cibernetice </w:t>
            </w:r>
            <w:r w:rsidR="007861FE">
              <w:rPr>
                <w:rStyle w:val="hps"/>
                <w:rFonts w:ascii="Arial" w:hAnsi="Arial" w:cs="Arial"/>
                <w:sz w:val="20"/>
                <w:szCs w:val="20"/>
              </w:rPr>
              <w:t>i</w:t>
            </w:r>
            <w:r w:rsidRPr="0084050B">
              <w:rPr>
                <w:rStyle w:val="hps"/>
                <w:rFonts w:ascii="Arial" w:hAnsi="Arial" w:cs="Arial"/>
                <w:sz w:val="20"/>
                <w:szCs w:val="20"/>
              </w:rPr>
              <w:t xml:space="preserve">nainte de a lucra </w:t>
            </w:r>
            <w:r w:rsidR="009F2F9E">
              <w:rPr>
                <w:rStyle w:val="hps"/>
                <w:rFonts w:ascii="Arial" w:hAnsi="Arial" w:cs="Arial"/>
                <w:sz w:val="20"/>
                <w:szCs w:val="20"/>
              </w:rPr>
              <w:t>in</w:t>
            </w:r>
            <w:r w:rsidRPr="0084050B">
              <w:rPr>
                <w:rStyle w:val="hps"/>
                <w:rFonts w:ascii="Arial" w:hAnsi="Arial" w:cs="Arial"/>
                <w:sz w:val="20"/>
                <w:szCs w:val="20"/>
              </w:rPr>
              <w:t xml:space="preserve"> domeniul ENGIE sau de a accesa orice sistem IT/OT (inclusiv ICS, DCS, SCADA) care manipuleaz</w:t>
            </w:r>
            <w:r w:rsidR="007861FE">
              <w:rPr>
                <w:rStyle w:val="hps"/>
                <w:rFonts w:ascii="Arial" w:hAnsi="Arial" w:cs="Arial"/>
                <w:sz w:val="20"/>
                <w:szCs w:val="20"/>
              </w:rPr>
              <w:t>a</w:t>
            </w:r>
            <w:r w:rsidRPr="0084050B">
              <w:rPr>
                <w:rStyle w:val="hps"/>
                <w:rFonts w:ascii="Arial" w:hAnsi="Arial" w:cs="Arial"/>
                <w:sz w:val="20"/>
                <w:szCs w:val="20"/>
              </w:rPr>
              <w:t xml:space="preserve"> datele sau procesele ENGIE. Finalizarea modulelor trebuie urm</w:t>
            </w:r>
            <w:r w:rsidR="007861FE">
              <w:rPr>
                <w:rStyle w:val="hps"/>
                <w:rFonts w:ascii="Arial" w:hAnsi="Arial" w:cs="Arial"/>
                <w:sz w:val="20"/>
                <w:szCs w:val="20"/>
              </w:rPr>
              <w:t>a</w:t>
            </w:r>
            <w:r w:rsidRPr="0084050B">
              <w:rPr>
                <w:rStyle w:val="hps"/>
                <w:rFonts w:ascii="Arial" w:hAnsi="Arial" w:cs="Arial"/>
                <w:sz w:val="20"/>
                <w:szCs w:val="20"/>
              </w:rPr>
              <w:t>rit</w:t>
            </w:r>
            <w:r w:rsidR="007861FE">
              <w:rPr>
                <w:rStyle w:val="hps"/>
                <w:rFonts w:ascii="Arial" w:hAnsi="Arial" w:cs="Arial"/>
                <w:sz w:val="20"/>
                <w:szCs w:val="20"/>
              </w:rPr>
              <w:t>a</w:t>
            </w:r>
            <w:r w:rsidRPr="0084050B">
              <w:rPr>
                <w:rStyle w:val="hps"/>
                <w:rFonts w:ascii="Arial" w:hAnsi="Arial" w:cs="Arial"/>
                <w:sz w:val="20"/>
                <w:szCs w:val="20"/>
              </w:rPr>
              <w:t xml:space="preserve"> individ</w:t>
            </w:r>
            <w:r w:rsidR="003316BC">
              <w:rPr>
                <w:rStyle w:val="hps"/>
                <w:rFonts w:ascii="Arial" w:hAnsi="Arial" w:cs="Arial"/>
                <w:sz w:val="20"/>
                <w:szCs w:val="20"/>
              </w:rPr>
              <w:t>ual</w:t>
            </w:r>
            <w:r w:rsidR="006B3E11">
              <w:rPr>
                <w:rStyle w:val="hps"/>
                <w:rFonts w:ascii="Arial" w:hAnsi="Arial" w:cs="Arial"/>
                <w:sz w:val="20"/>
                <w:szCs w:val="20"/>
              </w:rPr>
              <w:t>,</w:t>
            </w:r>
            <w:r w:rsidRPr="0084050B">
              <w:rPr>
                <w:rStyle w:val="hps"/>
                <w:rFonts w:ascii="Arial" w:hAnsi="Arial" w:cs="Arial"/>
                <w:sz w:val="20"/>
                <w:szCs w:val="20"/>
              </w:rPr>
              <w:t xml:space="preserve"> ca dovad</w:t>
            </w:r>
            <w:r w:rsidR="007861FE">
              <w:rPr>
                <w:rStyle w:val="hps"/>
                <w:rFonts w:ascii="Arial" w:hAnsi="Arial" w:cs="Arial"/>
                <w:sz w:val="20"/>
                <w:szCs w:val="20"/>
              </w:rPr>
              <w:t>a</w:t>
            </w:r>
            <w:r w:rsidRPr="0084050B">
              <w:rPr>
                <w:rStyle w:val="hps"/>
                <w:rFonts w:ascii="Arial" w:hAnsi="Arial" w:cs="Arial"/>
                <w:sz w:val="20"/>
                <w:szCs w:val="20"/>
              </w:rPr>
              <w:t xml:space="preserve"> </w:t>
            </w:r>
            <w:r w:rsidR="007861FE">
              <w:rPr>
                <w:rStyle w:val="hps"/>
                <w:rFonts w:ascii="Arial" w:hAnsi="Arial" w:cs="Arial"/>
                <w:sz w:val="20"/>
                <w:szCs w:val="20"/>
              </w:rPr>
              <w:t>i</w:t>
            </w:r>
            <w:r w:rsidRPr="0084050B">
              <w:rPr>
                <w:rStyle w:val="hps"/>
                <w:rFonts w:ascii="Arial" w:hAnsi="Arial" w:cs="Arial"/>
                <w:sz w:val="20"/>
                <w:szCs w:val="20"/>
              </w:rPr>
              <w:t xml:space="preserve">n cazul </w:t>
            </w:r>
            <w:r w:rsidR="007861FE">
              <w:rPr>
                <w:rStyle w:val="hps"/>
                <w:rFonts w:ascii="Arial" w:hAnsi="Arial" w:cs="Arial"/>
                <w:sz w:val="20"/>
                <w:szCs w:val="20"/>
              </w:rPr>
              <w:t>i</w:t>
            </w:r>
            <w:r w:rsidRPr="0084050B">
              <w:rPr>
                <w:rStyle w:val="hps"/>
                <w:rFonts w:ascii="Arial" w:hAnsi="Arial" w:cs="Arial"/>
                <w:sz w:val="20"/>
                <w:szCs w:val="20"/>
              </w:rPr>
              <w:t>n care ENGIE o solicit</w:t>
            </w:r>
            <w:r w:rsidR="007861FE">
              <w:rPr>
                <w:rStyle w:val="hps"/>
                <w:rFonts w:ascii="Arial" w:hAnsi="Arial" w:cs="Arial"/>
                <w:sz w:val="20"/>
                <w:szCs w:val="20"/>
              </w:rPr>
              <w:t>a</w:t>
            </w:r>
            <w:r w:rsidRPr="0084050B">
              <w:rPr>
                <w:rStyle w:val="hps"/>
                <w:rFonts w:ascii="Arial" w:hAnsi="Arial" w:cs="Arial"/>
                <w:sz w:val="20"/>
                <w:szCs w:val="20"/>
              </w:rPr>
              <w:t>.</w:t>
            </w:r>
          </w:p>
          <w:p w14:paraId="4713F72E" w14:textId="46014FD4" w:rsidR="0084050B" w:rsidRPr="0084050B" w:rsidRDefault="0084050B" w:rsidP="0084050B">
            <w:pPr>
              <w:jc w:val="both"/>
              <w:rPr>
                <w:rStyle w:val="hps"/>
                <w:rFonts w:ascii="Arial" w:hAnsi="Arial" w:cs="Arial"/>
                <w:sz w:val="20"/>
                <w:szCs w:val="20"/>
              </w:rPr>
            </w:pPr>
            <w:r w:rsidRPr="0084050B">
              <w:rPr>
                <w:rStyle w:val="hps"/>
                <w:rFonts w:ascii="Arial" w:hAnsi="Arial" w:cs="Arial"/>
                <w:sz w:val="20"/>
                <w:szCs w:val="20"/>
              </w:rPr>
              <w:t>Furnizorul se asigur</w:t>
            </w:r>
            <w:r w:rsidR="007861FE">
              <w:rPr>
                <w:rStyle w:val="hps"/>
                <w:rFonts w:ascii="Arial" w:hAnsi="Arial" w:cs="Arial"/>
                <w:sz w:val="20"/>
                <w:szCs w:val="20"/>
              </w:rPr>
              <w:t>a</w:t>
            </w:r>
            <w:r w:rsidRPr="0084050B">
              <w:rPr>
                <w:rStyle w:val="hps"/>
                <w:rFonts w:ascii="Arial" w:hAnsi="Arial" w:cs="Arial"/>
                <w:sz w:val="20"/>
                <w:szCs w:val="20"/>
              </w:rPr>
              <w:t>, de asemenea, c</w:t>
            </w:r>
            <w:r w:rsidR="007861FE">
              <w:rPr>
                <w:rStyle w:val="hps"/>
                <w:rFonts w:ascii="Arial" w:hAnsi="Arial" w:cs="Arial"/>
                <w:sz w:val="20"/>
                <w:szCs w:val="20"/>
              </w:rPr>
              <w:t>a</w:t>
            </w:r>
            <w:r w:rsidRPr="0084050B">
              <w:rPr>
                <w:rStyle w:val="hps"/>
                <w:rFonts w:ascii="Arial" w:hAnsi="Arial" w:cs="Arial"/>
                <w:sz w:val="20"/>
                <w:szCs w:val="20"/>
              </w:rPr>
              <w:t xml:space="preserve"> personalul care </w:t>
            </w:r>
            <w:r w:rsidR="007861FE">
              <w:rPr>
                <w:rStyle w:val="hps"/>
                <w:rFonts w:ascii="Arial" w:hAnsi="Arial" w:cs="Arial"/>
                <w:sz w:val="20"/>
                <w:szCs w:val="20"/>
              </w:rPr>
              <w:t>i</w:t>
            </w:r>
            <w:r w:rsidRPr="0084050B">
              <w:rPr>
                <w:rStyle w:val="hps"/>
                <w:rFonts w:ascii="Arial" w:hAnsi="Arial" w:cs="Arial"/>
                <w:sz w:val="20"/>
                <w:szCs w:val="20"/>
              </w:rPr>
              <w:t>ndepline</w:t>
            </w:r>
            <w:r w:rsidR="007861FE">
              <w:rPr>
                <w:rStyle w:val="hps"/>
                <w:rFonts w:ascii="Arial" w:hAnsi="Arial" w:cs="Arial"/>
                <w:sz w:val="20"/>
                <w:szCs w:val="20"/>
              </w:rPr>
              <w:t>s</w:t>
            </w:r>
            <w:r w:rsidRPr="0084050B">
              <w:rPr>
                <w:rStyle w:val="hps"/>
                <w:rFonts w:ascii="Arial" w:hAnsi="Arial" w:cs="Arial"/>
                <w:sz w:val="20"/>
                <w:szCs w:val="20"/>
              </w:rPr>
              <w:t>te sarcini opera</w:t>
            </w:r>
            <w:r w:rsidR="007861FE">
              <w:rPr>
                <w:rStyle w:val="hps"/>
                <w:rFonts w:ascii="Arial" w:hAnsi="Arial" w:cs="Arial"/>
                <w:sz w:val="20"/>
                <w:szCs w:val="20"/>
              </w:rPr>
              <w:t>t</w:t>
            </w:r>
            <w:r w:rsidRPr="0084050B">
              <w:rPr>
                <w:rStyle w:val="hps"/>
                <w:rFonts w:ascii="Arial" w:hAnsi="Arial" w:cs="Arial"/>
                <w:sz w:val="20"/>
                <w:szCs w:val="20"/>
              </w:rPr>
              <w:t xml:space="preserve">ionale asupra produselor din domeniul de aplicare al contractului este instruit cu privire la configurarea </w:t>
            </w:r>
            <w:r w:rsidR="007861FE">
              <w:rPr>
                <w:rStyle w:val="hps"/>
                <w:rFonts w:ascii="Arial" w:hAnsi="Arial" w:cs="Arial"/>
                <w:sz w:val="20"/>
                <w:szCs w:val="20"/>
              </w:rPr>
              <w:t>s</w:t>
            </w:r>
            <w:r w:rsidRPr="0084050B">
              <w:rPr>
                <w:rStyle w:val="hps"/>
                <w:rFonts w:ascii="Arial" w:hAnsi="Arial" w:cs="Arial"/>
                <w:sz w:val="20"/>
                <w:szCs w:val="20"/>
              </w:rPr>
              <w:t>i accesul securizat la echipamente.</w:t>
            </w:r>
          </w:p>
          <w:p w14:paraId="40644029" w14:textId="3CEE3054" w:rsidR="00A5504D" w:rsidRPr="00F35230" w:rsidRDefault="0084050B" w:rsidP="0084050B">
            <w:pPr>
              <w:jc w:val="both"/>
              <w:rPr>
                <w:rStyle w:val="hps"/>
                <w:rFonts w:ascii="Arial" w:hAnsi="Arial" w:cs="Arial"/>
              </w:rPr>
            </w:pPr>
            <w:r w:rsidRPr="0084050B">
              <w:rPr>
                <w:rStyle w:val="hps"/>
                <w:rFonts w:ascii="Arial" w:hAnsi="Arial" w:cs="Arial"/>
                <w:sz w:val="20"/>
                <w:szCs w:val="20"/>
              </w:rPr>
              <w:t xml:space="preserve">ENGIE poate oferi, de asemenea, materiale de instruire specifice </w:t>
            </w:r>
            <w:r w:rsidR="007861FE">
              <w:rPr>
                <w:rStyle w:val="hps"/>
                <w:rFonts w:ascii="Arial" w:hAnsi="Arial" w:cs="Arial"/>
                <w:sz w:val="20"/>
                <w:szCs w:val="20"/>
              </w:rPr>
              <w:t>i</w:t>
            </w:r>
            <w:r w:rsidRPr="0084050B">
              <w:rPr>
                <w:rStyle w:val="hps"/>
                <w:rFonts w:ascii="Arial" w:hAnsi="Arial" w:cs="Arial"/>
                <w:sz w:val="20"/>
                <w:szCs w:val="20"/>
              </w:rPr>
              <w:t>n domeniul securit</w:t>
            </w:r>
            <w:r w:rsidR="007861FE">
              <w:rPr>
                <w:rStyle w:val="hps"/>
                <w:rFonts w:ascii="Arial" w:hAnsi="Arial" w:cs="Arial"/>
                <w:sz w:val="20"/>
                <w:szCs w:val="20"/>
              </w:rPr>
              <w:t>at</w:t>
            </w:r>
            <w:r w:rsidRPr="0084050B">
              <w:rPr>
                <w:rStyle w:val="hps"/>
                <w:rFonts w:ascii="Arial" w:hAnsi="Arial" w:cs="Arial"/>
                <w:sz w:val="20"/>
                <w:szCs w:val="20"/>
              </w:rPr>
              <w:t xml:space="preserve">ii cibernetice (acum sau </w:t>
            </w:r>
            <w:r w:rsidR="006B3E11">
              <w:rPr>
                <w:rStyle w:val="hps"/>
                <w:rFonts w:ascii="Arial" w:hAnsi="Arial" w:cs="Arial"/>
                <w:sz w:val="20"/>
                <w:szCs w:val="20"/>
              </w:rPr>
              <w:t>ulterior</w:t>
            </w:r>
            <w:r w:rsidRPr="0084050B">
              <w:rPr>
                <w:rStyle w:val="hps"/>
                <w:rFonts w:ascii="Arial" w:hAnsi="Arial" w:cs="Arial"/>
                <w:sz w:val="20"/>
                <w:szCs w:val="20"/>
              </w:rPr>
              <w:t xml:space="preserve">) </w:t>
            </w:r>
            <w:r w:rsidR="00EE7024">
              <w:t xml:space="preserve"> </w:t>
            </w:r>
            <w:r w:rsidR="00EE7024" w:rsidRPr="00EE7024">
              <w:rPr>
                <w:rStyle w:val="hps"/>
                <w:rFonts w:ascii="Arial" w:hAnsi="Arial" w:cs="Arial"/>
                <w:sz w:val="20"/>
                <w:szCs w:val="20"/>
              </w:rPr>
              <w:t>pe care fiecare persoan</w:t>
            </w:r>
            <w:r w:rsidR="007861FE">
              <w:rPr>
                <w:rStyle w:val="hps"/>
                <w:rFonts w:ascii="Arial" w:hAnsi="Arial" w:cs="Arial"/>
                <w:sz w:val="20"/>
                <w:szCs w:val="20"/>
              </w:rPr>
              <w:t>a</w:t>
            </w:r>
            <w:r w:rsidR="00EE7024" w:rsidRPr="00EE7024">
              <w:rPr>
                <w:rStyle w:val="hps"/>
                <w:rFonts w:ascii="Arial" w:hAnsi="Arial" w:cs="Arial"/>
                <w:sz w:val="20"/>
                <w:szCs w:val="20"/>
              </w:rPr>
              <w:t xml:space="preserve"> care desf</w:t>
            </w:r>
            <w:r w:rsidR="007861FE">
              <w:rPr>
                <w:rStyle w:val="hps"/>
                <w:rFonts w:ascii="Arial" w:hAnsi="Arial" w:cs="Arial"/>
                <w:sz w:val="20"/>
                <w:szCs w:val="20"/>
              </w:rPr>
              <w:t>as</w:t>
            </w:r>
            <w:r w:rsidR="00EE7024" w:rsidRPr="00EE7024">
              <w:rPr>
                <w:rStyle w:val="hps"/>
                <w:rFonts w:ascii="Arial" w:hAnsi="Arial" w:cs="Arial"/>
                <w:sz w:val="20"/>
                <w:szCs w:val="20"/>
              </w:rPr>
              <w:t>oar</w:t>
            </w:r>
            <w:r w:rsidR="007861FE">
              <w:rPr>
                <w:rStyle w:val="hps"/>
                <w:rFonts w:ascii="Arial" w:hAnsi="Arial" w:cs="Arial"/>
                <w:sz w:val="20"/>
                <w:szCs w:val="20"/>
              </w:rPr>
              <w:t>a</w:t>
            </w:r>
            <w:r w:rsidR="00EE7024" w:rsidRPr="00EE7024">
              <w:rPr>
                <w:rStyle w:val="hps"/>
                <w:rFonts w:ascii="Arial" w:hAnsi="Arial" w:cs="Arial"/>
                <w:sz w:val="20"/>
                <w:szCs w:val="20"/>
              </w:rPr>
              <w:t xml:space="preserve"> activit</w:t>
            </w:r>
            <w:r w:rsidR="007861FE">
              <w:rPr>
                <w:rStyle w:val="hps"/>
                <w:rFonts w:ascii="Arial" w:hAnsi="Arial" w:cs="Arial"/>
                <w:sz w:val="20"/>
                <w:szCs w:val="20"/>
              </w:rPr>
              <w:t>at</w:t>
            </w:r>
            <w:r w:rsidR="00EE7024" w:rsidRPr="00EE7024">
              <w:rPr>
                <w:rStyle w:val="hps"/>
                <w:rFonts w:ascii="Arial" w:hAnsi="Arial" w:cs="Arial"/>
                <w:sz w:val="20"/>
                <w:szCs w:val="20"/>
              </w:rPr>
              <w:t xml:space="preserve">i legate de serviciul definit </w:t>
            </w:r>
            <w:r w:rsidR="007861FE">
              <w:rPr>
                <w:rStyle w:val="hps"/>
                <w:rFonts w:ascii="Arial" w:hAnsi="Arial" w:cs="Arial"/>
                <w:sz w:val="20"/>
                <w:szCs w:val="20"/>
              </w:rPr>
              <w:t>i</w:t>
            </w:r>
            <w:r w:rsidR="00EE7024" w:rsidRPr="00EE7024">
              <w:rPr>
                <w:rStyle w:val="hps"/>
                <w:rFonts w:ascii="Arial" w:hAnsi="Arial" w:cs="Arial"/>
                <w:sz w:val="20"/>
                <w:szCs w:val="20"/>
              </w:rPr>
              <w:t>n contract trebuie s</w:t>
            </w:r>
            <w:r w:rsidR="007861FE">
              <w:rPr>
                <w:rStyle w:val="hps"/>
                <w:rFonts w:ascii="Arial" w:hAnsi="Arial" w:cs="Arial"/>
                <w:sz w:val="20"/>
                <w:szCs w:val="20"/>
              </w:rPr>
              <w:t>a</w:t>
            </w:r>
            <w:r w:rsidR="00EE7024" w:rsidRPr="00EE7024">
              <w:rPr>
                <w:rStyle w:val="hps"/>
                <w:rFonts w:ascii="Arial" w:hAnsi="Arial" w:cs="Arial"/>
                <w:sz w:val="20"/>
                <w:szCs w:val="20"/>
              </w:rPr>
              <w:t xml:space="preserve"> le urmeze.</w:t>
            </w:r>
            <w:r w:rsidR="00EE7024">
              <w:rPr>
                <w:rStyle w:val="hps"/>
                <w:rFonts w:ascii="Arial" w:hAnsi="Arial" w:cs="Arial"/>
                <w:sz w:val="20"/>
                <w:szCs w:val="20"/>
              </w:rPr>
              <w:t xml:space="preserve"> </w:t>
            </w:r>
            <w:r w:rsidRPr="0084050B">
              <w:rPr>
                <w:rStyle w:val="hps"/>
                <w:rFonts w:ascii="Arial" w:hAnsi="Arial" w:cs="Arial"/>
                <w:sz w:val="20"/>
                <w:szCs w:val="20"/>
              </w:rPr>
              <w:t>Furnizorul va facilita instruirea relevant</w:t>
            </w:r>
            <w:r w:rsidR="007861FE">
              <w:rPr>
                <w:rStyle w:val="hps"/>
                <w:rFonts w:ascii="Arial" w:hAnsi="Arial" w:cs="Arial"/>
                <w:sz w:val="20"/>
                <w:szCs w:val="20"/>
              </w:rPr>
              <w:t>a</w:t>
            </w:r>
            <w:r w:rsidRPr="0084050B">
              <w:rPr>
                <w:rStyle w:val="hps"/>
                <w:rFonts w:ascii="Arial" w:hAnsi="Arial" w:cs="Arial"/>
                <w:sz w:val="20"/>
                <w:szCs w:val="20"/>
              </w:rPr>
              <w:t xml:space="preserve"> acest</w:t>
            </w:r>
            <w:r w:rsidR="00DF46C9">
              <w:rPr>
                <w:rStyle w:val="hps"/>
                <w:rFonts w:ascii="Arial" w:hAnsi="Arial" w:cs="Arial"/>
                <w:sz w:val="20"/>
                <w:szCs w:val="20"/>
              </w:rPr>
              <w:t>or</w:t>
            </w:r>
            <w:r w:rsidRPr="0084050B">
              <w:rPr>
                <w:rStyle w:val="hps"/>
                <w:rFonts w:ascii="Arial" w:hAnsi="Arial" w:cs="Arial"/>
                <w:sz w:val="20"/>
                <w:szCs w:val="20"/>
              </w:rPr>
              <w:t xml:space="preserve"> persoane.</w:t>
            </w:r>
          </w:p>
        </w:tc>
      </w:tr>
      <w:tr w:rsidR="0003449E" w:rsidRPr="00F35230" w14:paraId="6FD429E8" w14:textId="77777777">
        <w:trPr>
          <w:trHeight w:val="373"/>
        </w:trPr>
        <w:tc>
          <w:tcPr>
            <w:tcW w:w="1838" w:type="dxa"/>
            <w:shd w:val="clear" w:color="auto" w:fill="C5EDDF" w:themeFill="accent6" w:themeFillTint="66"/>
          </w:tcPr>
          <w:p w14:paraId="089A8A10" w14:textId="5E25367A" w:rsidR="0003449E" w:rsidRPr="00D35CF7" w:rsidRDefault="00EF50FD" w:rsidP="0003449E">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Raspunsul furnizorului</w:t>
            </w:r>
          </w:p>
          <w:p w14:paraId="170C8933" w14:textId="44783661" w:rsidR="0003449E" w:rsidRPr="002310DE" w:rsidRDefault="0003449E" w:rsidP="0003449E">
            <w:pPr>
              <w:rPr>
                <w:rFonts w:ascii="Arial" w:hAnsi="Arial" w:cs="Arial"/>
                <w:b/>
                <w:bCs/>
                <w:color w:val="000000" w:themeColor="text1"/>
                <w:sz w:val="20"/>
                <w:szCs w:val="20"/>
                <w:lang w:eastAsia="en-US"/>
              </w:rPr>
            </w:pPr>
          </w:p>
        </w:tc>
        <w:tc>
          <w:tcPr>
            <w:tcW w:w="3060" w:type="dxa"/>
            <w:tcBorders>
              <w:top w:val="single" w:sz="4" w:space="0" w:color="auto"/>
              <w:left w:val="single" w:sz="4" w:space="0" w:color="auto"/>
              <w:bottom w:val="nil"/>
              <w:right w:val="single" w:sz="4" w:space="0" w:color="auto"/>
            </w:tcBorders>
          </w:tcPr>
          <w:p w14:paraId="200F7E5C" w14:textId="11A9CDEF" w:rsidR="0003449E" w:rsidRPr="00B24EE3" w:rsidRDefault="0003449E" w:rsidP="0003449E">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Conform</w:t>
            </w:r>
          </w:p>
          <w:p w14:paraId="0D6F56FB" w14:textId="392EA5D3" w:rsidR="0003449E" w:rsidRPr="00B24EE3" w:rsidRDefault="0003449E" w:rsidP="0003449E">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Partial Conform</w:t>
            </w:r>
          </w:p>
          <w:p w14:paraId="0368A092" w14:textId="46245E54" w:rsidR="0003449E" w:rsidRPr="00B24EE3" w:rsidRDefault="0003449E" w:rsidP="0003449E">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Neconform</w:t>
            </w:r>
          </w:p>
          <w:p w14:paraId="6E80FB1A" w14:textId="2E590DA8" w:rsidR="00EF50FD" w:rsidRPr="00EF50FD" w:rsidRDefault="0003449E" w:rsidP="00EF50FD">
            <w:pPr>
              <w:rPr>
                <w:rFonts w:ascii="Arial" w:eastAsia="Times New Roman" w:hAnsi="Arial" w:cs="Arial"/>
                <w:sz w:val="14"/>
                <w:szCs w:val="14"/>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Neaplicabil</w:t>
            </w:r>
            <w:r w:rsidRPr="00B24EE3">
              <w:rPr>
                <w:rFonts w:ascii="Arial" w:eastAsia="Times New Roman" w:hAnsi="Arial" w:cs="Arial"/>
                <w:sz w:val="21"/>
                <w:szCs w:val="21"/>
                <w:lang w:eastAsia="fr-FR"/>
              </w:rPr>
              <w:br/>
            </w:r>
            <w:r w:rsidRPr="00B24EE3">
              <w:rPr>
                <w:rFonts w:ascii="Arial" w:eastAsia="Times New Roman" w:hAnsi="Arial" w:cs="Arial"/>
                <w:sz w:val="14"/>
                <w:szCs w:val="14"/>
                <w:lang w:eastAsia="fr-FR"/>
              </w:rPr>
              <w:br/>
            </w:r>
            <w:r w:rsidR="00EF50FD" w:rsidRPr="00EF50FD">
              <w:rPr>
                <w:rFonts w:ascii="Arial" w:eastAsia="Times New Roman" w:hAnsi="Arial" w:cs="Arial"/>
                <w:sz w:val="14"/>
                <w:szCs w:val="14"/>
                <w:lang w:eastAsia="fr-FR"/>
              </w:rPr>
              <w:t>V</w:t>
            </w:r>
            <w:r w:rsidR="007861FE">
              <w:rPr>
                <w:rFonts w:ascii="Arial" w:eastAsia="Times New Roman" w:hAnsi="Arial" w:cs="Arial"/>
                <w:sz w:val="14"/>
                <w:szCs w:val="14"/>
                <w:lang w:eastAsia="fr-FR"/>
              </w:rPr>
              <w:t>a</w:t>
            </w:r>
            <w:r w:rsidR="00EF50FD" w:rsidRPr="00EF50FD">
              <w:rPr>
                <w:rFonts w:ascii="Arial" w:eastAsia="Times New Roman" w:hAnsi="Arial" w:cs="Arial"/>
                <w:sz w:val="14"/>
                <w:szCs w:val="14"/>
                <w:lang w:eastAsia="fr-FR"/>
              </w:rPr>
              <w:t xml:space="preserve"> rug</w:t>
            </w:r>
            <w:r w:rsidR="007861FE">
              <w:rPr>
                <w:rFonts w:ascii="Arial" w:eastAsia="Times New Roman" w:hAnsi="Arial" w:cs="Arial"/>
                <w:sz w:val="14"/>
                <w:szCs w:val="14"/>
                <w:lang w:eastAsia="fr-FR"/>
              </w:rPr>
              <w:t>a</w:t>
            </w:r>
            <w:r w:rsidR="00EF50FD" w:rsidRPr="00EF50FD">
              <w:rPr>
                <w:rFonts w:ascii="Arial" w:eastAsia="Times New Roman" w:hAnsi="Arial" w:cs="Arial"/>
                <w:sz w:val="14"/>
                <w:szCs w:val="14"/>
                <w:lang w:eastAsia="fr-FR"/>
              </w:rPr>
              <w:t>m s</w:t>
            </w:r>
            <w:r w:rsidR="007861FE">
              <w:rPr>
                <w:rFonts w:ascii="Arial" w:eastAsia="Times New Roman" w:hAnsi="Arial" w:cs="Arial"/>
                <w:sz w:val="14"/>
                <w:szCs w:val="14"/>
                <w:lang w:eastAsia="fr-FR"/>
              </w:rPr>
              <w:t>a</w:t>
            </w:r>
            <w:r w:rsidR="00EF50FD" w:rsidRPr="00EF50FD">
              <w:rPr>
                <w:rFonts w:ascii="Arial" w:eastAsia="Times New Roman" w:hAnsi="Arial" w:cs="Arial"/>
                <w:sz w:val="14"/>
                <w:szCs w:val="14"/>
                <w:lang w:eastAsia="fr-FR"/>
              </w:rPr>
              <w:t xml:space="preserve"> alege</w:t>
            </w:r>
            <w:r w:rsidR="007861FE">
              <w:rPr>
                <w:rFonts w:ascii="Arial" w:eastAsia="Times New Roman" w:hAnsi="Arial" w:cs="Arial"/>
                <w:sz w:val="14"/>
                <w:szCs w:val="14"/>
                <w:lang w:eastAsia="fr-FR"/>
              </w:rPr>
              <w:t>t</w:t>
            </w:r>
            <w:r w:rsidR="00EF50FD" w:rsidRPr="00EF50FD">
              <w:rPr>
                <w:rFonts w:ascii="Arial" w:eastAsia="Times New Roman" w:hAnsi="Arial" w:cs="Arial"/>
                <w:sz w:val="14"/>
                <w:szCs w:val="14"/>
                <w:lang w:eastAsia="fr-FR"/>
              </w:rPr>
              <w:t>i o singur</w:t>
            </w:r>
            <w:r w:rsidR="007861FE">
              <w:rPr>
                <w:rFonts w:ascii="Arial" w:eastAsia="Times New Roman" w:hAnsi="Arial" w:cs="Arial"/>
                <w:sz w:val="14"/>
                <w:szCs w:val="14"/>
                <w:lang w:eastAsia="fr-FR"/>
              </w:rPr>
              <w:t>a</w:t>
            </w:r>
            <w:r w:rsidR="00EF50FD" w:rsidRPr="00EF50FD">
              <w:rPr>
                <w:rFonts w:ascii="Arial" w:eastAsia="Times New Roman" w:hAnsi="Arial" w:cs="Arial"/>
                <w:sz w:val="14"/>
                <w:szCs w:val="14"/>
                <w:lang w:eastAsia="fr-FR"/>
              </w:rPr>
              <w:t xml:space="preserve"> op</w:t>
            </w:r>
            <w:r w:rsidR="007861FE">
              <w:rPr>
                <w:rFonts w:ascii="Arial" w:eastAsia="Times New Roman" w:hAnsi="Arial" w:cs="Arial"/>
                <w:sz w:val="14"/>
                <w:szCs w:val="14"/>
                <w:lang w:eastAsia="fr-FR"/>
              </w:rPr>
              <w:t>t</w:t>
            </w:r>
            <w:r w:rsidR="00EF50FD" w:rsidRPr="00EF50FD">
              <w:rPr>
                <w:rFonts w:ascii="Arial" w:eastAsia="Times New Roman" w:hAnsi="Arial" w:cs="Arial"/>
                <w:sz w:val="14"/>
                <w:szCs w:val="14"/>
                <w:lang w:eastAsia="fr-FR"/>
              </w:rPr>
              <w:t>iune</w:t>
            </w:r>
          </w:p>
          <w:p w14:paraId="494632AF" w14:textId="5E42F579" w:rsidR="0003449E" w:rsidRPr="00F35230" w:rsidRDefault="00EF50FD" w:rsidP="00EF50FD">
            <w:pPr>
              <w:rPr>
                <w:rFonts w:ascii="Arial" w:eastAsia="Times New Roman" w:hAnsi="Arial" w:cs="Arial"/>
                <w:sz w:val="21"/>
                <w:szCs w:val="21"/>
              </w:rPr>
            </w:pPr>
            <w:r w:rsidRPr="00EF50FD">
              <w:rPr>
                <w:rFonts w:ascii="Arial" w:eastAsia="Times New Roman" w:hAnsi="Arial" w:cs="Arial"/>
                <w:sz w:val="14"/>
                <w:szCs w:val="14"/>
                <w:lang w:eastAsia="fr-FR"/>
              </w:rPr>
              <w:t>(</w:t>
            </w:r>
            <w:r w:rsidR="007342C2">
              <w:rPr>
                <w:rFonts w:ascii="Arial" w:eastAsia="Times New Roman" w:hAnsi="Arial" w:cs="Arial"/>
                <w:sz w:val="14"/>
                <w:szCs w:val="14"/>
                <w:lang w:eastAsia="fr-FR"/>
              </w:rPr>
              <w:t>bifati cu</w:t>
            </w:r>
            <w:r w:rsidRPr="00EF50FD">
              <w:rPr>
                <w:rFonts w:ascii="Arial" w:eastAsia="Times New Roman" w:hAnsi="Arial" w:cs="Arial"/>
                <w:sz w:val="14"/>
                <w:szCs w:val="14"/>
                <w:lang w:eastAsia="fr-FR"/>
              </w:rPr>
              <w:t xml:space="preserve"> X)</w:t>
            </w:r>
          </w:p>
        </w:tc>
        <w:tc>
          <w:tcPr>
            <w:tcW w:w="4730" w:type="dxa"/>
          </w:tcPr>
          <w:p w14:paraId="25134894" w14:textId="28202FBF" w:rsidR="0003449E" w:rsidRPr="002310DE" w:rsidRDefault="00E34E94" w:rsidP="0003449E">
            <w:pPr>
              <w:rPr>
                <w:rFonts w:ascii="Arial" w:hAnsi="Arial" w:cs="Arial"/>
                <w:sz w:val="20"/>
                <w:szCs w:val="20"/>
                <w:lang w:eastAsia="en-US"/>
              </w:rPr>
            </w:pPr>
            <w:r>
              <w:rPr>
                <w:rFonts w:ascii="Arial" w:eastAsia="Times New Roman" w:hAnsi="Arial" w:cs="Arial"/>
                <w:color w:val="000000"/>
                <w:sz w:val="20"/>
                <w:szCs w:val="20"/>
                <w:lang w:eastAsia="fr-FR"/>
              </w:rPr>
              <w:t>Furnizorul trebuie sa ofere o explicatie in aceasta casuta, daca a fost bifata alta optiune decat Conform:</w:t>
            </w:r>
          </w:p>
        </w:tc>
      </w:tr>
      <w:tr w:rsidR="00A26621" w:rsidRPr="00F35230" w14:paraId="50A231F5" w14:textId="77777777">
        <w:tc>
          <w:tcPr>
            <w:tcW w:w="1838" w:type="dxa"/>
            <w:shd w:val="clear" w:color="auto" w:fill="C5EDDF" w:themeFill="accent6" w:themeFillTint="66"/>
          </w:tcPr>
          <w:p w14:paraId="3958A8CF" w14:textId="6ECEC911" w:rsidR="00A26621" w:rsidRPr="002310DE" w:rsidRDefault="00EF50FD" w:rsidP="00A26621">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Plan de ac</w:t>
            </w:r>
            <w:r w:rsidR="007861FE">
              <w:rPr>
                <w:rFonts w:ascii="Arial" w:hAnsi="Arial" w:cs="Arial"/>
                <w:b/>
                <w:bCs/>
                <w:color w:val="000000" w:themeColor="text1"/>
                <w:sz w:val="20"/>
                <w:szCs w:val="20"/>
                <w:lang w:eastAsia="en-US"/>
              </w:rPr>
              <w:t>t</w:t>
            </w:r>
            <w:r>
              <w:rPr>
                <w:rFonts w:ascii="Arial" w:hAnsi="Arial" w:cs="Arial"/>
                <w:b/>
                <w:bCs/>
                <w:color w:val="000000" w:themeColor="text1"/>
                <w:sz w:val="20"/>
                <w:szCs w:val="20"/>
                <w:lang w:eastAsia="en-US"/>
              </w:rPr>
              <w:t>iune / Acord</w:t>
            </w:r>
          </w:p>
        </w:tc>
        <w:tc>
          <w:tcPr>
            <w:tcW w:w="7790" w:type="dxa"/>
            <w:gridSpan w:val="2"/>
          </w:tcPr>
          <w:p w14:paraId="3CA73285" w14:textId="43B48CB2" w:rsidR="00A26621" w:rsidRDefault="007342C2" w:rsidP="00A26621">
            <w:pPr>
              <w:jc w:val="both"/>
              <w:rPr>
                <w:rFonts w:ascii="Arial" w:hAnsi="Arial" w:cs="Arial"/>
                <w:i/>
                <w:iCs/>
                <w:color w:val="FF0000"/>
                <w:sz w:val="20"/>
                <w:szCs w:val="20"/>
              </w:rPr>
            </w:pPr>
            <w:r>
              <w:rPr>
                <w:rFonts w:ascii="Arial" w:hAnsi="Arial" w:cs="Arial"/>
                <w:i/>
                <w:iCs/>
                <w:color w:val="FF0000"/>
                <w:sz w:val="20"/>
                <w:szCs w:val="20"/>
                <w:highlight w:val="lightGray"/>
              </w:rPr>
              <w:t>A se completa in cazul in care se bifeaza Neconform sau Partial Conform</w:t>
            </w:r>
          </w:p>
          <w:p w14:paraId="1950ED09" w14:textId="660CDFCA" w:rsidR="00A26621" w:rsidRPr="002310DE" w:rsidRDefault="007342C2" w:rsidP="00A26621">
            <w:pPr>
              <w:jc w:val="both"/>
              <w:rPr>
                <w:rFonts w:ascii="Arial" w:hAnsi="Arial" w:cs="Arial"/>
                <w:i/>
                <w:iCs/>
                <w:color w:val="FF0000"/>
                <w:sz w:val="20"/>
                <w:szCs w:val="20"/>
              </w:rPr>
            </w:pPr>
            <w:r>
              <w:rPr>
                <w:rFonts w:ascii="Arial" w:hAnsi="Arial" w:cs="Arial"/>
                <w:i/>
                <w:color w:val="FF0000"/>
                <w:sz w:val="20"/>
                <w:szCs w:val="20"/>
                <w:highlight w:val="lightGray"/>
              </w:rPr>
              <w:t>Specificati un plan de actiune asociat pentru indeplinirea conformitatii, daca este cazul</w:t>
            </w:r>
          </w:p>
        </w:tc>
      </w:tr>
      <w:tr w:rsidR="00A26621" w:rsidRPr="00F35230" w14:paraId="40D94162" w14:textId="77777777">
        <w:tc>
          <w:tcPr>
            <w:tcW w:w="1838" w:type="dxa"/>
            <w:shd w:val="clear" w:color="auto" w:fill="C5EDDF" w:themeFill="accent6" w:themeFillTint="66"/>
          </w:tcPr>
          <w:p w14:paraId="79636CFA" w14:textId="22CB153A" w:rsidR="00A26621" w:rsidRPr="002310DE" w:rsidRDefault="00EF50FD" w:rsidP="00A26621">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Termen limita pentru conformare</w:t>
            </w:r>
          </w:p>
        </w:tc>
        <w:tc>
          <w:tcPr>
            <w:tcW w:w="7790" w:type="dxa"/>
            <w:gridSpan w:val="2"/>
          </w:tcPr>
          <w:p w14:paraId="76589F04" w14:textId="47E32249" w:rsidR="00A26621" w:rsidRPr="002310DE" w:rsidRDefault="007342C2" w:rsidP="00A26621">
            <w:pPr>
              <w:jc w:val="both"/>
              <w:rPr>
                <w:rFonts w:ascii="Arial" w:hAnsi="Arial" w:cs="Arial"/>
                <w:i/>
                <w:iCs/>
                <w:color w:val="FF0000"/>
                <w:sz w:val="20"/>
                <w:szCs w:val="20"/>
              </w:rPr>
            </w:pPr>
            <w:r>
              <w:rPr>
                <w:rFonts w:ascii="Arial" w:hAnsi="Arial" w:cs="Arial"/>
                <w:i/>
                <w:iCs/>
                <w:color w:val="FF0000"/>
                <w:sz w:val="20"/>
                <w:szCs w:val="20"/>
                <w:highlight w:val="lightGray"/>
              </w:rPr>
              <w:t>De completat: V</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rug</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m s</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specifica</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 un termen limit</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pentru implementarea fiec</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rei ac</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iuni</w:t>
            </w:r>
          </w:p>
        </w:tc>
      </w:tr>
    </w:tbl>
    <w:p w14:paraId="0295D75E" w14:textId="77777777" w:rsidR="00A5504D" w:rsidRPr="00B24EE3" w:rsidRDefault="00A5504D" w:rsidP="00022396">
      <w:pPr>
        <w:spacing w:after="0"/>
        <w:rPr>
          <w:rFonts w:ascii="Arial" w:hAnsi="Arial" w:cs="Arial"/>
          <w:lang w:eastAsia="en-US"/>
        </w:rPr>
      </w:pPr>
    </w:p>
    <w:tbl>
      <w:tblPr>
        <w:tblStyle w:val="TableGrid"/>
        <w:tblpPr w:leftFromText="141" w:rightFromText="141" w:vertAnchor="text" w:horzAnchor="margin" w:tblpY="106"/>
        <w:tblW w:w="0" w:type="auto"/>
        <w:tblLook w:val="04A0" w:firstRow="1" w:lastRow="0" w:firstColumn="1" w:lastColumn="0" w:noHBand="0" w:noVBand="1"/>
      </w:tblPr>
      <w:tblGrid>
        <w:gridCol w:w="1838"/>
        <w:gridCol w:w="3060"/>
        <w:gridCol w:w="4730"/>
      </w:tblGrid>
      <w:tr w:rsidR="00CF37B3" w:rsidRPr="00F35230" w14:paraId="4A56D265" w14:textId="77777777">
        <w:tc>
          <w:tcPr>
            <w:tcW w:w="1838" w:type="dxa"/>
            <w:shd w:val="clear" w:color="auto" w:fill="C5EDDF" w:themeFill="accent6" w:themeFillTint="66"/>
          </w:tcPr>
          <w:p w14:paraId="2AB00F82" w14:textId="77777777" w:rsidR="002A1402" w:rsidRDefault="00EF50FD">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 xml:space="preserve">Cerinta Nr. </w:t>
            </w:r>
            <w:r w:rsidR="00CF37B3" w:rsidRPr="002310DE">
              <w:rPr>
                <w:rFonts w:ascii="Arial" w:hAnsi="Arial" w:cs="Arial"/>
                <w:b/>
                <w:bCs/>
                <w:color w:val="000000" w:themeColor="text1"/>
                <w:sz w:val="20"/>
                <w:szCs w:val="20"/>
                <w:lang w:eastAsia="en-US"/>
              </w:rPr>
              <w:t xml:space="preserve">  </w:t>
            </w:r>
          </w:p>
          <w:p w14:paraId="120E3EE0" w14:textId="5CFB2B11" w:rsidR="00CF37B3" w:rsidRPr="002310DE" w:rsidRDefault="008F7101">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OT</w:t>
            </w:r>
            <w:r w:rsidR="00CF37B3" w:rsidRPr="002310DE">
              <w:rPr>
                <w:rFonts w:ascii="Arial" w:hAnsi="Arial" w:cs="Arial"/>
                <w:b/>
                <w:bCs/>
                <w:color w:val="000000" w:themeColor="text1"/>
                <w:sz w:val="20"/>
                <w:szCs w:val="20"/>
                <w:lang w:eastAsia="en-US"/>
              </w:rPr>
              <w:t>-SUP-REQ-05</w:t>
            </w:r>
          </w:p>
        </w:tc>
        <w:tc>
          <w:tcPr>
            <w:tcW w:w="7790" w:type="dxa"/>
            <w:gridSpan w:val="2"/>
          </w:tcPr>
          <w:p w14:paraId="478EBF89" w14:textId="0564FEB3" w:rsidR="00CF37B3" w:rsidRPr="002310DE" w:rsidRDefault="00CF37B3">
            <w:pPr>
              <w:rPr>
                <w:rStyle w:val="hps"/>
                <w:rFonts w:ascii="Arial" w:hAnsi="Arial" w:cs="Arial"/>
                <w:color w:val="222222"/>
                <w:sz w:val="20"/>
                <w:szCs w:val="20"/>
              </w:rPr>
            </w:pPr>
            <w:r w:rsidRPr="00F35230">
              <w:rPr>
                <w:rFonts w:ascii="Arial" w:hAnsi="Arial" w:cs="Arial"/>
                <w:b/>
                <w:bCs/>
              </w:rPr>
              <w:t>Management</w:t>
            </w:r>
            <w:r w:rsidR="002A1402">
              <w:rPr>
                <w:rFonts w:ascii="Arial" w:hAnsi="Arial" w:cs="Arial"/>
                <w:b/>
                <w:bCs/>
              </w:rPr>
              <w:t>ul Riscurilor</w:t>
            </w:r>
          </w:p>
        </w:tc>
      </w:tr>
      <w:tr w:rsidR="00CF37B3" w:rsidRPr="00F35230" w14:paraId="6748FCC1" w14:textId="77777777">
        <w:tc>
          <w:tcPr>
            <w:tcW w:w="1838" w:type="dxa"/>
            <w:shd w:val="clear" w:color="auto" w:fill="C5EDDF" w:themeFill="accent6" w:themeFillTint="66"/>
          </w:tcPr>
          <w:p w14:paraId="7FD24E8B" w14:textId="226F5BB0" w:rsidR="00CF37B3" w:rsidRPr="002310DE" w:rsidRDefault="00EF50FD">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Descrierea cerintei</w:t>
            </w:r>
          </w:p>
        </w:tc>
        <w:tc>
          <w:tcPr>
            <w:tcW w:w="7790" w:type="dxa"/>
            <w:gridSpan w:val="2"/>
          </w:tcPr>
          <w:p w14:paraId="36AD006C" w14:textId="3E883517" w:rsidR="005B3DC4" w:rsidRPr="005B3DC4" w:rsidRDefault="005B3DC4" w:rsidP="005B3DC4">
            <w:pPr>
              <w:jc w:val="both"/>
              <w:rPr>
                <w:rFonts w:ascii="Arial" w:eastAsia="Times New Roman" w:hAnsi="Arial" w:cs="Arial"/>
                <w:color w:val="000000"/>
                <w:sz w:val="20"/>
                <w:szCs w:val="20"/>
                <w:lang w:eastAsia="fr-FR"/>
              </w:rPr>
            </w:pPr>
            <w:r w:rsidRPr="005B3DC4">
              <w:rPr>
                <w:rFonts w:ascii="Arial" w:eastAsia="Times New Roman" w:hAnsi="Arial" w:cs="Arial"/>
                <w:color w:val="000000"/>
                <w:sz w:val="20"/>
                <w:szCs w:val="20"/>
                <w:lang w:eastAsia="fr-FR"/>
              </w:rPr>
              <w:t>Furnizorul trebuie s</w:t>
            </w:r>
            <w:r w:rsidR="007861FE">
              <w:rPr>
                <w:rFonts w:ascii="Arial" w:eastAsia="Times New Roman" w:hAnsi="Arial" w:cs="Arial"/>
                <w:color w:val="000000"/>
                <w:sz w:val="20"/>
                <w:szCs w:val="20"/>
                <w:lang w:eastAsia="fr-FR"/>
              </w:rPr>
              <w:t>a</w:t>
            </w:r>
            <w:r w:rsidRPr="005B3DC4">
              <w:rPr>
                <w:rFonts w:ascii="Arial" w:eastAsia="Times New Roman" w:hAnsi="Arial" w:cs="Arial"/>
                <w:color w:val="000000"/>
                <w:sz w:val="20"/>
                <w:szCs w:val="20"/>
                <w:lang w:eastAsia="fr-FR"/>
              </w:rPr>
              <w:t xml:space="preserve"> aib</w:t>
            </w:r>
            <w:r w:rsidR="007861FE">
              <w:rPr>
                <w:rFonts w:ascii="Arial" w:eastAsia="Times New Roman" w:hAnsi="Arial" w:cs="Arial"/>
                <w:color w:val="000000"/>
                <w:sz w:val="20"/>
                <w:szCs w:val="20"/>
                <w:lang w:eastAsia="fr-FR"/>
              </w:rPr>
              <w:t>a</w:t>
            </w:r>
            <w:r w:rsidRPr="005B3DC4">
              <w:rPr>
                <w:rFonts w:ascii="Arial" w:eastAsia="Times New Roman" w:hAnsi="Arial" w:cs="Arial"/>
                <w:color w:val="000000"/>
                <w:sz w:val="20"/>
                <w:szCs w:val="20"/>
                <w:lang w:eastAsia="fr-FR"/>
              </w:rPr>
              <w:t xml:space="preserve"> un proces</w:t>
            </w:r>
            <w:r w:rsidR="008A4958" w:rsidRPr="005B3DC4">
              <w:rPr>
                <w:rFonts w:ascii="Arial" w:eastAsia="Times New Roman" w:hAnsi="Arial" w:cs="Arial"/>
                <w:color w:val="000000"/>
                <w:sz w:val="20"/>
                <w:szCs w:val="20"/>
                <w:lang w:eastAsia="fr-FR"/>
              </w:rPr>
              <w:t xml:space="preserve"> de gestionare a riscurilor</w:t>
            </w:r>
            <w:r w:rsidRPr="005B3DC4">
              <w:rPr>
                <w:rFonts w:ascii="Arial" w:eastAsia="Times New Roman" w:hAnsi="Arial" w:cs="Arial"/>
                <w:color w:val="000000"/>
                <w:sz w:val="20"/>
                <w:szCs w:val="20"/>
                <w:lang w:eastAsia="fr-FR"/>
              </w:rPr>
              <w:t xml:space="preserve"> formalizat (documentat):</w:t>
            </w:r>
          </w:p>
          <w:p w14:paraId="25F5FD9C" w14:textId="748DD2F4" w:rsidR="005B3DC4" w:rsidRPr="005B3DC4" w:rsidRDefault="005B3DC4" w:rsidP="005B3DC4">
            <w:pPr>
              <w:pStyle w:val="ListParagraph"/>
              <w:numPr>
                <w:ilvl w:val="0"/>
                <w:numId w:val="25"/>
              </w:numPr>
              <w:jc w:val="both"/>
              <w:rPr>
                <w:rFonts w:ascii="Arial" w:eastAsia="Times New Roman" w:hAnsi="Arial" w:cs="Arial"/>
                <w:color w:val="000000"/>
                <w:sz w:val="20"/>
                <w:szCs w:val="20"/>
                <w:lang w:eastAsia="fr-FR"/>
              </w:rPr>
            </w:pPr>
            <w:r w:rsidRPr="005B3DC4">
              <w:rPr>
                <w:rFonts w:ascii="Arial" w:eastAsia="Times New Roman" w:hAnsi="Arial" w:cs="Arial"/>
                <w:color w:val="000000"/>
                <w:sz w:val="20"/>
                <w:szCs w:val="20"/>
                <w:lang w:eastAsia="fr-FR"/>
              </w:rPr>
              <w:t xml:space="preserve">Riscurile trebuie identificate </w:t>
            </w:r>
            <w:r w:rsidR="007861FE">
              <w:rPr>
                <w:rFonts w:ascii="Arial" w:eastAsia="Times New Roman" w:hAnsi="Arial" w:cs="Arial"/>
                <w:color w:val="000000"/>
                <w:sz w:val="20"/>
                <w:szCs w:val="20"/>
                <w:lang w:eastAsia="fr-FR"/>
              </w:rPr>
              <w:t>i</w:t>
            </w:r>
            <w:r w:rsidRPr="005B3DC4">
              <w:rPr>
                <w:rFonts w:ascii="Arial" w:eastAsia="Times New Roman" w:hAnsi="Arial" w:cs="Arial"/>
                <w:color w:val="000000"/>
                <w:sz w:val="20"/>
                <w:szCs w:val="20"/>
                <w:lang w:eastAsia="fr-FR"/>
              </w:rPr>
              <w:t>n timpul proiect</w:t>
            </w:r>
            <w:r w:rsidR="007861FE">
              <w:rPr>
                <w:rFonts w:ascii="Arial" w:eastAsia="Times New Roman" w:hAnsi="Arial" w:cs="Arial"/>
                <w:color w:val="000000"/>
                <w:sz w:val="20"/>
                <w:szCs w:val="20"/>
                <w:lang w:eastAsia="fr-FR"/>
              </w:rPr>
              <w:t>a</w:t>
            </w:r>
            <w:r w:rsidRPr="005B3DC4">
              <w:rPr>
                <w:rFonts w:ascii="Arial" w:eastAsia="Times New Roman" w:hAnsi="Arial" w:cs="Arial"/>
                <w:color w:val="000000"/>
                <w:sz w:val="20"/>
                <w:szCs w:val="20"/>
                <w:lang w:eastAsia="fr-FR"/>
              </w:rPr>
              <w:t xml:space="preserve">rii </w:t>
            </w:r>
            <w:r w:rsidR="007861FE">
              <w:rPr>
                <w:rFonts w:ascii="Arial" w:eastAsia="Times New Roman" w:hAnsi="Arial" w:cs="Arial"/>
                <w:color w:val="000000"/>
                <w:sz w:val="20"/>
                <w:szCs w:val="20"/>
                <w:lang w:eastAsia="fr-FR"/>
              </w:rPr>
              <w:t>s</w:t>
            </w:r>
            <w:r w:rsidRPr="005B3DC4">
              <w:rPr>
                <w:rFonts w:ascii="Arial" w:eastAsia="Times New Roman" w:hAnsi="Arial" w:cs="Arial"/>
                <w:color w:val="000000"/>
                <w:sz w:val="20"/>
                <w:szCs w:val="20"/>
                <w:lang w:eastAsia="fr-FR"/>
              </w:rPr>
              <w:t>i implement</w:t>
            </w:r>
            <w:r w:rsidR="007861FE">
              <w:rPr>
                <w:rFonts w:ascii="Arial" w:eastAsia="Times New Roman" w:hAnsi="Arial" w:cs="Arial"/>
                <w:color w:val="000000"/>
                <w:sz w:val="20"/>
                <w:szCs w:val="20"/>
                <w:lang w:eastAsia="fr-FR"/>
              </w:rPr>
              <w:t>a</w:t>
            </w:r>
            <w:r w:rsidRPr="005B3DC4">
              <w:rPr>
                <w:rFonts w:ascii="Arial" w:eastAsia="Times New Roman" w:hAnsi="Arial" w:cs="Arial"/>
                <w:color w:val="000000"/>
                <w:sz w:val="20"/>
                <w:szCs w:val="20"/>
                <w:lang w:eastAsia="fr-FR"/>
              </w:rPr>
              <w:t>rii unui proiect.</w:t>
            </w:r>
          </w:p>
          <w:p w14:paraId="690F235C" w14:textId="439112EA" w:rsidR="005B3DC4" w:rsidRPr="005B3DC4" w:rsidRDefault="005B3DC4" w:rsidP="005B3DC4">
            <w:pPr>
              <w:pStyle w:val="ListParagraph"/>
              <w:numPr>
                <w:ilvl w:val="0"/>
                <w:numId w:val="25"/>
              </w:numPr>
              <w:jc w:val="both"/>
              <w:rPr>
                <w:rFonts w:ascii="Arial" w:eastAsia="Times New Roman" w:hAnsi="Arial" w:cs="Arial"/>
                <w:color w:val="000000"/>
                <w:sz w:val="20"/>
                <w:szCs w:val="20"/>
                <w:lang w:eastAsia="fr-FR"/>
              </w:rPr>
            </w:pPr>
            <w:r w:rsidRPr="005B3DC4">
              <w:rPr>
                <w:rFonts w:ascii="Arial" w:eastAsia="Times New Roman" w:hAnsi="Arial" w:cs="Arial"/>
                <w:color w:val="000000"/>
                <w:sz w:val="20"/>
                <w:szCs w:val="20"/>
                <w:lang w:eastAsia="fr-FR"/>
              </w:rPr>
              <w:t>Riscurile identificate trebuie s</w:t>
            </w:r>
            <w:r w:rsidR="007861FE">
              <w:rPr>
                <w:rFonts w:ascii="Arial" w:eastAsia="Times New Roman" w:hAnsi="Arial" w:cs="Arial"/>
                <w:color w:val="000000"/>
                <w:sz w:val="20"/>
                <w:szCs w:val="20"/>
                <w:lang w:eastAsia="fr-FR"/>
              </w:rPr>
              <w:t>a</w:t>
            </w:r>
            <w:r w:rsidRPr="005B3DC4">
              <w:rPr>
                <w:rFonts w:ascii="Arial" w:eastAsia="Times New Roman" w:hAnsi="Arial" w:cs="Arial"/>
                <w:color w:val="000000"/>
                <w:sz w:val="20"/>
                <w:szCs w:val="20"/>
                <w:lang w:eastAsia="fr-FR"/>
              </w:rPr>
              <w:t xml:space="preserve"> fie </w:t>
            </w:r>
            <w:r w:rsidR="0098482A">
              <w:rPr>
                <w:rFonts w:ascii="Arial" w:eastAsia="Times New Roman" w:hAnsi="Arial" w:cs="Arial"/>
                <w:color w:val="000000"/>
                <w:sz w:val="20"/>
                <w:szCs w:val="20"/>
                <w:lang w:eastAsia="fr-FR"/>
              </w:rPr>
              <w:t>mitigate</w:t>
            </w:r>
            <w:r w:rsidRPr="005B3DC4">
              <w:rPr>
                <w:rFonts w:ascii="Arial" w:eastAsia="Times New Roman" w:hAnsi="Arial" w:cs="Arial"/>
                <w:color w:val="000000"/>
                <w:sz w:val="20"/>
                <w:szCs w:val="20"/>
                <w:lang w:eastAsia="fr-FR"/>
              </w:rPr>
              <w:t>, iar riscul rezidual trebuie aprobat de CISO-ul Furnizorului.</w:t>
            </w:r>
          </w:p>
          <w:p w14:paraId="5C2DE221" w14:textId="77AF6BAC" w:rsidR="00CF37B3" w:rsidRPr="005B3DC4" w:rsidRDefault="005B3DC4" w:rsidP="005B3DC4">
            <w:pPr>
              <w:pStyle w:val="ListParagraph"/>
              <w:numPr>
                <w:ilvl w:val="0"/>
                <w:numId w:val="25"/>
              </w:numPr>
              <w:jc w:val="both"/>
              <w:rPr>
                <w:rFonts w:ascii="Arial" w:eastAsia="Times New Roman" w:hAnsi="Arial" w:cs="Arial"/>
                <w:color w:val="000000"/>
                <w:sz w:val="20"/>
                <w:szCs w:val="20"/>
                <w:lang w:eastAsia="fr-FR"/>
              </w:rPr>
            </w:pPr>
            <w:r w:rsidRPr="005B3DC4">
              <w:rPr>
                <w:rFonts w:ascii="Arial" w:eastAsia="Times New Roman" w:hAnsi="Arial" w:cs="Arial"/>
                <w:color w:val="000000"/>
                <w:sz w:val="20"/>
                <w:szCs w:val="20"/>
                <w:lang w:eastAsia="fr-FR"/>
              </w:rPr>
              <w:t>Toate riscurile identificate care afecteaz</w:t>
            </w:r>
            <w:r w:rsidR="007861FE">
              <w:rPr>
                <w:rFonts w:ascii="Arial" w:eastAsia="Times New Roman" w:hAnsi="Arial" w:cs="Arial"/>
                <w:color w:val="000000"/>
                <w:sz w:val="20"/>
                <w:szCs w:val="20"/>
                <w:lang w:eastAsia="fr-FR"/>
              </w:rPr>
              <w:t>a</w:t>
            </w:r>
            <w:r w:rsidRPr="005B3DC4">
              <w:rPr>
                <w:rFonts w:ascii="Arial" w:eastAsia="Times New Roman" w:hAnsi="Arial" w:cs="Arial"/>
                <w:color w:val="000000"/>
                <w:sz w:val="20"/>
                <w:szCs w:val="20"/>
                <w:lang w:eastAsia="fr-FR"/>
              </w:rPr>
              <w:t xml:space="preserve"> serviciul furnizat c</w:t>
            </w:r>
            <w:r w:rsidR="007861FE">
              <w:rPr>
                <w:rFonts w:ascii="Arial" w:eastAsia="Times New Roman" w:hAnsi="Arial" w:cs="Arial"/>
                <w:color w:val="000000"/>
                <w:sz w:val="20"/>
                <w:szCs w:val="20"/>
                <w:lang w:eastAsia="fr-FR"/>
              </w:rPr>
              <w:t>a</w:t>
            </w:r>
            <w:r w:rsidRPr="005B3DC4">
              <w:rPr>
                <w:rFonts w:ascii="Arial" w:eastAsia="Times New Roman" w:hAnsi="Arial" w:cs="Arial"/>
                <w:color w:val="000000"/>
                <w:sz w:val="20"/>
                <w:szCs w:val="20"/>
                <w:lang w:eastAsia="fr-FR"/>
              </w:rPr>
              <w:t>tre ENGIE, a</w:t>
            </w:r>
            <w:r w:rsidR="007861FE">
              <w:rPr>
                <w:rFonts w:ascii="Arial" w:eastAsia="Times New Roman" w:hAnsi="Arial" w:cs="Arial"/>
                <w:color w:val="000000"/>
                <w:sz w:val="20"/>
                <w:szCs w:val="20"/>
                <w:lang w:eastAsia="fr-FR"/>
              </w:rPr>
              <w:t>s</w:t>
            </w:r>
            <w:r w:rsidRPr="005B3DC4">
              <w:rPr>
                <w:rFonts w:ascii="Arial" w:eastAsia="Times New Roman" w:hAnsi="Arial" w:cs="Arial"/>
                <w:color w:val="000000"/>
                <w:sz w:val="20"/>
                <w:szCs w:val="20"/>
                <w:lang w:eastAsia="fr-FR"/>
              </w:rPr>
              <w:t xml:space="preserve">a cum sunt definite </w:t>
            </w:r>
            <w:r w:rsidR="007861FE">
              <w:rPr>
                <w:rFonts w:ascii="Arial" w:eastAsia="Times New Roman" w:hAnsi="Arial" w:cs="Arial"/>
                <w:color w:val="000000"/>
                <w:sz w:val="20"/>
                <w:szCs w:val="20"/>
                <w:lang w:eastAsia="fr-FR"/>
              </w:rPr>
              <w:t>i</w:t>
            </w:r>
            <w:r w:rsidRPr="005B3DC4">
              <w:rPr>
                <w:rFonts w:ascii="Arial" w:eastAsia="Times New Roman" w:hAnsi="Arial" w:cs="Arial"/>
                <w:color w:val="000000"/>
                <w:sz w:val="20"/>
                <w:szCs w:val="20"/>
                <w:lang w:eastAsia="fr-FR"/>
              </w:rPr>
              <w:t xml:space="preserve">n contract, trebuie raportate </w:t>
            </w:r>
            <w:r w:rsidR="007861FE">
              <w:rPr>
                <w:rFonts w:ascii="Arial" w:eastAsia="Times New Roman" w:hAnsi="Arial" w:cs="Arial"/>
                <w:color w:val="000000"/>
                <w:sz w:val="20"/>
                <w:szCs w:val="20"/>
                <w:lang w:eastAsia="fr-FR"/>
              </w:rPr>
              <w:t>s</w:t>
            </w:r>
            <w:r w:rsidRPr="005B3DC4">
              <w:rPr>
                <w:rFonts w:ascii="Arial" w:eastAsia="Times New Roman" w:hAnsi="Arial" w:cs="Arial"/>
                <w:color w:val="000000"/>
                <w:sz w:val="20"/>
                <w:szCs w:val="20"/>
                <w:lang w:eastAsia="fr-FR"/>
              </w:rPr>
              <w:t>i c</w:t>
            </w:r>
            <w:r w:rsidR="007861FE">
              <w:rPr>
                <w:rFonts w:ascii="Arial" w:eastAsia="Times New Roman" w:hAnsi="Arial" w:cs="Arial"/>
                <w:color w:val="000000"/>
                <w:sz w:val="20"/>
                <w:szCs w:val="20"/>
                <w:lang w:eastAsia="fr-FR"/>
              </w:rPr>
              <w:t>a</w:t>
            </w:r>
            <w:r w:rsidRPr="005B3DC4">
              <w:rPr>
                <w:rFonts w:ascii="Arial" w:eastAsia="Times New Roman" w:hAnsi="Arial" w:cs="Arial"/>
                <w:color w:val="000000"/>
                <w:sz w:val="20"/>
                <w:szCs w:val="20"/>
                <w:lang w:eastAsia="fr-FR"/>
              </w:rPr>
              <w:t>tre CISO-ul ENGIE (riscuri de securitate cibernetic</w:t>
            </w:r>
            <w:r w:rsidR="007861FE">
              <w:rPr>
                <w:rFonts w:ascii="Arial" w:eastAsia="Times New Roman" w:hAnsi="Arial" w:cs="Arial"/>
                <w:color w:val="000000"/>
                <w:sz w:val="20"/>
                <w:szCs w:val="20"/>
                <w:lang w:eastAsia="fr-FR"/>
              </w:rPr>
              <w:t>a</w:t>
            </w:r>
            <w:r w:rsidRPr="005B3DC4">
              <w:rPr>
                <w:rFonts w:ascii="Arial" w:eastAsia="Times New Roman" w:hAnsi="Arial" w:cs="Arial"/>
                <w:color w:val="000000"/>
                <w:sz w:val="20"/>
                <w:szCs w:val="20"/>
                <w:lang w:eastAsia="fr-FR"/>
              </w:rPr>
              <w:t xml:space="preserve">) </w:t>
            </w:r>
            <w:r w:rsidR="007861FE">
              <w:rPr>
                <w:rFonts w:ascii="Arial" w:eastAsia="Times New Roman" w:hAnsi="Arial" w:cs="Arial"/>
                <w:color w:val="000000"/>
                <w:sz w:val="20"/>
                <w:szCs w:val="20"/>
                <w:lang w:eastAsia="fr-FR"/>
              </w:rPr>
              <w:t>s</w:t>
            </w:r>
            <w:r w:rsidRPr="005B3DC4">
              <w:rPr>
                <w:rFonts w:ascii="Arial" w:eastAsia="Times New Roman" w:hAnsi="Arial" w:cs="Arial"/>
                <w:color w:val="000000"/>
                <w:sz w:val="20"/>
                <w:szCs w:val="20"/>
                <w:lang w:eastAsia="fr-FR"/>
              </w:rPr>
              <w:t>i solicita</w:t>
            </w:r>
            <w:r w:rsidR="00A8722C">
              <w:rPr>
                <w:rFonts w:ascii="Arial" w:eastAsia="Times New Roman" w:hAnsi="Arial" w:cs="Arial"/>
                <w:color w:val="000000"/>
                <w:sz w:val="20"/>
                <w:szCs w:val="20"/>
                <w:lang w:eastAsia="fr-FR"/>
              </w:rPr>
              <w:t>antului</w:t>
            </w:r>
            <w:r w:rsidRPr="005B3DC4">
              <w:rPr>
                <w:rFonts w:ascii="Arial" w:eastAsia="Times New Roman" w:hAnsi="Arial" w:cs="Arial"/>
                <w:color w:val="000000"/>
                <w:sz w:val="20"/>
                <w:szCs w:val="20"/>
                <w:lang w:eastAsia="fr-FR"/>
              </w:rPr>
              <w:t xml:space="preserve"> de afaceri ENGIE (riscuri de afaceri) pentru aprobarea riscului </w:t>
            </w:r>
            <w:r w:rsidR="007861FE">
              <w:rPr>
                <w:rFonts w:ascii="Arial" w:eastAsia="Times New Roman" w:hAnsi="Arial" w:cs="Arial"/>
                <w:color w:val="000000"/>
                <w:sz w:val="20"/>
                <w:szCs w:val="20"/>
                <w:lang w:eastAsia="fr-FR"/>
              </w:rPr>
              <w:t>i</w:t>
            </w:r>
            <w:r w:rsidRPr="005B3DC4">
              <w:rPr>
                <w:rFonts w:ascii="Arial" w:eastAsia="Times New Roman" w:hAnsi="Arial" w:cs="Arial"/>
                <w:color w:val="000000"/>
                <w:sz w:val="20"/>
                <w:szCs w:val="20"/>
                <w:lang w:eastAsia="fr-FR"/>
              </w:rPr>
              <w:t>nainte de implementarea oric</w:t>
            </w:r>
            <w:r w:rsidR="007861FE">
              <w:rPr>
                <w:rFonts w:ascii="Arial" w:eastAsia="Times New Roman" w:hAnsi="Arial" w:cs="Arial"/>
                <w:color w:val="000000"/>
                <w:sz w:val="20"/>
                <w:szCs w:val="20"/>
                <w:lang w:eastAsia="fr-FR"/>
              </w:rPr>
              <w:t>a</w:t>
            </w:r>
            <w:r w:rsidRPr="005B3DC4">
              <w:rPr>
                <w:rFonts w:ascii="Arial" w:eastAsia="Times New Roman" w:hAnsi="Arial" w:cs="Arial"/>
                <w:color w:val="000000"/>
                <w:sz w:val="20"/>
                <w:szCs w:val="20"/>
                <w:lang w:eastAsia="fr-FR"/>
              </w:rPr>
              <w:t>rei ac</w:t>
            </w:r>
            <w:r w:rsidR="007861FE">
              <w:rPr>
                <w:rFonts w:ascii="Arial" w:eastAsia="Times New Roman" w:hAnsi="Arial" w:cs="Arial"/>
                <w:color w:val="000000"/>
                <w:sz w:val="20"/>
                <w:szCs w:val="20"/>
                <w:lang w:eastAsia="fr-FR"/>
              </w:rPr>
              <w:t>t</w:t>
            </w:r>
            <w:r w:rsidRPr="005B3DC4">
              <w:rPr>
                <w:rFonts w:ascii="Arial" w:eastAsia="Times New Roman" w:hAnsi="Arial" w:cs="Arial"/>
                <w:color w:val="000000"/>
                <w:sz w:val="20"/>
                <w:szCs w:val="20"/>
                <w:lang w:eastAsia="fr-FR"/>
              </w:rPr>
              <w:t>iuni de atenuare.</w:t>
            </w:r>
          </w:p>
        </w:tc>
      </w:tr>
      <w:tr w:rsidR="0003449E" w:rsidRPr="00F35230" w14:paraId="6F34FDA2" w14:textId="77777777">
        <w:trPr>
          <w:trHeight w:val="373"/>
        </w:trPr>
        <w:tc>
          <w:tcPr>
            <w:tcW w:w="1838" w:type="dxa"/>
            <w:shd w:val="clear" w:color="auto" w:fill="C5EDDF" w:themeFill="accent6" w:themeFillTint="66"/>
          </w:tcPr>
          <w:p w14:paraId="7944452C" w14:textId="44722053" w:rsidR="0003449E" w:rsidRPr="00D35CF7" w:rsidRDefault="00EF50FD" w:rsidP="0003449E">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Raspunsul furnizorului</w:t>
            </w:r>
          </w:p>
          <w:p w14:paraId="7615601C" w14:textId="5E96C0B3" w:rsidR="0003449E" w:rsidRPr="002310DE" w:rsidRDefault="0003449E" w:rsidP="0003449E">
            <w:pPr>
              <w:rPr>
                <w:rFonts w:ascii="Arial" w:hAnsi="Arial" w:cs="Arial"/>
                <w:b/>
                <w:bCs/>
                <w:color w:val="000000" w:themeColor="text1"/>
                <w:sz w:val="20"/>
                <w:szCs w:val="20"/>
                <w:lang w:eastAsia="en-US"/>
              </w:rPr>
            </w:pPr>
          </w:p>
        </w:tc>
        <w:tc>
          <w:tcPr>
            <w:tcW w:w="3060" w:type="dxa"/>
            <w:tcBorders>
              <w:top w:val="single" w:sz="4" w:space="0" w:color="auto"/>
              <w:left w:val="single" w:sz="4" w:space="0" w:color="auto"/>
              <w:bottom w:val="nil"/>
              <w:right w:val="single" w:sz="4" w:space="0" w:color="auto"/>
            </w:tcBorders>
          </w:tcPr>
          <w:p w14:paraId="51AD375A" w14:textId="5C5A6AB0" w:rsidR="0003449E" w:rsidRPr="00B24EE3" w:rsidRDefault="0003449E" w:rsidP="0003449E">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Conform</w:t>
            </w:r>
          </w:p>
          <w:p w14:paraId="7D315FEB" w14:textId="25B4AFAC" w:rsidR="0003449E" w:rsidRPr="00B24EE3" w:rsidRDefault="0003449E" w:rsidP="0003449E">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Partial Conform</w:t>
            </w:r>
          </w:p>
          <w:p w14:paraId="6A39AD9C" w14:textId="4916E548" w:rsidR="0003449E" w:rsidRPr="00B24EE3" w:rsidRDefault="0003449E" w:rsidP="0003449E">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Neconform</w:t>
            </w:r>
          </w:p>
          <w:p w14:paraId="06856AEE" w14:textId="7D9F25F1" w:rsidR="00EF50FD" w:rsidRPr="00EF50FD" w:rsidRDefault="0003449E" w:rsidP="00EF50FD">
            <w:pPr>
              <w:rPr>
                <w:rFonts w:ascii="Arial" w:eastAsia="Times New Roman" w:hAnsi="Arial" w:cs="Arial"/>
                <w:sz w:val="14"/>
                <w:szCs w:val="14"/>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Neaplicabil</w:t>
            </w:r>
            <w:r w:rsidRPr="00B24EE3">
              <w:rPr>
                <w:rFonts w:ascii="Arial" w:eastAsia="Times New Roman" w:hAnsi="Arial" w:cs="Arial"/>
                <w:sz w:val="21"/>
                <w:szCs w:val="21"/>
                <w:lang w:eastAsia="fr-FR"/>
              </w:rPr>
              <w:br/>
            </w:r>
            <w:r w:rsidRPr="00B24EE3">
              <w:rPr>
                <w:rFonts w:ascii="Arial" w:eastAsia="Times New Roman" w:hAnsi="Arial" w:cs="Arial"/>
                <w:sz w:val="14"/>
                <w:szCs w:val="14"/>
                <w:lang w:eastAsia="fr-FR"/>
              </w:rPr>
              <w:br/>
            </w:r>
            <w:r w:rsidR="00EF50FD" w:rsidRPr="00EF50FD">
              <w:rPr>
                <w:rFonts w:ascii="Arial" w:eastAsia="Times New Roman" w:hAnsi="Arial" w:cs="Arial"/>
                <w:sz w:val="14"/>
                <w:szCs w:val="14"/>
                <w:lang w:eastAsia="fr-FR"/>
              </w:rPr>
              <w:t>V</w:t>
            </w:r>
            <w:r w:rsidR="007861FE">
              <w:rPr>
                <w:rFonts w:ascii="Arial" w:eastAsia="Times New Roman" w:hAnsi="Arial" w:cs="Arial"/>
                <w:sz w:val="14"/>
                <w:szCs w:val="14"/>
                <w:lang w:eastAsia="fr-FR"/>
              </w:rPr>
              <w:t>a</w:t>
            </w:r>
            <w:r w:rsidR="00EF50FD" w:rsidRPr="00EF50FD">
              <w:rPr>
                <w:rFonts w:ascii="Arial" w:eastAsia="Times New Roman" w:hAnsi="Arial" w:cs="Arial"/>
                <w:sz w:val="14"/>
                <w:szCs w:val="14"/>
                <w:lang w:eastAsia="fr-FR"/>
              </w:rPr>
              <w:t xml:space="preserve"> rug</w:t>
            </w:r>
            <w:r w:rsidR="007861FE">
              <w:rPr>
                <w:rFonts w:ascii="Arial" w:eastAsia="Times New Roman" w:hAnsi="Arial" w:cs="Arial"/>
                <w:sz w:val="14"/>
                <w:szCs w:val="14"/>
                <w:lang w:eastAsia="fr-FR"/>
              </w:rPr>
              <w:t>a</w:t>
            </w:r>
            <w:r w:rsidR="00EF50FD" w:rsidRPr="00EF50FD">
              <w:rPr>
                <w:rFonts w:ascii="Arial" w:eastAsia="Times New Roman" w:hAnsi="Arial" w:cs="Arial"/>
                <w:sz w:val="14"/>
                <w:szCs w:val="14"/>
                <w:lang w:eastAsia="fr-FR"/>
              </w:rPr>
              <w:t>m s</w:t>
            </w:r>
            <w:r w:rsidR="007861FE">
              <w:rPr>
                <w:rFonts w:ascii="Arial" w:eastAsia="Times New Roman" w:hAnsi="Arial" w:cs="Arial"/>
                <w:sz w:val="14"/>
                <w:szCs w:val="14"/>
                <w:lang w:eastAsia="fr-FR"/>
              </w:rPr>
              <w:t>a</w:t>
            </w:r>
            <w:r w:rsidR="00EF50FD" w:rsidRPr="00EF50FD">
              <w:rPr>
                <w:rFonts w:ascii="Arial" w:eastAsia="Times New Roman" w:hAnsi="Arial" w:cs="Arial"/>
                <w:sz w:val="14"/>
                <w:szCs w:val="14"/>
                <w:lang w:eastAsia="fr-FR"/>
              </w:rPr>
              <w:t xml:space="preserve"> alege</w:t>
            </w:r>
            <w:r w:rsidR="007861FE">
              <w:rPr>
                <w:rFonts w:ascii="Arial" w:eastAsia="Times New Roman" w:hAnsi="Arial" w:cs="Arial"/>
                <w:sz w:val="14"/>
                <w:szCs w:val="14"/>
                <w:lang w:eastAsia="fr-FR"/>
              </w:rPr>
              <w:t>t</w:t>
            </w:r>
            <w:r w:rsidR="00EF50FD" w:rsidRPr="00EF50FD">
              <w:rPr>
                <w:rFonts w:ascii="Arial" w:eastAsia="Times New Roman" w:hAnsi="Arial" w:cs="Arial"/>
                <w:sz w:val="14"/>
                <w:szCs w:val="14"/>
                <w:lang w:eastAsia="fr-FR"/>
              </w:rPr>
              <w:t>i o singur</w:t>
            </w:r>
            <w:r w:rsidR="007861FE">
              <w:rPr>
                <w:rFonts w:ascii="Arial" w:eastAsia="Times New Roman" w:hAnsi="Arial" w:cs="Arial"/>
                <w:sz w:val="14"/>
                <w:szCs w:val="14"/>
                <w:lang w:eastAsia="fr-FR"/>
              </w:rPr>
              <w:t>a</w:t>
            </w:r>
            <w:r w:rsidR="00EF50FD" w:rsidRPr="00EF50FD">
              <w:rPr>
                <w:rFonts w:ascii="Arial" w:eastAsia="Times New Roman" w:hAnsi="Arial" w:cs="Arial"/>
                <w:sz w:val="14"/>
                <w:szCs w:val="14"/>
                <w:lang w:eastAsia="fr-FR"/>
              </w:rPr>
              <w:t xml:space="preserve"> op</w:t>
            </w:r>
            <w:r w:rsidR="007861FE">
              <w:rPr>
                <w:rFonts w:ascii="Arial" w:eastAsia="Times New Roman" w:hAnsi="Arial" w:cs="Arial"/>
                <w:sz w:val="14"/>
                <w:szCs w:val="14"/>
                <w:lang w:eastAsia="fr-FR"/>
              </w:rPr>
              <w:t>t</w:t>
            </w:r>
            <w:r w:rsidR="00EF50FD" w:rsidRPr="00EF50FD">
              <w:rPr>
                <w:rFonts w:ascii="Arial" w:eastAsia="Times New Roman" w:hAnsi="Arial" w:cs="Arial"/>
                <w:sz w:val="14"/>
                <w:szCs w:val="14"/>
                <w:lang w:eastAsia="fr-FR"/>
              </w:rPr>
              <w:t>iune</w:t>
            </w:r>
          </w:p>
          <w:p w14:paraId="073ACD89" w14:textId="4AB79491" w:rsidR="0003449E" w:rsidRPr="00F35230" w:rsidRDefault="00EF50FD" w:rsidP="00EF50FD">
            <w:pPr>
              <w:rPr>
                <w:rFonts w:ascii="Arial" w:eastAsia="Times New Roman" w:hAnsi="Arial" w:cs="Arial"/>
                <w:sz w:val="21"/>
                <w:szCs w:val="21"/>
                <w:lang w:eastAsia="fr-FR"/>
              </w:rPr>
            </w:pPr>
            <w:r w:rsidRPr="00EF50FD">
              <w:rPr>
                <w:rFonts w:ascii="Arial" w:eastAsia="Times New Roman" w:hAnsi="Arial" w:cs="Arial"/>
                <w:sz w:val="14"/>
                <w:szCs w:val="14"/>
                <w:lang w:eastAsia="fr-FR"/>
              </w:rPr>
              <w:t>(</w:t>
            </w:r>
            <w:r w:rsidR="007342C2">
              <w:rPr>
                <w:rFonts w:ascii="Arial" w:eastAsia="Times New Roman" w:hAnsi="Arial" w:cs="Arial"/>
                <w:sz w:val="14"/>
                <w:szCs w:val="14"/>
                <w:lang w:eastAsia="fr-FR"/>
              </w:rPr>
              <w:t>bifati cu</w:t>
            </w:r>
            <w:r w:rsidRPr="00EF50FD">
              <w:rPr>
                <w:rFonts w:ascii="Arial" w:eastAsia="Times New Roman" w:hAnsi="Arial" w:cs="Arial"/>
                <w:sz w:val="14"/>
                <w:szCs w:val="14"/>
                <w:lang w:eastAsia="fr-FR"/>
              </w:rPr>
              <w:t xml:space="preserve"> X)</w:t>
            </w:r>
          </w:p>
        </w:tc>
        <w:tc>
          <w:tcPr>
            <w:tcW w:w="4730" w:type="dxa"/>
          </w:tcPr>
          <w:p w14:paraId="75EBB96A" w14:textId="71D00FE2" w:rsidR="0003449E" w:rsidRPr="00F35230" w:rsidRDefault="00E34E94" w:rsidP="0003449E">
            <w:pPr>
              <w:rPr>
                <w:rFonts w:ascii="Arial" w:eastAsia="Times New Roman" w:hAnsi="Arial" w:cs="Arial"/>
                <w:color w:val="000000" w:themeColor="text1"/>
                <w:sz w:val="20"/>
                <w:szCs w:val="20"/>
                <w:lang w:eastAsia="fr-FR"/>
              </w:rPr>
            </w:pPr>
            <w:r>
              <w:rPr>
                <w:rFonts w:ascii="Arial" w:eastAsia="Times New Roman" w:hAnsi="Arial" w:cs="Arial"/>
                <w:color w:val="000000"/>
                <w:sz w:val="20"/>
                <w:szCs w:val="20"/>
                <w:lang w:eastAsia="fr-FR"/>
              </w:rPr>
              <w:t>Furnizorul trebuie sa ofere o explicatie in aceasta casuta, daca a fost bifata alta optiune decat Conform:</w:t>
            </w:r>
          </w:p>
        </w:tc>
      </w:tr>
      <w:tr w:rsidR="00A26621" w:rsidRPr="00F35230" w14:paraId="024B255C" w14:textId="77777777">
        <w:tc>
          <w:tcPr>
            <w:tcW w:w="1838" w:type="dxa"/>
            <w:shd w:val="clear" w:color="auto" w:fill="C5EDDF" w:themeFill="accent6" w:themeFillTint="66"/>
          </w:tcPr>
          <w:p w14:paraId="5EF31FDE" w14:textId="035D5F60" w:rsidR="00A26621" w:rsidRPr="002310DE" w:rsidRDefault="00EF50FD" w:rsidP="00A26621">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Plan de ac</w:t>
            </w:r>
            <w:r w:rsidR="007861FE">
              <w:rPr>
                <w:rFonts w:ascii="Arial" w:hAnsi="Arial" w:cs="Arial"/>
                <w:b/>
                <w:bCs/>
                <w:color w:val="000000" w:themeColor="text1"/>
                <w:sz w:val="20"/>
                <w:szCs w:val="20"/>
                <w:lang w:eastAsia="en-US"/>
              </w:rPr>
              <w:t>t</w:t>
            </w:r>
            <w:r>
              <w:rPr>
                <w:rFonts w:ascii="Arial" w:hAnsi="Arial" w:cs="Arial"/>
                <w:b/>
                <w:bCs/>
                <w:color w:val="000000" w:themeColor="text1"/>
                <w:sz w:val="20"/>
                <w:szCs w:val="20"/>
                <w:lang w:eastAsia="en-US"/>
              </w:rPr>
              <w:t>iune / Acord</w:t>
            </w:r>
          </w:p>
        </w:tc>
        <w:tc>
          <w:tcPr>
            <w:tcW w:w="7790" w:type="dxa"/>
            <w:gridSpan w:val="2"/>
          </w:tcPr>
          <w:p w14:paraId="1F630002" w14:textId="3F9773DD" w:rsidR="00A26621" w:rsidRDefault="007342C2" w:rsidP="00A26621">
            <w:pPr>
              <w:jc w:val="both"/>
              <w:rPr>
                <w:rFonts w:ascii="Arial" w:hAnsi="Arial" w:cs="Arial"/>
                <w:i/>
                <w:iCs/>
                <w:color w:val="FF0000"/>
                <w:sz w:val="20"/>
                <w:szCs w:val="20"/>
              </w:rPr>
            </w:pPr>
            <w:r>
              <w:rPr>
                <w:rFonts w:ascii="Arial" w:hAnsi="Arial" w:cs="Arial"/>
                <w:i/>
                <w:iCs/>
                <w:color w:val="FF0000"/>
                <w:sz w:val="20"/>
                <w:szCs w:val="20"/>
                <w:highlight w:val="lightGray"/>
              </w:rPr>
              <w:t>A se completa in cazul in care se bifeaza Neconform sau Partial Conform</w:t>
            </w:r>
          </w:p>
          <w:p w14:paraId="301A76C5" w14:textId="6453BCA4" w:rsidR="00A26621" w:rsidRPr="00F35230" w:rsidRDefault="007342C2" w:rsidP="00A26621">
            <w:pPr>
              <w:jc w:val="both"/>
              <w:rPr>
                <w:rFonts w:ascii="Arial" w:hAnsi="Arial" w:cs="Arial"/>
              </w:rPr>
            </w:pPr>
            <w:r>
              <w:rPr>
                <w:rFonts w:ascii="Arial" w:hAnsi="Arial" w:cs="Arial"/>
                <w:i/>
                <w:color w:val="FF0000"/>
                <w:sz w:val="20"/>
                <w:szCs w:val="20"/>
                <w:highlight w:val="lightGray"/>
              </w:rPr>
              <w:t>Specificati un plan de actiune asociat pentru indeplinirea conformitatii, daca este cazul</w:t>
            </w:r>
          </w:p>
        </w:tc>
      </w:tr>
      <w:tr w:rsidR="00A26621" w:rsidRPr="00F35230" w14:paraId="03A6348D" w14:textId="77777777">
        <w:tc>
          <w:tcPr>
            <w:tcW w:w="1838" w:type="dxa"/>
            <w:shd w:val="clear" w:color="auto" w:fill="C5EDDF" w:themeFill="accent6" w:themeFillTint="66"/>
          </w:tcPr>
          <w:p w14:paraId="17E4D9F8" w14:textId="0E28CA31" w:rsidR="00A26621" w:rsidRPr="002310DE" w:rsidRDefault="00EF50FD" w:rsidP="00A26621">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Termen limita pentru conformare</w:t>
            </w:r>
          </w:p>
        </w:tc>
        <w:tc>
          <w:tcPr>
            <w:tcW w:w="7790" w:type="dxa"/>
            <w:gridSpan w:val="2"/>
          </w:tcPr>
          <w:p w14:paraId="418AC4A1" w14:textId="263C168B" w:rsidR="00A26621" w:rsidRPr="002310DE" w:rsidRDefault="007342C2" w:rsidP="00A26621">
            <w:pPr>
              <w:jc w:val="both"/>
              <w:rPr>
                <w:rFonts w:ascii="Arial" w:hAnsi="Arial" w:cs="Arial"/>
                <w:i/>
                <w:iCs/>
                <w:color w:val="FF0000"/>
                <w:sz w:val="20"/>
                <w:szCs w:val="20"/>
              </w:rPr>
            </w:pPr>
            <w:r>
              <w:rPr>
                <w:rFonts w:ascii="Arial" w:hAnsi="Arial" w:cs="Arial"/>
                <w:i/>
                <w:iCs/>
                <w:color w:val="FF0000"/>
                <w:sz w:val="20"/>
                <w:szCs w:val="20"/>
                <w:highlight w:val="lightGray"/>
              </w:rPr>
              <w:t>De completat: V</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rug</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m s</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specifica</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 un termen limit</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pentru implementarea fiec</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rei ac</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iuni</w:t>
            </w:r>
          </w:p>
        </w:tc>
      </w:tr>
    </w:tbl>
    <w:p w14:paraId="05418194" w14:textId="0CF872B9" w:rsidR="00E33A59" w:rsidRDefault="00CF37B3" w:rsidP="00022396">
      <w:pPr>
        <w:spacing w:after="0"/>
        <w:rPr>
          <w:rFonts w:ascii="Arial" w:hAnsi="Arial" w:cs="Arial"/>
          <w:lang w:eastAsia="en-US"/>
        </w:rPr>
      </w:pPr>
      <w:r w:rsidRPr="00CF37B3">
        <w:rPr>
          <w:rFonts w:ascii="Arial" w:hAnsi="Arial" w:cs="Arial"/>
          <w:lang w:eastAsia="en-US"/>
        </w:rPr>
        <w:t xml:space="preserve"> </w:t>
      </w:r>
    </w:p>
    <w:p w14:paraId="24B32C29" w14:textId="77777777" w:rsidR="003C3C08" w:rsidRPr="00B24EE3" w:rsidRDefault="003C3C08" w:rsidP="00022396">
      <w:pPr>
        <w:spacing w:after="0"/>
        <w:rPr>
          <w:rFonts w:ascii="Arial" w:hAnsi="Arial" w:cs="Arial"/>
          <w:lang w:eastAsia="en-US"/>
        </w:rPr>
      </w:pPr>
    </w:p>
    <w:tbl>
      <w:tblPr>
        <w:tblStyle w:val="TableGrid"/>
        <w:tblpPr w:leftFromText="141" w:rightFromText="141" w:vertAnchor="text" w:horzAnchor="margin" w:tblpY="106"/>
        <w:tblW w:w="0" w:type="auto"/>
        <w:tblLook w:val="04A0" w:firstRow="1" w:lastRow="0" w:firstColumn="1" w:lastColumn="0" w:noHBand="0" w:noVBand="1"/>
      </w:tblPr>
      <w:tblGrid>
        <w:gridCol w:w="1838"/>
        <w:gridCol w:w="2986"/>
        <w:gridCol w:w="4804"/>
      </w:tblGrid>
      <w:tr w:rsidR="008B600B" w:rsidRPr="002310DE" w14:paraId="43F529B5" w14:textId="77777777" w:rsidTr="2840F800">
        <w:tc>
          <w:tcPr>
            <w:tcW w:w="1838" w:type="dxa"/>
            <w:shd w:val="clear" w:color="auto" w:fill="C5EDDF" w:themeFill="accent6" w:themeFillTint="66"/>
          </w:tcPr>
          <w:p w14:paraId="220C499C" w14:textId="77777777" w:rsidR="002A1402" w:rsidRDefault="00EF50FD" w:rsidP="00CA54C4">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 xml:space="preserve">Cerinta Nr. </w:t>
            </w:r>
            <w:r w:rsidR="008B600B" w:rsidRPr="002310DE">
              <w:rPr>
                <w:rFonts w:ascii="Arial" w:hAnsi="Arial" w:cs="Arial"/>
                <w:b/>
                <w:bCs/>
                <w:color w:val="000000" w:themeColor="text1"/>
                <w:sz w:val="20"/>
                <w:szCs w:val="20"/>
                <w:lang w:eastAsia="en-US"/>
              </w:rPr>
              <w:t xml:space="preserve"> </w:t>
            </w:r>
            <w:r w:rsidR="007B7C5F" w:rsidRPr="002310DE">
              <w:rPr>
                <w:rFonts w:ascii="Arial" w:hAnsi="Arial" w:cs="Arial"/>
                <w:b/>
                <w:bCs/>
                <w:color w:val="000000" w:themeColor="text1"/>
                <w:sz w:val="20"/>
                <w:szCs w:val="20"/>
                <w:lang w:eastAsia="en-US"/>
              </w:rPr>
              <w:t xml:space="preserve"> </w:t>
            </w:r>
          </w:p>
          <w:p w14:paraId="1A3C4AFA" w14:textId="0E8BBE32" w:rsidR="008B600B" w:rsidRPr="002310DE" w:rsidRDefault="008F7101" w:rsidP="00CA54C4">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lastRenderedPageBreak/>
              <w:t>OT</w:t>
            </w:r>
            <w:r w:rsidR="007B7C5F" w:rsidRPr="002310DE">
              <w:rPr>
                <w:rFonts w:ascii="Arial" w:hAnsi="Arial" w:cs="Arial"/>
                <w:b/>
                <w:bCs/>
                <w:color w:val="000000" w:themeColor="text1"/>
                <w:sz w:val="20"/>
                <w:szCs w:val="20"/>
                <w:lang w:eastAsia="en-US"/>
              </w:rPr>
              <w:t>-SUP-REQ-0</w:t>
            </w:r>
            <w:r w:rsidR="00AF276D">
              <w:rPr>
                <w:rFonts w:ascii="Arial" w:hAnsi="Arial" w:cs="Arial"/>
                <w:b/>
                <w:bCs/>
                <w:color w:val="000000" w:themeColor="text1"/>
                <w:sz w:val="20"/>
                <w:szCs w:val="20"/>
                <w:lang w:eastAsia="en-US"/>
              </w:rPr>
              <w:t>6</w:t>
            </w:r>
          </w:p>
        </w:tc>
        <w:tc>
          <w:tcPr>
            <w:tcW w:w="7790" w:type="dxa"/>
            <w:gridSpan w:val="2"/>
          </w:tcPr>
          <w:p w14:paraId="1615233A" w14:textId="17431BB7" w:rsidR="008B600B" w:rsidRPr="002310DE" w:rsidRDefault="009612D1" w:rsidP="006E60C0">
            <w:pPr>
              <w:rPr>
                <w:rStyle w:val="hps"/>
                <w:rFonts w:ascii="Arial" w:hAnsi="Arial" w:cs="Arial"/>
                <w:color w:val="222222"/>
                <w:sz w:val="20"/>
                <w:szCs w:val="20"/>
              </w:rPr>
            </w:pPr>
            <w:r>
              <w:rPr>
                <w:rFonts w:ascii="Arial" w:hAnsi="Arial" w:cs="Arial"/>
                <w:b/>
                <w:bCs/>
              </w:rPr>
              <w:lastRenderedPageBreak/>
              <w:t>M</w:t>
            </w:r>
            <w:r w:rsidR="00C13E3E" w:rsidRPr="00B24EE3">
              <w:rPr>
                <w:rFonts w:ascii="Arial" w:hAnsi="Arial" w:cs="Arial"/>
                <w:b/>
                <w:bCs/>
              </w:rPr>
              <w:t>anagement</w:t>
            </w:r>
            <w:r>
              <w:rPr>
                <w:rFonts w:ascii="Arial" w:hAnsi="Arial" w:cs="Arial"/>
                <w:b/>
                <w:bCs/>
              </w:rPr>
              <w:t>ul Tert</w:t>
            </w:r>
            <w:r w:rsidR="0096563D">
              <w:rPr>
                <w:rFonts w:ascii="Arial" w:hAnsi="Arial" w:cs="Arial"/>
                <w:b/>
                <w:bCs/>
              </w:rPr>
              <w:t>ilor</w:t>
            </w:r>
          </w:p>
        </w:tc>
      </w:tr>
      <w:tr w:rsidR="008B600B" w:rsidRPr="002310DE" w14:paraId="00CA73CD" w14:textId="77777777" w:rsidTr="2840F800">
        <w:tc>
          <w:tcPr>
            <w:tcW w:w="1838" w:type="dxa"/>
            <w:shd w:val="clear" w:color="auto" w:fill="C5EDDF" w:themeFill="accent6" w:themeFillTint="66"/>
          </w:tcPr>
          <w:p w14:paraId="2F4DE317" w14:textId="6E0AFCA5" w:rsidR="008B600B" w:rsidRPr="002310DE" w:rsidRDefault="00EF50FD" w:rsidP="00CA54C4">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Descrierea cerintei</w:t>
            </w:r>
          </w:p>
        </w:tc>
        <w:tc>
          <w:tcPr>
            <w:tcW w:w="7790" w:type="dxa"/>
            <w:gridSpan w:val="2"/>
          </w:tcPr>
          <w:p w14:paraId="054F21EF" w14:textId="360E29E1" w:rsidR="00EA6CC2" w:rsidRDefault="009674C8" w:rsidP="2840F800">
            <w:pPr>
              <w:jc w:val="both"/>
              <w:rPr>
                <w:rFonts w:ascii="Arial" w:eastAsia="Times New Roman" w:hAnsi="Arial" w:cs="Arial"/>
                <w:color w:val="000000" w:themeColor="text1"/>
                <w:sz w:val="20"/>
                <w:szCs w:val="20"/>
                <w:lang w:eastAsia="fr-FR"/>
              </w:rPr>
            </w:pPr>
            <w:r>
              <w:rPr>
                <w:rFonts w:ascii="Arial" w:eastAsia="Times New Roman" w:hAnsi="Arial" w:cs="Arial"/>
                <w:color w:val="000000" w:themeColor="text1"/>
                <w:sz w:val="20"/>
                <w:szCs w:val="20"/>
                <w:lang w:eastAsia="fr-FR"/>
              </w:rPr>
              <w:t>Furnizorul trebuie sa:</w:t>
            </w:r>
          </w:p>
          <w:p w14:paraId="62C90F67" w14:textId="0C04EE61" w:rsidR="00EA6CC2" w:rsidRPr="00B24EE3" w:rsidRDefault="008635F7" w:rsidP="00EF50FD">
            <w:pPr>
              <w:pStyle w:val="ListParagraph"/>
              <w:numPr>
                <w:ilvl w:val="0"/>
                <w:numId w:val="12"/>
              </w:numPr>
              <w:rPr>
                <w:rFonts w:ascii="Arial" w:eastAsia="Times New Roman" w:hAnsi="Arial" w:cs="Arial"/>
                <w:color w:val="000000"/>
                <w:sz w:val="20"/>
                <w:szCs w:val="20"/>
                <w:lang w:eastAsia="fr-FR"/>
              </w:rPr>
            </w:pPr>
            <w:r>
              <w:rPr>
                <w:rFonts w:ascii="Arial" w:eastAsia="Times New Roman" w:hAnsi="Arial" w:cs="Arial"/>
                <w:color w:val="000000" w:themeColor="text1"/>
                <w:sz w:val="20"/>
                <w:szCs w:val="20"/>
                <w:lang w:eastAsia="fr-FR"/>
              </w:rPr>
              <w:t>Mentina o lista actualizata a tuturor subcontractantilor care participa la proiect si lucreaza</w:t>
            </w:r>
            <w:r w:rsidR="006B1042">
              <w:rPr>
                <w:rFonts w:ascii="Arial" w:eastAsia="Times New Roman" w:hAnsi="Arial" w:cs="Arial"/>
                <w:color w:val="000000" w:themeColor="text1"/>
                <w:sz w:val="20"/>
                <w:szCs w:val="20"/>
                <w:lang w:eastAsia="fr-FR"/>
              </w:rPr>
              <w:t xml:space="preserve"> </w:t>
            </w:r>
            <w:r w:rsidR="00D853F1">
              <w:rPr>
                <w:rFonts w:ascii="Arial" w:eastAsia="Times New Roman" w:hAnsi="Arial" w:cs="Arial"/>
                <w:color w:val="000000" w:themeColor="text1"/>
                <w:sz w:val="20"/>
                <w:szCs w:val="20"/>
                <w:lang w:eastAsia="fr-FR"/>
              </w:rPr>
              <w:t>pentru ENGIE</w:t>
            </w:r>
            <w:r w:rsidR="005A2186">
              <w:rPr>
                <w:rFonts w:ascii="Arial" w:eastAsia="Times New Roman" w:hAnsi="Arial" w:cs="Arial"/>
                <w:color w:val="000000" w:themeColor="text1"/>
                <w:sz w:val="20"/>
                <w:szCs w:val="20"/>
                <w:lang w:eastAsia="fr-FR"/>
              </w:rPr>
              <w:t xml:space="preserve">. </w:t>
            </w:r>
            <w:r w:rsidR="00D853F1">
              <w:rPr>
                <w:rFonts w:ascii="Arial" w:eastAsia="Times New Roman" w:hAnsi="Arial" w:cs="Arial"/>
                <w:color w:val="000000" w:themeColor="text1"/>
                <w:sz w:val="20"/>
                <w:szCs w:val="20"/>
                <w:lang w:eastAsia="fr-FR"/>
              </w:rPr>
              <w:t>Aceasta lista poate di oricand solicitata de ENGIE</w:t>
            </w:r>
            <w:r w:rsidR="001A2AB9" w:rsidRPr="001A2AB9">
              <w:rPr>
                <w:rFonts w:ascii="Arial" w:eastAsia="Times New Roman" w:hAnsi="Arial" w:cs="Arial"/>
                <w:color w:val="000000" w:themeColor="text1"/>
                <w:sz w:val="20"/>
                <w:szCs w:val="20"/>
                <w:lang w:eastAsia="fr-FR"/>
              </w:rPr>
              <w:t xml:space="preserve">. </w:t>
            </w:r>
          </w:p>
          <w:p w14:paraId="67E61542" w14:textId="0461FA52" w:rsidR="00FD72B1" w:rsidRPr="00B24EE3" w:rsidRDefault="00F74CA5" w:rsidP="00EF50FD">
            <w:pPr>
              <w:pStyle w:val="ListParagraph"/>
              <w:numPr>
                <w:ilvl w:val="0"/>
                <w:numId w:val="12"/>
              </w:numPr>
              <w:rPr>
                <w:rFonts w:ascii="Arial" w:hAnsi="Arial" w:cs="Arial"/>
                <w:i/>
                <w:color w:val="000000"/>
              </w:rPr>
            </w:pPr>
            <w:r>
              <w:rPr>
                <w:rFonts w:ascii="Arial" w:eastAsia="Times New Roman" w:hAnsi="Arial" w:cs="Arial"/>
                <w:color w:val="000000" w:themeColor="text1"/>
                <w:sz w:val="20"/>
                <w:szCs w:val="20"/>
                <w:lang w:eastAsia="fr-FR"/>
              </w:rPr>
              <w:t xml:space="preserve">Se asigure ca toti tertii respecta cerintele de Securitate </w:t>
            </w:r>
            <w:r w:rsidR="00C572E7">
              <w:rPr>
                <w:rFonts w:ascii="Arial" w:eastAsia="Times New Roman" w:hAnsi="Arial" w:cs="Arial"/>
                <w:color w:val="000000" w:themeColor="text1"/>
                <w:sz w:val="20"/>
                <w:szCs w:val="20"/>
                <w:lang w:eastAsia="fr-FR"/>
              </w:rPr>
              <w:t>solicitate, detaliate in contract si in acest document.</w:t>
            </w:r>
          </w:p>
        </w:tc>
      </w:tr>
      <w:tr w:rsidR="004510DF" w:rsidRPr="002310DE" w14:paraId="2DE0835A" w14:textId="77777777" w:rsidTr="2840F800">
        <w:trPr>
          <w:trHeight w:val="373"/>
        </w:trPr>
        <w:tc>
          <w:tcPr>
            <w:tcW w:w="1838" w:type="dxa"/>
            <w:tcBorders>
              <w:right w:val="single" w:sz="4" w:space="0" w:color="auto"/>
            </w:tcBorders>
            <w:shd w:val="clear" w:color="auto" w:fill="C5EDDF" w:themeFill="accent6" w:themeFillTint="66"/>
          </w:tcPr>
          <w:p w14:paraId="270A01B9" w14:textId="10A4E748" w:rsidR="004510DF" w:rsidRPr="00D35CF7" w:rsidRDefault="00EF50FD" w:rsidP="004510DF">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Raspunsul furnizorului</w:t>
            </w:r>
          </w:p>
          <w:p w14:paraId="71C92562" w14:textId="3AD23E91" w:rsidR="004510DF" w:rsidRPr="002310DE" w:rsidRDefault="004510DF" w:rsidP="004510DF">
            <w:pPr>
              <w:rPr>
                <w:rFonts w:ascii="Arial" w:hAnsi="Arial" w:cs="Arial"/>
                <w:b/>
                <w:bCs/>
                <w:color w:val="000000" w:themeColor="text1"/>
                <w:sz w:val="20"/>
                <w:szCs w:val="20"/>
                <w:lang w:eastAsia="en-US"/>
              </w:rPr>
            </w:pPr>
          </w:p>
        </w:tc>
        <w:tc>
          <w:tcPr>
            <w:tcW w:w="2986" w:type="dxa"/>
            <w:tcBorders>
              <w:top w:val="single" w:sz="4" w:space="0" w:color="auto"/>
              <w:left w:val="single" w:sz="4" w:space="0" w:color="auto"/>
              <w:bottom w:val="nil"/>
              <w:right w:val="single" w:sz="4" w:space="0" w:color="auto"/>
            </w:tcBorders>
          </w:tcPr>
          <w:p w14:paraId="5AB39DA7" w14:textId="69F0F3FB" w:rsidR="004510DF" w:rsidRPr="00B24EE3" w:rsidRDefault="004510DF" w:rsidP="004510DF">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Conform</w:t>
            </w:r>
          </w:p>
          <w:p w14:paraId="37B3F1E6" w14:textId="1EBC5773" w:rsidR="004510DF" w:rsidRPr="00B24EE3" w:rsidRDefault="004510DF" w:rsidP="004510DF">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Partial Conform</w:t>
            </w:r>
          </w:p>
          <w:p w14:paraId="0D53E36B" w14:textId="18FD9836" w:rsidR="004510DF" w:rsidRPr="00B24EE3" w:rsidRDefault="004510DF" w:rsidP="004510DF">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Neconform</w:t>
            </w:r>
          </w:p>
          <w:p w14:paraId="5147125C" w14:textId="34726C1A" w:rsidR="00EF50FD" w:rsidRPr="00EF50FD" w:rsidRDefault="004510DF" w:rsidP="00EF50FD">
            <w:pPr>
              <w:rPr>
                <w:rFonts w:ascii="Arial" w:eastAsia="Times New Roman" w:hAnsi="Arial" w:cs="Arial"/>
                <w:sz w:val="14"/>
                <w:szCs w:val="14"/>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Neaplicabil</w:t>
            </w:r>
            <w:r w:rsidRPr="00B24EE3">
              <w:rPr>
                <w:rFonts w:ascii="Arial" w:eastAsia="Times New Roman" w:hAnsi="Arial" w:cs="Arial"/>
                <w:sz w:val="21"/>
                <w:szCs w:val="21"/>
                <w:lang w:eastAsia="fr-FR"/>
              </w:rPr>
              <w:br/>
            </w:r>
            <w:r w:rsidRPr="00B24EE3">
              <w:rPr>
                <w:rFonts w:ascii="Arial" w:eastAsia="Times New Roman" w:hAnsi="Arial" w:cs="Arial"/>
                <w:sz w:val="14"/>
                <w:szCs w:val="14"/>
                <w:lang w:eastAsia="fr-FR"/>
              </w:rPr>
              <w:br/>
            </w:r>
            <w:r w:rsidR="00EF50FD" w:rsidRPr="00EF50FD">
              <w:rPr>
                <w:rFonts w:ascii="Arial" w:eastAsia="Times New Roman" w:hAnsi="Arial" w:cs="Arial"/>
                <w:sz w:val="14"/>
                <w:szCs w:val="14"/>
                <w:lang w:eastAsia="fr-FR"/>
              </w:rPr>
              <w:t>V</w:t>
            </w:r>
            <w:r w:rsidR="007861FE">
              <w:rPr>
                <w:rFonts w:ascii="Arial" w:eastAsia="Times New Roman" w:hAnsi="Arial" w:cs="Arial"/>
                <w:sz w:val="14"/>
                <w:szCs w:val="14"/>
                <w:lang w:eastAsia="fr-FR"/>
              </w:rPr>
              <w:t>a</w:t>
            </w:r>
            <w:r w:rsidR="00EF50FD" w:rsidRPr="00EF50FD">
              <w:rPr>
                <w:rFonts w:ascii="Arial" w:eastAsia="Times New Roman" w:hAnsi="Arial" w:cs="Arial"/>
                <w:sz w:val="14"/>
                <w:szCs w:val="14"/>
                <w:lang w:eastAsia="fr-FR"/>
              </w:rPr>
              <w:t xml:space="preserve"> rug</w:t>
            </w:r>
            <w:r w:rsidR="007861FE">
              <w:rPr>
                <w:rFonts w:ascii="Arial" w:eastAsia="Times New Roman" w:hAnsi="Arial" w:cs="Arial"/>
                <w:sz w:val="14"/>
                <w:szCs w:val="14"/>
                <w:lang w:eastAsia="fr-FR"/>
              </w:rPr>
              <w:t>a</w:t>
            </w:r>
            <w:r w:rsidR="00EF50FD" w:rsidRPr="00EF50FD">
              <w:rPr>
                <w:rFonts w:ascii="Arial" w:eastAsia="Times New Roman" w:hAnsi="Arial" w:cs="Arial"/>
                <w:sz w:val="14"/>
                <w:szCs w:val="14"/>
                <w:lang w:eastAsia="fr-FR"/>
              </w:rPr>
              <w:t>m s</w:t>
            </w:r>
            <w:r w:rsidR="007861FE">
              <w:rPr>
                <w:rFonts w:ascii="Arial" w:eastAsia="Times New Roman" w:hAnsi="Arial" w:cs="Arial"/>
                <w:sz w:val="14"/>
                <w:szCs w:val="14"/>
                <w:lang w:eastAsia="fr-FR"/>
              </w:rPr>
              <w:t>a</w:t>
            </w:r>
            <w:r w:rsidR="00EF50FD" w:rsidRPr="00EF50FD">
              <w:rPr>
                <w:rFonts w:ascii="Arial" w:eastAsia="Times New Roman" w:hAnsi="Arial" w:cs="Arial"/>
                <w:sz w:val="14"/>
                <w:szCs w:val="14"/>
                <w:lang w:eastAsia="fr-FR"/>
              </w:rPr>
              <w:t xml:space="preserve"> alege</w:t>
            </w:r>
            <w:r w:rsidR="007861FE">
              <w:rPr>
                <w:rFonts w:ascii="Arial" w:eastAsia="Times New Roman" w:hAnsi="Arial" w:cs="Arial"/>
                <w:sz w:val="14"/>
                <w:szCs w:val="14"/>
                <w:lang w:eastAsia="fr-FR"/>
              </w:rPr>
              <w:t>t</w:t>
            </w:r>
            <w:r w:rsidR="00EF50FD" w:rsidRPr="00EF50FD">
              <w:rPr>
                <w:rFonts w:ascii="Arial" w:eastAsia="Times New Roman" w:hAnsi="Arial" w:cs="Arial"/>
                <w:sz w:val="14"/>
                <w:szCs w:val="14"/>
                <w:lang w:eastAsia="fr-FR"/>
              </w:rPr>
              <w:t>i o singur</w:t>
            </w:r>
            <w:r w:rsidR="007861FE">
              <w:rPr>
                <w:rFonts w:ascii="Arial" w:eastAsia="Times New Roman" w:hAnsi="Arial" w:cs="Arial"/>
                <w:sz w:val="14"/>
                <w:szCs w:val="14"/>
                <w:lang w:eastAsia="fr-FR"/>
              </w:rPr>
              <w:t>a</w:t>
            </w:r>
            <w:r w:rsidR="00EF50FD" w:rsidRPr="00EF50FD">
              <w:rPr>
                <w:rFonts w:ascii="Arial" w:eastAsia="Times New Roman" w:hAnsi="Arial" w:cs="Arial"/>
                <w:sz w:val="14"/>
                <w:szCs w:val="14"/>
                <w:lang w:eastAsia="fr-FR"/>
              </w:rPr>
              <w:t xml:space="preserve"> op</w:t>
            </w:r>
            <w:r w:rsidR="007861FE">
              <w:rPr>
                <w:rFonts w:ascii="Arial" w:eastAsia="Times New Roman" w:hAnsi="Arial" w:cs="Arial"/>
                <w:sz w:val="14"/>
                <w:szCs w:val="14"/>
                <w:lang w:eastAsia="fr-FR"/>
              </w:rPr>
              <w:t>t</w:t>
            </w:r>
            <w:r w:rsidR="00EF50FD" w:rsidRPr="00EF50FD">
              <w:rPr>
                <w:rFonts w:ascii="Arial" w:eastAsia="Times New Roman" w:hAnsi="Arial" w:cs="Arial"/>
                <w:sz w:val="14"/>
                <w:szCs w:val="14"/>
                <w:lang w:eastAsia="fr-FR"/>
              </w:rPr>
              <w:t>iune</w:t>
            </w:r>
          </w:p>
          <w:p w14:paraId="4CAC1D5C" w14:textId="36D8F415" w:rsidR="004510DF" w:rsidRPr="00B24EE3" w:rsidRDefault="00EF50FD" w:rsidP="00EF50FD">
            <w:pPr>
              <w:rPr>
                <w:rFonts w:ascii="Arial" w:eastAsia="Times New Roman" w:hAnsi="Arial" w:cs="Arial"/>
                <w:sz w:val="21"/>
                <w:szCs w:val="21"/>
                <w:lang w:eastAsia="fr-FR"/>
              </w:rPr>
            </w:pPr>
            <w:r w:rsidRPr="00EF50FD">
              <w:rPr>
                <w:rFonts w:ascii="Arial" w:eastAsia="Times New Roman" w:hAnsi="Arial" w:cs="Arial"/>
                <w:sz w:val="14"/>
                <w:szCs w:val="14"/>
                <w:lang w:eastAsia="fr-FR"/>
              </w:rPr>
              <w:t>(</w:t>
            </w:r>
            <w:r w:rsidR="007342C2">
              <w:rPr>
                <w:rFonts w:ascii="Arial" w:eastAsia="Times New Roman" w:hAnsi="Arial" w:cs="Arial"/>
                <w:sz w:val="14"/>
                <w:szCs w:val="14"/>
                <w:lang w:eastAsia="fr-FR"/>
              </w:rPr>
              <w:t>bifati cu</w:t>
            </w:r>
            <w:r w:rsidRPr="00EF50FD">
              <w:rPr>
                <w:rFonts w:ascii="Arial" w:eastAsia="Times New Roman" w:hAnsi="Arial" w:cs="Arial"/>
                <w:sz w:val="14"/>
                <w:szCs w:val="14"/>
                <w:lang w:eastAsia="fr-FR"/>
              </w:rPr>
              <w:t xml:space="preserve"> X)</w:t>
            </w:r>
          </w:p>
        </w:tc>
        <w:tc>
          <w:tcPr>
            <w:tcW w:w="4804" w:type="dxa"/>
            <w:tcBorders>
              <w:left w:val="single" w:sz="4" w:space="0" w:color="auto"/>
            </w:tcBorders>
          </w:tcPr>
          <w:p w14:paraId="4DFAE999" w14:textId="176DFB80" w:rsidR="004510DF" w:rsidRPr="002310DE" w:rsidRDefault="00E34E94" w:rsidP="004510DF">
            <w:pPr>
              <w:jc w:val="both"/>
              <w:rPr>
                <w:rFonts w:ascii="Arial" w:hAnsi="Arial" w:cs="Arial"/>
                <w:i/>
                <w:iCs/>
                <w:color w:val="FF0000"/>
                <w:sz w:val="20"/>
                <w:szCs w:val="20"/>
              </w:rPr>
            </w:pPr>
            <w:r>
              <w:rPr>
                <w:rFonts w:ascii="Arial" w:eastAsia="Times New Roman" w:hAnsi="Arial" w:cs="Arial"/>
                <w:color w:val="000000"/>
                <w:sz w:val="20"/>
                <w:szCs w:val="20"/>
                <w:lang w:eastAsia="fr-FR"/>
              </w:rPr>
              <w:t>Furnizorul trebuie sa ofere o explicatie in aceasta casuta, daca a fost bifata alta optiune decat Conform:</w:t>
            </w:r>
          </w:p>
        </w:tc>
      </w:tr>
      <w:tr w:rsidR="00A26621" w:rsidRPr="002310DE" w14:paraId="0BB9893D" w14:textId="77777777" w:rsidTr="2840F800">
        <w:tc>
          <w:tcPr>
            <w:tcW w:w="1838" w:type="dxa"/>
            <w:shd w:val="clear" w:color="auto" w:fill="C5EDDF" w:themeFill="accent6" w:themeFillTint="66"/>
          </w:tcPr>
          <w:p w14:paraId="6270C5D0" w14:textId="25CCABB5" w:rsidR="00A26621" w:rsidRPr="002310DE" w:rsidRDefault="00EF50FD" w:rsidP="00A26621">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Plan de ac</w:t>
            </w:r>
            <w:r w:rsidR="007861FE">
              <w:rPr>
                <w:rFonts w:ascii="Arial" w:hAnsi="Arial" w:cs="Arial"/>
                <w:b/>
                <w:bCs/>
                <w:color w:val="000000" w:themeColor="text1"/>
                <w:sz w:val="20"/>
                <w:szCs w:val="20"/>
                <w:lang w:eastAsia="en-US"/>
              </w:rPr>
              <w:t>t</w:t>
            </w:r>
            <w:r>
              <w:rPr>
                <w:rFonts w:ascii="Arial" w:hAnsi="Arial" w:cs="Arial"/>
                <w:b/>
                <w:bCs/>
                <w:color w:val="000000" w:themeColor="text1"/>
                <w:sz w:val="20"/>
                <w:szCs w:val="20"/>
                <w:lang w:eastAsia="en-US"/>
              </w:rPr>
              <w:t>iune / Acord</w:t>
            </w:r>
          </w:p>
        </w:tc>
        <w:tc>
          <w:tcPr>
            <w:tcW w:w="7790" w:type="dxa"/>
            <w:gridSpan w:val="2"/>
          </w:tcPr>
          <w:p w14:paraId="743A3622" w14:textId="554BAF74" w:rsidR="00A26621" w:rsidRDefault="007342C2" w:rsidP="00A26621">
            <w:pPr>
              <w:jc w:val="both"/>
              <w:rPr>
                <w:rFonts w:ascii="Arial" w:hAnsi="Arial" w:cs="Arial"/>
                <w:i/>
                <w:iCs/>
                <w:color w:val="FF0000"/>
                <w:sz w:val="20"/>
                <w:szCs w:val="20"/>
              </w:rPr>
            </w:pPr>
            <w:r>
              <w:rPr>
                <w:rFonts w:ascii="Arial" w:hAnsi="Arial" w:cs="Arial"/>
                <w:i/>
                <w:iCs/>
                <w:color w:val="FF0000"/>
                <w:sz w:val="20"/>
                <w:szCs w:val="20"/>
                <w:highlight w:val="lightGray"/>
              </w:rPr>
              <w:t>A se completa in cazul in care se bifeaza Neconform sau Partial Conform</w:t>
            </w:r>
          </w:p>
          <w:p w14:paraId="1B61A311" w14:textId="64F1C710" w:rsidR="00A26621" w:rsidRPr="002310DE" w:rsidRDefault="007342C2" w:rsidP="00A26621">
            <w:pPr>
              <w:jc w:val="both"/>
              <w:rPr>
                <w:rFonts w:ascii="Arial" w:hAnsi="Arial" w:cs="Arial"/>
                <w:i/>
                <w:iCs/>
                <w:color w:val="FF0000"/>
                <w:sz w:val="20"/>
                <w:szCs w:val="20"/>
              </w:rPr>
            </w:pPr>
            <w:r>
              <w:rPr>
                <w:rFonts w:ascii="Arial" w:hAnsi="Arial" w:cs="Arial"/>
                <w:i/>
                <w:color w:val="FF0000"/>
                <w:sz w:val="20"/>
                <w:szCs w:val="20"/>
                <w:highlight w:val="lightGray"/>
              </w:rPr>
              <w:t>Specificati un plan de actiune asociat pentru indeplinirea conformitatii, daca este cazul</w:t>
            </w:r>
          </w:p>
        </w:tc>
      </w:tr>
      <w:tr w:rsidR="00A26621" w:rsidRPr="002310DE" w14:paraId="4711B726" w14:textId="77777777" w:rsidTr="2840F800">
        <w:tc>
          <w:tcPr>
            <w:tcW w:w="1838" w:type="dxa"/>
            <w:shd w:val="clear" w:color="auto" w:fill="C5EDDF" w:themeFill="accent6" w:themeFillTint="66"/>
          </w:tcPr>
          <w:p w14:paraId="67D29644" w14:textId="5E2117D5" w:rsidR="00A26621" w:rsidRPr="002310DE" w:rsidRDefault="00EF50FD" w:rsidP="00A26621">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Termen limita pentru conformare</w:t>
            </w:r>
          </w:p>
        </w:tc>
        <w:tc>
          <w:tcPr>
            <w:tcW w:w="7790" w:type="dxa"/>
            <w:gridSpan w:val="2"/>
          </w:tcPr>
          <w:p w14:paraId="14DB95E2" w14:textId="7DFD9FC3" w:rsidR="00A26621" w:rsidRPr="002310DE" w:rsidRDefault="007342C2" w:rsidP="00A26621">
            <w:pPr>
              <w:jc w:val="both"/>
              <w:rPr>
                <w:rFonts w:ascii="Arial" w:hAnsi="Arial" w:cs="Arial"/>
                <w:i/>
                <w:iCs/>
                <w:color w:val="FF0000"/>
                <w:sz w:val="20"/>
                <w:szCs w:val="20"/>
              </w:rPr>
            </w:pPr>
            <w:r>
              <w:rPr>
                <w:rFonts w:ascii="Arial" w:hAnsi="Arial" w:cs="Arial"/>
                <w:i/>
                <w:iCs/>
                <w:color w:val="FF0000"/>
                <w:sz w:val="20"/>
                <w:szCs w:val="20"/>
                <w:highlight w:val="lightGray"/>
              </w:rPr>
              <w:t>De completat: V</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rug</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m s</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specifica</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 un termen limit</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pentru implementarea fiec</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rei ac</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iuni</w:t>
            </w:r>
          </w:p>
        </w:tc>
      </w:tr>
    </w:tbl>
    <w:p w14:paraId="4EEC4ED3" w14:textId="77777777" w:rsidR="00E33A59" w:rsidRDefault="00E33A59" w:rsidP="003C3C08">
      <w:pPr>
        <w:spacing w:after="0"/>
        <w:rPr>
          <w:rFonts w:ascii="Arial" w:hAnsi="Arial" w:cs="Arial"/>
          <w:lang w:eastAsia="en-US"/>
        </w:rPr>
      </w:pPr>
    </w:p>
    <w:tbl>
      <w:tblPr>
        <w:tblStyle w:val="TableGrid"/>
        <w:tblpPr w:leftFromText="141" w:rightFromText="141" w:vertAnchor="text" w:horzAnchor="margin" w:tblpY="106"/>
        <w:tblW w:w="0" w:type="auto"/>
        <w:tblLook w:val="04A0" w:firstRow="1" w:lastRow="0" w:firstColumn="1" w:lastColumn="0" w:noHBand="0" w:noVBand="1"/>
      </w:tblPr>
      <w:tblGrid>
        <w:gridCol w:w="1838"/>
        <w:gridCol w:w="3060"/>
        <w:gridCol w:w="4730"/>
      </w:tblGrid>
      <w:tr w:rsidR="00591029" w:rsidRPr="00F35230" w14:paraId="13DBD677" w14:textId="77777777">
        <w:tc>
          <w:tcPr>
            <w:tcW w:w="1838" w:type="dxa"/>
            <w:shd w:val="clear" w:color="auto" w:fill="C5EDDF" w:themeFill="accent6" w:themeFillTint="66"/>
          </w:tcPr>
          <w:p w14:paraId="3ED1A9E6" w14:textId="77777777" w:rsidR="009612D1" w:rsidRDefault="00EF50FD">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 xml:space="preserve">Cerinta Nr. </w:t>
            </w:r>
            <w:r w:rsidR="00591029" w:rsidRPr="002310DE">
              <w:rPr>
                <w:rFonts w:ascii="Arial" w:hAnsi="Arial" w:cs="Arial"/>
                <w:b/>
                <w:bCs/>
                <w:color w:val="000000" w:themeColor="text1"/>
                <w:sz w:val="20"/>
                <w:szCs w:val="20"/>
                <w:lang w:eastAsia="en-US"/>
              </w:rPr>
              <w:t xml:space="preserve">  </w:t>
            </w:r>
          </w:p>
          <w:p w14:paraId="13E64733" w14:textId="31665B84" w:rsidR="00591029" w:rsidRPr="002310DE" w:rsidRDefault="008F7101">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OT</w:t>
            </w:r>
            <w:r w:rsidR="00591029" w:rsidRPr="002310DE">
              <w:rPr>
                <w:rFonts w:ascii="Arial" w:hAnsi="Arial" w:cs="Arial"/>
                <w:b/>
                <w:bCs/>
                <w:color w:val="000000" w:themeColor="text1"/>
                <w:sz w:val="20"/>
                <w:szCs w:val="20"/>
                <w:lang w:eastAsia="en-US"/>
              </w:rPr>
              <w:t>-SUP-REQ-</w:t>
            </w:r>
            <w:r w:rsidR="00AF276D">
              <w:rPr>
                <w:rFonts w:ascii="Arial" w:hAnsi="Arial" w:cs="Arial"/>
                <w:b/>
                <w:bCs/>
                <w:color w:val="000000" w:themeColor="text1"/>
                <w:sz w:val="20"/>
                <w:szCs w:val="20"/>
                <w:lang w:eastAsia="en-US"/>
              </w:rPr>
              <w:t>07</w:t>
            </w:r>
          </w:p>
        </w:tc>
        <w:tc>
          <w:tcPr>
            <w:tcW w:w="7790" w:type="dxa"/>
            <w:gridSpan w:val="2"/>
          </w:tcPr>
          <w:p w14:paraId="0446313E" w14:textId="46915BDA" w:rsidR="00591029" w:rsidRPr="00F35230" w:rsidRDefault="00591029">
            <w:pPr>
              <w:rPr>
                <w:rStyle w:val="hps"/>
                <w:rFonts w:ascii="Arial" w:hAnsi="Arial" w:cs="Arial"/>
              </w:rPr>
            </w:pPr>
            <w:r w:rsidRPr="00F35230">
              <w:rPr>
                <w:rFonts w:ascii="Arial" w:hAnsi="Arial" w:cs="Arial"/>
                <w:b/>
                <w:bCs/>
              </w:rPr>
              <w:t>Management</w:t>
            </w:r>
            <w:r w:rsidR="009612D1">
              <w:rPr>
                <w:rFonts w:ascii="Arial" w:hAnsi="Arial" w:cs="Arial"/>
                <w:b/>
                <w:bCs/>
              </w:rPr>
              <w:t>ul Schimbarii</w:t>
            </w:r>
          </w:p>
        </w:tc>
      </w:tr>
      <w:tr w:rsidR="00591029" w:rsidRPr="00F35230" w14:paraId="3E7F28B9" w14:textId="77777777">
        <w:tc>
          <w:tcPr>
            <w:tcW w:w="1838" w:type="dxa"/>
            <w:shd w:val="clear" w:color="auto" w:fill="C5EDDF" w:themeFill="accent6" w:themeFillTint="66"/>
          </w:tcPr>
          <w:p w14:paraId="73BF5CE2" w14:textId="70B8C370" w:rsidR="00591029" w:rsidRPr="002310DE" w:rsidRDefault="007342C2">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Descrierea cerintei</w:t>
            </w:r>
          </w:p>
        </w:tc>
        <w:tc>
          <w:tcPr>
            <w:tcW w:w="7790" w:type="dxa"/>
            <w:gridSpan w:val="2"/>
          </w:tcPr>
          <w:p w14:paraId="41590078" w14:textId="77777777" w:rsidR="001D1F97" w:rsidRDefault="00BE04A9" w:rsidP="001D1F97">
            <w:pPr>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Furnizorul trebuie sa aiba un process de gestionare a modificarilor pentru orice schimbari care afecteaza echipamentul </w:t>
            </w:r>
            <w:r w:rsidR="00515C51">
              <w:rPr>
                <w:rFonts w:ascii="Arial" w:eastAsia="Times New Roman" w:hAnsi="Arial" w:cs="Arial"/>
                <w:color w:val="000000"/>
                <w:sz w:val="20"/>
                <w:szCs w:val="20"/>
                <w:lang w:eastAsia="fr-FR"/>
              </w:rPr>
              <w:t xml:space="preserve">aflat in domeniul de aplicare al serviciului, asa cum este </w:t>
            </w:r>
            <w:r w:rsidR="001D1F97">
              <w:rPr>
                <w:rFonts w:ascii="Arial" w:eastAsia="Times New Roman" w:hAnsi="Arial" w:cs="Arial"/>
                <w:color w:val="000000"/>
                <w:sz w:val="20"/>
                <w:szCs w:val="20"/>
                <w:lang w:eastAsia="fr-FR"/>
              </w:rPr>
              <w:t>mentionat in contract.</w:t>
            </w:r>
          </w:p>
          <w:p w14:paraId="0F5B3926" w14:textId="0E73C8B3" w:rsidR="00591029" w:rsidRPr="00F35230" w:rsidRDefault="00591029" w:rsidP="001D1F97">
            <w:pPr>
              <w:jc w:val="both"/>
              <w:rPr>
                <w:rFonts w:ascii="Arial" w:eastAsia="Times New Roman" w:hAnsi="Arial" w:cs="Arial"/>
                <w:color w:val="000000"/>
                <w:sz w:val="20"/>
                <w:szCs w:val="20"/>
                <w:lang w:eastAsia="fr-FR"/>
              </w:rPr>
            </w:pPr>
          </w:p>
          <w:p w14:paraId="4E8EDCE1" w14:textId="0A5FD829" w:rsidR="005326AB" w:rsidRDefault="005326AB" w:rsidP="005326AB">
            <w:pPr>
              <w:jc w:val="both"/>
              <w:rPr>
                <w:rFonts w:ascii="Arial" w:eastAsia="Times New Roman" w:hAnsi="Arial" w:cs="Arial"/>
                <w:color w:val="000000"/>
                <w:sz w:val="20"/>
                <w:szCs w:val="20"/>
                <w:lang w:eastAsia="fr-FR"/>
              </w:rPr>
            </w:pPr>
            <w:r w:rsidRPr="005326AB">
              <w:rPr>
                <w:rFonts w:ascii="Arial" w:eastAsia="Times New Roman" w:hAnsi="Arial" w:cs="Arial"/>
                <w:color w:val="000000"/>
                <w:sz w:val="20"/>
                <w:szCs w:val="20"/>
                <w:lang w:eastAsia="fr-FR"/>
              </w:rPr>
              <w:t>Procesul trebuie s</w:t>
            </w:r>
            <w:r w:rsidR="007861FE">
              <w:rPr>
                <w:rFonts w:ascii="Arial" w:eastAsia="Times New Roman" w:hAnsi="Arial" w:cs="Arial"/>
                <w:color w:val="000000"/>
                <w:sz w:val="20"/>
                <w:szCs w:val="20"/>
                <w:lang w:eastAsia="fr-FR"/>
              </w:rPr>
              <w:t>a</w:t>
            </w:r>
            <w:r w:rsidRPr="005326AB">
              <w:rPr>
                <w:rFonts w:ascii="Arial" w:eastAsia="Times New Roman" w:hAnsi="Arial" w:cs="Arial"/>
                <w:color w:val="000000"/>
                <w:sz w:val="20"/>
                <w:szCs w:val="20"/>
                <w:lang w:eastAsia="fr-FR"/>
              </w:rPr>
              <w:t xml:space="preserve"> implementeze cel pu</w:t>
            </w:r>
            <w:r w:rsidR="007861FE">
              <w:rPr>
                <w:rFonts w:ascii="Arial" w:eastAsia="Times New Roman" w:hAnsi="Arial" w:cs="Arial"/>
                <w:color w:val="000000"/>
                <w:sz w:val="20"/>
                <w:szCs w:val="20"/>
                <w:lang w:eastAsia="fr-FR"/>
              </w:rPr>
              <w:t>t</w:t>
            </w:r>
            <w:r w:rsidRPr="005326AB">
              <w:rPr>
                <w:rFonts w:ascii="Arial" w:eastAsia="Times New Roman" w:hAnsi="Arial" w:cs="Arial"/>
                <w:color w:val="000000"/>
                <w:sz w:val="20"/>
                <w:szCs w:val="20"/>
                <w:lang w:eastAsia="fr-FR"/>
              </w:rPr>
              <w:t>in urm</w:t>
            </w:r>
            <w:r w:rsidR="007861FE">
              <w:rPr>
                <w:rFonts w:ascii="Arial" w:eastAsia="Times New Roman" w:hAnsi="Arial" w:cs="Arial"/>
                <w:color w:val="000000"/>
                <w:sz w:val="20"/>
                <w:szCs w:val="20"/>
                <w:lang w:eastAsia="fr-FR"/>
              </w:rPr>
              <w:t>a</w:t>
            </w:r>
            <w:r w:rsidRPr="005326AB">
              <w:rPr>
                <w:rFonts w:ascii="Arial" w:eastAsia="Times New Roman" w:hAnsi="Arial" w:cs="Arial"/>
                <w:color w:val="000000"/>
                <w:sz w:val="20"/>
                <w:szCs w:val="20"/>
                <w:lang w:eastAsia="fr-FR"/>
              </w:rPr>
              <w:t xml:space="preserve">toarele: </w:t>
            </w:r>
          </w:p>
          <w:p w14:paraId="31B9CAF4" w14:textId="6AD8E256" w:rsidR="005326AB" w:rsidRPr="005326AB" w:rsidRDefault="005326AB" w:rsidP="005326AB">
            <w:pPr>
              <w:pStyle w:val="ListParagraph"/>
              <w:numPr>
                <w:ilvl w:val="0"/>
                <w:numId w:val="27"/>
              </w:numPr>
              <w:jc w:val="both"/>
              <w:rPr>
                <w:rFonts w:ascii="Arial" w:eastAsia="Times New Roman" w:hAnsi="Arial" w:cs="Arial"/>
                <w:color w:val="000000"/>
                <w:sz w:val="20"/>
                <w:szCs w:val="20"/>
                <w:lang w:eastAsia="fr-FR"/>
              </w:rPr>
            </w:pPr>
            <w:r w:rsidRPr="005326AB">
              <w:rPr>
                <w:rFonts w:ascii="Arial" w:eastAsia="Times New Roman" w:hAnsi="Arial" w:cs="Arial"/>
                <w:color w:val="000000"/>
                <w:sz w:val="20"/>
                <w:szCs w:val="20"/>
                <w:lang w:eastAsia="fr-FR"/>
              </w:rPr>
              <w:t>Fiecare modificare IT/OT trebuie s</w:t>
            </w:r>
            <w:r w:rsidR="007861FE">
              <w:rPr>
                <w:rFonts w:ascii="Arial" w:eastAsia="Times New Roman" w:hAnsi="Arial" w:cs="Arial"/>
                <w:color w:val="000000"/>
                <w:sz w:val="20"/>
                <w:szCs w:val="20"/>
                <w:lang w:eastAsia="fr-FR"/>
              </w:rPr>
              <w:t>a</w:t>
            </w:r>
            <w:r w:rsidRPr="005326AB">
              <w:rPr>
                <w:rFonts w:ascii="Arial" w:eastAsia="Times New Roman" w:hAnsi="Arial" w:cs="Arial"/>
                <w:color w:val="000000"/>
                <w:sz w:val="20"/>
                <w:szCs w:val="20"/>
                <w:lang w:eastAsia="fr-FR"/>
              </w:rPr>
              <w:t xml:space="preserve"> fie documentat</w:t>
            </w:r>
            <w:r w:rsidR="007861FE">
              <w:rPr>
                <w:rFonts w:ascii="Arial" w:eastAsia="Times New Roman" w:hAnsi="Arial" w:cs="Arial"/>
                <w:color w:val="000000"/>
                <w:sz w:val="20"/>
                <w:szCs w:val="20"/>
                <w:lang w:eastAsia="fr-FR"/>
              </w:rPr>
              <w:t>a</w:t>
            </w:r>
            <w:r w:rsidRPr="005326AB">
              <w:rPr>
                <w:rFonts w:ascii="Arial" w:eastAsia="Times New Roman" w:hAnsi="Arial" w:cs="Arial"/>
                <w:color w:val="000000"/>
                <w:sz w:val="20"/>
                <w:szCs w:val="20"/>
                <w:lang w:eastAsia="fr-FR"/>
              </w:rPr>
              <w:t>, indic</w:t>
            </w:r>
            <w:r w:rsidR="007861FE">
              <w:rPr>
                <w:rFonts w:ascii="Arial" w:eastAsia="Times New Roman" w:hAnsi="Arial" w:cs="Arial"/>
                <w:color w:val="000000"/>
                <w:sz w:val="20"/>
                <w:szCs w:val="20"/>
                <w:lang w:eastAsia="fr-FR"/>
              </w:rPr>
              <w:t>a</w:t>
            </w:r>
            <w:r w:rsidRPr="005326AB">
              <w:rPr>
                <w:rFonts w:ascii="Arial" w:eastAsia="Times New Roman" w:hAnsi="Arial" w:cs="Arial"/>
                <w:color w:val="000000"/>
                <w:sz w:val="20"/>
                <w:szCs w:val="20"/>
                <w:lang w:eastAsia="fr-FR"/>
              </w:rPr>
              <w:t>nd ce urmeaz</w:t>
            </w:r>
            <w:r w:rsidR="007861FE">
              <w:rPr>
                <w:rFonts w:ascii="Arial" w:eastAsia="Times New Roman" w:hAnsi="Arial" w:cs="Arial"/>
                <w:color w:val="000000"/>
                <w:sz w:val="20"/>
                <w:szCs w:val="20"/>
                <w:lang w:eastAsia="fr-FR"/>
              </w:rPr>
              <w:t>a</w:t>
            </w:r>
            <w:r w:rsidRPr="005326AB">
              <w:rPr>
                <w:rFonts w:ascii="Arial" w:eastAsia="Times New Roman" w:hAnsi="Arial" w:cs="Arial"/>
                <w:color w:val="000000"/>
                <w:sz w:val="20"/>
                <w:szCs w:val="20"/>
                <w:lang w:eastAsia="fr-FR"/>
              </w:rPr>
              <w:t xml:space="preserve"> a fi schimbat, pe ce echipament, motivul </w:t>
            </w:r>
            <w:r w:rsidR="007861FE">
              <w:rPr>
                <w:rFonts w:ascii="Arial" w:eastAsia="Times New Roman" w:hAnsi="Arial" w:cs="Arial"/>
                <w:color w:val="000000"/>
                <w:sz w:val="20"/>
                <w:szCs w:val="20"/>
                <w:lang w:eastAsia="fr-FR"/>
              </w:rPr>
              <w:t>s</w:t>
            </w:r>
            <w:r w:rsidRPr="005326AB">
              <w:rPr>
                <w:rFonts w:ascii="Arial" w:eastAsia="Times New Roman" w:hAnsi="Arial" w:cs="Arial"/>
                <w:color w:val="000000"/>
                <w:sz w:val="20"/>
                <w:szCs w:val="20"/>
                <w:lang w:eastAsia="fr-FR"/>
              </w:rPr>
              <w:t xml:space="preserve">i cine a solicitat schimbarea. </w:t>
            </w:r>
          </w:p>
          <w:p w14:paraId="39EABDB9" w14:textId="3B52A1DD" w:rsidR="005326AB" w:rsidRPr="005326AB" w:rsidRDefault="005326AB" w:rsidP="005326AB">
            <w:pPr>
              <w:pStyle w:val="ListParagraph"/>
              <w:numPr>
                <w:ilvl w:val="0"/>
                <w:numId w:val="27"/>
              </w:numPr>
              <w:jc w:val="both"/>
              <w:rPr>
                <w:rFonts w:ascii="Arial" w:eastAsia="Times New Roman" w:hAnsi="Arial" w:cs="Arial"/>
                <w:color w:val="000000"/>
                <w:sz w:val="20"/>
                <w:szCs w:val="20"/>
                <w:lang w:eastAsia="fr-FR"/>
              </w:rPr>
            </w:pPr>
            <w:r w:rsidRPr="005326AB">
              <w:rPr>
                <w:rFonts w:ascii="Arial" w:eastAsia="Times New Roman" w:hAnsi="Arial" w:cs="Arial"/>
                <w:color w:val="000000"/>
                <w:sz w:val="20"/>
                <w:szCs w:val="20"/>
                <w:lang w:eastAsia="fr-FR"/>
              </w:rPr>
              <w:t>Fiecare modificare IT/OT susceptibil</w:t>
            </w:r>
            <w:r w:rsidR="007861FE">
              <w:rPr>
                <w:rFonts w:ascii="Arial" w:eastAsia="Times New Roman" w:hAnsi="Arial" w:cs="Arial"/>
                <w:color w:val="000000"/>
                <w:sz w:val="20"/>
                <w:szCs w:val="20"/>
                <w:lang w:eastAsia="fr-FR"/>
              </w:rPr>
              <w:t>a</w:t>
            </w:r>
            <w:r w:rsidRPr="005326AB">
              <w:rPr>
                <w:rFonts w:ascii="Arial" w:eastAsia="Times New Roman" w:hAnsi="Arial" w:cs="Arial"/>
                <w:color w:val="000000"/>
                <w:sz w:val="20"/>
                <w:szCs w:val="20"/>
                <w:lang w:eastAsia="fr-FR"/>
              </w:rPr>
              <w:t xml:space="preserve"> de a afecta mediul ENGIE sau de a face ca solu</w:t>
            </w:r>
            <w:r w:rsidR="007861FE">
              <w:rPr>
                <w:rFonts w:ascii="Arial" w:eastAsia="Times New Roman" w:hAnsi="Arial" w:cs="Arial"/>
                <w:color w:val="000000"/>
                <w:sz w:val="20"/>
                <w:szCs w:val="20"/>
                <w:lang w:eastAsia="fr-FR"/>
              </w:rPr>
              <w:t>t</w:t>
            </w:r>
            <w:r w:rsidRPr="005326AB">
              <w:rPr>
                <w:rFonts w:ascii="Arial" w:eastAsia="Times New Roman" w:hAnsi="Arial" w:cs="Arial"/>
                <w:color w:val="000000"/>
                <w:sz w:val="20"/>
                <w:szCs w:val="20"/>
                <w:lang w:eastAsia="fr-FR"/>
              </w:rPr>
              <w:t>ia Furnizorului s</w:t>
            </w:r>
            <w:r w:rsidR="007861FE">
              <w:rPr>
                <w:rFonts w:ascii="Arial" w:eastAsia="Times New Roman" w:hAnsi="Arial" w:cs="Arial"/>
                <w:color w:val="000000"/>
                <w:sz w:val="20"/>
                <w:szCs w:val="20"/>
                <w:lang w:eastAsia="fr-FR"/>
              </w:rPr>
              <w:t>a</w:t>
            </w:r>
            <w:r w:rsidRPr="005326AB">
              <w:rPr>
                <w:rFonts w:ascii="Arial" w:eastAsia="Times New Roman" w:hAnsi="Arial" w:cs="Arial"/>
                <w:color w:val="000000"/>
                <w:sz w:val="20"/>
                <w:szCs w:val="20"/>
                <w:lang w:eastAsia="fr-FR"/>
              </w:rPr>
              <w:t xml:space="preserve"> se </w:t>
            </w:r>
            <w:r w:rsidR="00EC2ED4">
              <w:rPr>
                <w:rFonts w:ascii="Arial" w:eastAsia="Times New Roman" w:hAnsi="Arial" w:cs="Arial"/>
                <w:color w:val="000000"/>
                <w:sz w:val="20"/>
                <w:szCs w:val="20"/>
                <w:lang w:eastAsia="fr-FR"/>
              </w:rPr>
              <w:t>abata</w:t>
            </w:r>
            <w:r w:rsidRPr="005326AB">
              <w:rPr>
                <w:rFonts w:ascii="Arial" w:eastAsia="Times New Roman" w:hAnsi="Arial" w:cs="Arial"/>
                <w:color w:val="000000"/>
                <w:sz w:val="20"/>
                <w:szCs w:val="20"/>
                <w:lang w:eastAsia="fr-FR"/>
              </w:rPr>
              <w:t xml:space="preserve"> de</w:t>
            </w:r>
            <w:r w:rsidR="00EC2ED4">
              <w:rPr>
                <w:rFonts w:ascii="Arial" w:eastAsia="Times New Roman" w:hAnsi="Arial" w:cs="Arial"/>
                <w:color w:val="000000"/>
                <w:sz w:val="20"/>
                <w:szCs w:val="20"/>
                <w:lang w:eastAsia="fr-FR"/>
              </w:rPr>
              <w:t xml:space="preserve"> la</w:t>
            </w:r>
            <w:r w:rsidRPr="005326AB">
              <w:rPr>
                <w:rFonts w:ascii="Arial" w:eastAsia="Times New Roman" w:hAnsi="Arial" w:cs="Arial"/>
                <w:color w:val="000000"/>
                <w:sz w:val="20"/>
                <w:szCs w:val="20"/>
                <w:lang w:eastAsia="fr-FR"/>
              </w:rPr>
              <w:t xml:space="preserve"> cerin</w:t>
            </w:r>
            <w:r w:rsidR="007861FE">
              <w:rPr>
                <w:rFonts w:ascii="Arial" w:eastAsia="Times New Roman" w:hAnsi="Arial" w:cs="Arial"/>
                <w:color w:val="000000"/>
                <w:sz w:val="20"/>
                <w:szCs w:val="20"/>
                <w:lang w:eastAsia="fr-FR"/>
              </w:rPr>
              <w:t>t</w:t>
            </w:r>
            <w:r w:rsidRPr="005326AB">
              <w:rPr>
                <w:rFonts w:ascii="Arial" w:eastAsia="Times New Roman" w:hAnsi="Arial" w:cs="Arial"/>
                <w:color w:val="000000"/>
                <w:sz w:val="20"/>
                <w:szCs w:val="20"/>
                <w:lang w:eastAsia="fr-FR"/>
              </w:rPr>
              <w:t>ele de securitate OT</w:t>
            </w:r>
            <w:r w:rsidR="00A94DD1">
              <w:rPr>
                <w:rFonts w:ascii="Arial" w:eastAsia="Times New Roman" w:hAnsi="Arial" w:cs="Arial"/>
                <w:color w:val="000000"/>
                <w:sz w:val="20"/>
                <w:szCs w:val="20"/>
                <w:lang w:eastAsia="fr-FR"/>
              </w:rPr>
              <w:t xml:space="preserve"> ale ENGIE</w:t>
            </w:r>
            <w:r w:rsidRPr="005326AB">
              <w:rPr>
                <w:rFonts w:ascii="Arial" w:eastAsia="Times New Roman" w:hAnsi="Arial" w:cs="Arial"/>
                <w:color w:val="000000"/>
                <w:sz w:val="20"/>
                <w:szCs w:val="20"/>
                <w:lang w:eastAsia="fr-FR"/>
              </w:rPr>
              <w:t>, trebuie s</w:t>
            </w:r>
            <w:r w:rsidR="007861FE">
              <w:rPr>
                <w:rFonts w:ascii="Arial" w:eastAsia="Times New Roman" w:hAnsi="Arial" w:cs="Arial"/>
                <w:color w:val="000000"/>
                <w:sz w:val="20"/>
                <w:szCs w:val="20"/>
                <w:lang w:eastAsia="fr-FR"/>
              </w:rPr>
              <w:t>a</w:t>
            </w:r>
            <w:r w:rsidRPr="005326AB">
              <w:rPr>
                <w:rFonts w:ascii="Arial" w:eastAsia="Times New Roman" w:hAnsi="Arial" w:cs="Arial"/>
                <w:color w:val="000000"/>
                <w:sz w:val="20"/>
                <w:szCs w:val="20"/>
                <w:lang w:eastAsia="fr-FR"/>
              </w:rPr>
              <w:t xml:space="preserve"> fie aprobat</w:t>
            </w:r>
            <w:r w:rsidR="007861FE">
              <w:rPr>
                <w:rFonts w:ascii="Arial" w:eastAsia="Times New Roman" w:hAnsi="Arial" w:cs="Arial"/>
                <w:color w:val="000000"/>
                <w:sz w:val="20"/>
                <w:szCs w:val="20"/>
                <w:lang w:eastAsia="fr-FR"/>
              </w:rPr>
              <w:t>a</w:t>
            </w:r>
            <w:r w:rsidRPr="005326AB">
              <w:rPr>
                <w:rFonts w:ascii="Arial" w:eastAsia="Times New Roman" w:hAnsi="Arial" w:cs="Arial"/>
                <w:color w:val="000000"/>
                <w:sz w:val="20"/>
                <w:szCs w:val="20"/>
                <w:lang w:eastAsia="fr-FR"/>
              </w:rPr>
              <w:t xml:space="preserve"> de CISO</w:t>
            </w:r>
            <w:r w:rsidR="00A94DD1">
              <w:rPr>
                <w:rFonts w:ascii="Arial" w:eastAsia="Times New Roman" w:hAnsi="Arial" w:cs="Arial"/>
                <w:color w:val="000000"/>
                <w:sz w:val="20"/>
                <w:szCs w:val="20"/>
                <w:lang w:eastAsia="fr-FR"/>
              </w:rPr>
              <w:t>-ul</w:t>
            </w:r>
            <w:r w:rsidRPr="005326AB">
              <w:rPr>
                <w:rFonts w:ascii="Arial" w:eastAsia="Times New Roman" w:hAnsi="Arial" w:cs="Arial"/>
                <w:color w:val="000000"/>
                <w:sz w:val="20"/>
                <w:szCs w:val="20"/>
                <w:lang w:eastAsia="fr-FR"/>
              </w:rPr>
              <w:t xml:space="preserve"> ENGIE (</w:t>
            </w:r>
            <w:r w:rsidR="007861FE">
              <w:rPr>
                <w:rFonts w:ascii="Arial" w:eastAsia="Times New Roman" w:hAnsi="Arial" w:cs="Arial"/>
                <w:color w:val="000000"/>
                <w:sz w:val="20"/>
                <w:szCs w:val="20"/>
                <w:lang w:eastAsia="fr-FR"/>
              </w:rPr>
              <w:t>s</w:t>
            </w:r>
            <w:r w:rsidRPr="005326AB">
              <w:rPr>
                <w:rFonts w:ascii="Arial" w:eastAsia="Times New Roman" w:hAnsi="Arial" w:cs="Arial"/>
                <w:color w:val="000000"/>
                <w:sz w:val="20"/>
                <w:szCs w:val="20"/>
                <w:lang w:eastAsia="fr-FR"/>
              </w:rPr>
              <w:t>i/sau persoana delegat</w:t>
            </w:r>
            <w:r w:rsidR="007861FE">
              <w:rPr>
                <w:rFonts w:ascii="Arial" w:eastAsia="Times New Roman" w:hAnsi="Arial" w:cs="Arial"/>
                <w:color w:val="000000"/>
                <w:sz w:val="20"/>
                <w:szCs w:val="20"/>
                <w:lang w:eastAsia="fr-FR"/>
              </w:rPr>
              <w:t>a</w:t>
            </w:r>
            <w:r w:rsidRPr="005326AB">
              <w:rPr>
                <w:rFonts w:ascii="Arial" w:eastAsia="Times New Roman" w:hAnsi="Arial" w:cs="Arial"/>
                <w:color w:val="000000"/>
                <w:sz w:val="20"/>
                <w:szCs w:val="20"/>
                <w:lang w:eastAsia="fr-FR"/>
              </w:rPr>
              <w:t xml:space="preserve">) </w:t>
            </w:r>
            <w:r w:rsidR="007861FE">
              <w:rPr>
                <w:rFonts w:ascii="Arial" w:eastAsia="Times New Roman" w:hAnsi="Arial" w:cs="Arial"/>
                <w:color w:val="000000"/>
                <w:sz w:val="20"/>
                <w:szCs w:val="20"/>
                <w:lang w:eastAsia="fr-FR"/>
              </w:rPr>
              <w:t>s</w:t>
            </w:r>
            <w:r w:rsidRPr="005326AB">
              <w:rPr>
                <w:rFonts w:ascii="Arial" w:eastAsia="Times New Roman" w:hAnsi="Arial" w:cs="Arial"/>
                <w:color w:val="000000"/>
                <w:sz w:val="20"/>
                <w:szCs w:val="20"/>
                <w:lang w:eastAsia="fr-FR"/>
              </w:rPr>
              <w:t xml:space="preserve">i </w:t>
            </w:r>
            <w:r w:rsidR="00A94DD1">
              <w:rPr>
                <w:rFonts w:ascii="Arial" w:eastAsia="Times New Roman" w:hAnsi="Arial" w:cs="Arial"/>
                <w:color w:val="000000"/>
                <w:sz w:val="20"/>
                <w:szCs w:val="20"/>
                <w:lang w:eastAsia="fr-FR"/>
              </w:rPr>
              <w:t xml:space="preserve">de </w:t>
            </w:r>
            <w:r w:rsidRPr="005326AB">
              <w:rPr>
                <w:rFonts w:ascii="Arial" w:eastAsia="Times New Roman" w:hAnsi="Arial" w:cs="Arial"/>
                <w:color w:val="000000"/>
                <w:sz w:val="20"/>
                <w:szCs w:val="20"/>
                <w:lang w:eastAsia="fr-FR"/>
              </w:rPr>
              <w:t>S</w:t>
            </w:r>
            <w:r w:rsidR="00A94DD1" w:rsidRPr="005326AB">
              <w:rPr>
                <w:rFonts w:ascii="Arial" w:eastAsia="Times New Roman" w:hAnsi="Arial" w:cs="Arial"/>
                <w:color w:val="000000"/>
                <w:sz w:val="20"/>
                <w:szCs w:val="20"/>
                <w:lang w:eastAsia="fr-FR"/>
              </w:rPr>
              <w:t>p</w:t>
            </w:r>
            <w:r w:rsidRPr="005326AB">
              <w:rPr>
                <w:rFonts w:ascii="Arial" w:eastAsia="Times New Roman" w:hAnsi="Arial" w:cs="Arial"/>
                <w:color w:val="000000"/>
                <w:sz w:val="20"/>
                <w:szCs w:val="20"/>
                <w:lang w:eastAsia="fr-FR"/>
              </w:rPr>
              <w:t>o</w:t>
            </w:r>
            <w:r w:rsidR="00E90BEF">
              <w:rPr>
                <w:rFonts w:ascii="Arial" w:eastAsia="Times New Roman" w:hAnsi="Arial" w:cs="Arial"/>
                <w:color w:val="000000"/>
                <w:sz w:val="20"/>
                <w:szCs w:val="20"/>
                <w:lang w:eastAsia="fr-FR"/>
              </w:rPr>
              <w:t>c</w:t>
            </w:r>
            <w:r w:rsidR="00A94DD1">
              <w:rPr>
                <w:rFonts w:ascii="Arial" w:eastAsia="Times New Roman" w:hAnsi="Arial" w:cs="Arial"/>
                <w:color w:val="000000"/>
                <w:sz w:val="20"/>
                <w:szCs w:val="20"/>
                <w:lang w:eastAsia="fr-FR"/>
              </w:rPr>
              <w:t>-ul</w:t>
            </w:r>
            <w:r w:rsidRPr="005326AB">
              <w:rPr>
                <w:rFonts w:ascii="Arial" w:eastAsia="Times New Roman" w:hAnsi="Arial" w:cs="Arial"/>
                <w:color w:val="000000"/>
                <w:sz w:val="20"/>
                <w:szCs w:val="20"/>
                <w:lang w:eastAsia="fr-FR"/>
              </w:rPr>
              <w:t xml:space="preserve"> furnizorului. </w:t>
            </w:r>
          </w:p>
          <w:p w14:paraId="46C07DB0" w14:textId="25F9A464" w:rsidR="005326AB" w:rsidRPr="005326AB" w:rsidRDefault="005326AB" w:rsidP="005326AB">
            <w:pPr>
              <w:pStyle w:val="ListParagraph"/>
              <w:numPr>
                <w:ilvl w:val="0"/>
                <w:numId w:val="27"/>
              </w:numPr>
              <w:jc w:val="both"/>
              <w:rPr>
                <w:rFonts w:ascii="Arial" w:eastAsia="Times New Roman" w:hAnsi="Arial" w:cs="Arial"/>
                <w:color w:val="000000"/>
                <w:sz w:val="20"/>
                <w:szCs w:val="20"/>
                <w:lang w:eastAsia="fr-FR"/>
              </w:rPr>
            </w:pPr>
            <w:r w:rsidRPr="005326AB">
              <w:rPr>
                <w:rFonts w:ascii="Arial" w:eastAsia="Times New Roman" w:hAnsi="Arial" w:cs="Arial"/>
                <w:color w:val="000000"/>
                <w:sz w:val="20"/>
                <w:szCs w:val="20"/>
                <w:lang w:eastAsia="fr-FR"/>
              </w:rPr>
              <w:t>La cererea ENGIE, Furnizorul trebuie s</w:t>
            </w:r>
            <w:r w:rsidR="007861FE">
              <w:rPr>
                <w:rFonts w:ascii="Arial" w:eastAsia="Times New Roman" w:hAnsi="Arial" w:cs="Arial"/>
                <w:color w:val="000000"/>
                <w:sz w:val="20"/>
                <w:szCs w:val="20"/>
                <w:lang w:eastAsia="fr-FR"/>
              </w:rPr>
              <w:t>a</w:t>
            </w:r>
            <w:r w:rsidRPr="005326AB">
              <w:rPr>
                <w:rFonts w:ascii="Arial" w:eastAsia="Times New Roman" w:hAnsi="Arial" w:cs="Arial"/>
                <w:color w:val="000000"/>
                <w:sz w:val="20"/>
                <w:szCs w:val="20"/>
                <w:lang w:eastAsia="fr-FR"/>
              </w:rPr>
              <w:t xml:space="preserve"> poat</w:t>
            </w:r>
            <w:r w:rsidR="007861FE">
              <w:rPr>
                <w:rFonts w:ascii="Arial" w:eastAsia="Times New Roman" w:hAnsi="Arial" w:cs="Arial"/>
                <w:color w:val="000000"/>
                <w:sz w:val="20"/>
                <w:szCs w:val="20"/>
                <w:lang w:eastAsia="fr-FR"/>
              </w:rPr>
              <w:t>a</w:t>
            </w:r>
            <w:r w:rsidRPr="005326AB">
              <w:rPr>
                <w:rFonts w:ascii="Arial" w:eastAsia="Times New Roman" w:hAnsi="Arial" w:cs="Arial"/>
                <w:color w:val="000000"/>
                <w:sz w:val="20"/>
                <w:szCs w:val="20"/>
                <w:lang w:eastAsia="fr-FR"/>
              </w:rPr>
              <w:t xml:space="preserve"> face dovada acestui proces </w:t>
            </w:r>
            <w:r w:rsidR="007861FE">
              <w:rPr>
                <w:rFonts w:ascii="Arial" w:eastAsia="Times New Roman" w:hAnsi="Arial" w:cs="Arial"/>
                <w:color w:val="000000"/>
                <w:sz w:val="20"/>
                <w:szCs w:val="20"/>
                <w:lang w:eastAsia="fr-FR"/>
              </w:rPr>
              <w:t>s</w:t>
            </w:r>
            <w:r w:rsidRPr="005326AB">
              <w:rPr>
                <w:rFonts w:ascii="Arial" w:eastAsia="Times New Roman" w:hAnsi="Arial" w:cs="Arial"/>
                <w:color w:val="000000"/>
                <w:sz w:val="20"/>
                <w:szCs w:val="20"/>
                <w:lang w:eastAsia="fr-FR"/>
              </w:rPr>
              <w:t>i a modific</w:t>
            </w:r>
            <w:r w:rsidR="007861FE">
              <w:rPr>
                <w:rFonts w:ascii="Arial" w:eastAsia="Times New Roman" w:hAnsi="Arial" w:cs="Arial"/>
                <w:color w:val="000000"/>
                <w:sz w:val="20"/>
                <w:szCs w:val="20"/>
                <w:lang w:eastAsia="fr-FR"/>
              </w:rPr>
              <w:t>a</w:t>
            </w:r>
            <w:r w:rsidRPr="005326AB">
              <w:rPr>
                <w:rFonts w:ascii="Arial" w:eastAsia="Times New Roman" w:hAnsi="Arial" w:cs="Arial"/>
                <w:color w:val="000000"/>
                <w:sz w:val="20"/>
                <w:szCs w:val="20"/>
                <w:lang w:eastAsia="fr-FR"/>
              </w:rPr>
              <w:t xml:space="preserve">rilor efectuate </w:t>
            </w:r>
            <w:r w:rsidR="007861FE">
              <w:rPr>
                <w:rFonts w:ascii="Arial" w:eastAsia="Times New Roman" w:hAnsi="Arial" w:cs="Arial"/>
                <w:color w:val="000000"/>
                <w:sz w:val="20"/>
                <w:szCs w:val="20"/>
                <w:lang w:eastAsia="fr-FR"/>
              </w:rPr>
              <w:t>i</w:t>
            </w:r>
            <w:r w:rsidRPr="005326AB">
              <w:rPr>
                <w:rFonts w:ascii="Arial" w:eastAsia="Times New Roman" w:hAnsi="Arial" w:cs="Arial"/>
                <w:color w:val="000000"/>
                <w:sz w:val="20"/>
                <w:szCs w:val="20"/>
                <w:lang w:eastAsia="fr-FR"/>
              </w:rPr>
              <w:t xml:space="preserve">ntr-un anumit interval de timp solicitat. </w:t>
            </w:r>
          </w:p>
          <w:p w14:paraId="77533BA1" w14:textId="3DB3A5A4" w:rsidR="005326AB" w:rsidRDefault="005326AB" w:rsidP="005326AB">
            <w:pPr>
              <w:pStyle w:val="ListParagraph"/>
              <w:numPr>
                <w:ilvl w:val="0"/>
                <w:numId w:val="27"/>
              </w:numPr>
              <w:jc w:val="both"/>
              <w:rPr>
                <w:rFonts w:ascii="Arial" w:eastAsia="Times New Roman" w:hAnsi="Arial" w:cs="Arial"/>
                <w:color w:val="000000"/>
                <w:sz w:val="20"/>
                <w:szCs w:val="20"/>
                <w:lang w:eastAsia="fr-FR"/>
              </w:rPr>
            </w:pPr>
            <w:r w:rsidRPr="005326AB">
              <w:rPr>
                <w:rFonts w:ascii="Arial" w:eastAsia="Times New Roman" w:hAnsi="Arial" w:cs="Arial"/>
                <w:color w:val="000000"/>
                <w:sz w:val="20"/>
                <w:szCs w:val="20"/>
                <w:lang w:eastAsia="fr-FR"/>
              </w:rPr>
              <w:t>Inventarul modific</w:t>
            </w:r>
            <w:r w:rsidR="007861FE">
              <w:rPr>
                <w:rFonts w:ascii="Arial" w:eastAsia="Times New Roman" w:hAnsi="Arial" w:cs="Arial"/>
                <w:color w:val="000000"/>
                <w:sz w:val="20"/>
                <w:szCs w:val="20"/>
                <w:lang w:eastAsia="fr-FR"/>
              </w:rPr>
              <w:t>a</w:t>
            </w:r>
            <w:r w:rsidRPr="005326AB">
              <w:rPr>
                <w:rFonts w:ascii="Arial" w:eastAsia="Times New Roman" w:hAnsi="Arial" w:cs="Arial"/>
                <w:color w:val="000000"/>
                <w:sz w:val="20"/>
                <w:szCs w:val="20"/>
                <w:lang w:eastAsia="fr-FR"/>
              </w:rPr>
              <w:t>rilor trebuie p</w:t>
            </w:r>
            <w:r w:rsidR="007861FE">
              <w:rPr>
                <w:rFonts w:ascii="Arial" w:eastAsia="Times New Roman" w:hAnsi="Arial" w:cs="Arial"/>
                <w:color w:val="000000"/>
                <w:sz w:val="20"/>
                <w:szCs w:val="20"/>
                <w:lang w:eastAsia="fr-FR"/>
              </w:rPr>
              <w:t>a</w:t>
            </w:r>
            <w:r w:rsidRPr="005326AB">
              <w:rPr>
                <w:rFonts w:ascii="Arial" w:eastAsia="Times New Roman" w:hAnsi="Arial" w:cs="Arial"/>
                <w:color w:val="000000"/>
                <w:sz w:val="20"/>
                <w:szCs w:val="20"/>
                <w:lang w:eastAsia="fr-FR"/>
              </w:rPr>
              <w:t xml:space="preserve">strat pe durata contractului. </w:t>
            </w:r>
          </w:p>
          <w:p w14:paraId="11DF4C4F" w14:textId="7CB3E44D" w:rsidR="00591029" w:rsidRPr="005326AB" w:rsidRDefault="005326AB" w:rsidP="005326AB">
            <w:pPr>
              <w:pStyle w:val="ListParagraph"/>
              <w:numPr>
                <w:ilvl w:val="0"/>
                <w:numId w:val="27"/>
              </w:numPr>
              <w:jc w:val="both"/>
              <w:rPr>
                <w:rFonts w:ascii="Arial" w:eastAsia="Times New Roman" w:hAnsi="Arial" w:cs="Arial"/>
                <w:color w:val="000000"/>
                <w:sz w:val="20"/>
                <w:szCs w:val="20"/>
                <w:lang w:eastAsia="fr-FR"/>
              </w:rPr>
            </w:pPr>
            <w:r w:rsidRPr="005326AB">
              <w:rPr>
                <w:rFonts w:ascii="Arial" w:eastAsia="Times New Roman" w:hAnsi="Arial" w:cs="Arial"/>
                <w:color w:val="000000"/>
                <w:sz w:val="20"/>
                <w:szCs w:val="20"/>
                <w:lang w:eastAsia="fr-FR"/>
              </w:rPr>
              <w:t>Documenta</w:t>
            </w:r>
            <w:r w:rsidR="007861FE">
              <w:rPr>
                <w:rFonts w:ascii="Arial" w:eastAsia="Times New Roman" w:hAnsi="Arial" w:cs="Arial"/>
                <w:color w:val="000000"/>
                <w:sz w:val="20"/>
                <w:szCs w:val="20"/>
                <w:lang w:eastAsia="fr-FR"/>
              </w:rPr>
              <w:t>t</w:t>
            </w:r>
            <w:r w:rsidRPr="005326AB">
              <w:rPr>
                <w:rFonts w:ascii="Arial" w:eastAsia="Times New Roman" w:hAnsi="Arial" w:cs="Arial"/>
                <w:color w:val="000000"/>
                <w:sz w:val="20"/>
                <w:szCs w:val="20"/>
                <w:lang w:eastAsia="fr-FR"/>
              </w:rPr>
              <w:t>ia de referin</w:t>
            </w:r>
            <w:r w:rsidR="007861FE">
              <w:rPr>
                <w:rFonts w:ascii="Arial" w:eastAsia="Times New Roman" w:hAnsi="Arial" w:cs="Arial"/>
                <w:color w:val="000000"/>
                <w:sz w:val="20"/>
                <w:szCs w:val="20"/>
                <w:lang w:eastAsia="fr-FR"/>
              </w:rPr>
              <w:t>ta</w:t>
            </w:r>
            <w:r w:rsidRPr="005326AB">
              <w:rPr>
                <w:rFonts w:ascii="Arial" w:eastAsia="Times New Roman" w:hAnsi="Arial" w:cs="Arial"/>
                <w:color w:val="000000"/>
                <w:sz w:val="20"/>
                <w:szCs w:val="20"/>
                <w:lang w:eastAsia="fr-FR"/>
              </w:rPr>
              <w:t xml:space="preserve"> privind arhitectura </w:t>
            </w:r>
            <w:r w:rsidR="007861FE">
              <w:rPr>
                <w:rFonts w:ascii="Arial" w:eastAsia="Times New Roman" w:hAnsi="Arial" w:cs="Arial"/>
                <w:color w:val="000000"/>
                <w:sz w:val="20"/>
                <w:szCs w:val="20"/>
                <w:lang w:eastAsia="fr-FR"/>
              </w:rPr>
              <w:t>s</w:t>
            </w:r>
            <w:r w:rsidRPr="005326AB">
              <w:rPr>
                <w:rFonts w:ascii="Arial" w:eastAsia="Times New Roman" w:hAnsi="Arial" w:cs="Arial"/>
                <w:color w:val="000000"/>
                <w:sz w:val="20"/>
                <w:szCs w:val="20"/>
                <w:lang w:eastAsia="fr-FR"/>
              </w:rPr>
              <w:t>i instalarea trebuie adaptat</w:t>
            </w:r>
            <w:r w:rsidR="007861FE">
              <w:rPr>
                <w:rFonts w:ascii="Arial" w:eastAsia="Times New Roman" w:hAnsi="Arial" w:cs="Arial"/>
                <w:color w:val="000000"/>
                <w:sz w:val="20"/>
                <w:szCs w:val="20"/>
                <w:lang w:eastAsia="fr-FR"/>
              </w:rPr>
              <w:t>a</w:t>
            </w:r>
            <w:r w:rsidRPr="005326AB">
              <w:rPr>
                <w:rFonts w:ascii="Arial" w:eastAsia="Times New Roman" w:hAnsi="Arial" w:cs="Arial"/>
                <w:color w:val="000000"/>
                <w:sz w:val="20"/>
                <w:szCs w:val="20"/>
                <w:lang w:eastAsia="fr-FR"/>
              </w:rPr>
              <w:t xml:space="preserve"> pentru a reflecta modific</w:t>
            </w:r>
            <w:r w:rsidR="007861FE">
              <w:rPr>
                <w:rFonts w:ascii="Arial" w:eastAsia="Times New Roman" w:hAnsi="Arial" w:cs="Arial"/>
                <w:color w:val="000000"/>
                <w:sz w:val="20"/>
                <w:szCs w:val="20"/>
                <w:lang w:eastAsia="fr-FR"/>
              </w:rPr>
              <w:t>a</w:t>
            </w:r>
            <w:r w:rsidRPr="005326AB">
              <w:rPr>
                <w:rFonts w:ascii="Arial" w:eastAsia="Times New Roman" w:hAnsi="Arial" w:cs="Arial"/>
                <w:color w:val="000000"/>
                <w:sz w:val="20"/>
                <w:szCs w:val="20"/>
                <w:lang w:eastAsia="fr-FR"/>
              </w:rPr>
              <w:t>rile.</w:t>
            </w:r>
          </w:p>
        </w:tc>
      </w:tr>
      <w:tr w:rsidR="004510DF" w:rsidRPr="00F35230" w14:paraId="7ABB297B" w14:textId="77777777">
        <w:trPr>
          <w:trHeight w:val="373"/>
        </w:trPr>
        <w:tc>
          <w:tcPr>
            <w:tcW w:w="1838" w:type="dxa"/>
            <w:shd w:val="clear" w:color="auto" w:fill="C5EDDF" w:themeFill="accent6" w:themeFillTint="66"/>
          </w:tcPr>
          <w:p w14:paraId="2BEEFF5B" w14:textId="1759EADF" w:rsidR="004510DF" w:rsidRPr="00D35CF7" w:rsidRDefault="00EF50FD" w:rsidP="004510DF">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Raspunsul furnizorului</w:t>
            </w:r>
          </w:p>
          <w:p w14:paraId="2F4A19A0" w14:textId="7819B3C5" w:rsidR="004510DF" w:rsidRPr="002310DE" w:rsidRDefault="004510DF" w:rsidP="004510DF">
            <w:pPr>
              <w:rPr>
                <w:rFonts w:ascii="Arial" w:hAnsi="Arial" w:cs="Arial"/>
                <w:b/>
                <w:bCs/>
                <w:color w:val="000000" w:themeColor="text1"/>
                <w:sz w:val="20"/>
                <w:szCs w:val="20"/>
                <w:lang w:eastAsia="en-US"/>
              </w:rPr>
            </w:pPr>
          </w:p>
        </w:tc>
        <w:tc>
          <w:tcPr>
            <w:tcW w:w="3060" w:type="dxa"/>
            <w:tcBorders>
              <w:top w:val="single" w:sz="4" w:space="0" w:color="auto"/>
              <w:left w:val="single" w:sz="4" w:space="0" w:color="auto"/>
              <w:bottom w:val="nil"/>
              <w:right w:val="single" w:sz="4" w:space="0" w:color="auto"/>
            </w:tcBorders>
          </w:tcPr>
          <w:p w14:paraId="066D9AEF" w14:textId="6E6F6E5E" w:rsidR="004510DF" w:rsidRPr="00B24EE3" w:rsidRDefault="004510DF" w:rsidP="004510DF">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Conform</w:t>
            </w:r>
          </w:p>
          <w:p w14:paraId="35DD64EB" w14:textId="7C837235" w:rsidR="004510DF" w:rsidRPr="00B24EE3" w:rsidRDefault="004510DF" w:rsidP="004510DF">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Partial Conform</w:t>
            </w:r>
          </w:p>
          <w:p w14:paraId="097557A7" w14:textId="4756C9ED" w:rsidR="004510DF" w:rsidRPr="00B24EE3" w:rsidRDefault="004510DF" w:rsidP="004510DF">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Neconform</w:t>
            </w:r>
          </w:p>
          <w:p w14:paraId="5C9A577A" w14:textId="0AEEB2EF" w:rsidR="00EF50FD" w:rsidRPr="00EF50FD" w:rsidRDefault="004510DF" w:rsidP="00EF50FD">
            <w:pPr>
              <w:rPr>
                <w:rFonts w:ascii="Arial" w:eastAsia="Times New Roman" w:hAnsi="Arial" w:cs="Arial"/>
                <w:sz w:val="14"/>
                <w:szCs w:val="14"/>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Neaplicabil</w:t>
            </w:r>
            <w:r w:rsidRPr="00B24EE3">
              <w:rPr>
                <w:rFonts w:ascii="Arial" w:eastAsia="Times New Roman" w:hAnsi="Arial" w:cs="Arial"/>
                <w:sz w:val="21"/>
                <w:szCs w:val="21"/>
                <w:lang w:eastAsia="fr-FR"/>
              </w:rPr>
              <w:br/>
            </w:r>
            <w:r w:rsidRPr="00B24EE3">
              <w:rPr>
                <w:rFonts w:ascii="Arial" w:eastAsia="Times New Roman" w:hAnsi="Arial" w:cs="Arial"/>
                <w:sz w:val="14"/>
                <w:szCs w:val="14"/>
                <w:lang w:eastAsia="fr-FR"/>
              </w:rPr>
              <w:br/>
            </w:r>
            <w:r w:rsidR="00EF50FD" w:rsidRPr="00EF50FD">
              <w:rPr>
                <w:rFonts w:ascii="Arial" w:eastAsia="Times New Roman" w:hAnsi="Arial" w:cs="Arial"/>
                <w:sz w:val="14"/>
                <w:szCs w:val="14"/>
                <w:lang w:eastAsia="fr-FR"/>
              </w:rPr>
              <w:t>V</w:t>
            </w:r>
            <w:r w:rsidR="007861FE">
              <w:rPr>
                <w:rFonts w:ascii="Arial" w:eastAsia="Times New Roman" w:hAnsi="Arial" w:cs="Arial"/>
                <w:sz w:val="14"/>
                <w:szCs w:val="14"/>
                <w:lang w:eastAsia="fr-FR"/>
              </w:rPr>
              <w:t>a</w:t>
            </w:r>
            <w:r w:rsidR="00EF50FD" w:rsidRPr="00EF50FD">
              <w:rPr>
                <w:rFonts w:ascii="Arial" w:eastAsia="Times New Roman" w:hAnsi="Arial" w:cs="Arial"/>
                <w:sz w:val="14"/>
                <w:szCs w:val="14"/>
                <w:lang w:eastAsia="fr-FR"/>
              </w:rPr>
              <w:t xml:space="preserve"> rug</w:t>
            </w:r>
            <w:r w:rsidR="007861FE">
              <w:rPr>
                <w:rFonts w:ascii="Arial" w:eastAsia="Times New Roman" w:hAnsi="Arial" w:cs="Arial"/>
                <w:sz w:val="14"/>
                <w:szCs w:val="14"/>
                <w:lang w:eastAsia="fr-FR"/>
              </w:rPr>
              <w:t>a</w:t>
            </w:r>
            <w:r w:rsidR="00EF50FD" w:rsidRPr="00EF50FD">
              <w:rPr>
                <w:rFonts w:ascii="Arial" w:eastAsia="Times New Roman" w:hAnsi="Arial" w:cs="Arial"/>
                <w:sz w:val="14"/>
                <w:szCs w:val="14"/>
                <w:lang w:eastAsia="fr-FR"/>
              </w:rPr>
              <w:t>m s</w:t>
            </w:r>
            <w:r w:rsidR="007861FE">
              <w:rPr>
                <w:rFonts w:ascii="Arial" w:eastAsia="Times New Roman" w:hAnsi="Arial" w:cs="Arial"/>
                <w:sz w:val="14"/>
                <w:szCs w:val="14"/>
                <w:lang w:eastAsia="fr-FR"/>
              </w:rPr>
              <w:t>a</w:t>
            </w:r>
            <w:r w:rsidR="00EF50FD" w:rsidRPr="00EF50FD">
              <w:rPr>
                <w:rFonts w:ascii="Arial" w:eastAsia="Times New Roman" w:hAnsi="Arial" w:cs="Arial"/>
                <w:sz w:val="14"/>
                <w:szCs w:val="14"/>
                <w:lang w:eastAsia="fr-FR"/>
              </w:rPr>
              <w:t xml:space="preserve"> alege</w:t>
            </w:r>
            <w:r w:rsidR="007861FE">
              <w:rPr>
                <w:rFonts w:ascii="Arial" w:eastAsia="Times New Roman" w:hAnsi="Arial" w:cs="Arial"/>
                <w:sz w:val="14"/>
                <w:szCs w:val="14"/>
                <w:lang w:eastAsia="fr-FR"/>
              </w:rPr>
              <w:t>t</w:t>
            </w:r>
            <w:r w:rsidR="00EF50FD" w:rsidRPr="00EF50FD">
              <w:rPr>
                <w:rFonts w:ascii="Arial" w:eastAsia="Times New Roman" w:hAnsi="Arial" w:cs="Arial"/>
                <w:sz w:val="14"/>
                <w:szCs w:val="14"/>
                <w:lang w:eastAsia="fr-FR"/>
              </w:rPr>
              <w:t>i o singur</w:t>
            </w:r>
            <w:r w:rsidR="007861FE">
              <w:rPr>
                <w:rFonts w:ascii="Arial" w:eastAsia="Times New Roman" w:hAnsi="Arial" w:cs="Arial"/>
                <w:sz w:val="14"/>
                <w:szCs w:val="14"/>
                <w:lang w:eastAsia="fr-FR"/>
              </w:rPr>
              <w:t>a</w:t>
            </w:r>
            <w:r w:rsidR="00EF50FD" w:rsidRPr="00EF50FD">
              <w:rPr>
                <w:rFonts w:ascii="Arial" w:eastAsia="Times New Roman" w:hAnsi="Arial" w:cs="Arial"/>
                <w:sz w:val="14"/>
                <w:szCs w:val="14"/>
                <w:lang w:eastAsia="fr-FR"/>
              </w:rPr>
              <w:t xml:space="preserve"> op</w:t>
            </w:r>
            <w:r w:rsidR="007861FE">
              <w:rPr>
                <w:rFonts w:ascii="Arial" w:eastAsia="Times New Roman" w:hAnsi="Arial" w:cs="Arial"/>
                <w:sz w:val="14"/>
                <w:szCs w:val="14"/>
                <w:lang w:eastAsia="fr-FR"/>
              </w:rPr>
              <w:t>t</w:t>
            </w:r>
            <w:r w:rsidR="00EF50FD" w:rsidRPr="00EF50FD">
              <w:rPr>
                <w:rFonts w:ascii="Arial" w:eastAsia="Times New Roman" w:hAnsi="Arial" w:cs="Arial"/>
                <w:sz w:val="14"/>
                <w:szCs w:val="14"/>
                <w:lang w:eastAsia="fr-FR"/>
              </w:rPr>
              <w:t>iune</w:t>
            </w:r>
          </w:p>
          <w:p w14:paraId="16463B7D" w14:textId="18720233" w:rsidR="004510DF" w:rsidRPr="00F35230" w:rsidRDefault="00EF50FD" w:rsidP="00EF50FD">
            <w:pPr>
              <w:rPr>
                <w:rFonts w:ascii="Arial" w:eastAsia="Times New Roman" w:hAnsi="Arial" w:cs="Arial"/>
                <w:sz w:val="21"/>
                <w:szCs w:val="21"/>
                <w:lang w:eastAsia="fr-FR"/>
              </w:rPr>
            </w:pPr>
            <w:r w:rsidRPr="00EF50FD">
              <w:rPr>
                <w:rFonts w:ascii="Arial" w:eastAsia="Times New Roman" w:hAnsi="Arial" w:cs="Arial"/>
                <w:sz w:val="14"/>
                <w:szCs w:val="14"/>
                <w:lang w:eastAsia="fr-FR"/>
              </w:rPr>
              <w:t>(</w:t>
            </w:r>
            <w:r w:rsidR="007342C2">
              <w:rPr>
                <w:rFonts w:ascii="Arial" w:eastAsia="Times New Roman" w:hAnsi="Arial" w:cs="Arial"/>
                <w:sz w:val="14"/>
                <w:szCs w:val="14"/>
                <w:lang w:eastAsia="fr-FR"/>
              </w:rPr>
              <w:t>bifati cu</w:t>
            </w:r>
            <w:r w:rsidRPr="00EF50FD">
              <w:rPr>
                <w:rFonts w:ascii="Arial" w:eastAsia="Times New Roman" w:hAnsi="Arial" w:cs="Arial"/>
                <w:sz w:val="14"/>
                <w:szCs w:val="14"/>
                <w:lang w:eastAsia="fr-FR"/>
              </w:rPr>
              <w:t xml:space="preserve"> X)</w:t>
            </w:r>
          </w:p>
        </w:tc>
        <w:tc>
          <w:tcPr>
            <w:tcW w:w="4730" w:type="dxa"/>
          </w:tcPr>
          <w:p w14:paraId="1F64D7E5" w14:textId="109C188D" w:rsidR="004510DF" w:rsidRPr="002310DE" w:rsidRDefault="00E34E94" w:rsidP="004510DF">
            <w:pPr>
              <w:rPr>
                <w:rFonts w:ascii="Arial" w:hAnsi="Arial" w:cs="Arial"/>
                <w:sz w:val="20"/>
                <w:szCs w:val="20"/>
                <w:lang w:eastAsia="en-US"/>
              </w:rPr>
            </w:pPr>
            <w:r>
              <w:rPr>
                <w:rFonts w:ascii="Arial" w:eastAsia="Times New Roman" w:hAnsi="Arial" w:cs="Arial"/>
                <w:color w:val="000000"/>
                <w:sz w:val="20"/>
                <w:szCs w:val="20"/>
                <w:lang w:eastAsia="fr-FR"/>
              </w:rPr>
              <w:t>Furnizorul trebuie sa ofere o explicatie in aceasta casuta, daca a fost bifata alta optiune decat Conform:</w:t>
            </w:r>
          </w:p>
        </w:tc>
      </w:tr>
      <w:tr w:rsidR="00A26621" w:rsidRPr="00F35230" w14:paraId="3A935C73" w14:textId="77777777">
        <w:tc>
          <w:tcPr>
            <w:tcW w:w="1838" w:type="dxa"/>
            <w:shd w:val="clear" w:color="auto" w:fill="C5EDDF" w:themeFill="accent6" w:themeFillTint="66"/>
          </w:tcPr>
          <w:p w14:paraId="793343D9" w14:textId="4F3A8E14" w:rsidR="00A26621" w:rsidRPr="002310DE" w:rsidRDefault="00EF50FD" w:rsidP="00A26621">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Plan de ac</w:t>
            </w:r>
            <w:r w:rsidR="007861FE">
              <w:rPr>
                <w:rFonts w:ascii="Arial" w:hAnsi="Arial" w:cs="Arial"/>
                <w:b/>
                <w:bCs/>
                <w:color w:val="000000" w:themeColor="text1"/>
                <w:sz w:val="20"/>
                <w:szCs w:val="20"/>
                <w:lang w:eastAsia="en-US"/>
              </w:rPr>
              <w:t>t</w:t>
            </w:r>
            <w:r>
              <w:rPr>
                <w:rFonts w:ascii="Arial" w:hAnsi="Arial" w:cs="Arial"/>
                <w:b/>
                <w:bCs/>
                <w:color w:val="000000" w:themeColor="text1"/>
                <w:sz w:val="20"/>
                <w:szCs w:val="20"/>
                <w:lang w:eastAsia="en-US"/>
              </w:rPr>
              <w:t>iune / Acord</w:t>
            </w:r>
          </w:p>
        </w:tc>
        <w:tc>
          <w:tcPr>
            <w:tcW w:w="7790" w:type="dxa"/>
            <w:gridSpan w:val="2"/>
          </w:tcPr>
          <w:p w14:paraId="5A635EC5" w14:textId="5E04C888" w:rsidR="00A26621" w:rsidRDefault="007342C2" w:rsidP="00A26621">
            <w:pPr>
              <w:jc w:val="both"/>
              <w:rPr>
                <w:rFonts w:ascii="Arial" w:hAnsi="Arial" w:cs="Arial"/>
                <w:i/>
                <w:iCs/>
                <w:color w:val="FF0000"/>
                <w:sz w:val="20"/>
                <w:szCs w:val="20"/>
              </w:rPr>
            </w:pPr>
            <w:r>
              <w:rPr>
                <w:rFonts w:ascii="Arial" w:hAnsi="Arial" w:cs="Arial"/>
                <w:i/>
                <w:iCs/>
                <w:color w:val="FF0000"/>
                <w:sz w:val="20"/>
                <w:szCs w:val="20"/>
                <w:highlight w:val="lightGray"/>
              </w:rPr>
              <w:t>A se completa in cazul in care se bifeaza Neconform sau Partial Conform</w:t>
            </w:r>
          </w:p>
          <w:p w14:paraId="3EBED8E3" w14:textId="6FE66206" w:rsidR="00A26621" w:rsidRPr="002310DE" w:rsidRDefault="007342C2" w:rsidP="00A26621">
            <w:pPr>
              <w:jc w:val="both"/>
              <w:rPr>
                <w:rFonts w:ascii="Arial" w:hAnsi="Arial" w:cs="Arial"/>
                <w:i/>
                <w:iCs/>
                <w:color w:val="FF0000"/>
                <w:sz w:val="20"/>
                <w:szCs w:val="20"/>
              </w:rPr>
            </w:pPr>
            <w:r>
              <w:rPr>
                <w:rFonts w:ascii="Arial" w:hAnsi="Arial" w:cs="Arial"/>
                <w:i/>
                <w:color w:val="FF0000"/>
                <w:sz w:val="20"/>
                <w:szCs w:val="20"/>
                <w:highlight w:val="lightGray"/>
              </w:rPr>
              <w:t>Specificati un plan de actiune asociat pentru indeplinirea conformitatii, daca este cazul</w:t>
            </w:r>
          </w:p>
        </w:tc>
      </w:tr>
      <w:tr w:rsidR="00A26621" w:rsidRPr="00F35230" w14:paraId="6F368BBF" w14:textId="77777777">
        <w:tc>
          <w:tcPr>
            <w:tcW w:w="1838" w:type="dxa"/>
            <w:shd w:val="clear" w:color="auto" w:fill="C5EDDF" w:themeFill="accent6" w:themeFillTint="66"/>
          </w:tcPr>
          <w:p w14:paraId="424E7567" w14:textId="1FA3A979" w:rsidR="00A26621" w:rsidRPr="002310DE" w:rsidRDefault="00EF50FD" w:rsidP="00A26621">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Termen limita pentru conformare</w:t>
            </w:r>
          </w:p>
        </w:tc>
        <w:tc>
          <w:tcPr>
            <w:tcW w:w="7790" w:type="dxa"/>
            <w:gridSpan w:val="2"/>
          </w:tcPr>
          <w:p w14:paraId="56FAD126" w14:textId="23FF39FF" w:rsidR="00A26621" w:rsidRPr="002310DE" w:rsidRDefault="007342C2" w:rsidP="00A26621">
            <w:pPr>
              <w:jc w:val="both"/>
              <w:rPr>
                <w:rFonts w:ascii="Arial" w:hAnsi="Arial" w:cs="Arial"/>
                <w:i/>
                <w:iCs/>
                <w:color w:val="FF0000"/>
                <w:sz w:val="20"/>
                <w:szCs w:val="20"/>
              </w:rPr>
            </w:pPr>
            <w:r>
              <w:rPr>
                <w:rFonts w:ascii="Arial" w:hAnsi="Arial" w:cs="Arial"/>
                <w:i/>
                <w:iCs/>
                <w:color w:val="FF0000"/>
                <w:sz w:val="20"/>
                <w:szCs w:val="20"/>
                <w:highlight w:val="lightGray"/>
              </w:rPr>
              <w:t>De completat: V</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rug</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m s</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specifica</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 un termen limit</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pentru implementarea fiec</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rei ac</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iuni</w:t>
            </w:r>
          </w:p>
        </w:tc>
      </w:tr>
    </w:tbl>
    <w:p w14:paraId="75142FCF" w14:textId="1232A059" w:rsidR="00DF01CB" w:rsidRDefault="00DF01CB" w:rsidP="001C02A7">
      <w:pPr>
        <w:rPr>
          <w:rFonts w:ascii="Arial" w:hAnsi="Arial" w:cs="Arial"/>
          <w:lang w:eastAsia="en-US"/>
        </w:rPr>
      </w:pPr>
    </w:p>
    <w:p w14:paraId="3B3E3659" w14:textId="77777777" w:rsidR="00DF01CB" w:rsidRDefault="00DF01CB">
      <w:pPr>
        <w:rPr>
          <w:rFonts w:ascii="Arial" w:hAnsi="Arial" w:cs="Arial"/>
          <w:lang w:eastAsia="en-US"/>
        </w:rPr>
      </w:pPr>
      <w:r>
        <w:rPr>
          <w:rFonts w:ascii="Arial" w:hAnsi="Arial" w:cs="Arial"/>
          <w:lang w:eastAsia="en-US"/>
        </w:rPr>
        <w:br w:type="page"/>
      </w:r>
    </w:p>
    <w:p w14:paraId="044CD276" w14:textId="77777777" w:rsidR="00591029" w:rsidRDefault="00591029" w:rsidP="001C02A7">
      <w:pPr>
        <w:rPr>
          <w:rFonts w:ascii="Arial" w:hAnsi="Arial" w:cs="Arial"/>
          <w:lang w:eastAsia="en-US"/>
        </w:rPr>
      </w:pPr>
    </w:p>
    <w:p w14:paraId="65FE5B8B" w14:textId="17D402B4" w:rsidR="00C72D22" w:rsidRPr="00053009" w:rsidRDefault="00C72D22" w:rsidP="006E4ED5">
      <w:pPr>
        <w:pStyle w:val="Heading2"/>
        <w:rPr>
          <w:rFonts w:ascii="Arial" w:hAnsi="Arial" w:cs="Arial"/>
        </w:rPr>
      </w:pPr>
      <w:bookmarkStart w:id="41" w:name="_Toc163654412"/>
      <w:r w:rsidRPr="00053009">
        <w:rPr>
          <w:rFonts w:ascii="Arial" w:hAnsi="Arial" w:cs="Arial"/>
        </w:rPr>
        <w:t>Audit</w:t>
      </w:r>
      <w:r w:rsidR="000058D6">
        <w:rPr>
          <w:rFonts w:ascii="Arial" w:hAnsi="Arial" w:cs="Arial"/>
        </w:rPr>
        <w:t>uri si Controale</w:t>
      </w:r>
      <w:bookmarkEnd w:id="41"/>
    </w:p>
    <w:p w14:paraId="48674976" w14:textId="77777777" w:rsidR="00C72D22" w:rsidRDefault="00C72D22" w:rsidP="003C3C08">
      <w:pPr>
        <w:spacing w:after="0"/>
        <w:rPr>
          <w:rFonts w:ascii="Arial" w:hAnsi="Arial" w:cs="Arial"/>
          <w:lang w:eastAsia="en-US"/>
        </w:rPr>
      </w:pPr>
    </w:p>
    <w:tbl>
      <w:tblPr>
        <w:tblStyle w:val="TableGrid"/>
        <w:tblpPr w:leftFromText="141" w:rightFromText="141" w:vertAnchor="text" w:horzAnchor="margin" w:tblpY="106"/>
        <w:tblW w:w="0" w:type="auto"/>
        <w:tblLook w:val="04A0" w:firstRow="1" w:lastRow="0" w:firstColumn="1" w:lastColumn="0" w:noHBand="0" w:noVBand="1"/>
      </w:tblPr>
      <w:tblGrid>
        <w:gridCol w:w="1826"/>
        <w:gridCol w:w="2916"/>
        <w:gridCol w:w="4886"/>
      </w:tblGrid>
      <w:tr w:rsidR="00036A2F" w:rsidRPr="00F35230" w14:paraId="393E0E38" w14:textId="77777777">
        <w:tc>
          <w:tcPr>
            <w:tcW w:w="1826" w:type="dxa"/>
            <w:shd w:val="clear" w:color="auto" w:fill="C5EDDF" w:themeFill="accent6" w:themeFillTint="66"/>
          </w:tcPr>
          <w:p w14:paraId="57E4831D" w14:textId="77777777" w:rsidR="009612D1" w:rsidRDefault="00EF50FD">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 xml:space="preserve">Cerinta Nr. </w:t>
            </w:r>
            <w:r w:rsidR="00036A2F" w:rsidRPr="002310DE">
              <w:rPr>
                <w:rFonts w:ascii="Arial" w:hAnsi="Arial" w:cs="Arial"/>
                <w:b/>
                <w:bCs/>
                <w:color w:val="000000" w:themeColor="text1"/>
                <w:sz w:val="20"/>
                <w:szCs w:val="20"/>
                <w:lang w:eastAsia="en-US"/>
              </w:rPr>
              <w:t xml:space="preserve">  </w:t>
            </w:r>
          </w:p>
          <w:p w14:paraId="37B651A1" w14:textId="517D8858" w:rsidR="00036A2F" w:rsidRPr="002310DE" w:rsidRDefault="008F7101">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OT</w:t>
            </w:r>
            <w:r w:rsidR="00036A2F" w:rsidRPr="002310DE">
              <w:rPr>
                <w:rFonts w:ascii="Arial" w:hAnsi="Arial" w:cs="Arial"/>
                <w:b/>
                <w:bCs/>
                <w:color w:val="000000" w:themeColor="text1"/>
                <w:sz w:val="20"/>
                <w:szCs w:val="20"/>
                <w:lang w:eastAsia="en-US"/>
              </w:rPr>
              <w:t>-SUP-REQ-</w:t>
            </w:r>
            <w:r w:rsidR="00AF276D">
              <w:rPr>
                <w:rFonts w:ascii="Arial" w:hAnsi="Arial" w:cs="Arial"/>
                <w:b/>
                <w:bCs/>
                <w:color w:val="000000" w:themeColor="text1"/>
                <w:sz w:val="20"/>
                <w:szCs w:val="20"/>
                <w:lang w:eastAsia="en-US"/>
              </w:rPr>
              <w:t>08</w:t>
            </w:r>
          </w:p>
        </w:tc>
        <w:tc>
          <w:tcPr>
            <w:tcW w:w="7802" w:type="dxa"/>
            <w:gridSpan w:val="2"/>
          </w:tcPr>
          <w:p w14:paraId="686657AA" w14:textId="5021D802" w:rsidR="00036A2F" w:rsidRPr="00F35230" w:rsidRDefault="00036A2F">
            <w:pPr>
              <w:rPr>
                <w:rStyle w:val="hps"/>
                <w:rFonts w:ascii="Arial" w:hAnsi="Arial" w:cs="Arial"/>
                <w:color w:val="00AAFF" w:themeColor="background2"/>
                <w:sz w:val="26"/>
                <w:szCs w:val="26"/>
              </w:rPr>
            </w:pPr>
            <w:r w:rsidRPr="00F35230">
              <w:rPr>
                <w:rFonts w:ascii="Arial" w:hAnsi="Arial" w:cs="Arial"/>
                <w:b/>
                <w:bCs/>
              </w:rPr>
              <w:t>Audit</w:t>
            </w:r>
            <w:r w:rsidR="009612D1">
              <w:rPr>
                <w:rFonts w:ascii="Arial" w:hAnsi="Arial" w:cs="Arial"/>
                <w:b/>
                <w:bCs/>
              </w:rPr>
              <w:t>uri</w:t>
            </w:r>
          </w:p>
        </w:tc>
      </w:tr>
      <w:tr w:rsidR="00036A2F" w:rsidRPr="00F35230" w14:paraId="347A7F2B" w14:textId="77777777">
        <w:trPr>
          <w:trHeight w:val="1106"/>
        </w:trPr>
        <w:tc>
          <w:tcPr>
            <w:tcW w:w="1826" w:type="dxa"/>
            <w:shd w:val="clear" w:color="auto" w:fill="C5EDDF" w:themeFill="accent6" w:themeFillTint="66"/>
          </w:tcPr>
          <w:p w14:paraId="1CB43EAE" w14:textId="439F6345" w:rsidR="00036A2F" w:rsidRPr="002310DE" w:rsidRDefault="007342C2">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Descrierea cerintei</w:t>
            </w:r>
          </w:p>
        </w:tc>
        <w:tc>
          <w:tcPr>
            <w:tcW w:w="7802" w:type="dxa"/>
            <w:gridSpan w:val="2"/>
          </w:tcPr>
          <w:p w14:paraId="2BA6AE53" w14:textId="1ED8A407" w:rsidR="00036A2F" w:rsidRPr="00B24EE3" w:rsidRDefault="00950511">
            <w:pPr>
              <w:pStyle w:val="Paragraph"/>
              <w:numPr>
                <w:ilvl w:val="0"/>
                <w:numId w:val="0"/>
              </w:numPr>
              <w:jc w:val="left"/>
              <w:rPr>
                <w:rFonts w:cs="Arial"/>
                <w:lang w:val="en-US"/>
              </w:rPr>
            </w:pPr>
            <w:r w:rsidRPr="00950511">
              <w:rPr>
                <w:rFonts w:cs="Arial"/>
                <w:lang w:val="en-US"/>
              </w:rPr>
              <w:t>Furnizorul trebuie sa transmita catre ENGIE cel mai recent raport de audit al acestuia sau cel putin rezumatul executiv al auditului si concluziile care incapsuleaza toate constatarile auditului (de exemplu, raportul de audit SOC 1 sau SOC 2 de tip 2, raport de audit ISO 27001/27002).</w:t>
            </w:r>
          </w:p>
        </w:tc>
      </w:tr>
      <w:tr w:rsidR="00A85E24" w:rsidRPr="00F35230" w14:paraId="68CFA116" w14:textId="77777777">
        <w:tc>
          <w:tcPr>
            <w:tcW w:w="1826" w:type="dxa"/>
            <w:shd w:val="clear" w:color="auto" w:fill="C5EDDF" w:themeFill="accent6" w:themeFillTint="66"/>
          </w:tcPr>
          <w:p w14:paraId="510A9B84" w14:textId="2407C68B" w:rsidR="00A85E24" w:rsidRPr="00D35CF7" w:rsidRDefault="00EF50FD" w:rsidP="00A85E24">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Raspunsul furnizorului</w:t>
            </w:r>
          </w:p>
          <w:p w14:paraId="5A6D665E" w14:textId="6A3CA605" w:rsidR="00A85E24" w:rsidRPr="002310DE" w:rsidRDefault="00A85E24" w:rsidP="00A85E24">
            <w:pPr>
              <w:rPr>
                <w:rFonts w:ascii="Arial" w:hAnsi="Arial" w:cs="Arial"/>
                <w:b/>
                <w:bCs/>
                <w:color w:val="000000" w:themeColor="text1"/>
                <w:sz w:val="20"/>
                <w:szCs w:val="20"/>
                <w:lang w:eastAsia="en-US"/>
              </w:rPr>
            </w:pPr>
          </w:p>
        </w:tc>
        <w:tc>
          <w:tcPr>
            <w:tcW w:w="2916" w:type="dxa"/>
            <w:tcBorders>
              <w:top w:val="single" w:sz="4" w:space="0" w:color="auto"/>
              <w:left w:val="single" w:sz="4" w:space="0" w:color="auto"/>
              <w:bottom w:val="nil"/>
              <w:right w:val="single" w:sz="4" w:space="0" w:color="auto"/>
            </w:tcBorders>
          </w:tcPr>
          <w:p w14:paraId="6F3A38F5" w14:textId="28053923" w:rsidR="00A85E24" w:rsidRPr="00B24EE3" w:rsidRDefault="00A85E24" w:rsidP="00A85E24">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Conform</w:t>
            </w:r>
          </w:p>
          <w:p w14:paraId="27A801DF" w14:textId="346DF6E1" w:rsidR="00A85E24" w:rsidRPr="00B24EE3" w:rsidRDefault="00A85E24" w:rsidP="00A85E24">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Partial Conform</w:t>
            </w:r>
          </w:p>
          <w:p w14:paraId="735C8D05" w14:textId="368C5DB0" w:rsidR="00A85E24" w:rsidRPr="00B24EE3" w:rsidRDefault="00A85E24" w:rsidP="00A85E24">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Neconform</w:t>
            </w:r>
          </w:p>
          <w:p w14:paraId="79BD1D90" w14:textId="2F47BE6E" w:rsidR="00EF50FD" w:rsidRPr="00EF50FD" w:rsidRDefault="00A85E24" w:rsidP="00EF50FD">
            <w:pPr>
              <w:rPr>
                <w:rFonts w:ascii="Arial" w:eastAsia="Times New Roman" w:hAnsi="Arial" w:cs="Arial"/>
                <w:sz w:val="14"/>
                <w:szCs w:val="14"/>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Neaplicabil</w:t>
            </w:r>
            <w:r w:rsidRPr="00B24EE3">
              <w:rPr>
                <w:rFonts w:ascii="Arial" w:eastAsia="Times New Roman" w:hAnsi="Arial" w:cs="Arial"/>
                <w:sz w:val="21"/>
                <w:szCs w:val="21"/>
                <w:lang w:eastAsia="fr-FR"/>
              </w:rPr>
              <w:br/>
            </w:r>
            <w:r w:rsidRPr="00B24EE3">
              <w:rPr>
                <w:rFonts w:ascii="Arial" w:eastAsia="Times New Roman" w:hAnsi="Arial" w:cs="Arial"/>
                <w:sz w:val="14"/>
                <w:szCs w:val="14"/>
                <w:lang w:eastAsia="fr-FR"/>
              </w:rPr>
              <w:br/>
            </w:r>
            <w:r w:rsidR="00EF50FD" w:rsidRPr="00EF50FD">
              <w:rPr>
                <w:rFonts w:ascii="Arial" w:eastAsia="Times New Roman" w:hAnsi="Arial" w:cs="Arial"/>
                <w:sz w:val="14"/>
                <w:szCs w:val="14"/>
                <w:lang w:eastAsia="fr-FR"/>
              </w:rPr>
              <w:t>V</w:t>
            </w:r>
            <w:r w:rsidR="007861FE">
              <w:rPr>
                <w:rFonts w:ascii="Arial" w:eastAsia="Times New Roman" w:hAnsi="Arial" w:cs="Arial"/>
                <w:sz w:val="14"/>
                <w:szCs w:val="14"/>
                <w:lang w:eastAsia="fr-FR"/>
              </w:rPr>
              <w:t>a</w:t>
            </w:r>
            <w:r w:rsidR="00EF50FD" w:rsidRPr="00EF50FD">
              <w:rPr>
                <w:rFonts w:ascii="Arial" w:eastAsia="Times New Roman" w:hAnsi="Arial" w:cs="Arial"/>
                <w:sz w:val="14"/>
                <w:szCs w:val="14"/>
                <w:lang w:eastAsia="fr-FR"/>
              </w:rPr>
              <w:t xml:space="preserve"> rug</w:t>
            </w:r>
            <w:r w:rsidR="007861FE">
              <w:rPr>
                <w:rFonts w:ascii="Arial" w:eastAsia="Times New Roman" w:hAnsi="Arial" w:cs="Arial"/>
                <w:sz w:val="14"/>
                <w:szCs w:val="14"/>
                <w:lang w:eastAsia="fr-FR"/>
              </w:rPr>
              <w:t>a</w:t>
            </w:r>
            <w:r w:rsidR="00EF50FD" w:rsidRPr="00EF50FD">
              <w:rPr>
                <w:rFonts w:ascii="Arial" w:eastAsia="Times New Roman" w:hAnsi="Arial" w:cs="Arial"/>
                <w:sz w:val="14"/>
                <w:szCs w:val="14"/>
                <w:lang w:eastAsia="fr-FR"/>
              </w:rPr>
              <w:t>m s</w:t>
            </w:r>
            <w:r w:rsidR="007861FE">
              <w:rPr>
                <w:rFonts w:ascii="Arial" w:eastAsia="Times New Roman" w:hAnsi="Arial" w:cs="Arial"/>
                <w:sz w:val="14"/>
                <w:szCs w:val="14"/>
                <w:lang w:eastAsia="fr-FR"/>
              </w:rPr>
              <w:t>a</w:t>
            </w:r>
            <w:r w:rsidR="00EF50FD" w:rsidRPr="00EF50FD">
              <w:rPr>
                <w:rFonts w:ascii="Arial" w:eastAsia="Times New Roman" w:hAnsi="Arial" w:cs="Arial"/>
                <w:sz w:val="14"/>
                <w:szCs w:val="14"/>
                <w:lang w:eastAsia="fr-FR"/>
              </w:rPr>
              <w:t xml:space="preserve"> alege</w:t>
            </w:r>
            <w:r w:rsidR="007861FE">
              <w:rPr>
                <w:rFonts w:ascii="Arial" w:eastAsia="Times New Roman" w:hAnsi="Arial" w:cs="Arial"/>
                <w:sz w:val="14"/>
                <w:szCs w:val="14"/>
                <w:lang w:eastAsia="fr-FR"/>
              </w:rPr>
              <w:t>t</w:t>
            </w:r>
            <w:r w:rsidR="00EF50FD" w:rsidRPr="00EF50FD">
              <w:rPr>
                <w:rFonts w:ascii="Arial" w:eastAsia="Times New Roman" w:hAnsi="Arial" w:cs="Arial"/>
                <w:sz w:val="14"/>
                <w:szCs w:val="14"/>
                <w:lang w:eastAsia="fr-FR"/>
              </w:rPr>
              <w:t>i o singur</w:t>
            </w:r>
            <w:r w:rsidR="007861FE">
              <w:rPr>
                <w:rFonts w:ascii="Arial" w:eastAsia="Times New Roman" w:hAnsi="Arial" w:cs="Arial"/>
                <w:sz w:val="14"/>
                <w:szCs w:val="14"/>
                <w:lang w:eastAsia="fr-FR"/>
              </w:rPr>
              <w:t>a</w:t>
            </w:r>
            <w:r w:rsidR="00EF50FD" w:rsidRPr="00EF50FD">
              <w:rPr>
                <w:rFonts w:ascii="Arial" w:eastAsia="Times New Roman" w:hAnsi="Arial" w:cs="Arial"/>
                <w:sz w:val="14"/>
                <w:szCs w:val="14"/>
                <w:lang w:eastAsia="fr-FR"/>
              </w:rPr>
              <w:t xml:space="preserve"> op</w:t>
            </w:r>
            <w:r w:rsidR="007861FE">
              <w:rPr>
                <w:rFonts w:ascii="Arial" w:eastAsia="Times New Roman" w:hAnsi="Arial" w:cs="Arial"/>
                <w:sz w:val="14"/>
                <w:szCs w:val="14"/>
                <w:lang w:eastAsia="fr-FR"/>
              </w:rPr>
              <w:t>t</w:t>
            </w:r>
            <w:r w:rsidR="00EF50FD" w:rsidRPr="00EF50FD">
              <w:rPr>
                <w:rFonts w:ascii="Arial" w:eastAsia="Times New Roman" w:hAnsi="Arial" w:cs="Arial"/>
                <w:sz w:val="14"/>
                <w:szCs w:val="14"/>
                <w:lang w:eastAsia="fr-FR"/>
              </w:rPr>
              <w:t>iune</w:t>
            </w:r>
          </w:p>
          <w:p w14:paraId="49021B2F" w14:textId="530B3030" w:rsidR="00A85E24" w:rsidRPr="00F35230" w:rsidRDefault="00EF50FD" w:rsidP="00EF50FD">
            <w:pPr>
              <w:rPr>
                <w:rFonts w:ascii="Arial" w:eastAsia="Times New Roman" w:hAnsi="Arial" w:cs="Arial"/>
                <w:sz w:val="21"/>
                <w:szCs w:val="21"/>
                <w:lang w:eastAsia="fr-FR"/>
              </w:rPr>
            </w:pPr>
            <w:r w:rsidRPr="00EF50FD">
              <w:rPr>
                <w:rFonts w:ascii="Arial" w:eastAsia="Times New Roman" w:hAnsi="Arial" w:cs="Arial"/>
                <w:sz w:val="14"/>
                <w:szCs w:val="14"/>
                <w:lang w:eastAsia="fr-FR"/>
              </w:rPr>
              <w:t>(</w:t>
            </w:r>
            <w:r w:rsidR="007342C2">
              <w:rPr>
                <w:rFonts w:ascii="Arial" w:eastAsia="Times New Roman" w:hAnsi="Arial" w:cs="Arial"/>
                <w:sz w:val="14"/>
                <w:szCs w:val="14"/>
                <w:lang w:eastAsia="fr-FR"/>
              </w:rPr>
              <w:t>bifati cu</w:t>
            </w:r>
            <w:r w:rsidRPr="00EF50FD">
              <w:rPr>
                <w:rFonts w:ascii="Arial" w:eastAsia="Times New Roman" w:hAnsi="Arial" w:cs="Arial"/>
                <w:sz w:val="14"/>
                <w:szCs w:val="14"/>
                <w:lang w:eastAsia="fr-FR"/>
              </w:rPr>
              <w:t xml:space="preserve"> X)</w:t>
            </w:r>
          </w:p>
        </w:tc>
        <w:tc>
          <w:tcPr>
            <w:tcW w:w="4886" w:type="dxa"/>
          </w:tcPr>
          <w:p w14:paraId="70D9A659" w14:textId="2ED12270" w:rsidR="00A85E24" w:rsidRPr="002310DE" w:rsidRDefault="00E34E94" w:rsidP="00950511">
            <w:pPr>
              <w:jc w:val="both"/>
              <w:rPr>
                <w:rFonts w:ascii="Arial" w:hAnsi="Arial" w:cs="Arial"/>
                <w:sz w:val="20"/>
                <w:szCs w:val="20"/>
                <w:lang w:eastAsia="en-US"/>
              </w:rPr>
            </w:pPr>
            <w:r>
              <w:rPr>
                <w:rFonts w:ascii="Arial" w:eastAsia="Times New Roman" w:hAnsi="Arial" w:cs="Arial"/>
                <w:color w:val="000000"/>
                <w:sz w:val="20"/>
                <w:szCs w:val="20"/>
                <w:lang w:eastAsia="fr-FR"/>
              </w:rPr>
              <w:t>Furnizorul trebuie sa ofere o explicatie in aceasta casuta, daca a fost bifata alta optiune decat Conform:</w:t>
            </w:r>
          </w:p>
        </w:tc>
      </w:tr>
      <w:tr w:rsidR="00A26621" w:rsidRPr="00F35230" w14:paraId="7A417AD6" w14:textId="77777777">
        <w:tc>
          <w:tcPr>
            <w:tcW w:w="1826" w:type="dxa"/>
            <w:shd w:val="clear" w:color="auto" w:fill="C5EDDF" w:themeFill="accent6" w:themeFillTint="66"/>
          </w:tcPr>
          <w:p w14:paraId="0063B378" w14:textId="280019AA" w:rsidR="00A26621" w:rsidRPr="002310DE" w:rsidRDefault="00EF50FD" w:rsidP="00A26621">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Plan de ac</w:t>
            </w:r>
            <w:r w:rsidR="007861FE">
              <w:rPr>
                <w:rFonts w:ascii="Arial" w:hAnsi="Arial" w:cs="Arial"/>
                <w:b/>
                <w:bCs/>
                <w:color w:val="000000" w:themeColor="text1"/>
                <w:sz w:val="20"/>
                <w:szCs w:val="20"/>
                <w:lang w:eastAsia="en-US"/>
              </w:rPr>
              <w:t>t</w:t>
            </w:r>
            <w:r>
              <w:rPr>
                <w:rFonts w:ascii="Arial" w:hAnsi="Arial" w:cs="Arial"/>
                <w:b/>
                <w:bCs/>
                <w:color w:val="000000" w:themeColor="text1"/>
                <w:sz w:val="20"/>
                <w:szCs w:val="20"/>
                <w:lang w:eastAsia="en-US"/>
              </w:rPr>
              <w:t>iune / Acord</w:t>
            </w:r>
          </w:p>
        </w:tc>
        <w:tc>
          <w:tcPr>
            <w:tcW w:w="7802" w:type="dxa"/>
            <w:gridSpan w:val="2"/>
          </w:tcPr>
          <w:p w14:paraId="6F7798FE" w14:textId="78FCFAE8" w:rsidR="00A26621" w:rsidRDefault="007342C2" w:rsidP="00A26621">
            <w:pPr>
              <w:jc w:val="both"/>
              <w:rPr>
                <w:rFonts w:ascii="Arial" w:hAnsi="Arial" w:cs="Arial"/>
                <w:i/>
                <w:iCs/>
                <w:color w:val="FF0000"/>
                <w:sz w:val="20"/>
                <w:szCs w:val="20"/>
              </w:rPr>
            </w:pPr>
            <w:r>
              <w:rPr>
                <w:rFonts w:ascii="Arial" w:hAnsi="Arial" w:cs="Arial"/>
                <w:i/>
                <w:iCs/>
                <w:color w:val="FF0000"/>
                <w:sz w:val="20"/>
                <w:szCs w:val="20"/>
                <w:highlight w:val="lightGray"/>
              </w:rPr>
              <w:t>A se completa in cazul in care se bifeaza Neconform sau Partial Conform</w:t>
            </w:r>
          </w:p>
          <w:p w14:paraId="0BE8BA58" w14:textId="0E584F0F" w:rsidR="00A26621" w:rsidRPr="002310DE" w:rsidRDefault="007342C2" w:rsidP="00A26621">
            <w:pPr>
              <w:jc w:val="both"/>
              <w:rPr>
                <w:rFonts w:ascii="Arial" w:hAnsi="Arial" w:cs="Arial"/>
                <w:i/>
                <w:iCs/>
                <w:color w:val="FF0000"/>
                <w:sz w:val="20"/>
                <w:szCs w:val="20"/>
              </w:rPr>
            </w:pPr>
            <w:r>
              <w:rPr>
                <w:rFonts w:ascii="Arial" w:hAnsi="Arial" w:cs="Arial"/>
                <w:i/>
                <w:color w:val="FF0000"/>
                <w:sz w:val="20"/>
                <w:szCs w:val="20"/>
                <w:highlight w:val="lightGray"/>
              </w:rPr>
              <w:t>Specificati un plan de actiune asociat pentru indeplinirea conformitatii, daca este cazul</w:t>
            </w:r>
          </w:p>
        </w:tc>
      </w:tr>
      <w:tr w:rsidR="00A26621" w:rsidRPr="00F35230" w14:paraId="16AD6EFD" w14:textId="77777777">
        <w:tc>
          <w:tcPr>
            <w:tcW w:w="1826" w:type="dxa"/>
            <w:shd w:val="clear" w:color="auto" w:fill="C5EDDF" w:themeFill="accent6" w:themeFillTint="66"/>
          </w:tcPr>
          <w:p w14:paraId="3D126D27" w14:textId="77777777" w:rsidR="00A26621" w:rsidRPr="002310DE" w:rsidRDefault="00A26621" w:rsidP="00A26621">
            <w:pPr>
              <w:rPr>
                <w:rFonts w:ascii="Arial" w:hAnsi="Arial" w:cs="Arial"/>
                <w:b/>
                <w:bCs/>
                <w:color w:val="000000" w:themeColor="text1"/>
                <w:sz w:val="20"/>
                <w:szCs w:val="20"/>
                <w:lang w:eastAsia="en-US"/>
              </w:rPr>
            </w:pPr>
            <w:r w:rsidRPr="002310DE">
              <w:rPr>
                <w:rFonts w:ascii="Arial" w:hAnsi="Arial" w:cs="Arial"/>
                <w:b/>
                <w:bCs/>
                <w:color w:val="000000" w:themeColor="text1"/>
                <w:sz w:val="20"/>
                <w:szCs w:val="20"/>
                <w:lang w:eastAsia="en-US"/>
              </w:rPr>
              <w:t>Time limit for compliance</w:t>
            </w:r>
          </w:p>
        </w:tc>
        <w:tc>
          <w:tcPr>
            <w:tcW w:w="7802" w:type="dxa"/>
            <w:gridSpan w:val="2"/>
          </w:tcPr>
          <w:p w14:paraId="06F240D2" w14:textId="643E1291" w:rsidR="00A26621" w:rsidRPr="002310DE" w:rsidRDefault="007342C2" w:rsidP="00A26621">
            <w:pPr>
              <w:jc w:val="both"/>
              <w:rPr>
                <w:rFonts w:ascii="Arial" w:hAnsi="Arial" w:cs="Arial"/>
                <w:i/>
                <w:iCs/>
                <w:color w:val="FF0000"/>
                <w:sz w:val="20"/>
                <w:szCs w:val="20"/>
              </w:rPr>
            </w:pPr>
            <w:r>
              <w:rPr>
                <w:rFonts w:ascii="Arial" w:hAnsi="Arial" w:cs="Arial"/>
                <w:i/>
                <w:iCs/>
                <w:color w:val="FF0000"/>
                <w:sz w:val="20"/>
                <w:szCs w:val="20"/>
                <w:highlight w:val="lightGray"/>
              </w:rPr>
              <w:t>De completat: V</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rug</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m s</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specifica</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 un termen limit</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pentru implementarea fiec</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rei ac</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iuni</w:t>
            </w:r>
          </w:p>
        </w:tc>
      </w:tr>
    </w:tbl>
    <w:p w14:paraId="3B33D49A" w14:textId="77777777" w:rsidR="000E6BB7" w:rsidRPr="00B24EE3" w:rsidRDefault="000E6BB7" w:rsidP="003C3C08">
      <w:pPr>
        <w:spacing w:after="0"/>
        <w:rPr>
          <w:rFonts w:ascii="Arial" w:hAnsi="Arial" w:cs="Arial"/>
          <w:lang w:eastAsia="en-US"/>
        </w:rPr>
      </w:pPr>
    </w:p>
    <w:tbl>
      <w:tblPr>
        <w:tblStyle w:val="TableGrid"/>
        <w:tblpPr w:leftFromText="141" w:rightFromText="141" w:vertAnchor="text" w:horzAnchor="margin" w:tblpY="106"/>
        <w:tblW w:w="0" w:type="auto"/>
        <w:tblLook w:val="04A0" w:firstRow="1" w:lastRow="0" w:firstColumn="1" w:lastColumn="0" w:noHBand="0" w:noVBand="1"/>
      </w:tblPr>
      <w:tblGrid>
        <w:gridCol w:w="1838"/>
        <w:gridCol w:w="2835"/>
        <w:gridCol w:w="4955"/>
      </w:tblGrid>
      <w:tr w:rsidR="00B03C99" w:rsidRPr="002310DE" w14:paraId="5573F709" w14:textId="77777777" w:rsidTr="000343FC">
        <w:trPr>
          <w:trHeight w:val="271"/>
        </w:trPr>
        <w:tc>
          <w:tcPr>
            <w:tcW w:w="1838" w:type="dxa"/>
            <w:shd w:val="clear" w:color="auto" w:fill="C5EDDF" w:themeFill="accent6" w:themeFillTint="66"/>
          </w:tcPr>
          <w:p w14:paraId="2687FB64" w14:textId="77777777" w:rsidR="009612D1" w:rsidRDefault="00EF50FD" w:rsidP="00CA54C4">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 xml:space="preserve">Cerinta Nr. </w:t>
            </w:r>
            <w:r w:rsidR="00B03C99" w:rsidRPr="002310DE">
              <w:rPr>
                <w:rFonts w:ascii="Arial" w:hAnsi="Arial" w:cs="Arial"/>
                <w:b/>
                <w:bCs/>
                <w:color w:val="000000" w:themeColor="text1"/>
                <w:sz w:val="20"/>
                <w:szCs w:val="20"/>
                <w:lang w:eastAsia="en-US"/>
              </w:rPr>
              <w:t xml:space="preserve"> </w:t>
            </w:r>
            <w:r w:rsidR="007B7C5F" w:rsidRPr="002310DE">
              <w:rPr>
                <w:rFonts w:ascii="Arial" w:hAnsi="Arial" w:cs="Arial"/>
                <w:b/>
                <w:bCs/>
                <w:color w:val="000000" w:themeColor="text1"/>
                <w:sz w:val="20"/>
                <w:szCs w:val="20"/>
                <w:lang w:eastAsia="en-US"/>
              </w:rPr>
              <w:t xml:space="preserve"> </w:t>
            </w:r>
          </w:p>
          <w:p w14:paraId="1AC44269" w14:textId="5DFF4F09" w:rsidR="00B03C99" w:rsidRPr="002310DE" w:rsidRDefault="008F7101" w:rsidP="00CA54C4">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OT</w:t>
            </w:r>
            <w:r w:rsidR="007B7C5F" w:rsidRPr="002310DE">
              <w:rPr>
                <w:rFonts w:ascii="Arial" w:hAnsi="Arial" w:cs="Arial"/>
                <w:b/>
                <w:bCs/>
                <w:color w:val="000000" w:themeColor="text1"/>
                <w:sz w:val="20"/>
                <w:szCs w:val="20"/>
                <w:lang w:eastAsia="en-US"/>
              </w:rPr>
              <w:t>-SUP-REQ-0</w:t>
            </w:r>
            <w:r w:rsidR="00AF276D">
              <w:rPr>
                <w:rFonts w:ascii="Arial" w:hAnsi="Arial" w:cs="Arial"/>
                <w:b/>
                <w:bCs/>
                <w:color w:val="000000" w:themeColor="text1"/>
                <w:sz w:val="20"/>
                <w:szCs w:val="20"/>
                <w:lang w:eastAsia="en-US"/>
              </w:rPr>
              <w:t>9</w:t>
            </w:r>
          </w:p>
        </w:tc>
        <w:tc>
          <w:tcPr>
            <w:tcW w:w="7790" w:type="dxa"/>
            <w:gridSpan w:val="2"/>
          </w:tcPr>
          <w:p w14:paraId="763474DB" w14:textId="706140C9" w:rsidR="00B03C99" w:rsidRPr="00B24EE3" w:rsidRDefault="009612D1" w:rsidP="006E60C0">
            <w:pPr>
              <w:rPr>
                <w:rFonts w:ascii="Arial" w:hAnsi="Arial" w:cs="Arial"/>
                <w:color w:val="000000" w:themeColor="text1"/>
              </w:rPr>
            </w:pPr>
            <w:r>
              <w:rPr>
                <w:rFonts w:ascii="Arial" w:hAnsi="Arial" w:cs="Arial"/>
                <w:b/>
                <w:bCs/>
              </w:rPr>
              <w:t>Certificari de securitate</w:t>
            </w:r>
          </w:p>
        </w:tc>
      </w:tr>
      <w:tr w:rsidR="00B03C99" w:rsidRPr="002310DE" w14:paraId="053BB3DC" w14:textId="77777777" w:rsidTr="000343FC">
        <w:tc>
          <w:tcPr>
            <w:tcW w:w="1838" w:type="dxa"/>
            <w:shd w:val="clear" w:color="auto" w:fill="C5EDDF" w:themeFill="accent6" w:themeFillTint="66"/>
          </w:tcPr>
          <w:p w14:paraId="5CD8E950" w14:textId="172BB555" w:rsidR="00B03C99" w:rsidRPr="002310DE" w:rsidRDefault="00EF50FD" w:rsidP="00CA54C4">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Descrierea cerintei</w:t>
            </w:r>
          </w:p>
        </w:tc>
        <w:tc>
          <w:tcPr>
            <w:tcW w:w="7790" w:type="dxa"/>
            <w:gridSpan w:val="2"/>
          </w:tcPr>
          <w:p w14:paraId="43D6CF08" w14:textId="254087A8" w:rsidR="00014D33" w:rsidRDefault="00014D33" w:rsidP="00CA54C4">
            <w:pPr>
              <w:jc w:val="both"/>
              <w:rPr>
                <w:rFonts w:ascii="Arial" w:eastAsia="Times New Roman" w:hAnsi="Arial" w:cs="Arial"/>
                <w:color w:val="000000" w:themeColor="text1"/>
                <w:sz w:val="20"/>
                <w:szCs w:val="20"/>
                <w:lang w:eastAsia="fr-FR"/>
              </w:rPr>
            </w:pPr>
            <w:r w:rsidRPr="00014D33">
              <w:rPr>
                <w:rFonts w:ascii="Arial" w:eastAsia="Times New Roman" w:hAnsi="Arial" w:cs="Arial"/>
                <w:color w:val="000000" w:themeColor="text1"/>
                <w:sz w:val="20"/>
                <w:szCs w:val="20"/>
                <w:lang w:eastAsia="fr-FR"/>
              </w:rPr>
              <w:t>La cererea ENGIE, orice certificare de securitate cibernetica trebuie sa fie pusa la dispozitie</w:t>
            </w:r>
            <w:r w:rsidR="00E76188">
              <w:rPr>
                <w:rFonts w:ascii="Arial" w:eastAsia="Times New Roman" w:hAnsi="Arial" w:cs="Arial"/>
                <w:color w:val="000000" w:themeColor="text1"/>
                <w:sz w:val="20"/>
                <w:szCs w:val="20"/>
                <w:lang w:eastAsia="fr-FR"/>
              </w:rPr>
              <w:t>.</w:t>
            </w:r>
          </w:p>
          <w:p w14:paraId="6E88285D" w14:textId="664BF3F8" w:rsidR="00AF51FB" w:rsidRDefault="007D5F58" w:rsidP="00CA54C4">
            <w:pPr>
              <w:jc w:val="both"/>
              <w:rPr>
                <w:rFonts w:ascii="Arial" w:eastAsia="Times New Roman" w:hAnsi="Arial" w:cs="Arial"/>
                <w:color w:val="000000"/>
                <w:sz w:val="20"/>
                <w:szCs w:val="20"/>
                <w:u w:val="single"/>
                <w:lang w:eastAsia="fr-FR"/>
              </w:rPr>
            </w:pPr>
            <w:r>
              <w:rPr>
                <w:rFonts w:ascii="Arial" w:eastAsia="Times New Roman" w:hAnsi="Arial" w:cs="Arial"/>
                <w:color w:val="000000"/>
                <w:sz w:val="20"/>
                <w:szCs w:val="20"/>
                <w:u w:val="single"/>
                <w:lang w:eastAsia="fr-FR"/>
              </w:rPr>
              <w:t>Va rugam sa mentionati care sunt certificarile pe care le detineti</w:t>
            </w:r>
            <w:r w:rsidR="00105AFC">
              <w:rPr>
                <w:rFonts w:ascii="Arial" w:eastAsia="Times New Roman" w:hAnsi="Arial" w:cs="Arial"/>
                <w:color w:val="000000"/>
                <w:sz w:val="20"/>
                <w:szCs w:val="20"/>
                <w:u w:val="single"/>
                <w:lang w:eastAsia="fr-FR"/>
              </w:rPr>
              <w:t xml:space="preserve">. Exemple: </w:t>
            </w:r>
            <w:r w:rsidR="00105AFC" w:rsidRPr="00105AFC">
              <w:rPr>
                <w:rFonts w:ascii="Arial" w:eastAsia="Times New Roman" w:hAnsi="Arial" w:cs="Arial"/>
                <w:color w:val="000000"/>
                <w:sz w:val="20"/>
                <w:szCs w:val="20"/>
                <w:u w:val="single"/>
                <w:lang w:eastAsia="fr-FR"/>
              </w:rPr>
              <w:t>ISO 27001/27002, SOC 1 Type 2, SOC 2 Type 2, IEC 62443</w:t>
            </w:r>
          </w:p>
          <w:p w14:paraId="087B8220" w14:textId="5B4E866F" w:rsidR="00AF51FB" w:rsidRPr="00B24EE3" w:rsidRDefault="00AF51FB" w:rsidP="00CA54C4">
            <w:pPr>
              <w:jc w:val="both"/>
              <w:rPr>
                <w:rFonts w:ascii="Arial" w:eastAsia="Times New Roman" w:hAnsi="Arial" w:cs="Arial"/>
                <w:color w:val="000000"/>
                <w:sz w:val="20"/>
                <w:szCs w:val="20"/>
                <w:u w:val="single"/>
                <w:lang w:eastAsia="fr-FR"/>
              </w:rPr>
            </w:pPr>
          </w:p>
        </w:tc>
      </w:tr>
      <w:tr w:rsidR="00A85E24" w:rsidRPr="002310DE" w14:paraId="3DD4FF3F" w14:textId="77777777" w:rsidTr="00950511">
        <w:trPr>
          <w:trHeight w:val="373"/>
        </w:trPr>
        <w:tc>
          <w:tcPr>
            <w:tcW w:w="1838" w:type="dxa"/>
            <w:shd w:val="clear" w:color="auto" w:fill="C5EDDF" w:themeFill="accent6" w:themeFillTint="66"/>
          </w:tcPr>
          <w:p w14:paraId="09F7BC02" w14:textId="374FE277" w:rsidR="00A85E24" w:rsidRPr="00D35CF7" w:rsidRDefault="00EF50FD" w:rsidP="00A85E24">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Raspunsul furnizorului</w:t>
            </w:r>
          </w:p>
          <w:p w14:paraId="5E6FB52B" w14:textId="55C29819" w:rsidR="00A85E24" w:rsidRPr="002310DE" w:rsidRDefault="00A85E24" w:rsidP="00A85E24">
            <w:pPr>
              <w:rPr>
                <w:rFonts w:ascii="Arial" w:hAnsi="Arial" w:cs="Arial"/>
                <w:b/>
                <w:bCs/>
                <w:color w:val="000000" w:themeColor="text1"/>
                <w:sz w:val="20"/>
                <w:szCs w:val="20"/>
                <w:lang w:eastAsia="en-US"/>
              </w:rPr>
            </w:pPr>
          </w:p>
        </w:tc>
        <w:tc>
          <w:tcPr>
            <w:tcW w:w="2835" w:type="dxa"/>
            <w:tcBorders>
              <w:top w:val="single" w:sz="4" w:space="0" w:color="auto"/>
              <w:left w:val="single" w:sz="4" w:space="0" w:color="auto"/>
              <w:bottom w:val="nil"/>
              <w:right w:val="single" w:sz="4" w:space="0" w:color="auto"/>
            </w:tcBorders>
          </w:tcPr>
          <w:p w14:paraId="20E8CF1D" w14:textId="3DB898BD" w:rsidR="00A85E24" w:rsidRPr="00B24EE3" w:rsidRDefault="00A85E24" w:rsidP="00A85E24">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Conform</w:t>
            </w:r>
          </w:p>
          <w:p w14:paraId="1E5E4289" w14:textId="3F3EA619" w:rsidR="00A85E24" w:rsidRPr="00B24EE3" w:rsidRDefault="00A85E24" w:rsidP="00A85E24">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Partial Conform</w:t>
            </w:r>
          </w:p>
          <w:p w14:paraId="212B41B0" w14:textId="20F83267" w:rsidR="00A85E24" w:rsidRPr="00B24EE3" w:rsidRDefault="00A85E24" w:rsidP="00A85E24">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Neconform</w:t>
            </w:r>
          </w:p>
          <w:p w14:paraId="08A4AC7A" w14:textId="596907B8" w:rsidR="00EF50FD" w:rsidRPr="00EF50FD" w:rsidRDefault="00A85E24" w:rsidP="00EF50FD">
            <w:pPr>
              <w:rPr>
                <w:rFonts w:ascii="Arial" w:eastAsia="Times New Roman" w:hAnsi="Arial" w:cs="Arial"/>
                <w:sz w:val="14"/>
                <w:szCs w:val="14"/>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Neaplicabil</w:t>
            </w:r>
            <w:r w:rsidRPr="00B24EE3">
              <w:rPr>
                <w:rFonts w:ascii="Arial" w:eastAsia="Times New Roman" w:hAnsi="Arial" w:cs="Arial"/>
                <w:sz w:val="21"/>
                <w:szCs w:val="21"/>
                <w:lang w:eastAsia="fr-FR"/>
              </w:rPr>
              <w:br/>
            </w:r>
            <w:r w:rsidRPr="00B24EE3">
              <w:rPr>
                <w:rFonts w:ascii="Arial" w:eastAsia="Times New Roman" w:hAnsi="Arial" w:cs="Arial"/>
                <w:sz w:val="14"/>
                <w:szCs w:val="14"/>
                <w:lang w:eastAsia="fr-FR"/>
              </w:rPr>
              <w:br/>
            </w:r>
            <w:r w:rsidR="00EF50FD" w:rsidRPr="00EF50FD">
              <w:rPr>
                <w:rFonts w:ascii="Arial" w:eastAsia="Times New Roman" w:hAnsi="Arial" w:cs="Arial"/>
                <w:sz w:val="14"/>
                <w:szCs w:val="14"/>
                <w:lang w:eastAsia="fr-FR"/>
              </w:rPr>
              <w:t>V</w:t>
            </w:r>
            <w:r w:rsidR="007861FE">
              <w:rPr>
                <w:rFonts w:ascii="Arial" w:eastAsia="Times New Roman" w:hAnsi="Arial" w:cs="Arial"/>
                <w:sz w:val="14"/>
                <w:szCs w:val="14"/>
                <w:lang w:eastAsia="fr-FR"/>
              </w:rPr>
              <w:t>a</w:t>
            </w:r>
            <w:r w:rsidR="00EF50FD" w:rsidRPr="00EF50FD">
              <w:rPr>
                <w:rFonts w:ascii="Arial" w:eastAsia="Times New Roman" w:hAnsi="Arial" w:cs="Arial"/>
                <w:sz w:val="14"/>
                <w:szCs w:val="14"/>
                <w:lang w:eastAsia="fr-FR"/>
              </w:rPr>
              <w:t xml:space="preserve"> rug</w:t>
            </w:r>
            <w:r w:rsidR="007861FE">
              <w:rPr>
                <w:rFonts w:ascii="Arial" w:eastAsia="Times New Roman" w:hAnsi="Arial" w:cs="Arial"/>
                <w:sz w:val="14"/>
                <w:szCs w:val="14"/>
                <w:lang w:eastAsia="fr-FR"/>
              </w:rPr>
              <w:t>a</w:t>
            </w:r>
            <w:r w:rsidR="00EF50FD" w:rsidRPr="00EF50FD">
              <w:rPr>
                <w:rFonts w:ascii="Arial" w:eastAsia="Times New Roman" w:hAnsi="Arial" w:cs="Arial"/>
                <w:sz w:val="14"/>
                <w:szCs w:val="14"/>
                <w:lang w:eastAsia="fr-FR"/>
              </w:rPr>
              <w:t>m s</w:t>
            </w:r>
            <w:r w:rsidR="007861FE">
              <w:rPr>
                <w:rFonts w:ascii="Arial" w:eastAsia="Times New Roman" w:hAnsi="Arial" w:cs="Arial"/>
                <w:sz w:val="14"/>
                <w:szCs w:val="14"/>
                <w:lang w:eastAsia="fr-FR"/>
              </w:rPr>
              <w:t>a</w:t>
            </w:r>
            <w:r w:rsidR="00EF50FD" w:rsidRPr="00EF50FD">
              <w:rPr>
                <w:rFonts w:ascii="Arial" w:eastAsia="Times New Roman" w:hAnsi="Arial" w:cs="Arial"/>
                <w:sz w:val="14"/>
                <w:szCs w:val="14"/>
                <w:lang w:eastAsia="fr-FR"/>
              </w:rPr>
              <w:t xml:space="preserve"> alege</w:t>
            </w:r>
            <w:r w:rsidR="007861FE">
              <w:rPr>
                <w:rFonts w:ascii="Arial" w:eastAsia="Times New Roman" w:hAnsi="Arial" w:cs="Arial"/>
                <w:sz w:val="14"/>
                <w:szCs w:val="14"/>
                <w:lang w:eastAsia="fr-FR"/>
              </w:rPr>
              <w:t>t</w:t>
            </w:r>
            <w:r w:rsidR="00EF50FD" w:rsidRPr="00EF50FD">
              <w:rPr>
                <w:rFonts w:ascii="Arial" w:eastAsia="Times New Roman" w:hAnsi="Arial" w:cs="Arial"/>
                <w:sz w:val="14"/>
                <w:szCs w:val="14"/>
                <w:lang w:eastAsia="fr-FR"/>
              </w:rPr>
              <w:t>i o singur</w:t>
            </w:r>
            <w:r w:rsidR="007861FE">
              <w:rPr>
                <w:rFonts w:ascii="Arial" w:eastAsia="Times New Roman" w:hAnsi="Arial" w:cs="Arial"/>
                <w:sz w:val="14"/>
                <w:szCs w:val="14"/>
                <w:lang w:eastAsia="fr-FR"/>
              </w:rPr>
              <w:t>a</w:t>
            </w:r>
            <w:r w:rsidR="00EF50FD" w:rsidRPr="00EF50FD">
              <w:rPr>
                <w:rFonts w:ascii="Arial" w:eastAsia="Times New Roman" w:hAnsi="Arial" w:cs="Arial"/>
                <w:sz w:val="14"/>
                <w:szCs w:val="14"/>
                <w:lang w:eastAsia="fr-FR"/>
              </w:rPr>
              <w:t xml:space="preserve"> op</w:t>
            </w:r>
            <w:r w:rsidR="007861FE">
              <w:rPr>
                <w:rFonts w:ascii="Arial" w:eastAsia="Times New Roman" w:hAnsi="Arial" w:cs="Arial"/>
                <w:sz w:val="14"/>
                <w:szCs w:val="14"/>
                <w:lang w:eastAsia="fr-FR"/>
              </w:rPr>
              <w:t>t</w:t>
            </w:r>
            <w:r w:rsidR="00EF50FD" w:rsidRPr="00EF50FD">
              <w:rPr>
                <w:rFonts w:ascii="Arial" w:eastAsia="Times New Roman" w:hAnsi="Arial" w:cs="Arial"/>
                <w:sz w:val="14"/>
                <w:szCs w:val="14"/>
                <w:lang w:eastAsia="fr-FR"/>
              </w:rPr>
              <w:t>iune</w:t>
            </w:r>
          </w:p>
          <w:p w14:paraId="7E861FF0" w14:textId="322B999A" w:rsidR="00A85E24" w:rsidRPr="00B24EE3" w:rsidRDefault="00EF50FD" w:rsidP="00EF50FD">
            <w:pPr>
              <w:rPr>
                <w:rFonts w:ascii="Arial" w:eastAsia="Times New Roman" w:hAnsi="Arial" w:cs="Arial"/>
                <w:sz w:val="21"/>
                <w:szCs w:val="21"/>
                <w:lang w:eastAsia="fr-FR"/>
              </w:rPr>
            </w:pPr>
            <w:r w:rsidRPr="00EF50FD">
              <w:rPr>
                <w:rFonts w:ascii="Arial" w:eastAsia="Times New Roman" w:hAnsi="Arial" w:cs="Arial"/>
                <w:sz w:val="14"/>
                <w:szCs w:val="14"/>
                <w:lang w:eastAsia="fr-FR"/>
              </w:rPr>
              <w:t>(</w:t>
            </w:r>
            <w:r w:rsidR="007342C2">
              <w:rPr>
                <w:rFonts w:ascii="Arial" w:eastAsia="Times New Roman" w:hAnsi="Arial" w:cs="Arial"/>
                <w:sz w:val="14"/>
                <w:szCs w:val="14"/>
                <w:lang w:eastAsia="fr-FR"/>
              </w:rPr>
              <w:t>bifati cu</w:t>
            </w:r>
            <w:r w:rsidRPr="00EF50FD">
              <w:rPr>
                <w:rFonts w:ascii="Arial" w:eastAsia="Times New Roman" w:hAnsi="Arial" w:cs="Arial"/>
                <w:sz w:val="14"/>
                <w:szCs w:val="14"/>
                <w:lang w:eastAsia="fr-FR"/>
              </w:rPr>
              <w:t xml:space="preserve"> X)</w:t>
            </w:r>
          </w:p>
        </w:tc>
        <w:tc>
          <w:tcPr>
            <w:tcW w:w="4955" w:type="dxa"/>
          </w:tcPr>
          <w:p w14:paraId="7A843AE9" w14:textId="6064228B" w:rsidR="00A85E24" w:rsidRPr="00B24EE3" w:rsidRDefault="00E34E94" w:rsidP="00A85E24">
            <w:pPr>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Furnizorul trebuie sa ofere o explicatie in aceasta casuta, daca a fost bifata alta optiune decat Conform:</w:t>
            </w:r>
          </w:p>
        </w:tc>
      </w:tr>
      <w:tr w:rsidR="00A26621" w:rsidRPr="002310DE" w14:paraId="16778A3D" w14:textId="77777777" w:rsidTr="000343FC">
        <w:tc>
          <w:tcPr>
            <w:tcW w:w="1838" w:type="dxa"/>
            <w:shd w:val="clear" w:color="auto" w:fill="C5EDDF" w:themeFill="accent6" w:themeFillTint="66"/>
          </w:tcPr>
          <w:p w14:paraId="2346C1D7" w14:textId="6E6BD2A9" w:rsidR="00A26621" w:rsidRPr="002310DE" w:rsidRDefault="00EF50FD" w:rsidP="00A26621">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Plan de ac</w:t>
            </w:r>
            <w:r w:rsidR="007861FE">
              <w:rPr>
                <w:rFonts w:ascii="Arial" w:hAnsi="Arial" w:cs="Arial"/>
                <w:b/>
                <w:bCs/>
                <w:color w:val="000000" w:themeColor="text1"/>
                <w:sz w:val="20"/>
                <w:szCs w:val="20"/>
                <w:lang w:eastAsia="en-US"/>
              </w:rPr>
              <w:t>t</w:t>
            </w:r>
            <w:r>
              <w:rPr>
                <w:rFonts w:ascii="Arial" w:hAnsi="Arial" w:cs="Arial"/>
                <w:b/>
                <w:bCs/>
                <w:color w:val="000000" w:themeColor="text1"/>
                <w:sz w:val="20"/>
                <w:szCs w:val="20"/>
                <w:lang w:eastAsia="en-US"/>
              </w:rPr>
              <w:t>iune / Acord</w:t>
            </w:r>
          </w:p>
        </w:tc>
        <w:tc>
          <w:tcPr>
            <w:tcW w:w="7790" w:type="dxa"/>
            <w:gridSpan w:val="2"/>
          </w:tcPr>
          <w:p w14:paraId="277ADF2D" w14:textId="591203D5" w:rsidR="00A26621" w:rsidRDefault="007342C2" w:rsidP="00A26621">
            <w:pPr>
              <w:jc w:val="both"/>
              <w:rPr>
                <w:rFonts w:ascii="Arial" w:hAnsi="Arial" w:cs="Arial"/>
                <w:i/>
                <w:iCs/>
                <w:color w:val="FF0000"/>
                <w:sz w:val="20"/>
                <w:szCs w:val="20"/>
              </w:rPr>
            </w:pPr>
            <w:r>
              <w:rPr>
                <w:rFonts w:ascii="Arial" w:hAnsi="Arial" w:cs="Arial"/>
                <w:i/>
                <w:iCs/>
                <w:color w:val="FF0000"/>
                <w:sz w:val="20"/>
                <w:szCs w:val="20"/>
                <w:highlight w:val="lightGray"/>
              </w:rPr>
              <w:t>A se completa in cazul in care se bifeaza Neconform sau Partial Conform</w:t>
            </w:r>
          </w:p>
          <w:p w14:paraId="6C871D2F" w14:textId="116961C9" w:rsidR="00A26621" w:rsidRPr="002310DE" w:rsidRDefault="007342C2" w:rsidP="00A26621">
            <w:pPr>
              <w:jc w:val="both"/>
              <w:rPr>
                <w:rFonts w:ascii="Arial" w:hAnsi="Arial" w:cs="Arial"/>
                <w:i/>
                <w:iCs/>
                <w:color w:val="FF0000"/>
                <w:sz w:val="20"/>
                <w:szCs w:val="20"/>
              </w:rPr>
            </w:pPr>
            <w:r>
              <w:rPr>
                <w:rFonts w:ascii="Arial" w:hAnsi="Arial" w:cs="Arial"/>
                <w:i/>
                <w:color w:val="FF0000"/>
                <w:sz w:val="20"/>
                <w:szCs w:val="20"/>
                <w:highlight w:val="lightGray"/>
              </w:rPr>
              <w:t>Specificati un plan de actiune asociat pentru indeplinirea conformitatii, daca este cazul</w:t>
            </w:r>
          </w:p>
        </w:tc>
      </w:tr>
      <w:tr w:rsidR="00A26621" w:rsidRPr="002310DE" w14:paraId="713407B5" w14:textId="77777777" w:rsidTr="000343FC">
        <w:tc>
          <w:tcPr>
            <w:tcW w:w="1838" w:type="dxa"/>
            <w:shd w:val="clear" w:color="auto" w:fill="C5EDDF" w:themeFill="accent6" w:themeFillTint="66"/>
          </w:tcPr>
          <w:p w14:paraId="02FF0AE0" w14:textId="4E78005D" w:rsidR="00A26621" w:rsidRPr="002310DE" w:rsidRDefault="00EF50FD" w:rsidP="00A26621">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Termen limita pentru conformare</w:t>
            </w:r>
          </w:p>
        </w:tc>
        <w:tc>
          <w:tcPr>
            <w:tcW w:w="7790" w:type="dxa"/>
            <w:gridSpan w:val="2"/>
          </w:tcPr>
          <w:p w14:paraId="0D50D625" w14:textId="7B6A18E3" w:rsidR="00A26621" w:rsidRPr="002310DE" w:rsidRDefault="007342C2" w:rsidP="00A26621">
            <w:pPr>
              <w:jc w:val="both"/>
              <w:rPr>
                <w:rFonts w:ascii="Arial" w:hAnsi="Arial" w:cs="Arial"/>
                <w:i/>
                <w:iCs/>
                <w:color w:val="FF0000"/>
                <w:sz w:val="20"/>
                <w:szCs w:val="20"/>
              </w:rPr>
            </w:pPr>
            <w:r>
              <w:rPr>
                <w:rFonts w:ascii="Arial" w:hAnsi="Arial" w:cs="Arial"/>
                <w:i/>
                <w:iCs/>
                <w:color w:val="FF0000"/>
                <w:sz w:val="20"/>
                <w:szCs w:val="20"/>
                <w:highlight w:val="lightGray"/>
              </w:rPr>
              <w:t>De completat: V</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rug</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m s</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specifica</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 un termen limit</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pentru implementarea fiec</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rei ac</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iuni</w:t>
            </w:r>
          </w:p>
        </w:tc>
      </w:tr>
    </w:tbl>
    <w:p w14:paraId="69BF2674" w14:textId="294CB871" w:rsidR="004C50F8" w:rsidRPr="009A0954" w:rsidRDefault="000058D6" w:rsidP="009A0954">
      <w:pPr>
        <w:pStyle w:val="Heading2"/>
        <w:spacing w:after="240"/>
        <w:rPr>
          <w:rFonts w:ascii="Arial" w:hAnsi="Arial" w:cs="Arial"/>
        </w:rPr>
      </w:pPr>
      <w:bookmarkStart w:id="42" w:name="_Toc153789233"/>
      <w:bookmarkStart w:id="43" w:name="_Toc153792285"/>
      <w:bookmarkStart w:id="44" w:name="_Toc153874699"/>
      <w:bookmarkStart w:id="45" w:name="_Toc153894905"/>
      <w:bookmarkStart w:id="46" w:name="_Toc156225629"/>
      <w:bookmarkStart w:id="47" w:name="_Toc156230207"/>
      <w:bookmarkStart w:id="48" w:name="_Toc157416077"/>
      <w:bookmarkStart w:id="49" w:name="_Toc157529396"/>
      <w:bookmarkStart w:id="50" w:name="_Toc153788747"/>
      <w:bookmarkStart w:id="51" w:name="_Toc153789234"/>
      <w:bookmarkStart w:id="52" w:name="_Toc153792286"/>
      <w:bookmarkStart w:id="53" w:name="_Toc153874700"/>
      <w:bookmarkStart w:id="54" w:name="_Toc153894906"/>
      <w:bookmarkStart w:id="55" w:name="_Toc156225630"/>
      <w:bookmarkStart w:id="56" w:name="_Toc156230208"/>
      <w:bookmarkStart w:id="57" w:name="_Toc157416078"/>
      <w:bookmarkStart w:id="58" w:name="_Toc157529397"/>
      <w:bookmarkStart w:id="59" w:name="_Toc163654413"/>
      <w:bookmarkStart w:id="60" w:name="_Hlk32502698"/>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Pr>
          <w:rFonts w:ascii="Arial" w:hAnsi="Arial" w:cs="Arial"/>
        </w:rPr>
        <w:t>Managementul Identitatii si al Accesului</w:t>
      </w:r>
      <w:bookmarkEnd w:id="59"/>
    </w:p>
    <w:tbl>
      <w:tblPr>
        <w:tblStyle w:val="TableGrid"/>
        <w:tblpPr w:leftFromText="141" w:rightFromText="141" w:vertAnchor="text" w:horzAnchor="margin" w:tblpY="106"/>
        <w:tblW w:w="0" w:type="auto"/>
        <w:tblLook w:val="04A0" w:firstRow="1" w:lastRow="0" w:firstColumn="1" w:lastColumn="0" w:noHBand="0" w:noVBand="1"/>
      </w:tblPr>
      <w:tblGrid>
        <w:gridCol w:w="1838"/>
        <w:gridCol w:w="3060"/>
        <w:gridCol w:w="4730"/>
      </w:tblGrid>
      <w:tr w:rsidR="004C50F8" w:rsidRPr="00F35230" w14:paraId="5E86C80C" w14:textId="77777777">
        <w:tc>
          <w:tcPr>
            <w:tcW w:w="1838" w:type="dxa"/>
            <w:shd w:val="clear" w:color="auto" w:fill="C5EDDF" w:themeFill="accent6" w:themeFillTint="66"/>
          </w:tcPr>
          <w:p w14:paraId="653316B7" w14:textId="3CF1DCB9" w:rsidR="004C50F8" w:rsidRPr="002310DE" w:rsidRDefault="009612D1">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Cerinta Nr.</w:t>
            </w:r>
          </w:p>
          <w:p w14:paraId="73FB5DDE" w14:textId="1EE4BA21" w:rsidR="004C50F8" w:rsidRPr="002310DE" w:rsidRDefault="008F7101">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OT</w:t>
            </w:r>
            <w:r w:rsidR="004C50F8" w:rsidRPr="002310DE">
              <w:rPr>
                <w:rFonts w:ascii="Arial" w:hAnsi="Arial" w:cs="Arial"/>
                <w:b/>
                <w:bCs/>
                <w:color w:val="000000" w:themeColor="text1"/>
                <w:sz w:val="20"/>
                <w:szCs w:val="20"/>
                <w:lang w:eastAsia="en-US"/>
              </w:rPr>
              <w:t>-SUP-REQ-1</w:t>
            </w:r>
            <w:r w:rsidR="00AF276D">
              <w:rPr>
                <w:rFonts w:ascii="Arial" w:hAnsi="Arial" w:cs="Arial"/>
                <w:b/>
                <w:bCs/>
                <w:color w:val="000000" w:themeColor="text1"/>
                <w:sz w:val="20"/>
                <w:szCs w:val="20"/>
                <w:lang w:eastAsia="en-US"/>
              </w:rPr>
              <w:t>0</w:t>
            </w:r>
          </w:p>
        </w:tc>
        <w:tc>
          <w:tcPr>
            <w:tcW w:w="7790" w:type="dxa"/>
            <w:gridSpan w:val="2"/>
          </w:tcPr>
          <w:p w14:paraId="0D4D035D" w14:textId="3E72167A" w:rsidR="004C50F8" w:rsidRPr="00F35230" w:rsidRDefault="00906B3E">
            <w:pPr>
              <w:rPr>
                <w:rFonts w:ascii="Arial" w:hAnsi="Arial" w:cs="Arial"/>
                <w:b/>
                <w:bCs/>
              </w:rPr>
            </w:pPr>
            <w:r>
              <w:rPr>
                <w:rFonts w:ascii="Arial" w:hAnsi="Arial" w:cs="Arial"/>
                <w:b/>
                <w:bCs/>
              </w:rPr>
              <w:t>Credentiale de autentificare</w:t>
            </w:r>
          </w:p>
        </w:tc>
      </w:tr>
      <w:tr w:rsidR="004C50F8" w:rsidRPr="00F35230" w14:paraId="38C37F64" w14:textId="77777777">
        <w:tc>
          <w:tcPr>
            <w:tcW w:w="1838" w:type="dxa"/>
            <w:shd w:val="clear" w:color="auto" w:fill="C5EDDF" w:themeFill="accent6" w:themeFillTint="66"/>
          </w:tcPr>
          <w:p w14:paraId="73B55637" w14:textId="03EF4CDB" w:rsidR="004C50F8" w:rsidRPr="002310DE" w:rsidRDefault="007342C2">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Descrierea cerintei</w:t>
            </w:r>
          </w:p>
        </w:tc>
        <w:tc>
          <w:tcPr>
            <w:tcW w:w="7790" w:type="dxa"/>
            <w:gridSpan w:val="2"/>
          </w:tcPr>
          <w:p w14:paraId="01687498" w14:textId="77777777" w:rsidR="007670D6" w:rsidRDefault="00714F65" w:rsidP="007670D6">
            <w:pPr>
              <w:jc w:val="both"/>
              <w:rPr>
                <w:rFonts w:ascii="Arial" w:hAnsi="Arial" w:cs="Arial"/>
                <w:sz w:val="20"/>
                <w:szCs w:val="20"/>
              </w:rPr>
            </w:pPr>
            <w:r>
              <w:rPr>
                <w:rFonts w:ascii="Arial" w:hAnsi="Arial" w:cs="Arial"/>
                <w:sz w:val="20"/>
                <w:szCs w:val="20"/>
              </w:rPr>
              <w:t>Toate accesarile logice</w:t>
            </w:r>
            <w:r w:rsidR="00437821">
              <w:rPr>
                <w:rFonts w:ascii="Arial" w:hAnsi="Arial" w:cs="Arial"/>
                <w:sz w:val="20"/>
                <w:szCs w:val="20"/>
              </w:rPr>
              <w:t xml:space="preserve"> la echiamentele incluse in domeniul de aplicare al serviciului convenit, trebuie sa fie autentificate.</w:t>
            </w:r>
          </w:p>
          <w:p w14:paraId="0EB95E5D" w14:textId="1F4DA91D" w:rsidR="004C50F8" w:rsidRPr="00F35230" w:rsidRDefault="004C50F8" w:rsidP="007670D6">
            <w:pPr>
              <w:jc w:val="both"/>
              <w:rPr>
                <w:rFonts w:ascii="Arial" w:hAnsi="Arial" w:cs="Arial"/>
                <w:sz w:val="20"/>
                <w:szCs w:val="20"/>
              </w:rPr>
            </w:pPr>
          </w:p>
          <w:p w14:paraId="4A26609F" w14:textId="0216136D" w:rsidR="002B6756" w:rsidRPr="00D524EC" w:rsidRDefault="002B6756" w:rsidP="00AA44ED">
            <w:pPr>
              <w:pStyle w:val="ListParagraph"/>
              <w:numPr>
                <w:ilvl w:val="0"/>
                <w:numId w:val="14"/>
              </w:numPr>
              <w:jc w:val="both"/>
              <w:rPr>
                <w:rFonts w:ascii="Arial" w:hAnsi="Arial" w:cs="Arial"/>
                <w:sz w:val="20"/>
                <w:szCs w:val="20"/>
              </w:rPr>
            </w:pPr>
            <w:r w:rsidRPr="00D524EC">
              <w:rPr>
                <w:rFonts w:ascii="Arial" w:hAnsi="Arial" w:cs="Arial"/>
                <w:sz w:val="20"/>
                <w:szCs w:val="20"/>
                <w:lang w:val="en-GB"/>
              </w:rPr>
              <w:t>Pentru interfe</w:t>
            </w:r>
            <w:r w:rsidR="007861FE">
              <w:rPr>
                <w:rFonts w:ascii="Arial" w:hAnsi="Arial" w:cs="Arial"/>
                <w:sz w:val="20"/>
                <w:szCs w:val="20"/>
                <w:lang w:val="en-GB"/>
              </w:rPr>
              <w:t>t</w:t>
            </w:r>
            <w:r w:rsidRPr="00D524EC">
              <w:rPr>
                <w:rFonts w:ascii="Arial" w:hAnsi="Arial" w:cs="Arial"/>
                <w:sz w:val="20"/>
                <w:szCs w:val="20"/>
                <w:lang w:val="en-GB"/>
              </w:rPr>
              <w:t xml:space="preserve">ele/dispozitivele care sunt </w:t>
            </w:r>
            <w:r w:rsidR="00F1681A" w:rsidRPr="00D524EC">
              <w:rPr>
                <w:rFonts w:ascii="Arial" w:hAnsi="Arial" w:cs="Arial"/>
                <w:sz w:val="20"/>
                <w:szCs w:val="20"/>
                <w:lang w:val="en-GB"/>
              </w:rPr>
              <w:t xml:space="preserve"> direct </w:t>
            </w:r>
            <w:r w:rsidRPr="00D524EC">
              <w:rPr>
                <w:rFonts w:ascii="Arial" w:hAnsi="Arial" w:cs="Arial"/>
                <w:sz w:val="20"/>
                <w:szCs w:val="20"/>
                <w:lang w:val="en-GB"/>
              </w:rPr>
              <w:t xml:space="preserve">accesibile </w:t>
            </w:r>
            <w:r w:rsidR="00F1681A">
              <w:rPr>
                <w:rFonts w:ascii="Arial" w:hAnsi="Arial" w:cs="Arial"/>
                <w:sz w:val="20"/>
                <w:szCs w:val="20"/>
                <w:lang w:val="en-GB"/>
              </w:rPr>
              <w:t>din</w:t>
            </w:r>
            <w:r w:rsidRPr="00D524EC">
              <w:rPr>
                <w:rFonts w:ascii="Arial" w:hAnsi="Arial" w:cs="Arial"/>
                <w:sz w:val="20"/>
                <w:szCs w:val="20"/>
                <w:lang w:val="en-GB"/>
              </w:rPr>
              <w:t xml:space="preserve"> re</w:t>
            </w:r>
            <w:r w:rsidR="007861FE">
              <w:rPr>
                <w:rFonts w:ascii="Arial" w:hAnsi="Arial" w:cs="Arial"/>
                <w:sz w:val="20"/>
                <w:szCs w:val="20"/>
                <w:lang w:val="en-GB"/>
              </w:rPr>
              <w:t>t</w:t>
            </w:r>
            <w:r w:rsidRPr="00D524EC">
              <w:rPr>
                <w:rFonts w:ascii="Arial" w:hAnsi="Arial" w:cs="Arial"/>
                <w:sz w:val="20"/>
                <w:szCs w:val="20"/>
                <w:lang w:val="en-GB"/>
              </w:rPr>
              <w:t>ele publice, autentificarea multifactor (MFA) trebuie s</w:t>
            </w:r>
            <w:r w:rsidR="007861FE">
              <w:rPr>
                <w:rFonts w:ascii="Arial" w:hAnsi="Arial" w:cs="Arial"/>
                <w:sz w:val="20"/>
                <w:szCs w:val="20"/>
                <w:lang w:val="en-GB"/>
              </w:rPr>
              <w:t>a</w:t>
            </w:r>
            <w:r w:rsidRPr="00D524EC">
              <w:rPr>
                <w:rFonts w:ascii="Arial" w:hAnsi="Arial" w:cs="Arial"/>
                <w:sz w:val="20"/>
                <w:szCs w:val="20"/>
                <w:lang w:val="en-GB"/>
              </w:rPr>
              <w:t xml:space="preserve"> fie implementat</w:t>
            </w:r>
            <w:r w:rsidR="007861FE">
              <w:rPr>
                <w:rFonts w:ascii="Arial" w:hAnsi="Arial" w:cs="Arial"/>
                <w:sz w:val="20"/>
                <w:szCs w:val="20"/>
                <w:lang w:val="en-GB"/>
              </w:rPr>
              <w:t>a</w:t>
            </w:r>
            <w:r w:rsidRPr="00D524EC">
              <w:rPr>
                <w:rFonts w:ascii="Arial" w:hAnsi="Arial" w:cs="Arial"/>
                <w:sz w:val="20"/>
                <w:szCs w:val="20"/>
                <w:lang w:val="en-GB"/>
              </w:rPr>
              <w:t xml:space="preserve">. </w:t>
            </w:r>
          </w:p>
          <w:p w14:paraId="4F725EC1" w14:textId="5000F1AE" w:rsidR="007922ED" w:rsidRPr="00D524EC" w:rsidRDefault="002B6756" w:rsidP="00AA44ED">
            <w:pPr>
              <w:pStyle w:val="ListParagraph"/>
              <w:numPr>
                <w:ilvl w:val="0"/>
                <w:numId w:val="14"/>
              </w:numPr>
              <w:jc w:val="both"/>
              <w:rPr>
                <w:rFonts w:ascii="Arial" w:hAnsi="Arial" w:cs="Arial"/>
                <w:sz w:val="20"/>
                <w:szCs w:val="20"/>
              </w:rPr>
            </w:pPr>
            <w:r w:rsidRPr="00D524EC">
              <w:rPr>
                <w:rFonts w:ascii="Arial" w:hAnsi="Arial" w:cs="Arial"/>
                <w:sz w:val="20"/>
                <w:szCs w:val="20"/>
                <w:lang w:val="en-GB"/>
              </w:rPr>
              <w:t>Parolele trebuie s</w:t>
            </w:r>
            <w:r w:rsidR="007861FE">
              <w:rPr>
                <w:rFonts w:ascii="Arial" w:hAnsi="Arial" w:cs="Arial"/>
                <w:sz w:val="20"/>
                <w:szCs w:val="20"/>
                <w:lang w:val="en-GB"/>
              </w:rPr>
              <w:t>a</w:t>
            </w:r>
            <w:r w:rsidRPr="00D524EC">
              <w:rPr>
                <w:rFonts w:ascii="Arial" w:hAnsi="Arial" w:cs="Arial"/>
                <w:sz w:val="20"/>
                <w:szCs w:val="20"/>
                <w:lang w:val="en-GB"/>
              </w:rPr>
              <w:t xml:space="preserve"> aib</w:t>
            </w:r>
            <w:r w:rsidR="007861FE">
              <w:rPr>
                <w:rFonts w:ascii="Arial" w:hAnsi="Arial" w:cs="Arial"/>
                <w:sz w:val="20"/>
                <w:szCs w:val="20"/>
                <w:lang w:val="en-GB"/>
              </w:rPr>
              <w:t>a</w:t>
            </w:r>
            <w:r w:rsidRPr="00D524EC">
              <w:rPr>
                <w:rFonts w:ascii="Arial" w:hAnsi="Arial" w:cs="Arial"/>
                <w:sz w:val="20"/>
                <w:szCs w:val="20"/>
                <w:lang w:val="en-GB"/>
              </w:rPr>
              <w:t xml:space="preserve"> cel pu</w:t>
            </w:r>
            <w:r w:rsidR="007861FE">
              <w:rPr>
                <w:rFonts w:ascii="Arial" w:hAnsi="Arial" w:cs="Arial"/>
                <w:sz w:val="20"/>
                <w:szCs w:val="20"/>
                <w:lang w:val="en-GB"/>
              </w:rPr>
              <w:t>t</w:t>
            </w:r>
            <w:r w:rsidRPr="00D524EC">
              <w:rPr>
                <w:rFonts w:ascii="Arial" w:hAnsi="Arial" w:cs="Arial"/>
                <w:sz w:val="20"/>
                <w:szCs w:val="20"/>
                <w:lang w:val="en-GB"/>
              </w:rPr>
              <w:t>in 14 caractere, con</w:t>
            </w:r>
            <w:r w:rsidR="007861FE">
              <w:rPr>
                <w:rFonts w:ascii="Arial" w:hAnsi="Arial" w:cs="Arial"/>
                <w:sz w:val="20"/>
                <w:szCs w:val="20"/>
                <w:lang w:val="en-GB"/>
              </w:rPr>
              <w:t>t</w:t>
            </w:r>
            <w:r w:rsidRPr="00D524EC">
              <w:rPr>
                <w:rFonts w:ascii="Arial" w:hAnsi="Arial" w:cs="Arial"/>
                <w:sz w:val="20"/>
                <w:szCs w:val="20"/>
                <w:lang w:val="en-GB"/>
              </w:rPr>
              <w:t>in</w:t>
            </w:r>
            <w:r w:rsidR="007861FE">
              <w:rPr>
                <w:rFonts w:ascii="Arial" w:hAnsi="Arial" w:cs="Arial"/>
                <w:sz w:val="20"/>
                <w:szCs w:val="20"/>
                <w:lang w:val="en-GB"/>
              </w:rPr>
              <w:t>a</w:t>
            </w:r>
            <w:r w:rsidRPr="00D524EC">
              <w:rPr>
                <w:rFonts w:ascii="Arial" w:hAnsi="Arial" w:cs="Arial"/>
                <w:sz w:val="20"/>
                <w:szCs w:val="20"/>
                <w:lang w:val="en-GB"/>
              </w:rPr>
              <w:t>nd o combina</w:t>
            </w:r>
            <w:r w:rsidR="007861FE">
              <w:rPr>
                <w:rFonts w:ascii="Arial" w:hAnsi="Arial" w:cs="Arial"/>
                <w:sz w:val="20"/>
                <w:szCs w:val="20"/>
                <w:lang w:val="en-GB"/>
              </w:rPr>
              <w:t>t</w:t>
            </w:r>
            <w:r w:rsidRPr="00D524EC">
              <w:rPr>
                <w:rFonts w:ascii="Arial" w:hAnsi="Arial" w:cs="Arial"/>
                <w:sz w:val="20"/>
                <w:szCs w:val="20"/>
                <w:lang w:val="en-GB"/>
              </w:rPr>
              <w:t xml:space="preserve">ie de cifre, litere majuscule </w:t>
            </w:r>
            <w:r w:rsidR="007861FE">
              <w:rPr>
                <w:rFonts w:ascii="Arial" w:hAnsi="Arial" w:cs="Arial"/>
                <w:sz w:val="20"/>
                <w:szCs w:val="20"/>
                <w:lang w:val="en-GB"/>
              </w:rPr>
              <w:t>s</w:t>
            </w:r>
            <w:r w:rsidRPr="00D524EC">
              <w:rPr>
                <w:rFonts w:ascii="Arial" w:hAnsi="Arial" w:cs="Arial"/>
                <w:sz w:val="20"/>
                <w:szCs w:val="20"/>
                <w:lang w:val="en-GB"/>
              </w:rPr>
              <w:t>i minuscule, cu cel pu</w:t>
            </w:r>
            <w:r w:rsidR="007861FE">
              <w:rPr>
                <w:rFonts w:ascii="Arial" w:hAnsi="Arial" w:cs="Arial"/>
                <w:sz w:val="20"/>
                <w:szCs w:val="20"/>
                <w:lang w:val="en-GB"/>
              </w:rPr>
              <w:t>t</w:t>
            </w:r>
            <w:r w:rsidRPr="00D524EC">
              <w:rPr>
                <w:rFonts w:ascii="Arial" w:hAnsi="Arial" w:cs="Arial"/>
                <w:sz w:val="20"/>
                <w:szCs w:val="20"/>
                <w:lang w:val="en-GB"/>
              </w:rPr>
              <w:t>in 1 caracter special. Dac</w:t>
            </w:r>
            <w:r w:rsidR="007861FE">
              <w:rPr>
                <w:rFonts w:ascii="Arial" w:hAnsi="Arial" w:cs="Arial"/>
                <w:sz w:val="20"/>
                <w:szCs w:val="20"/>
                <w:lang w:val="en-GB"/>
              </w:rPr>
              <w:t>a</w:t>
            </w:r>
            <w:r w:rsidRPr="00D524EC">
              <w:rPr>
                <w:rFonts w:ascii="Arial" w:hAnsi="Arial" w:cs="Arial"/>
                <w:sz w:val="20"/>
                <w:szCs w:val="20"/>
                <w:lang w:val="en-GB"/>
              </w:rPr>
              <w:t xml:space="preserve"> aceste m</w:t>
            </w:r>
            <w:r w:rsidR="007861FE">
              <w:rPr>
                <w:rFonts w:ascii="Arial" w:hAnsi="Arial" w:cs="Arial"/>
                <w:sz w:val="20"/>
                <w:szCs w:val="20"/>
                <w:lang w:val="en-GB"/>
              </w:rPr>
              <w:t>a</w:t>
            </w:r>
            <w:r w:rsidRPr="00D524EC">
              <w:rPr>
                <w:rFonts w:ascii="Arial" w:hAnsi="Arial" w:cs="Arial"/>
                <w:sz w:val="20"/>
                <w:szCs w:val="20"/>
                <w:lang w:val="en-GB"/>
              </w:rPr>
              <w:t xml:space="preserve">suri de securizare nu pot fi implementate din punct de vedere tehnic, </w:t>
            </w:r>
            <w:r w:rsidRPr="00D524EC">
              <w:rPr>
                <w:rFonts w:ascii="Arial" w:hAnsi="Arial" w:cs="Arial"/>
                <w:b/>
                <w:bCs/>
                <w:sz w:val="20"/>
                <w:szCs w:val="20"/>
                <w:lang w:val="en-GB"/>
              </w:rPr>
              <w:t>Furnizorul trebuie s</w:t>
            </w:r>
            <w:r w:rsidR="007861FE">
              <w:rPr>
                <w:rFonts w:ascii="Arial" w:hAnsi="Arial" w:cs="Arial"/>
                <w:b/>
                <w:bCs/>
                <w:sz w:val="20"/>
                <w:szCs w:val="20"/>
                <w:lang w:val="en-GB"/>
              </w:rPr>
              <w:t>a</w:t>
            </w:r>
            <w:r w:rsidRPr="00D524EC">
              <w:rPr>
                <w:rFonts w:ascii="Arial" w:hAnsi="Arial" w:cs="Arial"/>
                <w:b/>
                <w:bCs/>
                <w:sz w:val="20"/>
                <w:szCs w:val="20"/>
                <w:lang w:val="en-GB"/>
              </w:rPr>
              <w:t xml:space="preserve"> implementeze </w:t>
            </w:r>
            <w:r w:rsidR="007861FE">
              <w:rPr>
                <w:rFonts w:ascii="Arial" w:hAnsi="Arial" w:cs="Arial"/>
                <w:b/>
                <w:bCs/>
                <w:sz w:val="20"/>
                <w:szCs w:val="20"/>
                <w:lang w:val="en-GB"/>
              </w:rPr>
              <w:t>s</w:t>
            </w:r>
            <w:r w:rsidRPr="00D524EC">
              <w:rPr>
                <w:rFonts w:ascii="Arial" w:hAnsi="Arial" w:cs="Arial"/>
                <w:b/>
                <w:bCs/>
                <w:sz w:val="20"/>
                <w:szCs w:val="20"/>
                <w:lang w:val="en-GB"/>
              </w:rPr>
              <w:t>i s</w:t>
            </w:r>
            <w:r w:rsidR="007861FE">
              <w:rPr>
                <w:rFonts w:ascii="Arial" w:hAnsi="Arial" w:cs="Arial"/>
                <w:b/>
                <w:bCs/>
                <w:sz w:val="20"/>
                <w:szCs w:val="20"/>
                <w:lang w:val="en-GB"/>
              </w:rPr>
              <w:t>a</w:t>
            </w:r>
            <w:r w:rsidRPr="00D524EC">
              <w:rPr>
                <w:rFonts w:ascii="Arial" w:hAnsi="Arial" w:cs="Arial"/>
                <w:b/>
                <w:bCs/>
                <w:sz w:val="20"/>
                <w:szCs w:val="20"/>
                <w:lang w:val="en-GB"/>
              </w:rPr>
              <w:t xml:space="preserve"> descrie mai jos</w:t>
            </w:r>
            <w:r w:rsidRPr="00D524EC">
              <w:rPr>
                <w:rFonts w:ascii="Arial" w:hAnsi="Arial" w:cs="Arial"/>
                <w:sz w:val="20"/>
                <w:szCs w:val="20"/>
                <w:lang w:val="en-GB"/>
              </w:rPr>
              <w:t xml:space="preserve"> solu</w:t>
            </w:r>
            <w:r w:rsidR="007861FE">
              <w:rPr>
                <w:rFonts w:ascii="Arial" w:hAnsi="Arial" w:cs="Arial"/>
                <w:sz w:val="20"/>
                <w:szCs w:val="20"/>
                <w:lang w:val="en-GB"/>
              </w:rPr>
              <w:t>t</w:t>
            </w:r>
            <w:r w:rsidRPr="00D524EC">
              <w:rPr>
                <w:rFonts w:ascii="Arial" w:hAnsi="Arial" w:cs="Arial"/>
                <w:sz w:val="20"/>
                <w:szCs w:val="20"/>
                <w:lang w:val="en-GB"/>
              </w:rPr>
              <w:t>ia cu capacit</w:t>
            </w:r>
            <w:r w:rsidR="007861FE">
              <w:rPr>
                <w:rFonts w:ascii="Arial" w:hAnsi="Arial" w:cs="Arial"/>
                <w:sz w:val="20"/>
                <w:szCs w:val="20"/>
                <w:lang w:val="en-GB"/>
              </w:rPr>
              <w:t>at</w:t>
            </w:r>
            <w:r w:rsidRPr="00D524EC">
              <w:rPr>
                <w:rFonts w:ascii="Arial" w:hAnsi="Arial" w:cs="Arial"/>
                <w:sz w:val="20"/>
                <w:szCs w:val="20"/>
                <w:lang w:val="en-GB"/>
              </w:rPr>
              <w:t xml:space="preserve">i tehnice maxime pentru puterea parolei (lungime </w:t>
            </w:r>
            <w:r w:rsidR="007861FE">
              <w:rPr>
                <w:rFonts w:ascii="Arial" w:hAnsi="Arial" w:cs="Arial"/>
                <w:sz w:val="20"/>
                <w:szCs w:val="20"/>
                <w:lang w:val="en-GB"/>
              </w:rPr>
              <w:t>s</w:t>
            </w:r>
            <w:r w:rsidRPr="00D524EC">
              <w:rPr>
                <w:rFonts w:ascii="Arial" w:hAnsi="Arial" w:cs="Arial"/>
                <w:sz w:val="20"/>
                <w:szCs w:val="20"/>
                <w:lang w:val="en-GB"/>
              </w:rPr>
              <w:t>i complexitate).</w:t>
            </w:r>
          </w:p>
          <w:p w14:paraId="2106E7B5" w14:textId="40A967EB" w:rsidR="007922ED" w:rsidRPr="00D524EC" w:rsidRDefault="002B6756" w:rsidP="00AA44ED">
            <w:pPr>
              <w:pStyle w:val="ListParagraph"/>
              <w:numPr>
                <w:ilvl w:val="0"/>
                <w:numId w:val="14"/>
              </w:numPr>
              <w:jc w:val="both"/>
              <w:rPr>
                <w:rFonts w:ascii="Arial" w:hAnsi="Arial" w:cs="Arial"/>
                <w:sz w:val="20"/>
                <w:szCs w:val="20"/>
              </w:rPr>
            </w:pPr>
            <w:r w:rsidRPr="00D524EC">
              <w:rPr>
                <w:rFonts w:ascii="Arial" w:hAnsi="Arial" w:cs="Arial"/>
                <w:sz w:val="20"/>
                <w:szCs w:val="20"/>
                <w:lang w:val="en-GB"/>
              </w:rPr>
              <w:t>Creden</w:t>
            </w:r>
            <w:r w:rsidR="007861FE">
              <w:rPr>
                <w:rFonts w:ascii="Arial" w:hAnsi="Arial" w:cs="Arial"/>
                <w:sz w:val="20"/>
                <w:szCs w:val="20"/>
                <w:lang w:val="en-GB"/>
              </w:rPr>
              <w:t>t</w:t>
            </w:r>
            <w:r w:rsidRPr="00D524EC">
              <w:rPr>
                <w:rFonts w:ascii="Arial" w:hAnsi="Arial" w:cs="Arial"/>
                <w:sz w:val="20"/>
                <w:szCs w:val="20"/>
                <w:lang w:val="en-GB"/>
              </w:rPr>
              <w:t>ialele trebuie schimbate cel pu</w:t>
            </w:r>
            <w:r w:rsidR="007861FE">
              <w:rPr>
                <w:rFonts w:ascii="Arial" w:hAnsi="Arial" w:cs="Arial"/>
                <w:sz w:val="20"/>
                <w:szCs w:val="20"/>
                <w:lang w:val="en-GB"/>
              </w:rPr>
              <w:t>t</w:t>
            </w:r>
            <w:r w:rsidRPr="00D524EC">
              <w:rPr>
                <w:rFonts w:ascii="Arial" w:hAnsi="Arial" w:cs="Arial"/>
                <w:sz w:val="20"/>
                <w:szCs w:val="20"/>
                <w:lang w:val="en-GB"/>
              </w:rPr>
              <w:t>in o dat</w:t>
            </w:r>
            <w:r w:rsidR="007861FE">
              <w:rPr>
                <w:rFonts w:ascii="Arial" w:hAnsi="Arial" w:cs="Arial"/>
                <w:sz w:val="20"/>
                <w:szCs w:val="20"/>
                <w:lang w:val="en-GB"/>
              </w:rPr>
              <w:t>a</w:t>
            </w:r>
            <w:r w:rsidRPr="00D524EC">
              <w:rPr>
                <w:rFonts w:ascii="Arial" w:hAnsi="Arial" w:cs="Arial"/>
                <w:sz w:val="20"/>
                <w:szCs w:val="20"/>
                <w:lang w:val="en-GB"/>
              </w:rPr>
              <w:t xml:space="preserve"> la 6 luni. </w:t>
            </w:r>
          </w:p>
          <w:p w14:paraId="38D09332" w14:textId="116BA1F8" w:rsidR="007922ED" w:rsidRPr="00D524EC" w:rsidRDefault="002B6756" w:rsidP="00AA44ED">
            <w:pPr>
              <w:pStyle w:val="ListParagraph"/>
              <w:numPr>
                <w:ilvl w:val="0"/>
                <w:numId w:val="14"/>
              </w:numPr>
              <w:jc w:val="both"/>
              <w:rPr>
                <w:rFonts w:ascii="Arial" w:hAnsi="Arial" w:cs="Arial"/>
                <w:sz w:val="20"/>
                <w:szCs w:val="20"/>
              </w:rPr>
            </w:pPr>
            <w:r w:rsidRPr="00D524EC">
              <w:rPr>
                <w:rFonts w:ascii="Arial" w:hAnsi="Arial" w:cs="Arial"/>
                <w:sz w:val="20"/>
                <w:szCs w:val="20"/>
                <w:lang w:val="en-GB"/>
              </w:rPr>
              <w:t>O revizuire a conturilor trebuie efectuat</w:t>
            </w:r>
            <w:r w:rsidR="007861FE">
              <w:rPr>
                <w:rFonts w:ascii="Arial" w:hAnsi="Arial" w:cs="Arial"/>
                <w:sz w:val="20"/>
                <w:szCs w:val="20"/>
                <w:lang w:val="en-GB"/>
              </w:rPr>
              <w:t>a</w:t>
            </w:r>
            <w:r w:rsidRPr="00D524EC">
              <w:rPr>
                <w:rFonts w:ascii="Arial" w:hAnsi="Arial" w:cs="Arial"/>
                <w:sz w:val="20"/>
                <w:szCs w:val="20"/>
                <w:lang w:val="en-GB"/>
              </w:rPr>
              <w:t xml:space="preserve"> la fiecare 6 luni. </w:t>
            </w:r>
          </w:p>
          <w:p w14:paraId="05D42E70" w14:textId="459B4E63" w:rsidR="007922ED" w:rsidRPr="00D524EC" w:rsidRDefault="002B6756" w:rsidP="00AA44ED">
            <w:pPr>
              <w:pStyle w:val="ListParagraph"/>
              <w:numPr>
                <w:ilvl w:val="0"/>
                <w:numId w:val="14"/>
              </w:numPr>
              <w:jc w:val="both"/>
              <w:rPr>
                <w:rFonts w:ascii="Arial" w:hAnsi="Arial" w:cs="Arial"/>
                <w:sz w:val="20"/>
                <w:szCs w:val="20"/>
              </w:rPr>
            </w:pPr>
            <w:r w:rsidRPr="00D524EC">
              <w:rPr>
                <w:rFonts w:ascii="Arial" w:hAnsi="Arial" w:cs="Arial"/>
                <w:sz w:val="20"/>
                <w:szCs w:val="20"/>
                <w:lang w:val="en-GB"/>
              </w:rPr>
              <w:t>Creden</w:t>
            </w:r>
            <w:r w:rsidR="007861FE">
              <w:rPr>
                <w:rFonts w:ascii="Arial" w:hAnsi="Arial" w:cs="Arial"/>
                <w:sz w:val="20"/>
                <w:szCs w:val="20"/>
                <w:lang w:val="en-GB"/>
              </w:rPr>
              <w:t>t</w:t>
            </w:r>
            <w:r w:rsidRPr="00D524EC">
              <w:rPr>
                <w:rFonts w:ascii="Arial" w:hAnsi="Arial" w:cs="Arial"/>
                <w:sz w:val="20"/>
                <w:szCs w:val="20"/>
                <w:lang w:val="en-GB"/>
              </w:rPr>
              <w:t xml:space="preserve">ialele de autentificare pentru a accesa echipamentele aflate </w:t>
            </w:r>
            <w:r w:rsidR="007861FE">
              <w:rPr>
                <w:rFonts w:ascii="Arial" w:hAnsi="Arial" w:cs="Arial"/>
                <w:sz w:val="20"/>
                <w:szCs w:val="20"/>
                <w:lang w:val="en-GB"/>
              </w:rPr>
              <w:t>i</w:t>
            </w:r>
            <w:r w:rsidRPr="00D524EC">
              <w:rPr>
                <w:rFonts w:ascii="Arial" w:hAnsi="Arial" w:cs="Arial"/>
                <w:sz w:val="20"/>
                <w:szCs w:val="20"/>
                <w:lang w:val="en-GB"/>
              </w:rPr>
              <w:t>n loca</w:t>
            </w:r>
            <w:r w:rsidR="007861FE">
              <w:rPr>
                <w:rFonts w:ascii="Arial" w:hAnsi="Arial" w:cs="Arial"/>
                <w:sz w:val="20"/>
                <w:szCs w:val="20"/>
                <w:lang w:val="en-GB"/>
              </w:rPr>
              <w:t>t</w:t>
            </w:r>
            <w:r w:rsidRPr="00D524EC">
              <w:rPr>
                <w:rFonts w:ascii="Arial" w:hAnsi="Arial" w:cs="Arial"/>
                <w:sz w:val="20"/>
                <w:szCs w:val="20"/>
                <w:lang w:val="en-GB"/>
              </w:rPr>
              <w:t>iile ENGIE sau care sunt utilizate pentru a furniza un serviciu specific pentru ENGIE trebuie s</w:t>
            </w:r>
            <w:r w:rsidR="007861FE">
              <w:rPr>
                <w:rFonts w:ascii="Arial" w:hAnsi="Arial" w:cs="Arial"/>
                <w:sz w:val="20"/>
                <w:szCs w:val="20"/>
                <w:lang w:val="en-GB"/>
              </w:rPr>
              <w:t>a</w:t>
            </w:r>
            <w:r w:rsidRPr="00D524EC">
              <w:rPr>
                <w:rFonts w:ascii="Arial" w:hAnsi="Arial" w:cs="Arial"/>
                <w:sz w:val="20"/>
                <w:szCs w:val="20"/>
                <w:lang w:val="en-GB"/>
              </w:rPr>
              <w:t xml:space="preserve"> fie</w:t>
            </w:r>
            <w:r w:rsidR="00066099">
              <w:rPr>
                <w:rFonts w:ascii="Arial" w:hAnsi="Arial" w:cs="Arial"/>
                <w:sz w:val="20"/>
                <w:szCs w:val="20"/>
                <w:lang w:val="en-GB"/>
              </w:rPr>
              <w:t xml:space="preserve"> credentiale</w:t>
            </w:r>
            <w:r w:rsidRPr="00D524EC">
              <w:rPr>
                <w:rFonts w:ascii="Arial" w:hAnsi="Arial" w:cs="Arial"/>
                <w:sz w:val="20"/>
                <w:szCs w:val="20"/>
                <w:lang w:val="en-GB"/>
              </w:rPr>
              <w:t xml:space="preserve"> dedicate ENGIE (aceste creden</w:t>
            </w:r>
            <w:r w:rsidR="007861FE">
              <w:rPr>
                <w:rFonts w:ascii="Arial" w:hAnsi="Arial" w:cs="Arial"/>
                <w:sz w:val="20"/>
                <w:szCs w:val="20"/>
                <w:lang w:val="en-GB"/>
              </w:rPr>
              <w:t>t</w:t>
            </w:r>
            <w:r w:rsidRPr="00D524EC">
              <w:rPr>
                <w:rFonts w:ascii="Arial" w:hAnsi="Arial" w:cs="Arial"/>
                <w:sz w:val="20"/>
                <w:szCs w:val="20"/>
                <w:lang w:val="en-GB"/>
              </w:rPr>
              <w:t>iale nu pot fi partajate cu al</w:t>
            </w:r>
            <w:r w:rsidR="007861FE">
              <w:rPr>
                <w:rFonts w:ascii="Arial" w:hAnsi="Arial" w:cs="Arial"/>
                <w:sz w:val="20"/>
                <w:szCs w:val="20"/>
                <w:lang w:val="en-GB"/>
              </w:rPr>
              <w:t>t</w:t>
            </w:r>
            <w:r w:rsidRPr="00D524EC">
              <w:rPr>
                <w:rFonts w:ascii="Arial" w:hAnsi="Arial" w:cs="Arial"/>
                <w:sz w:val="20"/>
                <w:szCs w:val="20"/>
                <w:lang w:val="en-GB"/>
              </w:rPr>
              <w:t>i clien</w:t>
            </w:r>
            <w:r w:rsidR="007861FE">
              <w:rPr>
                <w:rFonts w:ascii="Arial" w:hAnsi="Arial" w:cs="Arial"/>
                <w:sz w:val="20"/>
                <w:szCs w:val="20"/>
                <w:lang w:val="en-GB"/>
              </w:rPr>
              <w:t>t</w:t>
            </w:r>
            <w:r w:rsidRPr="00D524EC">
              <w:rPr>
                <w:rFonts w:ascii="Arial" w:hAnsi="Arial" w:cs="Arial"/>
                <w:sz w:val="20"/>
                <w:szCs w:val="20"/>
                <w:lang w:val="en-GB"/>
              </w:rPr>
              <w:t xml:space="preserve">i). </w:t>
            </w:r>
          </w:p>
          <w:p w14:paraId="343ED77E" w14:textId="129AB76C" w:rsidR="007922ED" w:rsidRPr="00D524EC" w:rsidRDefault="002B6756" w:rsidP="00AA44ED">
            <w:pPr>
              <w:pStyle w:val="ListParagraph"/>
              <w:numPr>
                <w:ilvl w:val="0"/>
                <w:numId w:val="14"/>
              </w:numPr>
              <w:jc w:val="both"/>
              <w:rPr>
                <w:rFonts w:ascii="Arial" w:hAnsi="Arial" w:cs="Arial"/>
                <w:sz w:val="20"/>
                <w:szCs w:val="20"/>
              </w:rPr>
            </w:pPr>
            <w:r w:rsidRPr="00D524EC">
              <w:rPr>
                <w:rFonts w:ascii="Arial" w:hAnsi="Arial" w:cs="Arial"/>
                <w:sz w:val="20"/>
                <w:szCs w:val="20"/>
                <w:lang w:val="en-GB"/>
              </w:rPr>
              <w:lastRenderedPageBreak/>
              <w:t xml:space="preserve">Toate evenimentele de autentificare trebuie </w:t>
            </w:r>
            <w:r w:rsidR="007861FE">
              <w:rPr>
                <w:rFonts w:ascii="Arial" w:hAnsi="Arial" w:cs="Arial"/>
                <w:sz w:val="20"/>
                <w:szCs w:val="20"/>
                <w:lang w:val="en-GB"/>
              </w:rPr>
              <w:t>i</w:t>
            </w:r>
            <w:r w:rsidRPr="00D524EC">
              <w:rPr>
                <w:rFonts w:ascii="Arial" w:hAnsi="Arial" w:cs="Arial"/>
                <w:sz w:val="20"/>
                <w:szCs w:val="20"/>
                <w:lang w:val="en-GB"/>
              </w:rPr>
              <w:t>nregistrate, indiferent dac</w:t>
            </w:r>
            <w:r w:rsidR="007861FE">
              <w:rPr>
                <w:rFonts w:ascii="Arial" w:hAnsi="Arial" w:cs="Arial"/>
                <w:sz w:val="20"/>
                <w:szCs w:val="20"/>
                <w:lang w:val="en-GB"/>
              </w:rPr>
              <w:t>a</w:t>
            </w:r>
            <w:r w:rsidRPr="00D524EC">
              <w:rPr>
                <w:rFonts w:ascii="Arial" w:hAnsi="Arial" w:cs="Arial"/>
                <w:sz w:val="20"/>
                <w:szCs w:val="20"/>
                <w:lang w:val="en-GB"/>
              </w:rPr>
              <w:t xml:space="preserve"> au avut succes sau nu, timp de cel pu</w:t>
            </w:r>
            <w:r w:rsidR="007861FE">
              <w:rPr>
                <w:rFonts w:ascii="Arial" w:hAnsi="Arial" w:cs="Arial"/>
                <w:sz w:val="20"/>
                <w:szCs w:val="20"/>
                <w:lang w:val="en-GB"/>
              </w:rPr>
              <w:t>t</w:t>
            </w:r>
            <w:r w:rsidRPr="00D524EC">
              <w:rPr>
                <w:rFonts w:ascii="Arial" w:hAnsi="Arial" w:cs="Arial"/>
                <w:sz w:val="20"/>
                <w:szCs w:val="20"/>
                <w:lang w:val="en-GB"/>
              </w:rPr>
              <w:t>in un an, dac</w:t>
            </w:r>
            <w:r w:rsidR="007861FE">
              <w:rPr>
                <w:rFonts w:ascii="Arial" w:hAnsi="Arial" w:cs="Arial"/>
                <w:sz w:val="20"/>
                <w:szCs w:val="20"/>
                <w:lang w:val="en-GB"/>
              </w:rPr>
              <w:t>a</w:t>
            </w:r>
            <w:r w:rsidRPr="00D524EC">
              <w:rPr>
                <w:rFonts w:ascii="Arial" w:hAnsi="Arial" w:cs="Arial"/>
                <w:sz w:val="20"/>
                <w:szCs w:val="20"/>
                <w:lang w:val="en-GB"/>
              </w:rPr>
              <w:t xml:space="preserve"> este posibil din punct de vedere tehnic (</w:t>
            </w:r>
            <w:r w:rsidR="007861FE">
              <w:rPr>
                <w:rFonts w:ascii="Arial" w:hAnsi="Arial" w:cs="Arial"/>
                <w:sz w:val="20"/>
                <w:szCs w:val="20"/>
                <w:lang w:val="en-GB"/>
              </w:rPr>
              <w:t>i</w:t>
            </w:r>
            <w:r w:rsidRPr="00D524EC">
              <w:rPr>
                <w:rFonts w:ascii="Arial" w:hAnsi="Arial" w:cs="Arial"/>
                <w:sz w:val="20"/>
                <w:szCs w:val="20"/>
                <w:lang w:val="en-GB"/>
              </w:rPr>
              <w:t>n caz contrar, limit</w:t>
            </w:r>
            <w:r w:rsidR="007861FE">
              <w:rPr>
                <w:rFonts w:ascii="Arial" w:hAnsi="Arial" w:cs="Arial"/>
                <w:sz w:val="20"/>
                <w:szCs w:val="20"/>
                <w:lang w:val="en-GB"/>
              </w:rPr>
              <w:t>a</w:t>
            </w:r>
            <w:r w:rsidRPr="00D524EC">
              <w:rPr>
                <w:rFonts w:ascii="Arial" w:hAnsi="Arial" w:cs="Arial"/>
                <w:sz w:val="20"/>
                <w:szCs w:val="20"/>
                <w:lang w:val="en-GB"/>
              </w:rPr>
              <w:t>rile trebuie detaliate mai jos). Jurnalizarea poate fi implementat</w:t>
            </w:r>
            <w:r w:rsidR="007861FE">
              <w:rPr>
                <w:rFonts w:ascii="Arial" w:hAnsi="Arial" w:cs="Arial"/>
                <w:sz w:val="20"/>
                <w:szCs w:val="20"/>
                <w:lang w:val="en-GB"/>
              </w:rPr>
              <w:t>a</w:t>
            </w:r>
            <w:r w:rsidRPr="00D524EC">
              <w:rPr>
                <w:rFonts w:ascii="Arial" w:hAnsi="Arial" w:cs="Arial"/>
                <w:sz w:val="20"/>
                <w:szCs w:val="20"/>
                <w:lang w:val="en-GB"/>
              </w:rPr>
              <w:t xml:space="preserve"> central sau local pe echipament. </w:t>
            </w:r>
          </w:p>
          <w:p w14:paraId="36FA76B6" w14:textId="27CFFF6B" w:rsidR="00B26A09" w:rsidRPr="00B24EE3" w:rsidRDefault="002B6756" w:rsidP="00AA44ED">
            <w:pPr>
              <w:pStyle w:val="ListParagraph"/>
              <w:numPr>
                <w:ilvl w:val="0"/>
                <w:numId w:val="14"/>
              </w:numPr>
              <w:jc w:val="both"/>
              <w:rPr>
                <w:rFonts w:ascii="Arial" w:hAnsi="Arial" w:cs="Arial"/>
                <w:sz w:val="20"/>
                <w:szCs w:val="20"/>
              </w:rPr>
            </w:pPr>
            <w:r w:rsidRPr="00D524EC">
              <w:rPr>
                <w:rFonts w:ascii="Arial" w:hAnsi="Arial" w:cs="Arial"/>
                <w:sz w:val="20"/>
                <w:szCs w:val="20"/>
                <w:lang w:val="en-GB"/>
              </w:rPr>
              <w:t>Dac</w:t>
            </w:r>
            <w:r w:rsidR="007861FE">
              <w:rPr>
                <w:rFonts w:ascii="Arial" w:hAnsi="Arial" w:cs="Arial"/>
                <w:sz w:val="20"/>
                <w:szCs w:val="20"/>
                <w:lang w:val="en-GB"/>
              </w:rPr>
              <w:t>a</w:t>
            </w:r>
            <w:r w:rsidRPr="00D524EC">
              <w:rPr>
                <w:rFonts w:ascii="Arial" w:hAnsi="Arial" w:cs="Arial"/>
                <w:sz w:val="20"/>
                <w:szCs w:val="20"/>
                <w:lang w:val="en-GB"/>
              </w:rPr>
              <w:t xml:space="preserve"> sistemul suport</w:t>
            </w:r>
            <w:r w:rsidR="007861FE">
              <w:rPr>
                <w:rFonts w:ascii="Arial" w:hAnsi="Arial" w:cs="Arial"/>
                <w:sz w:val="20"/>
                <w:szCs w:val="20"/>
                <w:lang w:val="en-GB"/>
              </w:rPr>
              <w:t>a</w:t>
            </w:r>
            <w:r w:rsidRPr="00D524EC">
              <w:rPr>
                <w:rFonts w:ascii="Arial" w:hAnsi="Arial" w:cs="Arial"/>
                <w:sz w:val="20"/>
                <w:szCs w:val="20"/>
                <w:lang w:val="en-GB"/>
              </w:rPr>
              <w:t xml:space="preserve"> m</w:t>
            </w:r>
            <w:r w:rsidR="00B17AB9">
              <w:rPr>
                <w:rFonts w:ascii="Arial" w:hAnsi="Arial" w:cs="Arial"/>
                <w:sz w:val="20"/>
                <w:szCs w:val="20"/>
                <w:lang w:val="en-GB"/>
              </w:rPr>
              <w:t xml:space="preserve">ultipli/e </w:t>
            </w:r>
            <w:r w:rsidRPr="00D524EC">
              <w:rPr>
                <w:rFonts w:ascii="Arial" w:hAnsi="Arial" w:cs="Arial"/>
                <w:sz w:val="20"/>
                <w:szCs w:val="20"/>
                <w:lang w:val="en-GB"/>
              </w:rPr>
              <w:t xml:space="preserve">utilizatori/roluri </w:t>
            </w:r>
            <w:r w:rsidR="007861FE">
              <w:rPr>
                <w:rFonts w:ascii="Arial" w:hAnsi="Arial" w:cs="Arial"/>
                <w:sz w:val="20"/>
                <w:szCs w:val="20"/>
                <w:lang w:val="en-GB"/>
              </w:rPr>
              <w:t>s</w:t>
            </w:r>
            <w:r w:rsidRPr="00D524EC">
              <w:rPr>
                <w:rFonts w:ascii="Arial" w:hAnsi="Arial" w:cs="Arial"/>
                <w:sz w:val="20"/>
                <w:szCs w:val="20"/>
                <w:lang w:val="en-GB"/>
              </w:rPr>
              <w:t>i Furnizorul are diferi</w:t>
            </w:r>
            <w:r w:rsidR="007861FE">
              <w:rPr>
                <w:rFonts w:ascii="Arial" w:hAnsi="Arial" w:cs="Arial"/>
                <w:sz w:val="20"/>
                <w:szCs w:val="20"/>
                <w:lang w:val="en-GB"/>
              </w:rPr>
              <w:t>t</w:t>
            </w:r>
            <w:r w:rsidRPr="00D524EC">
              <w:rPr>
                <w:rFonts w:ascii="Arial" w:hAnsi="Arial" w:cs="Arial"/>
                <w:sz w:val="20"/>
                <w:szCs w:val="20"/>
                <w:lang w:val="en-GB"/>
              </w:rPr>
              <w:t>i operatori cu roluri opera</w:t>
            </w:r>
            <w:r w:rsidR="007861FE">
              <w:rPr>
                <w:rFonts w:ascii="Arial" w:hAnsi="Arial" w:cs="Arial"/>
                <w:sz w:val="20"/>
                <w:szCs w:val="20"/>
                <w:lang w:val="en-GB"/>
              </w:rPr>
              <w:t>t</w:t>
            </w:r>
            <w:r w:rsidRPr="00D524EC">
              <w:rPr>
                <w:rFonts w:ascii="Arial" w:hAnsi="Arial" w:cs="Arial"/>
                <w:sz w:val="20"/>
                <w:szCs w:val="20"/>
                <w:lang w:val="en-GB"/>
              </w:rPr>
              <w:t>ionale diferite, atunci principiul celui mai mic privilegiu trebuie implementat</w:t>
            </w:r>
            <w:r w:rsidRPr="002B6756">
              <w:rPr>
                <w:rFonts w:ascii="Arial" w:hAnsi="Arial" w:cs="Arial"/>
                <w:sz w:val="20"/>
                <w:szCs w:val="20"/>
                <w:lang w:val="en-GB"/>
              </w:rPr>
              <w:t xml:space="preserve"> pentru fiecare utilizator definit al echipamentului.</w:t>
            </w:r>
          </w:p>
          <w:p w14:paraId="36FD917F" w14:textId="3D2ADEBC" w:rsidR="00DA1E39" w:rsidRPr="00F35230" w:rsidRDefault="00DA1E39" w:rsidP="008432C4">
            <w:pPr>
              <w:rPr>
                <w:rFonts w:ascii="Arial" w:hAnsi="Arial" w:cs="Arial"/>
                <w:sz w:val="20"/>
                <w:szCs w:val="20"/>
              </w:rPr>
            </w:pPr>
          </w:p>
        </w:tc>
      </w:tr>
      <w:tr w:rsidR="00A85E24" w:rsidRPr="00F35230" w14:paraId="655D8DE8" w14:textId="77777777">
        <w:trPr>
          <w:trHeight w:val="373"/>
        </w:trPr>
        <w:tc>
          <w:tcPr>
            <w:tcW w:w="1838" w:type="dxa"/>
            <w:shd w:val="clear" w:color="auto" w:fill="C5EDDF" w:themeFill="accent6" w:themeFillTint="66"/>
          </w:tcPr>
          <w:p w14:paraId="47791612" w14:textId="0A59B6DA" w:rsidR="00A85E24" w:rsidRPr="00D35CF7" w:rsidRDefault="00EF50FD" w:rsidP="00A85E24">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lastRenderedPageBreak/>
              <w:t>Raspunsul furnizorului</w:t>
            </w:r>
          </w:p>
          <w:p w14:paraId="3EFAF964" w14:textId="3CBD007E" w:rsidR="00A85E24" w:rsidRPr="002310DE" w:rsidRDefault="00A85E24" w:rsidP="00A85E24">
            <w:pPr>
              <w:rPr>
                <w:rFonts w:ascii="Arial" w:hAnsi="Arial" w:cs="Arial"/>
                <w:b/>
                <w:bCs/>
                <w:color w:val="000000" w:themeColor="text1"/>
                <w:sz w:val="20"/>
                <w:szCs w:val="20"/>
                <w:lang w:eastAsia="en-US"/>
              </w:rPr>
            </w:pPr>
          </w:p>
        </w:tc>
        <w:tc>
          <w:tcPr>
            <w:tcW w:w="3060" w:type="dxa"/>
            <w:tcBorders>
              <w:top w:val="single" w:sz="4" w:space="0" w:color="auto"/>
              <w:left w:val="single" w:sz="4" w:space="0" w:color="auto"/>
              <w:bottom w:val="nil"/>
              <w:right w:val="single" w:sz="4" w:space="0" w:color="auto"/>
            </w:tcBorders>
          </w:tcPr>
          <w:p w14:paraId="7E705376" w14:textId="700B8B78" w:rsidR="00A85E24" w:rsidRPr="00B24EE3" w:rsidRDefault="00A85E24" w:rsidP="00A85E24">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Conform</w:t>
            </w:r>
          </w:p>
          <w:p w14:paraId="363ED8C5" w14:textId="25FB97C3" w:rsidR="00A85E24" w:rsidRPr="00B24EE3" w:rsidRDefault="00A85E24" w:rsidP="00A85E24">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Partial Conform</w:t>
            </w:r>
          </w:p>
          <w:p w14:paraId="240EBDA2" w14:textId="0F034174" w:rsidR="00A85E24" w:rsidRPr="00B24EE3" w:rsidRDefault="00A85E24" w:rsidP="00A85E24">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Neconform</w:t>
            </w:r>
          </w:p>
          <w:p w14:paraId="2F7C63C2" w14:textId="561A8716" w:rsidR="00AD7CB4" w:rsidRPr="00AD7CB4" w:rsidRDefault="00A85E24" w:rsidP="00AD7CB4">
            <w:pPr>
              <w:rPr>
                <w:rFonts w:ascii="Arial" w:eastAsia="Times New Roman" w:hAnsi="Arial" w:cs="Arial"/>
                <w:sz w:val="14"/>
                <w:szCs w:val="14"/>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Neaplicabil</w:t>
            </w:r>
            <w:r w:rsidRPr="00B24EE3">
              <w:rPr>
                <w:rFonts w:ascii="Arial" w:eastAsia="Times New Roman" w:hAnsi="Arial" w:cs="Arial"/>
                <w:sz w:val="21"/>
                <w:szCs w:val="21"/>
                <w:lang w:eastAsia="fr-FR"/>
              </w:rPr>
              <w:br/>
            </w:r>
            <w:r w:rsidRPr="00B24EE3">
              <w:rPr>
                <w:rFonts w:ascii="Arial" w:eastAsia="Times New Roman" w:hAnsi="Arial" w:cs="Arial"/>
                <w:sz w:val="14"/>
                <w:szCs w:val="14"/>
                <w:lang w:eastAsia="fr-FR"/>
              </w:rPr>
              <w:br/>
            </w:r>
            <w:r w:rsidR="00AD7CB4" w:rsidRPr="00AD7CB4">
              <w:rPr>
                <w:rFonts w:ascii="Arial" w:eastAsia="Times New Roman" w:hAnsi="Arial" w:cs="Arial"/>
                <w:sz w:val="14"/>
                <w:szCs w:val="14"/>
                <w:lang w:eastAsia="fr-FR"/>
              </w:rPr>
              <w:t>V</w:t>
            </w:r>
            <w:r w:rsidR="007861FE">
              <w:rPr>
                <w:rFonts w:ascii="Arial" w:eastAsia="Times New Roman" w:hAnsi="Arial" w:cs="Arial"/>
                <w:sz w:val="14"/>
                <w:szCs w:val="14"/>
                <w:lang w:eastAsia="fr-FR"/>
              </w:rPr>
              <w:t>a</w:t>
            </w:r>
            <w:r w:rsidR="00AD7CB4" w:rsidRPr="00AD7CB4">
              <w:rPr>
                <w:rFonts w:ascii="Arial" w:eastAsia="Times New Roman" w:hAnsi="Arial" w:cs="Arial"/>
                <w:sz w:val="14"/>
                <w:szCs w:val="14"/>
                <w:lang w:eastAsia="fr-FR"/>
              </w:rPr>
              <w:t xml:space="preserve"> rug</w:t>
            </w:r>
            <w:r w:rsidR="007861FE">
              <w:rPr>
                <w:rFonts w:ascii="Arial" w:eastAsia="Times New Roman" w:hAnsi="Arial" w:cs="Arial"/>
                <w:sz w:val="14"/>
                <w:szCs w:val="14"/>
                <w:lang w:eastAsia="fr-FR"/>
              </w:rPr>
              <w:t>a</w:t>
            </w:r>
            <w:r w:rsidR="00AD7CB4" w:rsidRPr="00AD7CB4">
              <w:rPr>
                <w:rFonts w:ascii="Arial" w:eastAsia="Times New Roman" w:hAnsi="Arial" w:cs="Arial"/>
                <w:sz w:val="14"/>
                <w:szCs w:val="14"/>
                <w:lang w:eastAsia="fr-FR"/>
              </w:rPr>
              <w:t>m s</w:t>
            </w:r>
            <w:r w:rsidR="007861FE">
              <w:rPr>
                <w:rFonts w:ascii="Arial" w:eastAsia="Times New Roman" w:hAnsi="Arial" w:cs="Arial"/>
                <w:sz w:val="14"/>
                <w:szCs w:val="14"/>
                <w:lang w:eastAsia="fr-FR"/>
              </w:rPr>
              <w:t>a</w:t>
            </w:r>
            <w:r w:rsidR="00AD7CB4" w:rsidRPr="00AD7CB4">
              <w:rPr>
                <w:rFonts w:ascii="Arial" w:eastAsia="Times New Roman" w:hAnsi="Arial" w:cs="Arial"/>
                <w:sz w:val="14"/>
                <w:szCs w:val="14"/>
                <w:lang w:eastAsia="fr-FR"/>
              </w:rPr>
              <w:t xml:space="preserve"> alege</w:t>
            </w:r>
            <w:r w:rsidR="007861FE">
              <w:rPr>
                <w:rFonts w:ascii="Arial" w:eastAsia="Times New Roman" w:hAnsi="Arial" w:cs="Arial"/>
                <w:sz w:val="14"/>
                <w:szCs w:val="14"/>
                <w:lang w:eastAsia="fr-FR"/>
              </w:rPr>
              <w:t>t</w:t>
            </w:r>
            <w:r w:rsidR="00AD7CB4" w:rsidRPr="00AD7CB4">
              <w:rPr>
                <w:rFonts w:ascii="Arial" w:eastAsia="Times New Roman" w:hAnsi="Arial" w:cs="Arial"/>
                <w:sz w:val="14"/>
                <w:szCs w:val="14"/>
                <w:lang w:eastAsia="fr-FR"/>
              </w:rPr>
              <w:t>i o singur</w:t>
            </w:r>
            <w:r w:rsidR="007861FE">
              <w:rPr>
                <w:rFonts w:ascii="Arial" w:eastAsia="Times New Roman" w:hAnsi="Arial" w:cs="Arial"/>
                <w:sz w:val="14"/>
                <w:szCs w:val="14"/>
                <w:lang w:eastAsia="fr-FR"/>
              </w:rPr>
              <w:t>a</w:t>
            </w:r>
            <w:r w:rsidR="00AD7CB4" w:rsidRPr="00AD7CB4">
              <w:rPr>
                <w:rFonts w:ascii="Arial" w:eastAsia="Times New Roman" w:hAnsi="Arial" w:cs="Arial"/>
                <w:sz w:val="14"/>
                <w:szCs w:val="14"/>
                <w:lang w:eastAsia="fr-FR"/>
              </w:rPr>
              <w:t xml:space="preserve"> op</w:t>
            </w:r>
            <w:r w:rsidR="007861FE">
              <w:rPr>
                <w:rFonts w:ascii="Arial" w:eastAsia="Times New Roman" w:hAnsi="Arial" w:cs="Arial"/>
                <w:sz w:val="14"/>
                <w:szCs w:val="14"/>
                <w:lang w:eastAsia="fr-FR"/>
              </w:rPr>
              <w:t>t</w:t>
            </w:r>
            <w:r w:rsidR="00AD7CB4" w:rsidRPr="00AD7CB4">
              <w:rPr>
                <w:rFonts w:ascii="Arial" w:eastAsia="Times New Roman" w:hAnsi="Arial" w:cs="Arial"/>
                <w:sz w:val="14"/>
                <w:szCs w:val="14"/>
                <w:lang w:eastAsia="fr-FR"/>
              </w:rPr>
              <w:t>iune</w:t>
            </w:r>
          </w:p>
          <w:p w14:paraId="5C3C8DE9" w14:textId="07682CC4" w:rsidR="00A85E24" w:rsidRPr="00F35230" w:rsidRDefault="00AD7CB4" w:rsidP="00AD7CB4">
            <w:pPr>
              <w:rPr>
                <w:rFonts w:ascii="Arial" w:eastAsia="Times New Roman" w:hAnsi="Arial" w:cs="Arial"/>
                <w:sz w:val="21"/>
                <w:szCs w:val="21"/>
                <w:lang w:eastAsia="fr-FR"/>
              </w:rPr>
            </w:pPr>
            <w:r w:rsidRPr="00AD7CB4">
              <w:rPr>
                <w:rFonts w:ascii="Arial" w:eastAsia="Times New Roman" w:hAnsi="Arial" w:cs="Arial"/>
                <w:sz w:val="14"/>
                <w:szCs w:val="14"/>
                <w:lang w:eastAsia="fr-FR"/>
              </w:rPr>
              <w:t>(</w:t>
            </w:r>
            <w:r w:rsidR="007342C2">
              <w:rPr>
                <w:rFonts w:ascii="Arial" w:eastAsia="Times New Roman" w:hAnsi="Arial" w:cs="Arial"/>
                <w:sz w:val="14"/>
                <w:szCs w:val="14"/>
                <w:lang w:eastAsia="fr-FR"/>
              </w:rPr>
              <w:t>bifati cu</w:t>
            </w:r>
            <w:r w:rsidRPr="00AD7CB4">
              <w:rPr>
                <w:rFonts w:ascii="Arial" w:eastAsia="Times New Roman" w:hAnsi="Arial" w:cs="Arial"/>
                <w:sz w:val="14"/>
                <w:szCs w:val="14"/>
                <w:lang w:eastAsia="fr-FR"/>
              </w:rPr>
              <w:t xml:space="preserve"> X)</w:t>
            </w:r>
          </w:p>
        </w:tc>
        <w:tc>
          <w:tcPr>
            <w:tcW w:w="4730" w:type="dxa"/>
          </w:tcPr>
          <w:p w14:paraId="1A1CFE89" w14:textId="70C2D2D3" w:rsidR="00A85E24" w:rsidRPr="002310DE" w:rsidRDefault="00E34E94" w:rsidP="00A85E24">
            <w:pPr>
              <w:jc w:val="both"/>
              <w:rPr>
                <w:rFonts w:ascii="Arial" w:hAnsi="Arial" w:cs="Arial"/>
                <w:sz w:val="20"/>
                <w:szCs w:val="20"/>
                <w:lang w:eastAsia="en-US"/>
              </w:rPr>
            </w:pPr>
            <w:r>
              <w:rPr>
                <w:rFonts w:ascii="Arial" w:eastAsia="Times New Roman" w:hAnsi="Arial" w:cs="Arial"/>
                <w:color w:val="000000"/>
                <w:sz w:val="20"/>
                <w:szCs w:val="20"/>
                <w:lang w:eastAsia="fr-FR"/>
              </w:rPr>
              <w:t>Furnizorul trebuie sa ofere o explicatie in aceasta casuta, daca a fost bifata alta optiune decat Conform:</w:t>
            </w:r>
          </w:p>
        </w:tc>
      </w:tr>
      <w:tr w:rsidR="00A26621" w:rsidRPr="00F35230" w14:paraId="0647EC1A" w14:textId="77777777">
        <w:tc>
          <w:tcPr>
            <w:tcW w:w="1838" w:type="dxa"/>
            <w:shd w:val="clear" w:color="auto" w:fill="C5EDDF" w:themeFill="accent6" w:themeFillTint="66"/>
          </w:tcPr>
          <w:p w14:paraId="5119E9B4" w14:textId="3DCAFB47" w:rsidR="00A26621" w:rsidRPr="002310DE" w:rsidRDefault="00EF50FD" w:rsidP="00A26621">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Plan de ac</w:t>
            </w:r>
            <w:r w:rsidR="007861FE">
              <w:rPr>
                <w:rFonts w:ascii="Arial" w:hAnsi="Arial" w:cs="Arial"/>
                <w:b/>
                <w:bCs/>
                <w:color w:val="000000" w:themeColor="text1"/>
                <w:sz w:val="20"/>
                <w:szCs w:val="20"/>
                <w:lang w:eastAsia="en-US"/>
              </w:rPr>
              <w:t>t</w:t>
            </w:r>
            <w:r>
              <w:rPr>
                <w:rFonts w:ascii="Arial" w:hAnsi="Arial" w:cs="Arial"/>
                <w:b/>
                <w:bCs/>
                <w:color w:val="000000" w:themeColor="text1"/>
                <w:sz w:val="20"/>
                <w:szCs w:val="20"/>
                <w:lang w:eastAsia="en-US"/>
              </w:rPr>
              <w:t>iune / Acord</w:t>
            </w:r>
          </w:p>
        </w:tc>
        <w:tc>
          <w:tcPr>
            <w:tcW w:w="7790" w:type="dxa"/>
            <w:gridSpan w:val="2"/>
          </w:tcPr>
          <w:p w14:paraId="056F8DE6" w14:textId="17AA4540" w:rsidR="00A26621" w:rsidRDefault="007342C2" w:rsidP="00A26621">
            <w:pPr>
              <w:jc w:val="both"/>
              <w:rPr>
                <w:rFonts w:ascii="Arial" w:hAnsi="Arial" w:cs="Arial"/>
                <w:i/>
                <w:iCs/>
                <w:color w:val="FF0000"/>
                <w:sz w:val="20"/>
                <w:szCs w:val="20"/>
              </w:rPr>
            </w:pPr>
            <w:r>
              <w:rPr>
                <w:rFonts w:ascii="Arial" w:hAnsi="Arial" w:cs="Arial"/>
                <w:i/>
                <w:iCs/>
                <w:color w:val="FF0000"/>
                <w:sz w:val="20"/>
                <w:szCs w:val="20"/>
                <w:highlight w:val="lightGray"/>
              </w:rPr>
              <w:t>A se completa in cazul in care se bifeaza Neconform sau Partial Conform</w:t>
            </w:r>
          </w:p>
          <w:p w14:paraId="6A2771DC" w14:textId="2DBB3B39" w:rsidR="00A26621" w:rsidRPr="002310DE" w:rsidRDefault="007342C2" w:rsidP="00A26621">
            <w:pPr>
              <w:jc w:val="both"/>
              <w:rPr>
                <w:rFonts w:ascii="Arial" w:hAnsi="Arial" w:cs="Arial"/>
                <w:i/>
                <w:iCs/>
                <w:color w:val="FF0000"/>
                <w:sz w:val="20"/>
                <w:szCs w:val="20"/>
              </w:rPr>
            </w:pPr>
            <w:r>
              <w:rPr>
                <w:rFonts w:ascii="Arial" w:hAnsi="Arial" w:cs="Arial"/>
                <w:i/>
                <w:color w:val="FF0000"/>
                <w:sz w:val="20"/>
                <w:szCs w:val="20"/>
                <w:highlight w:val="lightGray"/>
              </w:rPr>
              <w:t>Specificati un plan de actiune asociat pentru indeplinirea conformitatii, daca este cazul</w:t>
            </w:r>
          </w:p>
        </w:tc>
      </w:tr>
      <w:tr w:rsidR="00A26621" w:rsidRPr="00F35230" w14:paraId="2565B181" w14:textId="77777777">
        <w:tc>
          <w:tcPr>
            <w:tcW w:w="1838" w:type="dxa"/>
            <w:shd w:val="clear" w:color="auto" w:fill="C5EDDF" w:themeFill="accent6" w:themeFillTint="66"/>
          </w:tcPr>
          <w:p w14:paraId="1039597F" w14:textId="205E42C7" w:rsidR="00A26621" w:rsidRPr="002310DE" w:rsidRDefault="00EF50FD" w:rsidP="00A26621">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Termen limita pentru conformare</w:t>
            </w:r>
          </w:p>
        </w:tc>
        <w:tc>
          <w:tcPr>
            <w:tcW w:w="7790" w:type="dxa"/>
            <w:gridSpan w:val="2"/>
          </w:tcPr>
          <w:p w14:paraId="032B0B85" w14:textId="1033D67E" w:rsidR="00A26621" w:rsidRPr="002310DE" w:rsidRDefault="007342C2" w:rsidP="00A26621">
            <w:pPr>
              <w:jc w:val="both"/>
              <w:rPr>
                <w:rFonts w:ascii="Arial" w:hAnsi="Arial" w:cs="Arial"/>
                <w:i/>
                <w:iCs/>
                <w:color w:val="FF0000"/>
                <w:sz w:val="20"/>
                <w:szCs w:val="20"/>
              </w:rPr>
            </w:pPr>
            <w:r>
              <w:rPr>
                <w:rFonts w:ascii="Arial" w:hAnsi="Arial" w:cs="Arial"/>
                <w:i/>
                <w:iCs/>
                <w:color w:val="FF0000"/>
                <w:sz w:val="20"/>
                <w:szCs w:val="20"/>
                <w:highlight w:val="lightGray"/>
              </w:rPr>
              <w:t>De completat: V</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rug</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m s</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specifica</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 un termen limit</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pentru implementarea fiec</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rei ac</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iuni</w:t>
            </w:r>
          </w:p>
        </w:tc>
      </w:tr>
    </w:tbl>
    <w:p w14:paraId="2A5E4AD3" w14:textId="77777777" w:rsidR="00281956" w:rsidRPr="00F35230" w:rsidRDefault="00281956" w:rsidP="009A0954">
      <w:pPr>
        <w:spacing w:after="0"/>
        <w:rPr>
          <w:rFonts w:ascii="Arial" w:hAnsi="Arial" w:cs="Arial"/>
        </w:rPr>
      </w:pPr>
    </w:p>
    <w:tbl>
      <w:tblPr>
        <w:tblStyle w:val="TableGrid"/>
        <w:tblpPr w:leftFromText="141" w:rightFromText="141" w:vertAnchor="text" w:horzAnchor="margin" w:tblpY="106"/>
        <w:tblW w:w="0" w:type="auto"/>
        <w:tblLook w:val="04A0" w:firstRow="1" w:lastRow="0" w:firstColumn="1" w:lastColumn="0" w:noHBand="0" w:noVBand="1"/>
      </w:tblPr>
      <w:tblGrid>
        <w:gridCol w:w="1838"/>
        <w:gridCol w:w="3060"/>
        <w:gridCol w:w="4730"/>
      </w:tblGrid>
      <w:tr w:rsidR="004C50F8" w:rsidRPr="00F35230" w14:paraId="5CD154CB" w14:textId="77777777">
        <w:tc>
          <w:tcPr>
            <w:tcW w:w="1838" w:type="dxa"/>
            <w:shd w:val="clear" w:color="auto" w:fill="C5EDDF" w:themeFill="accent6" w:themeFillTint="66"/>
          </w:tcPr>
          <w:p w14:paraId="65054D14" w14:textId="3AABAC27" w:rsidR="004C50F8" w:rsidRPr="002310DE" w:rsidRDefault="00906B3E">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Cerinta Nr.</w:t>
            </w:r>
          </w:p>
          <w:p w14:paraId="176AD927" w14:textId="687F02FE" w:rsidR="004C50F8" w:rsidRPr="002310DE" w:rsidRDefault="00311D9F">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OT</w:t>
            </w:r>
            <w:r w:rsidR="004C50F8" w:rsidRPr="002310DE">
              <w:rPr>
                <w:rFonts w:ascii="Arial" w:hAnsi="Arial" w:cs="Arial"/>
                <w:b/>
                <w:bCs/>
                <w:color w:val="000000" w:themeColor="text1"/>
                <w:sz w:val="20"/>
                <w:szCs w:val="20"/>
                <w:lang w:eastAsia="en-US"/>
              </w:rPr>
              <w:t>-SUP-REQ-1</w:t>
            </w:r>
            <w:r w:rsidR="00AF276D">
              <w:rPr>
                <w:rFonts w:ascii="Arial" w:hAnsi="Arial" w:cs="Arial"/>
                <w:b/>
                <w:bCs/>
                <w:color w:val="000000" w:themeColor="text1"/>
                <w:sz w:val="20"/>
                <w:szCs w:val="20"/>
                <w:lang w:eastAsia="en-US"/>
              </w:rPr>
              <w:t>1</w:t>
            </w:r>
          </w:p>
        </w:tc>
        <w:tc>
          <w:tcPr>
            <w:tcW w:w="7790" w:type="dxa"/>
            <w:gridSpan w:val="2"/>
          </w:tcPr>
          <w:p w14:paraId="79195B52" w14:textId="2A760DE2" w:rsidR="004C50F8" w:rsidRPr="00F35230" w:rsidRDefault="004C50F8">
            <w:pPr>
              <w:rPr>
                <w:rFonts w:ascii="Arial" w:hAnsi="Arial" w:cs="Arial"/>
                <w:b/>
                <w:bCs/>
              </w:rPr>
            </w:pPr>
            <w:r w:rsidRPr="00F35230">
              <w:rPr>
                <w:rFonts w:ascii="Arial" w:hAnsi="Arial" w:cs="Arial"/>
                <w:b/>
                <w:bCs/>
              </w:rPr>
              <w:t>Sto</w:t>
            </w:r>
            <w:r w:rsidR="008D25FE">
              <w:rPr>
                <w:rFonts w:ascii="Arial" w:hAnsi="Arial" w:cs="Arial"/>
                <w:b/>
                <w:bCs/>
              </w:rPr>
              <w:t>carea si accesul la credentiale</w:t>
            </w:r>
          </w:p>
        </w:tc>
      </w:tr>
      <w:tr w:rsidR="004C50F8" w:rsidRPr="00F35230" w14:paraId="131CB3AC" w14:textId="77777777">
        <w:tc>
          <w:tcPr>
            <w:tcW w:w="1838" w:type="dxa"/>
            <w:shd w:val="clear" w:color="auto" w:fill="C5EDDF" w:themeFill="accent6" w:themeFillTint="66"/>
          </w:tcPr>
          <w:p w14:paraId="65AEE143" w14:textId="3196707A" w:rsidR="004C50F8" w:rsidRPr="002310DE" w:rsidRDefault="007342C2">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Descrierea cerintei</w:t>
            </w:r>
          </w:p>
        </w:tc>
        <w:tc>
          <w:tcPr>
            <w:tcW w:w="7790" w:type="dxa"/>
            <w:gridSpan w:val="2"/>
          </w:tcPr>
          <w:p w14:paraId="0FA01EDA" w14:textId="4C4A9C56" w:rsidR="003B6AC0" w:rsidRPr="003B6AC0" w:rsidRDefault="003B6AC0" w:rsidP="003B6AC0">
            <w:pPr>
              <w:jc w:val="both"/>
              <w:rPr>
                <w:rFonts w:ascii="Arial" w:hAnsi="Arial" w:cs="Arial"/>
                <w:sz w:val="20"/>
                <w:szCs w:val="20"/>
                <w:lang w:val="ro-RO"/>
              </w:rPr>
            </w:pPr>
            <w:r w:rsidRPr="003B6AC0">
              <w:rPr>
                <w:rFonts w:ascii="Arial" w:hAnsi="Arial" w:cs="Arial"/>
                <w:sz w:val="20"/>
                <w:szCs w:val="20"/>
                <w:lang w:val="ro-RO"/>
              </w:rPr>
              <w:t>Furnizorul se asigur</w:t>
            </w:r>
            <w:r w:rsidR="007861FE">
              <w:rPr>
                <w:rFonts w:ascii="Arial" w:hAnsi="Arial" w:cs="Arial"/>
                <w:sz w:val="20"/>
                <w:szCs w:val="20"/>
                <w:lang w:val="ro-RO"/>
              </w:rPr>
              <w:t>a</w:t>
            </w:r>
            <w:r w:rsidRPr="003B6AC0">
              <w:rPr>
                <w:rFonts w:ascii="Arial" w:hAnsi="Arial" w:cs="Arial"/>
                <w:sz w:val="20"/>
                <w:szCs w:val="20"/>
                <w:lang w:val="ro-RO"/>
              </w:rPr>
              <w:t xml:space="preserve"> c</w:t>
            </w:r>
            <w:r w:rsidR="007861FE">
              <w:rPr>
                <w:rFonts w:ascii="Arial" w:hAnsi="Arial" w:cs="Arial"/>
                <w:sz w:val="20"/>
                <w:szCs w:val="20"/>
                <w:lang w:val="ro-RO"/>
              </w:rPr>
              <w:t>a</w:t>
            </w:r>
            <w:r w:rsidRPr="003B6AC0">
              <w:rPr>
                <w:rFonts w:ascii="Arial" w:hAnsi="Arial" w:cs="Arial"/>
                <w:sz w:val="20"/>
                <w:szCs w:val="20"/>
                <w:lang w:val="ro-RO"/>
              </w:rPr>
              <w:t xml:space="preserve"> toate cred</w:t>
            </w:r>
            <w:r>
              <w:rPr>
                <w:rFonts w:ascii="Arial" w:hAnsi="Arial" w:cs="Arial"/>
                <w:sz w:val="20"/>
                <w:szCs w:val="20"/>
                <w:lang w:val="ro-RO"/>
              </w:rPr>
              <w:t>e</w:t>
            </w:r>
            <w:r w:rsidRPr="003B6AC0">
              <w:rPr>
                <w:rFonts w:ascii="Arial" w:hAnsi="Arial" w:cs="Arial"/>
                <w:sz w:val="20"/>
                <w:szCs w:val="20"/>
                <w:lang w:val="ro-RO"/>
              </w:rPr>
              <w:t>n</w:t>
            </w:r>
            <w:r w:rsidR="007861FE">
              <w:rPr>
                <w:rFonts w:ascii="Arial" w:hAnsi="Arial" w:cs="Arial"/>
                <w:sz w:val="20"/>
                <w:szCs w:val="20"/>
                <w:lang w:val="ro-RO"/>
              </w:rPr>
              <w:t>t</w:t>
            </w:r>
            <w:r w:rsidRPr="003B6AC0">
              <w:rPr>
                <w:rFonts w:ascii="Arial" w:hAnsi="Arial" w:cs="Arial"/>
                <w:sz w:val="20"/>
                <w:szCs w:val="20"/>
                <w:lang w:val="ro-RO"/>
              </w:rPr>
              <w:t xml:space="preserve">ialele de autentificare necesare pentru a accesa echipamentele incluse </w:t>
            </w:r>
            <w:r w:rsidR="007861FE">
              <w:rPr>
                <w:rFonts w:ascii="Arial" w:hAnsi="Arial" w:cs="Arial"/>
                <w:sz w:val="20"/>
                <w:szCs w:val="20"/>
                <w:lang w:val="ro-RO"/>
              </w:rPr>
              <w:t>i</w:t>
            </w:r>
            <w:r w:rsidRPr="003B6AC0">
              <w:rPr>
                <w:rFonts w:ascii="Arial" w:hAnsi="Arial" w:cs="Arial"/>
                <w:sz w:val="20"/>
                <w:szCs w:val="20"/>
                <w:lang w:val="ro-RO"/>
              </w:rPr>
              <w:t>n cadrul serviciului sunt protejate adecvat:</w:t>
            </w:r>
          </w:p>
          <w:p w14:paraId="0CCC3AEF" w14:textId="26F2C863" w:rsidR="003B6AC0" w:rsidRPr="003B6AC0" w:rsidRDefault="003B6AC0" w:rsidP="003B6AC0">
            <w:pPr>
              <w:numPr>
                <w:ilvl w:val="0"/>
                <w:numId w:val="28"/>
              </w:numPr>
              <w:jc w:val="both"/>
              <w:rPr>
                <w:rFonts w:ascii="Arial" w:hAnsi="Arial" w:cs="Arial"/>
                <w:sz w:val="20"/>
                <w:szCs w:val="20"/>
                <w:lang w:val="ro-RO"/>
              </w:rPr>
            </w:pPr>
            <w:r w:rsidRPr="003B6AC0">
              <w:rPr>
                <w:rFonts w:ascii="Arial" w:hAnsi="Arial" w:cs="Arial"/>
                <w:sz w:val="20"/>
                <w:szCs w:val="20"/>
                <w:lang w:val="ro-RO"/>
              </w:rPr>
              <w:t>Toate cred</w:t>
            </w:r>
            <w:r>
              <w:rPr>
                <w:rFonts w:ascii="Arial" w:hAnsi="Arial" w:cs="Arial"/>
                <w:sz w:val="20"/>
                <w:szCs w:val="20"/>
                <w:lang w:val="ro-RO"/>
              </w:rPr>
              <w:t>e</w:t>
            </w:r>
            <w:r w:rsidRPr="003B6AC0">
              <w:rPr>
                <w:rFonts w:ascii="Arial" w:hAnsi="Arial" w:cs="Arial"/>
                <w:sz w:val="20"/>
                <w:szCs w:val="20"/>
                <w:lang w:val="ro-RO"/>
              </w:rPr>
              <w:t>n</w:t>
            </w:r>
            <w:r w:rsidR="007861FE">
              <w:rPr>
                <w:rFonts w:ascii="Arial" w:hAnsi="Arial" w:cs="Arial"/>
                <w:sz w:val="20"/>
                <w:szCs w:val="20"/>
                <w:lang w:val="ro-RO"/>
              </w:rPr>
              <w:t>t</w:t>
            </w:r>
            <w:r w:rsidRPr="003B6AC0">
              <w:rPr>
                <w:rFonts w:ascii="Arial" w:hAnsi="Arial" w:cs="Arial"/>
                <w:sz w:val="20"/>
                <w:szCs w:val="20"/>
                <w:lang w:val="ro-RO"/>
              </w:rPr>
              <w:t xml:space="preserve">ialele de autentificare sunt stocate </w:t>
            </w:r>
            <w:r w:rsidR="007861FE">
              <w:rPr>
                <w:rFonts w:ascii="Arial" w:hAnsi="Arial" w:cs="Arial"/>
                <w:sz w:val="20"/>
                <w:szCs w:val="20"/>
                <w:lang w:val="ro-RO"/>
              </w:rPr>
              <w:t>i</w:t>
            </w:r>
            <w:r w:rsidRPr="003B6AC0">
              <w:rPr>
                <w:rFonts w:ascii="Arial" w:hAnsi="Arial" w:cs="Arial"/>
                <w:sz w:val="20"/>
                <w:szCs w:val="20"/>
                <w:lang w:val="ro-RO"/>
              </w:rPr>
              <w:t>ntr-un seif securizat electronic folosind software specializat.</w:t>
            </w:r>
          </w:p>
          <w:p w14:paraId="11FD9CF9" w14:textId="10069289" w:rsidR="003B6AC0" w:rsidRPr="003B6AC0" w:rsidRDefault="003B6AC0" w:rsidP="003B6AC0">
            <w:pPr>
              <w:numPr>
                <w:ilvl w:val="0"/>
                <w:numId w:val="28"/>
              </w:numPr>
              <w:jc w:val="both"/>
              <w:rPr>
                <w:rFonts w:ascii="Arial" w:hAnsi="Arial" w:cs="Arial"/>
                <w:sz w:val="20"/>
                <w:szCs w:val="20"/>
                <w:lang w:val="ro-RO"/>
              </w:rPr>
            </w:pPr>
            <w:r w:rsidRPr="003B6AC0">
              <w:rPr>
                <w:rFonts w:ascii="Arial" w:hAnsi="Arial" w:cs="Arial"/>
                <w:sz w:val="20"/>
                <w:szCs w:val="20"/>
                <w:lang w:val="ro-RO"/>
              </w:rPr>
              <w:t>Accesul la seiful de parole trebuie s</w:t>
            </w:r>
            <w:r w:rsidR="007861FE">
              <w:rPr>
                <w:rFonts w:ascii="Arial" w:hAnsi="Arial" w:cs="Arial"/>
                <w:sz w:val="20"/>
                <w:szCs w:val="20"/>
                <w:lang w:val="ro-RO"/>
              </w:rPr>
              <w:t>a</w:t>
            </w:r>
            <w:r w:rsidRPr="003B6AC0">
              <w:rPr>
                <w:rFonts w:ascii="Arial" w:hAnsi="Arial" w:cs="Arial"/>
                <w:sz w:val="20"/>
                <w:szCs w:val="20"/>
                <w:lang w:val="ro-RO"/>
              </w:rPr>
              <w:t xml:space="preserve"> se fac</w:t>
            </w:r>
            <w:r w:rsidR="007861FE">
              <w:rPr>
                <w:rFonts w:ascii="Arial" w:hAnsi="Arial" w:cs="Arial"/>
                <w:sz w:val="20"/>
                <w:szCs w:val="20"/>
                <w:lang w:val="ro-RO"/>
              </w:rPr>
              <w:t>a</w:t>
            </w:r>
            <w:r w:rsidRPr="003B6AC0">
              <w:rPr>
                <w:rFonts w:ascii="Arial" w:hAnsi="Arial" w:cs="Arial"/>
                <w:sz w:val="20"/>
                <w:szCs w:val="20"/>
                <w:lang w:val="ro-RO"/>
              </w:rPr>
              <w:t> prin autentificare multifactor.</w:t>
            </w:r>
          </w:p>
          <w:p w14:paraId="497BAE22" w14:textId="174AF03D" w:rsidR="003B6AC0" w:rsidRPr="003B6AC0" w:rsidRDefault="003B6AC0" w:rsidP="003B6AC0">
            <w:pPr>
              <w:numPr>
                <w:ilvl w:val="0"/>
                <w:numId w:val="28"/>
              </w:numPr>
              <w:jc w:val="both"/>
              <w:rPr>
                <w:rFonts w:ascii="Arial" w:hAnsi="Arial" w:cs="Arial"/>
                <w:sz w:val="20"/>
                <w:szCs w:val="20"/>
                <w:lang w:val="ro-RO"/>
              </w:rPr>
            </w:pPr>
            <w:r w:rsidRPr="003B6AC0">
              <w:rPr>
                <w:rFonts w:ascii="Arial" w:hAnsi="Arial" w:cs="Arial"/>
                <w:sz w:val="20"/>
                <w:szCs w:val="20"/>
                <w:lang w:val="ro-RO"/>
              </w:rPr>
              <w:t>Creden</w:t>
            </w:r>
            <w:r w:rsidR="007861FE">
              <w:rPr>
                <w:rFonts w:ascii="Arial" w:hAnsi="Arial" w:cs="Arial"/>
                <w:sz w:val="20"/>
                <w:szCs w:val="20"/>
                <w:lang w:val="ro-RO"/>
              </w:rPr>
              <w:t>t</w:t>
            </w:r>
            <w:r w:rsidRPr="003B6AC0">
              <w:rPr>
                <w:rFonts w:ascii="Arial" w:hAnsi="Arial" w:cs="Arial"/>
                <w:sz w:val="20"/>
                <w:szCs w:val="20"/>
                <w:lang w:val="ro-RO"/>
              </w:rPr>
              <w:t xml:space="preserve">ialele de autentificare trebuie </w:t>
            </w:r>
            <w:r w:rsidR="007861FE">
              <w:rPr>
                <w:rFonts w:ascii="Arial" w:hAnsi="Arial" w:cs="Arial"/>
                <w:sz w:val="20"/>
                <w:szCs w:val="20"/>
                <w:lang w:val="ro-RO"/>
              </w:rPr>
              <w:t>i</w:t>
            </w:r>
            <w:r w:rsidRPr="003B6AC0">
              <w:rPr>
                <w:rFonts w:ascii="Arial" w:hAnsi="Arial" w:cs="Arial"/>
                <w:sz w:val="20"/>
                <w:szCs w:val="20"/>
                <w:lang w:val="ro-RO"/>
              </w:rPr>
              <w:t xml:space="preserve">ntotdeauna stocate </w:t>
            </w:r>
            <w:r w:rsidR="007861FE">
              <w:rPr>
                <w:rFonts w:ascii="Arial" w:hAnsi="Arial" w:cs="Arial"/>
                <w:sz w:val="20"/>
                <w:szCs w:val="20"/>
                <w:lang w:val="ro-RO"/>
              </w:rPr>
              <w:t>i</w:t>
            </w:r>
            <w:r w:rsidRPr="003B6AC0">
              <w:rPr>
                <w:rFonts w:ascii="Arial" w:hAnsi="Arial" w:cs="Arial"/>
                <w:sz w:val="20"/>
                <w:szCs w:val="20"/>
                <w:lang w:val="ro-RO"/>
              </w:rPr>
              <w:t>n format criptat </w:t>
            </w:r>
            <w:r w:rsidR="007861FE">
              <w:rPr>
                <w:rFonts w:ascii="Arial" w:hAnsi="Arial" w:cs="Arial"/>
                <w:sz w:val="20"/>
                <w:szCs w:val="20"/>
                <w:lang w:val="ro-RO"/>
              </w:rPr>
              <w:t>s</w:t>
            </w:r>
            <w:r w:rsidRPr="003B6AC0">
              <w:rPr>
                <w:rFonts w:ascii="Arial" w:hAnsi="Arial" w:cs="Arial"/>
                <w:sz w:val="20"/>
                <w:szCs w:val="20"/>
                <w:lang w:val="ro-RO"/>
              </w:rPr>
              <w:t xml:space="preserve">i pot fi accesate doar </w:t>
            </w:r>
            <w:r w:rsidR="00236E95">
              <w:rPr>
                <w:rFonts w:ascii="Arial" w:hAnsi="Arial" w:cs="Arial"/>
                <w:sz w:val="20"/>
                <w:szCs w:val="20"/>
                <w:lang w:val="ro-RO"/>
              </w:rPr>
              <w:t>in caz de</w:t>
            </w:r>
            <w:r w:rsidRPr="003B6AC0">
              <w:rPr>
                <w:rFonts w:ascii="Arial" w:hAnsi="Arial" w:cs="Arial"/>
                <w:sz w:val="20"/>
                <w:szCs w:val="20"/>
                <w:lang w:val="ro-RO"/>
              </w:rPr>
              <w:t xml:space="preserve"> nevoie.</w:t>
            </w:r>
          </w:p>
          <w:p w14:paraId="28D4389A" w14:textId="1D821D25" w:rsidR="003B6AC0" w:rsidRPr="003B6AC0" w:rsidRDefault="003B6AC0" w:rsidP="003B6AC0">
            <w:pPr>
              <w:numPr>
                <w:ilvl w:val="0"/>
                <w:numId w:val="28"/>
              </w:numPr>
              <w:jc w:val="both"/>
              <w:rPr>
                <w:rFonts w:ascii="Arial" w:hAnsi="Arial" w:cs="Arial"/>
                <w:sz w:val="20"/>
                <w:szCs w:val="20"/>
                <w:lang w:val="ro-RO"/>
              </w:rPr>
            </w:pPr>
            <w:r w:rsidRPr="003B6AC0">
              <w:rPr>
                <w:rFonts w:ascii="Arial" w:hAnsi="Arial" w:cs="Arial"/>
                <w:sz w:val="20"/>
                <w:szCs w:val="20"/>
                <w:lang w:val="ro-RO"/>
              </w:rPr>
              <w:t>Ideal, aceste creden</w:t>
            </w:r>
            <w:r w:rsidR="007861FE">
              <w:rPr>
                <w:rFonts w:ascii="Arial" w:hAnsi="Arial" w:cs="Arial"/>
                <w:sz w:val="20"/>
                <w:szCs w:val="20"/>
                <w:lang w:val="ro-RO"/>
              </w:rPr>
              <w:t>t</w:t>
            </w:r>
            <w:r w:rsidRPr="003B6AC0">
              <w:rPr>
                <w:rFonts w:ascii="Arial" w:hAnsi="Arial" w:cs="Arial"/>
                <w:sz w:val="20"/>
                <w:szCs w:val="20"/>
                <w:lang w:val="ro-RO"/>
              </w:rPr>
              <w:t xml:space="preserve">iale de autentificare </w:t>
            </w:r>
            <w:r w:rsidR="00056EF5">
              <w:rPr>
                <w:rFonts w:ascii="Arial" w:hAnsi="Arial" w:cs="Arial"/>
                <w:sz w:val="20"/>
                <w:szCs w:val="20"/>
                <w:lang w:val="ro-RO"/>
              </w:rPr>
              <w:t>trebuie</w:t>
            </w:r>
            <w:r w:rsidRPr="003B6AC0">
              <w:rPr>
                <w:rFonts w:ascii="Arial" w:hAnsi="Arial" w:cs="Arial"/>
                <w:sz w:val="20"/>
                <w:szCs w:val="20"/>
                <w:lang w:val="ro-RO"/>
              </w:rPr>
              <w:t xml:space="preserve"> stocate </w:t>
            </w:r>
            <w:r w:rsidR="007861FE">
              <w:rPr>
                <w:rFonts w:ascii="Arial" w:hAnsi="Arial" w:cs="Arial"/>
                <w:sz w:val="20"/>
                <w:szCs w:val="20"/>
                <w:lang w:val="ro-RO"/>
              </w:rPr>
              <w:t>i</w:t>
            </w:r>
            <w:r w:rsidRPr="003B6AC0">
              <w:rPr>
                <w:rFonts w:ascii="Arial" w:hAnsi="Arial" w:cs="Arial"/>
                <w:sz w:val="20"/>
                <w:szCs w:val="20"/>
                <w:lang w:val="ro-RO"/>
              </w:rPr>
              <w:t>ntr-o aplica</w:t>
            </w:r>
            <w:r w:rsidR="007861FE">
              <w:rPr>
                <w:rFonts w:ascii="Arial" w:hAnsi="Arial" w:cs="Arial"/>
                <w:sz w:val="20"/>
                <w:szCs w:val="20"/>
                <w:lang w:val="ro-RO"/>
              </w:rPr>
              <w:t>t</w:t>
            </w:r>
            <w:r w:rsidRPr="003B6AC0">
              <w:rPr>
                <w:rFonts w:ascii="Arial" w:hAnsi="Arial" w:cs="Arial"/>
                <w:sz w:val="20"/>
                <w:szCs w:val="20"/>
                <w:lang w:val="ro-RO"/>
              </w:rPr>
              <w:t>ie central</w:t>
            </w:r>
            <w:r w:rsidR="007861FE">
              <w:rPr>
                <w:rFonts w:ascii="Arial" w:hAnsi="Arial" w:cs="Arial"/>
                <w:sz w:val="20"/>
                <w:szCs w:val="20"/>
                <w:lang w:val="ro-RO"/>
              </w:rPr>
              <w:t>a</w:t>
            </w:r>
            <w:r w:rsidR="008B6B02">
              <w:rPr>
                <w:rFonts w:ascii="Arial" w:hAnsi="Arial" w:cs="Arial"/>
                <w:sz w:val="20"/>
                <w:szCs w:val="20"/>
                <w:lang w:val="ro-RO"/>
              </w:rPr>
              <w:t>,</w:t>
            </w:r>
            <w:r w:rsidRPr="003B6AC0">
              <w:rPr>
                <w:rFonts w:ascii="Arial" w:hAnsi="Arial" w:cs="Arial"/>
                <w:sz w:val="20"/>
                <w:szCs w:val="20"/>
                <w:lang w:val="ro-RO"/>
              </w:rPr>
              <w:t xml:space="preserve"> </w:t>
            </w:r>
            <w:r w:rsidR="008B6B02">
              <w:rPr>
                <w:rFonts w:ascii="Arial" w:hAnsi="Arial" w:cs="Arial"/>
                <w:sz w:val="20"/>
                <w:szCs w:val="20"/>
                <w:lang w:val="ro-RO"/>
              </w:rPr>
              <w:t>securizata,</w:t>
            </w:r>
            <w:r w:rsidRPr="003B6AC0">
              <w:rPr>
                <w:rFonts w:ascii="Arial" w:hAnsi="Arial" w:cs="Arial"/>
                <w:sz w:val="20"/>
                <w:szCs w:val="20"/>
                <w:lang w:val="ro-RO"/>
              </w:rPr>
              <w:t xml:space="preserve"> care are capacitatea de a audita accesul la creden</w:t>
            </w:r>
            <w:r w:rsidR="007861FE">
              <w:rPr>
                <w:rFonts w:ascii="Arial" w:hAnsi="Arial" w:cs="Arial"/>
                <w:sz w:val="20"/>
                <w:szCs w:val="20"/>
                <w:lang w:val="ro-RO"/>
              </w:rPr>
              <w:t>t</w:t>
            </w:r>
            <w:r w:rsidRPr="003B6AC0">
              <w:rPr>
                <w:rFonts w:ascii="Arial" w:hAnsi="Arial" w:cs="Arial"/>
                <w:sz w:val="20"/>
                <w:szCs w:val="20"/>
                <w:lang w:val="ro-RO"/>
              </w:rPr>
              <w:t>iale.</w:t>
            </w:r>
          </w:p>
          <w:p w14:paraId="708C3526" w14:textId="06F4AD40" w:rsidR="003B6AC0" w:rsidRPr="003B6AC0" w:rsidRDefault="003B6AC0" w:rsidP="003B6AC0">
            <w:pPr>
              <w:numPr>
                <w:ilvl w:val="0"/>
                <w:numId w:val="28"/>
              </w:numPr>
              <w:jc w:val="both"/>
              <w:rPr>
                <w:rFonts w:ascii="Arial" w:hAnsi="Arial" w:cs="Arial"/>
                <w:sz w:val="20"/>
                <w:szCs w:val="20"/>
                <w:lang w:val="ro-RO"/>
              </w:rPr>
            </w:pPr>
            <w:r w:rsidRPr="003B6AC0">
              <w:rPr>
                <w:rFonts w:ascii="Arial" w:hAnsi="Arial" w:cs="Arial"/>
                <w:sz w:val="20"/>
                <w:szCs w:val="20"/>
                <w:lang w:val="ro-RO"/>
              </w:rPr>
              <w:t>Trebuie luate m</w:t>
            </w:r>
            <w:r w:rsidR="007861FE">
              <w:rPr>
                <w:rFonts w:ascii="Arial" w:hAnsi="Arial" w:cs="Arial"/>
                <w:sz w:val="20"/>
                <w:szCs w:val="20"/>
                <w:lang w:val="ro-RO"/>
              </w:rPr>
              <w:t>a</w:t>
            </w:r>
            <w:r w:rsidRPr="003B6AC0">
              <w:rPr>
                <w:rFonts w:ascii="Arial" w:hAnsi="Arial" w:cs="Arial"/>
                <w:sz w:val="20"/>
                <w:szCs w:val="20"/>
                <w:lang w:val="ro-RO"/>
              </w:rPr>
              <w:t>suri pentru a asigura c</w:t>
            </w:r>
            <w:r w:rsidR="007861FE">
              <w:rPr>
                <w:rFonts w:ascii="Arial" w:hAnsi="Arial" w:cs="Arial"/>
                <w:sz w:val="20"/>
                <w:szCs w:val="20"/>
                <w:lang w:val="ro-RO"/>
              </w:rPr>
              <w:t>a</w:t>
            </w:r>
            <w:r w:rsidRPr="003B6AC0">
              <w:rPr>
                <w:rFonts w:ascii="Arial" w:hAnsi="Arial" w:cs="Arial"/>
                <w:sz w:val="20"/>
                <w:szCs w:val="20"/>
                <w:lang w:val="ro-RO"/>
              </w:rPr>
              <w:t> </w:t>
            </w:r>
            <w:r w:rsidR="009775FE" w:rsidRPr="003B6AC0">
              <w:rPr>
                <w:rFonts w:ascii="Arial" w:hAnsi="Arial" w:cs="Arial"/>
                <w:sz w:val="20"/>
                <w:szCs w:val="20"/>
                <w:lang w:val="ro-RO"/>
              </w:rPr>
              <w:t xml:space="preserve"> angaja</w:t>
            </w:r>
            <w:r w:rsidR="007861FE">
              <w:rPr>
                <w:rFonts w:ascii="Arial" w:hAnsi="Arial" w:cs="Arial"/>
                <w:sz w:val="20"/>
                <w:szCs w:val="20"/>
                <w:lang w:val="ro-RO"/>
              </w:rPr>
              <w:t>t</w:t>
            </w:r>
            <w:r w:rsidR="009775FE" w:rsidRPr="003B6AC0">
              <w:rPr>
                <w:rFonts w:ascii="Arial" w:hAnsi="Arial" w:cs="Arial"/>
                <w:sz w:val="20"/>
                <w:szCs w:val="20"/>
                <w:lang w:val="ro-RO"/>
              </w:rPr>
              <w:t>ii</w:t>
            </w:r>
            <w:r w:rsidR="009775FE">
              <w:rPr>
                <w:rFonts w:ascii="Arial" w:hAnsi="Arial" w:cs="Arial"/>
                <w:sz w:val="20"/>
                <w:szCs w:val="20"/>
                <w:lang w:val="ro-RO"/>
              </w:rPr>
              <w:t>/</w:t>
            </w:r>
            <w:r w:rsidRPr="003B6AC0">
              <w:rPr>
                <w:rFonts w:ascii="Arial" w:hAnsi="Arial" w:cs="Arial"/>
                <w:sz w:val="20"/>
                <w:szCs w:val="20"/>
                <w:lang w:val="ro-RO"/>
              </w:rPr>
              <w:t xml:space="preserve">contractorii Furnizorului nu mai pot accesa echipamentele incluse </w:t>
            </w:r>
            <w:r w:rsidR="007861FE">
              <w:rPr>
                <w:rFonts w:ascii="Arial" w:hAnsi="Arial" w:cs="Arial"/>
                <w:sz w:val="20"/>
                <w:szCs w:val="20"/>
                <w:lang w:val="ro-RO"/>
              </w:rPr>
              <w:t>i</w:t>
            </w:r>
            <w:r w:rsidRPr="003B6AC0">
              <w:rPr>
                <w:rFonts w:ascii="Arial" w:hAnsi="Arial" w:cs="Arial"/>
                <w:sz w:val="20"/>
                <w:szCs w:val="20"/>
                <w:lang w:val="ro-RO"/>
              </w:rPr>
              <w:t>n contract atunci c</w:t>
            </w:r>
            <w:r w:rsidR="007861FE">
              <w:rPr>
                <w:rFonts w:ascii="Arial" w:hAnsi="Arial" w:cs="Arial"/>
                <w:sz w:val="20"/>
                <w:szCs w:val="20"/>
                <w:lang w:val="ro-RO"/>
              </w:rPr>
              <w:t>a</w:t>
            </w:r>
            <w:r w:rsidRPr="003B6AC0">
              <w:rPr>
                <w:rFonts w:ascii="Arial" w:hAnsi="Arial" w:cs="Arial"/>
                <w:sz w:val="20"/>
                <w:szCs w:val="20"/>
                <w:lang w:val="ro-RO"/>
              </w:rPr>
              <w:t xml:space="preserve">nd </w:t>
            </w:r>
            <w:r w:rsidR="00C87E1C">
              <w:rPr>
                <w:rFonts w:ascii="Arial" w:hAnsi="Arial" w:cs="Arial"/>
                <w:sz w:val="20"/>
                <w:szCs w:val="20"/>
                <w:lang w:val="ro-RO"/>
              </w:rPr>
              <w:t xml:space="preserve">exista o mutare organizationala </w:t>
            </w:r>
            <w:r w:rsidRPr="003B6AC0">
              <w:rPr>
                <w:rFonts w:ascii="Arial" w:hAnsi="Arial" w:cs="Arial"/>
                <w:sz w:val="20"/>
                <w:szCs w:val="20"/>
                <w:lang w:val="ro-RO"/>
              </w:rPr>
              <w:t>sau c</w:t>
            </w:r>
            <w:r w:rsidR="007861FE">
              <w:rPr>
                <w:rFonts w:ascii="Arial" w:hAnsi="Arial" w:cs="Arial"/>
                <w:sz w:val="20"/>
                <w:szCs w:val="20"/>
                <w:lang w:val="ro-RO"/>
              </w:rPr>
              <w:t>a</w:t>
            </w:r>
            <w:r w:rsidRPr="003B6AC0">
              <w:rPr>
                <w:rFonts w:ascii="Arial" w:hAnsi="Arial" w:cs="Arial"/>
                <w:sz w:val="20"/>
                <w:szCs w:val="20"/>
                <w:lang w:val="ro-RO"/>
              </w:rPr>
              <w:t xml:space="preserve">nd contractul </w:t>
            </w:r>
            <w:r w:rsidR="00625C60">
              <w:rPr>
                <w:rFonts w:ascii="Arial" w:hAnsi="Arial" w:cs="Arial"/>
                <w:sz w:val="20"/>
                <w:szCs w:val="20"/>
                <w:lang w:val="ro-RO"/>
              </w:rPr>
              <w:t>acestora</w:t>
            </w:r>
            <w:r w:rsidRPr="003B6AC0">
              <w:rPr>
                <w:rFonts w:ascii="Arial" w:hAnsi="Arial" w:cs="Arial"/>
                <w:sz w:val="20"/>
                <w:szCs w:val="20"/>
                <w:lang w:val="ro-RO"/>
              </w:rPr>
              <w:t xml:space="preserve"> se </w:t>
            </w:r>
            <w:r w:rsidR="007861FE">
              <w:rPr>
                <w:rFonts w:ascii="Arial" w:hAnsi="Arial" w:cs="Arial"/>
                <w:sz w:val="20"/>
                <w:szCs w:val="20"/>
                <w:lang w:val="ro-RO"/>
              </w:rPr>
              <w:t>i</w:t>
            </w:r>
            <w:r w:rsidRPr="003B6AC0">
              <w:rPr>
                <w:rFonts w:ascii="Arial" w:hAnsi="Arial" w:cs="Arial"/>
                <w:sz w:val="20"/>
                <w:szCs w:val="20"/>
                <w:lang w:val="ro-RO"/>
              </w:rPr>
              <w:t>ncheie.</w:t>
            </w:r>
          </w:p>
          <w:p w14:paraId="4DDFDE67" w14:textId="52D4F06A" w:rsidR="003B6AC0" w:rsidRPr="003B6AC0" w:rsidRDefault="003B6AC0" w:rsidP="003B6AC0">
            <w:pPr>
              <w:numPr>
                <w:ilvl w:val="0"/>
                <w:numId w:val="28"/>
              </w:numPr>
              <w:jc w:val="both"/>
              <w:rPr>
                <w:rFonts w:ascii="Arial" w:hAnsi="Arial" w:cs="Arial"/>
                <w:sz w:val="20"/>
                <w:szCs w:val="20"/>
                <w:lang w:val="ro-RO"/>
              </w:rPr>
            </w:pPr>
            <w:r w:rsidRPr="003B6AC0">
              <w:rPr>
                <w:rFonts w:ascii="Arial" w:hAnsi="Arial" w:cs="Arial"/>
                <w:sz w:val="20"/>
                <w:szCs w:val="20"/>
                <w:lang w:val="ro-RO"/>
              </w:rPr>
              <w:t>Creden</w:t>
            </w:r>
            <w:r w:rsidR="007861FE">
              <w:rPr>
                <w:rFonts w:ascii="Arial" w:hAnsi="Arial" w:cs="Arial"/>
                <w:sz w:val="20"/>
                <w:szCs w:val="20"/>
                <w:lang w:val="ro-RO"/>
              </w:rPr>
              <w:t>t</w:t>
            </w:r>
            <w:r w:rsidRPr="003B6AC0">
              <w:rPr>
                <w:rFonts w:ascii="Arial" w:hAnsi="Arial" w:cs="Arial"/>
                <w:sz w:val="20"/>
                <w:szCs w:val="20"/>
                <w:lang w:val="ro-RO"/>
              </w:rPr>
              <w:t xml:space="preserve">ialele trebuie comunicate </w:t>
            </w:r>
            <w:r w:rsidR="007861FE">
              <w:rPr>
                <w:rFonts w:ascii="Arial" w:hAnsi="Arial" w:cs="Arial"/>
                <w:sz w:val="20"/>
                <w:szCs w:val="20"/>
                <w:lang w:val="ro-RO"/>
              </w:rPr>
              <w:t>i</w:t>
            </w:r>
            <w:r w:rsidRPr="003B6AC0">
              <w:rPr>
                <w:rFonts w:ascii="Arial" w:hAnsi="Arial" w:cs="Arial"/>
                <w:sz w:val="20"/>
                <w:szCs w:val="20"/>
                <w:lang w:val="ro-RO"/>
              </w:rPr>
              <w:t>ntr-un mod securizat personalului opera</w:t>
            </w:r>
            <w:r w:rsidR="007861FE">
              <w:rPr>
                <w:rFonts w:ascii="Arial" w:hAnsi="Arial" w:cs="Arial"/>
                <w:sz w:val="20"/>
                <w:szCs w:val="20"/>
                <w:lang w:val="ro-RO"/>
              </w:rPr>
              <w:t>t</w:t>
            </w:r>
            <w:r w:rsidRPr="003B6AC0">
              <w:rPr>
                <w:rFonts w:ascii="Arial" w:hAnsi="Arial" w:cs="Arial"/>
                <w:sz w:val="20"/>
                <w:szCs w:val="20"/>
                <w:lang w:val="ro-RO"/>
              </w:rPr>
              <w:t xml:space="preserve">ional (trimise criptate, </w:t>
            </w:r>
            <w:r w:rsidR="007861FE">
              <w:rPr>
                <w:rFonts w:ascii="Arial" w:hAnsi="Arial" w:cs="Arial"/>
                <w:sz w:val="20"/>
                <w:szCs w:val="20"/>
                <w:lang w:val="ro-RO"/>
              </w:rPr>
              <w:t>i</w:t>
            </w:r>
            <w:r w:rsidRPr="003B6AC0">
              <w:rPr>
                <w:rFonts w:ascii="Arial" w:hAnsi="Arial" w:cs="Arial"/>
                <w:sz w:val="20"/>
                <w:szCs w:val="20"/>
                <w:lang w:val="ro-RO"/>
              </w:rPr>
              <w:t>n afara benzii de comunica</w:t>
            </w:r>
            <w:r w:rsidR="007861FE">
              <w:rPr>
                <w:rFonts w:ascii="Arial" w:hAnsi="Arial" w:cs="Arial"/>
                <w:sz w:val="20"/>
                <w:szCs w:val="20"/>
                <w:lang w:val="ro-RO"/>
              </w:rPr>
              <w:t>t</w:t>
            </w:r>
            <w:r w:rsidRPr="003B6AC0">
              <w:rPr>
                <w:rFonts w:ascii="Arial" w:hAnsi="Arial" w:cs="Arial"/>
                <w:sz w:val="20"/>
                <w:szCs w:val="20"/>
                <w:lang w:val="ro-RO"/>
              </w:rPr>
              <w:t>ie - multi-channel). Interceptarea unui singur canal nu trebuie s</w:t>
            </w:r>
            <w:r w:rsidR="007861FE">
              <w:rPr>
                <w:rFonts w:ascii="Arial" w:hAnsi="Arial" w:cs="Arial"/>
                <w:sz w:val="20"/>
                <w:szCs w:val="20"/>
                <w:lang w:val="ro-RO"/>
              </w:rPr>
              <w:t>a</w:t>
            </w:r>
            <w:r w:rsidRPr="003B6AC0">
              <w:rPr>
                <w:rFonts w:ascii="Arial" w:hAnsi="Arial" w:cs="Arial"/>
                <w:sz w:val="20"/>
                <w:szCs w:val="20"/>
                <w:lang w:val="ro-RO"/>
              </w:rPr>
              <w:t xml:space="preserve"> duc</w:t>
            </w:r>
            <w:r w:rsidR="007861FE">
              <w:rPr>
                <w:rFonts w:ascii="Arial" w:hAnsi="Arial" w:cs="Arial"/>
                <w:sz w:val="20"/>
                <w:szCs w:val="20"/>
                <w:lang w:val="ro-RO"/>
              </w:rPr>
              <w:t>a</w:t>
            </w:r>
            <w:r w:rsidRPr="003B6AC0">
              <w:rPr>
                <w:rFonts w:ascii="Arial" w:hAnsi="Arial" w:cs="Arial"/>
                <w:sz w:val="20"/>
                <w:szCs w:val="20"/>
                <w:lang w:val="ro-RO"/>
              </w:rPr>
              <w:t xml:space="preserve"> la compromiterea creden</w:t>
            </w:r>
            <w:r w:rsidR="007861FE">
              <w:rPr>
                <w:rFonts w:ascii="Arial" w:hAnsi="Arial" w:cs="Arial"/>
                <w:sz w:val="20"/>
                <w:szCs w:val="20"/>
                <w:lang w:val="ro-RO"/>
              </w:rPr>
              <w:t>t</w:t>
            </w:r>
            <w:r w:rsidRPr="003B6AC0">
              <w:rPr>
                <w:rFonts w:ascii="Arial" w:hAnsi="Arial" w:cs="Arial"/>
                <w:sz w:val="20"/>
                <w:szCs w:val="20"/>
                <w:lang w:val="ro-RO"/>
              </w:rPr>
              <w:t>ialelor.</w:t>
            </w:r>
          </w:p>
          <w:p w14:paraId="57B6991C" w14:textId="77777777" w:rsidR="004C50F8" w:rsidRPr="00F35230" w:rsidRDefault="004C50F8">
            <w:pPr>
              <w:rPr>
                <w:rFonts w:ascii="Arial" w:hAnsi="Arial" w:cs="Arial"/>
              </w:rPr>
            </w:pPr>
          </w:p>
        </w:tc>
      </w:tr>
      <w:tr w:rsidR="00A85E24" w:rsidRPr="00F35230" w14:paraId="4304D1B5" w14:textId="77777777">
        <w:trPr>
          <w:trHeight w:val="373"/>
        </w:trPr>
        <w:tc>
          <w:tcPr>
            <w:tcW w:w="1838" w:type="dxa"/>
            <w:shd w:val="clear" w:color="auto" w:fill="C5EDDF" w:themeFill="accent6" w:themeFillTint="66"/>
          </w:tcPr>
          <w:p w14:paraId="0014C8E1" w14:textId="5ADCB5BE" w:rsidR="00A85E24" w:rsidRPr="00D35CF7" w:rsidRDefault="00EF50FD" w:rsidP="00A85E24">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Raspunsul furnizorului</w:t>
            </w:r>
          </w:p>
          <w:p w14:paraId="4F25818F" w14:textId="4FEAAA90" w:rsidR="00A85E24" w:rsidRPr="002310DE" w:rsidRDefault="00A85E24" w:rsidP="00A85E24">
            <w:pPr>
              <w:rPr>
                <w:rFonts w:ascii="Arial" w:hAnsi="Arial" w:cs="Arial"/>
                <w:b/>
                <w:bCs/>
                <w:color w:val="000000" w:themeColor="text1"/>
                <w:sz w:val="20"/>
                <w:szCs w:val="20"/>
                <w:lang w:eastAsia="en-US"/>
              </w:rPr>
            </w:pPr>
          </w:p>
        </w:tc>
        <w:tc>
          <w:tcPr>
            <w:tcW w:w="3060" w:type="dxa"/>
            <w:tcBorders>
              <w:top w:val="single" w:sz="4" w:space="0" w:color="auto"/>
              <w:left w:val="single" w:sz="4" w:space="0" w:color="auto"/>
              <w:bottom w:val="nil"/>
              <w:right w:val="single" w:sz="4" w:space="0" w:color="auto"/>
            </w:tcBorders>
          </w:tcPr>
          <w:p w14:paraId="432E082B" w14:textId="478133A5" w:rsidR="00A85E24" w:rsidRPr="00B24EE3" w:rsidRDefault="00A85E24" w:rsidP="00A85E24">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Conform</w:t>
            </w:r>
          </w:p>
          <w:p w14:paraId="57FC38EE" w14:textId="3DAB0F27" w:rsidR="00A85E24" w:rsidRPr="00B24EE3" w:rsidRDefault="00A85E24" w:rsidP="00A85E24">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Partial Conform</w:t>
            </w:r>
          </w:p>
          <w:p w14:paraId="0220EC7D" w14:textId="1C8A1FC3" w:rsidR="00A85E24" w:rsidRPr="00B24EE3" w:rsidRDefault="00A85E24" w:rsidP="00A85E24">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Neconform</w:t>
            </w:r>
          </w:p>
          <w:p w14:paraId="3421EF7D" w14:textId="7627D052" w:rsidR="00AD7CB4" w:rsidRPr="00AD7CB4" w:rsidRDefault="00A85E24" w:rsidP="00AD7CB4">
            <w:pPr>
              <w:rPr>
                <w:rFonts w:ascii="Arial" w:eastAsia="Times New Roman" w:hAnsi="Arial" w:cs="Arial"/>
                <w:sz w:val="14"/>
                <w:szCs w:val="14"/>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Neaplicabil</w:t>
            </w:r>
            <w:r w:rsidRPr="00B24EE3">
              <w:rPr>
                <w:rFonts w:ascii="Arial" w:eastAsia="Times New Roman" w:hAnsi="Arial" w:cs="Arial"/>
                <w:sz w:val="21"/>
                <w:szCs w:val="21"/>
                <w:lang w:eastAsia="fr-FR"/>
              </w:rPr>
              <w:br/>
            </w:r>
            <w:r w:rsidRPr="00B24EE3">
              <w:rPr>
                <w:rFonts w:ascii="Arial" w:eastAsia="Times New Roman" w:hAnsi="Arial" w:cs="Arial"/>
                <w:sz w:val="14"/>
                <w:szCs w:val="14"/>
                <w:lang w:eastAsia="fr-FR"/>
              </w:rPr>
              <w:br/>
            </w:r>
            <w:r w:rsidR="00AD7CB4" w:rsidRPr="00AD7CB4">
              <w:rPr>
                <w:rFonts w:ascii="Arial" w:eastAsia="Times New Roman" w:hAnsi="Arial" w:cs="Arial"/>
                <w:sz w:val="14"/>
                <w:szCs w:val="14"/>
                <w:lang w:eastAsia="fr-FR"/>
              </w:rPr>
              <w:t>V</w:t>
            </w:r>
            <w:r w:rsidR="007861FE">
              <w:rPr>
                <w:rFonts w:ascii="Arial" w:eastAsia="Times New Roman" w:hAnsi="Arial" w:cs="Arial"/>
                <w:sz w:val="14"/>
                <w:szCs w:val="14"/>
                <w:lang w:eastAsia="fr-FR"/>
              </w:rPr>
              <w:t>a</w:t>
            </w:r>
            <w:r w:rsidR="00AD7CB4" w:rsidRPr="00AD7CB4">
              <w:rPr>
                <w:rFonts w:ascii="Arial" w:eastAsia="Times New Roman" w:hAnsi="Arial" w:cs="Arial"/>
                <w:sz w:val="14"/>
                <w:szCs w:val="14"/>
                <w:lang w:eastAsia="fr-FR"/>
              </w:rPr>
              <w:t xml:space="preserve"> rug</w:t>
            </w:r>
            <w:r w:rsidR="007861FE">
              <w:rPr>
                <w:rFonts w:ascii="Arial" w:eastAsia="Times New Roman" w:hAnsi="Arial" w:cs="Arial"/>
                <w:sz w:val="14"/>
                <w:szCs w:val="14"/>
                <w:lang w:eastAsia="fr-FR"/>
              </w:rPr>
              <w:t>a</w:t>
            </w:r>
            <w:r w:rsidR="00AD7CB4" w:rsidRPr="00AD7CB4">
              <w:rPr>
                <w:rFonts w:ascii="Arial" w:eastAsia="Times New Roman" w:hAnsi="Arial" w:cs="Arial"/>
                <w:sz w:val="14"/>
                <w:szCs w:val="14"/>
                <w:lang w:eastAsia="fr-FR"/>
              </w:rPr>
              <w:t>m s</w:t>
            </w:r>
            <w:r w:rsidR="007861FE">
              <w:rPr>
                <w:rFonts w:ascii="Arial" w:eastAsia="Times New Roman" w:hAnsi="Arial" w:cs="Arial"/>
                <w:sz w:val="14"/>
                <w:szCs w:val="14"/>
                <w:lang w:eastAsia="fr-FR"/>
              </w:rPr>
              <w:t>a</w:t>
            </w:r>
            <w:r w:rsidR="00AD7CB4" w:rsidRPr="00AD7CB4">
              <w:rPr>
                <w:rFonts w:ascii="Arial" w:eastAsia="Times New Roman" w:hAnsi="Arial" w:cs="Arial"/>
                <w:sz w:val="14"/>
                <w:szCs w:val="14"/>
                <w:lang w:eastAsia="fr-FR"/>
              </w:rPr>
              <w:t xml:space="preserve"> alege</w:t>
            </w:r>
            <w:r w:rsidR="007861FE">
              <w:rPr>
                <w:rFonts w:ascii="Arial" w:eastAsia="Times New Roman" w:hAnsi="Arial" w:cs="Arial"/>
                <w:sz w:val="14"/>
                <w:szCs w:val="14"/>
                <w:lang w:eastAsia="fr-FR"/>
              </w:rPr>
              <w:t>t</w:t>
            </w:r>
            <w:r w:rsidR="00AD7CB4" w:rsidRPr="00AD7CB4">
              <w:rPr>
                <w:rFonts w:ascii="Arial" w:eastAsia="Times New Roman" w:hAnsi="Arial" w:cs="Arial"/>
                <w:sz w:val="14"/>
                <w:szCs w:val="14"/>
                <w:lang w:eastAsia="fr-FR"/>
              </w:rPr>
              <w:t>i o singur</w:t>
            </w:r>
            <w:r w:rsidR="007861FE">
              <w:rPr>
                <w:rFonts w:ascii="Arial" w:eastAsia="Times New Roman" w:hAnsi="Arial" w:cs="Arial"/>
                <w:sz w:val="14"/>
                <w:szCs w:val="14"/>
                <w:lang w:eastAsia="fr-FR"/>
              </w:rPr>
              <w:t>a</w:t>
            </w:r>
            <w:r w:rsidR="00AD7CB4" w:rsidRPr="00AD7CB4">
              <w:rPr>
                <w:rFonts w:ascii="Arial" w:eastAsia="Times New Roman" w:hAnsi="Arial" w:cs="Arial"/>
                <w:sz w:val="14"/>
                <w:szCs w:val="14"/>
                <w:lang w:eastAsia="fr-FR"/>
              </w:rPr>
              <w:t xml:space="preserve"> op</w:t>
            </w:r>
            <w:r w:rsidR="007861FE">
              <w:rPr>
                <w:rFonts w:ascii="Arial" w:eastAsia="Times New Roman" w:hAnsi="Arial" w:cs="Arial"/>
                <w:sz w:val="14"/>
                <w:szCs w:val="14"/>
                <w:lang w:eastAsia="fr-FR"/>
              </w:rPr>
              <w:t>t</w:t>
            </w:r>
            <w:r w:rsidR="00AD7CB4" w:rsidRPr="00AD7CB4">
              <w:rPr>
                <w:rFonts w:ascii="Arial" w:eastAsia="Times New Roman" w:hAnsi="Arial" w:cs="Arial"/>
                <w:sz w:val="14"/>
                <w:szCs w:val="14"/>
                <w:lang w:eastAsia="fr-FR"/>
              </w:rPr>
              <w:t>iune</w:t>
            </w:r>
          </w:p>
          <w:p w14:paraId="339F2C5C" w14:textId="43B2CE48" w:rsidR="00A85E24" w:rsidRPr="00F35230" w:rsidRDefault="00AD7CB4" w:rsidP="00AD7CB4">
            <w:pPr>
              <w:rPr>
                <w:rFonts w:ascii="Arial" w:eastAsia="Times New Roman" w:hAnsi="Arial" w:cs="Arial"/>
                <w:sz w:val="21"/>
                <w:szCs w:val="21"/>
                <w:lang w:eastAsia="fr-FR"/>
              </w:rPr>
            </w:pPr>
            <w:r w:rsidRPr="00AD7CB4">
              <w:rPr>
                <w:rFonts w:ascii="Arial" w:eastAsia="Times New Roman" w:hAnsi="Arial" w:cs="Arial"/>
                <w:sz w:val="14"/>
                <w:szCs w:val="14"/>
                <w:lang w:eastAsia="fr-FR"/>
              </w:rPr>
              <w:t>(</w:t>
            </w:r>
            <w:r w:rsidR="007342C2">
              <w:rPr>
                <w:rFonts w:ascii="Arial" w:eastAsia="Times New Roman" w:hAnsi="Arial" w:cs="Arial"/>
                <w:sz w:val="14"/>
                <w:szCs w:val="14"/>
                <w:lang w:eastAsia="fr-FR"/>
              </w:rPr>
              <w:t>bifati cu</w:t>
            </w:r>
            <w:r w:rsidRPr="00AD7CB4">
              <w:rPr>
                <w:rFonts w:ascii="Arial" w:eastAsia="Times New Roman" w:hAnsi="Arial" w:cs="Arial"/>
                <w:sz w:val="14"/>
                <w:szCs w:val="14"/>
                <w:lang w:eastAsia="fr-FR"/>
              </w:rPr>
              <w:t xml:space="preserve"> X)</w:t>
            </w:r>
          </w:p>
        </w:tc>
        <w:tc>
          <w:tcPr>
            <w:tcW w:w="4730" w:type="dxa"/>
          </w:tcPr>
          <w:p w14:paraId="7C7581E3" w14:textId="2399052C" w:rsidR="00A85E24" w:rsidRPr="002310DE" w:rsidRDefault="00E34E94" w:rsidP="00A85E24">
            <w:pPr>
              <w:jc w:val="both"/>
              <w:rPr>
                <w:rFonts w:ascii="Arial" w:hAnsi="Arial" w:cs="Arial"/>
                <w:sz w:val="20"/>
                <w:szCs w:val="20"/>
                <w:lang w:eastAsia="en-US"/>
              </w:rPr>
            </w:pPr>
            <w:r>
              <w:rPr>
                <w:rFonts w:ascii="Arial" w:eastAsia="Times New Roman" w:hAnsi="Arial" w:cs="Arial"/>
                <w:color w:val="000000"/>
                <w:sz w:val="20"/>
                <w:szCs w:val="20"/>
                <w:lang w:eastAsia="fr-FR"/>
              </w:rPr>
              <w:t>Furnizorul trebuie sa ofere o explicatie in aceasta casuta, daca a fost bifata alta optiune decat Conform:</w:t>
            </w:r>
          </w:p>
        </w:tc>
      </w:tr>
      <w:tr w:rsidR="00A26621" w:rsidRPr="00F35230" w14:paraId="17925489" w14:textId="77777777">
        <w:tc>
          <w:tcPr>
            <w:tcW w:w="1838" w:type="dxa"/>
            <w:shd w:val="clear" w:color="auto" w:fill="C5EDDF" w:themeFill="accent6" w:themeFillTint="66"/>
          </w:tcPr>
          <w:p w14:paraId="2AEDEA7E" w14:textId="0E91D105" w:rsidR="00A26621" w:rsidRPr="002310DE" w:rsidRDefault="00EF50FD" w:rsidP="00A26621">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Plan de ac</w:t>
            </w:r>
            <w:r w:rsidR="007861FE">
              <w:rPr>
                <w:rFonts w:ascii="Arial" w:hAnsi="Arial" w:cs="Arial"/>
                <w:b/>
                <w:bCs/>
                <w:color w:val="000000" w:themeColor="text1"/>
                <w:sz w:val="20"/>
                <w:szCs w:val="20"/>
                <w:lang w:eastAsia="en-US"/>
              </w:rPr>
              <w:t>t</w:t>
            </w:r>
            <w:r>
              <w:rPr>
                <w:rFonts w:ascii="Arial" w:hAnsi="Arial" w:cs="Arial"/>
                <w:b/>
                <w:bCs/>
                <w:color w:val="000000" w:themeColor="text1"/>
                <w:sz w:val="20"/>
                <w:szCs w:val="20"/>
                <w:lang w:eastAsia="en-US"/>
              </w:rPr>
              <w:t>iune / Acord</w:t>
            </w:r>
          </w:p>
        </w:tc>
        <w:tc>
          <w:tcPr>
            <w:tcW w:w="7790" w:type="dxa"/>
            <w:gridSpan w:val="2"/>
          </w:tcPr>
          <w:p w14:paraId="58729E8D" w14:textId="09BE73A1" w:rsidR="00A26621" w:rsidRDefault="007342C2" w:rsidP="00A26621">
            <w:pPr>
              <w:jc w:val="both"/>
              <w:rPr>
                <w:rFonts w:ascii="Arial" w:hAnsi="Arial" w:cs="Arial"/>
                <w:i/>
                <w:iCs/>
                <w:color w:val="FF0000"/>
                <w:sz w:val="20"/>
                <w:szCs w:val="20"/>
              </w:rPr>
            </w:pPr>
            <w:r>
              <w:rPr>
                <w:rFonts w:ascii="Arial" w:hAnsi="Arial" w:cs="Arial"/>
                <w:i/>
                <w:iCs/>
                <w:color w:val="FF0000"/>
                <w:sz w:val="20"/>
                <w:szCs w:val="20"/>
                <w:highlight w:val="lightGray"/>
              </w:rPr>
              <w:t>A se completa in cazul in care se bifeaza Neconform sau Partial Conform</w:t>
            </w:r>
          </w:p>
          <w:p w14:paraId="0449A02B" w14:textId="42BD5CA8" w:rsidR="00A26621" w:rsidRPr="002310DE" w:rsidRDefault="007342C2" w:rsidP="00A26621">
            <w:pPr>
              <w:jc w:val="both"/>
              <w:rPr>
                <w:rFonts w:ascii="Arial" w:hAnsi="Arial" w:cs="Arial"/>
                <w:i/>
                <w:iCs/>
                <w:color w:val="FF0000"/>
                <w:sz w:val="20"/>
                <w:szCs w:val="20"/>
              </w:rPr>
            </w:pPr>
            <w:r>
              <w:rPr>
                <w:rFonts w:ascii="Arial" w:hAnsi="Arial" w:cs="Arial"/>
                <w:i/>
                <w:color w:val="FF0000"/>
                <w:sz w:val="20"/>
                <w:szCs w:val="20"/>
                <w:highlight w:val="lightGray"/>
              </w:rPr>
              <w:t>Specificati un plan de actiune asociat pentru indeplinirea conformitatii, daca este cazul</w:t>
            </w:r>
          </w:p>
        </w:tc>
      </w:tr>
      <w:tr w:rsidR="00A26621" w:rsidRPr="00F35230" w14:paraId="5907A6DB" w14:textId="77777777">
        <w:tc>
          <w:tcPr>
            <w:tcW w:w="1838" w:type="dxa"/>
            <w:shd w:val="clear" w:color="auto" w:fill="C5EDDF" w:themeFill="accent6" w:themeFillTint="66"/>
          </w:tcPr>
          <w:p w14:paraId="63C1C71C" w14:textId="07A37F6A" w:rsidR="00A26621" w:rsidRPr="002310DE" w:rsidRDefault="00EF50FD" w:rsidP="00A26621">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Termen limita pentru conformare</w:t>
            </w:r>
          </w:p>
        </w:tc>
        <w:tc>
          <w:tcPr>
            <w:tcW w:w="7790" w:type="dxa"/>
            <w:gridSpan w:val="2"/>
          </w:tcPr>
          <w:p w14:paraId="1C0077FB" w14:textId="1CF794C6" w:rsidR="00A26621" w:rsidRPr="002310DE" w:rsidRDefault="007342C2" w:rsidP="00A26621">
            <w:pPr>
              <w:jc w:val="both"/>
              <w:rPr>
                <w:rFonts w:ascii="Arial" w:hAnsi="Arial" w:cs="Arial"/>
                <w:i/>
                <w:iCs/>
                <w:color w:val="FF0000"/>
                <w:sz w:val="20"/>
                <w:szCs w:val="20"/>
              </w:rPr>
            </w:pPr>
            <w:r>
              <w:rPr>
                <w:rFonts w:ascii="Arial" w:hAnsi="Arial" w:cs="Arial"/>
                <w:i/>
                <w:iCs/>
                <w:color w:val="FF0000"/>
                <w:sz w:val="20"/>
                <w:szCs w:val="20"/>
                <w:highlight w:val="lightGray"/>
              </w:rPr>
              <w:t>De completat: V</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rug</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m s</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specifica</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 un termen limit</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pentru implementarea fiec</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rei ac</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iuni</w:t>
            </w:r>
          </w:p>
        </w:tc>
      </w:tr>
    </w:tbl>
    <w:p w14:paraId="79A4D1B8" w14:textId="4947EDC9" w:rsidR="00A47D4B" w:rsidRPr="00053009" w:rsidRDefault="004C50F8" w:rsidP="00B24EE3">
      <w:pPr>
        <w:rPr>
          <w:rFonts w:ascii="Arial" w:hAnsi="Arial" w:cs="Arial"/>
        </w:rPr>
      </w:pPr>
      <w:r>
        <w:rPr>
          <w:rFonts w:ascii="Arial" w:hAnsi="Arial" w:cs="Arial"/>
          <w:lang w:eastAsia="en-US"/>
        </w:rPr>
        <w:br w:type="page"/>
      </w:r>
      <w:bookmarkEnd w:id="39"/>
      <w:bookmarkEnd w:id="60"/>
    </w:p>
    <w:p w14:paraId="74AE18DB" w14:textId="2AA8DBDD" w:rsidR="00E95E7D" w:rsidRPr="00053009" w:rsidRDefault="000058D6" w:rsidP="006E4ED5">
      <w:pPr>
        <w:pStyle w:val="Heading2"/>
        <w:rPr>
          <w:rFonts w:ascii="Arial" w:hAnsi="Arial" w:cs="Arial"/>
        </w:rPr>
      </w:pPr>
      <w:bookmarkStart w:id="61" w:name="_Toc153788803"/>
      <w:bookmarkStart w:id="62" w:name="_Toc153789290"/>
      <w:bookmarkStart w:id="63" w:name="_Toc153792342"/>
      <w:bookmarkStart w:id="64" w:name="_Toc153874756"/>
      <w:bookmarkStart w:id="65" w:name="_Toc153894962"/>
      <w:bookmarkStart w:id="66" w:name="_Toc156225686"/>
      <w:bookmarkStart w:id="67" w:name="_Toc156230264"/>
      <w:bookmarkStart w:id="68" w:name="_Toc157416134"/>
      <w:bookmarkStart w:id="69" w:name="_Toc157529453"/>
      <w:bookmarkStart w:id="70" w:name="_Toc29980979"/>
      <w:bookmarkStart w:id="71" w:name="_Toc163654414"/>
      <w:bookmarkEnd w:id="61"/>
      <w:bookmarkEnd w:id="62"/>
      <w:bookmarkEnd w:id="63"/>
      <w:bookmarkEnd w:id="64"/>
      <w:bookmarkEnd w:id="65"/>
      <w:bookmarkEnd w:id="66"/>
      <w:bookmarkEnd w:id="67"/>
      <w:bookmarkEnd w:id="68"/>
      <w:bookmarkEnd w:id="69"/>
      <w:r>
        <w:rPr>
          <w:rFonts w:ascii="Arial" w:hAnsi="Arial" w:cs="Arial"/>
        </w:rPr>
        <w:lastRenderedPageBreak/>
        <w:t>Securitate Fizica</w:t>
      </w:r>
      <w:bookmarkEnd w:id="70"/>
      <w:bookmarkEnd w:id="71"/>
    </w:p>
    <w:tbl>
      <w:tblPr>
        <w:tblStyle w:val="TableGrid"/>
        <w:tblpPr w:leftFromText="141" w:rightFromText="141" w:vertAnchor="text" w:horzAnchor="margin" w:tblpY="106"/>
        <w:tblW w:w="9854" w:type="dxa"/>
        <w:tblLayout w:type="fixed"/>
        <w:tblLook w:val="04A0" w:firstRow="1" w:lastRow="0" w:firstColumn="1" w:lastColumn="0" w:noHBand="0" w:noVBand="1"/>
      </w:tblPr>
      <w:tblGrid>
        <w:gridCol w:w="1838"/>
        <w:gridCol w:w="3090"/>
        <w:gridCol w:w="4926"/>
      </w:tblGrid>
      <w:tr w:rsidR="007478BE" w:rsidRPr="002310DE" w14:paraId="7FAFD6AF" w14:textId="77777777" w:rsidTr="0007423D">
        <w:tc>
          <w:tcPr>
            <w:tcW w:w="1838" w:type="dxa"/>
            <w:shd w:val="clear" w:color="auto" w:fill="C5EDDF" w:themeFill="accent6" w:themeFillTint="66"/>
          </w:tcPr>
          <w:p w14:paraId="19F0527F" w14:textId="77777777" w:rsidR="008D25FE" w:rsidRDefault="00EF50FD" w:rsidP="00C44ED3">
            <w:pPr>
              <w:rPr>
                <w:rFonts w:ascii="Arial" w:hAnsi="Arial" w:cs="Arial"/>
                <w:b/>
                <w:bCs/>
                <w:color w:val="000000" w:themeColor="text1"/>
                <w:sz w:val="20"/>
                <w:szCs w:val="20"/>
                <w:lang w:eastAsia="en-US"/>
              </w:rPr>
            </w:pPr>
            <w:bookmarkStart w:id="72" w:name="_Toc29980980"/>
            <w:r>
              <w:rPr>
                <w:rFonts w:ascii="Arial" w:hAnsi="Arial" w:cs="Arial"/>
                <w:b/>
                <w:bCs/>
                <w:color w:val="000000" w:themeColor="text1"/>
                <w:sz w:val="20"/>
                <w:szCs w:val="20"/>
                <w:lang w:eastAsia="en-US"/>
              </w:rPr>
              <w:t xml:space="preserve">Cerinta Nr. </w:t>
            </w:r>
            <w:r w:rsidR="007478BE" w:rsidRPr="002310DE">
              <w:rPr>
                <w:rFonts w:ascii="Arial" w:hAnsi="Arial" w:cs="Arial"/>
                <w:b/>
                <w:bCs/>
                <w:color w:val="000000" w:themeColor="text1"/>
                <w:sz w:val="20"/>
                <w:szCs w:val="20"/>
                <w:lang w:eastAsia="en-US"/>
              </w:rPr>
              <w:t xml:space="preserve"> </w:t>
            </w:r>
            <w:r w:rsidR="007B7C5F" w:rsidRPr="002310DE">
              <w:rPr>
                <w:rFonts w:ascii="Arial" w:hAnsi="Arial" w:cs="Arial"/>
                <w:b/>
                <w:bCs/>
                <w:color w:val="000000" w:themeColor="text1"/>
                <w:sz w:val="20"/>
                <w:szCs w:val="20"/>
                <w:lang w:eastAsia="en-US"/>
              </w:rPr>
              <w:t xml:space="preserve"> </w:t>
            </w:r>
          </w:p>
          <w:p w14:paraId="55FC9021" w14:textId="0DFF65C8" w:rsidR="007478BE" w:rsidRPr="002310DE" w:rsidRDefault="00D20CDC" w:rsidP="00C44ED3">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OT</w:t>
            </w:r>
            <w:r w:rsidR="007B7C5F" w:rsidRPr="002310DE">
              <w:rPr>
                <w:rFonts w:ascii="Arial" w:hAnsi="Arial" w:cs="Arial"/>
                <w:b/>
                <w:bCs/>
                <w:color w:val="000000" w:themeColor="text1"/>
                <w:sz w:val="20"/>
                <w:szCs w:val="20"/>
                <w:lang w:eastAsia="en-US"/>
              </w:rPr>
              <w:t>-SUP-REQ-</w:t>
            </w:r>
            <w:r w:rsidR="00AF276D">
              <w:rPr>
                <w:rFonts w:ascii="Arial" w:hAnsi="Arial" w:cs="Arial"/>
                <w:b/>
                <w:bCs/>
                <w:color w:val="000000" w:themeColor="text1"/>
                <w:sz w:val="20"/>
                <w:szCs w:val="20"/>
                <w:lang w:eastAsia="en-US"/>
              </w:rPr>
              <w:t>12</w:t>
            </w:r>
          </w:p>
        </w:tc>
        <w:tc>
          <w:tcPr>
            <w:tcW w:w="8016" w:type="dxa"/>
            <w:gridSpan w:val="2"/>
          </w:tcPr>
          <w:p w14:paraId="55322485" w14:textId="45A77C36" w:rsidR="007478BE" w:rsidRPr="00B24EE3" w:rsidRDefault="008D25FE" w:rsidP="006E60C0">
            <w:pPr>
              <w:rPr>
                <w:rStyle w:val="hps"/>
                <w:rFonts w:ascii="Arial" w:hAnsi="Arial" w:cs="Arial"/>
              </w:rPr>
            </w:pPr>
            <w:r>
              <w:rPr>
                <w:rFonts w:ascii="Arial" w:hAnsi="Arial" w:cs="Arial"/>
                <w:b/>
                <w:bCs/>
              </w:rPr>
              <w:t>Gestionarea Securitatii Fizice</w:t>
            </w:r>
          </w:p>
        </w:tc>
      </w:tr>
      <w:tr w:rsidR="007478BE" w:rsidRPr="002310DE" w14:paraId="753B8834" w14:textId="77777777" w:rsidTr="0007423D">
        <w:tc>
          <w:tcPr>
            <w:tcW w:w="1838" w:type="dxa"/>
            <w:shd w:val="clear" w:color="auto" w:fill="C5EDDF" w:themeFill="accent6" w:themeFillTint="66"/>
          </w:tcPr>
          <w:p w14:paraId="17CBE5A6" w14:textId="6551DBDC" w:rsidR="007478BE" w:rsidRPr="002310DE" w:rsidRDefault="007342C2" w:rsidP="00C44ED3">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Descrierea cerintei</w:t>
            </w:r>
          </w:p>
        </w:tc>
        <w:tc>
          <w:tcPr>
            <w:tcW w:w="8016" w:type="dxa"/>
            <w:gridSpan w:val="2"/>
          </w:tcPr>
          <w:p w14:paraId="3E830FAC" w14:textId="25A41EA6" w:rsidR="004B7835" w:rsidRPr="004B7835" w:rsidRDefault="004B7835" w:rsidP="004B7835">
            <w:pPr>
              <w:jc w:val="both"/>
              <w:rPr>
                <w:rFonts w:ascii="Arial" w:hAnsi="Arial" w:cs="Arial"/>
                <w:sz w:val="20"/>
                <w:szCs w:val="20"/>
                <w:lang w:val="ro-RO"/>
              </w:rPr>
            </w:pPr>
            <w:r w:rsidRPr="004B7835">
              <w:rPr>
                <w:rFonts w:ascii="Arial" w:hAnsi="Arial" w:cs="Arial"/>
                <w:sz w:val="20"/>
                <w:szCs w:val="20"/>
                <w:lang w:val="ro-RO"/>
              </w:rPr>
              <w:t>Furnizorul trebuie s</w:t>
            </w:r>
            <w:r w:rsidR="007861FE">
              <w:rPr>
                <w:rFonts w:ascii="Arial" w:hAnsi="Arial" w:cs="Arial"/>
                <w:sz w:val="20"/>
                <w:szCs w:val="20"/>
                <w:lang w:val="ro-RO"/>
              </w:rPr>
              <w:t>a</w:t>
            </w:r>
            <w:r w:rsidRPr="004B7835">
              <w:rPr>
                <w:rFonts w:ascii="Arial" w:hAnsi="Arial" w:cs="Arial"/>
                <w:sz w:val="20"/>
                <w:szCs w:val="20"/>
                <w:lang w:val="ro-RO"/>
              </w:rPr>
              <w:t xml:space="preserve"> implementeze toate m</w:t>
            </w:r>
            <w:r w:rsidR="007861FE">
              <w:rPr>
                <w:rFonts w:ascii="Arial" w:hAnsi="Arial" w:cs="Arial"/>
                <w:sz w:val="20"/>
                <w:szCs w:val="20"/>
                <w:lang w:val="ro-RO"/>
              </w:rPr>
              <w:t>a</w:t>
            </w:r>
            <w:r w:rsidRPr="004B7835">
              <w:rPr>
                <w:rFonts w:ascii="Arial" w:hAnsi="Arial" w:cs="Arial"/>
                <w:sz w:val="20"/>
                <w:szCs w:val="20"/>
                <w:lang w:val="ro-RO"/>
              </w:rPr>
              <w:t>surile de securitate fizic</w:t>
            </w:r>
            <w:r w:rsidR="007861FE">
              <w:rPr>
                <w:rFonts w:ascii="Arial" w:hAnsi="Arial" w:cs="Arial"/>
                <w:sz w:val="20"/>
                <w:szCs w:val="20"/>
                <w:lang w:val="ro-RO"/>
              </w:rPr>
              <w:t>a</w:t>
            </w:r>
            <w:r w:rsidRPr="004B7835">
              <w:rPr>
                <w:rFonts w:ascii="Arial" w:hAnsi="Arial" w:cs="Arial"/>
                <w:sz w:val="20"/>
                <w:szCs w:val="20"/>
                <w:lang w:val="ro-RO"/>
              </w:rPr>
              <w:t xml:space="preserve"> necesare pentru a asigura c</w:t>
            </w:r>
            <w:r w:rsidR="007861FE">
              <w:rPr>
                <w:rFonts w:ascii="Arial" w:hAnsi="Arial" w:cs="Arial"/>
                <w:sz w:val="20"/>
                <w:szCs w:val="20"/>
                <w:lang w:val="ro-RO"/>
              </w:rPr>
              <w:t>a</w:t>
            </w:r>
            <w:r w:rsidRPr="004B7835">
              <w:rPr>
                <w:rFonts w:ascii="Arial" w:hAnsi="Arial" w:cs="Arial"/>
                <w:sz w:val="20"/>
                <w:szCs w:val="20"/>
                <w:lang w:val="ro-RO"/>
              </w:rPr>
              <w:t xml:space="preserve"> nu este posibil accesul neautorizat la sistemele de informa</w:t>
            </w:r>
            <w:r w:rsidR="007861FE">
              <w:rPr>
                <w:rFonts w:ascii="Arial" w:hAnsi="Arial" w:cs="Arial"/>
                <w:sz w:val="20"/>
                <w:szCs w:val="20"/>
                <w:lang w:val="ro-RO"/>
              </w:rPr>
              <w:t>t</w:t>
            </w:r>
            <w:r w:rsidRPr="004B7835">
              <w:rPr>
                <w:rFonts w:ascii="Arial" w:hAnsi="Arial" w:cs="Arial"/>
                <w:sz w:val="20"/>
                <w:szCs w:val="20"/>
                <w:lang w:val="ro-RO"/>
              </w:rPr>
              <w:t>ii care con</w:t>
            </w:r>
            <w:r w:rsidR="007861FE">
              <w:rPr>
                <w:rFonts w:ascii="Arial" w:hAnsi="Arial" w:cs="Arial"/>
                <w:sz w:val="20"/>
                <w:szCs w:val="20"/>
                <w:lang w:val="ro-RO"/>
              </w:rPr>
              <w:t>t</w:t>
            </w:r>
            <w:r w:rsidRPr="004B7835">
              <w:rPr>
                <w:rFonts w:ascii="Arial" w:hAnsi="Arial" w:cs="Arial"/>
                <w:sz w:val="20"/>
                <w:szCs w:val="20"/>
                <w:lang w:val="ro-RO"/>
              </w:rPr>
              <w:t>in date ENGIE sau care furnizeaz</w:t>
            </w:r>
            <w:r w:rsidR="007861FE">
              <w:rPr>
                <w:rFonts w:ascii="Arial" w:hAnsi="Arial" w:cs="Arial"/>
                <w:sz w:val="20"/>
                <w:szCs w:val="20"/>
                <w:lang w:val="ro-RO"/>
              </w:rPr>
              <w:t>a</w:t>
            </w:r>
            <w:r w:rsidRPr="004B7835">
              <w:rPr>
                <w:rFonts w:ascii="Arial" w:hAnsi="Arial" w:cs="Arial"/>
                <w:sz w:val="20"/>
                <w:szCs w:val="20"/>
                <w:lang w:val="ro-RO"/>
              </w:rPr>
              <w:t xml:space="preserve"> acces la echipamente care pot afecta Confiden</w:t>
            </w:r>
            <w:r w:rsidR="007861FE">
              <w:rPr>
                <w:rFonts w:ascii="Arial" w:hAnsi="Arial" w:cs="Arial"/>
                <w:sz w:val="20"/>
                <w:szCs w:val="20"/>
                <w:lang w:val="ro-RO"/>
              </w:rPr>
              <w:t>t</w:t>
            </w:r>
            <w:r w:rsidRPr="004B7835">
              <w:rPr>
                <w:rFonts w:ascii="Arial" w:hAnsi="Arial" w:cs="Arial"/>
                <w:sz w:val="20"/>
                <w:szCs w:val="20"/>
                <w:lang w:val="ro-RO"/>
              </w:rPr>
              <w:t xml:space="preserve">ialitatea, Integritatea </w:t>
            </w:r>
            <w:r w:rsidR="007861FE">
              <w:rPr>
                <w:rFonts w:ascii="Arial" w:hAnsi="Arial" w:cs="Arial"/>
                <w:sz w:val="20"/>
                <w:szCs w:val="20"/>
                <w:lang w:val="ro-RO"/>
              </w:rPr>
              <w:t>s</w:t>
            </w:r>
            <w:r w:rsidRPr="004B7835">
              <w:rPr>
                <w:rFonts w:ascii="Arial" w:hAnsi="Arial" w:cs="Arial"/>
                <w:sz w:val="20"/>
                <w:szCs w:val="20"/>
                <w:lang w:val="ro-RO"/>
              </w:rPr>
              <w:t xml:space="preserve">i Disponibilitatea datelor/echipamentelor ENGIE sau </w:t>
            </w:r>
            <w:r w:rsidR="0007336C">
              <w:rPr>
                <w:rFonts w:ascii="Arial" w:hAnsi="Arial" w:cs="Arial"/>
                <w:sz w:val="20"/>
                <w:szCs w:val="20"/>
                <w:lang w:val="ro-RO"/>
              </w:rPr>
              <w:t xml:space="preserve">a </w:t>
            </w:r>
            <w:r w:rsidRPr="004B7835">
              <w:rPr>
                <w:rFonts w:ascii="Arial" w:hAnsi="Arial" w:cs="Arial"/>
                <w:sz w:val="20"/>
                <w:szCs w:val="20"/>
                <w:lang w:val="ro-RO"/>
              </w:rPr>
              <w:t>serviciul</w:t>
            </w:r>
            <w:r w:rsidR="0007336C">
              <w:rPr>
                <w:rFonts w:ascii="Arial" w:hAnsi="Arial" w:cs="Arial"/>
                <w:sz w:val="20"/>
                <w:szCs w:val="20"/>
                <w:lang w:val="ro-RO"/>
              </w:rPr>
              <w:t>ui</w:t>
            </w:r>
            <w:r w:rsidRPr="004B7835">
              <w:rPr>
                <w:rFonts w:ascii="Arial" w:hAnsi="Arial" w:cs="Arial"/>
                <w:sz w:val="20"/>
                <w:szCs w:val="20"/>
                <w:lang w:val="ro-RO"/>
              </w:rPr>
              <w:t xml:space="preserve"> furnizat.</w:t>
            </w:r>
          </w:p>
          <w:p w14:paraId="4157A0F8" w14:textId="77777777" w:rsidR="0040583F" w:rsidRPr="00BA2FE4" w:rsidRDefault="0040583F" w:rsidP="00D234EF">
            <w:pPr>
              <w:jc w:val="both"/>
              <w:rPr>
                <w:rFonts w:ascii="Arial" w:hAnsi="Arial" w:cs="Arial"/>
                <w:sz w:val="20"/>
                <w:szCs w:val="20"/>
              </w:rPr>
            </w:pPr>
          </w:p>
          <w:p w14:paraId="2BF53505" w14:textId="29C3AFDE" w:rsidR="00BA2FE4" w:rsidRPr="00BA2FE4" w:rsidRDefault="00552894" w:rsidP="00BA2FE4">
            <w:pPr>
              <w:jc w:val="both"/>
              <w:rPr>
                <w:rFonts w:ascii="Arial" w:hAnsi="Arial" w:cs="Arial"/>
                <w:sz w:val="20"/>
                <w:szCs w:val="20"/>
                <w:lang w:val="ro-RO"/>
              </w:rPr>
            </w:pPr>
            <w:r>
              <w:rPr>
                <w:rFonts w:ascii="Arial" w:hAnsi="Arial" w:cs="Arial"/>
                <w:sz w:val="20"/>
                <w:szCs w:val="20"/>
                <w:lang w:val="ro-RO"/>
              </w:rPr>
              <w:t>S</w:t>
            </w:r>
            <w:r w:rsidR="00BA2FE4">
              <w:rPr>
                <w:rFonts w:ascii="Arial" w:hAnsi="Arial" w:cs="Arial"/>
                <w:sz w:val="20"/>
                <w:szCs w:val="20"/>
                <w:lang w:val="ro-RO"/>
              </w:rPr>
              <w:t>ite-uri</w:t>
            </w:r>
            <w:r>
              <w:rPr>
                <w:rFonts w:ascii="Arial" w:hAnsi="Arial" w:cs="Arial"/>
                <w:sz w:val="20"/>
                <w:szCs w:val="20"/>
                <w:lang w:val="ro-RO"/>
              </w:rPr>
              <w:t>le</w:t>
            </w:r>
            <w:r w:rsidR="00BA2FE4" w:rsidRPr="00BA2FE4">
              <w:rPr>
                <w:rFonts w:ascii="Arial" w:hAnsi="Arial" w:cs="Arial"/>
                <w:sz w:val="20"/>
                <w:szCs w:val="20"/>
                <w:lang w:val="ro-RO"/>
              </w:rPr>
              <w:t xml:space="preserve"> fizice care ofer</w:t>
            </w:r>
            <w:r w:rsidR="007861FE">
              <w:rPr>
                <w:rFonts w:ascii="Arial" w:hAnsi="Arial" w:cs="Arial"/>
                <w:sz w:val="20"/>
                <w:szCs w:val="20"/>
                <w:lang w:val="ro-RO"/>
              </w:rPr>
              <w:t>a</w:t>
            </w:r>
            <w:r w:rsidR="00BA2FE4" w:rsidRPr="00BA2FE4">
              <w:rPr>
                <w:rFonts w:ascii="Arial" w:hAnsi="Arial" w:cs="Arial"/>
                <w:sz w:val="20"/>
                <w:szCs w:val="20"/>
                <w:lang w:val="ro-RO"/>
              </w:rPr>
              <w:t xml:space="preserve"> acces direct sau care</w:t>
            </w:r>
            <w:r w:rsidR="00771D86" w:rsidRPr="00771D86">
              <w:rPr>
                <w:rFonts w:ascii="Roboto" w:hAnsi="Roboto"/>
                <w:color w:val="111111"/>
                <w:shd w:val="clear" w:color="auto" w:fill="F5F5F5"/>
              </w:rPr>
              <w:t xml:space="preserve"> </w:t>
            </w:r>
            <w:r w:rsidR="00771D86" w:rsidRPr="00771D86">
              <w:rPr>
                <w:rFonts w:ascii="Arial" w:hAnsi="Arial" w:cs="Arial"/>
                <w:sz w:val="20"/>
                <w:szCs w:val="20"/>
              </w:rPr>
              <w:t>au impact asupra aspectelor men</w:t>
            </w:r>
            <w:r w:rsidR="007861FE">
              <w:rPr>
                <w:rFonts w:ascii="Arial" w:hAnsi="Arial" w:cs="Arial"/>
                <w:sz w:val="20"/>
                <w:szCs w:val="20"/>
              </w:rPr>
              <w:t>t</w:t>
            </w:r>
            <w:r w:rsidR="00771D86" w:rsidRPr="00771D86">
              <w:rPr>
                <w:rFonts w:ascii="Arial" w:hAnsi="Arial" w:cs="Arial"/>
                <w:sz w:val="20"/>
                <w:szCs w:val="20"/>
              </w:rPr>
              <w:t>ionate</w:t>
            </w:r>
            <w:r w:rsidR="00195162">
              <w:rPr>
                <w:rFonts w:ascii="Arial" w:hAnsi="Arial" w:cs="Arial"/>
                <w:sz w:val="20"/>
                <w:szCs w:val="20"/>
              </w:rPr>
              <w:t xml:space="preserve"> anterior</w:t>
            </w:r>
            <w:r w:rsidR="00771D86" w:rsidRPr="00771D86">
              <w:rPr>
                <w:rFonts w:ascii="Arial" w:hAnsi="Arial" w:cs="Arial"/>
                <w:sz w:val="20"/>
                <w:szCs w:val="20"/>
              </w:rPr>
              <w:t xml:space="preserve"> trebuie s</w:t>
            </w:r>
            <w:r w:rsidR="007861FE">
              <w:rPr>
                <w:rFonts w:ascii="Arial" w:hAnsi="Arial" w:cs="Arial"/>
                <w:sz w:val="20"/>
                <w:szCs w:val="20"/>
              </w:rPr>
              <w:t>a</w:t>
            </w:r>
            <w:r w:rsidR="00771D86" w:rsidRPr="00771D86">
              <w:rPr>
                <w:rFonts w:ascii="Arial" w:hAnsi="Arial" w:cs="Arial"/>
                <w:sz w:val="20"/>
                <w:szCs w:val="20"/>
              </w:rPr>
              <w:t xml:space="preserve"> fie protejate cu</w:t>
            </w:r>
            <w:r w:rsidR="00195162">
              <w:rPr>
                <w:rFonts w:ascii="Arial" w:hAnsi="Arial" w:cs="Arial"/>
                <w:sz w:val="20"/>
                <w:szCs w:val="20"/>
              </w:rPr>
              <w:t xml:space="preserve"> cel putin</w:t>
            </w:r>
            <w:r w:rsidR="00771D86" w:rsidRPr="00771D86">
              <w:rPr>
                <w:rFonts w:ascii="Arial" w:hAnsi="Arial" w:cs="Arial"/>
                <w:sz w:val="20"/>
                <w:szCs w:val="20"/>
              </w:rPr>
              <w:t xml:space="preserve"> urm</w:t>
            </w:r>
            <w:r w:rsidR="007861FE">
              <w:rPr>
                <w:rFonts w:ascii="Arial" w:hAnsi="Arial" w:cs="Arial"/>
                <w:sz w:val="20"/>
                <w:szCs w:val="20"/>
              </w:rPr>
              <w:t>a</w:t>
            </w:r>
            <w:r w:rsidR="00771D86" w:rsidRPr="00771D86">
              <w:rPr>
                <w:rFonts w:ascii="Arial" w:hAnsi="Arial" w:cs="Arial"/>
                <w:sz w:val="20"/>
                <w:szCs w:val="20"/>
              </w:rPr>
              <w:t>toarele m</w:t>
            </w:r>
            <w:r w:rsidR="007861FE">
              <w:rPr>
                <w:rFonts w:ascii="Arial" w:hAnsi="Arial" w:cs="Arial"/>
                <w:sz w:val="20"/>
                <w:szCs w:val="20"/>
              </w:rPr>
              <w:t>a</w:t>
            </w:r>
            <w:r w:rsidR="00771D86" w:rsidRPr="00771D86">
              <w:rPr>
                <w:rFonts w:ascii="Arial" w:hAnsi="Arial" w:cs="Arial"/>
                <w:sz w:val="20"/>
                <w:szCs w:val="20"/>
              </w:rPr>
              <w:t>suri de securitate:</w:t>
            </w:r>
          </w:p>
          <w:p w14:paraId="78FFBC02" w14:textId="77777777" w:rsidR="00BA2FE4" w:rsidRPr="00BA2FE4" w:rsidRDefault="00BA2FE4" w:rsidP="00BA2FE4">
            <w:pPr>
              <w:numPr>
                <w:ilvl w:val="0"/>
                <w:numId w:val="29"/>
              </w:numPr>
              <w:jc w:val="both"/>
              <w:rPr>
                <w:rFonts w:ascii="Arial" w:hAnsi="Arial" w:cs="Arial"/>
                <w:sz w:val="20"/>
                <w:szCs w:val="20"/>
                <w:lang w:val="ro-RO"/>
              </w:rPr>
            </w:pPr>
            <w:r w:rsidRPr="00BA2FE4">
              <w:rPr>
                <w:rFonts w:ascii="Arial" w:hAnsi="Arial" w:cs="Arial"/>
                <w:sz w:val="20"/>
                <w:szCs w:val="20"/>
                <w:lang w:val="ro-RO"/>
              </w:rPr>
              <w:t>Badge-uri individuale</w:t>
            </w:r>
          </w:p>
          <w:p w14:paraId="05DC859A" w14:textId="5BFB12E2" w:rsidR="00BA2FE4" w:rsidRPr="00BA2FE4" w:rsidRDefault="00BA2FE4" w:rsidP="00BA2FE4">
            <w:pPr>
              <w:numPr>
                <w:ilvl w:val="0"/>
                <w:numId w:val="29"/>
              </w:numPr>
              <w:jc w:val="both"/>
              <w:rPr>
                <w:rFonts w:ascii="Arial" w:hAnsi="Arial" w:cs="Arial"/>
                <w:sz w:val="20"/>
                <w:szCs w:val="20"/>
                <w:lang w:val="ro-RO"/>
              </w:rPr>
            </w:pPr>
            <w:r w:rsidRPr="00BA2FE4">
              <w:rPr>
                <w:rFonts w:ascii="Arial" w:hAnsi="Arial" w:cs="Arial"/>
                <w:sz w:val="20"/>
                <w:szCs w:val="20"/>
                <w:lang w:val="ro-RO"/>
              </w:rPr>
              <w:t xml:space="preserve">Instalarea de alarme anti-intruziune </w:t>
            </w:r>
            <w:r w:rsidR="007861FE">
              <w:rPr>
                <w:rFonts w:ascii="Arial" w:hAnsi="Arial" w:cs="Arial"/>
                <w:sz w:val="20"/>
                <w:szCs w:val="20"/>
                <w:lang w:val="ro-RO"/>
              </w:rPr>
              <w:t>s</w:t>
            </w:r>
            <w:r w:rsidRPr="00BA2FE4">
              <w:rPr>
                <w:rFonts w:ascii="Arial" w:hAnsi="Arial" w:cs="Arial"/>
                <w:sz w:val="20"/>
                <w:szCs w:val="20"/>
                <w:lang w:val="ro-RO"/>
              </w:rPr>
              <w:t>i verificarea lor periodic</w:t>
            </w:r>
            <w:r w:rsidR="007861FE">
              <w:rPr>
                <w:rFonts w:ascii="Arial" w:hAnsi="Arial" w:cs="Arial"/>
                <w:sz w:val="20"/>
                <w:szCs w:val="20"/>
                <w:lang w:val="ro-RO"/>
              </w:rPr>
              <w:t>a</w:t>
            </w:r>
          </w:p>
          <w:p w14:paraId="77FE1592" w14:textId="77777777" w:rsidR="00BA2FE4" w:rsidRPr="00BA2FE4" w:rsidRDefault="00BA2FE4" w:rsidP="00BA2FE4">
            <w:pPr>
              <w:numPr>
                <w:ilvl w:val="0"/>
                <w:numId w:val="29"/>
              </w:numPr>
              <w:jc w:val="both"/>
              <w:rPr>
                <w:rFonts w:ascii="Arial" w:hAnsi="Arial" w:cs="Arial"/>
                <w:sz w:val="20"/>
                <w:szCs w:val="20"/>
                <w:lang w:val="ro-RO"/>
              </w:rPr>
            </w:pPr>
            <w:r w:rsidRPr="00BA2FE4">
              <w:rPr>
                <w:rFonts w:ascii="Arial" w:hAnsi="Arial" w:cs="Arial"/>
                <w:sz w:val="20"/>
                <w:szCs w:val="20"/>
                <w:lang w:val="ro-RO"/>
              </w:rPr>
              <w:t>Supraveghere video</w:t>
            </w:r>
          </w:p>
          <w:p w14:paraId="355E143F" w14:textId="57D6A1E9" w:rsidR="0081318B" w:rsidRPr="0007336C" w:rsidRDefault="0081318B" w:rsidP="0007336C">
            <w:pPr>
              <w:pStyle w:val="ListParagraph"/>
              <w:jc w:val="both"/>
              <w:rPr>
                <w:rFonts w:ascii="Arial" w:hAnsi="Arial" w:cs="Arial"/>
                <w:lang w:val="en-GB"/>
              </w:rPr>
            </w:pPr>
          </w:p>
        </w:tc>
      </w:tr>
      <w:tr w:rsidR="00A85E24" w:rsidRPr="002310DE" w14:paraId="474D0249" w14:textId="77777777" w:rsidTr="0007423D">
        <w:trPr>
          <w:trHeight w:val="373"/>
        </w:trPr>
        <w:tc>
          <w:tcPr>
            <w:tcW w:w="1838" w:type="dxa"/>
            <w:shd w:val="clear" w:color="auto" w:fill="C5EDDF" w:themeFill="accent6" w:themeFillTint="66"/>
          </w:tcPr>
          <w:p w14:paraId="2C0C08A6" w14:textId="150BBFEA" w:rsidR="00A85E24" w:rsidRPr="00D35CF7" w:rsidRDefault="00EF50FD" w:rsidP="00A85E24">
            <w:pPr>
              <w:rPr>
                <w:rFonts w:ascii="Arial" w:hAnsi="Arial" w:cs="Arial"/>
                <w:b/>
                <w:bCs/>
                <w:color w:val="000000" w:themeColor="text1"/>
                <w:sz w:val="20"/>
                <w:szCs w:val="20"/>
                <w:lang w:eastAsia="en-US"/>
              </w:rPr>
            </w:pPr>
            <w:bookmarkStart w:id="73" w:name="_Hlk32504334"/>
            <w:r>
              <w:rPr>
                <w:rFonts w:ascii="Arial" w:hAnsi="Arial" w:cs="Arial"/>
                <w:b/>
                <w:bCs/>
                <w:color w:val="000000" w:themeColor="text1"/>
                <w:sz w:val="20"/>
                <w:szCs w:val="20"/>
                <w:lang w:eastAsia="en-US"/>
              </w:rPr>
              <w:t>Raspunsul furnizorului</w:t>
            </w:r>
          </w:p>
          <w:p w14:paraId="07E5327F" w14:textId="53526C34" w:rsidR="00A85E24" w:rsidRPr="002310DE" w:rsidRDefault="00A85E24" w:rsidP="00A85E24">
            <w:pPr>
              <w:rPr>
                <w:rFonts w:ascii="Arial" w:hAnsi="Arial" w:cs="Arial"/>
                <w:b/>
                <w:bCs/>
                <w:color w:val="000000" w:themeColor="text1"/>
                <w:sz w:val="20"/>
                <w:szCs w:val="20"/>
                <w:lang w:eastAsia="en-US"/>
              </w:rPr>
            </w:pPr>
          </w:p>
        </w:tc>
        <w:tc>
          <w:tcPr>
            <w:tcW w:w="3090" w:type="dxa"/>
            <w:tcBorders>
              <w:top w:val="single" w:sz="4" w:space="0" w:color="auto"/>
              <w:left w:val="single" w:sz="4" w:space="0" w:color="auto"/>
              <w:bottom w:val="nil"/>
              <w:right w:val="single" w:sz="4" w:space="0" w:color="auto"/>
            </w:tcBorders>
          </w:tcPr>
          <w:p w14:paraId="5A5ECB2D" w14:textId="1FA8B267" w:rsidR="00A85E24" w:rsidRPr="00B24EE3" w:rsidRDefault="00A85E24" w:rsidP="00A85E24">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Conform</w:t>
            </w:r>
          </w:p>
          <w:p w14:paraId="01A55193" w14:textId="71416D30" w:rsidR="00A85E24" w:rsidRPr="00B24EE3" w:rsidRDefault="00A85E24" w:rsidP="00A85E24">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Partial Conform</w:t>
            </w:r>
          </w:p>
          <w:p w14:paraId="3E371346" w14:textId="4092E4CC" w:rsidR="00A85E24" w:rsidRPr="00B24EE3" w:rsidRDefault="00A85E24" w:rsidP="00A85E24">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Neconform</w:t>
            </w:r>
          </w:p>
          <w:p w14:paraId="0FE1C53C" w14:textId="379D7DD3" w:rsidR="00AD7CB4" w:rsidRPr="00AD7CB4" w:rsidRDefault="00A85E24" w:rsidP="00AD7CB4">
            <w:pPr>
              <w:rPr>
                <w:rFonts w:ascii="Arial" w:eastAsia="Times New Roman" w:hAnsi="Arial" w:cs="Arial"/>
                <w:sz w:val="14"/>
                <w:szCs w:val="14"/>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Neaplicabil</w:t>
            </w:r>
            <w:r w:rsidRPr="00B24EE3">
              <w:rPr>
                <w:rFonts w:ascii="Arial" w:eastAsia="Times New Roman" w:hAnsi="Arial" w:cs="Arial"/>
                <w:sz w:val="21"/>
                <w:szCs w:val="21"/>
                <w:lang w:eastAsia="fr-FR"/>
              </w:rPr>
              <w:br/>
            </w:r>
            <w:r w:rsidRPr="00B24EE3">
              <w:rPr>
                <w:rFonts w:ascii="Arial" w:eastAsia="Times New Roman" w:hAnsi="Arial" w:cs="Arial"/>
                <w:sz w:val="14"/>
                <w:szCs w:val="14"/>
                <w:lang w:eastAsia="fr-FR"/>
              </w:rPr>
              <w:br/>
            </w:r>
            <w:r w:rsidR="00AD7CB4" w:rsidRPr="00AD7CB4">
              <w:rPr>
                <w:rFonts w:ascii="Arial" w:eastAsia="Times New Roman" w:hAnsi="Arial" w:cs="Arial"/>
                <w:sz w:val="14"/>
                <w:szCs w:val="14"/>
                <w:lang w:eastAsia="fr-FR"/>
              </w:rPr>
              <w:t>V</w:t>
            </w:r>
            <w:r w:rsidR="007861FE">
              <w:rPr>
                <w:rFonts w:ascii="Arial" w:eastAsia="Times New Roman" w:hAnsi="Arial" w:cs="Arial"/>
                <w:sz w:val="14"/>
                <w:szCs w:val="14"/>
                <w:lang w:eastAsia="fr-FR"/>
              </w:rPr>
              <w:t>a</w:t>
            </w:r>
            <w:r w:rsidR="00AD7CB4" w:rsidRPr="00AD7CB4">
              <w:rPr>
                <w:rFonts w:ascii="Arial" w:eastAsia="Times New Roman" w:hAnsi="Arial" w:cs="Arial"/>
                <w:sz w:val="14"/>
                <w:szCs w:val="14"/>
                <w:lang w:eastAsia="fr-FR"/>
              </w:rPr>
              <w:t xml:space="preserve"> rug</w:t>
            </w:r>
            <w:r w:rsidR="007861FE">
              <w:rPr>
                <w:rFonts w:ascii="Arial" w:eastAsia="Times New Roman" w:hAnsi="Arial" w:cs="Arial"/>
                <w:sz w:val="14"/>
                <w:szCs w:val="14"/>
                <w:lang w:eastAsia="fr-FR"/>
              </w:rPr>
              <w:t>a</w:t>
            </w:r>
            <w:r w:rsidR="00AD7CB4" w:rsidRPr="00AD7CB4">
              <w:rPr>
                <w:rFonts w:ascii="Arial" w:eastAsia="Times New Roman" w:hAnsi="Arial" w:cs="Arial"/>
                <w:sz w:val="14"/>
                <w:szCs w:val="14"/>
                <w:lang w:eastAsia="fr-FR"/>
              </w:rPr>
              <w:t>m s</w:t>
            </w:r>
            <w:r w:rsidR="007861FE">
              <w:rPr>
                <w:rFonts w:ascii="Arial" w:eastAsia="Times New Roman" w:hAnsi="Arial" w:cs="Arial"/>
                <w:sz w:val="14"/>
                <w:szCs w:val="14"/>
                <w:lang w:eastAsia="fr-FR"/>
              </w:rPr>
              <w:t>a</w:t>
            </w:r>
            <w:r w:rsidR="00AD7CB4" w:rsidRPr="00AD7CB4">
              <w:rPr>
                <w:rFonts w:ascii="Arial" w:eastAsia="Times New Roman" w:hAnsi="Arial" w:cs="Arial"/>
                <w:sz w:val="14"/>
                <w:szCs w:val="14"/>
                <w:lang w:eastAsia="fr-FR"/>
              </w:rPr>
              <w:t xml:space="preserve"> alege</w:t>
            </w:r>
            <w:r w:rsidR="007861FE">
              <w:rPr>
                <w:rFonts w:ascii="Arial" w:eastAsia="Times New Roman" w:hAnsi="Arial" w:cs="Arial"/>
                <w:sz w:val="14"/>
                <w:szCs w:val="14"/>
                <w:lang w:eastAsia="fr-FR"/>
              </w:rPr>
              <w:t>t</w:t>
            </w:r>
            <w:r w:rsidR="00AD7CB4" w:rsidRPr="00AD7CB4">
              <w:rPr>
                <w:rFonts w:ascii="Arial" w:eastAsia="Times New Roman" w:hAnsi="Arial" w:cs="Arial"/>
                <w:sz w:val="14"/>
                <w:szCs w:val="14"/>
                <w:lang w:eastAsia="fr-FR"/>
              </w:rPr>
              <w:t>i o singur</w:t>
            </w:r>
            <w:r w:rsidR="007861FE">
              <w:rPr>
                <w:rFonts w:ascii="Arial" w:eastAsia="Times New Roman" w:hAnsi="Arial" w:cs="Arial"/>
                <w:sz w:val="14"/>
                <w:szCs w:val="14"/>
                <w:lang w:eastAsia="fr-FR"/>
              </w:rPr>
              <w:t>a</w:t>
            </w:r>
            <w:r w:rsidR="00AD7CB4" w:rsidRPr="00AD7CB4">
              <w:rPr>
                <w:rFonts w:ascii="Arial" w:eastAsia="Times New Roman" w:hAnsi="Arial" w:cs="Arial"/>
                <w:sz w:val="14"/>
                <w:szCs w:val="14"/>
                <w:lang w:eastAsia="fr-FR"/>
              </w:rPr>
              <w:t xml:space="preserve"> op</w:t>
            </w:r>
            <w:r w:rsidR="007861FE">
              <w:rPr>
                <w:rFonts w:ascii="Arial" w:eastAsia="Times New Roman" w:hAnsi="Arial" w:cs="Arial"/>
                <w:sz w:val="14"/>
                <w:szCs w:val="14"/>
                <w:lang w:eastAsia="fr-FR"/>
              </w:rPr>
              <w:t>t</w:t>
            </w:r>
            <w:r w:rsidR="00AD7CB4" w:rsidRPr="00AD7CB4">
              <w:rPr>
                <w:rFonts w:ascii="Arial" w:eastAsia="Times New Roman" w:hAnsi="Arial" w:cs="Arial"/>
                <w:sz w:val="14"/>
                <w:szCs w:val="14"/>
                <w:lang w:eastAsia="fr-FR"/>
              </w:rPr>
              <w:t>iune</w:t>
            </w:r>
          </w:p>
          <w:p w14:paraId="7ECEF27F" w14:textId="01794013" w:rsidR="00A85E24" w:rsidRPr="00B24EE3" w:rsidRDefault="00AD7CB4" w:rsidP="00AD7CB4">
            <w:pPr>
              <w:rPr>
                <w:rFonts w:ascii="Arial" w:eastAsia="Times New Roman" w:hAnsi="Arial" w:cs="Arial"/>
                <w:sz w:val="21"/>
                <w:szCs w:val="21"/>
                <w:lang w:eastAsia="fr-FR"/>
              </w:rPr>
            </w:pPr>
            <w:r w:rsidRPr="00AD7CB4">
              <w:rPr>
                <w:rFonts w:ascii="Arial" w:eastAsia="Times New Roman" w:hAnsi="Arial" w:cs="Arial"/>
                <w:sz w:val="14"/>
                <w:szCs w:val="14"/>
                <w:lang w:eastAsia="fr-FR"/>
              </w:rPr>
              <w:t>(</w:t>
            </w:r>
            <w:r w:rsidR="007342C2">
              <w:rPr>
                <w:rFonts w:ascii="Arial" w:eastAsia="Times New Roman" w:hAnsi="Arial" w:cs="Arial"/>
                <w:sz w:val="14"/>
                <w:szCs w:val="14"/>
                <w:lang w:eastAsia="fr-FR"/>
              </w:rPr>
              <w:t>bifati cu</w:t>
            </w:r>
            <w:r w:rsidRPr="00AD7CB4">
              <w:rPr>
                <w:rFonts w:ascii="Arial" w:eastAsia="Times New Roman" w:hAnsi="Arial" w:cs="Arial"/>
                <w:sz w:val="14"/>
                <w:szCs w:val="14"/>
                <w:lang w:eastAsia="fr-FR"/>
              </w:rPr>
              <w:t xml:space="preserve"> X)</w:t>
            </w:r>
          </w:p>
        </w:tc>
        <w:tc>
          <w:tcPr>
            <w:tcW w:w="4926" w:type="dxa"/>
          </w:tcPr>
          <w:p w14:paraId="1E3DE37D" w14:textId="25A490E4" w:rsidR="00A85E24" w:rsidRPr="002310DE" w:rsidRDefault="00E34E94" w:rsidP="00D234EF">
            <w:pPr>
              <w:jc w:val="both"/>
              <w:rPr>
                <w:rFonts w:ascii="Arial" w:hAnsi="Arial" w:cs="Arial"/>
                <w:sz w:val="20"/>
                <w:szCs w:val="20"/>
                <w:lang w:eastAsia="en-US"/>
              </w:rPr>
            </w:pPr>
            <w:r>
              <w:rPr>
                <w:rFonts w:ascii="Arial" w:eastAsia="Times New Roman" w:hAnsi="Arial" w:cs="Arial"/>
                <w:color w:val="000000"/>
                <w:sz w:val="20"/>
                <w:szCs w:val="20"/>
                <w:lang w:eastAsia="fr-FR"/>
              </w:rPr>
              <w:t>Furnizorul trebuie sa ofere o explicatie in aceasta casuta, daca a fost bifata alta optiune decat Conform:</w:t>
            </w:r>
          </w:p>
        </w:tc>
      </w:tr>
      <w:tr w:rsidR="00A26621" w:rsidRPr="002310DE" w14:paraId="25359244" w14:textId="77777777" w:rsidTr="0007423D">
        <w:tc>
          <w:tcPr>
            <w:tcW w:w="1838" w:type="dxa"/>
            <w:shd w:val="clear" w:color="auto" w:fill="C5EDDF" w:themeFill="accent6" w:themeFillTint="66"/>
          </w:tcPr>
          <w:p w14:paraId="69899FFE" w14:textId="479FC997" w:rsidR="00A26621" w:rsidRPr="002310DE" w:rsidRDefault="00EF50FD" w:rsidP="00A26621">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Plan de ac</w:t>
            </w:r>
            <w:r w:rsidR="007861FE">
              <w:rPr>
                <w:rFonts w:ascii="Arial" w:hAnsi="Arial" w:cs="Arial"/>
                <w:b/>
                <w:bCs/>
                <w:color w:val="000000" w:themeColor="text1"/>
                <w:sz w:val="20"/>
                <w:szCs w:val="20"/>
                <w:lang w:eastAsia="en-US"/>
              </w:rPr>
              <w:t>t</w:t>
            </w:r>
            <w:r>
              <w:rPr>
                <w:rFonts w:ascii="Arial" w:hAnsi="Arial" w:cs="Arial"/>
                <w:b/>
                <w:bCs/>
                <w:color w:val="000000" w:themeColor="text1"/>
                <w:sz w:val="20"/>
                <w:szCs w:val="20"/>
                <w:lang w:eastAsia="en-US"/>
              </w:rPr>
              <w:t>iune / Acord</w:t>
            </w:r>
          </w:p>
        </w:tc>
        <w:tc>
          <w:tcPr>
            <w:tcW w:w="8016" w:type="dxa"/>
            <w:gridSpan w:val="2"/>
          </w:tcPr>
          <w:p w14:paraId="06AD7F5E" w14:textId="5A36C9F0" w:rsidR="00A26621" w:rsidRDefault="007342C2" w:rsidP="00A26621">
            <w:pPr>
              <w:jc w:val="both"/>
              <w:rPr>
                <w:rFonts w:ascii="Arial" w:hAnsi="Arial" w:cs="Arial"/>
                <w:i/>
                <w:iCs/>
                <w:color w:val="FF0000"/>
                <w:sz w:val="20"/>
                <w:szCs w:val="20"/>
              </w:rPr>
            </w:pPr>
            <w:r>
              <w:rPr>
                <w:rFonts w:ascii="Arial" w:hAnsi="Arial" w:cs="Arial"/>
                <w:i/>
                <w:iCs/>
                <w:color w:val="FF0000"/>
                <w:sz w:val="20"/>
                <w:szCs w:val="20"/>
                <w:highlight w:val="lightGray"/>
              </w:rPr>
              <w:t>A se completa in cazul in care se bifeaza Neconform sau Partial Conform</w:t>
            </w:r>
          </w:p>
          <w:p w14:paraId="5FCBB6ED" w14:textId="05EF37D1" w:rsidR="00A26621" w:rsidRPr="002310DE" w:rsidRDefault="007342C2" w:rsidP="00A26621">
            <w:pPr>
              <w:jc w:val="both"/>
              <w:rPr>
                <w:rFonts w:ascii="Arial" w:hAnsi="Arial" w:cs="Arial"/>
                <w:i/>
                <w:iCs/>
                <w:color w:val="FF0000"/>
                <w:sz w:val="20"/>
                <w:szCs w:val="20"/>
              </w:rPr>
            </w:pPr>
            <w:r>
              <w:rPr>
                <w:rFonts w:ascii="Arial" w:hAnsi="Arial" w:cs="Arial"/>
                <w:i/>
                <w:color w:val="FF0000"/>
                <w:sz w:val="20"/>
                <w:szCs w:val="20"/>
                <w:highlight w:val="lightGray"/>
              </w:rPr>
              <w:t>Specificati un plan de actiune asociat pentru indeplinirea conformitatii, daca este cazul</w:t>
            </w:r>
          </w:p>
        </w:tc>
      </w:tr>
      <w:tr w:rsidR="00A26621" w:rsidRPr="002310DE" w14:paraId="16B183B7" w14:textId="77777777" w:rsidTr="0007423D">
        <w:tc>
          <w:tcPr>
            <w:tcW w:w="1838" w:type="dxa"/>
            <w:shd w:val="clear" w:color="auto" w:fill="C5EDDF" w:themeFill="accent6" w:themeFillTint="66"/>
          </w:tcPr>
          <w:p w14:paraId="13391153" w14:textId="5DDE8C74" w:rsidR="00A26621" w:rsidRPr="002310DE" w:rsidRDefault="00EF50FD" w:rsidP="00A26621">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Termen limita pentru conformare</w:t>
            </w:r>
          </w:p>
        </w:tc>
        <w:tc>
          <w:tcPr>
            <w:tcW w:w="8016" w:type="dxa"/>
            <w:gridSpan w:val="2"/>
          </w:tcPr>
          <w:p w14:paraId="0F5A4FBB" w14:textId="63C518B1" w:rsidR="00A26621" w:rsidRPr="002310DE" w:rsidRDefault="007342C2" w:rsidP="00A26621">
            <w:pPr>
              <w:jc w:val="both"/>
              <w:rPr>
                <w:rFonts w:ascii="Arial" w:hAnsi="Arial" w:cs="Arial"/>
                <w:i/>
                <w:iCs/>
                <w:color w:val="FF0000"/>
                <w:sz w:val="20"/>
                <w:szCs w:val="20"/>
              </w:rPr>
            </w:pPr>
            <w:r>
              <w:rPr>
                <w:rFonts w:ascii="Arial" w:hAnsi="Arial" w:cs="Arial"/>
                <w:i/>
                <w:iCs/>
                <w:color w:val="FF0000"/>
                <w:sz w:val="20"/>
                <w:szCs w:val="20"/>
                <w:highlight w:val="lightGray"/>
              </w:rPr>
              <w:t>De completat: V</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rug</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m s</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specifica</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 un termen limit</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pentru implementarea fiec</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rei ac</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iuni</w:t>
            </w:r>
          </w:p>
        </w:tc>
      </w:tr>
      <w:bookmarkEnd w:id="73"/>
    </w:tbl>
    <w:p w14:paraId="3316C199" w14:textId="77777777" w:rsidR="006E60C0" w:rsidRPr="00B24EE3" w:rsidRDefault="006E60C0" w:rsidP="00772A43">
      <w:pPr>
        <w:spacing w:after="0" w:line="240" w:lineRule="auto"/>
        <w:jc w:val="both"/>
        <w:rPr>
          <w:rFonts w:ascii="Arial" w:hAnsi="Arial" w:cs="Arial"/>
        </w:rPr>
      </w:pPr>
    </w:p>
    <w:tbl>
      <w:tblPr>
        <w:tblStyle w:val="TableGrid"/>
        <w:tblpPr w:leftFromText="141" w:rightFromText="141" w:vertAnchor="text" w:horzAnchor="margin" w:tblpY="106"/>
        <w:tblW w:w="9854" w:type="dxa"/>
        <w:tblLayout w:type="fixed"/>
        <w:tblLook w:val="04A0" w:firstRow="1" w:lastRow="0" w:firstColumn="1" w:lastColumn="0" w:noHBand="0" w:noVBand="1"/>
      </w:tblPr>
      <w:tblGrid>
        <w:gridCol w:w="1838"/>
        <w:gridCol w:w="3090"/>
        <w:gridCol w:w="4926"/>
      </w:tblGrid>
      <w:tr w:rsidR="00A579C6" w:rsidRPr="002310DE" w14:paraId="30D1B32E" w14:textId="77777777" w:rsidTr="0007423D">
        <w:tc>
          <w:tcPr>
            <w:tcW w:w="1838" w:type="dxa"/>
            <w:shd w:val="clear" w:color="auto" w:fill="C5EDDF" w:themeFill="accent6" w:themeFillTint="66"/>
          </w:tcPr>
          <w:p w14:paraId="675E70C1" w14:textId="77777777" w:rsidR="008D25FE" w:rsidRDefault="00EF50FD" w:rsidP="00CA54C4">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 xml:space="preserve">Cerinta Nr. </w:t>
            </w:r>
            <w:r w:rsidR="00A579C6" w:rsidRPr="002310DE">
              <w:rPr>
                <w:rFonts w:ascii="Arial" w:hAnsi="Arial" w:cs="Arial"/>
                <w:b/>
                <w:bCs/>
                <w:color w:val="000000" w:themeColor="text1"/>
                <w:sz w:val="20"/>
                <w:szCs w:val="20"/>
                <w:lang w:eastAsia="en-US"/>
              </w:rPr>
              <w:t xml:space="preserve"> </w:t>
            </w:r>
            <w:r w:rsidR="007B7C5F" w:rsidRPr="002310DE">
              <w:rPr>
                <w:rFonts w:ascii="Arial" w:hAnsi="Arial" w:cs="Arial"/>
                <w:b/>
                <w:bCs/>
                <w:color w:val="000000" w:themeColor="text1"/>
                <w:sz w:val="20"/>
                <w:szCs w:val="20"/>
                <w:lang w:eastAsia="en-US"/>
              </w:rPr>
              <w:t xml:space="preserve"> </w:t>
            </w:r>
          </w:p>
          <w:p w14:paraId="0B0DD451" w14:textId="4554F597" w:rsidR="00A579C6" w:rsidRPr="002310DE" w:rsidRDefault="00D20CDC" w:rsidP="00CA54C4">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OT</w:t>
            </w:r>
            <w:r w:rsidR="007B7C5F" w:rsidRPr="002310DE">
              <w:rPr>
                <w:rFonts w:ascii="Arial" w:hAnsi="Arial" w:cs="Arial"/>
                <w:b/>
                <w:bCs/>
                <w:color w:val="000000" w:themeColor="text1"/>
                <w:sz w:val="20"/>
                <w:szCs w:val="20"/>
                <w:lang w:eastAsia="en-US"/>
              </w:rPr>
              <w:t>-SUP-REQ-</w:t>
            </w:r>
            <w:r w:rsidR="00AF276D">
              <w:rPr>
                <w:rFonts w:ascii="Arial" w:hAnsi="Arial" w:cs="Arial"/>
                <w:b/>
                <w:bCs/>
                <w:color w:val="000000" w:themeColor="text1"/>
                <w:sz w:val="20"/>
                <w:szCs w:val="20"/>
                <w:lang w:eastAsia="en-US"/>
              </w:rPr>
              <w:t>13</w:t>
            </w:r>
          </w:p>
        </w:tc>
        <w:tc>
          <w:tcPr>
            <w:tcW w:w="8016" w:type="dxa"/>
            <w:gridSpan w:val="2"/>
          </w:tcPr>
          <w:p w14:paraId="2C96D0B6" w14:textId="514F1614" w:rsidR="00A579C6" w:rsidRPr="00B24EE3" w:rsidRDefault="008D25FE" w:rsidP="006E60C0">
            <w:pPr>
              <w:rPr>
                <w:rStyle w:val="hps"/>
                <w:rFonts w:ascii="Arial" w:hAnsi="Arial" w:cs="Arial"/>
              </w:rPr>
            </w:pPr>
            <w:r>
              <w:rPr>
                <w:rFonts w:ascii="Arial" w:hAnsi="Arial" w:cs="Arial"/>
                <w:b/>
                <w:bCs/>
              </w:rPr>
              <w:t>Securitatea Centrului de Date</w:t>
            </w:r>
          </w:p>
        </w:tc>
      </w:tr>
      <w:tr w:rsidR="00A579C6" w:rsidRPr="002310DE" w14:paraId="0A6C8244" w14:textId="77777777" w:rsidTr="0007423D">
        <w:tc>
          <w:tcPr>
            <w:tcW w:w="1838" w:type="dxa"/>
            <w:shd w:val="clear" w:color="auto" w:fill="C5EDDF" w:themeFill="accent6" w:themeFillTint="66"/>
          </w:tcPr>
          <w:p w14:paraId="77D3B61D" w14:textId="2BDF66F3" w:rsidR="00A579C6" w:rsidRPr="002310DE" w:rsidRDefault="007342C2" w:rsidP="00CA54C4">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Descrierea cerintei</w:t>
            </w:r>
          </w:p>
        </w:tc>
        <w:tc>
          <w:tcPr>
            <w:tcW w:w="8016" w:type="dxa"/>
            <w:gridSpan w:val="2"/>
          </w:tcPr>
          <w:p w14:paraId="79EEB62D" w14:textId="15875BAB" w:rsidR="007631BA" w:rsidRPr="007631BA" w:rsidRDefault="007631BA" w:rsidP="007631BA">
            <w:pPr>
              <w:jc w:val="both"/>
              <w:rPr>
                <w:rFonts w:ascii="Arial" w:eastAsia="Times New Roman" w:hAnsi="Arial" w:cs="Arial"/>
                <w:color w:val="000000"/>
                <w:sz w:val="20"/>
                <w:szCs w:val="20"/>
                <w:lang w:eastAsia="fr-FR"/>
              </w:rPr>
            </w:pPr>
            <w:r w:rsidRPr="007631BA">
              <w:rPr>
                <w:rFonts w:ascii="Arial" w:eastAsia="Times New Roman" w:hAnsi="Arial" w:cs="Arial"/>
                <w:color w:val="000000"/>
                <w:sz w:val="20"/>
                <w:szCs w:val="20"/>
                <w:lang w:eastAsia="fr-FR"/>
              </w:rPr>
              <w:t>Facilit</w:t>
            </w:r>
            <w:r w:rsidR="007861FE">
              <w:rPr>
                <w:rFonts w:ascii="Arial" w:eastAsia="Times New Roman" w:hAnsi="Arial" w:cs="Arial"/>
                <w:color w:val="000000"/>
                <w:sz w:val="20"/>
                <w:szCs w:val="20"/>
                <w:lang w:eastAsia="fr-FR"/>
              </w:rPr>
              <w:t>at</w:t>
            </w:r>
            <w:r w:rsidRPr="007631BA">
              <w:rPr>
                <w:rFonts w:ascii="Arial" w:eastAsia="Times New Roman" w:hAnsi="Arial" w:cs="Arial"/>
                <w:color w:val="000000"/>
                <w:sz w:val="20"/>
                <w:szCs w:val="20"/>
                <w:lang w:eastAsia="fr-FR"/>
              </w:rPr>
              <w:t>ile de g</w:t>
            </w:r>
            <w:r w:rsidR="007861FE">
              <w:rPr>
                <w:rFonts w:ascii="Arial" w:eastAsia="Times New Roman" w:hAnsi="Arial" w:cs="Arial"/>
                <w:color w:val="000000"/>
                <w:sz w:val="20"/>
                <w:szCs w:val="20"/>
                <w:lang w:eastAsia="fr-FR"/>
              </w:rPr>
              <w:t>a</w:t>
            </w:r>
            <w:r w:rsidRPr="007631BA">
              <w:rPr>
                <w:rFonts w:ascii="Arial" w:eastAsia="Times New Roman" w:hAnsi="Arial" w:cs="Arial"/>
                <w:color w:val="000000"/>
                <w:sz w:val="20"/>
                <w:szCs w:val="20"/>
                <w:lang w:eastAsia="fr-FR"/>
              </w:rPr>
              <w:t>zduire a datelor trebuie s</w:t>
            </w:r>
            <w:r w:rsidR="007861FE">
              <w:rPr>
                <w:rFonts w:ascii="Arial" w:eastAsia="Times New Roman" w:hAnsi="Arial" w:cs="Arial"/>
                <w:color w:val="000000"/>
                <w:sz w:val="20"/>
                <w:szCs w:val="20"/>
                <w:lang w:eastAsia="fr-FR"/>
              </w:rPr>
              <w:t>a</w:t>
            </w:r>
            <w:r w:rsidRPr="007631BA">
              <w:rPr>
                <w:rFonts w:ascii="Arial" w:eastAsia="Times New Roman" w:hAnsi="Arial" w:cs="Arial"/>
                <w:color w:val="000000"/>
                <w:sz w:val="20"/>
                <w:szCs w:val="20"/>
                <w:lang w:eastAsia="fr-FR"/>
              </w:rPr>
              <w:t xml:space="preserve"> </w:t>
            </w:r>
            <w:r w:rsidR="003850B3">
              <w:rPr>
                <w:rFonts w:ascii="Arial" w:eastAsia="Times New Roman" w:hAnsi="Arial" w:cs="Arial"/>
                <w:color w:val="000000"/>
                <w:sz w:val="20"/>
                <w:szCs w:val="20"/>
                <w:lang w:eastAsia="fr-FR"/>
              </w:rPr>
              <w:t>implimenteze</w:t>
            </w:r>
            <w:r w:rsidRPr="007631BA">
              <w:rPr>
                <w:rFonts w:ascii="Arial" w:eastAsia="Times New Roman" w:hAnsi="Arial" w:cs="Arial"/>
                <w:color w:val="000000"/>
                <w:sz w:val="20"/>
                <w:szCs w:val="20"/>
                <w:lang w:eastAsia="fr-FR"/>
              </w:rPr>
              <w:t xml:space="preserve"> </w:t>
            </w:r>
            <w:r w:rsidR="002E7FA6">
              <w:rPr>
                <w:rFonts w:ascii="Arial" w:eastAsia="Times New Roman" w:hAnsi="Arial" w:cs="Arial"/>
                <w:color w:val="000000"/>
                <w:sz w:val="20"/>
                <w:szCs w:val="20"/>
                <w:lang w:eastAsia="fr-FR"/>
              </w:rPr>
              <w:t xml:space="preserve">urmatoarele </w:t>
            </w:r>
            <w:r w:rsidR="00127AD4">
              <w:rPr>
                <w:rFonts w:ascii="Arial" w:eastAsia="Times New Roman" w:hAnsi="Arial" w:cs="Arial"/>
                <w:color w:val="000000"/>
                <w:sz w:val="20"/>
                <w:szCs w:val="20"/>
                <w:lang w:eastAsia="fr-FR"/>
              </w:rPr>
              <w:t>masuri</w:t>
            </w:r>
            <w:r w:rsidRPr="007631BA">
              <w:rPr>
                <w:rFonts w:ascii="Arial" w:eastAsia="Times New Roman" w:hAnsi="Arial" w:cs="Arial"/>
                <w:color w:val="000000"/>
                <w:sz w:val="20"/>
                <w:szCs w:val="20"/>
                <w:lang w:eastAsia="fr-FR"/>
              </w:rPr>
              <w:t xml:space="preserve"> de securitate fizic</w:t>
            </w:r>
            <w:r w:rsidR="007861FE">
              <w:rPr>
                <w:rFonts w:ascii="Arial" w:eastAsia="Times New Roman" w:hAnsi="Arial" w:cs="Arial"/>
                <w:color w:val="000000"/>
                <w:sz w:val="20"/>
                <w:szCs w:val="20"/>
                <w:lang w:eastAsia="fr-FR"/>
              </w:rPr>
              <w:t>a</w:t>
            </w:r>
            <w:r w:rsidRPr="007631BA">
              <w:rPr>
                <w:rFonts w:ascii="Arial" w:eastAsia="Times New Roman" w:hAnsi="Arial" w:cs="Arial"/>
                <w:color w:val="000000"/>
                <w:sz w:val="20"/>
                <w:szCs w:val="20"/>
                <w:lang w:eastAsia="fr-FR"/>
              </w:rPr>
              <w:t>:</w:t>
            </w:r>
          </w:p>
          <w:p w14:paraId="55CFDB93" w14:textId="4D0C4893" w:rsidR="007631BA" w:rsidRPr="007631BA" w:rsidRDefault="007631BA" w:rsidP="007631BA">
            <w:pPr>
              <w:pStyle w:val="ListParagraph"/>
              <w:numPr>
                <w:ilvl w:val="0"/>
                <w:numId w:val="30"/>
              </w:numPr>
              <w:jc w:val="both"/>
              <w:rPr>
                <w:rFonts w:ascii="Arial" w:eastAsia="Times New Roman" w:hAnsi="Arial" w:cs="Arial"/>
                <w:color w:val="000000"/>
                <w:sz w:val="20"/>
                <w:szCs w:val="20"/>
                <w:lang w:eastAsia="fr-FR"/>
              </w:rPr>
            </w:pPr>
            <w:r w:rsidRPr="007631BA">
              <w:rPr>
                <w:rFonts w:ascii="Arial" w:eastAsia="Times New Roman" w:hAnsi="Arial" w:cs="Arial"/>
                <w:color w:val="000000"/>
                <w:sz w:val="20"/>
                <w:szCs w:val="20"/>
                <w:lang w:eastAsia="fr-FR"/>
              </w:rPr>
              <w:t>Controlul accesului fizic</w:t>
            </w:r>
          </w:p>
          <w:p w14:paraId="222780BA" w14:textId="2E6B9B79" w:rsidR="007631BA" w:rsidRPr="007631BA" w:rsidRDefault="007631BA" w:rsidP="007631BA">
            <w:pPr>
              <w:pStyle w:val="ListParagraph"/>
              <w:numPr>
                <w:ilvl w:val="0"/>
                <w:numId w:val="30"/>
              </w:numPr>
              <w:jc w:val="both"/>
              <w:rPr>
                <w:rFonts w:ascii="Arial" w:eastAsia="Times New Roman" w:hAnsi="Arial" w:cs="Arial"/>
                <w:color w:val="000000"/>
                <w:sz w:val="20"/>
                <w:szCs w:val="20"/>
                <w:lang w:eastAsia="fr-FR"/>
              </w:rPr>
            </w:pPr>
            <w:r w:rsidRPr="007631BA">
              <w:rPr>
                <w:rFonts w:ascii="Arial" w:eastAsia="Times New Roman" w:hAnsi="Arial" w:cs="Arial"/>
                <w:color w:val="000000"/>
                <w:sz w:val="20"/>
                <w:szCs w:val="20"/>
                <w:lang w:eastAsia="fr-FR"/>
              </w:rPr>
              <w:t>Alarme anti-intruziune / Supraveghere video</w:t>
            </w:r>
          </w:p>
          <w:p w14:paraId="60822FBE" w14:textId="708460C4" w:rsidR="007631BA" w:rsidRPr="007631BA" w:rsidRDefault="007631BA" w:rsidP="007631BA">
            <w:pPr>
              <w:pStyle w:val="ListParagraph"/>
              <w:numPr>
                <w:ilvl w:val="0"/>
                <w:numId w:val="30"/>
              </w:numPr>
              <w:jc w:val="both"/>
              <w:rPr>
                <w:rFonts w:ascii="Arial" w:eastAsia="Times New Roman" w:hAnsi="Arial" w:cs="Arial"/>
                <w:color w:val="000000"/>
                <w:sz w:val="20"/>
                <w:szCs w:val="20"/>
                <w:lang w:eastAsia="fr-FR"/>
              </w:rPr>
            </w:pPr>
            <w:r w:rsidRPr="007631BA">
              <w:rPr>
                <w:rFonts w:ascii="Arial" w:eastAsia="Times New Roman" w:hAnsi="Arial" w:cs="Arial"/>
                <w:color w:val="000000"/>
                <w:sz w:val="20"/>
                <w:szCs w:val="20"/>
                <w:lang w:eastAsia="fr-FR"/>
              </w:rPr>
              <w:t>U</w:t>
            </w:r>
            <w:r w:rsidR="007861FE">
              <w:rPr>
                <w:rFonts w:ascii="Arial" w:eastAsia="Times New Roman" w:hAnsi="Arial" w:cs="Arial"/>
                <w:color w:val="000000"/>
                <w:sz w:val="20"/>
                <w:szCs w:val="20"/>
                <w:lang w:eastAsia="fr-FR"/>
              </w:rPr>
              <w:t>sa</w:t>
            </w:r>
            <w:r w:rsidRPr="007631BA">
              <w:rPr>
                <w:rFonts w:ascii="Arial" w:eastAsia="Times New Roman" w:hAnsi="Arial" w:cs="Arial"/>
                <w:color w:val="000000"/>
                <w:sz w:val="20"/>
                <w:szCs w:val="20"/>
                <w:lang w:eastAsia="fr-FR"/>
              </w:rPr>
              <w:t xml:space="preserve"> de incendiu</w:t>
            </w:r>
          </w:p>
          <w:p w14:paraId="7D6E737F" w14:textId="660A9465" w:rsidR="007631BA" w:rsidRPr="007631BA" w:rsidRDefault="007631BA" w:rsidP="007631BA">
            <w:pPr>
              <w:pStyle w:val="ListParagraph"/>
              <w:numPr>
                <w:ilvl w:val="0"/>
                <w:numId w:val="30"/>
              </w:numPr>
              <w:jc w:val="both"/>
              <w:rPr>
                <w:rFonts w:ascii="Arial" w:eastAsia="Times New Roman" w:hAnsi="Arial" w:cs="Arial"/>
                <w:color w:val="000000"/>
                <w:sz w:val="20"/>
                <w:szCs w:val="20"/>
                <w:lang w:eastAsia="fr-FR"/>
              </w:rPr>
            </w:pPr>
            <w:r w:rsidRPr="007631BA">
              <w:rPr>
                <w:rFonts w:ascii="Arial" w:eastAsia="Times New Roman" w:hAnsi="Arial" w:cs="Arial"/>
                <w:color w:val="000000"/>
                <w:sz w:val="20"/>
                <w:szCs w:val="20"/>
                <w:lang w:eastAsia="fr-FR"/>
              </w:rPr>
              <w:t>Redundan</w:t>
            </w:r>
            <w:r w:rsidR="007861FE">
              <w:rPr>
                <w:rFonts w:ascii="Arial" w:eastAsia="Times New Roman" w:hAnsi="Arial" w:cs="Arial"/>
                <w:color w:val="000000"/>
                <w:sz w:val="20"/>
                <w:szCs w:val="20"/>
                <w:lang w:eastAsia="fr-FR"/>
              </w:rPr>
              <w:t>ta</w:t>
            </w:r>
            <w:r w:rsidRPr="007631BA">
              <w:rPr>
                <w:rFonts w:ascii="Arial" w:eastAsia="Times New Roman" w:hAnsi="Arial" w:cs="Arial"/>
                <w:color w:val="000000"/>
                <w:sz w:val="20"/>
                <w:szCs w:val="20"/>
                <w:lang w:eastAsia="fr-FR"/>
              </w:rPr>
              <w:t xml:space="preserve"> electric</w:t>
            </w:r>
            <w:r w:rsidR="007861FE">
              <w:rPr>
                <w:rFonts w:ascii="Arial" w:eastAsia="Times New Roman" w:hAnsi="Arial" w:cs="Arial"/>
                <w:color w:val="000000"/>
                <w:sz w:val="20"/>
                <w:szCs w:val="20"/>
                <w:lang w:eastAsia="fr-FR"/>
              </w:rPr>
              <w:t>a</w:t>
            </w:r>
          </w:p>
          <w:p w14:paraId="1151C96C" w14:textId="15F7958A" w:rsidR="007631BA" w:rsidRPr="007631BA" w:rsidRDefault="007B0994" w:rsidP="007631BA">
            <w:pPr>
              <w:pStyle w:val="ListParagraph"/>
              <w:numPr>
                <w:ilvl w:val="0"/>
                <w:numId w:val="30"/>
              </w:numPr>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Sistem de climatizare</w:t>
            </w:r>
            <w:r w:rsidR="007631BA" w:rsidRPr="007631BA">
              <w:rPr>
                <w:rFonts w:ascii="Arial" w:eastAsia="Times New Roman" w:hAnsi="Arial" w:cs="Arial"/>
                <w:color w:val="000000"/>
                <w:sz w:val="20"/>
                <w:szCs w:val="20"/>
                <w:lang w:eastAsia="fr-FR"/>
              </w:rPr>
              <w:t xml:space="preserve"> adapta</w:t>
            </w:r>
            <w:r>
              <w:rPr>
                <w:rFonts w:ascii="Arial" w:eastAsia="Times New Roman" w:hAnsi="Arial" w:cs="Arial"/>
                <w:color w:val="000000"/>
                <w:sz w:val="20"/>
                <w:szCs w:val="20"/>
                <w:lang w:eastAsia="fr-FR"/>
              </w:rPr>
              <w:t>bil</w:t>
            </w:r>
          </w:p>
          <w:p w14:paraId="09A8F87F" w14:textId="75CF1182" w:rsidR="007631BA" w:rsidRPr="007631BA" w:rsidRDefault="007631BA" w:rsidP="007631BA">
            <w:pPr>
              <w:pStyle w:val="ListParagraph"/>
              <w:numPr>
                <w:ilvl w:val="0"/>
                <w:numId w:val="30"/>
              </w:numPr>
              <w:jc w:val="both"/>
              <w:rPr>
                <w:rFonts w:ascii="Arial" w:eastAsia="Times New Roman" w:hAnsi="Arial" w:cs="Arial"/>
                <w:color w:val="000000"/>
                <w:sz w:val="20"/>
                <w:szCs w:val="20"/>
                <w:lang w:eastAsia="fr-FR"/>
              </w:rPr>
            </w:pPr>
            <w:r w:rsidRPr="007631BA">
              <w:rPr>
                <w:rFonts w:ascii="Arial" w:eastAsia="Times New Roman" w:hAnsi="Arial" w:cs="Arial"/>
                <w:color w:val="000000"/>
                <w:sz w:val="20"/>
                <w:szCs w:val="20"/>
                <w:lang w:eastAsia="fr-FR"/>
              </w:rPr>
              <w:t xml:space="preserve">Sistem de detectare a umezelii </w:t>
            </w:r>
            <w:r w:rsidR="007861FE">
              <w:rPr>
                <w:rFonts w:ascii="Arial" w:eastAsia="Times New Roman" w:hAnsi="Arial" w:cs="Arial"/>
                <w:color w:val="000000"/>
                <w:sz w:val="20"/>
                <w:szCs w:val="20"/>
                <w:lang w:eastAsia="fr-FR"/>
              </w:rPr>
              <w:t>s</w:t>
            </w:r>
            <w:r w:rsidRPr="007631BA">
              <w:rPr>
                <w:rFonts w:ascii="Arial" w:eastAsia="Times New Roman" w:hAnsi="Arial" w:cs="Arial"/>
                <w:color w:val="000000"/>
                <w:sz w:val="20"/>
                <w:szCs w:val="20"/>
                <w:lang w:eastAsia="fr-FR"/>
              </w:rPr>
              <w:t xml:space="preserve">i </w:t>
            </w:r>
            <w:r w:rsidR="00E1082B">
              <w:rPr>
                <w:rFonts w:ascii="Arial" w:eastAsia="Times New Roman" w:hAnsi="Arial" w:cs="Arial"/>
                <w:color w:val="000000"/>
                <w:sz w:val="20"/>
                <w:szCs w:val="20"/>
                <w:lang w:eastAsia="fr-FR"/>
              </w:rPr>
              <w:t xml:space="preserve">a </w:t>
            </w:r>
            <w:r w:rsidRPr="007631BA">
              <w:rPr>
                <w:rFonts w:ascii="Arial" w:eastAsia="Times New Roman" w:hAnsi="Arial" w:cs="Arial"/>
                <w:color w:val="000000"/>
                <w:sz w:val="20"/>
                <w:szCs w:val="20"/>
                <w:lang w:eastAsia="fr-FR"/>
              </w:rPr>
              <w:t>scurgerilor de ap</w:t>
            </w:r>
            <w:r w:rsidR="007861FE">
              <w:rPr>
                <w:rFonts w:ascii="Arial" w:eastAsia="Times New Roman" w:hAnsi="Arial" w:cs="Arial"/>
                <w:color w:val="000000"/>
                <w:sz w:val="20"/>
                <w:szCs w:val="20"/>
                <w:lang w:eastAsia="fr-FR"/>
              </w:rPr>
              <w:t>a</w:t>
            </w:r>
          </w:p>
          <w:p w14:paraId="1F2D0FC0" w14:textId="77A86781" w:rsidR="00A579C6" w:rsidRPr="00B24EE3" w:rsidRDefault="00A579C6" w:rsidP="00B24EE3">
            <w:pPr>
              <w:ind w:left="464"/>
              <w:jc w:val="both"/>
              <w:rPr>
                <w:rFonts w:ascii="Arial" w:eastAsia="Times New Roman" w:hAnsi="Arial" w:cs="Arial"/>
                <w:color w:val="000000"/>
                <w:sz w:val="20"/>
                <w:szCs w:val="20"/>
                <w:lang w:eastAsia="fr-FR"/>
              </w:rPr>
            </w:pPr>
          </w:p>
          <w:p w14:paraId="0CC20A10" w14:textId="776AFA60" w:rsidR="00B77CC1" w:rsidRPr="00B77CC1" w:rsidRDefault="00B77CC1" w:rsidP="00B77CC1">
            <w:pPr>
              <w:jc w:val="both"/>
              <w:rPr>
                <w:rFonts w:ascii="Arial" w:eastAsia="Times New Roman" w:hAnsi="Arial" w:cs="Arial"/>
                <w:color w:val="000000"/>
                <w:sz w:val="20"/>
                <w:szCs w:val="20"/>
                <w:lang w:eastAsia="fr-FR"/>
              </w:rPr>
            </w:pPr>
            <w:r w:rsidRPr="00B77CC1">
              <w:rPr>
                <w:rFonts w:ascii="Arial" w:eastAsia="Times New Roman" w:hAnsi="Arial" w:cs="Arial"/>
                <w:color w:val="000000"/>
                <w:sz w:val="20"/>
                <w:szCs w:val="20"/>
                <w:lang w:eastAsia="fr-FR"/>
              </w:rPr>
              <w:t>Furnizorul trebuie s</w:t>
            </w:r>
            <w:r w:rsidR="007861FE">
              <w:rPr>
                <w:rFonts w:ascii="Arial" w:eastAsia="Times New Roman" w:hAnsi="Arial" w:cs="Arial"/>
                <w:color w:val="000000"/>
                <w:sz w:val="20"/>
                <w:szCs w:val="20"/>
                <w:lang w:eastAsia="fr-FR"/>
              </w:rPr>
              <w:t>a</w:t>
            </w:r>
            <w:r w:rsidRPr="00B77CC1">
              <w:rPr>
                <w:rFonts w:ascii="Arial" w:eastAsia="Times New Roman" w:hAnsi="Arial" w:cs="Arial"/>
                <w:color w:val="000000"/>
                <w:sz w:val="20"/>
                <w:szCs w:val="20"/>
                <w:lang w:eastAsia="fr-FR"/>
              </w:rPr>
              <w:t xml:space="preserve"> se asigure c</w:t>
            </w:r>
            <w:r w:rsidR="007861FE">
              <w:rPr>
                <w:rFonts w:ascii="Arial" w:eastAsia="Times New Roman" w:hAnsi="Arial" w:cs="Arial"/>
                <w:color w:val="000000"/>
                <w:sz w:val="20"/>
                <w:szCs w:val="20"/>
                <w:lang w:eastAsia="fr-FR"/>
              </w:rPr>
              <w:t>a</w:t>
            </w:r>
            <w:r w:rsidRPr="00B77CC1">
              <w:rPr>
                <w:rFonts w:ascii="Arial" w:eastAsia="Times New Roman" w:hAnsi="Arial" w:cs="Arial"/>
                <w:color w:val="000000"/>
                <w:sz w:val="20"/>
                <w:szCs w:val="20"/>
                <w:lang w:eastAsia="fr-FR"/>
              </w:rPr>
              <w:t xml:space="preserve"> toate datele ENGIE sunt stocate </w:t>
            </w:r>
            <w:r w:rsidR="007861FE">
              <w:rPr>
                <w:rFonts w:ascii="Arial" w:eastAsia="Times New Roman" w:hAnsi="Arial" w:cs="Arial"/>
                <w:color w:val="000000"/>
                <w:sz w:val="20"/>
                <w:szCs w:val="20"/>
                <w:lang w:eastAsia="fr-FR"/>
              </w:rPr>
              <w:t>i</w:t>
            </w:r>
            <w:r w:rsidRPr="00B77CC1">
              <w:rPr>
                <w:rFonts w:ascii="Arial" w:eastAsia="Times New Roman" w:hAnsi="Arial" w:cs="Arial"/>
                <w:color w:val="000000"/>
                <w:sz w:val="20"/>
                <w:szCs w:val="20"/>
                <w:lang w:eastAsia="fr-FR"/>
              </w:rPr>
              <w:t xml:space="preserve">ntr-un centru de date situat </w:t>
            </w:r>
            <w:r w:rsidR="007861FE">
              <w:rPr>
                <w:rFonts w:ascii="Arial" w:eastAsia="Times New Roman" w:hAnsi="Arial" w:cs="Arial"/>
                <w:color w:val="000000"/>
                <w:sz w:val="20"/>
                <w:szCs w:val="20"/>
                <w:lang w:eastAsia="fr-FR"/>
              </w:rPr>
              <w:t>i</w:t>
            </w:r>
            <w:r w:rsidRPr="00B77CC1">
              <w:rPr>
                <w:rFonts w:ascii="Arial" w:eastAsia="Times New Roman" w:hAnsi="Arial" w:cs="Arial"/>
                <w:color w:val="000000"/>
                <w:sz w:val="20"/>
                <w:szCs w:val="20"/>
                <w:lang w:eastAsia="fr-FR"/>
              </w:rPr>
              <w:t xml:space="preserve">n Europa. </w:t>
            </w:r>
            <w:r w:rsidR="007861FE">
              <w:rPr>
                <w:rFonts w:ascii="Arial" w:eastAsia="Times New Roman" w:hAnsi="Arial" w:cs="Arial"/>
                <w:color w:val="000000"/>
                <w:sz w:val="20"/>
                <w:szCs w:val="20"/>
                <w:lang w:eastAsia="fr-FR"/>
              </w:rPr>
              <w:t>I</w:t>
            </w:r>
            <w:r w:rsidRPr="00B77CC1">
              <w:rPr>
                <w:rFonts w:ascii="Arial" w:eastAsia="Times New Roman" w:hAnsi="Arial" w:cs="Arial"/>
                <w:color w:val="000000"/>
                <w:sz w:val="20"/>
                <w:szCs w:val="20"/>
                <w:lang w:eastAsia="fr-FR"/>
              </w:rPr>
              <w:t>n func</w:t>
            </w:r>
            <w:r w:rsidR="007861FE">
              <w:rPr>
                <w:rFonts w:ascii="Arial" w:eastAsia="Times New Roman" w:hAnsi="Arial" w:cs="Arial"/>
                <w:color w:val="000000"/>
                <w:sz w:val="20"/>
                <w:szCs w:val="20"/>
                <w:lang w:eastAsia="fr-FR"/>
              </w:rPr>
              <w:t>t</w:t>
            </w:r>
            <w:r w:rsidRPr="00B77CC1">
              <w:rPr>
                <w:rFonts w:ascii="Arial" w:eastAsia="Times New Roman" w:hAnsi="Arial" w:cs="Arial"/>
                <w:color w:val="000000"/>
                <w:sz w:val="20"/>
                <w:szCs w:val="20"/>
                <w:lang w:eastAsia="fr-FR"/>
              </w:rPr>
              <w:t xml:space="preserve">ie de regiune, pot exista </w:t>
            </w:r>
            <w:r w:rsidR="00A10859">
              <w:rPr>
                <w:rFonts w:ascii="Arial" w:eastAsia="Times New Roman" w:hAnsi="Arial" w:cs="Arial"/>
                <w:color w:val="000000"/>
                <w:sz w:val="20"/>
                <w:szCs w:val="20"/>
                <w:lang w:eastAsia="fr-FR"/>
              </w:rPr>
              <w:t>reglementari</w:t>
            </w:r>
            <w:r w:rsidRPr="00B77CC1">
              <w:rPr>
                <w:rFonts w:ascii="Arial" w:eastAsia="Times New Roman" w:hAnsi="Arial" w:cs="Arial"/>
                <w:color w:val="000000"/>
                <w:sz w:val="20"/>
                <w:szCs w:val="20"/>
                <w:lang w:eastAsia="fr-FR"/>
              </w:rPr>
              <w:t xml:space="preserve"> locale care se aplic</w:t>
            </w:r>
            <w:r w:rsidR="007861FE">
              <w:rPr>
                <w:rFonts w:ascii="Arial" w:eastAsia="Times New Roman" w:hAnsi="Arial" w:cs="Arial"/>
                <w:color w:val="000000"/>
                <w:sz w:val="20"/>
                <w:szCs w:val="20"/>
                <w:lang w:eastAsia="fr-FR"/>
              </w:rPr>
              <w:t>a</w:t>
            </w:r>
            <w:r w:rsidRPr="00B77CC1">
              <w:rPr>
                <w:rFonts w:ascii="Arial" w:eastAsia="Times New Roman" w:hAnsi="Arial" w:cs="Arial"/>
                <w:color w:val="000000"/>
                <w:sz w:val="20"/>
                <w:szCs w:val="20"/>
                <w:lang w:eastAsia="fr-FR"/>
              </w:rPr>
              <w:t>.</w:t>
            </w:r>
          </w:p>
          <w:p w14:paraId="0B08B513" w14:textId="77777777" w:rsidR="00B77CC1" w:rsidRPr="00B77CC1" w:rsidRDefault="00B77CC1" w:rsidP="00B77CC1">
            <w:pPr>
              <w:jc w:val="both"/>
              <w:rPr>
                <w:rFonts w:ascii="Arial" w:eastAsia="Times New Roman" w:hAnsi="Arial" w:cs="Arial"/>
                <w:color w:val="000000"/>
                <w:sz w:val="20"/>
                <w:szCs w:val="20"/>
                <w:lang w:eastAsia="fr-FR"/>
              </w:rPr>
            </w:pPr>
          </w:p>
          <w:p w14:paraId="126D6947" w14:textId="27BCFE0B" w:rsidR="00C036EB" w:rsidRPr="00B24EE3" w:rsidRDefault="00B77CC1" w:rsidP="00A10859">
            <w:pPr>
              <w:jc w:val="both"/>
              <w:rPr>
                <w:rFonts w:ascii="Arial" w:eastAsia="Times New Roman" w:hAnsi="Arial" w:cs="Arial"/>
                <w:color w:val="000000"/>
                <w:sz w:val="20"/>
                <w:szCs w:val="20"/>
                <w:lang w:eastAsia="fr-FR"/>
              </w:rPr>
            </w:pPr>
            <w:r w:rsidRPr="00B77CC1">
              <w:rPr>
                <w:rFonts w:ascii="Arial" w:eastAsia="Times New Roman" w:hAnsi="Arial" w:cs="Arial"/>
                <w:color w:val="000000"/>
                <w:sz w:val="20"/>
                <w:szCs w:val="20"/>
                <w:lang w:eastAsia="fr-FR"/>
              </w:rPr>
              <w:t>Furnizorul trebuie s</w:t>
            </w:r>
            <w:r w:rsidR="007861FE">
              <w:rPr>
                <w:rFonts w:ascii="Arial" w:eastAsia="Times New Roman" w:hAnsi="Arial" w:cs="Arial"/>
                <w:color w:val="000000"/>
                <w:sz w:val="20"/>
                <w:szCs w:val="20"/>
                <w:lang w:eastAsia="fr-FR"/>
              </w:rPr>
              <w:t>a</w:t>
            </w:r>
            <w:r w:rsidRPr="00B77CC1">
              <w:rPr>
                <w:rFonts w:ascii="Arial" w:eastAsia="Times New Roman" w:hAnsi="Arial" w:cs="Arial"/>
                <w:color w:val="000000"/>
                <w:sz w:val="20"/>
                <w:szCs w:val="20"/>
                <w:lang w:eastAsia="fr-FR"/>
              </w:rPr>
              <w:t xml:space="preserve"> evalueze </w:t>
            </w:r>
            <w:r w:rsidR="007861FE">
              <w:rPr>
                <w:rFonts w:ascii="Arial" w:eastAsia="Times New Roman" w:hAnsi="Arial" w:cs="Arial"/>
                <w:color w:val="000000"/>
                <w:sz w:val="20"/>
                <w:szCs w:val="20"/>
                <w:lang w:eastAsia="fr-FR"/>
              </w:rPr>
              <w:t>i</w:t>
            </w:r>
            <w:r w:rsidRPr="00B77CC1">
              <w:rPr>
                <w:rFonts w:ascii="Arial" w:eastAsia="Times New Roman" w:hAnsi="Arial" w:cs="Arial"/>
                <w:color w:val="000000"/>
                <w:sz w:val="20"/>
                <w:szCs w:val="20"/>
                <w:lang w:eastAsia="fr-FR"/>
              </w:rPr>
              <w:t>n mod regulat func</w:t>
            </w:r>
            <w:r w:rsidR="007861FE">
              <w:rPr>
                <w:rFonts w:ascii="Arial" w:eastAsia="Times New Roman" w:hAnsi="Arial" w:cs="Arial"/>
                <w:color w:val="000000"/>
                <w:sz w:val="20"/>
                <w:szCs w:val="20"/>
                <w:lang w:eastAsia="fr-FR"/>
              </w:rPr>
              <w:t>t</w:t>
            </w:r>
            <w:r w:rsidRPr="00B77CC1">
              <w:rPr>
                <w:rFonts w:ascii="Arial" w:eastAsia="Times New Roman" w:hAnsi="Arial" w:cs="Arial"/>
                <w:color w:val="000000"/>
                <w:sz w:val="20"/>
                <w:szCs w:val="20"/>
                <w:lang w:eastAsia="fr-FR"/>
              </w:rPr>
              <w:t>ionarea corespunz</w:t>
            </w:r>
            <w:r w:rsidR="007861FE">
              <w:rPr>
                <w:rFonts w:ascii="Arial" w:eastAsia="Times New Roman" w:hAnsi="Arial" w:cs="Arial"/>
                <w:color w:val="000000"/>
                <w:sz w:val="20"/>
                <w:szCs w:val="20"/>
                <w:lang w:eastAsia="fr-FR"/>
              </w:rPr>
              <w:t>a</w:t>
            </w:r>
            <w:r w:rsidRPr="00B77CC1">
              <w:rPr>
                <w:rFonts w:ascii="Arial" w:eastAsia="Times New Roman" w:hAnsi="Arial" w:cs="Arial"/>
                <w:color w:val="000000"/>
                <w:sz w:val="20"/>
                <w:szCs w:val="20"/>
                <w:lang w:eastAsia="fr-FR"/>
              </w:rPr>
              <w:t>toare a acestor cerin</w:t>
            </w:r>
            <w:r w:rsidR="007861FE">
              <w:rPr>
                <w:rFonts w:ascii="Arial" w:eastAsia="Times New Roman" w:hAnsi="Arial" w:cs="Arial"/>
                <w:color w:val="000000"/>
                <w:sz w:val="20"/>
                <w:szCs w:val="20"/>
                <w:lang w:eastAsia="fr-FR"/>
              </w:rPr>
              <w:t>t</w:t>
            </w:r>
            <w:r w:rsidRPr="00B77CC1">
              <w:rPr>
                <w:rFonts w:ascii="Arial" w:eastAsia="Times New Roman" w:hAnsi="Arial" w:cs="Arial"/>
                <w:color w:val="000000"/>
                <w:sz w:val="20"/>
                <w:szCs w:val="20"/>
                <w:lang w:eastAsia="fr-FR"/>
              </w:rPr>
              <w:t>e pentru a asigura c</w:t>
            </w:r>
            <w:r w:rsidR="007861FE">
              <w:rPr>
                <w:rFonts w:ascii="Arial" w:eastAsia="Times New Roman" w:hAnsi="Arial" w:cs="Arial"/>
                <w:color w:val="000000"/>
                <w:sz w:val="20"/>
                <w:szCs w:val="20"/>
                <w:lang w:eastAsia="fr-FR"/>
              </w:rPr>
              <w:t>a</w:t>
            </w:r>
            <w:r w:rsidRPr="00B77CC1">
              <w:rPr>
                <w:rFonts w:ascii="Arial" w:eastAsia="Times New Roman" w:hAnsi="Arial" w:cs="Arial"/>
                <w:color w:val="000000"/>
                <w:sz w:val="20"/>
                <w:szCs w:val="20"/>
                <w:lang w:eastAsia="fr-FR"/>
              </w:rPr>
              <w:t xml:space="preserve"> securitatea fizic</w:t>
            </w:r>
            <w:r w:rsidR="007861FE">
              <w:rPr>
                <w:rFonts w:ascii="Arial" w:eastAsia="Times New Roman" w:hAnsi="Arial" w:cs="Arial"/>
                <w:color w:val="000000"/>
                <w:sz w:val="20"/>
                <w:szCs w:val="20"/>
                <w:lang w:eastAsia="fr-FR"/>
              </w:rPr>
              <w:t>a</w:t>
            </w:r>
            <w:r w:rsidRPr="00B77CC1">
              <w:rPr>
                <w:rFonts w:ascii="Arial" w:eastAsia="Times New Roman" w:hAnsi="Arial" w:cs="Arial"/>
                <w:color w:val="000000"/>
                <w:sz w:val="20"/>
                <w:szCs w:val="20"/>
                <w:lang w:eastAsia="fr-FR"/>
              </w:rPr>
              <w:t xml:space="preserve"> a centrului de date </w:t>
            </w:r>
            <w:r w:rsidR="001A67EA">
              <w:rPr>
                <w:rFonts w:ascii="Arial" w:eastAsia="Times New Roman" w:hAnsi="Arial" w:cs="Arial"/>
                <w:color w:val="000000"/>
                <w:sz w:val="20"/>
                <w:szCs w:val="20"/>
                <w:lang w:eastAsia="fr-FR"/>
              </w:rPr>
              <w:t>este mentinuta</w:t>
            </w:r>
            <w:r w:rsidRPr="00B77CC1">
              <w:rPr>
                <w:rFonts w:ascii="Arial" w:eastAsia="Times New Roman" w:hAnsi="Arial" w:cs="Arial"/>
                <w:color w:val="000000"/>
                <w:sz w:val="20"/>
                <w:szCs w:val="20"/>
                <w:lang w:eastAsia="fr-FR"/>
              </w:rPr>
              <w:t xml:space="preserve"> sub control</w:t>
            </w:r>
            <w:r>
              <w:rPr>
                <w:rFonts w:ascii="Arial" w:eastAsia="Times New Roman" w:hAnsi="Arial" w:cs="Arial"/>
                <w:color w:val="000000"/>
                <w:sz w:val="20"/>
                <w:szCs w:val="20"/>
                <w:lang w:eastAsia="fr-FR"/>
              </w:rPr>
              <w:t>.</w:t>
            </w:r>
          </w:p>
        </w:tc>
      </w:tr>
      <w:tr w:rsidR="00A85E24" w:rsidRPr="002310DE" w14:paraId="7E4BB36B" w14:textId="77777777" w:rsidTr="0007423D">
        <w:trPr>
          <w:trHeight w:val="373"/>
        </w:trPr>
        <w:tc>
          <w:tcPr>
            <w:tcW w:w="1838" w:type="dxa"/>
            <w:shd w:val="clear" w:color="auto" w:fill="C5EDDF" w:themeFill="accent6" w:themeFillTint="66"/>
          </w:tcPr>
          <w:p w14:paraId="4AB91160" w14:textId="44830097" w:rsidR="00A85E24" w:rsidRPr="00D35CF7" w:rsidRDefault="00EF50FD" w:rsidP="00A85E24">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Raspunsul furnizorului</w:t>
            </w:r>
          </w:p>
          <w:p w14:paraId="7FCE2A63" w14:textId="36A6A958" w:rsidR="00A85E24" w:rsidRPr="002310DE" w:rsidRDefault="00A85E24" w:rsidP="00A85E24">
            <w:pPr>
              <w:rPr>
                <w:rFonts w:ascii="Arial" w:hAnsi="Arial" w:cs="Arial"/>
                <w:b/>
                <w:bCs/>
                <w:color w:val="000000" w:themeColor="text1"/>
                <w:sz w:val="20"/>
                <w:szCs w:val="20"/>
                <w:lang w:eastAsia="en-US"/>
              </w:rPr>
            </w:pPr>
          </w:p>
        </w:tc>
        <w:tc>
          <w:tcPr>
            <w:tcW w:w="3090" w:type="dxa"/>
            <w:tcBorders>
              <w:top w:val="single" w:sz="4" w:space="0" w:color="auto"/>
              <w:left w:val="single" w:sz="4" w:space="0" w:color="auto"/>
              <w:bottom w:val="nil"/>
              <w:right w:val="single" w:sz="4" w:space="0" w:color="auto"/>
            </w:tcBorders>
          </w:tcPr>
          <w:p w14:paraId="372C3D7F" w14:textId="6FE099A9" w:rsidR="00A85E24" w:rsidRPr="00B24EE3" w:rsidRDefault="00A85E24" w:rsidP="00A85E24">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Conform</w:t>
            </w:r>
          </w:p>
          <w:p w14:paraId="374009ED" w14:textId="12281288" w:rsidR="00A85E24" w:rsidRPr="00B24EE3" w:rsidRDefault="00A85E24" w:rsidP="00A85E24">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Partial Conform</w:t>
            </w:r>
          </w:p>
          <w:p w14:paraId="2EC9AC4E" w14:textId="2C710B3D" w:rsidR="00A85E24" w:rsidRPr="00B24EE3" w:rsidRDefault="00A85E24" w:rsidP="00A85E24">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Neconform</w:t>
            </w:r>
          </w:p>
          <w:p w14:paraId="5056005A" w14:textId="1661A5E3" w:rsidR="00AD7CB4" w:rsidRPr="00AD7CB4" w:rsidRDefault="00A85E24" w:rsidP="00AD7CB4">
            <w:pPr>
              <w:rPr>
                <w:rFonts w:ascii="Arial" w:eastAsia="Times New Roman" w:hAnsi="Arial" w:cs="Arial"/>
                <w:sz w:val="14"/>
                <w:szCs w:val="14"/>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Neaplicabil</w:t>
            </w:r>
            <w:r w:rsidRPr="00B24EE3">
              <w:rPr>
                <w:rFonts w:ascii="Arial" w:eastAsia="Times New Roman" w:hAnsi="Arial" w:cs="Arial"/>
                <w:sz w:val="21"/>
                <w:szCs w:val="21"/>
                <w:lang w:eastAsia="fr-FR"/>
              </w:rPr>
              <w:br/>
            </w:r>
            <w:r w:rsidRPr="00B24EE3">
              <w:rPr>
                <w:rFonts w:ascii="Arial" w:eastAsia="Times New Roman" w:hAnsi="Arial" w:cs="Arial"/>
                <w:sz w:val="14"/>
                <w:szCs w:val="14"/>
                <w:lang w:eastAsia="fr-FR"/>
              </w:rPr>
              <w:br/>
            </w:r>
            <w:r w:rsidR="00AD7CB4" w:rsidRPr="00AD7CB4">
              <w:rPr>
                <w:rFonts w:ascii="Arial" w:eastAsia="Times New Roman" w:hAnsi="Arial" w:cs="Arial"/>
                <w:sz w:val="14"/>
                <w:szCs w:val="14"/>
                <w:lang w:eastAsia="fr-FR"/>
              </w:rPr>
              <w:t>V</w:t>
            </w:r>
            <w:r w:rsidR="007861FE">
              <w:rPr>
                <w:rFonts w:ascii="Arial" w:eastAsia="Times New Roman" w:hAnsi="Arial" w:cs="Arial"/>
                <w:sz w:val="14"/>
                <w:szCs w:val="14"/>
                <w:lang w:eastAsia="fr-FR"/>
              </w:rPr>
              <w:t>a</w:t>
            </w:r>
            <w:r w:rsidR="00AD7CB4" w:rsidRPr="00AD7CB4">
              <w:rPr>
                <w:rFonts w:ascii="Arial" w:eastAsia="Times New Roman" w:hAnsi="Arial" w:cs="Arial"/>
                <w:sz w:val="14"/>
                <w:szCs w:val="14"/>
                <w:lang w:eastAsia="fr-FR"/>
              </w:rPr>
              <w:t xml:space="preserve"> rug</w:t>
            </w:r>
            <w:r w:rsidR="007861FE">
              <w:rPr>
                <w:rFonts w:ascii="Arial" w:eastAsia="Times New Roman" w:hAnsi="Arial" w:cs="Arial"/>
                <w:sz w:val="14"/>
                <w:szCs w:val="14"/>
                <w:lang w:eastAsia="fr-FR"/>
              </w:rPr>
              <w:t>a</w:t>
            </w:r>
            <w:r w:rsidR="00AD7CB4" w:rsidRPr="00AD7CB4">
              <w:rPr>
                <w:rFonts w:ascii="Arial" w:eastAsia="Times New Roman" w:hAnsi="Arial" w:cs="Arial"/>
                <w:sz w:val="14"/>
                <w:szCs w:val="14"/>
                <w:lang w:eastAsia="fr-FR"/>
              </w:rPr>
              <w:t>m s</w:t>
            </w:r>
            <w:r w:rsidR="007861FE">
              <w:rPr>
                <w:rFonts w:ascii="Arial" w:eastAsia="Times New Roman" w:hAnsi="Arial" w:cs="Arial"/>
                <w:sz w:val="14"/>
                <w:szCs w:val="14"/>
                <w:lang w:eastAsia="fr-FR"/>
              </w:rPr>
              <w:t>a</w:t>
            </w:r>
            <w:r w:rsidR="00AD7CB4" w:rsidRPr="00AD7CB4">
              <w:rPr>
                <w:rFonts w:ascii="Arial" w:eastAsia="Times New Roman" w:hAnsi="Arial" w:cs="Arial"/>
                <w:sz w:val="14"/>
                <w:szCs w:val="14"/>
                <w:lang w:eastAsia="fr-FR"/>
              </w:rPr>
              <w:t xml:space="preserve"> alege</w:t>
            </w:r>
            <w:r w:rsidR="007861FE">
              <w:rPr>
                <w:rFonts w:ascii="Arial" w:eastAsia="Times New Roman" w:hAnsi="Arial" w:cs="Arial"/>
                <w:sz w:val="14"/>
                <w:szCs w:val="14"/>
                <w:lang w:eastAsia="fr-FR"/>
              </w:rPr>
              <w:t>t</w:t>
            </w:r>
            <w:r w:rsidR="00AD7CB4" w:rsidRPr="00AD7CB4">
              <w:rPr>
                <w:rFonts w:ascii="Arial" w:eastAsia="Times New Roman" w:hAnsi="Arial" w:cs="Arial"/>
                <w:sz w:val="14"/>
                <w:szCs w:val="14"/>
                <w:lang w:eastAsia="fr-FR"/>
              </w:rPr>
              <w:t>i o singur</w:t>
            </w:r>
            <w:r w:rsidR="007861FE">
              <w:rPr>
                <w:rFonts w:ascii="Arial" w:eastAsia="Times New Roman" w:hAnsi="Arial" w:cs="Arial"/>
                <w:sz w:val="14"/>
                <w:szCs w:val="14"/>
                <w:lang w:eastAsia="fr-FR"/>
              </w:rPr>
              <w:t>a</w:t>
            </w:r>
            <w:r w:rsidR="00AD7CB4" w:rsidRPr="00AD7CB4">
              <w:rPr>
                <w:rFonts w:ascii="Arial" w:eastAsia="Times New Roman" w:hAnsi="Arial" w:cs="Arial"/>
                <w:sz w:val="14"/>
                <w:szCs w:val="14"/>
                <w:lang w:eastAsia="fr-FR"/>
              </w:rPr>
              <w:t xml:space="preserve"> op</w:t>
            </w:r>
            <w:r w:rsidR="007861FE">
              <w:rPr>
                <w:rFonts w:ascii="Arial" w:eastAsia="Times New Roman" w:hAnsi="Arial" w:cs="Arial"/>
                <w:sz w:val="14"/>
                <w:szCs w:val="14"/>
                <w:lang w:eastAsia="fr-FR"/>
              </w:rPr>
              <w:t>t</w:t>
            </w:r>
            <w:r w:rsidR="00AD7CB4" w:rsidRPr="00AD7CB4">
              <w:rPr>
                <w:rFonts w:ascii="Arial" w:eastAsia="Times New Roman" w:hAnsi="Arial" w:cs="Arial"/>
                <w:sz w:val="14"/>
                <w:szCs w:val="14"/>
                <w:lang w:eastAsia="fr-FR"/>
              </w:rPr>
              <w:t>iune</w:t>
            </w:r>
          </w:p>
          <w:p w14:paraId="233D274E" w14:textId="29502A2F" w:rsidR="00A85E24" w:rsidRPr="00B24EE3" w:rsidRDefault="00AD7CB4" w:rsidP="00AD7CB4">
            <w:pPr>
              <w:rPr>
                <w:rFonts w:ascii="Arial" w:eastAsia="Times New Roman" w:hAnsi="Arial" w:cs="Arial"/>
                <w:sz w:val="21"/>
                <w:szCs w:val="21"/>
                <w:lang w:eastAsia="fr-FR"/>
              </w:rPr>
            </w:pPr>
            <w:r w:rsidRPr="00AD7CB4">
              <w:rPr>
                <w:rFonts w:ascii="Arial" w:eastAsia="Times New Roman" w:hAnsi="Arial" w:cs="Arial"/>
                <w:sz w:val="14"/>
                <w:szCs w:val="14"/>
                <w:lang w:eastAsia="fr-FR"/>
              </w:rPr>
              <w:t>(</w:t>
            </w:r>
            <w:r w:rsidR="007342C2">
              <w:rPr>
                <w:rFonts w:ascii="Arial" w:eastAsia="Times New Roman" w:hAnsi="Arial" w:cs="Arial"/>
                <w:sz w:val="14"/>
                <w:szCs w:val="14"/>
                <w:lang w:eastAsia="fr-FR"/>
              </w:rPr>
              <w:t>bifati cu</w:t>
            </w:r>
            <w:r w:rsidRPr="00AD7CB4">
              <w:rPr>
                <w:rFonts w:ascii="Arial" w:eastAsia="Times New Roman" w:hAnsi="Arial" w:cs="Arial"/>
                <w:sz w:val="14"/>
                <w:szCs w:val="14"/>
                <w:lang w:eastAsia="fr-FR"/>
              </w:rPr>
              <w:t xml:space="preserve"> X)</w:t>
            </w:r>
          </w:p>
        </w:tc>
        <w:tc>
          <w:tcPr>
            <w:tcW w:w="4926" w:type="dxa"/>
          </w:tcPr>
          <w:p w14:paraId="7C19A13E" w14:textId="6CF433DE" w:rsidR="00A85E24" w:rsidRPr="002310DE" w:rsidRDefault="00E34E94" w:rsidP="00A85E24">
            <w:pPr>
              <w:jc w:val="both"/>
              <w:rPr>
                <w:rFonts w:ascii="Arial" w:hAnsi="Arial" w:cs="Arial"/>
                <w:sz w:val="20"/>
                <w:szCs w:val="20"/>
                <w:lang w:eastAsia="en-US"/>
              </w:rPr>
            </w:pPr>
            <w:r>
              <w:rPr>
                <w:rFonts w:ascii="Arial" w:eastAsia="Times New Roman" w:hAnsi="Arial" w:cs="Arial"/>
                <w:color w:val="000000"/>
                <w:sz w:val="20"/>
                <w:szCs w:val="20"/>
                <w:lang w:eastAsia="fr-FR"/>
              </w:rPr>
              <w:t>Furnizorul trebuie sa ofere o explicatie in aceasta casuta, daca a fost bifata alta optiune decat Conform:</w:t>
            </w:r>
          </w:p>
        </w:tc>
      </w:tr>
      <w:tr w:rsidR="00A26621" w:rsidRPr="002310DE" w14:paraId="2F324918" w14:textId="77777777" w:rsidTr="0007423D">
        <w:tc>
          <w:tcPr>
            <w:tcW w:w="1838" w:type="dxa"/>
            <w:shd w:val="clear" w:color="auto" w:fill="C5EDDF" w:themeFill="accent6" w:themeFillTint="66"/>
          </w:tcPr>
          <w:p w14:paraId="6CC946A0" w14:textId="32B18A7A" w:rsidR="00A26621" w:rsidRPr="002310DE" w:rsidRDefault="00EF50FD" w:rsidP="00A26621">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Plan de ac</w:t>
            </w:r>
            <w:r w:rsidR="007861FE">
              <w:rPr>
                <w:rFonts w:ascii="Arial" w:hAnsi="Arial" w:cs="Arial"/>
                <w:b/>
                <w:bCs/>
                <w:color w:val="000000" w:themeColor="text1"/>
                <w:sz w:val="20"/>
                <w:szCs w:val="20"/>
                <w:lang w:eastAsia="en-US"/>
              </w:rPr>
              <w:t>t</w:t>
            </w:r>
            <w:r>
              <w:rPr>
                <w:rFonts w:ascii="Arial" w:hAnsi="Arial" w:cs="Arial"/>
                <w:b/>
                <w:bCs/>
                <w:color w:val="000000" w:themeColor="text1"/>
                <w:sz w:val="20"/>
                <w:szCs w:val="20"/>
                <w:lang w:eastAsia="en-US"/>
              </w:rPr>
              <w:t>iune / Acord</w:t>
            </w:r>
          </w:p>
        </w:tc>
        <w:tc>
          <w:tcPr>
            <w:tcW w:w="8016" w:type="dxa"/>
            <w:gridSpan w:val="2"/>
          </w:tcPr>
          <w:p w14:paraId="75A6E7EC" w14:textId="78752501" w:rsidR="00A26621" w:rsidRDefault="007342C2" w:rsidP="00A26621">
            <w:pPr>
              <w:jc w:val="both"/>
              <w:rPr>
                <w:rFonts w:ascii="Arial" w:hAnsi="Arial" w:cs="Arial"/>
                <w:i/>
                <w:iCs/>
                <w:color w:val="FF0000"/>
                <w:sz w:val="20"/>
                <w:szCs w:val="20"/>
              </w:rPr>
            </w:pPr>
            <w:r>
              <w:rPr>
                <w:rFonts w:ascii="Arial" w:hAnsi="Arial" w:cs="Arial"/>
                <w:i/>
                <w:iCs/>
                <w:color w:val="FF0000"/>
                <w:sz w:val="20"/>
                <w:szCs w:val="20"/>
                <w:highlight w:val="lightGray"/>
              </w:rPr>
              <w:t>A se completa in cazul in care se bifeaza Neconform sau Partial Conform</w:t>
            </w:r>
          </w:p>
          <w:p w14:paraId="00A759F2" w14:textId="4D9EDF9C" w:rsidR="00A26621" w:rsidRPr="002310DE" w:rsidRDefault="007342C2" w:rsidP="00A26621">
            <w:pPr>
              <w:jc w:val="both"/>
              <w:rPr>
                <w:rFonts w:ascii="Arial" w:hAnsi="Arial" w:cs="Arial"/>
                <w:i/>
                <w:iCs/>
                <w:color w:val="FF0000"/>
                <w:sz w:val="20"/>
                <w:szCs w:val="20"/>
              </w:rPr>
            </w:pPr>
            <w:r>
              <w:rPr>
                <w:rFonts w:ascii="Arial" w:hAnsi="Arial" w:cs="Arial"/>
                <w:i/>
                <w:color w:val="FF0000"/>
                <w:sz w:val="20"/>
                <w:szCs w:val="20"/>
                <w:highlight w:val="lightGray"/>
              </w:rPr>
              <w:t>Specificati un plan de actiune asociat pentru indeplinirea conformitatii, daca este cazul</w:t>
            </w:r>
          </w:p>
        </w:tc>
      </w:tr>
      <w:tr w:rsidR="00A26621" w:rsidRPr="002310DE" w14:paraId="24DE4CD2" w14:textId="77777777" w:rsidTr="0007423D">
        <w:tc>
          <w:tcPr>
            <w:tcW w:w="1838" w:type="dxa"/>
            <w:shd w:val="clear" w:color="auto" w:fill="C5EDDF" w:themeFill="accent6" w:themeFillTint="66"/>
          </w:tcPr>
          <w:p w14:paraId="372AEFB1" w14:textId="6A63432F" w:rsidR="00A26621" w:rsidRPr="002310DE" w:rsidRDefault="00EF50FD" w:rsidP="00A26621">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Termen limita pentru conformare</w:t>
            </w:r>
          </w:p>
        </w:tc>
        <w:tc>
          <w:tcPr>
            <w:tcW w:w="8016" w:type="dxa"/>
            <w:gridSpan w:val="2"/>
          </w:tcPr>
          <w:p w14:paraId="053A33B5" w14:textId="264EC5C0" w:rsidR="00A26621" w:rsidRPr="002310DE" w:rsidRDefault="007342C2" w:rsidP="00A26621">
            <w:pPr>
              <w:jc w:val="both"/>
              <w:rPr>
                <w:rFonts w:ascii="Arial" w:hAnsi="Arial" w:cs="Arial"/>
                <w:i/>
                <w:iCs/>
                <w:color w:val="FF0000"/>
                <w:sz w:val="20"/>
                <w:szCs w:val="20"/>
              </w:rPr>
            </w:pPr>
            <w:r>
              <w:rPr>
                <w:rFonts w:ascii="Arial" w:hAnsi="Arial" w:cs="Arial"/>
                <w:i/>
                <w:iCs/>
                <w:color w:val="FF0000"/>
                <w:sz w:val="20"/>
                <w:szCs w:val="20"/>
                <w:highlight w:val="lightGray"/>
              </w:rPr>
              <w:t>De completat: V</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rug</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m s</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specifica</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 un termen limit</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pentru implementarea fiec</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rei ac</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iuni</w:t>
            </w:r>
          </w:p>
        </w:tc>
      </w:tr>
    </w:tbl>
    <w:p w14:paraId="7F35D240" w14:textId="77777777" w:rsidR="00A579C6" w:rsidRDefault="00A579C6" w:rsidP="008F10E5">
      <w:pPr>
        <w:rPr>
          <w:rFonts w:ascii="Arial" w:hAnsi="Arial" w:cs="Arial"/>
          <w:lang w:eastAsia="en-US"/>
        </w:rPr>
      </w:pPr>
    </w:p>
    <w:p w14:paraId="2DBBF20B" w14:textId="77777777" w:rsidR="000C7F37" w:rsidRDefault="000C7F37" w:rsidP="008F10E5">
      <w:pPr>
        <w:rPr>
          <w:rFonts w:ascii="Arial" w:hAnsi="Arial" w:cs="Arial"/>
          <w:lang w:eastAsia="en-US"/>
        </w:rPr>
      </w:pPr>
    </w:p>
    <w:p w14:paraId="7289FD0A" w14:textId="77777777" w:rsidR="00524386" w:rsidRDefault="00524386" w:rsidP="008F10E5">
      <w:pPr>
        <w:rPr>
          <w:rFonts w:ascii="Arial" w:hAnsi="Arial" w:cs="Arial"/>
          <w:lang w:eastAsia="en-US"/>
        </w:rPr>
      </w:pPr>
    </w:p>
    <w:p w14:paraId="73EEB662" w14:textId="77777777" w:rsidR="003D7943" w:rsidRPr="00B24EE3" w:rsidRDefault="003D7943" w:rsidP="008F10E5">
      <w:pPr>
        <w:rPr>
          <w:rFonts w:ascii="Arial" w:hAnsi="Arial" w:cs="Arial"/>
          <w:lang w:eastAsia="en-US"/>
        </w:rPr>
      </w:pPr>
    </w:p>
    <w:p w14:paraId="14B4FC5E" w14:textId="22B485DB" w:rsidR="00DA0A6D" w:rsidRPr="00053009" w:rsidRDefault="000058D6" w:rsidP="006E4ED5">
      <w:pPr>
        <w:pStyle w:val="Heading2"/>
        <w:rPr>
          <w:rFonts w:ascii="Arial" w:hAnsi="Arial" w:cs="Arial"/>
        </w:rPr>
      </w:pPr>
      <w:bookmarkStart w:id="74" w:name="_Toc153788832"/>
      <w:bookmarkStart w:id="75" w:name="_Toc153789319"/>
      <w:bookmarkStart w:id="76" w:name="_Toc153792371"/>
      <w:bookmarkStart w:id="77" w:name="_Toc153874785"/>
      <w:bookmarkStart w:id="78" w:name="_Toc153788862"/>
      <w:bookmarkStart w:id="79" w:name="_Toc153789349"/>
      <w:bookmarkStart w:id="80" w:name="_Toc153792401"/>
      <w:bookmarkStart w:id="81" w:name="_Toc153874815"/>
      <w:bookmarkStart w:id="82" w:name="_Toc153895021"/>
      <w:bookmarkStart w:id="83" w:name="_Toc156225745"/>
      <w:bookmarkStart w:id="84" w:name="_Toc156230323"/>
      <w:bookmarkStart w:id="85" w:name="_Toc157416193"/>
      <w:bookmarkStart w:id="86" w:name="_Toc157529512"/>
      <w:bookmarkStart w:id="87" w:name="_Toc153788863"/>
      <w:bookmarkStart w:id="88" w:name="_Toc153789350"/>
      <w:bookmarkStart w:id="89" w:name="_Toc153792402"/>
      <w:bookmarkStart w:id="90" w:name="_Toc153874816"/>
      <w:bookmarkStart w:id="91" w:name="_Toc153895022"/>
      <w:bookmarkStart w:id="92" w:name="_Toc156225746"/>
      <w:bookmarkStart w:id="93" w:name="_Toc156230324"/>
      <w:bookmarkStart w:id="94" w:name="_Toc157416194"/>
      <w:bookmarkStart w:id="95" w:name="_Toc157529513"/>
      <w:bookmarkStart w:id="96" w:name="_Toc153788887"/>
      <w:bookmarkStart w:id="97" w:name="_Toc153789374"/>
      <w:bookmarkStart w:id="98" w:name="_Toc153792426"/>
      <w:bookmarkStart w:id="99" w:name="_Toc153874840"/>
      <w:bookmarkStart w:id="100" w:name="_Toc153895046"/>
      <w:bookmarkStart w:id="101" w:name="_Toc156225770"/>
      <w:bookmarkStart w:id="102" w:name="_Toc156230348"/>
      <w:bookmarkStart w:id="103" w:name="_Toc157416218"/>
      <w:bookmarkStart w:id="104" w:name="_Toc157529537"/>
      <w:bookmarkStart w:id="105" w:name="_Toc153788888"/>
      <w:bookmarkStart w:id="106" w:name="_Toc153789375"/>
      <w:bookmarkStart w:id="107" w:name="_Toc153792427"/>
      <w:bookmarkStart w:id="108" w:name="_Toc153874841"/>
      <w:bookmarkStart w:id="109" w:name="_Toc153895047"/>
      <w:bookmarkStart w:id="110" w:name="_Toc156225771"/>
      <w:bookmarkStart w:id="111" w:name="_Toc156230349"/>
      <w:bookmarkStart w:id="112" w:name="_Toc157416219"/>
      <w:bookmarkStart w:id="113" w:name="_Toc157529538"/>
      <w:bookmarkStart w:id="114" w:name="_Toc153788914"/>
      <w:bookmarkStart w:id="115" w:name="_Toc153789401"/>
      <w:bookmarkStart w:id="116" w:name="_Toc153792453"/>
      <w:bookmarkStart w:id="117" w:name="_Toc153874867"/>
      <w:bookmarkStart w:id="118" w:name="_Toc153895073"/>
      <w:bookmarkStart w:id="119" w:name="_Toc156225797"/>
      <w:bookmarkStart w:id="120" w:name="_Toc156230375"/>
      <w:bookmarkStart w:id="121" w:name="_Toc157416245"/>
      <w:bookmarkStart w:id="122" w:name="_Toc157529564"/>
      <w:bookmarkStart w:id="123" w:name="_Toc153788915"/>
      <w:bookmarkStart w:id="124" w:name="_Toc153789402"/>
      <w:bookmarkStart w:id="125" w:name="_Toc153792454"/>
      <w:bookmarkStart w:id="126" w:name="_Toc153874868"/>
      <w:bookmarkStart w:id="127" w:name="_Toc153895074"/>
      <w:bookmarkStart w:id="128" w:name="_Toc156225798"/>
      <w:bookmarkStart w:id="129" w:name="_Toc156230376"/>
      <w:bookmarkStart w:id="130" w:name="_Toc157416246"/>
      <w:bookmarkStart w:id="131" w:name="_Toc157529565"/>
      <w:bookmarkStart w:id="132" w:name="_Toc153788942"/>
      <w:bookmarkStart w:id="133" w:name="_Toc153789429"/>
      <w:bookmarkStart w:id="134" w:name="_Toc153792481"/>
      <w:bookmarkStart w:id="135" w:name="_Toc153874895"/>
      <w:bookmarkStart w:id="136" w:name="_Toc153895101"/>
      <w:bookmarkStart w:id="137" w:name="_Toc156225825"/>
      <w:bookmarkStart w:id="138" w:name="_Toc156230403"/>
      <w:bookmarkStart w:id="139" w:name="_Toc157416273"/>
      <w:bookmarkStart w:id="140" w:name="_Toc157529592"/>
      <w:bookmarkStart w:id="141" w:name="_Toc153788943"/>
      <w:bookmarkStart w:id="142" w:name="_Toc153789430"/>
      <w:bookmarkStart w:id="143" w:name="_Toc153792482"/>
      <w:bookmarkStart w:id="144" w:name="_Toc153874896"/>
      <w:bookmarkStart w:id="145" w:name="_Toc153895102"/>
      <w:bookmarkStart w:id="146" w:name="_Toc156225826"/>
      <w:bookmarkStart w:id="147" w:name="_Toc156230404"/>
      <w:bookmarkStart w:id="148" w:name="_Toc157416274"/>
      <w:bookmarkStart w:id="149" w:name="_Toc157529593"/>
      <w:bookmarkStart w:id="150" w:name="_Toc153788944"/>
      <w:bookmarkStart w:id="151" w:name="_Toc153789431"/>
      <w:bookmarkStart w:id="152" w:name="_Toc153792483"/>
      <w:bookmarkStart w:id="153" w:name="_Toc153874897"/>
      <w:bookmarkStart w:id="154" w:name="_Toc153895103"/>
      <w:bookmarkStart w:id="155" w:name="_Toc156225827"/>
      <w:bookmarkStart w:id="156" w:name="_Toc156230405"/>
      <w:bookmarkStart w:id="157" w:name="_Toc157416275"/>
      <w:bookmarkStart w:id="158" w:name="_Toc157529594"/>
      <w:bookmarkStart w:id="159" w:name="_Toc153788977"/>
      <w:bookmarkStart w:id="160" w:name="_Toc153789464"/>
      <w:bookmarkStart w:id="161" w:name="_Toc153792516"/>
      <w:bookmarkStart w:id="162" w:name="_Toc153874930"/>
      <w:bookmarkStart w:id="163" w:name="_Toc153895136"/>
      <w:bookmarkStart w:id="164" w:name="_Toc156225860"/>
      <w:bookmarkStart w:id="165" w:name="_Toc156230438"/>
      <w:bookmarkStart w:id="166" w:name="_Toc157416308"/>
      <w:bookmarkStart w:id="167" w:name="_Toc157529627"/>
      <w:bookmarkStart w:id="168" w:name="_Toc153788978"/>
      <w:bookmarkStart w:id="169" w:name="_Toc153789465"/>
      <w:bookmarkStart w:id="170" w:name="_Toc153792517"/>
      <w:bookmarkStart w:id="171" w:name="_Toc153874931"/>
      <w:bookmarkStart w:id="172" w:name="_Toc153895137"/>
      <w:bookmarkStart w:id="173" w:name="_Toc156225861"/>
      <w:bookmarkStart w:id="174" w:name="_Toc156230439"/>
      <w:bookmarkStart w:id="175" w:name="_Toc157416309"/>
      <w:bookmarkStart w:id="176" w:name="_Toc157529628"/>
      <w:bookmarkStart w:id="177" w:name="_Toc153789009"/>
      <w:bookmarkStart w:id="178" w:name="_Toc153789496"/>
      <w:bookmarkStart w:id="179" w:name="_Toc153792548"/>
      <w:bookmarkStart w:id="180" w:name="_Toc153874962"/>
      <w:bookmarkStart w:id="181" w:name="_Toc153895168"/>
      <w:bookmarkStart w:id="182" w:name="_Toc156225892"/>
      <w:bookmarkStart w:id="183" w:name="_Toc156230470"/>
      <w:bookmarkStart w:id="184" w:name="_Toc157416340"/>
      <w:bookmarkStart w:id="185" w:name="_Toc157529659"/>
      <w:bookmarkStart w:id="186" w:name="_Toc153789039"/>
      <w:bookmarkStart w:id="187" w:name="_Toc153789526"/>
      <w:bookmarkStart w:id="188" w:name="_Toc153792578"/>
      <w:bookmarkStart w:id="189" w:name="_Toc153874992"/>
      <w:bookmarkStart w:id="190" w:name="_Toc153895198"/>
      <w:bookmarkStart w:id="191" w:name="_Toc156225922"/>
      <w:bookmarkStart w:id="192" w:name="_Toc156230500"/>
      <w:bookmarkStart w:id="193" w:name="_Toc157416370"/>
      <w:bookmarkStart w:id="194" w:name="_Toc157529689"/>
      <w:bookmarkStart w:id="195" w:name="_Toc163654415"/>
      <w:bookmarkEnd w:id="72"/>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rFonts w:ascii="Arial" w:hAnsi="Arial" w:cs="Arial"/>
        </w:rPr>
        <w:lastRenderedPageBreak/>
        <w:t xml:space="preserve">Securitatea Retelei </w:t>
      </w:r>
      <w:r w:rsidR="004412F0" w:rsidRPr="00053009">
        <w:rPr>
          <w:rFonts w:ascii="Arial" w:hAnsi="Arial" w:cs="Arial"/>
        </w:rPr>
        <w:t>&amp; Endpoint</w:t>
      </w:r>
      <w:r w:rsidR="008E45FD">
        <w:rPr>
          <w:rFonts w:ascii="Arial" w:hAnsi="Arial" w:cs="Arial"/>
        </w:rPr>
        <w:t>-urilor</w:t>
      </w:r>
      <w:bookmarkEnd w:id="195"/>
    </w:p>
    <w:p w14:paraId="261C2123" w14:textId="156AE35E" w:rsidR="001C644E" w:rsidRPr="00B24EE3" w:rsidRDefault="001C644E" w:rsidP="009A0954">
      <w:pPr>
        <w:spacing w:after="0"/>
        <w:jc w:val="both"/>
        <w:rPr>
          <w:rFonts w:ascii="Arial" w:hAnsi="Arial" w:cs="Arial"/>
          <w:lang w:val="pt-PT"/>
        </w:rPr>
      </w:pPr>
    </w:p>
    <w:tbl>
      <w:tblPr>
        <w:tblStyle w:val="TableGrid"/>
        <w:tblpPr w:leftFromText="141" w:rightFromText="141" w:vertAnchor="text" w:horzAnchor="margin" w:tblpY="106"/>
        <w:tblW w:w="0" w:type="auto"/>
        <w:tblLook w:val="04A0" w:firstRow="1" w:lastRow="0" w:firstColumn="1" w:lastColumn="0" w:noHBand="0" w:noVBand="1"/>
      </w:tblPr>
      <w:tblGrid>
        <w:gridCol w:w="1838"/>
        <w:gridCol w:w="3060"/>
        <w:gridCol w:w="4730"/>
      </w:tblGrid>
      <w:tr w:rsidR="00F932E3" w:rsidRPr="002310DE" w14:paraId="6C3B381A" w14:textId="77777777" w:rsidTr="00C16653">
        <w:tc>
          <w:tcPr>
            <w:tcW w:w="1838" w:type="dxa"/>
            <w:shd w:val="clear" w:color="auto" w:fill="C5EDDF" w:themeFill="accent6" w:themeFillTint="66"/>
          </w:tcPr>
          <w:p w14:paraId="1D07F9BA" w14:textId="490A7708" w:rsidR="00F932E3" w:rsidRPr="002310DE" w:rsidRDefault="00F3095E" w:rsidP="00C16653">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Cerinta Nr.</w:t>
            </w:r>
          </w:p>
          <w:p w14:paraId="33350A4F" w14:textId="744D3907" w:rsidR="007B7C5F" w:rsidRPr="002310DE" w:rsidRDefault="00D20CDC" w:rsidP="00C16653">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OT</w:t>
            </w:r>
            <w:r w:rsidR="007B7C5F" w:rsidRPr="002310DE">
              <w:rPr>
                <w:rFonts w:ascii="Arial" w:hAnsi="Arial" w:cs="Arial"/>
                <w:b/>
                <w:bCs/>
                <w:color w:val="000000" w:themeColor="text1"/>
                <w:sz w:val="20"/>
                <w:szCs w:val="20"/>
                <w:lang w:eastAsia="en-US"/>
              </w:rPr>
              <w:t>-SUP-REQ-1</w:t>
            </w:r>
            <w:r w:rsidR="00AF276D">
              <w:rPr>
                <w:rFonts w:ascii="Arial" w:hAnsi="Arial" w:cs="Arial"/>
                <w:b/>
                <w:bCs/>
                <w:color w:val="000000" w:themeColor="text1"/>
                <w:sz w:val="20"/>
                <w:szCs w:val="20"/>
                <w:lang w:eastAsia="en-US"/>
              </w:rPr>
              <w:t>4</w:t>
            </w:r>
          </w:p>
        </w:tc>
        <w:tc>
          <w:tcPr>
            <w:tcW w:w="7790" w:type="dxa"/>
            <w:gridSpan w:val="2"/>
          </w:tcPr>
          <w:p w14:paraId="14D937B8" w14:textId="6BB5D195" w:rsidR="00F932E3" w:rsidRPr="0026485C" w:rsidRDefault="000322F9" w:rsidP="00C16653">
            <w:pPr>
              <w:rPr>
                <w:rFonts w:ascii="Arial" w:hAnsi="Arial" w:cs="Arial"/>
                <w:b/>
                <w:bCs/>
              </w:rPr>
            </w:pPr>
            <w:r w:rsidRPr="0026485C">
              <w:rPr>
                <w:rFonts w:ascii="Arial" w:hAnsi="Arial" w:cs="Arial"/>
                <w:b/>
                <w:bCs/>
              </w:rPr>
              <w:t>Consolidarea componentelor OT</w:t>
            </w:r>
          </w:p>
        </w:tc>
      </w:tr>
      <w:tr w:rsidR="00F932E3" w:rsidRPr="002310DE" w14:paraId="06D30480" w14:textId="77777777" w:rsidTr="00C16653">
        <w:tc>
          <w:tcPr>
            <w:tcW w:w="1838" w:type="dxa"/>
            <w:shd w:val="clear" w:color="auto" w:fill="C5EDDF" w:themeFill="accent6" w:themeFillTint="66"/>
          </w:tcPr>
          <w:p w14:paraId="36E4285E" w14:textId="35A055C4" w:rsidR="00F932E3" w:rsidRPr="0098207C" w:rsidRDefault="007342C2" w:rsidP="00C16653">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Descrierea cerintei</w:t>
            </w:r>
          </w:p>
        </w:tc>
        <w:tc>
          <w:tcPr>
            <w:tcW w:w="7790" w:type="dxa"/>
            <w:gridSpan w:val="2"/>
          </w:tcPr>
          <w:p w14:paraId="1C5A3919" w14:textId="583F5102" w:rsidR="00240D8A" w:rsidRDefault="0021719C" w:rsidP="00F5222E">
            <w:pPr>
              <w:jc w:val="both"/>
              <w:rPr>
                <w:rFonts w:ascii="Arial" w:hAnsi="Arial" w:cs="Arial"/>
                <w:sz w:val="20"/>
                <w:szCs w:val="20"/>
              </w:rPr>
            </w:pPr>
            <w:r>
              <w:rPr>
                <w:rFonts w:ascii="Arial" w:hAnsi="Arial" w:cs="Arial"/>
                <w:sz w:val="20"/>
                <w:szCs w:val="20"/>
              </w:rPr>
              <w:t>In</w:t>
            </w:r>
            <w:r w:rsidR="00240D8A" w:rsidRPr="00240D8A">
              <w:rPr>
                <w:rFonts w:ascii="Arial" w:hAnsi="Arial" w:cs="Arial"/>
                <w:sz w:val="20"/>
                <w:szCs w:val="20"/>
              </w:rPr>
              <w:t xml:space="preserve"> sit</w:t>
            </w:r>
            <w:r w:rsidR="00981EB0">
              <w:rPr>
                <w:rFonts w:ascii="Arial" w:hAnsi="Arial" w:cs="Arial"/>
                <w:sz w:val="20"/>
                <w:szCs w:val="20"/>
              </w:rPr>
              <w:t>e</w:t>
            </w:r>
            <w:r w:rsidR="00A35193">
              <w:rPr>
                <w:rFonts w:ascii="Arial" w:hAnsi="Arial" w:cs="Arial"/>
                <w:sz w:val="20"/>
                <w:szCs w:val="20"/>
              </w:rPr>
              <w:t>-urile</w:t>
            </w:r>
            <w:r w:rsidR="00240D8A" w:rsidRPr="00240D8A">
              <w:rPr>
                <w:rFonts w:ascii="Arial" w:hAnsi="Arial" w:cs="Arial"/>
                <w:sz w:val="20"/>
                <w:szCs w:val="20"/>
              </w:rPr>
              <w:t xml:space="preserve"> industrial</w:t>
            </w:r>
            <w:r w:rsidR="00A35193">
              <w:rPr>
                <w:rFonts w:ascii="Arial" w:hAnsi="Arial" w:cs="Arial"/>
                <w:sz w:val="20"/>
                <w:szCs w:val="20"/>
              </w:rPr>
              <w:t>e</w:t>
            </w:r>
            <w:r w:rsidR="00240D8A" w:rsidRPr="00240D8A">
              <w:rPr>
                <w:rFonts w:ascii="Arial" w:hAnsi="Arial" w:cs="Arial"/>
                <w:sz w:val="20"/>
                <w:szCs w:val="20"/>
              </w:rPr>
              <w:t xml:space="preserve">, toate componentele OT </w:t>
            </w:r>
            <w:r w:rsidR="008D7727">
              <w:rPr>
                <w:rFonts w:ascii="Arial" w:hAnsi="Arial" w:cs="Arial"/>
                <w:sz w:val="20"/>
                <w:szCs w:val="20"/>
              </w:rPr>
              <w:t>(</w:t>
            </w:r>
            <w:r w:rsidR="00240D8A" w:rsidRPr="00240D8A">
              <w:rPr>
                <w:rFonts w:ascii="Arial" w:hAnsi="Arial" w:cs="Arial"/>
                <w:sz w:val="20"/>
                <w:szCs w:val="20"/>
              </w:rPr>
              <w:t>inclusiv serverele, sta</w:t>
            </w:r>
            <w:r w:rsidR="007861FE">
              <w:rPr>
                <w:rFonts w:ascii="Arial" w:hAnsi="Arial" w:cs="Arial"/>
                <w:sz w:val="20"/>
                <w:szCs w:val="20"/>
              </w:rPr>
              <w:t>t</w:t>
            </w:r>
            <w:r w:rsidR="00240D8A" w:rsidRPr="00240D8A">
              <w:rPr>
                <w:rFonts w:ascii="Arial" w:hAnsi="Arial" w:cs="Arial"/>
                <w:sz w:val="20"/>
                <w:szCs w:val="20"/>
              </w:rPr>
              <w:t>iile de lucru, controlerele etc., dedicate scopurilor OT</w:t>
            </w:r>
            <w:r w:rsidR="008D7727">
              <w:rPr>
                <w:rFonts w:ascii="Arial" w:hAnsi="Arial" w:cs="Arial"/>
                <w:sz w:val="20"/>
                <w:szCs w:val="20"/>
              </w:rPr>
              <w:t>)</w:t>
            </w:r>
            <w:r w:rsidR="00240D8A" w:rsidRPr="00240D8A">
              <w:rPr>
                <w:rFonts w:ascii="Arial" w:hAnsi="Arial" w:cs="Arial"/>
                <w:sz w:val="20"/>
                <w:szCs w:val="20"/>
              </w:rPr>
              <w:t xml:space="preserve"> trebuie s</w:t>
            </w:r>
            <w:r w:rsidR="007861FE">
              <w:rPr>
                <w:rFonts w:ascii="Arial" w:hAnsi="Arial" w:cs="Arial"/>
                <w:sz w:val="20"/>
                <w:szCs w:val="20"/>
              </w:rPr>
              <w:t>a</w:t>
            </w:r>
            <w:r w:rsidR="00240D8A" w:rsidRPr="00240D8A">
              <w:rPr>
                <w:rFonts w:ascii="Arial" w:hAnsi="Arial" w:cs="Arial"/>
                <w:sz w:val="20"/>
                <w:szCs w:val="20"/>
              </w:rPr>
              <w:t xml:space="preserve"> fie consolidate </w:t>
            </w:r>
            <w:r w:rsidR="007861FE">
              <w:rPr>
                <w:rFonts w:ascii="Arial" w:hAnsi="Arial" w:cs="Arial"/>
                <w:sz w:val="20"/>
                <w:szCs w:val="20"/>
              </w:rPr>
              <w:t>i</w:t>
            </w:r>
            <w:r w:rsidR="00240D8A" w:rsidRPr="00240D8A">
              <w:rPr>
                <w:rFonts w:ascii="Arial" w:hAnsi="Arial" w:cs="Arial"/>
                <w:sz w:val="20"/>
                <w:szCs w:val="20"/>
              </w:rPr>
              <w:t>n conformitate cu instruc</w:t>
            </w:r>
            <w:r w:rsidR="007861FE">
              <w:rPr>
                <w:rFonts w:ascii="Arial" w:hAnsi="Arial" w:cs="Arial"/>
                <w:sz w:val="20"/>
                <w:szCs w:val="20"/>
              </w:rPr>
              <w:t>t</w:t>
            </w:r>
            <w:r w:rsidR="00240D8A" w:rsidRPr="00240D8A">
              <w:rPr>
                <w:rFonts w:ascii="Arial" w:hAnsi="Arial" w:cs="Arial"/>
                <w:sz w:val="20"/>
                <w:szCs w:val="20"/>
              </w:rPr>
              <w:t xml:space="preserve">iunile furnizorului </w:t>
            </w:r>
            <w:r w:rsidR="007861FE">
              <w:rPr>
                <w:rFonts w:ascii="Arial" w:hAnsi="Arial" w:cs="Arial"/>
                <w:sz w:val="20"/>
                <w:szCs w:val="20"/>
              </w:rPr>
              <w:t>s</w:t>
            </w:r>
            <w:r w:rsidR="00240D8A" w:rsidRPr="00240D8A">
              <w:rPr>
                <w:rFonts w:ascii="Arial" w:hAnsi="Arial" w:cs="Arial"/>
                <w:sz w:val="20"/>
                <w:szCs w:val="20"/>
              </w:rPr>
              <w:t xml:space="preserve">i/sau cele mai bune practici pentru a reduce riscul de acces neautorizat. </w:t>
            </w:r>
          </w:p>
          <w:p w14:paraId="0615D0A2" w14:textId="53F732EA" w:rsidR="00F932E3" w:rsidRPr="00B24EE3" w:rsidRDefault="00F932E3" w:rsidP="00F5222E">
            <w:pPr>
              <w:jc w:val="both"/>
              <w:rPr>
                <w:rFonts w:ascii="Arial" w:hAnsi="Arial" w:cs="Arial"/>
                <w:sz w:val="20"/>
                <w:szCs w:val="20"/>
              </w:rPr>
            </w:pPr>
            <w:r w:rsidRPr="00B24EE3">
              <w:rPr>
                <w:rFonts w:ascii="Arial" w:hAnsi="Arial" w:cs="Arial"/>
                <w:sz w:val="20"/>
                <w:szCs w:val="20"/>
              </w:rPr>
              <w:br/>
            </w:r>
            <w:r w:rsidR="001E6A29">
              <w:rPr>
                <w:rFonts w:ascii="Arial" w:hAnsi="Arial" w:cs="Arial"/>
                <w:sz w:val="20"/>
                <w:szCs w:val="20"/>
              </w:rPr>
              <w:t>Aditional</w:t>
            </w:r>
            <w:r w:rsidR="0054166D" w:rsidRPr="0054166D">
              <w:rPr>
                <w:rFonts w:ascii="Arial" w:hAnsi="Arial" w:cs="Arial"/>
                <w:sz w:val="20"/>
                <w:szCs w:val="20"/>
              </w:rPr>
              <w:t>,</w:t>
            </w:r>
            <w:r w:rsidR="001E6A29">
              <w:rPr>
                <w:rFonts w:ascii="Arial" w:hAnsi="Arial" w:cs="Arial"/>
                <w:sz w:val="20"/>
                <w:szCs w:val="20"/>
              </w:rPr>
              <w:t xml:space="preserve"> urmatoarele actiuni de</w:t>
            </w:r>
            <w:r w:rsidR="0068658B">
              <w:rPr>
                <w:rFonts w:ascii="Arial" w:hAnsi="Arial" w:cs="Arial"/>
                <w:sz w:val="20"/>
                <w:szCs w:val="20"/>
              </w:rPr>
              <w:t xml:space="preserve"> consolidare trebuie</w:t>
            </w:r>
            <w:r w:rsidR="00790E52">
              <w:rPr>
                <w:rFonts w:ascii="Arial" w:hAnsi="Arial" w:cs="Arial"/>
                <w:sz w:val="20"/>
                <w:szCs w:val="20"/>
              </w:rPr>
              <w:t xml:space="preserve"> efectuate</w:t>
            </w:r>
            <w:r w:rsidRPr="00B24EE3">
              <w:rPr>
                <w:rFonts w:ascii="Arial" w:hAnsi="Arial" w:cs="Arial"/>
                <w:sz w:val="20"/>
                <w:szCs w:val="20"/>
              </w:rPr>
              <w:t>:</w:t>
            </w:r>
          </w:p>
          <w:p w14:paraId="45043EB3" w14:textId="394882A2" w:rsidR="002E0E30" w:rsidRPr="00B674E3" w:rsidRDefault="00B71E51" w:rsidP="00F5222E">
            <w:pPr>
              <w:pStyle w:val="ListParagraph"/>
              <w:numPr>
                <w:ilvl w:val="0"/>
                <w:numId w:val="15"/>
              </w:numPr>
              <w:jc w:val="both"/>
              <w:rPr>
                <w:rFonts w:ascii="Arial" w:hAnsi="Arial" w:cs="Arial"/>
                <w:sz w:val="20"/>
                <w:szCs w:val="20"/>
                <w:u w:val="single"/>
              </w:rPr>
            </w:pPr>
            <w:r>
              <w:rPr>
                <w:rFonts w:ascii="Arial" w:hAnsi="Arial" w:cs="Arial"/>
                <w:sz w:val="20"/>
                <w:szCs w:val="20"/>
              </w:rPr>
              <w:t>O solutie a</w:t>
            </w:r>
            <w:r w:rsidR="002E0E30" w:rsidRPr="00DA5546">
              <w:rPr>
                <w:rFonts w:ascii="Arial" w:hAnsi="Arial" w:cs="Arial"/>
                <w:sz w:val="20"/>
                <w:szCs w:val="20"/>
              </w:rPr>
              <w:t>nti-malware</w:t>
            </w:r>
            <w:r w:rsidR="00B119E7">
              <w:rPr>
                <w:rFonts w:ascii="Arial" w:hAnsi="Arial" w:cs="Arial"/>
                <w:sz w:val="20"/>
                <w:szCs w:val="20"/>
              </w:rPr>
              <w:t xml:space="preserve"> trebuie sa fie instalata si </w:t>
            </w:r>
            <w:r w:rsidR="00D649A7">
              <w:rPr>
                <w:rFonts w:ascii="Arial" w:hAnsi="Arial" w:cs="Arial"/>
                <w:sz w:val="20"/>
                <w:szCs w:val="20"/>
              </w:rPr>
              <w:t>actualizata</w:t>
            </w:r>
            <w:r w:rsidR="00B674E3">
              <w:t xml:space="preserve"> </w:t>
            </w:r>
            <w:r w:rsidR="00B674E3" w:rsidRPr="00B674E3">
              <w:rPr>
                <w:rFonts w:ascii="Arial" w:eastAsia="Times New Roman" w:hAnsi="Arial" w:cs="Arial"/>
                <w:color w:val="000000"/>
                <w:sz w:val="20"/>
                <w:szCs w:val="20"/>
                <w:lang w:eastAsia="fr-FR"/>
              </w:rPr>
              <w:t>pe toate componentele care g</w:t>
            </w:r>
            <w:r w:rsidR="007861FE">
              <w:rPr>
                <w:rFonts w:ascii="Arial" w:eastAsia="Times New Roman" w:hAnsi="Arial" w:cs="Arial"/>
                <w:color w:val="000000"/>
                <w:sz w:val="20"/>
                <w:szCs w:val="20"/>
                <w:lang w:eastAsia="fr-FR"/>
              </w:rPr>
              <w:t>a</w:t>
            </w:r>
            <w:r w:rsidR="00B674E3" w:rsidRPr="00B674E3">
              <w:rPr>
                <w:rFonts w:ascii="Arial" w:eastAsia="Times New Roman" w:hAnsi="Arial" w:cs="Arial"/>
                <w:color w:val="000000"/>
                <w:sz w:val="20"/>
                <w:szCs w:val="20"/>
                <w:lang w:eastAsia="fr-FR"/>
              </w:rPr>
              <w:t>zduiesc sau ofer</w:t>
            </w:r>
            <w:r w:rsidR="007861FE">
              <w:rPr>
                <w:rFonts w:ascii="Arial" w:eastAsia="Times New Roman" w:hAnsi="Arial" w:cs="Arial"/>
                <w:color w:val="000000"/>
                <w:sz w:val="20"/>
                <w:szCs w:val="20"/>
                <w:lang w:eastAsia="fr-FR"/>
              </w:rPr>
              <w:t>a</w:t>
            </w:r>
            <w:r w:rsidR="00B674E3" w:rsidRPr="00B674E3">
              <w:rPr>
                <w:rFonts w:ascii="Arial" w:eastAsia="Times New Roman" w:hAnsi="Arial" w:cs="Arial"/>
                <w:color w:val="000000"/>
                <w:sz w:val="20"/>
                <w:szCs w:val="20"/>
                <w:lang w:eastAsia="fr-FR"/>
              </w:rPr>
              <w:t xml:space="preserve"> acces la serviciul furnizat </w:t>
            </w:r>
            <w:r w:rsidR="00B674E3">
              <w:rPr>
                <w:rFonts w:ascii="Arial" w:eastAsia="Times New Roman" w:hAnsi="Arial" w:cs="Arial"/>
                <w:color w:val="000000"/>
                <w:sz w:val="20"/>
                <w:szCs w:val="20"/>
                <w:lang w:eastAsia="fr-FR"/>
              </w:rPr>
              <w:t xml:space="preserve">catre </w:t>
            </w:r>
            <w:r w:rsidR="00B674E3" w:rsidRPr="00B674E3">
              <w:rPr>
                <w:rFonts w:ascii="Arial" w:eastAsia="Times New Roman" w:hAnsi="Arial" w:cs="Arial"/>
                <w:color w:val="000000"/>
                <w:sz w:val="20"/>
                <w:szCs w:val="20"/>
                <w:lang w:eastAsia="fr-FR"/>
              </w:rPr>
              <w:t>ENGIE, atunci c</w:t>
            </w:r>
            <w:r w:rsidR="007861FE">
              <w:rPr>
                <w:rFonts w:ascii="Arial" w:eastAsia="Times New Roman" w:hAnsi="Arial" w:cs="Arial"/>
                <w:color w:val="000000"/>
                <w:sz w:val="20"/>
                <w:szCs w:val="20"/>
                <w:lang w:eastAsia="fr-FR"/>
              </w:rPr>
              <w:t>a</w:t>
            </w:r>
            <w:r w:rsidR="00B674E3" w:rsidRPr="00B674E3">
              <w:rPr>
                <w:rFonts w:ascii="Arial" w:eastAsia="Times New Roman" w:hAnsi="Arial" w:cs="Arial"/>
                <w:color w:val="000000"/>
                <w:sz w:val="20"/>
                <w:szCs w:val="20"/>
                <w:lang w:eastAsia="fr-FR"/>
              </w:rPr>
              <w:t xml:space="preserve">nd este posibil din punct de vedere tehnic – </w:t>
            </w:r>
            <w:r w:rsidR="00B674E3" w:rsidRPr="00B674E3">
              <w:rPr>
                <w:rFonts w:ascii="Arial" w:eastAsia="Times New Roman" w:hAnsi="Arial" w:cs="Arial"/>
                <w:color w:val="000000"/>
                <w:sz w:val="20"/>
                <w:szCs w:val="20"/>
                <w:u w:val="single"/>
                <w:lang w:eastAsia="fr-FR"/>
              </w:rPr>
              <w:t>v</w:t>
            </w:r>
            <w:r w:rsidR="007861FE">
              <w:rPr>
                <w:rFonts w:ascii="Arial" w:eastAsia="Times New Roman" w:hAnsi="Arial" w:cs="Arial"/>
                <w:color w:val="000000"/>
                <w:sz w:val="20"/>
                <w:szCs w:val="20"/>
                <w:u w:val="single"/>
                <w:lang w:eastAsia="fr-FR"/>
              </w:rPr>
              <w:t>a</w:t>
            </w:r>
            <w:r w:rsidR="00B674E3" w:rsidRPr="00B674E3">
              <w:rPr>
                <w:rFonts w:ascii="Arial" w:eastAsia="Times New Roman" w:hAnsi="Arial" w:cs="Arial"/>
                <w:color w:val="000000"/>
                <w:sz w:val="20"/>
                <w:szCs w:val="20"/>
                <w:u w:val="single"/>
                <w:lang w:eastAsia="fr-FR"/>
              </w:rPr>
              <w:t xml:space="preserve"> rug</w:t>
            </w:r>
            <w:r w:rsidR="007861FE">
              <w:rPr>
                <w:rFonts w:ascii="Arial" w:eastAsia="Times New Roman" w:hAnsi="Arial" w:cs="Arial"/>
                <w:color w:val="000000"/>
                <w:sz w:val="20"/>
                <w:szCs w:val="20"/>
                <w:u w:val="single"/>
                <w:lang w:eastAsia="fr-FR"/>
              </w:rPr>
              <w:t>a</w:t>
            </w:r>
            <w:r w:rsidR="00B674E3" w:rsidRPr="00B674E3">
              <w:rPr>
                <w:rFonts w:ascii="Arial" w:eastAsia="Times New Roman" w:hAnsi="Arial" w:cs="Arial"/>
                <w:color w:val="000000"/>
                <w:sz w:val="20"/>
                <w:szCs w:val="20"/>
                <w:u w:val="single"/>
                <w:lang w:eastAsia="fr-FR"/>
              </w:rPr>
              <w:t>m s</w:t>
            </w:r>
            <w:r w:rsidR="007861FE">
              <w:rPr>
                <w:rFonts w:ascii="Arial" w:eastAsia="Times New Roman" w:hAnsi="Arial" w:cs="Arial"/>
                <w:color w:val="000000"/>
                <w:sz w:val="20"/>
                <w:szCs w:val="20"/>
                <w:u w:val="single"/>
                <w:lang w:eastAsia="fr-FR"/>
              </w:rPr>
              <w:t>a</w:t>
            </w:r>
            <w:r w:rsidR="00B674E3" w:rsidRPr="00B674E3">
              <w:rPr>
                <w:rFonts w:ascii="Arial" w:eastAsia="Times New Roman" w:hAnsi="Arial" w:cs="Arial"/>
                <w:color w:val="000000"/>
                <w:sz w:val="20"/>
                <w:szCs w:val="20"/>
                <w:u w:val="single"/>
                <w:lang w:eastAsia="fr-FR"/>
              </w:rPr>
              <w:t xml:space="preserve"> furniza</w:t>
            </w:r>
            <w:r w:rsidR="007861FE">
              <w:rPr>
                <w:rFonts w:ascii="Arial" w:eastAsia="Times New Roman" w:hAnsi="Arial" w:cs="Arial"/>
                <w:color w:val="000000"/>
                <w:sz w:val="20"/>
                <w:szCs w:val="20"/>
                <w:u w:val="single"/>
                <w:lang w:eastAsia="fr-FR"/>
              </w:rPr>
              <w:t>t</w:t>
            </w:r>
            <w:r w:rsidR="00B674E3" w:rsidRPr="00B674E3">
              <w:rPr>
                <w:rFonts w:ascii="Arial" w:eastAsia="Times New Roman" w:hAnsi="Arial" w:cs="Arial"/>
                <w:color w:val="000000"/>
                <w:sz w:val="20"/>
                <w:szCs w:val="20"/>
                <w:u w:val="single"/>
                <w:lang w:eastAsia="fr-FR"/>
              </w:rPr>
              <w:t xml:space="preserve">i mai jos </w:t>
            </w:r>
            <w:r w:rsidR="00B674E3">
              <w:rPr>
                <w:rFonts w:ascii="Arial" w:eastAsia="Times New Roman" w:hAnsi="Arial" w:cs="Arial"/>
                <w:color w:val="000000"/>
                <w:sz w:val="20"/>
                <w:szCs w:val="20"/>
                <w:u w:val="single"/>
                <w:lang w:eastAsia="fr-FR"/>
              </w:rPr>
              <w:t xml:space="preserve">solutia </w:t>
            </w:r>
            <w:r w:rsidR="00B674E3" w:rsidRPr="00B674E3">
              <w:rPr>
                <w:rFonts w:ascii="Arial" w:eastAsia="Times New Roman" w:hAnsi="Arial" w:cs="Arial"/>
                <w:color w:val="000000"/>
                <w:sz w:val="20"/>
                <w:szCs w:val="20"/>
                <w:u w:val="single"/>
                <w:lang w:eastAsia="fr-FR"/>
              </w:rPr>
              <w:t>anti</w:t>
            </w:r>
            <w:r w:rsidR="00B674E3">
              <w:rPr>
                <w:rFonts w:ascii="Arial" w:eastAsia="Times New Roman" w:hAnsi="Arial" w:cs="Arial"/>
                <w:color w:val="000000"/>
                <w:sz w:val="20"/>
                <w:szCs w:val="20"/>
                <w:u w:val="single"/>
                <w:lang w:eastAsia="fr-FR"/>
              </w:rPr>
              <w:t>-</w:t>
            </w:r>
            <w:r w:rsidR="00B674E3" w:rsidRPr="00B674E3">
              <w:rPr>
                <w:rFonts w:ascii="Arial" w:eastAsia="Times New Roman" w:hAnsi="Arial" w:cs="Arial"/>
                <w:color w:val="000000"/>
                <w:sz w:val="20"/>
                <w:szCs w:val="20"/>
                <w:u w:val="single"/>
                <w:lang w:eastAsia="fr-FR"/>
              </w:rPr>
              <w:t>malware implementat</w:t>
            </w:r>
            <w:r w:rsidR="00B674E3">
              <w:rPr>
                <w:rFonts w:ascii="Arial" w:eastAsia="Times New Roman" w:hAnsi="Arial" w:cs="Arial"/>
                <w:color w:val="000000"/>
                <w:sz w:val="20"/>
                <w:szCs w:val="20"/>
                <w:u w:val="single"/>
                <w:lang w:eastAsia="fr-FR"/>
              </w:rPr>
              <w:t>a</w:t>
            </w:r>
            <w:r w:rsidR="00B674E3" w:rsidRPr="00B674E3">
              <w:rPr>
                <w:rFonts w:ascii="Arial" w:eastAsia="Times New Roman" w:hAnsi="Arial" w:cs="Arial"/>
                <w:color w:val="000000"/>
                <w:sz w:val="20"/>
                <w:szCs w:val="20"/>
                <w:u w:val="single"/>
                <w:lang w:eastAsia="fr-FR"/>
              </w:rPr>
              <w:t xml:space="preserve"> pe echipamentul </w:t>
            </w:r>
            <w:r w:rsidR="009960BF">
              <w:rPr>
                <w:rFonts w:ascii="Arial" w:eastAsia="Times New Roman" w:hAnsi="Arial" w:cs="Arial"/>
                <w:color w:val="000000"/>
                <w:sz w:val="20"/>
                <w:szCs w:val="20"/>
                <w:u w:val="single"/>
                <w:lang w:eastAsia="fr-FR"/>
              </w:rPr>
              <w:t>f</w:t>
            </w:r>
            <w:r w:rsidR="00B674E3" w:rsidRPr="00B674E3">
              <w:rPr>
                <w:rFonts w:ascii="Arial" w:eastAsia="Times New Roman" w:hAnsi="Arial" w:cs="Arial"/>
                <w:color w:val="000000"/>
                <w:sz w:val="20"/>
                <w:szCs w:val="20"/>
                <w:u w:val="single"/>
                <w:lang w:eastAsia="fr-FR"/>
              </w:rPr>
              <w:t>urniz</w:t>
            </w:r>
            <w:r w:rsidR="009960BF">
              <w:rPr>
                <w:rFonts w:ascii="Arial" w:eastAsia="Times New Roman" w:hAnsi="Arial" w:cs="Arial"/>
                <w:color w:val="000000"/>
                <w:sz w:val="20"/>
                <w:szCs w:val="20"/>
                <w:u w:val="single"/>
                <w:lang w:eastAsia="fr-FR"/>
              </w:rPr>
              <w:t>at</w:t>
            </w:r>
            <w:r w:rsidR="00B674E3" w:rsidRPr="00B674E3">
              <w:rPr>
                <w:rFonts w:ascii="Arial" w:eastAsia="Times New Roman" w:hAnsi="Arial" w:cs="Arial"/>
                <w:color w:val="000000"/>
                <w:sz w:val="20"/>
                <w:szCs w:val="20"/>
                <w:u w:val="single"/>
                <w:lang w:eastAsia="fr-FR"/>
              </w:rPr>
              <w:t xml:space="preserve"> </w:t>
            </w:r>
            <w:r w:rsidR="007861FE">
              <w:rPr>
                <w:rFonts w:ascii="Arial" w:eastAsia="Times New Roman" w:hAnsi="Arial" w:cs="Arial"/>
                <w:color w:val="000000"/>
                <w:sz w:val="20"/>
                <w:szCs w:val="20"/>
                <w:u w:val="single"/>
                <w:lang w:eastAsia="fr-FR"/>
              </w:rPr>
              <w:t>s</w:t>
            </w:r>
            <w:r w:rsidR="00B674E3" w:rsidRPr="00B674E3">
              <w:rPr>
                <w:rFonts w:ascii="Arial" w:eastAsia="Times New Roman" w:hAnsi="Arial" w:cs="Arial"/>
                <w:color w:val="000000"/>
                <w:sz w:val="20"/>
                <w:szCs w:val="20"/>
                <w:u w:val="single"/>
                <w:lang w:eastAsia="fr-FR"/>
              </w:rPr>
              <w:t>i politica anti-malware aplicat</w:t>
            </w:r>
            <w:r w:rsidR="007861FE">
              <w:rPr>
                <w:rFonts w:ascii="Arial" w:eastAsia="Times New Roman" w:hAnsi="Arial" w:cs="Arial"/>
                <w:color w:val="000000"/>
                <w:sz w:val="20"/>
                <w:szCs w:val="20"/>
                <w:u w:val="single"/>
                <w:lang w:eastAsia="fr-FR"/>
              </w:rPr>
              <w:t>a</w:t>
            </w:r>
            <w:r w:rsidR="00B674E3" w:rsidRPr="00B674E3">
              <w:rPr>
                <w:rFonts w:ascii="Arial" w:eastAsia="Times New Roman" w:hAnsi="Arial" w:cs="Arial"/>
                <w:color w:val="000000"/>
                <w:sz w:val="20"/>
                <w:szCs w:val="20"/>
                <w:u w:val="single"/>
                <w:lang w:eastAsia="fr-FR"/>
              </w:rPr>
              <w:t xml:space="preserve"> (frecven</w:t>
            </w:r>
            <w:r w:rsidR="007861FE">
              <w:rPr>
                <w:rFonts w:ascii="Arial" w:eastAsia="Times New Roman" w:hAnsi="Arial" w:cs="Arial"/>
                <w:color w:val="000000"/>
                <w:sz w:val="20"/>
                <w:szCs w:val="20"/>
                <w:u w:val="single"/>
                <w:lang w:eastAsia="fr-FR"/>
              </w:rPr>
              <w:t>t</w:t>
            </w:r>
            <w:r w:rsidR="00B674E3" w:rsidRPr="00B674E3">
              <w:rPr>
                <w:rFonts w:ascii="Arial" w:eastAsia="Times New Roman" w:hAnsi="Arial" w:cs="Arial"/>
                <w:color w:val="000000"/>
                <w:sz w:val="20"/>
                <w:szCs w:val="20"/>
                <w:u w:val="single"/>
                <w:lang w:eastAsia="fr-FR"/>
              </w:rPr>
              <w:t>a de actualizare).</w:t>
            </w:r>
          </w:p>
          <w:p w14:paraId="34B2BFD6" w14:textId="2D40C1E1" w:rsidR="00F5222E" w:rsidRPr="00F5222E" w:rsidRDefault="00F5222E" w:rsidP="00F5222E">
            <w:pPr>
              <w:pStyle w:val="ListParagraph"/>
              <w:numPr>
                <w:ilvl w:val="0"/>
                <w:numId w:val="15"/>
              </w:numPr>
              <w:jc w:val="both"/>
              <w:rPr>
                <w:rFonts w:ascii="Arial" w:eastAsia="Times New Roman" w:hAnsi="Arial" w:cs="Arial"/>
                <w:color w:val="000000"/>
                <w:sz w:val="20"/>
                <w:szCs w:val="20"/>
                <w:lang w:eastAsia="fr-FR"/>
              </w:rPr>
            </w:pPr>
            <w:r w:rsidRPr="00F5222E">
              <w:rPr>
                <w:rFonts w:ascii="Arial" w:eastAsia="Times New Roman" w:hAnsi="Arial" w:cs="Arial"/>
                <w:color w:val="000000"/>
                <w:sz w:val="20"/>
                <w:szCs w:val="20"/>
                <w:lang w:eastAsia="fr-FR"/>
              </w:rPr>
              <w:t xml:space="preserve">Porturile USB </w:t>
            </w:r>
            <w:r w:rsidR="007861FE">
              <w:rPr>
                <w:rFonts w:ascii="Arial" w:eastAsia="Times New Roman" w:hAnsi="Arial" w:cs="Arial"/>
                <w:color w:val="000000"/>
                <w:sz w:val="20"/>
                <w:szCs w:val="20"/>
                <w:lang w:eastAsia="fr-FR"/>
              </w:rPr>
              <w:t>s</w:t>
            </w:r>
            <w:r w:rsidRPr="00F5222E">
              <w:rPr>
                <w:rFonts w:ascii="Arial" w:eastAsia="Times New Roman" w:hAnsi="Arial" w:cs="Arial"/>
                <w:color w:val="000000"/>
                <w:sz w:val="20"/>
                <w:szCs w:val="20"/>
                <w:lang w:eastAsia="fr-FR"/>
              </w:rPr>
              <w:t xml:space="preserve">i alte porturi </w:t>
            </w:r>
            <w:r w:rsidR="00D143FF">
              <w:rPr>
                <w:rFonts w:ascii="Arial" w:eastAsia="Times New Roman" w:hAnsi="Arial" w:cs="Arial"/>
                <w:color w:val="000000"/>
                <w:sz w:val="20"/>
                <w:szCs w:val="20"/>
                <w:lang w:eastAsia="fr-FR"/>
              </w:rPr>
              <w:t xml:space="preserve">dedicate </w:t>
            </w:r>
            <w:r w:rsidRPr="00F5222E">
              <w:rPr>
                <w:rFonts w:ascii="Arial" w:eastAsia="Times New Roman" w:hAnsi="Arial" w:cs="Arial"/>
                <w:color w:val="000000"/>
                <w:sz w:val="20"/>
                <w:szCs w:val="20"/>
                <w:lang w:eastAsia="fr-FR"/>
              </w:rPr>
              <w:t>accesorii</w:t>
            </w:r>
            <w:r w:rsidR="00D143FF">
              <w:rPr>
                <w:rFonts w:ascii="Arial" w:eastAsia="Times New Roman" w:hAnsi="Arial" w:cs="Arial"/>
                <w:color w:val="000000"/>
                <w:sz w:val="20"/>
                <w:szCs w:val="20"/>
                <w:lang w:eastAsia="fr-FR"/>
              </w:rPr>
              <w:t>lor</w:t>
            </w:r>
            <w:r w:rsidRPr="00F5222E">
              <w:rPr>
                <w:rFonts w:ascii="Arial" w:eastAsia="Times New Roman" w:hAnsi="Arial" w:cs="Arial"/>
                <w:color w:val="000000"/>
                <w:sz w:val="20"/>
                <w:szCs w:val="20"/>
                <w:lang w:eastAsia="fr-FR"/>
              </w:rPr>
              <w:t xml:space="preserve"> (DVD, card SD) trebuie s</w:t>
            </w:r>
            <w:r w:rsidR="007861FE">
              <w:rPr>
                <w:rFonts w:ascii="Arial" w:eastAsia="Times New Roman" w:hAnsi="Arial" w:cs="Arial"/>
                <w:color w:val="000000"/>
                <w:sz w:val="20"/>
                <w:szCs w:val="20"/>
                <w:lang w:eastAsia="fr-FR"/>
              </w:rPr>
              <w:t>a</w:t>
            </w:r>
            <w:r w:rsidRPr="00F5222E">
              <w:rPr>
                <w:rFonts w:ascii="Arial" w:eastAsia="Times New Roman" w:hAnsi="Arial" w:cs="Arial"/>
                <w:color w:val="000000"/>
                <w:sz w:val="20"/>
                <w:szCs w:val="20"/>
                <w:lang w:eastAsia="fr-FR"/>
              </w:rPr>
              <w:t xml:space="preserve"> fie blocate fizic sau logic</w:t>
            </w:r>
          </w:p>
          <w:p w14:paraId="487649C9" w14:textId="76EDB0C4" w:rsidR="00F5222E" w:rsidRPr="00F5222E" w:rsidRDefault="00F5222E" w:rsidP="00F5222E">
            <w:pPr>
              <w:pStyle w:val="ListParagraph"/>
              <w:numPr>
                <w:ilvl w:val="0"/>
                <w:numId w:val="15"/>
              </w:numPr>
              <w:jc w:val="both"/>
              <w:rPr>
                <w:rFonts w:ascii="Arial" w:eastAsia="Times New Roman" w:hAnsi="Arial" w:cs="Arial"/>
                <w:color w:val="000000"/>
                <w:sz w:val="20"/>
                <w:szCs w:val="20"/>
                <w:lang w:eastAsia="fr-FR"/>
              </w:rPr>
            </w:pPr>
            <w:r w:rsidRPr="00F5222E">
              <w:rPr>
                <w:rFonts w:ascii="Arial" w:eastAsia="Times New Roman" w:hAnsi="Arial" w:cs="Arial"/>
                <w:color w:val="000000"/>
                <w:sz w:val="20"/>
                <w:szCs w:val="20"/>
                <w:lang w:eastAsia="fr-FR"/>
              </w:rPr>
              <w:t>Func</w:t>
            </w:r>
            <w:r w:rsidR="007861FE">
              <w:rPr>
                <w:rFonts w:ascii="Arial" w:eastAsia="Times New Roman" w:hAnsi="Arial" w:cs="Arial"/>
                <w:color w:val="000000"/>
                <w:sz w:val="20"/>
                <w:szCs w:val="20"/>
                <w:lang w:eastAsia="fr-FR"/>
              </w:rPr>
              <w:t>t</w:t>
            </w:r>
            <w:r w:rsidRPr="00F5222E">
              <w:rPr>
                <w:rFonts w:ascii="Arial" w:eastAsia="Times New Roman" w:hAnsi="Arial" w:cs="Arial"/>
                <w:color w:val="000000"/>
                <w:sz w:val="20"/>
                <w:szCs w:val="20"/>
                <w:lang w:eastAsia="fr-FR"/>
              </w:rPr>
              <w:t>iile de rulare automat</w:t>
            </w:r>
            <w:r w:rsidR="007861FE">
              <w:rPr>
                <w:rFonts w:ascii="Arial" w:eastAsia="Times New Roman" w:hAnsi="Arial" w:cs="Arial"/>
                <w:color w:val="000000"/>
                <w:sz w:val="20"/>
                <w:szCs w:val="20"/>
                <w:lang w:eastAsia="fr-FR"/>
              </w:rPr>
              <w:t>a</w:t>
            </w:r>
            <w:r w:rsidRPr="00F5222E">
              <w:rPr>
                <w:rFonts w:ascii="Arial" w:eastAsia="Times New Roman" w:hAnsi="Arial" w:cs="Arial"/>
                <w:color w:val="000000"/>
                <w:sz w:val="20"/>
                <w:szCs w:val="20"/>
                <w:lang w:eastAsia="fr-FR"/>
              </w:rPr>
              <w:t xml:space="preserve"> trebuie s</w:t>
            </w:r>
            <w:r w:rsidR="007861FE">
              <w:rPr>
                <w:rFonts w:ascii="Arial" w:eastAsia="Times New Roman" w:hAnsi="Arial" w:cs="Arial"/>
                <w:color w:val="000000"/>
                <w:sz w:val="20"/>
                <w:szCs w:val="20"/>
                <w:lang w:eastAsia="fr-FR"/>
              </w:rPr>
              <w:t>a</w:t>
            </w:r>
            <w:r w:rsidRPr="00F5222E">
              <w:rPr>
                <w:rFonts w:ascii="Arial" w:eastAsia="Times New Roman" w:hAnsi="Arial" w:cs="Arial"/>
                <w:color w:val="000000"/>
                <w:sz w:val="20"/>
                <w:szCs w:val="20"/>
                <w:lang w:eastAsia="fr-FR"/>
              </w:rPr>
              <w:t xml:space="preserve"> fie dezactivate</w:t>
            </w:r>
          </w:p>
          <w:p w14:paraId="7CF98413" w14:textId="70664C4D" w:rsidR="00F5222E" w:rsidRPr="00F5222E" w:rsidRDefault="00F5222E" w:rsidP="00F5222E">
            <w:pPr>
              <w:pStyle w:val="ListParagraph"/>
              <w:numPr>
                <w:ilvl w:val="0"/>
                <w:numId w:val="15"/>
              </w:numPr>
              <w:jc w:val="both"/>
              <w:rPr>
                <w:rFonts w:ascii="Arial" w:eastAsia="Times New Roman" w:hAnsi="Arial" w:cs="Arial"/>
                <w:color w:val="000000"/>
                <w:sz w:val="20"/>
                <w:szCs w:val="20"/>
                <w:lang w:eastAsia="fr-FR"/>
              </w:rPr>
            </w:pPr>
            <w:r w:rsidRPr="00F5222E">
              <w:rPr>
                <w:rFonts w:ascii="Arial" w:eastAsia="Times New Roman" w:hAnsi="Arial" w:cs="Arial"/>
                <w:color w:val="000000"/>
                <w:sz w:val="20"/>
                <w:szCs w:val="20"/>
                <w:lang w:eastAsia="fr-FR"/>
              </w:rPr>
              <w:t>Component</w:t>
            </w:r>
            <w:r w:rsidR="00770069">
              <w:rPr>
                <w:rFonts w:ascii="Arial" w:eastAsia="Times New Roman" w:hAnsi="Arial" w:cs="Arial"/>
                <w:color w:val="000000"/>
                <w:sz w:val="20"/>
                <w:szCs w:val="20"/>
                <w:lang w:eastAsia="fr-FR"/>
              </w:rPr>
              <w:t>ele</w:t>
            </w:r>
            <w:r w:rsidRPr="00F5222E">
              <w:rPr>
                <w:rFonts w:ascii="Arial" w:eastAsia="Times New Roman" w:hAnsi="Arial" w:cs="Arial"/>
                <w:color w:val="000000"/>
                <w:sz w:val="20"/>
                <w:szCs w:val="20"/>
                <w:lang w:eastAsia="fr-FR"/>
              </w:rPr>
              <w:t xml:space="preserve"> nu trebuie conectat</w:t>
            </w:r>
            <w:r w:rsidR="00770069">
              <w:rPr>
                <w:rFonts w:ascii="Arial" w:eastAsia="Times New Roman" w:hAnsi="Arial" w:cs="Arial"/>
                <w:color w:val="000000"/>
                <w:sz w:val="20"/>
                <w:szCs w:val="20"/>
                <w:lang w:eastAsia="fr-FR"/>
              </w:rPr>
              <w:t>e</w:t>
            </w:r>
            <w:r w:rsidRPr="00F5222E">
              <w:rPr>
                <w:rFonts w:ascii="Arial" w:eastAsia="Times New Roman" w:hAnsi="Arial" w:cs="Arial"/>
                <w:color w:val="000000"/>
                <w:sz w:val="20"/>
                <w:szCs w:val="20"/>
                <w:lang w:eastAsia="fr-FR"/>
              </w:rPr>
              <w:t xml:space="preserve"> la Internet – excep</w:t>
            </w:r>
            <w:r w:rsidR="007861FE">
              <w:rPr>
                <w:rFonts w:ascii="Arial" w:eastAsia="Times New Roman" w:hAnsi="Arial" w:cs="Arial"/>
                <w:color w:val="000000"/>
                <w:sz w:val="20"/>
                <w:szCs w:val="20"/>
                <w:lang w:eastAsia="fr-FR"/>
              </w:rPr>
              <w:t>t</w:t>
            </w:r>
            <w:r w:rsidRPr="00F5222E">
              <w:rPr>
                <w:rFonts w:ascii="Arial" w:eastAsia="Times New Roman" w:hAnsi="Arial" w:cs="Arial"/>
                <w:color w:val="000000"/>
                <w:sz w:val="20"/>
                <w:szCs w:val="20"/>
                <w:lang w:eastAsia="fr-FR"/>
              </w:rPr>
              <w:t xml:space="preserve">iile trebuie justificate </w:t>
            </w:r>
            <w:r w:rsidR="007861FE">
              <w:rPr>
                <w:rFonts w:ascii="Arial" w:eastAsia="Times New Roman" w:hAnsi="Arial" w:cs="Arial"/>
                <w:color w:val="000000"/>
                <w:sz w:val="20"/>
                <w:szCs w:val="20"/>
                <w:lang w:eastAsia="fr-FR"/>
              </w:rPr>
              <w:t>s</w:t>
            </w:r>
            <w:r w:rsidRPr="00F5222E">
              <w:rPr>
                <w:rFonts w:ascii="Arial" w:eastAsia="Times New Roman" w:hAnsi="Arial" w:cs="Arial"/>
                <w:color w:val="000000"/>
                <w:sz w:val="20"/>
                <w:szCs w:val="20"/>
                <w:lang w:eastAsia="fr-FR"/>
              </w:rPr>
              <w:t>i aprobate de ENGIE (dispozitive IoT sau orice alte dispozitive care necesit</w:t>
            </w:r>
            <w:r w:rsidR="007861FE">
              <w:rPr>
                <w:rFonts w:ascii="Arial" w:eastAsia="Times New Roman" w:hAnsi="Arial" w:cs="Arial"/>
                <w:color w:val="000000"/>
                <w:sz w:val="20"/>
                <w:szCs w:val="20"/>
                <w:lang w:eastAsia="fr-FR"/>
              </w:rPr>
              <w:t>a</w:t>
            </w:r>
            <w:r w:rsidRPr="00F5222E">
              <w:rPr>
                <w:rFonts w:ascii="Arial" w:eastAsia="Times New Roman" w:hAnsi="Arial" w:cs="Arial"/>
                <w:color w:val="000000"/>
                <w:sz w:val="20"/>
                <w:szCs w:val="20"/>
                <w:lang w:eastAsia="fr-FR"/>
              </w:rPr>
              <w:t xml:space="preserve"> conexiune la Internet)</w:t>
            </w:r>
          </w:p>
          <w:p w14:paraId="0B4CC7DD" w14:textId="3CCB5CB6" w:rsidR="00F5222E" w:rsidRPr="00F5222E" w:rsidRDefault="00F5222E" w:rsidP="00F5222E">
            <w:pPr>
              <w:pStyle w:val="ListParagraph"/>
              <w:numPr>
                <w:ilvl w:val="0"/>
                <w:numId w:val="15"/>
              </w:numPr>
              <w:jc w:val="both"/>
              <w:rPr>
                <w:rFonts w:ascii="Arial" w:eastAsia="Times New Roman" w:hAnsi="Arial" w:cs="Arial"/>
                <w:color w:val="000000"/>
                <w:sz w:val="20"/>
                <w:szCs w:val="20"/>
                <w:lang w:eastAsia="fr-FR"/>
              </w:rPr>
            </w:pPr>
            <w:r w:rsidRPr="00F5222E">
              <w:rPr>
                <w:rFonts w:ascii="Arial" w:eastAsia="Times New Roman" w:hAnsi="Arial" w:cs="Arial"/>
                <w:color w:val="000000"/>
                <w:sz w:val="20"/>
                <w:szCs w:val="20"/>
                <w:lang w:eastAsia="fr-FR"/>
              </w:rPr>
              <w:t xml:space="preserve">Software-ul </w:t>
            </w:r>
            <w:r w:rsidR="007861FE">
              <w:rPr>
                <w:rFonts w:ascii="Arial" w:eastAsia="Times New Roman" w:hAnsi="Arial" w:cs="Arial"/>
                <w:color w:val="000000"/>
                <w:sz w:val="20"/>
                <w:szCs w:val="20"/>
                <w:lang w:eastAsia="fr-FR"/>
              </w:rPr>
              <w:t>s</w:t>
            </w:r>
            <w:r w:rsidRPr="00F5222E">
              <w:rPr>
                <w:rFonts w:ascii="Arial" w:eastAsia="Times New Roman" w:hAnsi="Arial" w:cs="Arial"/>
                <w:color w:val="000000"/>
                <w:sz w:val="20"/>
                <w:szCs w:val="20"/>
                <w:lang w:eastAsia="fr-FR"/>
              </w:rPr>
              <w:t>i serviciile inutile trebuie eliminate</w:t>
            </w:r>
          </w:p>
          <w:p w14:paraId="1B9C1F9C" w14:textId="63E21266" w:rsidR="00F5222E" w:rsidRPr="00F5222E" w:rsidRDefault="00F5222E" w:rsidP="00F5222E">
            <w:pPr>
              <w:pStyle w:val="ListParagraph"/>
              <w:numPr>
                <w:ilvl w:val="0"/>
                <w:numId w:val="15"/>
              </w:numPr>
              <w:jc w:val="both"/>
              <w:rPr>
                <w:rFonts w:ascii="Arial" w:eastAsia="Times New Roman" w:hAnsi="Arial" w:cs="Arial"/>
                <w:color w:val="000000"/>
                <w:sz w:val="20"/>
                <w:szCs w:val="20"/>
                <w:lang w:eastAsia="fr-FR"/>
              </w:rPr>
            </w:pPr>
            <w:r w:rsidRPr="00F5222E">
              <w:rPr>
                <w:rFonts w:ascii="Arial" w:eastAsia="Times New Roman" w:hAnsi="Arial" w:cs="Arial"/>
                <w:color w:val="000000"/>
                <w:sz w:val="20"/>
                <w:szCs w:val="20"/>
                <w:lang w:eastAsia="fr-FR"/>
              </w:rPr>
              <w:t>Numele contului de administrator trebuie schimbat</w:t>
            </w:r>
          </w:p>
          <w:p w14:paraId="4F757199" w14:textId="677C2DFA" w:rsidR="00F5222E" w:rsidRPr="00F5222E" w:rsidRDefault="00F5222E" w:rsidP="00F5222E">
            <w:pPr>
              <w:pStyle w:val="ListParagraph"/>
              <w:numPr>
                <w:ilvl w:val="0"/>
                <w:numId w:val="15"/>
              </w:numPr>
              <w:jc w:val="both"/>
              <w:rPr>
                <w:rFonts w:ascii="Arial" w:eastAsia="Times New Roman" w:hAnsi="Arial" w:cs="Arial"/>
                <w:color w:val="000000"/>
                <w:sz w:val="20"/>
                <w:szCs w:val="20"/>
                <w:lang w:eastAsia="fr-FR"/>
              </w:rPr>
            </w:pPr>
            <w:r w:rsidRPr="00F5222E">
              <w:rPr>
                <w:rFonts w:ascii="Arial" w:eastAsia="Times New Roman" w:hAnsi="Arial" w:cs="Arial"/>
                <w:color w:val="000000"/>
                <w:sz w:val="20"/>
                <w:szCs w:val="20"/>
                <w:lang w:eastAsia="fr-FR"/>
              </w:rPr>
              <w:t>Conturile trebuie revizuite la fiecare 6 luni</w:t>
            </w:r>
          </w:p>
          <w:p w14:paraId="6793D0D3" w14:textId="32C535E8" w:rsidR="00F5222E" w:rsidRPr="00F5222E" w:rsidRDefault="00F5222E" w:rsidP="00F5222E">
            <w:pPr>
              <w:pStyle w:val="ListParagraph"/>
              <w:numPr>
                <w:ilvl w:val="0"/>
                <w:numId w:val="15"/>
              </w:numPr>
              <w:jc w:val="both"/>
              <w:rPr>
                <w:rFonts w:ascii="Arial" w:eastAsia="Times New Roman" w:hAnsi="Arial" w:cs="Arial"/>
                <w:color w:val="000000"/>
                <w:sz w:val="20"/>
                <w:szCs w:val="20"/>
                <w:lang w:eastAsia="fr-FR"/>
              </w:rPr>
            </w:pPr>
            <w:r w:rsidRPr="00F5222E">
              <w:rPr>
                <w:rFonts w:ascii="Arial" w:eastAsia="Times New Roman" w:hAnsi="Arial" w:cs="Arial"/>
                <w:color w:val="000000"/>
                <w:sz w:val="20"/>
                <w:szCs w:val="20"/>
                <w:lang w:eastAsia="fr-FR"/>
              </w:rPr>
              <w:t xml:space="preserve">Conturile de </w:t>
            </w:r>
            <w:r w:rsidR="00EF750F">
              <w:rPr>
                <w:rFonts w:ascii="Arial" w:eastAsia="Times New Roman" w:hAnsi="Arial" w:cs="Arial"/>
                <w:color w:val="000000"/>
                <w:sz w:val="20"/>
                <w:szCs w:val="20"/>
                <w:lang w:eastAsia="fr-FR"/>
              </w:rPr>
              <w:t>guest</w:t>
            </w:r>
            <w:r w:rsidRPr="00F5222E">
              <w:rPr>
                <w:rFonts w:ascii="Arial" w:eastAsia="Times New Roman" w:hAnsi="Arial" w:cs="Arial"/>
                <w:color w:val="000000"/>
                <w:sz w:val="20"/>
                <w:szCs w:val="20"/>
                <w:lang w:eastAsia="fr-FR"/>
              </w:rPr>
              <w:t>/predefinite trebuie dezactivate</w:t>
            </w:r>
          </w:p>
          <w:p w14:paraId="2CBF0B1E" w14:textId="311E6F5D" w:rsidR="00F5222E" w:rsidRPr="00F5222E" w:rsidRDefault="00F5222E" w:rsidP="00F5222E">
            <w:pPr>
              <w:pStyle w:val="ListParagraph"/>
              <w:numPr>
                <w:ilvl w:val="0"/>
                <w:numId w:val="15"/>
              </w:numPr>
              <w:jc w:val="both"/>
              <w:rPr>
                <w:rFonts w:ascii="Arial" w:eastAsia="Times New Roman" w:hAnsi="Arial" w:cs="Arial"/>
                <w:color w:val="000000"/>
                <w:sz w:val="20"/>
                <w:szCs w:val="20"/>
                <w:lang w:eastAsia="fr-FR"/>
              </w:rPr>
            </w:pPr>
            <w:r w:rsidRPr="00F5222E">
              <w:rPr>
                <w:rFonts w:ascii="Arial" w:eastAsia="Times New Roman" w:hAnsi="Arial" w:cs="Arial"/>
                <w:color w:val="000000"/>
                <w:sz w:val="20"/>
                <w:szCs w:val="20"/>
                <w:lang w:eastAsia="fr-FR"/>
              </w:rPr>
              <w:t>Sistemul de operare furnizat trebuie s</w:t>
            </w:r>
            <w:r w:rsidR="007861FE">
              <w:rPr>
                <w:rFonts w:ascii="Arial" w:eastAsia="Times New Roman" w:hAnsi="Arial" w:cs="Arial"/>
                <w:color w:val="000000"/>
                <w:sz w:val="20"/>
                <w:szCs w:val="20"/>
                <w:lang w:eastAsia="fr-FR"/>
              </w:rPr>
              <w:t>a</w:t>
            </w:r>
            <w:r w:rsidRPr="00F5222E">
              <w:rPr>
                <w:rFonts w:ascii="Arial" w:eastAsia="Times New Roman" w:hAnsi="Arial" w:cs="Arial"/>
                <w:color w:val="000000"/>
                <w:sz w:val="20"/>
                <w:szCs w:val="20"/>
                <w:lang w:eastAsia="fr-FR"/>
              </w:rPr>
              <w:t xml:space="preserve"> fie actualizat </w:t>
            </w:r>
            <w:r w:rsidR="007861FE">
              <w:rPr>
                <w:rFonts w:ascii="Arial" w:eastAsia="Times New Roman" w:hAnsi="Arial" w:cs="Arial"/>
                <w:color w:val="000000"/>
                <w:sz w:val="20"/>
                <w:szCs w:val="20"/>
                <w:lang w:eastAsia="fr-FR"/>
              </w:rPr>
              <w:t>s</w:t>
            </w:r>
            <w:r w:rsidRPr="00F5222E">
              <w:rPr>
                <w:rFonts w:ascii="Arial" w:eastAsia="Times New Roman" w:hAnsi="Arial" w:cs="Arial"/>
                <w:color w:val="000000"/>
                <w:sz w:val="20"/>
                <w:szCs w:val="20"/>
                <w:lang w:eastAsia="fr-FR"/>
              </w:rPr>
              <w:t>i corectat cu cele mai recente corec</w:t>
            </w:r>
            <w:r w:rsidR="007861FE">
              <w:rPr>
                <w:rFonts w:ascii="Arial" w:eastAsia="Times New Roman" w:hAnsi="Arial" w:cs="Arial"/>
                <w:color w:val="000000"/>
                <w:sz w:val="20"/>
                <w:szCs w:val="20"/>
                <w:lang w:eastAsia="fr-FR"/>
              </w:rPr>
              <w:t>t</w:t>
            </w:r>
            <w:r w:rsidRPr="00F5222E">
              <w:rPr>
                <w:rFonts w:ascii="Arial" w:eastAsia="Times New Roman" w:hAnsi="Arial" w:cs="Arial"/>
                <w:color w:val="000000"/>
                <w:sz w:val="20"/>
                <w:szCs w:val="20"/>
                <w:lang w:eastAsia="fr-FR"/>
              </w:rPr>
              <w:t>ii de securitate. Patch-urile critice sunt esen</w:t>
            </w:r>
            <w:r w:rsidR="007861FE">
              <w:rPr>
                <w:rFonts w:ascii="Arial" w:eastAsia="Times New Roman" w:hAnsi="Arial" w:cs="Arial"/>
                <w:color w:val="000000"/>
                <w:sz w:val="20"/>
                <w:szCs w:val="20"/>
                <w:lang w:eastAsia="fr-FR"/>
              </w:rPr>
              <w:t>t</w:t>
            </w:r>
            <w:r w:rsidRPr="00F5222E">
              <w:rPr>
                <w:rFonts w:ascii="Arial" w:eastAsia="Times New Roman" w:hAnsi="Arial" w:cs="Arial"/>
                <w:color w:val="000000"/>
                <w:sz w:val="20"/>
                <w:szCs w:val="20"/>
                <w:lang w:eastAsia="fr-FR"/>
              </w:rPr>
              <w:t>iale.</w:t>
            </w:r>
          </w:p>
          <w:p w14:paraId="0DF18DA1" w14:textId="47A7D6A2" w:rsidR="003C6D72" w:rsidRPr="00B24EE3" w:rsidRDefault="00F5222E" w:rsidP="00F5222E">
            <w:pPr>
              <w:pStyle w:val="ListParagraph"/>
              <w:numPr>
                <w:ilvl w:val="0"/>
                <w:numId w:val="15"/>
              </w:numPr>
              <w:jc w:val="both"/>
              <w:rPr>
                <w:rFonts w:ascii="Arial" w:hAnsi="Arial" w:cs="Arial"/>
                <w:sz w:val="20"/>
                <w:szCs w:val="20"/>
              </w:rPr>
            </w:pPr>
            <w:r w:rsidRPr="00F5222E">
              <w:rPr>
                <w:rFonts w:ascii="Arial" w:eastAsia="Times New Roman" w:hAnsi="Arial" w:cs="Arial"/>
                <w:color w:val="000000"/>
                <w:sz w:val="20"/>
                <w:szCs w:val="20"/>
                <w:lang w:eastAsia="fr-FR"/>
              </w:rPr>
              <w:t>Configura</w:t>
            </w:r>
            <w:r w:rsidR="007861FE">
              <w:rPr>
                <w:rFonts w:ascii="Arial" w:eastAsia="Times New Roman" w:hAnsi="Arial" w:cs="Arial"/>
                <w:color w:val="000000"/>
                <w:sz w:val="20"/>
                <w:szCs w:val="20"/>
                <w:lang w:eastAsia="fr-FR"/>
              </w:rPr>
              <w:t>t</w:t>
            </w:r>
            <w:r w:rsidRPr="00F5222E">
              <w:rPr>
                <w:rFonts w:ascii="Arial" w:eastAsia="Times New Roman" w:hAnsi="Arial" w:cs="Arial"/>
                <w:color w:val="000000"/>
                <w:sz w:val="20"/>
                <w:szCs w:val="20"/>
                <w:lang w:eastAsia="fr-FR"/>
              </w:rPr>
              <w:t>iile BIOS/Firmware trebuie s</w:t>
            </w:r>
            <w:r w:rsidR="007861FE">
              <w:rPr>
                <w:rFonts w:ascii="Arial" w:eastAsia="Times New Roman" w:hAnsi="Arial" w:cs="Arial"/>
                <w:color w:val="000000"/>
                <w:sz w:val="20"/>
                <w:szCs w:val="20"/>
                <w:lang w:eastAsia="fr-FR"/>
              </w:rPr>
              <w:t>a</w:t>
            </w:r>
            <w:r w:rsidRPr="00F5222E">
              <w:rPr>
                <w:rFonts w:ascii="Arial" w:eastAsia="Times New Roman" w:hAnsi="Arial" w:cs="Arial"/>
                <w:color w:val="000000"/>
                <w:sz w:val="20"/>
                <w:szCs w:val="20"/>
                <w:lang w:eastAsia="fr-FR"/>
              </w:rPr>
              <w:t xml:space="preserve"> fie protejate cu parol</w:t>
            </w:r>
            <w:r w:rsidR="007861FE">
              <w:rPr>
                <w:rFonts w:ascii="Arial" w:eastAsia="Times New Roman" w:hAnsi="Arial" w:cs="Arial"/>
                <w:color w:val="000000"/>
                <w:sz w:val="20"/>
                <w:szCs w:val="20"/>
                <w:lang w:eastAsia="fr-FR"/>
              </w:rPr>
              <w:t>a</w:t>
            </w:r>
          </w:p>
        </w:tc>
      </w:tr>
      <w:tr w:rsidR="00A85E24" w:rsidRPr="002310DE" w14:paraId="723A34A7" w14:textId="77777777" w:rsidTr="00C16653">
        <w:trPr>
          <w:trHeight w:val="373"/>
        </w:trPr>
        <w:tc>
          <w:tcPr>
            <w:tcW w:w="1838" w:type="dxa"/>
            <w:shd w:val="clear" w:color="auto" w:fill="C5EDDF" w:themeFill="accent6" w:themeFillTint="66"/>
          </w:tcPr>
          <w:p w14:paraId="7E7A0314" w14:textId="7A50FCBD" w:rsidR="00A85E24" w:rsidRPr="00D35CF7" w:rsidRDefault="00EF50FD" w:rsidP="00A85E24">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Raspunsul furnizorului</w:t>
            </w:r>
          </w:p>
          <w:p w14:paraId="68606004" w14:textId="054A6FA7" w:rsidR="00A85E24" w:rsidRPr="0098207C" w:rsidRDefault="00A85E24" w:rsidP="00A85E24">
            <w:pPr>
              <w:rPr>
                <w:rFonts w:ascii="Arial" w:hAnsi="Arial" w:cs="Arial"/>
                <w:b/>
                <w:bCs/>
                <w:color w:val="000000" w:themeColor="text1"/>
                <w:sz w:val="20"/>
                <w:szCs w:val="20"/>
                <w:lang w:eastAsia="en-US"/>
              </w:rPr>
            </w:pPr>
          </w:p>
        </w:tc>
        <w:tc>
          <w:tcPr>
            <w:tcW w:w="3060" w:type="dxa"/>
            <w:tcBorders>
              <w:top w:val="single" w:sz="4" w:space="0" w:color="auto"/>
              <w:left w:val="single" w:sz="4" w:space="0" w:color="auto"/>
              <w:bottom w:val="nil"/>
              <w:right w:val="single" w:sz="4" w:space="0" w:color="auto"/>
            </w:tcBorders>
          </w:tcPr>
          <w:p w14:paraId="5239323F" w14:textId="5428B799" w:rsidR="00A85E24" w:rsidRPr="00B24EE3" w:rsidRDefault="00A85E24" w:rsidP="00A85E24">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Conform</w:t>
            </w:r>
          </w:p>
          <w:p w14:paraId="774989B4" w14:textId="2C688B21" w:rsidR="00A85E24" w:rsidRPr="00B24EE3" w:rsidRDefault="00A85E24" w:rsidP="00A85E24">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Partial Conform</w:t>
            </w:r>
          </w:p>
          <w:p w14:paraId="5B34B108" w14:textId="47BA684D" w:rsidR="00A85E24" w:rsidRPr="00B24EE3" w:rsidRDefault="00A85E24" w:rsidP="00A85E24">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Neconform</w:t>
            </w:r>
          </w:p>
          <w:p w14:paraId="6F12D1B2" w14:textId="0C079F7E" w:rsidR="00AD7CB4" w:rsidRPr="00AD7CB4" w:rsidRDefault="00A85E24" w:rsidP="00AD7CB4">
            <w:pPr>
              <w:rPr>
                <w:rFonts w:ascii="Arial" w:eastAsia="Times New Roman" w:hAnsi="Arial" w:cs="Arial"/>
                <w:sz w:val="14"/>
                <w:szCs w:val="14"/>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Neaplicabil</w:t>
            </w:r>
            <w:r w:rsidRPr="00B24EE3">
              <w:rPr>
                <w:rFonts w:ascii="Arial" w:eastAsia="Times New Roman" w:hAnsi="Arial" w:cs="Arial"/>
                <w:sz w:val="21"/>
                <w:szCs w:val="21"/>
                <w:lang w:eastAsia="fr-FR"/>
              </w:rPr>
              <w:br/>
            </w:r>
            <w:r w:rsidRPr="00B24EE3">
              <w:rPr>
                <w:rFonts w:ascii="Arial" w:eastAsia="Times New Roman" w:hAnsi="Arial" w:cs="Arial"/>
                <w:sz w:val="14"/>
                <w:szCs w:val="14"/>
                <w:lang w:eastAsia="fr-FR"/>
              </w:rPr>
              <w:br/>
            </w:r>
            <w:r w:rsidR="00AD7CB4" w:rsidRPr="00AD7CB4">
              <w:rPr>
                <w:rFonts w:ascii="Arial" w:eastAsia="Times New Roman" w:hAnsi="Arial" w:cs="Arial"/>
                <w:sz w:val="14"/>
                <w:szCs w:val="14"/>
                <w:lang w:eastAsia="fr-FR"/>
              </w:rPr>
              <w:t>V</w:t>
            </w:r>
            <w:r w:rsidR="007861FE">
              <w:rPr>
                <w:rFonts w:ascii="Arial" w:eastAsia="Times New Roman" w:hAnsi="Arial" w:cs="Arial"/>
                <w:sz w:val="14"/>
                <w:szCs w:val="14"/>
                <w:lang w:eastAsia="fr-FR"/>
              </w:rPr>
              <w:t>a</w:t>
            </w:r>
            <w:r w:rsidR="00AD7CB4" w:rsidRPr="00AD7CB4">
              <w:rPr>
                <w:rFonts w:ascii="Arial" w:eastAsia="Times New Roman" w:hAnsi="Arial" w:cs="Arial"/>
                <w:sz w:val="14"/>
                <w:szCs w:val="14"/>
                <w:lang w:eastAsia="fr-FR"/>
              </w:rPr>
              <w:t xml:space="preserve"> rug</w:t>
            </w:r>
            <w:r w:rsidR="007861FE">
              <w:rPr>
                <w:rFonts w:ascii="Arial" w:eastAsia="Times New Roman" w:hAnsi="Arial" w:cs="Arial"/>
                <w:sz w:val="14"/>
                <w:szCs w:val="14"/>
                <w:lang w:eastAsia="fr-FR"/>
              </w:rPr>
              <w:t>a</w:t>
            </w:r>
            <w:r w:rsidR="00AD7CB4" w:rsidRPr="00AD7CB4">
              <w:rPr>
                <w:rFonts w:ascii="Arial" w:eastAsia="Times New Roman" w:hAnsi="Arial" w:cs="Arial"/>
                <w:sz w:val="14"/>
                <w:szCs w:val="14"/>
                <w:lang w:eastAsia="fr-FR"/>
              </w:rPr>
              <w:t>m s</w:t>
            </w:r>
            <w:r w:rsidR="007861FE">
              <w:rPr>
                <w:rFonts w:ascii="Arial" w:eastAsia="Times New Roman" w:hAnsi="Arial" w:cs="Arial"/>
                <w:sz w:val="14"/>
                <w:szCs w:val="14"/>
                <w:lang w:eastAsia="fr-FR"/>
              </w:rPr>
              <w:t>a</w:t>
            </w:r>
            <w:r w:rsidR="00AD7CB4" w:rsidRPr="00AD7CB4">
              <w:rPr>
                <w:rFonts w:ascii="Arial" w:eastAsia="Times New Roman" w:hAnsi="Arial" w:cs="Arial"/>
                <w:sz w:val="14"/>
                <w:szCs w:val="14"/>
                <w:lang w:eastAsia="fr-FR"/>
              </w:rPr>
              <w:t xml:space="preserve"> alege</w:t>
            </w:r>
            <w:r w:rsidR="007861FE">
              <w:rPr>
                <w:rFonts w:ascii="Arial" w:eastAsia="Times New Roman" w:hAnsi="Arial" w:cs="Arial"/>
                <w:sz w:val="14"/>
                <w:szCs w:val="14"/>
                <w:lang w:eastAsia="fr-FR"/>
              </w:rPr>
              <w:t>t</w:t>
            </w:r>
            <w:r w:rsidR="00AD7CB4" w:rsidRPr="00AD7CB4">
              <w:rPr>
                <w:rFonts w:ascii="Arial" w:eastAsia="Times New Roman" w:hAnsi="Arial" w:cs="Arial"/>
                <w:sz w:val="14"/>
                <w:szCs w:val="14"/>
                <w:lang w:eastAsia="fr-FR"/>
              </w:rPr>
              <w:t>i o singur</w:t>
            </w:r>
            <w:r w:rsidR="007861FE">
              <w:rPr>
                <w:rFonts w:ascii="Arial" w:eastAsia="Times New Roman" w:hAnsi="Arial" w:cs="Arial"/>
                <w:sz w:val="14"/>
                <w:szCs w:val="14"/>
                <w:lang w:eastAsia="fr-FR"/>
              </w:rPr>
              <w:t>a</w:t>
            </w:r>
            <w:r w:rsidR="00AD7CB4" w:rsidRPr="00AD7CB4">
              <w:rPr>
                <w:rFonts w:ascii="Arial" w:eastAsia="Times New Roman" w:hAnsi="Arial" w:cs="Arial"/>
                <w:sz w:val="14"/>
                <w:szCs w:val="14"/>
                <w:lang w:eastAsia="fr-FR"/>
              </w:rPr>
              <w:t xml:space="preserve"> op</w:t>
            </w:r>
            <w:r w:rsidR="007861FE">
              <w:rPr>
                <w:rFonts w:ascii="Arial" w:eastAsia="Times New Roman" w:hAnsi="Arial" w:cs="Arial"/>
                <w:sz w:val="14"/>
                <w:szCs w:val="14"/>
                <w:lang w:eastAsia="fr-FR"/>
              </w:rPr>
              <w:t>t</w:t>
            </w:r>
            <w:r w:rsidR="00AD7CB4" w:rsidRPr="00AD7CB4">
              <w:rPr>
                <w:rFonts w:ascii="Arial" w:eastAsia="Times New Roman" w:hAnsi="Arial" w:cs="Arial"/>
                <w:sz w:val="14"/>
                <w:szCs w:val="14"/>
                <w:lang w:eastAsia="fr-FR"/>
              </w:rPr>
              <w:t>iune</w:t>
            </w:r>
          </w:p>
          <w:p w14:paraId="54505829" w14:textId="0CD9A9EA" w:rsidR="00A85E24" w:rsidRPr="00B24EE3" w:rsidRDefault="00AD7CB4" w:rsidP="00AD7CB4">
            <w:pPr>
              <w:rPr>
                <w:rFonts w:ascii="Arial" w:eastAsia="Times New Roman" w:hAnsi="Arial" w:cs="Arial"/>
                <w:sz w:val="21"/>
                <w:szCs w:val="21"/>
                <w:lang w:eastAsia="fr-FR"/>
              </w:rPr>
            </w:pPr>
            <w:r w:rsidRPr="00AD7CB4">
              <w:rPr>
                <w:rFonts w:ascii="Arial" w:eastAsia="Times New Roman" w:hAnsi="Arial" w:cs="Arial"/>
                <w:sz w:val="14"/>
                <w:szCs w:val="14"/>
                <w:lang w:eastAsia="fr-FR"/>
              </w:rPr>
              <w:t>(</w:t>
            </w:r>
            <w:r w:rsidR="007342C2">
              <w:rPr>
                <w:rFonts w:ascii="Arial" w:eastAsia="Times New Roman" w:hAnsi="Arial" w:cs="Arial"/>
                <w:sz w:val="14"/>
                <w:szCs w:val="14"/>
                <w:lang w:eastAsia="fr-FR"/>
              </w:rPr>
              <w:t>bifati cu</w:t>
            </w:r>
            <w:r w:rsidRPr="00AD7CB4">
              <w:rPr>
                <w:rFonts w:ascii="Arial" w:eastAsia="Times New Roman" w:hAnsi="Arial" w:cs="Arial"/>
                <w:sz w:val="14"/>
                <w:szCs w:val="14"/>
                <w:lang w:eastAsia="fr-FR"/>
              </w:rPr>
              <w:t xml:space="preserve"> X)</w:t>
            </w:r>
          </w:p>
        </w:tc>
        <w:tc>
          <w:tcPr>
            <w:tcW w:w="4730" w:type="dxa"/>
          </w:tcPr>
          <w:p w14:paraId="29530D83" w14:textId="41A6ACE6" w:rsidR="00A85E24" w:rsidRPr="002310DE" w:rsidRDefault="00E34E94" w:rsidP="00A85E24">
            <w:pPr>
              <w:jc w:val="both"/>
              <w:rPr>
                <w:rFonts w:ascii="Arial" w:hAnsi="Arial" w:cs="Arial"/>
                <w:sz w:val="20"/>
                <w:szCs w:val="20"/>
                <w:lang w:eastAsia="en-US"/>
              </w:rPr>
            </w:pPr>
            <w:r>
              <w:rPr>
                <w:rFonts w:ascii="Arial" w:eastAsia="Times New Roman" w:hAnsi="Arial" w:cs="Arial"/>
                <w:color w:val="000000"/>
                <w:sz w:val="20"/>
                <w:szCs w:val="20"/>
                <w:lang w:eastAsia="fr-FR"/>
              </w:rPr>
              <w:t>Furnizorul trebuie sa ofere o explicatie in aceasta casuta, daca a fost bifata alta optiune decat Conform:</w:t>
            </w:r>
          </w:p>
        </w:tc>
      </w:tr>
      <w:tr w:rsidR="002F1878" w:rsidRPr="002310DE" w14:paraId="247BD2F9" w14:textId="77777777" w:rsidTr="00C16653">
        <w:tc>
          <w:tcPr>
            <w:tcW w:w="1838" w:type="dxa"/>
            <w:shd w:val="clear" w:color="auto" w:fill="C5EDDF" w:themeFill="accent6" w:themeFillTint="66"/>
          </w:tcPr>
          <w:p w14:paraId="5D0E77BE" w14:textId="5C1A3DBE" w:rsidR="002F1878" w:rsidRPr="0098207C" w:rsidRDefault="00EF50FD" w:rsidP="002F1878">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Plan de ac</w:t>
            </w:r>
            <w:r w:rsidR="007861FE">
              <w:rPr>
                <w:rFonts w:ascii="Arial" w:hAnsi="Arial" w:cs="Arial"/>
                <w:b/>
                <w:bCs/>
                <w:color w:val="000000" w:themeColor="text1"/>
                <w:sz w:val="20"/>
                <w:szCs w:val="20"/>
                <w:lang w:eastAsia="en-US"/>
              </w:rPr>
              <w:t>t</w:t>
            </w:r>
            <w:r>
              <w:rPr>
                <w:rFonts w:ascii="Arial" w:hAnsi="Arial" w:cs="Arial"/>
                <w:b/>
                <w:bCs/>
                <w:color w:val="000000" w:themeColor="text1"/>
                <w:sz w:val="20"/>
                <w:szCs w:val="20"/>
                <w:lang w:eastAsia="en-US"/>
              </w:rPr>
              <w:t>iune / Acord</w:t>
            </w:r>
          </w:p>
        </w:tc>
        <w:tc>
          <w:tcPr>
            <w:tcW w:w="7790" w:type="dxa"/>
            <w:gridSpan w:val="2"/>
          </w:tcPr>
          <w:p w14:paraId="555AF434" w14:textId="3B96C2AD" w:rsidR="002F1878" w:rsidRDefault="007342C2" w:rsidP="002F1878">
            <w:pPr>
              <w:jc w:val="both"/>
              <w:rPr>
                <w:rFonts w:ascii="Arial" w:hAnsi="Arial" w:cs="Arial"/>
                <w:i/>
                <w:iCs/>
                <w:color w:val="FF0000"/>
                <w:sz w:val="20"/>
                <w:szCs w:val="20"/>
              </w:rPr>
            </w:pPr>
            <w:r>
              <w:rPr>
                <w:rFonts w:ascii="Arial" w:hAnsi="Arial" w:cs="Arial"/>
                <w:i/>
                <w:iCs/>
                <w:color w:val="FF0000"/>
                <w:sz w:val="20"/>
                <w:szCs w:val="20"/>
                <w:highlight w:val="lightGray"/>
              </w:rPr>
              <w:t>A se completa in cazul in care se bifeaza Neconform sau Partial Conform</w:t>
            </w:r>
          </w:p>
          <w:p w14:paraId="0F149A9B" w14:textId="51807DCC" w:rsidR="002F1878" w:rsidRPr="002310DE" w:rsidRDefault="007342C2" w:rsidP="002F1878">
            <w:pPr>
              <w:jc w:val="both"/>
              <w:rPr>
                <w:rFonts w:ascii="Arial" w:hAnsi="Arial" w:cs="Arial"/>
                <w:i/>
                <w:iCs/>
                <w:color w:val="FF0000"/>
                <w:sz w:val="20"/>
                <w:szCs w:val="20"/>
              </w:rPr>
            </w:pPr>
            <w:r>
              <w:rPr>
                <w:rFonts w:ascii="Arial" w:hAnsi="Arial" w:cs="Arial"/>
                <w:i/>
                <w:color w:val="FF0000"/>
                <w:sz w:val="20"/>
                <w:szCs w:val="20"/>
                <w:highlight w:val="lightGray"/>
              </w:rPr>
              <w:t>Specificati un plan de actiune asociat pentru indeplinirea conformitatii, daca este cazul</w:t>
            </w:r>
          </w:p>
        </w:tc>
      </w:tr>
      <w:tr w:rsidR="002F1878" w:rsidRPr="002310DE" w14:paraId="7E1F0FD9" w14:textId="77777777" w:rsidTr="00C16653">
        <w:tc>
          <w:tcPr>
            <w:tcW w:w="1838" w:type="dxa"/>
            <w:shd w:val="clear" w:color="auto" w:fill="C5EDDF" w:themeFill="accent6" w:themeFillTint="66"/>
          </w:tcPr>
          <w:p w14:paraId="3D5969CE" w14:textId="1FE227D5" w:rsidR="002F1878" w:rsidRPr="0098207C" w:rsidRDefault="00EF50FD" w:rsidP="002F1878">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Termen limita pentru conformare</w:t>
            </w:r>
          </w:p>
        </w:tc>
        <w:tc>
          <w:tcPr>
            <w:tcW w:w="7790" w:type="dxa"/>
            <w:gridSpan w:val="2"/>
          </w:tcPr>
          <w:p w14:paraId="2A3CEB63" w14:textId="4249BECF" w:rsidR="002F1878" w:rsidRPr="002310DE" w:rsidRDefault="007342C2" w:rsidP="002F1878">
            <w:pPr>
              <w:jc w:val="both"/>
              <w:rPr>
                <w:rFonts w:ascii="Arial" w:hAnsi="Arial" w:cs="Arial"/>
                <w:i/>
                <w:iCs/>
                <w:color w:val="FF0000"/>
                <w:sz w:val="20"/>
                <w:szCs w:val="20"/>
              </w:rPr>
            </w:pPr>
            <w:r>
              <w:rPr>
                <w:rFonts w:ascii="Arial" w:hAnsi="Arial" w:cs="Arial"/>
                <w:i/>
                <w:iCs/>
                <w:color w:val="FF0000"/>
                <w:sz w:val="20"/>
                <w:szCs w:val="20"/>
                <w:highlight w:val="lightGray"/>
              </w:rPr>
              <w:t>De completat: V</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rug</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m s</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specifica</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 un termen limit</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pentru implementarea fiec</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rei ac</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iuni</w:t>
            </w:r>
          </w:p>
        </w:tc>
      </w:tr>
    </w:tbl>
    <w:p w14:paraId="7884B2FC" w14:textId="77777777" w:rsidR="00A47D4B" w:rsidRDefault="00A47D4B" w:rsidP="009A0954">
      <w:pPr>
        <w:spacing w:after="0"/>
        <w:jc w:val="both"/>
        <w:rPr>
          <w:rFonts w:ascii="Arial" w:hAnsi="Arial" w:cs="Arial"/>
        </w:rPr>
      </w:pPr>
    </w:p>
    <w:tbl>
      <w:tblPr>
        <w:tblStyle w:val="TableGrid"/>
        <w:tblpPr w:leftFromText="141" w:rightFromText="141" w:vertAnchor="text" w:horzAnchor="margin" w:tblpY="106"/>
        <w:tblW w:w="0" w:type="auto"/>
        <w:tblLook w:val="04A0" w:firstRow="1" w:lastRow="0" w:firstColumn="1" w:lastColumn="0" w:noHBand="0" w:noVBand="1"/>
      </w:tblPr>
      <w:tblGrid>
        <w:gridCol w:w="1838"/>
        <w:gridCol w:w="3060"/>
        <w:gridCol w:w="4730"/>
      </w:tblGrid>
      <w:tr w:rsidR="00445C0F" w:rsidRPr="002310DE" w14:paraId="7C6B8DBA" w14:textId="77777777" w:rsidTr="005E4CEB">
        <w:tc>
          <w:tcPr>
            <w:tcW w:w="1838" w:type="dxa"/>
            <w:shd w:val="clear" w:color="auto" w:fill="C5EDDF" w:themeFill="accent6" w:themeFillTint="66"/>
          </w:tcPr>
          <w:p w14:paraId="0C2DECEC" w14:textId="2345640D" w:rsidR="00445C0F" w:rsidRPr="002310DE" w:rsidRDefault="000322F9" w:rsidP="005E4CEB">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Cerinta Nr.</w:t>
            </w:r>
          </w:p>
          <w:p w14:paraId="58E6D72D" w14:textId="6A7C0F6D" w:rsidR="00445C0F" w:rsidRPr="002310DE" w:rsidRDefault="00D20CDC" w:rsidP="005E4CEB">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OT</w:t>
            </w:r>
            <w:r w:rsidR="00445C0F" w:rsidRPr="002310DE">
              <w:rPr>
                <w:rFonts w:ascii="Arial" w:hAnsi="Arial" w:cs="Arial"/>
                <w:b/>
                <w:bCs/>
                <w:color w:val="000000" w:themeColor="text1"/>
                <w:sz w:val="20"/>
                <w:szCs w:val="20"/>
                <w:lang w:eastAsia="en-US"/>
              </w:rPr>
              <w:t>-SUP-REQ-1</w:t>
            </w:r>
            <w:r w:rsidR="00AF276D">
              <w:rPr>
                <w:rFonts w:ascii="Arial" w:hAnsi="Arial" w:cs="Arial"/>
                <w:b/>
                <w:bCs/>
                <w:color w:val="000000" w:themeColor="text1"/>
                <w:sz w:val="20"/>
                <w:szCs w:val="20"/>
                <w:lang w:eastAsia="en-US"/>
              </w:rPr>
              <w:t>5</w:t>
            </w:r>
          </w:p>
        </w:tc>
        <w:tc>
          <w:tcPr>
            <w:tcW w:w="7790" w:type="dxa"/>
            <w:gridSpan w:val="2"/>
          </w:tcPr>
          <w:p w14:paraId="2AD9B117" w14:textId="67C5B29E" w:rsidR="00445C0F" w:rsidRPr="0026485C" w:rsidRDefault="000322F9" w:rsidP="005E4CEB">
            <w:pPr>
              <w:rPr>
                <w:rFonts w:ascii="Arial" w:hAnsi="Arial" w:cs="Arial"/>
                <w:b/>
                <w:bCs/>
              </w:rPr>
            </w:pPr>
            <w:r w:rsidRPr="0026485C">
              <w:rPr>
                <w:rFonts w:ascii="Arial" w:hAnsi="Arial" w:cs="Arial"/>
                <w:b/>
                <w:bCs/>
              </w:rPr>
              <w:t>Consolidarea componentelor de Retea</w:t>
            </w:r>
          </w:p>
        </w:tc>
      </w:tr>
      <w:tr w:rsidR="00445C0F" w:rsidRPr="002310DE" w14:paraId="6180961C" w14:textId="77777777" w:rsidTr="005E4CEB">
        <w:tc>
          <w:tcPr>
            <w:tcW w:w="1838" w:type="dxa"/>
            <w:shd w:val="clear" w:color="auto" w:fill="C5EDDF" w:themeFill="accent6" w:themeFillTint="66"/>
          </w:tcPr>
          <w:p w14:paraId="4529189F" w14:textId="206E0177" w:rsidR="00445C0F" w:rsidRPr="0098207C" w:rsidRDefault="007342C2" w:rsidP="005E4CEB">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Descrierea cerintei</w:t>
            </w:r>
          </w:p>
        </w:tc>
        <w:tc>
          <w:tcPr>
            <w:tcW w:w="7790" w:type="dxa"/>
            <w:gridSpan w:val="2"/>
          </w:tcPr>
          <w:p w14:paraId="54A275EF" w14:textId="3930E5BE" w:rsidR="00445C0F" w:rsidRPr="008C6ECF" w:rsidRDefault="00472878" w:rsidP="006122E0">
            <w:pPr>
              <w:jc w:val="both"/>
              <w:rPr>
                <w:rFonts w:ascii="Arial" w:hAnsi="Arial" w:cs="Arial"/>
                <w:sz w:val="20"/>
                <w:szCs w:val="20"/>
              </w:rPr>
            </w:pPr>
            <w:r w:rsidRPr="008C6ECF">
              <w:rPr>
                <w:rFonts w:ascii="Arial" w:hAnsi="Arial" w:cs="Arial"/>
                <w:sz w:val="20"/>
                <w:szCs w:val="20"/>
              </w:rPr>
              <w:t>In site-urile industriale</w:t>
            </w:r>
            <w:r w:rsidR="00A35193" w:rsidRPr="008C6ECF">
              <w:rPr>
                <w:rFonts w:ascii="Arial" w:hAnsi="Arial" w:cs="Arial"/>
                <w:sz w:val="20"/>
                <w:szCs w:val="20"/>
              </w:rPr>
              <w:t xml:space="preserve"> toate componentele de retea (</w:t>
            </w:r>
            <w:r w:rsidR="006122E0" w:rsidRPr="008C6ECF">
              <w:rPr>
                <w:rFonts w:ascii="Arial" w:hAnsi="Arial" w:cs="Arial"/>
                <w:sz w:val="20"/>
                <w:szCs w:val="20"/>
              </w:rPr>
              <w:t>switch-uri, routere, firewall-uri etc.) trebuie s</w:t>
            </w:r>
            <w:r w:rsidR="007861FE">
              <w:rPr>
                <w:rFonts w:ascii="Arial" w:hAnsi="Arial" w:cs="Arial"/>
                <w:sz w:val="20"/>
                <w:szCs w:val="20"/>
              </w:rPr>
              <w:t>a</w:t>
            </w:r>
            <w:r w:rsidR="006122E0" w:rsidRPr="008C6ECF">
              <w:rPr>
                <w:rFonts w:ascii="Arial" w:hAnsi="Arial" w:cs="Arial"/>
                <w:sz w:val="20"/>
                <w:szCs w:val="20"/>
              </w:rPr>
              <w:t xml:space="preserve"> fie consolidate conform instruc</w:t>
            </w:r>
            <w:r w:rsidR="007861FE">
              <w:rPr>
                <w:rFonts w:ascii="Arial" w:hAnsi="Arial" w:cs="Arial"/>
                <w:sz w:val="20"/>
                <w:szCs w:val="20"/>
              </w:rPr>
              <w:t>t</w:t>
            </w:r>
            <w:r w:rsidR="006122E0" w:rsidRPr="008C6ECF">
              <w:rPr>
                <w:rFonts w:ascii="Arial" w:hAnsi="Arial" w:cs="Arial"/>
                <w:sz w:val="20"/>
                <w:szCs w:val="20"/>
              </w:rPr>
              <w:t xml:space="preserve">iunilor furnizorului </w:t>
            </w:r>
            <w:r w:rsidR="007861FE">
              <w:rPr>
                <w:rFonts w:ascii="Arial" w:hAnsi="Arial" w:cs="Arial"/>
                <w:sz w:val="20"/>
                <w:szCs w:val="20"/>
              </w:rPr>
              <w:t>s</w:t>
            </w:r>
            <w:r w:rsidR="006122E0" w:rsidRPr="008C6ECF">
              <w:rPr>
                <w:rFonts w:ascii="Arial" w:hAnsi="Arial" w:cs="Arial"/>
                <w:sz w:val="20"/>
                <w:szCs w:val="20"/>
              </w:rPr>
              <w:t>i/sau practicilor recomandate pentru a reduce riscul de acces neautorizat.</w:t>
            </w:r>
          </w:p>
          <w:p w14:paraId="6D3DA550" w14:textId="737EAD3C" w:rsidR="00230845" w:rsidRPr="008C6ECF" w:rsidRDefault="00445C0F" w:rsidP="003421AA">
            <w:pPr>
              <w:jc w:val="both"/>
              <w:rPr>
                <w:rFonts w:ascii="Arial" w:hAnsi="Arial" w:cs="Arial"/>
                <w:sz w:val="20"/>
                <w:szCs w:val="20"/>
                <w:lang w:val="ro-RO"/>
              </w:rPr>
            </w:pPr>
            <w:r w:rsidRPr="008C6ECF">
              <w:rPr>
                <w:rFonts w:ascii="Arial" w:hAnsi="Arial" w:cs="Arial"/>
                <w:sz w:val="20"/>
                <w:szCs w:val="20"/>
              </w:rPr>
              <w:br/>
            </w:r>
            <w:r w:rsidR="007861FE">
              <w:rPr>
                <w:rFonts w:ascii="Arial" w:hAnsi="Arial" w:cs="Arial"/>
                <w:sz w:val="20"/>
                <w:szCs w:val="20"/>
                <w:lang w:val="ro-RO"/>
              </w:rPr>
              <w:t>I</w:t>
            </w:r>
            <w:r w:rsidR="00230845" w:rsidRPr="008C6ECF">
              <w:rPr>
                <w:rFonts w:ascii="Arial" w:hAnsi="Arial" w:cs="Arial"/>
                <w:sz w:val="20"/>
                <w:szCs w:val="20"/>
                <w:lang w:val="ro-RO"/>
              </w:rPr>
              <w:t>n plus, urm</w:t>
            </w:r>
            <w:r w:rsidR="007861FE">
              <w:rPr>
                <w:rFonts w:ascii="Arial" w:hAnsi="Arial" w:cs="Arial"/>
                <w:sz w:val="20"/>
                <w:szCs w:val="20"/>
                <w:lang w:val="ro-RO"/>
              </w:rPr>
              <w:t>a</w:t>
            </w:r>
            <w:r w:rsidR="00230845" w:rsidRPr="008C6ECF">
              <w:rPr>
                <w:rFonts w:ascii="Arial" w:hAnsi="Arial" w:cs="Arial"/>
                <w:sz w:val="20"/>
                <w:szCs w:val="20"/>
                <w:lang w:val="ro-RO"/>
              </w:rPr>
              <w:t>toarele ac</w:t>
            </w:r>
            <w:r w:rsidR="007861FE">
              <w:rPr>
                <w:rFonts w:ascii="Arial" w:hAnsi="Arial" w:cs="Arial"/>
                <w:sz w:val="20"/>
                <w:szCs w:val="20"/>
                <w:lang w:val="ro-RO"/>
              </w:rPr>
              <w:t>t</w:t>
            </w:r>
            <w:r w:rsidR="00230845" w:rsidRPr="008C6ECF">
              <w:rPr>
                <w:rFonts w:ascii="Arial" w:hAnsi="Arial" w:cs="Arial"/>
                <w:sz w:val="20"/>
                <w:szCs w:val="20"/>
                <w:lang w:val="ro-RO"/>
              </w:rPr>
              <w:t>iuni de securizare trebuie efectuate:</w:t>
            </w:r>
          </w:p>
          <w:p w14:paraId="70FBDC94" w14:textId="75BF1C89" w:rsidR="00230845" w:rsidRPr="00230845" w:rsidRDefault="00230845" w:rsidP="003421AA">
            <w:pPr>
              <w:numPr>
                <w:ilvl w:val="0"/>
                <w:numId w:val="32"/>
              </w:numPr>
              <w:jc w:val="both"/>
              <w:rPr>
                <w:rFonts w:ascii="Arial" w:hAnsi="Arial" w:cs="Arial"/>
                <w:sz w:val="20"/>
                <w:szCs w:val="20"/>
                <w:lang w:val="ro-RO"/>
              </w:rPr>
            </w:pPr>
            <w:r w:rsidRPr="00230845">
              <w:rPr>
                <w:rFonts w:ascii="Arial" w:hAnsi="Arial" w:cs="Arial"/>
                <w:sz w:val="20"/>
                <w:szCs w:val="20"/>
                <w:lang w:val="ro-RO"/>
              </w:rPr>
              <w:t xml:space="preserve">Numele de utilizator </w:t>
            </w:r>
            <w:r w:rsidR="00E6353E">
              <w:rPr>
                <w:rFonts w:ascii="Arial" w:hAnsi="Arial" w:cs="Arial"/>
                <w:sz w:val="20"/>
                <w:szCs w:val="20"/>
                <w:lang w:val="ro-RO"/>
              </w:rPr>
              <w:t xml:space="preserve">implicite </w:t>
            </w:r>
            <w:r w:rsidR="007861FE">
              <w:rPr>
                <w:rFonts w:ascii="Arial" w:hAnsi="Arial" w:cs="Arial"/>
                <w:sz w:val="20"/>
                <w:szCs w:val="20"/>
                <w:lang w:val="ro-RO"/>
              </w:rPr>
              <w:t>s</w:t>
            </w:r>
            <w:r w:rsidRPr="00230845">
              <w:rPr>
                <w:rFonts w:ascii="Arial" w:hAnsi="Arial" w:cs="Arial"/>
                <w:sz w:val="20"/>
                <w:szCs w:val="20"/>
                <w:lang w:val="ro-RO"/>
              </w:rPr>
              <w:t>i parolele trebuie schimbate la fiecare 6 luni.</w:t>
            </w:r>
          </w:p>
          <w:p w14:paraId="094A16F9" w14:textId="7BB0BAF8" w:rsidR="00230845" w:rsidRPr="00230845" w:rsidRDefault="00230845" w:rsidP="003421AA">
            <w:pPr>
              <w:numPr>
                <w:ilvl w:val="0"/>
                <w:numId w:val="32"/>
              </w:numPr>
              <w:jc w:val="both"/>
              <w:rPr>
                <w:rFonts w:ascii="Arial" w:hAnsi="Arial" w:cs="Arial"/>
                <w:sz w:val="20"/>
                <w:szCs w:val="20"/>
                <w:lang w:val="ro-RO"/>
              </w:rPr>
            </w:pPr>
            <w:r w:rsidRPr="00230845">
              <w:rPr>
                <w:rFonts w:ascii="Arial" w:hAnsi="Arial" w:cs="Arial"/>
                <w:sz w:val="20"/>
                <w:szCs w:val="20"/>
                <w:lang w:val="ro-RO"/>
              </w:rPr>
              <w:t>Porturile de re</w:t>
            </w:r>
            <w:r w:rsidR="007861FE">
              <w:rPr>
                <w:rFonts w:ascii="Arial" w:hAnsi="Arial" w:cs="Arial"/>
                <w:sz w:val="20"/>
                <w:szCs w:val="20"/>
                <w:lang w:val="ro-RO"/>
              </w:rPr>
              <w:t>t</w:t>
            </w:r>
            <w:r w:rsidRPr="00230845">
              <w:rPr>
                <w:rFonts w:ascii="Arial" w:hAnsi="Arial" w:cs="Arial"/>
                <w:sz w:val="20"/>
                <w:szCs w:val="20"/>
                <w:lang w:val="ro-RO"/>
              </w:rPr>
              <w:t>ea neutilizate trebuie dezactivate (blocate fizic sau logic).</w:t>
            </w:r>
          </w:p>
          <w:p w14:paraId="7A601603" w14:textId="5BC7AFCC" w:rsidR="00230845" w:rsidRPr="00230845" w:rsidRDefault="00230845" w:rsidP="003421AA">
            <w:pPr>
              <w:numPr>
                <w:ilvl w:val="0"/>
                <w:numId w:val="32"/>
              </w:numPr>
              <w:jc w:val="both"/>
              <w:rPr>
                <w:rFonts w:ascii="Arial" w:hAnsi="Arial" w:cs="Arial"/>
                <w:sz w:val="20"/>
                <w:szCs w:val="20"/>
                <w:lang w:val="ro-RO"/>
              </w:rPr>
            </w:pPr>
            <w:r w:rsidRPr="00230845">
              <w:rPr>
                <w:rFonts w:ascii="Arial" w:hAnsi="Arial" w:cs="Arial"/>
                <w:sz w:val="20"/>
                <w:szCs w:val="20"/>
                <w:lang w:val="ro-RO"/>
              </w:rPr>
              <w:t xml:space="preserve">Firmware-ul trebuie actualizat </w:t>
            </w:r>
            <w:r w:rsidR="007861FE">
              <w:rPr>
                <w:rFonts w:ascii="Arial" w:hAnsi="Arial" w:cs="Arial"/>
                <w:sz w:val="20"/>
                <w:szCs w:val="20"/>
                <w:lang w:val="ro-RO"/>
              </w:rPr>
              <w:t>s</w:t>
            </w:r>
            <w:r w:rsidRPr="00230845">
              <w:rPr>
                <w:rFonts w:ascii="Arial" w:hAnsi="Arial" w:cs="Arial"/>
                <w:sz w:val="20"/>
                <w:szCs w:val="20"/>
                <w:lang w:val="ro-RO"/>
              </w:rPr>
              <w:t>i protejat cu parol</w:t>
            </w:r>
            <w:r w:rsidR="007861FE">
              <w:rPr>
                <w:rFonts w:ascii="Arial" w:hAnsi="Arial" w:cs="Arial"/>
                <w:sz w:val="20"/>
                <w:szCs w:val="20"/>
                <w:lang w:val="ro-RO"/>
              </w:rPr>
              <w:t>a</w:t>
            </w:r>
            <w:r w:rsidRPr="00230845">
              <w:rPr>
                <w:rFonts w:ascii="Arial" w:hAnsi="Arial" w:cs="Arial"/>
                <w:sz w:val="20"/>
                <w:szCs w:val="20"/>
                <w:lang w:val="ro-RO"/>
              </w:rPr>
              <w:t>.</w:t>
            </w:r>
          </w:p>
          <w:p w14:paraId="53395CD6" w14:textId="4B8D6230" w:rsidR="00230845" w:rsidRPr="00230845" w:rsidRDefault="00230845" w:rsidP="003421AA">
            <w:pPr>
              <w:numPr>
                <w:ilvl w:val="0"/>
                <w:numId w:val="32"/>
              </w:numPr>
              <w:jc w:val="both"/>
              <w:rPr>
                <w:rFonts w:ascii="Arial" w:hAnsi="Arial" w:cs="Arial"/>
                <w:sz w:val="20"/>
                <w:szCs w:val="20"/>
                <w:lang w:val="ro-RO"/>
              </w:rPr>
            </w:pPr>
            <w:r w:rsidRPr="00230845">
              <w:rPr>
                <w:rFonts w:ascii="Arial" w:hAnsi="Arial" w:cs="Arial"/>
                <w:sz w:val="20"/>
                <w:szCs w:val="20"/>
                <w:lang w:val="ro-RO"/>
              </w:rPr>
              <w:t>Component</w:t>
            </w:r>
            <w:r w:rsidR="00E6353E">
              <w:rPr>
                <w:rFonts w:ascii="Arial" w:hAnsi="Arial" w:cs="Arial"/>
                <w:sz w:val="20"/>
                <w:szCs w:val="20"/>
                <w:lang w:val="ro-RO"/>
              </w:rPr>
              <w:t>ele</w:t>
            </w:r>
            <w:r w:rsidRPr="00230845">
              <w:rPr>
                <w:rFonts w:ascii="Arial" w:hAnsi="Arial" w:cs="Arial"/>
                <w:sz w:val="20"/>
                <w:szCs w:val="20"/>
                <w:lang w:val="ro-RO"/>
              </w:rPr>
              <w:t xml:space="preserve"> nu trebuie s</w:t>
            </w:r>
            <w:r w:rsidR="007861FE">
              <w:rPr>
                <w:rFonts w:ascii="Arial" w:hAnsi="Arial" w:cs="Arial"/>
                <w:sz w:val="20"/>
                <w:szCs w:val="20"/>
                <w:lang w:val="ro-RO"/>
              </w:rPr>
              <w:t>a</w:t>
            </w:r>
            <w:r w:rsidRPr="00230845">
              <w:rPr>
                <w:rFonts w:ascii="Arial" w:hAnsi="Arial" w:cs="Arial"/>
                <w:sz w:val="20"/>
                <w:szCs w:val="20"/>
                <w:lang w:val="ro-RO"/>
              </w:rPr>
              <w:t xml:space="preserve"> fie conectat</w:t>
            </w:r>
            <w:r w:rsidR="00E6353E">
              <w:rPr>
                <w:rFonts w:ascii="Arial" w:hAnsi="Arial" w:cs="Arial"/>
                <w:sz w:val="20"/>
                <w:szCs w:val="20"/>
                <w:lang w:val="ro-RO"/>
              </w:rPr>
              <w:t>e</w:t>
            </w:r>
            <w:r w:rsidRPr="00230845">
              <w:rPr>
                <w:rFonts w:ascii="Arial" w:hAnsi="Arial" w:cs="Arial"/>
                <w:sz w:val="20"/>
                <w:szCs w:val="20"/>
                <w:lang w:val="ro-RO"/>
              </w:rPr>
              <w:t xml:space="preserve"> la Internet – excep</w:t>
            </w:r>
            <w:r w:rsidR="007861FE">
              <w:rPr>
                <w:rFonts w:ascii="Arial" w:hAnsi="Arial" w:cs="Arial"/>
                <w:sz w:val="20"/>
                <w:szCs w:val="20"/>
                <w:lang w:val="ro-RO"/>
              </w:rPr>
              <w:t>t</w:t>
            </w:r>
            <w:r w:rsidRPr="00230845">
              <w:rPr>
                <w:rFonts w:ascii="Arial" w:hAnsi="Arial" w:cs="Arial"/>
                <w:sz w:val="20"/>
                <w:szCs w:val="20"/>
                <w:lang w:val="ro-RO"/>
              </w:rPr>
              <w:t>iile trebuie s</w:t>
            </w:r>
            <w:r w:rsidR="007861FE">
              <w:rPr>
                <w:rFonts w:ascii="Arial" w:hAnsi="Arial" w:cs="Arial"/>
                <w:sz w:val="20"/>
                <w:szCs w:val="20"/>
                <w:lang w:val="ro-RO"/>
              </w:rPr>
              <w:t>a</w:t>
            </w:r>
            <w:r w:rsidRPr="00230845">
              <w:rPr>
                <w:rFonts w:ascii="Arial" w:hAnsi="Arial" w:cs="Arial"/>
                <w:sz w:val="20"/>
                <w:szCs w:val="20"/>
                <w:lang w:val="ro-RO"/>
              </w:rPr>
              <w:t xml:space="preserve"> fie justificate </w:t>
            </w:r>
            <w:r w:rsidR="007861FE">
              <w:rPr>
                <w:rFonts w:ascii="Arial" w:hAnsi="Arial" w:cs="Arial"/>
                <w:sz w:val="20"/>
                <w:szCs w:val="20"/>
                <w:lang w:val="ro-RO"/>
              </w:rPr>
              <w:t>s</w:t>
            </w:r>
            <w:r w:rsidRPr="00230845">
              <w:rPr>
                <w:rFonts w:ascii="Arial" w:hAnsi="Arial" w:cs="Arial"/>
                <w:sz w:val="20"/>
                <w:szCs w:val="20"/>
                <w:lang w:val="ro-RO"/>
              </w:rPr>
              <w:t>i aprobate de ENGIE (dispozitive IoT sau orice alte dispozitive care necesit</w:t>
            </w:r>
            <w:r w:rsidR="007861FE">
              <w:rPr>
                <w:rFonts w:ascii="Arial" w:hAnsi="Arial" w:cs="Arial"/>
                <w:sz w:val="20"/>
                <w:szCs w:val="20"/>
                <w:lang w:val="ro-RO"/>
              </w:rPr>
              <w:t>a</w:t>
            </w:r>
            <w:r w:rsidRPr="00230845">
              <w:rPr>
                <w:rFonts w:ascii="Arial" w:hAnsi="Arial" w:cs="Arial"/>
                <w:sz w:val="20"/>
                <w:szCs w:val="20"/>
                <w:lang w:val="ro-RO"/>
              </w:rPr>
              <w:t xml:space="preserve"> conexiune la Internet).</w:t>
            </w:r>
          </w:p>
          <w:p w14:paraId="5AAB5F5F" w14:textId="3ADF17AA" w:rsidR="00230845" w:rsidRPr="00230845" w:rsidRDefault="00230845" w:rsidP="003421AA">
            <w:pPr>
              <w:numPr>
                <w:ilvl w:val="0"/>
                <w:numId w:val="32"/>
              </w:numPr>
              <w:jc w:val="both"/>
              <w:rPr>
                <w:rFonts w:ascii="Arial" w:hAnsi="Arial" w:cs="Arial"/>
                <w:sz w:val="20"/>
                <w:szCs w:val="20"/>
                <w:lang w:val="ro-RO"/>
              </w:rPr>
            </w:pPr>
            <w:r w:rsidRPr="00230845">
              <w:rPr>
                <w:rFonts w:ascii="Arial" w:hAnsi="Arial" w:cs="Arial"/>
                <w:sz w:val="20"/>
                <w:szCs w:val="20"/>
                <w:lang w:val="ro-RO"/>
              </w:rPr>
              <w:t>Adresa IP implicit</w:t>
            </w:r>
            <w:r w:rsidR="007861FE">
              <w:rPr>
                <w:rFonts w:ascii="Arial" w:hAnsi="Arial" w:cs="Arial"/>
                <w:sz w:val="20"/>
                <w:szCs w:val="20"/>
                <w:lang w:val="ro-RO"/>
              </w:rPr>
              <w:t>a</w:t>
            </w:r>
            <w:r w:rsidRPr="00230845">
              <w:rPr>
                <w:rFonts w:ascii="Arial" w:hAnsi="Arial" w:cs="Arial"/>
                <w:sz w:val="20"/>
                <w:szCs w:val="20"/>
                <w:lang w:val="ro-RO"/>
              </w:rPr>
              <w:t xml:space="preserve"> a interfe</w:t>
            </w:r>
            <w:r w:rsidR="007861FE">
              <w:rPr>
                <w:rFonts w:ascii="Arial" w:hAnsi="Arial" w:cs="Arial"/>
                <w:sz w:val="20"/>
                <w:szCs w:val="20"/>
                <w:lang w:val="ro-RO"/>
              </w:rPr>
              <w:t>t</w:t>
            </w:r>
            <w:r w:rsidRPr="00230845">
              <w:rPr>
                <w:rFonts w:ascii="Arial" w:hAnsi="Arial" w:cs="Arial"/>
                <w:sz w:val="20"/>
                <w:szCs w:val="20"/>
                <w:lang w:val="ro-RO"/>
              </w:rPr>
              <w:t>ei de management trebuie modificat</w:t>
            </w:r>
            <w:r w:rsidR="007861FE">
              <w:rPr>
                <w:rFonts w:ascii="Arial" w:hAnsi="Arial" w:cs="Arial"/>
                <w:sz w:val="20"/>
                <w:szCs w:val="20"/>
                <w:lang w:val="ro-RO"/>
              </w:rPr>
              <w:t>a</w:t>
            </w:r>
            <w:r w:rsidRPr="00230845">
              <w:rPr>
                <w:rFonts w:ascii="Arial" w:hAnsi="Arial" w:cs="Arial"/>
                <w:sz w:val="20"/>
                <w:szCs w:val="20"/>
                <w:lang w:val="ro-RO"/>
              </w:rPr>
              <w:t>.</w:t>
            </w:r>
          </w:p>
          <w:p w14:paraId="7B76B359" w14:textId="65C2592D" w:rsidR="00230845" w:rsidRPr="00230845" w:rsidRDefault="002837E7" w:rsidP="003421AA">
            <w:pPr>
              <w:numPr>
                <w:ilvl w:val="0"/>
                <w:numId w:val="32"/>
              </w:numPr>
              <w:jc w:val="both"/>
              <w:rPr>
                <w:rFonts w:ascii="Arial" w:hAnsi="Arial" w:cs="Arial"/>
                <w:sz w:val="20"/>
                <w:szCs w:val="20"/>
                <w:lang w:val="ro-RO"/>
              </w:rPr>
            </w:pPr>
            <w:r w:rsidRPr="002837E7">
              <w:rPr>
                <w:rFonts w:ascii="Arial" w:hAnsi="Arial" w:cs="Arial"/>
                <w:sz w:val="20"/>
                <w:szCs w:val="20"/>
                <w:lang w:val="ro-RO"/>
              </w:rPr>
              <w:t>Frecven</w:t>
            </w:r>
            <w:r w:rsidR="007861FE">
              <w:rPr>
                <w:rFonts w:ascii="Arial" w:hAnsi="Arial" w:cs="Arial"/>
                <w:sz w:val="20"/>
                <w:szCs w:val="20"/>
                <w:lang w:val="ro-RO"/>
              </w:rPr>
              <w:t>t</w:t>
            </w:r>
            <w:r w:rsidRPr="002837E7">
              <w:rPr>
                <w:rFonts w:ascii="Arial" w:hAnsi="Arial" w:cs="Arial"/>
                <w:sz w:val="20"/>
                <w:szCs w:val="20"/>
                <w:lang w:val="ro-RO"/>
              </w:rPr>
              <w:t xml:space="preserve">a </w:t>
            </w:r>
            <w:r w:rsidR="007861FE">
              <w:rPr>
                <w:rFonts w:ascii="Arial" w:hAnsi="Arial" w:cs="Arial"/>
                <w:sz w:val="20"/>
                <w:szCs w:val="20"/>
                <w:lang w:val="ro-RO"/>
              </w:rPr>
              <w:t>i</w:t>
            </w:r>
            <w:r w:rsidRPr="002837E7">
              <w:rPr>
                <w:rFonts w:ascii="Arial" w:hAnsi="Arial" w:cs="Arial"/>
                <w:sz w:val="20"/>
                <w:szCs w:val="20"/>
                <w:lang w:val="ro-RO"/>
              </w:rPr>
              <w:t>ncerc</w:t>
            </w:r>
            <w:r w:rsidR="007861FE">
              <w:rPr>
                <w:rFonts w:ascii="Arial" w:hAnsi="Arial" w:cs="Arial"/>
                <w:sz w:val="20"/>
                <w:szCs w:val="20"/>
                <w:lang w:val="ro-RO"/>
              </w:rPr>
              <w:t>a</w:t>
            </w:r>
            <w:r w:rsidRPr="002837E7">
              <w:rPr>
                <w:rFonts w:ascii="Arial" w:hAnsi="Arial" w:cs="Arial"/>
                <w:sz w:val="20"/>
                <w:szCs w:val="20"/>
                <w:lang w:val="ro-RO"/>
              </w:rPr>
              <w:t>rilor de autentificare</w:t>
            </w:r>
            <w:r>
              <w:rPr>
                <w:rFonts w:ascii="Arial" w:hAnsi="Arial" w:cs="Arial"/>
                <w:sz w:val="20"/>
                <w:szCs w:val="20"/>
                <w:lang w:val="ro-RO"/>
              </w:rPr>
              <w:t xml:space="preserve"> </w:t>
            </w:r>
            <w:r w:rsidR="00230845" w:rsidRPr="00230845">
              <w:rPr>
                <w:rFonts w:ascii="Arial" w:hAnsi="Arial" w:cs="Arial"/>
                <w:sz w:val="20"/>
                <w:szCs w:val="20"/>
                <w:lang w:val="ro-RO"/>
              </w:rPr>
              <w:t>trebuie restric</w:t>
            </w:r>
            <w:r w:rsidR="007861FE">
              <w:rPr>
                <w:rFonts w:ascii="Arial" w:hAnsi="Arial" w:cs="Arial"/>
                <w:sz w:val="20"/>
                <w:szCs w:val="20"/>
                <w:lang w:val="ro-RO"/>
              </w:rPr>
              <w:t>t</w:t>
            </w:r>
            <w:r w:rsidR="00230845" w:rsidRPr="00230845">
              <w:rPr>
                <w:rFonts w:ascii="Arial" w:hAnsi="Arial" w:cs="Arial"/>
                <w:sz w:val="20"/>
                <w:szCs w:val="20"/>
                <w:lang w:val="ro-RO"/>
              </w:rPr>
              <w:t>ionat</w:t>
            </w:r>
            <w:r w:rsidR="007861FE">
              <w:rPr>
                <w:rFonts w:ascii="Arial" w:hAnsi="Arial" w:cs="Arial"/>
                <w:sz w:val="20"/>
                <w:szCs w:val="20"/>
                <w:lang w:val="ro-RO"/>
              </w:rPr>
              <w:t>a</w:t>
            </w:r>
            <w:r w:rsidR="00230845" w:rsidRPr="00230845">
              <w:rPr>
                <w:rFonts w:ascii="Arial" w:hAnsi="Arial" w:cs="Arial"/>
                <w:sz w:val="20"/>
                <w:szCs w:val="20"/>
                <w:lang w:val="ro-RO"/>
              </w:rPr>
              <w:t>.</w:t>
            </w:r>
          </w:p>
          <w:p w14:paraId="13CB567E" w14:textId="313C0D32" w:rsidR="00230845" w:rsidRPr="00230845" w:rsidRDefault="00230845" w:rsidP="003421AA">
            <w:pPr>
              <w:numPr>
                <w:ilvl w:val="0"/>
                <w:numId w:val="32"/>
              </w:numPr>
              <w:jc w:val="both"/>
              <w:rPr>
                <w:rFonts w:ascii="Arial" w:hAnsi="Arial" w:cs="Arial"/>
                <w:sz w:val="20"/>
                <w:szCs w:val="20"/>
                <w:lang w:val="ro-RO"/>
              </w:rPr>
            </w:pPr>
            <w:r w:rsidRPr="00230845">
              <w:rPr>
                <w:rFonts w:ascii="Arial" w:hAnsi="Arial" w:cs="Arial"/>
                <w:sz w:val="20"/>
                <w:szCs w:val="20"/>
                <w:lang w:val="ro-RO"/>
              </w:rPr>
              <w:t xml:space="preserve">Evenimentele la nivel de sistem trebuie </w:t>
            </w:r>
            <w:r w:rsidR="007861FE">
              <w:rPr>
                <w:rFonts w:ascii="Arial" w:hAnsi="Arial" w:cs="Arial"/>
                <w:sz w:val="20"/>
                <w:szCs w:val="20"/>
                <w:lang w:val="ro-RO"/>
              </w:rPr>
              <w:t>i</w:t>
            </w:r>
            <w:r w:rsidRPr="00230845">
              <w:rPr>
                <w:rFonts w:ascii="Arial" w:hAnsi="Arial" w:cs="Arial"/>
                <w:sz w:val="20"/>
                <w:szCs w:val="20"/>
                <w:lang w:val="ro-RO"/>
              </w:rPr>
              <w:t>nregistrate.</w:t>
            </w:r>
          </w:p>
          <w:p w14:paraId="7AC1EEAB" w14:textId="00C68834" w:rsidR="00230845" w:rsidRPr="00230845" w:rsidRDefault="00230845" w:rsidP="003421AA">
            <w:pPr>
              <w:numPr>
                <w:ilvl w:val="0"/>
                <w:numId w:val="32"/>
              </w:numPr>
              <w:jc w:val="both"/>
              <w:rPr>
                <w:rFonts w:ascii="Arial" w:hAnsi="Arial" w:cs="Arial"/>
                <w:sz w:val="20"/>
                <w:szCs w:val="20"/>
                <w:lang w:val="ro-RO"/>
              </w:rPr>
            </w:pPr>
            <w:r w:rsidRPr="00230845">
              <w:rPr>
                <w:rFonts w:ascii="Arial" w:hAnsi="Arial" w:cs="Arial"/>
                <w:sz w:val="20"/>
                <w:szCs w:val="20"/>
                <w:lang w:val="ro-RO"/>
              </w:rPr>
              <w:t>Matricea de fluxuri trebuie s</w:t>
            </w:r>
            <w:r w:rsidR="007861FE">
              <w:rPr>
                <w:rFonts w:ascii="Arial" w:hAnsi="Arial" w:cs="Arial"/>
                <w:sz w:val="20"/>
                <w:szCs w:val="20"/>
                <w:lang w:val="ro-RO"/>
              </w:rPr>
              <w:t>a</w:t>
            </w:r>
            <w:r w:rsidRPr="00230845">
              <w:rPr>
                <w:rFonts w:ascii="Arial" w:hAnsi="Arial" w:cs="Arial"/>
                <w:sz w:val="20"/>
                <w:szCs w:val="20"/>
                <w:lang w:val="ro-RO"/>
              </w:rPr>
              <w:t xml:space="preserve"> fie actualizat</w:t>
            </w:r>
            <w:r w:rsidR="007861FE">
              <w:rPr>
                <w:rFonts w:ascii="Arial" w:hAnsi="Arial" w:cs="Arial"/>
                <w:sz w:val="20"/>
                <w:szCs w:val="20"/>
                <w:lang w:val="ro-RO"/>
              </w:rPr>
              <w:t>a</w:t>
            </w:r>
            <w:r w:rsidRPr="00230845">
              <w:rPr>
                <w:rFonts w:ascii="Arial" w:hAnsi="Arial" w:cs="Arial"/>
                <w:sz w:val="20"/>
                <w:szCs w:val="20"/>
                <w:lang w:val="ro-RO"/>
              </w:rPr>
              <w:t>.</w:t>
            </w:r>
          </w:p>
          <w:p w14:paraId="7CEE2096" w14:textId="2608AE54" w:rsidR="00230845" w:rsidRPr="00230845" w:rsidRDefault="00230845" w:rsidP="003421AA">
            <w:pPr>
              <w:numPr>
                <w:ilvl w:val="0"/>
                <w:numId w:val="32"/>
              </w:numPr>
              <w:jc w:val="both"/>
              <w:rPr>
                <w:rFonts w:ascii="Arial" w:hAnsi="Arial" w:cs="Arial"/>
                <w:sz w:val="20"/>
                <w:szCs w:val="20"/>
                <w:lang w:val="ro-RO"/>
              </w:rPr>
            </w:pPr>
            <w:r w:rsidRPr="00230845">
              <w:rPr>
                <w:rFonts w:ascii="Arial" w:hAnsi="Arial" w:cs="Arial"/>
                <w:sz w:val="20"/>
                <w:szCs w:val="20"/>
                <w:lang w:val="ro-RO"/>
              </w:rPr>
              <w:t>Porturile de re</w:t>
            </w:r>
            <w:r w:rsidR="007861FE">
              <w:rPr>
                <w:rFonts w:ascii="Arial" w:hAnsi="Arial" w:cs="Arial"/>
                <w:sz w:val="20"/>
                <w:szCs w:val="20"/>
                <w:lang w:val="ro-RO"/>
              </w:rPr>
              <w:t>t</w:t>
            </w:r>
            <w:r w:rsidRPr="00230845">
              <w:rPr>
                <w:rFonts w:ascii="Arial" w:hAnsi="Arial" w:cs="Arial"/>
                <w:sz w:val="20"/>
                <w:szCs w:val="20"/>
                <w:lang w:val="ro-RO"/>
              </w:rPr>
              <w:t>ea TCP/UDP neutilizate trebuie filtrate p</w:t>
            </w:r>
            <w:r w:rsidR="00430B36">
              <w:rPr>
                <w:rFonts w:ascii="Arial" w:hAnsi="Arial" w:cs="Arial"/>
                <w:sz w:val="20"/>
                <w:szCs w:val="20"/>
                <w:lang w:val="ro-RO"/>
              </w:rPr>
              <w:t>rin</w:t>
            </w:r>
            <w:r w:rsidRPr="00230845">
              <w:rPr>
                <w:rFonts w:ascii="Arial" w:hAnsi="Arial" w:cs="Arial"/>
                <w:sz w:val="20"/>
                <w:szCs w:val="20"/>
                <w:lang w:val="ro-RO"/>
              </w:rPr>
              <w:t xml:space="preserve"> firewall.</w:t>
            </w:r>
          </w:p>
          <w:p w14:paraId="29EE6553" w14:textId="51054551" w:rsidR="00445C0F" w:rsidRPr="008C6ECF" w:rsidRDefault="00230845" w:rsidP="003421AA">
            <w:pPr>
              <w:numPr>
                <w:ilvl w:val="0"/>
                <w:numId w:val="32"/>
              </w:numPr>
              <w:jc w:val="both"/>
              <w:rPr>
                <w:rFonts w:ascii="Arial" w:hAnsi="Arial" w:cs="Arial"/>
                <w:sz w:val="20"/>
                <w:szCs w:val="20"/>
                <w:lang w:val="ro-RO"/>
              </w:rPr>
            </w:pPr>
            <w:r w:rsidRPr="00230845">
              <w:rPr>
                <w:rFonts w:ascii="Arial" w:hAnsi="Arial" w:cs="Arial"/>
                <w:sz w:val="20"/>
                <w:szCs w:val="20"/>
                <w:lang w:val="ro-RO"/>
              </w:rPr>
              <w:t>Conexiunea wireless (Wi-Fi, Bluetooth sau oricare alt</w:t>
            </w:r>
            <w:r w:rsidR="007861FE">
              <w:rPr>
                <w:rFonts w:ascii="Arial" w:hAnsi="Arial" w:cs="Arial"/>
                <w:sz w:val="20"/>
                <w:szCs w:val="20"/>
                <w:lang w:val="ro-RO"/>
              </w:rPr>
              <w:t>a</w:t>
            </w:r>
            <w:r w:rsidRPr="00230845">
              <w:rPr>
                <w:rFonts w:ascii="Arial" w:hAnsi="Arial" w:cs="Arial"/>
                <w:sz w:val="20"/>
                <w:szCs w:val="20"/>
                <w:lang w:val="ro-RO"/>
              </w:rPr>
              <w:t xml:space="preserve"> conexiune) nu trebuie s</w:t>
            </w:r>
            <w:r w:rsidR="007861FE">
              <w:rPr>
                <w:rFonts w:ascii="Arial" w:hAnsi="Arial" w:cs="Arial"/>
                <w:sz w:val="20"/>
                <w:szCs w:val="20"/>
                <w:lang w:val="ro-RO"/>
              </w:rPr>
              <w:t>a</w:t>
            </w:r>
            <w:r w:rsidRPr="00230845">
              <w:rPr>
                <w:rFonts w:ascii="Arial" w:hAnsi="Arial" w:cs="Arial"/>
                <w:sz w:val="20"/>
                <w:szCs w:val="20"/>
                <w:lang w:val="ro-RO"/>
              </w:rPr>
              <w:t xml:space="preserve"> fie activat</w:t>
            </w:r>
            <w:r w:rsidR="007861FE">
              <w:rPr>
                <w:rFonts w:ascii="Arial" w:hAnsi="Arial" w:cs="Arial"/>
                <w:sz w:val="20"/>
                <w:szCs w:val="20"/>
                <w:lang w:val="ro-RO"/>
              </w:rPr>
              <w:t>a</w:t>
            </w:r>
            <w:r w:rsidRPr="00230845">
              <w:rPr>
                <w:rFonts w:ascii="Arial" w:hAnsi="Arial" w:cs="Arial"/>
                <w:sz w:val="20"/>
                <w:szCs w:val="20"/>
                <w:lang w:val="ro-RO"/>
              </w:rPr>
              <w:t xml:space="preserve"> permanent. Poate fi activat</w:t>
            </w:r>
            <w:r w:rsidR="007861FE">
              <w:rPr>
                <w:rFonts w:ascii="Arial" w:hAnsi="Arial" w:cs="Arial"/>
                <w:sz w:val="20"/>
                <w:szCs w:val="20"/>
                <w:lang w:val="ro-RO"/>
              </w:rPr>
              <w:t>a</w:t>
            </w:r>
            <w:r w:rsidRPr="00230845">
              <w:rPr>
                <w:rFonts w:ascii="Arial" w:hAnsi="Arial" w:cs="Arial"/>
                <w:sz w:val="20"/>
                <w:szCs w:val="20"/>
                <w:lang w:val="ro-RO"/>
              </w:rPr>
              <w:t xml:space="preserve"> temporar</w:t>
            </w:r>
            <w:r w:rsidR="00DE4584">
              <w:rPr>
                <w:rFonts w:ascii="Arial" w:hAnsi="Arial" w:cs="Arial"/>
                <w:sz w:val="20"/>
                <w:szCs w:val="20"/>
                <w:lang w:val="ro-RO"/>
              </w:rPr>
              <w:t>, in timpul mentenantei la fata locului</w:t>
            </w:r>
            <w:r w:rsidR="00F51D0E">
              <w:rPr>
                <w:rFonts w:ascii="Arial" w:hAnsi="Arial" w:cs="Arial"/>
                <w:sz w:val="20"/>
                <w:szCs w:val="20"/>
                <w:lang w:val="ro-RO"/>
              </w:rPr>
              <w:t>,</w:t>
            </w:r>
            <w:r w:rsidRPr="00230845">
              <w:rPr>
                <w:rFonts w:ascii="Arial" w:hAnsi="Arial" w:cs="Arial"/>
                <w:sz w:val="20"/>
                <w:szCs w:val="20"/>
                <w:lang w:val="ro-RO"/>
              </w:rPr>
              <w:t xml:space="preserve"> doar dac</w:t>
            </w:r>
            <w:r w:rsidR="007861FE">
              <w:rPr>
                <w:rFonts w:ascii="Arial" w:hAnsi="Arial" w:cs="Arial"/>
                <w:sz w:val="20"/>
                <w:szCs w:val="20"/>
                <w:lang w:val="ro-RO"/>
              </w:rPr>
              <w:t>a</w:t>
            </w:r>
            <w:r w:rsidRPr="00230845">
              <w:rPr>
                <w:rFonts w:ascii="Arial" w:hAnsi="Arial" w:cs="Arial"/>
                <w:sz w:val="20"/>
                <w:szCs w:val="20"/>
                <w:lang w:val="ro-RO"/>
              </w:rPr>
              <w:t xml:space="preserve"> este absolut necesar</w:t>
            </w:r>
            <w:r w:rsidR="007861FE">
              <w:rPr>
                <w:rFonts w:ascii="Arial" w:hAnsi="Arial" w:cs="Arial"/>
                <w:sz w:val="20"/>
                <w:szCs w:val="20"/>
                <w:lang w:val="ro-RO"/>
              </w:rPr>
              <w:t>a</w:t>
            </w:r>
            <w:r w:rsidR="00F51D0E">
              <w:rPr>
                <w:rFonts w:ascii="Arial" w:hAnsi="Arial" w:cs="Arial"/>
                <w:sz w:val="20"/>
                <w:szCs w:val="20"/>
                <w:lang w:val="ro-RO"/>
              </w:rPr>
              <w:t xml:space="preserve"> pentru o anumita operatiune</w:t>
            </w:r>
            <w:r w:rsidRPr="00230845">
              <w:rPr>
                <w:rFonts w:ascii="Arial" w:hAnsi="Arial" w:cs="Arial"/>
                <w:sz w:val="20"/>
                <w:szCs w:val="20"/>
                <w:lang w:val="ro-RO"/>
              </w:rPr>
              <w:t xml:space="preserve">, dar </w:t>
            </w:r>
            <w:r w:rsidR="00E04456">
              <w:rPr>
                <w:rFonts w:ascii="Arial" w:hAnsi="Arial" w:cs="Arial"/>
                <w:sz w:val="20"/>
                <w:szCs w:val="20"/>
                <w:lang w:val="ro-RO"/>
              </w:rPr>
              <w:t xml:space="preserve">ar trebui evitata si </w:t>
            </w:r>
            <w:r w:rsidRPr="00230845">
              <w:rPr>
                <w:rFonts w:ascii="Arial" w:hAnsi="Arial" w:cs="Arial"/>
                <w:sz w:val="20"/>
                <w:szCs w:val="20"/>
                <w:lang w:val="ro-RO"/>
              </w:rPr>
              <w:t>trebui</w:t>
            </w:r>
            <w:r w:rsidR="00F51D0E">
              <w:rPr>
                <w:rFonts w:ascii="Arial" w:hAnsi="Arial" w:cs="Arial"/>
                <w:sz w:val="20"/>
                <w:szCs w:val="20"/>
                <w:lang w:val="ro-RO"/>
              </w:rPr>
              <w:t>e</w:t>
            </w:r>
            <w:r w:rsidRPr="00230845">
              <w:rPr>
                <w:rFonts w:ascii="Arial" w:hAnsi="Arial" w:cs="Arial"/>
                <w:sz w:val="20"/>
                <w:szCs w:val="20"/>
                <w:lang w:val="ro-RO"/>
              </w:rPr>
              <w:t xml:space="preserve"> dezactivat</w:t>
            </w:r>
            <w:r w:rsidR="007861FE">
              <w:rPr>
                <w:rFonts w:ascii="Arial" w:hAnsi="Arial" w:cs="Arial"/>
                <w:sz w:val="20"/>
                <w:szCs w:val="20"/>
                <w:lang w:val="ro-RO"/>
              </w:rPr>
              <w:t>a</w:t>
            </w:r>
            <w:r w:rsidRPr="00230845">
              <w:rPr>
                <w:rFonts w:ascii="Arial" w:hAnsi="Arial" w:cs="Arial"/>
                <w:sz w:val="20"/>
                <w:szCs w:val="20"/>
                <w:lang w:val="ro-RO"/>
              </w:rPr>
              <w:t xml:space="preserve"> imediat dup</w:t>
            </w:r>
            <w:r w:rsidR="007861FE">
              <w:rPr>
                <w:rFonts w:ascii="Arial" w:hAnsi="Arial" w:cs="Arial"/>
                <w:sz w:val="20"/>
                <w:szCs w:val="20"/>
                <w:lang w:val="ro-RO"/>
              </w:rPr>
              <w:t>a</w:t>
            </w:r>
            <w:r w:rsidR="003421AA">
              <w:rPr>
                <w:rFonts w:ascii="Arial" w:hAnsi="Arial" w:cs="Arial"/>
                <w:sz w:val="20"/>
                <w:szCs w:val="20"/>
                <w:lang w:val="ro-RO"/>
              </w:rPr>
              <w:t xml:space="preserve"> finalizarea</w:t>
            </w:r>
            <w:r w:rsidRPr="00230845">
              <w:rPr>
                <w:rFonts w:ascii="Arial" w:hAnsi="Arial" w:cs="Arial"/>
                <w:sz w:val="20"/>
                <w:szCs w:val="20"/>
                <w:lang w:val="ro-RO"/>
              </w:rPr>
              <w:t xml:space="preserve"> opera</w:t>
            </w:r>
            <w:r w:rsidR="007861FE">
              <w:rPr>
                <w:rFonts w:ascii="Arial" w:hAnsi="Arial" w:cs="Arial"/>
                <w:sz w:val="20"/>
                <w:szCs w:val="20"/>
                <w:lang w:val="ro-RO"/>
              </w:rPr>
              <w:t>t</w:t>
            </w:r>
            <w:r w:rsidRPr="00230845">
              <w:rPr>
                <w:rFonts w:ascii="Arial" w:hAnsi="Arial" w:cs="Arial"/>
                <w:sz w:val="20"/>
                <w:szCs w:val="20"/>
                <w:lang w:val="ro-RO"/>
              </w:rPr>
              <w:t>iun</w:t>
            </w:r>
            <w:r w:rsidR="003421AA">
              <w:rPr>
                <w:rFonts w:ascii="Arial" w:hAnsi="Arial" w:cs="Arial"/>
                <w:sz w:val="20"/>
                <w:szCs w:val="20"/>
                <w:lang w:val="ro-RO"/>
              </w:rPr>
              <w:t>ii.</w:t>
            </w:r>
          </w:p>
          <w:p w14:paraId="0783AC95" w14:textId="77777777" w:rsidR="00C03E6E" w:rsidRPr="008C6ECF" w:rsidRDefault="00C03E6E" w:rsidP="00B24EE3">
            <w:pPr>
              <w:pStyle w:val="ListParagraph"/>
              <w:rPr>
                <w:rFonts w:ascii="Arial" w:hAnsi="Arial" w:cs="Arial"/>
                <w:sz w:val="20"/>
                <w:szCs w:val="20"/>
              </w:rPr>
            </w:pPr>
          </w:p>
        </w:tc>
      </w:tr>
      <w:tr w:rsidR="00A85E24" w:rsidRPr="002310DE" w14:paraId="0EB7A621" w14:textId="77777777" w:rsidTr="005E4CEB">
        <w:trPr>
          <w:trHeight w:val="373"/>
        </w:trPr>
        <w:tc>
          <w:tcPr>
            <w:tcW w:w="1838" w:type="dxa"/>
            <w:shd w:val="clear" w:color="auto" w:fill="C5EDDF" w:themeFill="accent6" w:themeFillTint="66"/>
          </w:tcPr>
          <w:p w14:paraId="131CCF5C" w14:textId="73BC4D7E" w:rsidR="00A85E24" w:rsidRPr="00D35CF7" w:rsidRDefault="00EF50FD" w:rsidP="00A85E24">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lastRenderedPageBreak/>
              <w:t>Raspunsul furnizorului</w:t>
            </w:r>
          </w:p>
          <w:p w14:paraId="1D0BA30A" w14:textId="521BB5B1" w:rsidR="00A85E24" w:rsidRPr="0098207C" w:rsidRDefault="00A85E24" w:rsidP="00A85E24">
            <w:pPr>
              <w:rPr>
                <w:rFonts w:ascii="Arial" w:hAnsi="Arial" w:cs="Arial"/>
                <w:b/>
                <w:bCs/>
                <w:color w:val="000000" w:themeColor="text1"/>
                <w:sz w:val="20"/>
                <w:szCs w:val="20"/>
                <w:lang w:eastAsia="en-US"/>
              </w:rPr>
            </w:pPr>
          </w:p>
        </w:tc>
        <w:tc>
          <w:tcPr>
            <w:tcW w:w="3060" w:type="dxa"/>
            <w:tcBorders>
              <w:top w:val="single" w:sz="4" w:space="0" w:color="auto"/>
              <w:left w:val="single" w:sz="4" w:space="0" w:color="auto"/>
              <w:bottom w:val="nil"/>
              <w:right w:val="single" w:sz="4" w:space="0" w:color="auto"/>
            </w:tcBorders>
          </w:tcPr>
          <w:p w14:paraId="3E05F8C6" w14:textId="4AFC98FB" w:rsidR="00A85E24" w:rsidRPr="00B24EE3" w:rsidRDefault="00A85E24" w:rsidP="00A85E24">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Conform</w:t>
            </w:r>
          </w:p>
          <w:p w14:paraId="0625A5A4" w14:textId="73C3031F" w:rsidR="00A85E24" w:rsidRPr="00B24EE3" w:rsidRDefault="00A85E24" w:rsidP="00A85E24">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Partial Conform</w:t>
            </w:r>
          </w:p>
          <w:p w14:paraId="6D5032A8" w14:textId="1C89BD75" w:rsidR="00A85E24" w:rsidRPr="00B24EE3" w:rsidRDefault="00A85E24" w:rsidP="00A85E24">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Neconform</w:t>
            </w:r>
          </w:p>
          <w:p w14:paraId="589AF008" w14:textId="1D819120" w:rsidR="00AD7CB4" w:rsidRPr="00AD7CB4" w:rsidRDefault="00A85E24" w:rsidP="00AD7CB4">
            <w:pPr>
              <w:rPr>
                <w:rFonts w:ascii="Arial" w:eastAsia="Times New Roman" w:hAnsi="Arial" w:cs="Arial"/>
                <w:sz w:val="14"/>
                <w:szCs w:val="14"/>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Neaplicabil</w:t>
            </w:r>
            <w:r w:rsidRPr="00B24EE3">
              <w:rPr>
                <w:rFonts w:ascii="Arial" w:eastAsia="Times New Roman" w:hAnsi="Arial" w:cs="Arial"/>
                <w:sz w:val="21"/>
                <w:szCs w:val="21"/>
                <w:lang w:eastAsia="fr-FR"/>
              </w:rPr>
              <w:br/>
            </w:r>
            <w:r w:rsidRPr="00B24EE3">
              <w:rPr>
                <w:rFonts w:ascii="Arial" w:eastAsia="Times New Roman" w:hAnsi="Arial" w:cs="Arial"/>
                <w:sz w:val="14"/>
                <w:szCs w:val="14"/>
                <w:lang w:eastAsia="fr-FR"/>
              </w:rPr>
              <w:br/>
            </w:r>
            <w:r w:rsidR="00AD7CB4" w:rsidRPr="00AD7CB4">
              <w:rPr>
                <w:rFonts w:ascii="Arial" w:eastAsia="Times New Roman" w:hAnsi="Arial" w:cs="Arial"/>
                <w:sz w:val="14"/>
                <w:szCs w:val="14"/>
                <w:lang w:eastAsia="fr-FR"/>
              </w:rPr>
              <w:t>V</w:t>
            </w:r>
            <w:r w:rsidR="007861FE">
              <w:rPr>
                <w:rFonts w:ascii="Arial" w:eastAsia="Times New Roman" w:hAnsi="Arial" w:cs="Arial"/>
                <w:sz w:val="14"/>
                <w:szCs w:val="14"/>
                <w:lang w:eastAsia="fr-FR"/>
              </w:rPr>
              <w:t>a</w:t>
            </w:r>
            <w:r w:rsidR="00AD7CB4" w:rsidRPr="00AD7CB4">
              <w:rPr>
                <w:rFonts w:ascii="Arial" w:eastAsia="Times New Roman" w:hAnsi="Arial" w:cs="Arial"/>
                <w:sz w:val="14"/>
                <w:szCs w:val="14"/>
                <w:lang w:eastAsia="fr-FR"/>
              </w:rPr>
              <w:t xml:space="preserve"> rug</w:t>
            </w:r>
            <w:r w:rsidR="007861FE">
              <w:rPr>
                <w:rFonts w:ascii="Arial" w:eastAsia="Times New Roman" w:hAnsi="Arial" w:cs="Arial"/>
                <w:sz w:val="14"/>
                <w:szCs w:val="14"/>
                <w:lang w:eastAsia="fr-FR"/>
              </w:rPr>
              <w:t>a</w:t>
            </w:r>
            <w:r w:rsidR="00AD7CB4" w:rsidRPr="00AD7CB4">
              <w:rPr>
                <w:rFonts w:ascii="Arial" w:eastAsia="Times New Roman" w:hAnsi="Arial" w:cs="Arial"/>
                <w:sz w:val="14"/>
                <w:szCs w:val="14"/>
                <w:lang w:eastAsia="fr-FR"/>
              </w:rPr>
              <w:t>m s</w:t>
            </w:r>
            <w:r w:rsidR="007861FE">
              <w:rPr>
                <w:rFonts w:ascii="Arial" w:eastAsia="Times New Roman" w:hAnsi="Arial" w:cs="Arial"/>
                <w:sz w:val="14"/>
                <w:szCs w:val="14"/>
                <w:lang w:eastAsia="fr-FR"/>
              </w:rPr>
              <w:t>a</w:t>
            </w:r>
            <w:r w:rsidR="00AD7CB4" w:rsidRPr="00AD7CB4">
              <w:rPr>
                <w:rFonts w:ascii="Arial" w:eastAsia="Times New Roman" w:hAnsi="Arial" w:cs="Arial"/>
                <w:sz w:val="14"/>
                <w:szCs w:val="14"/>
                <w:lang w:eastAsia="fr-FR"/>
              </w:rPr>
              <w:t xml:space="preserve"> alege</w:t>
            </w:r>
            <w:r w:rsidR="007861FE">
              <w:rPr>
                <w:rFonts w:ascii="Arial" w:eastAsia="Times New Roman" w:hAnsi="Arial" w:cs="Arial"/>
                <w:sz w:val="14"/>
                <w:szCs w:val="14"/>
                <w:lang w:eastAsia="fr-FR"/>
              </w:rPr>
              <w:t>t</w:t>
            </w:r>
            <w:r w:rsidR="00AD7CB4" w:rsidRPr="00AD7CB4">
              <w:rPr>
                <w:rFonts w:ascii="Arial" w:eastAsia="Times New Roman" w:hAnsi="Arial" w:cs="Arial"/>
                <w:sz w:val="14"/>
                <w:szCs w:val="14"/>
                <w:lang w:eastAsia="fr-FR"/>
              </w:rPr>
              <w:t>i o singur</w:t>
            </w:r>
            <w:r w:rsidR="007861FE">
              <w:rPr>
                <w:rFonts w:ascii="Arial" w:eastAsia="Times New Roman" w:hAnsi="Arial" w:cs="Arial"/>
                <w:sz w:val="14"/>
                <w:szCs w:val="14"/>
                <w:lang w:eastAsia="fr-FR"/>
              </w:rPr>
              <w:t>a</w:t>
            </w:r>
            <w:r w:rsidR="00AD7CB4" w:rsidRPr="00AD7CB4">
              <w:rPr>
                <w:rFonts w:ascii="Arial" w:eastAsia="Times New Roman" w:hAnsi="Arial" w:cs="Arial"/>
                <w:sz w:val="14"/>
                <w:szCs w:val="14"/>
                <w:lang w:eastAsia="fr-FR"/>
              </w:rPr>
              <w:t xml:space="preserve"> op</w:t>
            </w:r>
            <w:r w:rsidR="007861FE">
              <w:rPr>
                <w:rFonts w:ascii="Arial" w:eastAsia="Times New Roman" w:hAnsi="Arial" w:cs="Arial"/>
                <w:sz w:val="14"/>
                <w:szCs w:val="14"/>
                <w:lang w:eastAsia="fr-FR"/>
              </w:rPr>
              <w:t>t</w:t>
            </w:r>
            <w:r w:rsidR="00AD7CB4" w:rsidRPr="00AD7CB4">
              <w:rPr>
                <w:rFonts w:ascii="Arial" w:eastAsia="Times New Roman" w:hAnsi="Arial" w:cs="Arial"/>
                <w:sz w:val="14"/>
                <w:szCs w:val="14"/>
                <w:lang w:eastAsia="fr-FR"/>
              </w:rPr>
              <w:t>iune</w:t>
            </w:r>
          </w:p>
          <w:p w14:paraId="2B002D65" w14:textId="716A7528" w:rsidR="00A85E24" w:rsidRPr="00DA5546" w:rsidRDefault="00AD7CB4" w:rsidP="00AD7CB4">
            <w:pPr>
              <w:rPr>
                <w:rFonts w:ascii="Arial" w:eastAsia="Times New Roman" w:hAnsi="Arial" w:cs="Arial"/>
                <w:sz w:val="21"/>
                <w:szCs w:val="21"/>
                <w:lang w:eastAsia="fr-FR"/>
              </w:rPr>
            </w:pPr>
            <w:r w:rsidRPr="00AD7CB4">
              <w:rPr>
                <w:rFonts w:ascii="Arial" w:eastAsia="Times New Roman" w:hAnsi="Arial" w:cs="Arial"/>
                <w:sz w:val="14"/>
                <w:szCs w:val="14"/>
                <w:lang w:eastAsia="fr-FR"/>
              </w:rPr>
              <w:t>(</w:t>
            </w:r>
            <w:r w:rsidR="007342C2">
              <w:rPr>
                <w:rFonts w:ascii="Arial" w:eastAsia="Times New Roman" w:hAnsi="Arial" w:cs="Arial"/>
                <w:sz w:val="14"/>
                <w:szCs w:val="14"/>
                <w:lang w:eastAsia="fr-FR"/>
              </w:rPr>
              <w:t>bifati cu</w:t>
            </w:r>
            <w:r w:rsidRPr="00AD7CB4">
              <w:rPr>
                <w:rFonts w:ascii="Arial" w:eastAsia="Times New Roman" w:hAnsi="Arial" w:cs="Arial"/>
                <w:sz w:val="14"/>
                <w:szCs w:val="14"/>
                <w:lang w:eastAsia="fr-FR"/>
              </w:rPr>
              <w:t xml:space="preserve"> X)</w:t>
            </w:r>
          </w:p>
        </w:tc>
        <w:tc>
          <w:tcPr>
            <w:tcW w:w="4730" w:type="dxa"/>
          </w:tcPr>
          <w:p w14:paraId="40DA3889" w14:textId="6EB28748" w:rsidR="00A85E24" w:rsidRPr="002310DE" w:rsidRDefault="00E34E94" w:rsidP="00A85E24">
            <w:pPr>
              <w:jc w:val="both"/>
              <w:rPr>
                <w:rFonts w:ascii="Arial" w:hAnsi="Arial" w:cs="Arial"/>
                <w:sz w:val="20"/>
                <w:szCs w:val="20"/>
                <w:lang w:eastAsia="en-US"/>
              </w:rPr>
            </w:pPr>
            <w:r>
              <w:rPr>
                <w:rFonts w:ascii="Arial" w:eastAsia="Times New Roman" w:hAnsi="Arial" w:cs="Arial"/>
                <w:color w:val="000000"/>
                <w:sz w:val="20"/>
                <w:szCs w:val="20"/>
                <w:lang w:eastAsia="fr-FR"/>
              </w:rPr>
              <w:t>Furnizorul trebuie sa ofere o explicatie in aceasta casuta, daca a fost bifata alta optiune decat Conform:</w:t>
            </w:r>
          </w:p>
        </w:tc>
      </w:tr>
      <w:tr w:rsidR="002F1878" w:rsidRPr="002310DE" w14:paraId="1AD846EE" w14:textId="77777777" w:rsidTr="005E4CEB">
        <w:tc>
          <w:tcPr>
            <w:tcW w:w="1838" w:type="dxa"/>
            <w:shd w:val="clear" w:color="auto" w:fill="C5EDDF" w:themeFill="accent6" w:themeFillTint="66"/>
          </w:tcPr>
          <w:p w14:paraId="366D08F8" w14:textId="0C3E6569" w:rsidR="002F1878" w:rsidRPr="0098207C" w:rsidRDefault="00EF50FD" w:rsidP="002F1878">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Plan de ac</w:t>
            </w:r>
            <w:r w:rsidR="007861FE">
              <w:rPr>
                <w:rFonts w:ascii="Arial" w:hAnsi="Arial" w:cs="Arial"/>
                <w:b/>
                <w:bCs/>
                <w:color w:val="000000" w:themeColor="text1"/>
                <w:sz w:val="20"/>
                <w:szCs w:val="20"/>
                <w:lang w:eastAsia="en-US"/>
              </w:rPr>
              <w:t>t</w:t>
            </w:r>
            <w:r>
              <w:rPr>
                <w:rFonts w:ascii="Arial" w:hAnsi="Arial" w:cs="Arial"/>
                <w:b/>
                <w:bCs/>
                <w:color w:val="000000" w:themeColor="text1"/>
                <w:sz w:val="20"/>
                <w:szCs w:val="20"/>
                <w:lang w:eastAsia="en-US"/>
              </w:rPr>
              <w:t>iune / Acord</w:t>
            </w:r>
          </w:p>
        </w:tc>
        <w:tc>
          <w:tcPr>
            <w:tcW w:w="7790" w:type="dxa"/>
            <w:gridSpan w:val="2"/>
          </w:tcPr>
          <w:p w14:paraId="7151EE31" w14:textId="0D9878DB" w:rsidR="002F1878" w:rsidRDefault="007342C2" w:rsidP="002F1878">
            <w:pPr>
              <w:jc w:val="both"/>
              <w:rPr>
                <w:rFonts w:ascii="Arial" w:hAnsi="Arial" w:cs="Arial"/>
                <w:i/>
                <w:iCs/>
                <w:color w:val="FF0000"/>
                <w:sz w:val="20"/>
                <w:szCs w:val="20"/>
              </w:rPr>
            </w:pPr>
            <w:r>
              <w:rPr>
                <w:rFonts w:ascii="Arial" w:hAnsi="Arial" w:cs="Arial"/>
                <w:i/>
                <w:iCs/>
                <w:color w:val="FF0000"/>
                <w:sz w:val="20"/>
                <w:szCs w:val="20"/>
                <w:highlight w:val="lightGray"/>
              </w:rPr>
              <w:t>A se completa in cazul in care se bifeaza Neconform sau Partial Conform</w:t>
            </w:r>
          </w:p>
          <w:p w14:paraId="0FFDE8CA" w14:textId="0A7FAEE2" w:rsidR="002F1878" w:rsidRPr="002310DE" w:rsidRDefault="007342C2" w:rsidP="002F1878">
            <w:pPr>
              <w:jc w:val="both"/>
              <w:rPr>
                <w:rFonts w:ascii="Arial" w:hAnsi="Arial" w:cs="Arial"/>
                <w:i/>
                <w:iCs/>
                <w:color w:val="FF0000"/>
                <w:sz w:val="20"/>
                <w:szCs w:val="20"/>
              </w:rPr>
            </w:pPr>
            <w:r>
              <w:rPr>
                <w:rFonts w:ascii="Arial" w:hAnsi="Arial" w:cs="Arial"/>
                <w:i/>
                <w:color w:val="FF0000"/>
                <w:sz w:val="20"/>
                <w:szCs w:val="20"/>
                <w:highlight w:val="lightGray"/>
              </w:rPr>
              <w:t>Specificati un plan de actiune asociat pentru indeplinirea conformitatii, daca este cazul</w:t>
            </w:r>
          </w:p>
        </w:tc>
      </w:tr>
      <w:tr w:rsidR="002F1878" w:rsidRPr="002310DE" w14:paraId="1F8BC079" w14:textId="77777777" w:rsidTr="005E4CEB">
        <w:tc>
          <w:tcPr>
            <w:tcW w:w="1838" w:type="dxa"/>
            <w:shd w:val="clear" w:color="auto" w:fill="C5EDDF" w:themeFill="accent6" w:themeFillTint="66"/>
          </w:tcPr>
          <w:p w14:paraId="7625DF1E" w14:textId="35DBBE12" w:rsidR="002F1878" w:rsidRPr="0098207C" w:rsidRDefault="00EF50FD" w:rsidP="002F1878">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Termen limita pentru conformare</w:t>
            </w:r>
          </w:p>
        </w:tc>
        <w:tc>
          <w:tcPr>
            <w:tcW w:w="7790" w:type="dxa"/>
            <w:gridSpan w:val="2"/>
          </w:tcPr>
          <w:p w14:paraId="25ED66C1" w14:textId="3A609529" w:rsidR="002F1878" w:rsidRPr="002310DE" w:rsidRDefault="007342C2" w:rsidP="002F1878">
            <w:pPr>
              <w:jc w:val="both"/>
              <w:rPr>
                <w:rFonts w:ascii="Arial" w:hAnsi="Arial" w:cs="Arial"/>
                <w:i/>
                <w:iCs/>
                <w:color w:val="FF0000"/>
                <w:sz w:val="20"/>
                <w:szCs w:val="20"/>
              </w:rPr>
            </w:pPr>
            <w:r>
              <w:rPr>
                <w:rFonts w:ascii="Arial" w:hAnsi="Arial" w:cs="Arial"/>
                <w:i/>
                <w:iCs/>
                <w:color w:val="FF0000"/>
                <w:sz w:val="20"/>
                <w:szCs w:val="20"/>
                <w:highlight w:val="lightGray"/>
              </w:rPr>
              <w:t>De completat: V</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rug</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m s</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specifica</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 un termen limit</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pentru implementarea fiec</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rei ac</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iuni</w:t>
            </w:r>
          </w:p>
        </w:tc>
      </w:tr>
    </w:tbl>
    <w:p w14:paraId="504A92B1" w14:textId="77777777" w:rsidR="00445C0F" w:rsidRDefault="00445C0F" w:rsidP="009A0954">
      <w:pPr>
        <w:spacing w:after="0"/>
        <w:jc w:val="both"/>
        <w:rPr>
          <w:rFonts w:ascii="Arial" w:hAnsi="Arial" w:cs="Arial"/>
        </w:rPr>
      </w:pPr>
    </w:p>
    <w:tbl>
      <w:tblPr>
        <w:tblStyle w:val="TableGrid"/>
        <w:tblpPr w:leftFromText="141" w:rightFromText="141" w:vertAnchor="text" w:horzAnchor="margin" w:tblpY="106"/>
        <w:tblW w:w="0" w:type="auto"/>
        <w:tblLook w:val="04A0" w:firstRow="1" w:lastRow="0" w:firstColumn="1" w:lastColumn="0" w:noHBand="0" w:noVBand="1"/>
      </w:tblPr>
      <w:tblGrid>
        <w:gridCol w:w="1838"/>
        <w:gridCol w:w="3060"/>
        <w:gridCol w:w="4730"/>
      </w:tblGrid>
      <w:tr w:rsidR="00C94F22" w:rsidRPr="00F35230" w14:paraId="733B686C" w14:textId="77777777">
        <w:tc>
          <w:tcPr>
            <w:tcW w:w="1838" w:type="dxa"/>
            <w:shd w:val="clear" w:color="auto" w:fill="C5EDDF" w:themeFill="accent6" w:themeFillTint="66"/>
          </w:tcPr>
          <w:p w14:paraId="6C720AAA" w14:textId="7219B99B" w:rsidR="00C94F22" w:rsidRPr="002310DE" w:rsidRDefault="00232A2F">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Cerinta Nr.</w:t>
            </w:r>
          </w:p>
          <w:p w14:paraId="6E1016F0" w14:textId="65A5496E" w:rsidR="00C94F22" w:rsidRPr="002310DE" w:rsidRDefault="00D20CDC">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OT</w:t>
            </w:r>
            <w:r w:rsidR="00C94F22" w:rsidRPr="002310DE">
              <w:rPr>
                <w:rFonts w:ascii="Arial" w:hAnsi="Arial" w:cs="Arial"/>
                <w:b/>
                <w:bCs/>
                <w:color w:val="000000" w:themeColor="text1"/>
                <w:sz w:val="20"/>
                <w:szCs w:val="20"/>
                <w:lang w:eastAsia="en-US"/>
              </w:rPr>
              <w:t>-SUP-REQ-1</w:t>
            </w:r>
            <w:r w:rsidR="00AF276D">
              <w:rPr>
                <w:rFonts w:ascii="Arial" w:hAnsi="Arial" w:cs="Arial"/>
                <w:b/>
                <w:bCs/>
                <w:color w:val="000000" w:themeColor="text1"/>
                <w:sz w:val="20"/>
                <w:szCs w:val="20"/>
                <w:lang w:eastAsia="en-US"/>
              </w:rPr>
              <w:t>6</w:t>
            </w:r>
          </w:p>
        </w:tc>
        <w:tc>
          <w:tcPr>
            <w:tcW w:w="7790" w:type="dxa"/>
            <w:gridSpan w:val="2"/>
          </w:tcPr>
          <w:p w14:paraId="7A4CE6B3" w14:textId="4FE3919F" w:rsidR="00C94F22" w:rsidRPr="0026485C" w:rsidRDefault="00232A2F">
            <w:pPr>
              <w:rPr>
                <w:rFonts w:ascii="Arial" w:hAnsi="Arial" w:cs="Arial"/>
                <w:b/>
              </w:rPr>
            </w:pPr>
            <w:r w:rsidRPr="0026485C">
              <w:rPr>
                <w:rFonts w:ascii="Arial" w:hAnsi="Arial" w:cs="Arial"/>
                <w:b/>
              </w:rPr>
              <w:t>Echipamente IT care acceseaza infrastructura OT</w:t>
            </w:r>
            <w:r w:rsidR="00C94F22" w:rsidRPr="0026485C">
              <w:rPr>
                <w:rFonts w:ascii="Arial" w:hAnsi="Arial" w:cs="Arial"/>
                <w:b/>
              </w:rPr>
              <w:t xml:space="preserve"> </w:t>
            </w:r>
          </w:p>
        </w:tc>
      </w:tr>
      <w:tr w:rsidR="00C94F22" w:rsidRPr="00F35230" w14:paraId="23A075E8" w14:textId="77777777">
        <w:tc>
          <w:tcPr>
            <w:tcW w:w="1838" w:type="dxa"/>
            <w:shd w:val="clear" w:color="auto" w:fill="C5EDDF" w:themeFill="accent6" w:themeFillTint="66"/>
          </w:tcPr>
          <w:p w14:paraId="4921D9C4" w14:textId="6DE0B081" w:rsidR="00C94F22" w:rsidRPr="002310DE" w:rsidRDefault="007342C2">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Descrierea cerintei</w:t>
            </w:r>
          </w:p>
        </w:tc>
        <w:tc>
          <w:tcPr>
            <w:tcW w:w="7790" w:type="dxa"/>
            <w:gridSpan w:val="2"/>
          </w:tcPr>
          <w:p w14:paraId="6FA8093D" w14:textId="1344ACBE" w:rsidR="00796FF3" w:rsidRDefault="002B6C7E" w:rsidP="002B6C7E">
            <w:pPr>
              <w:jc w:val="both"/>
              <w:rPr>
                <w:rFonts w:ascii="Arial" w:hAnsi="Arial" w:cs="Arial"/>
                <w:sz w:val="20"/>
                <w:szCs w:val="20"/>
              </w:rPr>
            </w:pPr>
            <w:r w:rsidRPr="002B6C7E">
              <w:rPr>
                <w:rFonts w:ascii="Arial" w:hAnsi="Arial" w:cs="Arial"/>
                <w:sz w:val="20"/>
                <w:szCs w:val="20"/>
              </w:rPr>
              <w:t>Furnizorul trebuie s</w:t>
            </w:r>
            <w:r w:rsidR="007861FE">
              <w:rPr>
                <w:rFonts w:ascii="Arial" w:hAnsi="Arial" w:cs="Arial"/>
                <w:sz w:val="20"/>
                <w:szCs w:val="20"/>
              </w:rPr>
              <w:t>a</w:t>
            </w:r>
            <w:r w:rsidRPr="002B6C7E">
              <w:rPr>
                <w:rFonts w:ascii="Arial" w:hAnsi="Arial" w:cs="Arial"/>
                <w:sz w:val="20"/>
                <w:szCs w:val="20"/>
              </w:rPr>
              <w:t xml:space="preserve"> se asigure c</w:t>
            </w:r>
            <w:r w:rsidR="007861FE">
              <w:rPr>
                <w:rFonts w:ascii="Arial" w:hAnsi="Arial" w:cs="Arial"/>
                <w:sz w:val="20"/>
                <w:szCs w:val="20"/>
              </w:rPr>
              <w:t>a</w:t>
            </w:r>
            <w:r w:rsidRPr="002B6C7E">
              <w:rPr>
                <w:rFonts w:ascii="Arial" w:hAnsi="Arial" w:cs="Arial"/>
                <w:sz w:val="20"/>
                <w:szCs w:val="20"/>
              </w:rPr>
              <w:t xml:space="preserve"> personalul opera</w:t>
            </w:r>
            <w:r w:rsidR="007861FE">
              <w:rPr>
                <w:rFonts w:ascii="Arial" w:hAnsi="Arial" w:cs="Arial"/>
                <w:sz w:val="20"/>
                <w:szCs w:val="20"/>
              </w:rPr>
              <w:t>t</w:t>
            </w:r>
            <w:r w:rsidRPr="002B6C7E">
              <w:rPr>
                <w:rFonts w:ascii="Arial" w:hAnsi="Arial" w:cs="Arial"/>
                <w:sz w:val="20"/>
                <w:szCs w:val="20"/>
              </w:rPr>
              <w:t>ional sau contractan</w:t>
            </w:r>
            <w:r w:rsidR="007861FE">
              <w:rPr>
                <w:rFonts w:ascii="Arial" w:hAnsi="Arial" w:cs="Arial"/>
                <w:sz w:val="20"/>
                <w:szCs w:val="20"/>
              </w:rPr>
              <w:t>t</w:t>
            </w:r>
            <w:r w:rsidRPr="002B6C7E">
              <w:rPr>
                <w:rFonts w:ascii="Arial" w:hAnsi="Arial" w:cs="Arial"/>
                <w:sz w:val="20"/>
                <w:szCs w:val="20"/>
              </w:rPr>
              <w:t>ii care acceseaz</w:t>
            </w:r>
            <w:r w:rsidR="007861FE">
              <w:rPr>
                <w:rFonts w:ascii="Arial" w:hAnsi="Arial" w:cs="Arial"/>
                <w:sz w:val="20"/>
                <w:szCs w:val="20"/>
              </w:rPr>
              <w:t>a</w:t>
            </w:r>
            <w:r w:rsidRPr="002B6C7E">
              <w:rPr>
                <w:rFonts w:ascii="Arial" w:hAnsi="Arial" w:cs="Arial"/>
                <w:sz w:val="20"/>
                <w:szCs w:val="20"/>
              </w:rPr>
              <w:t xml:space="preserve"> echipamentele ENGIE OT (inclusiv ICS, DCS, SCADA) sau echipamentele </w:t>
            </w:r>
            <w:r w:rsidR="009A07C9">
              <w:rPr>
                <w:rFonts w:ascii="Arial" w:hAnsi="Arial" w:cs="Arial"/>
                <w:sz w:val="20"/>
                <w:szCs w:val="20"/>
              </w:rPr>
              <w:t>specificate</w:t>
            </w:r>
            <w:r w:rsidRPr="002B6C7E">
              <w:rPr>
                <w:rFonts w:ascii="Arial" w:hAnsi="Arial" w:cs="Arial"/>
                <w:sz w:val="20"/>
                <w:szCs w:val="20"/>
              </w:rPr>
              <w:t xml:space="preserve"> </w:t>
            </w:r>
            <w:r w:rsidR="007861FE">
              <w:rPr>
                <w:rFonts w:ascii="Arial" w:hAnsi="Arial" w:cs="Arial"/>
                <w:sz w:val="20"/>
                <w:szCs w:val="20"/>
              </w:rPr>
              <w:t>i</w:t>
            </w:r>
            <w:r w:rsidRPr="002B6C7E">
              <w:rPr>
                <w:rFonts w:ascii="Arial" w:hAnsi="Arial" w:cs="Arial"/>
                <w:sz w:val="20"/>
                <w:szCs w:val="20"/>
              </w:rPr>
              <w:t>n contract sunt corespunz</w:t>
            </w:r>
            <w:r w:rsidR="007861FE">
              <w:rPr>
                <w:rFonts w:ascii="Arial" w:hAnsi="Arial" w:cs="Arial"/>
                <w:sz w:val="20"/>
                <w:szCs w:val="20"/>
              </w:rPr>
              <w:t>a</w:t>
            </w:r>
            <w:r w:rsidRPr="002B6C7E">
              <w:rPr>
                <w:rFonts w:ascii="Arial" w:hAnsi="Arial" w:cs="Arial"/>
                <w:sz w:val="20"/>
                <w:szCs w:val="20"/>
              </w:rPr>
              <w:t>tor proteja</w:t>
            </w:r>
            <w:r w:rsidR="007861FE">
              <w:rPr>
                <w:rFonts w:ascii="Arial" w:hAnsi="Arial" w:cs="Arial"/>
                <w:sz w:val="20"/>
                <w:szCs w:val="20"/>
              </w:rPr>
              <w:t>t</w:t>
            </w:r>
            <w:r w:rsidRPr="002B6C7E">
              <w:rPr>
                <w:rFonts w:ascii="Arial" w:hAnsi="Arial" w:cs="Arial"/>
                <w:sz w:val="20"/>
                <w:szCs w:val="20"/>
              </w:rPr>
              <w:t>i</w:t>
            </w:r>
            <w:r>
              <w:rPr>
                <w:rFonts w:ascii="Arial" w:hAnsi="Arial" w:cs="Arial"/>
                <w:sz w:val="20"/>
                <w:szCs w:val="20"/>
              </w:rPr>
              <w:t>.</w:t>
            </w:r>
          </w:p>
          <w:p w14:paraId="327F4655" w14:textId="77777777" w:rsidR="002B6C7E" w:rsidRPr="00F35230" w:rsidRDefault="002B6C7E" w:rsidP="002B6C7E">
            <w:pPr>
              <w:rPr>
                <w:rFonts w:ascii="Arial" w:hAnsi="Arial" w:cs="Arial"/>
                <w:sz w:val="20"/>
                <w:szCs w:val="20"/>
              </w:rPr>
            </w:pPr>
          </w:p>
          <w:p w14:paraId="1B52927F" w14:textId="3E80FCCB" w:rsidR="001F508C" w:rsidRPr="001F508C" w:rsidRDefault="001F508C" w:rsidP="001F508C">
            <w:pPr>
              <w:rPr>
                <w:rFonts w:ascii="Arial" w:hAnsi="Arial" w:cs="Arial"/>
                <w:sz w:val="20"/>
                <w:szCs w:val="20"/>
              </w:rPr>
            </w:pPr>
            <w:r>
              <w:rPr>
                <w:rFonts w:ascii="Arial" w:hAnsi="Arial" w:cs="Arial"/>
                <w:sz w:val="20"/>
                <w:szCs w:val="20"/>
              </w:rPr>
              <w:t>Urmatoarele</w:t>
            </w:r>
            <w:r w:rsidRPr="001F508C">
              <w:rPr>
                <w:rFonts w:ascii="Arial" w:hAnsi="Arial" w:cs="Arial"/>
                <w:sz w:val="20"/>
                <w:szCs w:val="20"/>
              </w:rPr>
              <w:t xml:space="preserve"> cerin</w:t>
            </w:r>
            <w:r w:rsidR="007861FE">
              <w:rPr>
                <w:rFonts w:ascii="Arial" w:hAnsi="Arial" w:cs="Arial"/>
                <w:sz w:val="20"/>
                <w:szCs w:val="20"/>
              </w:rPr>
              <w:t>t</w:t>
            </w:r>
            <w:r w:rsidRPr="001F508C">
              <w:rPr>
                <w:rFonts w:ascii="Arial" w:hAnsi="Arial" w:cs="Arial"/>
                <w:sz w:val="20"/>
                <w:szCs w:val="20"/>
              </w:rPr>
              <w:t xml:space="preserve">ele </w:t>
            </w:r>
            <w:r w:rsidR="00CE0753">
              <w:rPr>
                <w:rFonts w:ascii="Arial" w:hAnsi="Arial" w:cs="Arial"/>
                <w:sz w:val="20"/>
                <w:szCs w:val="20"/>
              </w:rPr>
              <w:t xml:space="preserve">minime </w:t>
            </w:r>
            <w:r w:rsidRPr="001F508C">
              <w:rPr>
                <w:rFonts w:ascii="Arial" w:hAnsi="Arial" w:cs="Arial"/>
                <w:sz w:val="20"/>
                <w:szCs w:val="20"/>
              </w:rPr>
              <w:t>trebuie implementate:</w:t>
            </w:r>
          </w:p>
          <w:p w14:paraId="49CAD75F" w14:textId="02794981" w:rsidR="001F508C" w:rsidRPr="001F508C" w:rsidRDefault="001F508C" w:rsidP="00CE0753">
            <w:pPr>
              <w:pStyle w:val="ListParagraph"/>
              <w:numPr>
                <w:ilvl w:val="0"/>
                <w:numId w:val="33"/>
              </w:numPr>
              <w:jc w:val="both"/>
              <w:rPr>
                <w:rFonts w:ascii="Arial" w:hAnsi="Arial" w:cs="Arial"/>
                <w:sz w:val="20"/>
                <w:szCs w:val="20"/>
              </w:rPr>
            </w:pPr>
            <w:r w:rsidRPr="001F508C">
              <w:rPr>
                <w:rFonts w:ascii="Arial" w:hAnsi="Arial" w:cs="Arial"/>
                <w:sz w:val="20"/>
                <w:szCs w:val="20"/>
              </w:rPr>
              <w:t>Sistemul de operare trebuie s</w:t>
            </w:r>
            <w:r w:rsidR="007861FE">
              <w:rPr>
                <w:rFonts w:ascii="Arial" w:hAnsi="Arial" w:cs="Arial"/>
                <w:sz w:val="20"/>
                <w:szCs w:val="20"/>
              </w:rPr>
              <w:t>a</w:t>
            </w:r>
            <w:r w:rsidRPr="001F508C">
              <w:rPr>
                <w:rFonts w:ascii="Arial" w:hAnsi="Arial" w:cs="Arial"/>
                <w:sz w:val="20"/>
                <w:szCs w:val="20"/>
              </w:rPr>
              <w:t xml:space="preserve"> fie actualizat </w:t>
            </w:r>
            <w:r w:rsidR="007861FE">
              <w:rPr>
                <w:rFonts w:ascii="Arial" w:hAnsi="Arial" w:cs="Arial"/>
                <w:sz w:val="20"/>
                <w:szCs w:val="20"/>
              </w:rPr>
              <w:t>s</w:t>
            </w:r>
            <w:r w:rsidRPr="001F508C">
              <w:rPr>
                <w:rFonts w:ascii="Arial" w:hAnsi="Arial" w:cs="Arial"/>
                <w:sz w:val="20"/>
                <w:szCs w:val="20"/>
              </w:rPr>
              <w:t>i s</w:t>
            </w:r>
            <w:r w:rsidR="007861FE">
              <w:rPr>
                <w:rFonts w:ascii="Arial" w:hAnsi="Arial" w:cs="Arial"/>
                <w:sz w:val="20"/>
                <w:szCs w:val="20"/>
              </w:rPr>
              <w:t>a</w:t>
            </w:r>
            <w:r w:rsidRPr="001F508C">
              <w:rPr>
                <w:rFonts w:ascii="Arial" w:hAnsi="Arial" w:cs="Arial"/>
                <w:sz w:val="20"/>
                <w:szCs w:val="20"/>
              </w:rPr>
              <w:t xml:space="preserve"> aib</w:t>
            </w:r>
            <w:r w:rsidR="007861FE">
              <w:rPr>
                <w:rFonts w:ascii="Arial" w:hAnsi="Arial" w:cs="Arial"/>
                <w:sz w:val="20"/>
                <w:szCs w:val="20"/>
              </w:rPr>
              <w:t>a</w:t>
            </w:r>
            <w:r w:rsidRPr="001F508C">
              <w:rPr>
                <w:rFonts w:ascii="Arial" w:hAnsi="Arial" w:cs="Arial"/>
                <w:sz w:val="20"/>
                <w:szCs w:val="20"/>
              </w:rPr>
              <w:t xml:space="preserve"> cele mai recente patch-uri de securitate.</w:t>
            </w:r>
          </w:p>
          <w:p w14:paraId="05B52B10" w14:textId="27A7CFD4" w:rsidR="001F508C" w:rsidRPr="001F508C" w:rsidRDefault="001F508C" w:rsidP="00CE0753">
            <w:pPr>
              <w:pStyle w:val="ListParagraph"/>
              <w:numPr>
                <w:ilvl w:val="0"/>
                <w:numId w:val="33"/>
              </w:numPr>
              <w:jc w:val="both"/>
              <w:rPr>
                <w:rFonts w:ascii="Arial" w:hAnsi="Arial" w:cs="Arial"/>
                <w:sz w:val="20"/>
                <w:szCs w:val="20"/>
              </w:rPr>
            </w:pPr>
            <w:r w:rsidRPr="001F508C">
              <w:rPr>
                <w:rFonts w:ascii="Arial" w:hAnsi="Arial" w:cs="Arial"/>
                <w:sz w:val="20"/>
                <w:szCs w:val="20"/>
              </w:rPr>
              <w:t>Trebuie s</w:t>
            </w:r>
            <w:r w:rsidR="007861FE">
              <w:rPr>
                <w:rFonts w:ascii="Arial" w:hAnsi="Arial" w:cs="Arial"/>
                <w:sz w:val="20"/>
                <w:szCs w:val="20"/>
              </w:rPr>
              <w:t>a</w:t>
            </w:r>
            <w:r w:rsidRPr="001F508C">
              <w:rPr>
                <w:rFonts w:ascii="Arial" w:hAnsi="Arial" w:cs="Arial"/>
                <w:sz w:val="20"/>
                <w:szCs w:val="20"/>
              </w:rPr>
              <w:t xml:space="preserve"> fie instalat </w:t>
            </w:r>
            <w:r w:rsidR="007861FE">
              <w:rPr>
                <w:rFonts w:ascii="Arial" w:hAnsi="Arial" w:cs="Arial"/>
                <w:sz w:val="20"/>
                <w:szCs w:val="20"/>
              </w:rPr>
              <w:t>s</w:t>
            </w:r>
            <w:r w:rsidRPr="001F508C">
              <w:rPr>
                <w:rFonts w:ascii="Arial" w:hAnsi="Arial" w:cs="Arial"/>
                <w:sz w:val="20"/>
                <w:szCs w:val="20"/>
              </w:rPr>
              <w:t>i actualizat software-ul anti-malware, utiliz</w:t>
            </w:r>
            <w:r w:rsidR="007861FE">
              <w:rPr>
                <w:rFonts w:ascii="Arial" w:hAnsi="Arial" w:cs="Arial"/>
                <w:sz w:val="20"/>
                <w:szCs w:val="20"/>
              </w:rPr>
              <w:t>a</w:t>
            </w:r>
            <w:r w:rsidRPr="001F508C">
              <w:rPr>
                <w:rFonts w:ascii="Arial" w:hAnsi="Arial" w:cs="Arial"/>
                <w:sz w:val="20"/>
                <w:szCs w:val="20"/>
              </w:rPr>
              <w:t>nd cele mai recente semn</w:t>
            </w:r>
            <w:r w:rsidR="007861FE">
              <w:rPr>
                <w:rFonts w:ascii="Arial" w:hAnsi="Arial" w:cs="Arial"/>
                <w:sz w:val="20"/>
                <w:szCs w:val="20"/>
              </w:rPr>
              <w:t>a</w:t>
            </w:r>
            <w:r w:rsidRPr="001F508C">
              <w:rPr>
                <w:rFonts w:ascii="Arial" w:hAnsi="Arial" w:cs="Arial"/>
                <w:sz w:val="20"/>
                <w:szCs w:val="20"/>
              </w:rPr>
              <w:t>turi cunoscute</w:t>
            </w:r>
            <w:r w:rsidR="00CE0753">
              <w:rPr>
                <w:rFonts w:ascii="Arial" w:hAnsi="Arial" w:cs="Arial"/>
                <w:sz w:val="20"/>
                <w:szCs w:val="20"/>
              </w:rPr>
              <w:t>,</w:t>
            </w:r>
            <w:r w:rsidRPr="001F508C">
              <w:rPr>
                <w:rFonts w:ascii="Arial" w:hAnsi="Arial" w:cs="Arial"/>
                <w:sz w:val="20"/>
                <w:szCs w:val="20"/>
              </w:rPr>
              <w:t xml:space="preserve"> furnizate de produc</w:t>
            </w:r>
            <w:r w:rsidR="007861FE">
              <w:rPr>
                <w:rFonts w:ascii="Arial" w:hAnsi="Arial" w:cs="Arial"/>
                <w:sz w:val="20"/>
                <w:szCs w:val="20"/>
              </w:rPr>
              <w:t>a</w:t>
            </w:r>
            <w:r w:rsidRPr="001F508C">
              <w:rPr>
                <w:rFonts w:ascii="Arial" w:hAnsi="Arial" w:cs="Arial"/>
                <w:sz w:val="20"/>
                <w:szCs w:val="20"/>
              </w:rPr>
              <w:t>tor.</w:t>
            </w:r>
          </w:p>
          <w:p w14:paraId="1241A63C" w14:textId="2AD49630" w:rsidR="001F508C" w:rsidRPr="001F508C" w:rsidRDefault="007861FE" w:rsidP="00CE0753">
            <w:pPr>
              <w:pStyle w:val="ListParagraph"/>
              <w:numPr>
                <w:ilvl w:val="0"/>
                <w:numId w:val="33"/>
              </w:numPr>
              <w:jc w:val="both"/>
              <w:rPr>
                <w:rFonts w:ascii="Arial" w:hAnsi="Arial" w:cs="Arial"/>
                <w:sz w:val="20"/>
                <w:szCs w:val="20"/>
              </w:rPr>
            </w:pPr>
            <w:r>
              <w:rPr>
                <w:rFonts w:ascii="Arial" w:hAnsi="Arial" w:cs="Arial"/>
                <w:sz w:val="20"/>
                <w:szCs w:val="20"/>
              </w:rPr>
              <w:t>I</w:t>
            </w:r>
            <w:r w:rsidR="001F508C" w:rsidRPr="001F508C">
              <w:rPr>
                <w:rFonts w:ascii="Arial" w:hAnsi="Arial" w:cs="Arial"/>
                <w:sz w:val="20"/>
                <w:szCs w:val="20"/>
              </w:rPr>
              <w:t xml:space="preserve">nainte de a conecta </w:t>
            </w:r>
            <w:r w:rsidR="008F0DFA">
              <w:rPr>
                <w:rFonts w:ascii="Arial" w:hAnsi="Arial" w:cs="Arial"/>
                <w:sz w:val="20"/>
                <w:szCs w:val="20"/>
              </w:rPr>
              <w:t xml:space="preserve">un </w:t>
            </w:r>
            <w:r w:rsidR="001F508C" w:rsidRPr="001F508C">
              <w:rPr>
                <w:rFonts w:ascii="Arial" w:hAnsi="Arial" w:cs="Arial"/>
                <w:sz w:val="20"/>
                <w:szCs w:val="20"/>
              </w:rPr>
              <w:t>dispozitiv la o component</w:t>
            </w:r>
            <w:r>
              <w:rPr>
                <w:rFonts w:ascii="Arial" w:hAnsi="Arial" w:cs="Arial"/>
                <w:sz w:val="20"/>
                <w:szCs w:val="20"/>
              </w:rPr>
              <w:t>a</w:t>
            </w:r>
            <w:r w:rsidR="001F508C" w:rsidRPr="001F508C">
              <w:rPr>
                <w:rFonts w:ascii="Arial" w:hAnsi="Arial" w:cs="Arial"/>
                <w:sz w:val="20"/>
                <w:szCs w:val="20"/>
              </w:rPr>
              <w:t xml:space="preserve"> </w:t>
            </w:r>
            <w:r w:rsidR="002C76F3">
              <w:rPr>
                <w:rFonts w:ascii="Arial" w:hAnsi="Arial" w:cs="Arial"/>
                <w:sz w:val="20"/>
                <w:szCs w:val="20"/>
              </w:rPr>
              <w:t>industriala</w:t>
            </w:r>
            <w:r w:rsidR="001F508C" w:rsidRPr="001F508C">
              <w:rPr>
                <w:rFonts w:ascii="Arial" w:hAnsi="Arial" w:cs="Arial"/>
                <w:sz w:val="20"/>
                <w:szCs w:val="20"/>
              </w:rPr>
              <w:t xml:space="preserve"> sau la orice echipament ENGIE, trebuie efectuat</w:t>
            </w:r>
            <w:r>
              <w:rPr>
                <w:rFonts w:ascii="Arial" w:hAnsi="Arial" w:cs="Arial"/>
                <w:sz w:val="20"/>
                <w:szCs w:val="20"/>
              </w:rPr>
              <w:t>a</w:t>
            </w:r>
            <w:r w:rsidR="001F508C" w:rsidRPr="001F508C">
              <w:rPr>
                <w:rFonts w:ascii="Arial" w:hAnsi="Arial" w:cs="Arial"/>
                <w:sz w:val="20"/>
                <w:szCs w:val="20"/>
              </w:rPr>
              <w:t xml:space="preserve"> o scanare complet</w:t>
            </w:r>
            <w:r>
              <w:rPr>
                <w:rFonts w:ascii="Arial" w:hAnsi="Arial" w:cs="Arial"/>
                <w:sz w:val="20"/>
                <w:szCs w:val="20"/>
              </w:rPr>
              <w:t>a</w:t>
            </w:r>
            <w:r w:rsidR="001F508C" w:rsidRPr="001F508C">
              <w:rPr>
                <w:rFonts w:ascii="Arial" w:hAnsi="Arial" w:cs="Arial"/>
                <w:sz w:val="20"/>
                <w:szCs w:val="20"/>
              </w:rPr>
              <w:t xml:space="preserve"> anti-malware</w:t>
            </w:r>
            <w:r w:rsidR="002C76F3">
              <w:rPr>
                <w:rFonts w:ascii="Arial" w:hAnsi="Arial" w:cs="Arial"/>
                <w:sz w:val="20"/>
                <w:szCs w:val="20"/>
              </w:rPr>
              <w:t xml:space="preserve"> a dispozitivului</w:t>
            </w:r>
            <w:r w:rsidR="001F508C" w:rsidRPr="001F508C">
              <w:rPr>
                <w:rFonts w:ascii="Arial" w:hAnsi="Arial" w:cs="Arial"/>
                <w:sz w:val="20"/>
                <w:szCs w:val="20"/>
              </w:rPr>
              <w:t>.</w:t>
            </w:r>
          </w:p>
          <w:p w14:paraId="7B92FFB8" w14:textId="67224C0D" w:rsidR="001F508C" w:rsidRPr="001F508C" w:rsidRDefault="001F508C" w:rsidP="00CE0753">
            <w:pPr>
              <w:pStyle w:val="ListParagraph"/>
              <w:numPr>
                <w:ilvl w:val="0"/>
                <w:numId w:val="33"/>
              </w:numPr>
              <w:jc w:val="both"/>
              <w:rPr>
                <w:rFonts w:ascii="Arial" w:hAnsi="Arial" w:cs="Arial"/>
                <w:sz w:val="20"/>
                <w:szCs w:val="20"/>
              </w:rPr>
            </w:pPr>
            <w:r w:rsidRPr="001F508C">
              <w:rPr>
                <w:rFonts w:ascii="Arial" w:hAnsi="Arial" w:cs="Arial"/>
                <w:sz w:val="20"/>
                <w:szCs w:val="20"/>
              </w:rPr>
              <w:t xml:space="preserve">Dispozitivele de stocare externe (stick-uri USB, hard disk-uri etc.) trebuie scanate pentru malware </w:t>
            </w:r>
            <w:r w:rsidR="007861FE">
              <w:rPr>
                <w:rFonts w:ascii="Arial" w:hAnsi="Arial" w:cs="Arial"/>
                <w:sz w:val="20"/>
                <w:szCs w:val="20"/>
              </w:rPr>
              <w:t>i</w:t>
            </w:r>
            <w:r w:rsidRPr="001F508C">
              <w:rPr>
                <w:rFonts w:ascii="Arial" w:hAnsi="Arial" w:cs="Arial"/>
                <w:sz w:val="20"/>
                <w:szCs w:val="20"/>
              </w:rPr>
              <w:t>nainte de utilizare.</w:t>
            </w:r>
          </w:p>
          <w:p w14:paraId="51693153" w14:textId="778B079E" w:rsidR="001F508C" w:rsidRPr="001F508C" w:rsidRDefault="001F508C" w:rsidP="00CE0753">
            <w:pPr>
              <w:pStyle w:val="ListParagraph"/>
              <w:numPr>
                <w:ilvl w:val="0"/>
                <w:numId w:val="33"/>
              </w:numPr>
              <w:jc w:val="both"/>
              <w:rPr>
                <w:rFonts w:ascii="Arial" w:hAnsi="Arial" w:cs="Arial"/>
                <w:sz w:val="20"/>
                <w:szCs w:val="20"/>
              </w:rPr>
            </w:pPr>
            <w:r w:rsidRPr="001F508C">
              <w:rPr>
                <w:rFonts w:ascii="Arial" w:hAnsi="Arial" w:cs="Arial"/>
                <w:sz w:val="20"/>
                <w:szCs w:val="20"/>
              </w:rPr>
              <w:t>Echipamentul nu trebuie s</w:t>
            </w:r>
            <w:r w:rsidR="007861FE">
              <w:rPr>
                <w:rFonts w:ascii="Arial" w:hAnsi="Arial" w:cs="Arial"/>
                <w:sz w:val="20"/>
                <w:szCs w:val="20"/>
              </w:rPr>
              <w:t>a</w:t>
            </w:r>
            <w:r w:rsidRPr="001F508C">
              <w:rPr>
                <w:rFonts w:ascii="Arial" w:hAnsi="Arial" w:cs="Arial"/>
                <w:sz w:val="20"/>
                <w:szCs w:val="20"/>
              </w:rPr>
              <w:t xml:space="preserve"> fie conectat la Internet.</w:t>
            </w:r>
          </w:p>
          <w:p w14:paraId="4B96242E" w14:textId="0E5D8568" w:rsidR="001F508C" w:rsidRPr="001F508C" w:rsidRDefault="001F508C" w:rsidP="00CE0753">
            <w:pPr>
              <w:pStyle w:val="ListParagraph"/>
              <w:numPr>
                <w:ilvl w:val="0"/>
                <w:numId w:val="33"/>
              </w:numPr>
              <w:jc w:val="both"/>
              <w:rPr>
                <w:rFonts w:ascii="Arial" w:hAnsi="Arial" w:cs="Arial"/>
                <w:sz w:val="20"/>
                <w:szCs w:val="20"/>
              </w:rPr>
            </w:pPr>
            <w:r w:rsidRPr="001F508C">
              <w:rPr>
                <w:rFonts w:ascii="Arial" w:hAnsi="Arial" w:cs="Arial"/>
                <w:sz w:val="20"/>
                <w:szCs w:val="20"/>
              </w:rPr>
              <w:t xml:space="preserve">Software-ul </w:t>
            </w:r>
            <w:r w:rsidR="007861FE">
              <w:rPr>
                <w:rFonts w:ascii="Arial" w:hAnsi="Arial" w:cs="Arial"/>
                <w:sz w:val="20"/>
                <w:szCs w:val="20"/>
              </w:rPr>
              <w:t>s</w:t>
            </w:r>
            <w:r w:rsidRPr="001F508C">
              <w:rPr>
                <w:rFonts w:ascii="Arial" w:hAnsi="Arial" w:cs="Arial"/>
                <w:sz w:val="20"/>
                <w:szCs w:val="20"/>
              </w:rPr>
              <w:t>i serviciile neutilizate trebuie eliminate.</w:t>
            </w:r>
          </w:p>
          <w:p w14:paraId="59F6C92F" w14:textId="34BF17F2" w:rsidR="001F508C" w:rsidRPr="001F508C" w:rsidRDefault="001F508C" w:rsidP="00CE0753">
            <w:pPr>
              <w:pStyle w:val="ListParagraph"/>
              <w:numPr>
                <w:ilvl w:val="0"/>
                <w:numId w:val="33"/>
              </w:numPr>
              <w:jc w:val="both"/>
              <w:rPr>
                <w:rFonts w:ascii="Arial" w:hAnsi="Arial" w:cs="Arial"/>
                <w:sz w:val="20"/>
                <w:szCs w:val="20"/>
              </w:rPr>
            </w:pPr>
            <w:r w:rsidRPr="001F508C">
              <w:rPr>
                <w:rFonts w:ascii="Arial" w:hAnsi="Arial" w:cs="Arial"/>
                <w:sz w:val="20"/>
                <w:szCs w:val="20"/>
              </w:rPr>
              <w:t>Func</w:t>
            </w:r>
            <w:r w:rsidR="007861FE">
              <w:rPr>
                <w:rFonts w:ascii="Arial" w:hAnsi="Arial" w:cs="Arial"/>
                <w:sz w:val="20"/>
                <w:szCs w:val="20"/>
              </w:rPr>
              <w:t>t</w:t>
            </w:r>
            <w:r w:rsidRPr="001F508C">
              <w:rPr>
                <w:rFonts w:ascii="Arial" w:hAnsi="Arial" w:cs="Arial"/>
                <w:sz w:val="20"/>
                <w:szCs w:val="20"/>
              </w:rPr>
              <w:t>iile de auto-rulare trebuie dezactivate.</w:t>
            </w:r>
          </w:p>
          <w:p w14:paraId="6B90ED0F" w14:textId="2543C66A" w:rsidR="001F508C" w:rsidRPr="001F508C" w:rsidRDefault="001F508C" w:rsidP="00CE0753">
            <w:pPr>
              <w:pStyle w:val="ListParagraph"/>
              <w:numPr>
                <w:ilvl w:val="0"/>
                <w:numId w:val="33"/>
              </w:numPr>
              <w:jc w:val="both"/>
              <w:rPr>
                <w:rFonts w:ascii="Arial" w:hAnsi="Arial" w:cs="Arial"/>
                <w:sz w:val="20"/>
                <w:szCs w:val="20"/>
              </w:rPr>
            </w:pPr>
            <w:r w:rsidRPr="001F508C">
              <w:rPr>
                <w:rFonts w:ascii="Arial" w:hAnsi="Arial" w:cs="Arial"/>
                <w:sz w:val="20"/>
                <w:szCs w:val="20"/>
              </w:rPr>
              <w:t>Echipamentele privat</w:t>
            </w:r>
            <w:r w:rsidR="003F4ACF">
              <w:rPr>
                <w:rFonts w:ascii="Arial" w:hAnsi="Arial" w:cs="Arial"/>
                <w:sz w:val="20"/>
                <w:szCs w:val="20"/>
              </w:rPr>
              <w:t>e</w:t>
            </w:r>
            <w:r w:rsidRPr="001F508C">
              <w:rPr>
                <w:rFonts w:ascii="Arial" w:hAnsi="Arial" w:cs="Arial"/>
                <w:sz w:val="20"/>
                <w:szCs w:val="20"/>
              </w:rPr>
              <w:t xml:space="preserve"> nu pot fi conectate la nicio component</w:t>
            </w:r>
            <w:r w:rsidR="007861FE">
              <w:rPr>
                <w:rFonts w:ascii="Arial" w:hAnsi="Arial" w:cs="Arial"/>
                <w:sz w:val="20"/>
                <w:szCs w:val="20"/>
              </w:rPr>
              <w:t>a</w:t>
            </w:r>
            <w:r w:rsidRPr="001F508C">
              <w:rPr>
                <w:rFonts w:ascii="Arial" w:hAnsi="Arial" w:cs="Arial"/>
                <w:sz w:val="20"/>
                <w:szCs w:val="20"/>
              </w:rPr>
              <w:t xml:space="preserve"> aflat</w:t>
            </w:r>
            <w:r w:rsidR="007861FE">
              <w:rPr>
                <w:rFonts w:ascii="Arial" w:hAnsi="Arial" w:cs="Arial"/>
                <w:sz w:val="20"/>
                <w:szCs w:val="20"/>
              </w:rPr>
              <w:t>a</w:t>
            </w:r>
            <w:r w:rsidRPr="001F508C">
              <w:rPr>
                <w:rFonts w:ascii="Arial" w:hAnsi="Arial" w:cs="Arial"/>
                <w:sz w:val="20"/>
                <w:szCs w:val="20"/>
              </w:rPr>
              <w:t xml:space="preserve"> </w:t>
            </w:r>
            <w:r w:rsidR="007861FE">
              <w:rPr>
                <w:rFonts w:ascii="Arial" w:hAnsi="Arial" w:cs="Arial"/>
                <w:sz w:val="20"/>
                <w:szCs w:val="20"/>
              </w:rPr>
              <w:t>i</w:t>
            </w:r>
            <w:r w:rsidRPr="001F508C">
              <w:rPr>
                <w:rFonts w:ascii="Arial" w:hAnsi="Arial" w:cs="Arial"/>
                <w:sz w:val="20"/>
                <w:szCs w:val="20"/>
              </w:rPr>
              <w:t>n sfera contractului sau la orice echipament ENGIE.</w:t>
            </w:r>
          </w:p>
          <w:p w14:paraId="31E34240" w14:textId="6B696C58" w:rsidR="001F508C" w:rsidRPr="001F508C" w:rsidRDefault="001F508C" w:rsidP="00CE0753">
            <w:pPr>
              <w:pStyle w:val="ListParagraph"/>
              <w:numPr>
                <w:ilvl w:val="0"/>
                <w:numId w:val="33"/>
              </w:numPr>
              <w:jc w:val="both"/>
              <w:rPr>
                <w:rFonts w:ascii="Arial" w:hAnsi="Arial" w:cs="Arial"/>
                <w:sz w:val="20"/>
                <w:szCs w:val="20"/>
              </w:rPr>
            </w:pPr>
            <w:r w:rsidRPr="001F508C">
              <w:rPr>
                <w:rFonts w:ascii="Arial" w:hAnsi="Arial" w:cs="Arial"/>
                <w:sz w:val="20"/>
                <w:szCs w:val="20"/>
              </w:rPr>
              <w:t>Orice date ENGIE stocate pe dispozitiv trebuie s</w:t>
            </w:r>
            <w:r w:rsidR="007861FE">
              <w:rPr>
                <w:rFonts w:ascii="Arial" w:hAnsi="Arial" w:cs="Arial"/>
                <w:sz w:val="20"/>
                <w:szCs w:val="20"/>
              </w:rPr>
              <w:t>a</w:t>
            </w:r>
            <w:r w:rsidRPr="001F508C">
              <w:rPr>
                <w:rFonts w:ascii="Arial" w:hAnsi="Arial" w:cs="Arial"/>
                <w:sz w:val="20"/>
                <w:szCs w:val="20"/>
              </w:rPr>
              <w:t xml:space="preserve"> fie criptate </w:t>
            </w:r>
            <w:r w:rsidR="008D2CB1">
              <w:rPr>
                <w:rFonts w:ascii="Arial" w:hAnsi="Arial" w:cs="Arial"/>
                <w:sz w:val="20"/>
                <w:szCs w:val="20"/>
              </w:rPr>
              <w:t>in</w:t>
            </w:r>
            <w:r w:rsidRPr="001F508C">
              <w:rPr>
                <w:rFonts w:ascii="Arial" w:hAnsi="Arial" w:cs="Arial"/>
                <w:sz w:val="20"/>
                <w:szCs w:val="20"/>
              </w:rPr>
              <w:t xml:space="preserve"> repaus (de exemplu, criptarea complet</w:t>
            </w:r>
            <w:r w:rsidR="007861FE">
              <w:rPr>
                <w:rFonts w:ascii="Arial" w:hAnsi="Arial" w:cs="Arial"/>
                <w:sz w:val="20"/>
                <w:szCs w:val="20"/>
              </w:rPr>
              <w:t>a</w:t>
            </w:r>
            <w:r w:rsidRPr="001F508C">
              <w:rPr>
                <w:rFonts w:ascii="Arial" w:hAnsi="Arial" w:cs="Arial"/>
                <w:sz w:val="20"/>
                <w:szCs w:val="20"/>
              </w:rPr>
              <w:t xml:space="preserve"> a hard disk-ului cu BitLocker).</w:t>
            </w:r>
          </w:p>
          <w:p w14:paraId="76715701" w14:textId="6AC3F345" w:rsidR="001F508C" w:rsidRPr="001F508C" w:rsidRDefault="001F508C" w:rsidP="00CE0753">
            <w:pPr>
              <w:pStyle w:val="ListParagraph"/>
              <w:numPr>
                <w:ilvl w:val="0"/>
                <w:numId w:val="33"/>
              </w:numPr>
              <w:jc w:val="both"/>
              <w:rPr>
                <w:rFonts w:ascii="Arial" w:hAnsi="Arial" w:cs="Arial"/>
                <w:sz w:val="20"/>
                <w:szCs w:val="20"/>
              </w:rPr>
            </w:pPr>
            <w:r w:rsidRPr="001F508C">
              <w:rPr>
                <w:rFonts w:ascii="Arial" w:hAnsi="Arial" w:cs="Arial"/>
                <w:sz w:val="20"/>
                <w:szCs w:val="20"/>
              </w:rPr>
              <w:t>Utilizatorii trebuie autentifica</w:t>
            </w:r>
            <w:r w:rsidR="007861FE">
              <w:rPr>
                <w:rFonts w:ascii="Arial" w:hAnsi="Arial" w:cs="Arial"/>
                <w:sz w:val="20"/>
                <w:szCs w:val="20"/>
              </w:rPr>
              <w:t>t</w:t>
            </w:r>
            <w:r w:rsidRPr="001F508C">
              <w:rPr>
                <w:rFonts w:ascii="Arial" w:hAnsi="Arial" w:cs="Arial"/>
                <w:sz w:val="20"/>
                <w:szCs w:val="20"/>
              </w:rPr>
              <w:t xml:space="preserve">i </w:t>
            </w:r>
            <w:r w:rsidR="007861FE">
              <w:rPr>
                <w:rFonts w:ascii="Arial" w:hAnsi="Arial" w:cs="Arial"/>
                <w:sz w:val="20"/>
                <w:szCs w:val="20"/>
              </w:rPr>
              <w:t>i</w:t>
            </w:r>
            <w:r w:rsidRPr="001F508C">
              <w:rPr>
                <w:rFonts w:ascii="Arial" w:hAnsi="Arial" w:cs="Arial"/>
                <w:sz w:val="20"/>
                <w:szCs w:val="20"/>
              </w:rPr>
              <w:t>nainte de a putea accesa dispozitivul.</w:t>
            </w:r>
          </w:p>
          <w:p w14:paraId="7523C5AF" w14:textId="5B7AEB76" w:rsidR="001F508C" w:rsidRPr="001F508C" w:rsidRDefault="001F508C" w:rsidP="00CE0753">
            <w:pPr>
              <w:pStyle w:val="ListParagraph"/>
              <w:numPr>
                <w:ilvl w:val="0"/>
                <w:numId w:val="33"/>
              </w:numPr>
              <w:jc w:val="both"/>
              <w:rPr>
                <w:rFonts w:ascii="Arial" w:hAnsi="Arial" w:cs="Arial"/>
                <w:sz w:val="20"/>
                <w:szCs w:val="20"/>
              </w:rPr>
            </w:pPr>
            <w:r w:rsidRPr="001F508C">
              <w:rPr>
                <w:rFonts w:ascii="Arial" w:hAnsi="Arial" w:cs="Arial"/>
                <w:sz w:val="20"/>
                <w:szCs w:val="20"/>
              </w:rPr>
              <w:t>Blocarea automat</w:t>
            </w:r>
            <w:r w:rsidR="007861FE">
              <w:rPr>
                <w:rFonts w:ascii="Arial" w:hAnsi="Arial" w:cs="Arial"/>
                <w:sz w:val="20"/>
                <w:szCs w:val="20"/>
              </w:rPr>
              <w:t>a</w:t>
            </w:r>
            <w:r w:rsidRPr="001F508C">
              <w:rPr>
                <w:rFonts w:ascii="Arial" w:hAnsi="Arial" w:cs="Arial"/>
                <w:sz w:val="20"/>
                <w:szCs w:val="20"/>
              </w:rPr>
              <w:t xml:space="preserve"> trebuie activat</w:t>
            </w:r>
            <w:r w:rsidR="007861FE">
              <w:rPr>
                <w:rFonts w:ascii="Arial" w:hAnsi="Arial" w:cs="Arial"/>
                <w:sz w:val="20"/>
                <w:szCs w:val="20"/>
              </w:rPr>
              <w:t>a</w:t>
            </w:r>
            <w:r w:rsidRPr="001F508C">
              <w:rPr>
                <w:rFonts w:ascii="Arial" w:hAnsi="Arial" w:cs="Arial"/>
                <w:sz w:val="20"/>
                <w:szCs w:val="20"/>
              </w:rPr>
              <w:t xml:space="preserve"> (maxim 15 minute) pentru a preveni accesul neautorizat.</w:t>
            </w:r>
          </w:p>
          <w:p w14:paraId="145F35D2" w14:textId="77777777" w:rsidR="00C94F22" w:rsidRPr="00F35230" w:rsidRDefault="00C94F22">
            <w:pPr>
              <w:rPr>
                <w:rFonts w:ascii="Arial" w:hAnsi="Arial" w:cs="Arial"/>
                <w:sz w:val="20"/>
                <w:szCs w:val="20"/>
              </w:rPr>
            </w:pPr>
          </w:p>
        </w:tc>
      </w:tr>
      <w:tr w:rsidR="00A85E24" w:rsidRPr="00F35230" w14:paraId="5321FE1A" w14:textId="77777777">
        <w:trPr>
          <w:trHeight w:val="373"/>
        </w:trPr>
        <w:tc>
          <w:tcPr>
            <w:tcW w:w="1838" w:type="dxa"/>
            <w:shd w:val="clear" w:color="auto" w:fill="C5EDDF" w:themeFill="accent6" w:themeFillTint="66"/>
          </w:tcPr>
          <w:p w14:paraId="2140DCC7" w14:textId="08545532" w:rsidR="00A85E24" w:rsidRPr="00D35CF7" w:rsidRDefault="00EF50FD" w:rsidP="00A85E24">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Raspunsul furnizorului</w:t>
            </w:r>
          </w:p>
          <w:p w14:paraId="5DD81D19" w14:textId="33F3D6C8" w:rsidR="00A85E24" w:rsidRPr="002310DE" w:rsidRDefault="00A85E24" w:rsidP="00A85E24">
            <w:pPr>
              <w:rPr>
                <w:rFonts w:ascii="Arial" w:hAnsi="Arial" w:cs="Arial"/>
                <w:b/>
                <w:bCs/>
                <w:color w:val="000000" w:themeColor="text1"/>
                <w:sz w:val="20"/>
                <w:szCs w:val="20"/>
                <w:lang w:eastAsia="en-US"/>
              </w:rPr>
            </w:pPr>
          </w:p>
        </w:tc>
        <w:tc>
          <w:tcPr>
            <w:tcW w:w="3060" w:type="dxa"/>
            <w:tcBorders>
              <w:top w:val="single" w:sz="4" w:space="0" w:color="auto"/>
              <w:left w:val="single" w:sz="4" w:space="0" w:color="auto"/>
              <w:bottom w:val="nil"/>
              <w:right w:val="single" w:sz="4" w:space="0" w:color="auto"/>
            </w:tcBorders>
          </w:tcPr>
          <w:p w14:paraId="327504B7" w14:textId="1EB13199" w:rsidR="00A85E24" w:rsidRPr="00B24EE3" w:rsidRDefault="00A85E24" w:rsidP="00A85E24">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Conform</w:t>
            </w:r>
          </w:p>
          <w:p w14:paraId="4E429BC0" w14:textId="74707091" w:rsidR="00A85E24" w:rsidRPr="00B24EE3" w:rsidRDefault="00A85E24" w:rsidP="00A85E24">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Partial Conform</w:t>
            </w:r>
          </w:p>
          <w:p w14:paraId="6C5DE239" w14:textId="100B26ED" w:rsidR="00A85E24" w:rsidRPr="00B24EE3" w:rsidRDefault="00A85E24" w:rsidP="00A85E24">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Neconform</w:t>
            </w:r>
          </w:p>
          <w:p w14:paraId="611CF753" w14:textId="3721E503" w:rsidR="00AD7CB4" w:rsidRPr="00AD7CB4" w:rsidRDefault="00A85E24" w:rsidP="00AD7CB4">
            <w:pPr>
              <w:rPr>
                <w:rFonts w:ascii="Arial" w:eastAsia="Times New Roman" w:hAnsi="Arial" w:cs="Arial"/>
                <w:sz w:val="14"/>
                <w:szCs w:val="14"/>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Neaplicabil</w:t>
            </w:r>
            <w:r w:rsidRPr="00B24EE3">
              <w:rPr>
                <w:rFonts w:ascii="Arial" w:eastAsia="Times New Roman" w:hAnsi="Arial" w:cs="Arial"/>
                <w:sz w:val="21"/>
                <w:szCs w:val="21"/>
                <w:lang w:eastAsia="fr-FR"/>
              </w:rPr>
              <w:br/>
            </w:r>
            <w:r w:rsidRPr="00B24EE3">
              <w:rPr>
                <w:rFonts w:ascii="Arial" w:eastAsia="Times New Roman" w:hAnsi="Arial" w:cs="Arial"/>
                <w:sz w:val="14"/>
                <w:szCs w:val="14"/>
                <w:lang w:eastAsia="fr-FR"/>
              </w:rPr>
              <w:br/>
            </w:r>
            <w:r w:rsidR="00AD7CB4" w:rsidRPr="00AD7CB4">
              <w:rPr>
                <w:rFonts w:ascii="Arial" w:eastAsia="Times New Roman" w:hAnsi="Arial" w:cs="Arial"/>
                <w:sz w:val="14"/>
                <w:szCs w:val="14"/>
                <w:lang w:eastAsia="fr-FR"/>
              </w:rPr>
              <w:t>V</w:t>
            </w:r>
            <w:r w:rsidR="007861FE">
              <w:rPr>
                <w:rFonts w:ascii="Arial" w:eastAsia="Times New Roman" w:hAnsi="Arial" w:cs="Arial"/>
                <w:sz w:val="14"/>
                <w:szCs w:val="14"/>
                <w:lang w:eastAsia="fr-FR"/>
              </w:rPr>
              <w:t>a</w:t>
            </w:r>
            <w:r w:rsidR="00AD7CB4" w:rsidRPr="00AD7CB4">
              <w:rPr>
                <w:rFonts w:ascii="Arial" w:eastAsia="Times New Roman" w:hAnsi="Arial" w:cs="Arial"/>
                <w:sz w:val="14"/>
                <w:szCs w:val="14"/>
                <w:lang w:eastAsia="fr-FR"/>
              </w:rPr>
              <w:t xml:space="preserve"> rug</w:t>
            </w:r>
            <w:r w:rsidR="007861FE">
              <w:rPr>
                <w:rFonts w:ascii="Arial" w:eastAsia="Times New Roman" w:hAnsi="Arial" w:cs="Arial"/>
                <w:sz w:val="14"/>
                <w:szCs w:val="14"/>
                <w:lang w:eastAsia="fr-FR"/>
              </w:rPr>
              <w:t>a</w:t>
            </w:r>
            <w:r w:rsidR="00AD7CB4" w:rsidRPr="00AD7CB4">
              <w:rPr>
                <w:rFonts w:ascii="Arial" w:eastAsia="Times New Roman" w:hAnsi="Arial" w:cs="Arial"/>
                <w:sz w:val="14"/>
                <w:szCs w:val="14"/>
                <w:lang w:eastAsia="fr-FR"/>
              </w:rPr>
              <w:t>m s</w:t>
            </w:r>
            <w:r w:rsidR="007861FE">
              <w:rPr>
                <w:rFonts w:ascii="Arial" w:eastAsia="Times New Roman" w:hAnsi="Arial" w:cs="Arial"/>
                <w:sz w:val="14"/>
                <w:szCs w:val="14"/>
                <w:lang w:eastAsia="fr-FR"/>
              </w:rPr>
              <w:t>a</w:t>
            </w:r>
            <w:r w:rsidR="00AD7CB4" w:rsidRPr="00AD7CB4">
              <w:rPr>
                <w:rFonts w:ascii="Arial" w:eastAsia="Times New Roman" w:hAnsi="Arial" w:cs="Arial"/>
                <w:sz w:val="14"/>
                <w:szCs w:val="14"/>
                <w:lang w:eastAsia="fr-FR"/>
              </w:rPr>
              <w:t xml:space="preserve"> alege</w:t>
            </w:r>
            <w:r w:rsidR="007861FE">
              <w:rPr>
                <w:rFonts w:ascii="Arial" w:eastAsia="Times New Roman" w:hAnsi="Arial" w:cs="Arial"/>
                <w:sz w:val="14"/>
                <w:szCs w:val="14"/>
                <w:lang w:eastAsia="fr-FR"/>
              </w:rPr>
              <w:t>t</w:t>
            </w:r>
            <w:r w:rsidR="00AD7CB4" w:rsidRPr="00AD7CB4">
              <w:rPr>
                <w:rFonts w:ascii="Arial" w:eastAsia="Times New Roman" w:hAnsi="Arial" w:cs="Arial"/>
                <w:sz w:val="14"/>
                <w:szCs w:val="14"/>
                <w:lang w:eastAsia="fr-FR"/>
              </w:rPr>
              <w:t>i o singur</w:t>
            </w:r>
            <w:r w:rsidR="007861FE">
              <w:rPr>
                <w:rFonts w:ascii="Arial" w:eastAsia="Times New Roman" w:hAnsi="Arial" w:cs="Arial"/>
                <w:sz w:val="14"/>
                <w:szCs w:val="14"/>
                <w:lang w:eastAsia="fr-FR"/>
              </w:rPr>
              <w:t>a</w:t>
            </w:r>
            <w:r w:rsidR="00AD7CB4" w:rsidRPr="00AD7CB4">
              <w:rPr>
                <w:rFonts w:ascii="Arial" w:eastAsia="Times New Roman" w:hAnsi="Arial" w:cs="Arial"/>
                <w:sz w:val="14"/>
                <w:szCs w:val="14"/>
                <w:lang w:eastAsia="fr-FR"/>
              </w:rPr>
              <w:t xml:space="preserve"> op</w:t>
            </w:r>
            <w:r w:rsidR="007861FE">
              <w:rPr>
                <w:rFonts w:ascii="Arial" w:eastAsia="Times New Roman" w:hAnsi="Arial" w:cs="Arial"/>
                <w:sz w:val="14"/>
                <w:szCs w:val="14"/>
                <w:lang w:eastAsia="fr-FR"/>
              </w:rPr>
              <w:t>t</w:t>
            </w:r>
            <w:r w:rsidR="00AD7CB4" w:rsidRPr="00AD7CB4">
              <w:rPr>
                <w:rFonts w:ascii="Arial" w:eastAsia="Times New Roman" w:hAnsi="Arial" w:cs="Arial"/>
                <w:sz w:val="14"/>
                <w:szCs w:val="14"/>
                <w:lang w:eastAsia="fr-FR"/>
              </w:rPr>
              <w:t>iune</w:t>
            </w:r>
          </w:p>
          <w:p w14:paraId="5AB4790B" w14:textId="31C00C39" w:rsidR="00A85E24" w:rsidRPr="00F35230" w:rsidRDefault="00AD7CB4" w:rsidP="00AD7CB4">
            <w:pPr>
              <w:rPr>
                <w:rFonts w:ascii="Arial" w:eastAsia="Times New Roman" w:hAnsi="Arial" w:cs="Arial"/>
                <w:sz w:val="21"/>
                <w:szCs w:val="21"/>
                <w:lang w:eastAsia="fr-FR"/>
              </w:rPr>
            </w:pPr>
            <w:r w:rsidRPr="00AD7CB4">
              <w:rPr>
                <w:rFonts w:ascii="Arial" w:eastAsia="Times New Roman" w:hAnsi="Arial" w:cs="Arial"/>
                <w:sz w:val="14"/>
                <w:szCs w:val="14"/>
                <w:lang w:eastAsia="fr-FR"/>
              </w:rPr>
              <w:t>(</w:t>
            </w:r>
            <w:r w:rsidR="007342C2">
              <w:rPr>
                <w:rFonts w:ascii="Arial" w:eastAsia="Times New Roman" w:hAnsi="Arial" w:cs="Arial"/>
                <w:sz w:val="14"/>
                <w:szCs w:val="14"/>
                <w:lang w:eastAsia="fr-FR"/>
              </w:rPr>
              <w:t>bifati cu</w:t>
            </w:r>
            <w:r w:rsidRPr="00AD7CB4">
              <w:rPr>
                <w:rFonts w:ascii="Arial" w:eastAsia="Times New Roman" w:hAnsi="Arial" w:cs="Arial"/>
                <w:sz w:val="14"/>
                <w:szCs w:val="14"/>
                <w:lang w:eastAsia="fr-FR"/>
              </w:rPr>
              <w:t xml:space="preserve"> X)</w:t>
            </w:r>
          </w:p>
        </w:tc>
        <w:tc>
          <w:tcPr>
            <w:tcW w:w="4730" w:type="dxa"/>
          </w:tcPr>
          <w:p w14:paraId="58947A3B" w14:textId="6B38E01A" w:rsidR="00A85E24" w:rsidRPr="002310DE" w:rsidRDefault="00E34E94" w:rsidP="00A85E24">
            <w:pPr>
              <w:jc w:val="both"/>
              <w:rPr>
                <w:rFonts w:ascii="Arial" w:hAnsi="Arial" w:cs="Arial"/>
                <w:sz w:val="20"/>
                <w:szCs w:val="20"/>
                <w:lang w:eastAsia="en-US"/>
              </w:rPr>
            </w:pPr>
            <w:r>
              <w:rPr>
                <w:rFonts w:ascii="Arial" w:eastAsia="Times New Roman" w:hAnsi="Arial" w:cs="Arial"/>
                <w:color w:val="000000"/>
                <w:sz w:val="20"/>
                <w:szCs w:val="20"/>
                <w:lang w:eastAsia="fr-FR"/>
              </w:rPr>
              <w:t>Furnizorul trebuie sa ofere o explicatie in aceasta casuta, daca a fost bifata alta optiune decat Conform:</w:t>
            </w:r>
          </w:p>
        </w:tc>
      </w:tr>
      <w:tr w:rsidR="002F1878" w:rsidRPr="00F35230" w14:paraId="1F865DFB" w14:textId="77777777">
        <w:tc>
          <w:tcPr>
            <w:tcW w:w="1838" w:type="dxa"/>
            <w:shd w:val="clear" w:color="auto" w:fill="C5EDDF" w:themeFill="accent6" w:themeFillTint="66"/>
          </w:tcPr>
          <w:p w14:paraId="5A1E0F06" w14:textId="1345A1C6" w:rsidR="002F1878" w:rsidRPr="002310DE" w:rsidRDefault="00EF50FD" w:rsidP="002F1878">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Plan de ac</w:t>
            </w:r>
            <w:r w:rsidR="007861FE">
              <w:rPr>
                <w:rFonts w:ascii="Arial" w:hAnsi="Arial" w:cs="Arial"/>
                <w:b/>
                <w:bCs/>
                <w:color w:val="000000" w:themeColor="text1"/>
                <w:sz w:val="20"/>
                <w:szCs w:val="20"/>
                <w:lang w:eastAsia="en-US"/>
              </w:rPr>
              <w:t>t</w:t>
            </w:r>
            <w:r>
              <w:rPr>
                <w:rFonts w:ascii="Arial" w:hAnsi="Arial" w:cs="Arial"/>
                <w:b/>
                <w:bCs/>
                <w:color w:val="000000" w:themeColor="text1"/>
                <w:sz w:val="20"/>
                <w:szCs w:val="20"/>
                <w:lang w:eastAsia="en-US"/>
              </w:rPr>
              <w:t>iune / Acord</w:t>
            </w:r>
          </w:p>
        </w:tc>
        <w:tc>
          <w:tcPr>
            <w:tcW w:w="7790" w:type="dxa"/>
            <w:gridSpan w:val="2"/>
          </w:tcPr>
          <w:p w14:paraId="003BDD17" w14:textId="01A973B0" w:rsidR="002F1878" w:rsidRDefault="007342C2" w:rsidP="002F1878">
            <w:pPr>
              <w:jc w:val="both"/>
              <w:rPr>
                <w:rFonts w:ascii="Arial" w:hAnsi="Arial" w:cs="Arial"/>
                <w:i/>
                <w:iCs/>
                <w:color w:val="FF0000"/>
                <w:sz w:val="20"/>
                <w:szCs w:val="20"/>
              </w:rPr>
            </w:pPr>
            <w:r>
              <w:rPr>
                <w:rFonts w:ascii="Arial" w:hAnsi="Arial" w:cs="Arial"/>
                <w:i/>
                <w:iCs/>
                <w:color w:val="FF0000"/>
                <w:sz w:val="20"/>
                <w:szCs w:val="20"/>
                <w:highlight w:val="lightGray"/>
              </w:rPr>
              <w:t>A se completa in cazul in care se bifeaza Neconform sau Partial Conform</w:t>
            </w:r>
          </w:p>
          <w:p w14:paraId="4E334261" w14:textId="372F971D" w:rsidR="002F1878" w:rsidRPr="002310DE" w:rsidRDefault="007342C2" w:rsidP="002F1878">
            <w:pPr>
              <w:jc w:val="both"/>
              <w:rPr>
                <w:rFonts w:ascii="Arial" w:hAnsi="Arial" w:cs="Arial"/>
                <w:i/>
                <w:iCs/>
                <w:color w:val="FF0000"/>
                <w:sz w:val="20"/>
                <w:szCs w:val="20"/>
              </w:rPr>
            </w:pPr>
            <w:r>
              <w:rPr>
                <w:rFonts w:ascii="Arial" w:hAnsi="Arial" w:cs="Arial"/>
                <w:i/>
                <w:color w:val="FF0000"/>
                <w:sz w:val="20"/>
                <w:szCs w:val="20"/>
                <w:highlight w:val="lightGray"/>
              </w:rPr>
              <w:t>Specificati un plan de actiune asociat pentru indeplinirea conformitatii, daca este cazul</w:t>
            </w:r>
          </w:p>
        </w:tc>
      </w:tr>
      <w:tr w:rsidR="002F1878" w:rsidRPr="00F35230" w14:paraId="3B946F6D" w14:textId="77777777">
        <w:tc>
          <w:tcPr>
            <w:tcW w:w="1838" w:type="dxa"/>
            <w:shd w:val="clear" w:color="auto" w:fill="C5EDDF" w:themeFill="accent6" w:themeFillTint="66"/>
          </w:tcPr>
          <w:p w14:paraId="00D01864" w14:textId="052966FC" w:rsidR="002F1878" w:rsidRPr="002310DE" w:rsidRDefault="00EF50FD" w:rsidP="002F1878">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Termen limita pentru conformare</w:t>
            </w:r>
          </w:p>
        </w:tc>
        <w:tc>
          <w:tcPr>
            <w:tcW w:w="7790" w:type="dxa"/>
            <w:gridSpan w:val="2"/>
          </w:tcPr>
          <w:p w14:paraId="4A445C44" w14:textId="24B6DDBA" w:rsidR="002F1878" w:rsidRPr="002310DE" w:rsidRDefault="007342C2" w:rsidP="002F1878">
            <w:pPr>
              <w:jc w:val="both"/>
              <w:rPr>
                <w:rFonts w:ascii="Arial" w:hAnsi="Arial" w:cs="Arial"/>
                <w:i/>
                <w:iCs/>
                <w:color w:val="FF0000"/>
                <w:sz w:val="20"/>
                <w:szCs w:val="20"/>
              </w:rPr>
            </w:pPr>
            <w:r>
              <w:rPr>
                <w:rFonts w:ascii="Arial" w:hAnsi="Arial" w:cs="Arial"/>
                <w:i/>
                <w:iCs/>
                <w:color w:val="FF0000"/>
                <w:sz w:val="20"/>
                <w:szCs w:val="20"/>
                <w:highlight w:val="lightGray"/>
              </w:rPr>
              <w:t>De completat: V</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rug</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m s</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specifica</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 un termen limit</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pentru implementarea fiec</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rei ac</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iuni</w:t>
            </w:r>
          </w:p>
        </w:tc>
      </w:tr>
    </w:tbl>
    <w:p w14:paraId="415613DD" w14:textId="77777777" w:rsidR="00C94F22" w:rsidRDefault="00C94F22" w:rsidP="009A0954">
      <w:pPr>
        <w:spacing w:after="0"/>
        <w:jc w:val="both"/>
        <w:rPr>
          <w:rFonts w:ascii="Arial" w:hAnsi="Arial" w:cs="Arial"/>
        </w:rPr>
      </w:pPr>
    </w:p>
    <w:tbl>
      <w:tblPr>
        <w:tblStyle w:val="TableGrid"/>
        <w:tblpPr w:leftFromText="141" w:rightFromText="141" w:vertAnchor="text" w:horzAnchor="margin" w:tblpY="106"/>
        <w:tblW w:w="9854" w:type="dxa"/>
        <w:tblLayout w:type="fixed"/>
        <w:tblLook w:val="04A0" w:firstRow="1" w:lastRow="0" w:firstColumn="1" w:lastColumn="0" w:noHBand="0" w:noVBand="1"/>
      </w:tblPr>
      <w:tblGrid>
        <w:gridCol w:w="1838"/>
        <w:gridCol w:w="3090"/>
        <w:gridCol w:w="4926"/>
      </w:tblGrid>
      <w:tr w:rsidR="00C94F22" w:rsidRPr="002310DE" w14:paraId="730DA040" w14:textId="77777777">
        <w:tc>
          <w:tcPr>
            <w:tcW w:w="1838" w:type="dxa"/>
            <w:shd w:val="clear" w:color="auto" w:fill="C5EDDF" w:themeFill="accent6" w:themeFillTint="66"/>
          </w:tcPr>
          <w:p w14:paraId="715F60E0" w14:textId="77777777" w:rsidR="00232A2F" w:rsidRDefault="00EF50FD">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 xml:space="preserve">Cerinta Nr. </w:t>
            </w:r>
            <w:r w:rsidR="00C94F22" w:rsidRPr="002310DE">
              <w:rPr>
                <w:rFonts w:ascii="Arial" w:hAnsi="Arial" w:cs="Arial"/>
                <w:b/>
                <w:bCs/>
                <w:color w:val="000000" w:themeColor="text1"/>
                <w:sz w:val="20"/>
                <w:szCs w:val="20"/>
                <w:lang w:eastAsia="en-US"/>
              </w:rPr>
              <w:t xml:space="preserve">  </w:t>
            </w:r>
          </w:p>
          <w:p w14:paraId="6AFA049D" w14:textId="5FF266D2" w:rsidR="00C94F22" w:rsidRPr="002310DE" w:rsidRDefault="00D20CDC">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OT</w:t>
            </w:r>
            <w:r w:rsidR="00C94F22" w:rsidRPr="002310DE">
              <w:rPr>
                <w:rFonts w:ascii="Arial" w:hAnsi="Arial" w:cs="Arial"/>
                <w:b/>
                <w:bCs/>
                <w:color w:val="000000" w:themeColor="text1"/>
                <w:sz w:val="20"/>
                <w:szCs w:val="20"/>
                <w:lang w:eastAsia="en-US"/>
              </w:rPr>
              <w:t>-SUP-REQ-1</w:t>
            </w:r>
            <w:r w:rsidR="00AF276D">
              <w:rPr>
                <w:rFonts w:ascii="Arial" w:hAnsi="Arial" w:cs="Arial"/>
                <w:b/>
                <w:bCs/>
                <w:color w:val="000000" w:themeColor="text1"/>
                <w:sz w:val="20"/>
                <w:szCs w:val="20"/>
                <w:lang w:eastAsia="en-US"/>
              </w:rPr>
              <w:t>7</w:t>
            </w:r>
          </w:p>
        </w:tc>
        <w:tc>
          <w:tcPr>
            <w:tcW w:w="8016" w:type="dxa"/>
            <w:gridSpan w:val="2"/>
          </w:tcPr>
          <w:p w14:paraId="148FFDF0" w14:textId="22D6C41D" w:rsidR="00C94F22" w:rsidRPr="0026485C" w:rsidRDefault="00AF3CFD">
            <w:pPr>
              <w:rPr>
                <w:rStyle w:val="hps"/>
                <w:rFonts w:ascii="Arial" w:hAnsi="Arial" w:cs="Arial"/>
              </w:rPr>
            </w:pPr>
            <w:r w:rsidRPr="0026485C">
              <w:rPr>
                <w:rFonts w:ascii="Arial" w:hAnsi="Arial" w:cs="Arial"/>
                <w:b/>
                <w:bCs/>
              </w:rPr>
              <w:t>Accesul</w:t>
            </w:r>
            <w:r w:rsidR="0026485C" w:rsidRPr="0026485C">
              <w:rPr>
                <w:rFonts w:ascii="Arial" w:hAnsi="Arial" w:cs="Arial"/>
                <w:b/>
                <w:bCs/>
              </w:rPr>
              <w:t xml:space="preserve"> de la distanta </w:t>
            </w:r>
            <w:r w:rsidRPr="0026485C">
              <w:rPr>
                <w:rFonts w:ascii="Arial" w:hAnsi="Arial" w:cs="Arial"/>
                <w:b/>
                <w:bCs/>
              </w:rPr>
              <w:t>securizat la un site industrial</w:t>
            </w:r>
          </w:p>
        </w:tc>
      </w:tr>
      <w:tr w:rsidR="00C94F22" w:rsidRPr="002310DE" w14:paraId="5F6BF27B" w14:textId="77777777">
        <w:tc>
          <w:tcPr>
            <w:tcW w:w="1838" w:type="dxa"/>
            <w:shd w:val="clear" w:color="auto" w:fill="C5EDDF" w:themeFill="accent6" w:themeFillTint="66"/>
          </w:tcPr>
          <w:p w14:paraId="6CC99CB3" w14:textId="37090E7B" w:rsidR="00C94F22" w:rsidRPr="002310DE" w:rsidRDefault="007342C2">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Descrierea cerintei</w:t>
            </w:r>
          </w:p>
        </w:tc>
        <w:tc>
          <w:tcPr>
            <w:tcW w:w="8016" w:type="dxa"/>
            <w:gridSpan w:val="2"/>
          </w:tcPr>
          <w:p w14:paraId="06DD6489" w14:textId="4C4828DB" w:rsidR="004A333B" w:rsidRDefault="003F4788" w:rsidP="003F4788">
            <w:pPr>
              <w:spacing w:line="60" w:lineRule="atLeast"/>
              <w:jc w:val="both"/>
              <w:rPr>
                <w:rFonts w:ascii="Arial" w:hAnsi="Arial" w:cs="Arial"/>
                <w:sz w:val="20"/>
                <w:szCs w:val="20"/>
              </w:rPr>
            </w:pPr>
            <w:r w:rsidRPr="003F4788">
              <w:rPr>
                <w:rFonts w:ascii="Arial" w:hAnsi="Arial" w:cs="Arial"/>
                <w:sz w:val="20"/>
                <w:szCs w:val="20"/>
              </w:rPr>
              <w:t>Activele de Tehnologie Opera</w:t>
            </w:r>
            <w:r w:rsidR="007861FE">
              <w:rPr>
                <w:rFonts w:ascii="Arial" w:hAnsi="Arial" w:cs="Arial"/>
                <w:sz w:val="20"/>
                <w:szCs w:val="20"/>
              </w:rPr>
              <w:t>t</w:t>
            </w:r>
            <w:r w:rsidRPr="003F4788">
              <w:rPr>
                <w:rFonts w:ascii="Arial" w:hAnsi="Arial" w:cs="Arial"/>
                <w:sz w:val="20"/>
                <w:szCs w:val="20"/>
              </w:rPr>
              <w:t>ional</w:t>
            </w:r>
            <w:r w:rsidR="007861FE">
              <w:rPr>
                <w:rFonts w:ascii="Arial" w:hAnsi="Arial" w:cs="Arial"/>
                <w:sz w:val="20"/>
                <w:szCs w:val="20"/>
              </w:rPr>
              <w:t>a</w:t>
            </w:r>
            <w:r w:rsidRPr="003F4788">
              <w:rPr>
                <w:rFonts w:ascii="Arial" w:hAnsi="Arial" w:cs="Arial"/>
                <w:sz w:val="20"/>
                <w:szCs w:val="20"/>
              </w:rPr>
              <w:t xml:space="preserve"> (OT) nu trebuie s</w:t>
            </w:r>
            <w:r w:rsidR="007861FE">
              <w:rPr>
                <w:rFonts w:ascii="Arial" w:hAnsi="Arial" w:cs="Arial"/>
                <w:sz w:val="20"/>
                <w:szCs w:val="20"/>
              </w:rPr>
              <w:t>a</w:t>
            </w:r>
            <w:r w:rsidRPr="003F4788">
              <w:rPr>
                <w:rFonts w:ascii="Arial" w:hAnsi="Arial" w:cs="Arial"/>
                <w:sz w:val="20"/>
                <w:szCs w:val="20"/>
              </w:rPr>
              <w:t xml:space="preserve"> fie accesibile prin Internetul public</w:t>
            </w:r>
            <w:r w:rsidR="00E87A17">
              <w:rPr>
                <w:rFonts w:ascii="Arial" w:hAnsi="Arial" w:cs="Arial"/>
                <w:sz w:val="20"/>
                <w:szCs w:val="20"/>
              </w:rPr>
              <w:t xml:space="preserve">, </w:t>
            </w:r>
            <w:r w:rsidRPr="003F4788">
              <w:rPr>
                <w:rFonts w:ascii="Arial" w:hAnsi="Arial" w:cs="Arial"/>
                <w:sz w:val="20"/>
                <w:szCs w:val="20"/>
              </w:rPr>
              <w:t>precum sistemele de supraveghere, controlerele de opera</w:t>
            </w:r>
            <w:r w:rsidR="007861FE">
              <w:rPr>
                <w:rFonts w:ascii="Arial" w:hAnsi="Arial" w:cs="Arial"/>
                <w:sz w:val="20"/>
                <w:szCs w:val="20"/>
              </w:rPr>
              <w:t>t</w:t>
            </w:r>
            <w:r w:rsidRPr="003F4788">
              <w:rPr>
                <w:rFonts w:ascii="Arial" w:hAnsi="Arial" w:cs="Arial"/>
                <w:sz w:val="20"/>
                <w:szCs w:val="20"/>
              </w:rPr>
              <w:t>iuni, interfe</w:t>
            </w:r>
            <w:r w:rsidR="007861FE">
              <w:rPr>
                <w:rFonts w:ascii="Arial" w:hAnsi="Arial" w:cs="Arial"/>
                <w:sz w:val="20"/>
                <w:szCs w:val="20"/>
              </w:rPr>
              <w:t>t</w:t>
            </w:r>
            <w:r w:rsidRPr="003F4788">
              <w:rPr>
                <w:rFonts w:ascii="Arial" w:hAnsi="Arial" w:cs="Arial"/>
                <w:sz w:val="20"/>
                <w:szCs w:val="20"/>
              </w:rPr>
              <w:t xml:space="preserve">ele de management </w:t>
            </w:r>
            <w:r w:rsidR="007861FE">
              <w:rPr>
                <w:rFonts w:ascii="Arial" w:hAnsi="Arial" w:cs="Arial"/>
                <w:sz w:val="20"/>
                <w:szCs w:val="20"/>
              </w:rPr>
              <w:t>s</w:t>
            </w:r>
            <w:r w:rsidRPr="003F4788">
              <w:rPr>
                <w:rFonts w:ascii="Arial" w:hAnsi="Arial" w:cs="Arial"/>
                <w:sz w:val="20"/>
                <w:szCs w:val="20"/>
              </w:rPr>
              <w:t>i interfe</w:t>
            </w:r>
            <w:r w:rsidR="007861FE">
              <w:rPr>
                <w:rFonts w:ascii="Arial" w:hAnsi="Arial" w:cs="Arial"/>
                <w:sz w:val="20"/>
                <w:szCs w:val="20"/>
              </w:rPr>
              <w:t>t</w:t>
            </w:r>
            <w:r w:rsidRPr="003F4788">
              <w:rPr>
                <w:rFonts w:ascii="Arial" w:hAnsi="Arial" w:cs="Arial"/>
                <w:sz w:val="20"/>
                <w:szCs w:val="20"/>
              </w:rPr>
              <w:t>ele de configurare</w:t>
            </w:r>
            <w:r w:rsidR="00E87A17">
              <w:rPr>
                <w:rFonts w:ascii="Arial" w:hAnsi="Arial" w:cs="Arial"/>
                <w:sz w:val="20"/>
                <w:szCs w:val="20"/>
              </w:rPr>
              <w:t>, etc.</w:t>
            </w:r>
          </w:p>
          <w:p w14:paraId="444F0895" w14:textId="77777777" w:rsidR="003F4788" w:rsidRDefault="003F4788">
            <w:pPr>
              <w:spacing w:line="60" w:lineRule="atLeast"/>
              <w:rPr>
                <w:rFonts w:ascii="Arial" w:hAnsi="Arial" w:cs="Arial"/>
                <w:sz w:val="20"/>
                <w:szCs w:val="20"/>
              </w:rPr>
            </w:pPr>
          </w:p>
          <w:p w14:paraId="00A55768" w14:textId="4721A0C0" w:rsidR="00B4161B" w:rsidRPr="00B4161B" w:rsidRDefault="00B4161B" w:rsidP="00B4161B">
            <w:pPr>
              <w:spacing w:line="60" w:lineRule="atLeast"/>
              <w:jc w:val="both"/>
              <w:rPr>
                <w:rFonts w:ascii="Arial" w:hAnsi="Arial" w:cs="Arial"/>
                <w:sz w:val="20"/>
                <w:szCs w:val="20"/>
              </w:rPr>
            </w:pPr>
            <w:r w:rsidRPr="00B4161B">
              <w:rPr>
                <w:rFonts w:ascii="Arial" w:hAnsi="Arial" w:cs="Arial"/>
                <w:sz w:val="20"/>
                <w:szCs w:val="20"/>
              </w:rPr>
              <w:t>Accesul la infrastructura ENGIE sau la infrastructura necesar</w:t>
            </w:r>
            <w:r w:rsidR="007861FE">
              <w:rPr>
                <w:rFonts w:ascii="Arial" w:hAnsi="Arial" w:cs="Arial"/>
                <w:sz w:val="20"/>
                <w:szCs w:val="20"/>
              </w:rPr>
              <w:t>a</w:t>
            </w:r>
            <w:r w:rsidRPr="00B4161B">
              <w:rPr>
                <w:rFonts w:ascii="Arial" w:hAnsi="Arial" w:cs="Arial"/>
                <w:sz w:val="20"/>
                <w:szCs w:val="20"/>
              </w:rPr>
              <w:t xml:space="preserve"> pentru a garanta serviciul convenit </w:t>
            </w:r>
            <w:r w:rsidR="007861FE">
              <w:rPr>
                <w:rFonts w:ascii="Arial" w:hAnsi="Arial" w:cs="Arial"/>
                <w:sz w:val="20"/>
                <w:szCs w:val="20"/>
              </w:rPr>
              <w:t>i</w:t>
            </w:r>
            <w:r w:rsidRPr="00B4161B">
              <w:rPr>
                <w:rFonts w:ascii="Arial" w:hAnsi="Arial" w:cs="Arial"/>
                <w:sz w:val="20"/>
                <w:szCs w:val="20"/>
              </w:rPr>
              <w:t>n contract trebuie s</w:t>
            </w:r>
            <w:r w:rsidR="007861FE">
              <w:rPr>
                <w:rFonts w:ascii="Arial" w:hAnsi="Arial" w:cs="Arial"/>
                <w:sz w:val="20"/>
                <w:szCs w:val="20"/>
              </w:rPr>
              <w:t>a</w:t>
            </w:r>
            <w:r w:rsidRPr="00B4161B">
              <w:rPr>
                <w:rFonts w:ascii="Arial" w:hAnsi="Arial" w:cs="Arial"/>
                <w:sz w:val="20"/>
                <w:szCs w:val="20"/>
              </w:rPr>
              <w:t xml:space="preserve"> fie realizat </w:t>
            </w:r>
            <w:r w:rsidRPr="00B4161B">
              <w:rPr>
                <w:rFonts w:ascii="Arial" w:hAnsi="Arial" w:cs="Arial"/>
                <w:b/>
                <w:bCs/>
                <w:sz w:val="20"/>
                <w:szCs w:val="20"/>
                <w:u w:val="single"/>
              </w:rPr>
              <w:t>prin solu</w:t>
            </w:r>
            <w:r w:rsidR="007861FE">
              <w:rPr>
                <w:rFonts w:ascii="Arial" w:hAnsi="Arial" w:cs="Arial"/>
                <w:b/>
                <w:bCs/>
                <w:sz w:val="20"/>
                <w:szCs w:val="20"/>
                <w:u w:val="single"/>
              </w:rPr>
              <w:t>t</w:t>
            </w:r>
            <w:r w:rsidRPr="00B4161B">
              <w:rPr>
                <w:rFonts w:ascii="Arial" w:hAnsi="Arial" w:cs="Arial"/>
                <w:b/>
                <w:bCs/>
                <w:sz w:val="20"/>
                <w:szCs w:val="20"/>
                <w:u w:val="single"/>
              </w:rPr>
              <w:t>ia ENGIE Bastion existent</w:t>
            </w:r>
            <w:r w:rsidR="007861FE">
              <w:rPr>
                <w:rFonts w:ascii="Arial" w:hAnsi="Arial" w:cs="Arial"/>
                <w:b/>
                <w:bCs/>
                <w:sz w:val="20"/>
                <w:szCs w:val="20"/>
                <w:u w:val="single"/>
              </w:rPr>
              <w:t>a</w:t>
            </w:r>
            <w:r w:rsidRPr="00B4161B">
              <w:rPr>
                <w:rFonts w:ascii="Arial" w:hAnsi="Arial" w:cs="Arial"/>
                <w:sz w:val="20"/>
                <w:szCs w:val="20"/>
              </w:rPr>
              <w:t>.</w:t>
            </w:r>
          </w:p>
          <w:p w14:paraId="0743CE1C" w14:textId="77777777" w:rsidR="007F3F80" w:rsidRDefault="007F3F80">
            <w:pPr>
              <w:spacing w:line="60" w:lineRule="atLeast"/>
              <w:rPr>
                <w:rFonts w:ascii="Arial" w:hAnsi="Arial" w:cs="Arial"/>
                <w:sz w:val="20"/>
                <w:szCs w:val="20"/>
              </w:rPr>
            </w:pPr>
          </w:p>
          <w:p w14:paraId="270EE8B7" w14:textId="273F5782" w:rsidR="00090CCB" w:rsidRPr="00090CCB" w:rsidRDefault="00090CCB" w:rsidP="001C48A6">
            <w:pPr>
              <w:spacing w:line="60" w:lineRule="atLeast"/>
              <w:jc w:val="both"/>
              <w:rPr>
                <w:rFonts w:ascii="Arial" w:hAnsi="Arial" w:cs="Arial"/>
                <w:sz w:val="20"/>
                <w:szCs w:val="20"/>
                <w:lang w:val="ro-RO"/>
              </w:rPr>
            </w:pPr>
            <w:r w:rsidRPr="00090CCB">
              <w:rPr>
                <w:rFonts w:ascii="Arial" w:hAnsi="Arial" w:cs="Arial"/>
                <w:sz w:val="20"/>
                <w:szCs w:val="20"/>
                <w:lang w:val="ro-RO"/>
              </w:rPr>
              <w:lastRenderedPageBreak/>
              <w:t>Doar dac</w:t>
            </w:r>
            <w:r w:rsidR="007861FE">
              <w:rPr>
                <w:rFonts w:ascii="Arial" w:hAnsi="Arial" w:cs="Arial"/>
                <w:sz w:val="20"/>
                <w:szCs w:val="20"/>
                <w:lang w:val="ro-RO"/>
              </w:rPr>
              <w:t>a</w:t>
            </w:r>
            <w:r w:rsidRPr="00090CCB">
              <w:rPr>
                <w:rFonts w:ascii="Arial" w:hAnsi="Arial" w:cs="Arial"/>
                <w:sz w:val="20"/>
                <w:szCs w:val="20"/>
                <w:lang w:val="ro-RO"/>
              </w:rPr>
              <w:t> o solu</w:t>
            </w:r>
            <w:r w:rsidR="007861FE">
              <w:rPr>
                <w:rFonts w:ascii="Arial" w:hAnsi="Arial" w:cs="Arial"/>
                <w:sz w:val="20"/>
                <w:szCs w:val="20"/>
                <w:lang w:val="ro-RO"/>
              </w:rPr>
              <w:t>t</w:t>
            </w:r>
            <w:r w:rsidRPr="00090CCB">
              <w:rPr>
                <w:rFonts w:ascii="Arial" w:hAnsi="Arial" w:cs="Arial"/>
                <w:sz w:val="20"/>
                <w:szCs w:val="20"/>
                <w:lang w:val="ro-RO"/>
              </w:rPr>
              <w:t>ie Bastion nu este deja implementat</w:t>
            </w:r>
            <w:r w:rsidR="007861FE">
              <w:rPr>
                <w:rFonts w:ascii="Arial" w:hAnsi="Arial" w:cs="Arial"/>
                <w:sz w:val="20"/>
                <w:szCs w:val="20"/>
                <w:lang w:val="ro-RO"/>
              </w:rPr>
              <w:t>a</w:t>
            </w:r>
            <w:r w:rsidRPr="00090CCB">
              <w:rPr>
                <w:rFonts w:ascii="Arial" w:hAnsi="Arial" w:cs="Arial"/>
                <w:sz w:val="20"/>
                <w:szCs w:val="20"/>
                <w:lang w:val="ro-RO"/>
              </w:rPr>
              <w:t>, pot fi discutate op</w:t>
            </w:r>
            <w:r w:rsidR="007861FE">
              <w:rPr>
                <w:rFonts w:ascii="Arial" w:hAnsi="Arial" w:cs="Arial"/>
                <w:sz w:val="20"/>
                <w:szCs w:val="20"/>
                <w:lang w:val="ro-RO"/>
              </w:rPr>
              <w:t>t</w:t>
            </w:r>
            <w:r w:rsidRPr="00090CCB">
              <w:rPr>
                <w:rFonts w:ascii="Arial" w:hAnsi="Arial" w:cs="Arial"/>
                <w:sz w:val="20"/>
                <w:szCs w:val="20"/>
                <w:lang w:val="ro-RO"/>
              </w:rPr>
              <w:t>iuni alternative cu ENGIE, cu condi</w:t>
            </w:r>
            <w:r w:rsidR="007861FE">
              <w:rPr>
                <w:rFonts w:ascii="Arial" w:hAnsi="Arial" w:cs="Arial"/>
                <w:sz w:val="20"/>
                <w:szCs w:val="20"/>
                <w:lang w:val="ro-RO"/>
              </w:rPr>
              <w:t>t</w:t>
            </w:r>
            <w:r w:rsidRPr="00090CCB">
              <w:rPr>
                <w:rFonts w:ascii="Arial" w:hAnsi="Arial" w:cs="Arial"/>
                <w:sz w:val="20"/>
                <w:szCs w:val="20"/>
                <w:lang w:val="ro-RO"/>
              </w:rPr>
              <w:t>ia s</w:t>
            </w:r>
            <w:r w:rsidR="007861FE">
              <w:rPr>
                <w:rFonts w:ascii="Arial" w:hAnsi="Arial" w:cs="Arial"/>
                <w:sz w:val="20"/>
                <w:szCs w:val="20"/>
                <w:lang w:val="ro-RO"/>
              </w:rPr>
              <w:t>a</w:t>
            </w:r>
            <w:r w:rsidRPr="00090CCB">
              <w:rPr>
                <w:rFonts w:ascii="Arial" w:hAnsi="Arial" w:cs="Arial"/>
                <w:sz w:val="20"/>
                <w:szCs w:val="20"/>
                <w:lang w:val="ro-RO"/>
              </w:rPr>
              <w:t xml:space="preserve"> </w:t>
            </w:r>
            <w:r w:rsidR="007861FE">
              <w:rPr>
                <w:rFonts w:ascii="Arial" w:hAnsi="Arial" w:cs="Arial"/>
                <w:sz w:val="20"/>
                <w:szCs w:val="20"/>
                <w:lang w:val="ro-RO"/>
              </w:rPr>
              <w:t>i</w:t>
            </w:r>
            <w:r w:rsidRPr="00090CCB">
              <w:rPr>
                <w:rFonts w:ascii="Arial" w:hAnsi="Arial" w:cs="Arial"/>
                <w:sz w:val="20"/>
                <w:szCs w:val="20"/>
                <w:lang w:val="ro-RO"/>
              </w:rPr>
              <w:t>ndeplineasc</w:t>
            </w:r>
            <w:r w:rsidR="007861FE">
              <w:rPr>
                <w:rFonts w:ascii="Arial" w:hAnsi="Arial" w:cs="Arial"/>
                <w:sz w:val="20"/>
                <w:szCs w:val="20"/>
                <w:lang w:val="ro-RO"/>
              </w:rPr>
              <w:t>a</w:t>
            </w:r>
            <w:r w:rsidRPr="00090CCB">
              <w:rPr>
                <w:rFonts w:ascii="Arial" w:hAnsi="Arial" w:cs="Arial"/>
                <w:sz w:val="20"/>
                <w:szCs w:val="20"/>
                <w:lang w:val="ro-RO"/>
              </w:rPr>
              <w:t xml:space="preserve"> cerin</w:t>
            </w:r>
            <w:r w:rsidR="007861FE">
              <w:rPr>
                <w:rFonts w:ascii="Arial" w:hAnsi="Arial" w:cs="Arial"/>
                <w:sz w:val="20"/>
                <w:szCs w:val="20"/>
                <w:lang w:val="ro-RO"/>
              </w:rPr>
              <w:t>t</w:t>
            </w:r>
            <w:r w:rsidRPr="00090CCB">
              <w:rPr>
                <w:rFonts w:ascii="Arial" w:hAnsi="Arial" w:cs="Arial"/>
                <w:sz w:val="20"/>
                <w:szCs w:val="20"/>
                <w:lang w:val="ro-RO"/>
              </w:rPr>
              <w:t>e acceptabile:</w:t>
            </w:r>
          </w:p>
          <w:p w14:paraId="02028389" w14:textId="2BAA08EE" w:rsidR="00090CCB" w:rsidRPr="00090CCB" w:rsidRDefault="00090CCB" w:rsidP="001C48A6">
            <w:pPr>
              <w:numPr>
                <w:ilvl w:val="0"/>
                <w:numId w:val="34"/>
              </w:numPr>
              <w:spacing w:line="60" w:lineRule="atLeast"/>
              <w:jc w:val="both"/>
              <w:rPr>
                <w:rFonts w:ascii="Arial" w:hAnsi="Arial" w:cs="Arial"/>
                <w:sz w:val="20"/>
                <w:szCs w:val="20"/>
                <w:lang w:val="ro-RO"/>
              </w:rPr>
            </w:pPr>
            <w:r w:rsidRPr="00090CCB">
              <w:rPr>
                <w:rFonts w:ascii="Arial" w:hAnsi="Arial" w:cs="Arial"/>
                <w:sz w:val="20"/>
                <w:szCs w:val="20"/>
                <w:lang w:val="ro-RO"/>
              </w:rPr>
              <w:t>Mecanism de criptare end-to-end al canalului de comunicare (de exemplu, VPN Site-2-Site).</w:t>
            </w:r>
          </w:p>
          <w:p w14:paraId="357CC416" w14:textId="7F3B5520" w:rsidR="00090CCB" w:rsidRPr="00090CCB" w:rsidRDefault="00090CCB" w:rsidP="001C48A6">
            <w:pPr>
              <w:numPr>
                <w:ilvl w:val="0"/>
                <w:numId w:val="34"/>
              </w:numPr>
              <w:spacing w:line="60" w:lineRule="atLeast"/>
              <w:jc w:val="both"/>
              <w:rPr>
                <w:rFonts w:ascii="Arial" w:hAnsi="Arial" w:cs="Arial"/>
                <w:sz w:val="20"/>
                <w:szCs w:val="20"/>
                <w:lang w:val="ro-RO"/>
              </w:rPr>
            </w:pPr>
            <w:r w:rsidRPr="00090CCB">
              <w:rPr>
                <w:rFonts w:ascii="Arial" w:hAnsi="Arial" w:cs="Arial"/>
                <w:sz w:val="20"/>
                <w:szCs w:val="20"/>
                <w:lang w:val="ro-RO"/>
              </w:rPr>
              <w:t>Trebuie s</w:t>
            </w:r>
            <w:r w:rsidR="007861FE">
              <w:rPr>
                <w:rFonts w:ascii="Arial" w:hAnsi="Arial" w:cs="Arial"/>
                <w:sz w:val="20"/>
                <w:szCs w:val="20"/>
                <w:lang w:val="ro-RO"/>
              </w:rPr>
              <w:t>a</w:t>
            </w:r>
            <w:r w:rsidRPr="00090CCB">
              <w:rPr>
                <w:rFonts w:ascii="Arial" w:hAnsi="Arial" w:cs="Arial"/>
                <w:sz w:val="20"/>
                <w:szCs w:val="20"/>
                <w:lang w:val="ro-RO"/>
              </w:rPr>
              <w:t xml:space="preserve"> fie activate capabilit</w:t>
            </w:r>
            <w:r w:rsidR="007861FE">
              <w:rPr>
                <w:rFonts w:ascii="Arial" w:hAnsi="Arial" w:cs="Arial"/>
                <w:sz w:val="20"/>
                <w:szCs w:val="20"/>
                <w:lang w:val="ro-RO"/>
              </w:rPr>
              <w:t>at</w:t>
            </w:r>
            <w:r w:rsidRPr="00090CCB">
              <w:rPr>
                <w:rFonts w:ascii="Arial" w:hAnsi="Arial" w:cs="Arial"/>
                <w:sz w:val="20"/>
                <w:szCs w:val="20"/>
                <w:lang w:val="ro-RO"/>
              </w:rPr>
              <w:t>ile de jurnalizare a activit</w:t>
            </w:r>
            <w:r w:rsidR="007861FE">
              <w:rPr>
                <w:rFonts w:ascii="Arial" w:hAnsi="Arial" w:cs="Arial"/>
                <w:sz w:val="20"/>
                <w:szCs w:val="20"/>
                <w:lang w:val="ro-RO"/>
              </w:rPr>
              <w:t>at</w:t>
            </w:r>
            <w:r w:rsidRPr="00090CCB">
              <w:rPr>
                <w:rFonts w:ascii="Arial" w:hAnsi="Arial" w:cs="Arial"/>
                <w:sz w:val="20"/>
                <w:szCs w:val="20"/>
                <w:lang w:val="ro-RO"/>
              </w:rPr>
              <w:t xml:space="preserve">ii (abilitatea de a </w:t>
            </w:r>
            <w:r w:rsidR="007861FE">
              <w:rPr>
                <w:rFonts w:ascii="Arial" w:hAnsi="Arial" w:cs="Arial"/>
                <w:sz w:val="20"/>
                <w:szCs w:val="20"/>
                <w:lang w:val="ro-RO"/>
              </w:rPr>
              <w:t>i</w:t>
            </w:r>
            <w:r w:rsidRPr="00090CCB">
              <w:rPr>
                <w:rFonts w:ascii="Arial" w:hAnsi="Arial" w:cs="Arial"/>
                <w:sz w:val="20"/>
                <w:szCs w:val="20"/>
                <w:lang w:val="ro-RO"/>
              </w:rPr>
              <w:t>nregistra sarcinile de administrare efectuate).</w:t>
            </w:r>
          </w:p>
          <w:p w14:paraId="0E7B4502" w14:textId="0F06110F" w:rsidR="00090CCB" w:rsidRPr="00090CCB" w:rsidRDefault="00090CCB" w:rsidP="001C48A6">
            <w:pPr>
              <w:numPr>
                <w:ilvl w:val="0"/>
                <w:numId w:val="34"/>
              </w:numPr>
              <w:spacing w:line="60" w:lineRule="atLeast"/>
              <w:jc w:val="both"/>
              <w:rPr>
                <w:rFonts w:ascii="Arial" w:hAnsi="Arial" w:cs="Arial"/>
                <w:sz w:val="20"/>
                <w:szCs w:val="20"/>
                <w:lang w:val="ro-RO"/>
              </w:rPr>
            </w:pPr>
            <w:r w:rsidRPr="00090CCB">
              <w:rPr>
                <w:rFonts w:ascii="Arial" w:hAnsi="Arial" w:cs="Arial"/>
                <w:sz w:val="20"/>
                <w:szCs w:val="20"/>
                <w:lang w:val="ro-RO"/>
              </w:rPr>
              <w:t>Utilizatorii care ini</w:t>
            </w:r>
            <w:r w:rsidR="007861FE">
              <w:rPr>
                <w:rFonts w:ascii="Arial" w:hAnsi="Arial" w:cs="Arial"/>
                <w:sz w:val="20"/>
                <w:szCs w:val="20"/>
                <w:lang w:val="ro-RO"/>
              </w:rPr>
              <w:t>t</w:t>
            </w:r>
            <w:r w:rsidRPr="00090CCB">
              <w:rPr>
                <w:rFonts w:ascii="Arial" w:hAnsi="Arial" w:cs="Arial"/>
                <w:sz w:val="20"/>
                <w:szCs w:val="20"/>
                <w:lang w:val="ro-RO"/>
              </w:rPr>
              <w:t>iaz</w:t>
            </w:r>
            <w:r w:rsidR="007861FE">
              <w:rPr>
                <w:rFonts w:ascii="Arial" w:hAnsi="Arial" w:cs="Arial"/>
                <w:sz w:val="20"/>
                <w:szCs w:val="20"/>
                <w:lang w:val="ro-RO"/>
              </w:rPr>
              <w:t>a</w:t>
            </w:r>
            <w:r w:rsidRPr="00090CCB">
              <w:rPr>
                <w:rFonts w:ascii="Arial" w:hAnsi="Arial" w:cs="Arial"/>
                <w:sz w:val="20"/>
                <w:szCs w:val="20"/>
                <w:lang w:val="ro-RO"/>
              </w:rPr>
              <w:t xml:space="preserve"> orice tip de acces la distan</w:t>
            </w:r>
            <w:r w:rsidR="007861FE">
              <w:rPr>
                <w:rFonts w:ascii="Arial" w:hAnsi="Arial" w:cs="Arial"/>
                <w:sz w:val="20"/>
                <w:szCs w:val="20"/>
                <w:lang w:val="ro-RO"/>
              </w:rPr>
              <w:t>ta</w:t>
            </w:r>
            <w:r w:rsidRPr="00090CCB">
              <w:rPr>
                <w:rFonts w:ascii="Arial" w:hAnsi="Arial" w:cs="Arial"/>
                <w:sz w:val="20"/>
                <w:szCs w:val="20"/>
                <w:lang w:val="ro-RO"/>
              </w:rPr>
              <w:t xml:space="preserve"> la echipamente trebuie s</w:t>
            </w:r>
            <w:r w:rsidR="007861FE">
              <w:rPr>
                <w:rFonts w:ascii="Arial" w:hAnsi="Arial" w:cs="Arial"/>
                <w:sz w:val="20"/>
                <w:szCs w:val="20"/>
                <w:lang w:val="ro-RO"/>
              </w:rPr>
              <w:t>a</w:t>
            </w:r>
            <w:r w:rsidRPr="00090CCB">
              <w:rPr>
                <w:rFonts w:ascii="Arial" w:hAnsi="Arial" w:cs="Arial"/>
                <w:sz w:val="20"/>
                <w:szCs w:val="20"/>
                <w:lang w:val="ro-RO"/>
              </w:rPr>
              <w:t xml:space="preserve"> fie autentifica</w:t>
            </w:r>
            <w:r w:rsidR="007861FE">
              <w:rPr>
                <w:rFonts w:ascii="Arial" w:hAnsi="Arial" w:cs="Arial"/>
                <w:sz w:val="20"/>
                <w:szCs w:val="20"/>
                <w:lang w:val="ro-RO"/>
              </w:rPr>
              <w:t>t</w:t>
            </w:r>
            <w:r w:rsidRPr="00090CCB">
              <w:rPr>
                <w:rFonts w:ascii="Arial" w:hAnsi="Arial" w:cs="Arial"/>
                <w:sz w:val="20"/>
                <w:szCs w:val="20"/>
                <w:lang w:val="ro-RO"/>
              </w:rPr>
              <w:t>i printr-un mecanism de autentificare multifactor, implic</w:t>
            </w:r>
            <w:r w:rsidR="007861FE">
              <w:rPr>
                <w:rFonts w:ascii="Arial" w:hAnsi="Arial" w:cs="Arial"/>
                <w:sz w:val="20"/>
                <w:szCs w:val="20"/>
                <w:lang w:val="ro-RO"/>
              </w:rPr>
              <w:t>a</w:t>
            </w:r>
            <w:r w:rsidRPr="00090CCB">
              <w:rPr>
                <w:rFonts w:ascii="Arial" w:hAnsi="Arial" w:cs="Arial"/>
                <w:sz w:val="20"/>
                <w:szCs w:val="20"/>
                <w:lang w:val="ro-RO"/>
              </w:rPr>
              <w:t>nd creden</w:t>
            </w:r>
            <w:r w:rsidR="007861FE">
              <w:rPr>
                <w:rFonts w:ascii="Arial" w:hAnsi="Arial" w:cs="Arial"/>
                <w:sz w:val="20"/>
                <w:szCs w:val="20"/>
                <w:lang w:val="ro-RO"/>
              </w:rPr>
              <w:t>t</w:t>
            </w:r>
            <w:r w:rsidRPr="00090CCB">
              <w:rPr>
                <w:rFonts w:ascii="Arial" w:hAnsi="Arial" w:cs="Arial"/>
                <w:sz w:val="20"/>
                <w:szCs w:val="20"/>
                <w:lang w:val="ro-RO"/>
              </w:rPr>
              <w:t>iale dedicate ENGIE (dac</w:t>
            </w:r>
            <w:r w:rsidR="007861FE">
              <w:rPr>
                <w:rFonts w:ascii="Arial" w:hAnsi="Arial" w:cs="Arial"/>
                <w:sz w:val="20"/>
                <w:szCs w:val="20"/>
                <w:lang w:val="ro-RO"/>
              </w:rPr>
              <w:t>a</w:t>
            </w:r>
            <w:r w:rsidRPr="00090CCB">
              <w:rPr>
                <w:rFonts w:ascii="Arial" w:hAnsi="Arial" w:cs="Arial"/>
                <w:sz w:val="20"/>
                <w:szCs w:val="20"/>
                <w:lang w:val="ro-RO"/>
              </w:rPr>
              <w:t xml:space="preserve"> este </w:t>
            </w:r>
            <w:r w:rsidR="004B7E5B">
              <w:rPr>
                <w:rFonts w:ascii="Arial" w:hAnsi="Arial" w:cs="Arial"/>
                <w:sz w:val="20"/>
                <w:szCs w:val="20"/>
                <w:lang w:val="ro-RO"/>
              </w:rPr>
              <w:t>fezabil</w:t>
            </w:r>
            <w:r w:rsidRPr="00090CCB">
              <w:rPr>
                <w:rFonts w:ascii="Arial" w:hAnsi="Arial" w:cs="Arial"/>
                <w:sz w:val="20"/>
                <w:szCs w:val="20"/>
                <w:lang w:val="ro-RO"/>
              </w:rPr>
              <w:t>).</w:t>
            </w:r>
          </w:p>
          <w:p w14:paraId="2A130D02" w14:textId="25FD893E" w:rsidR="00090CCB" w:rsidRPr="00090CCB" w:rsidRDefault="00090CCB" w:rsidP="001C48A6">
            <w:pPr>
              <w:numPr>
                <w:ilvl w:val="0"/>
                <w:numId w:val="34"/>
              </w:numPr>
              <w:spacing w:line="60" w:lineRule="atLeast"/>
              <w:jc w:val="both"/>
              <w:rPr>
                <w:rFonts w:ascii="Arial" w:hAnsi="Arial" w:cs="Arial"/>
                <w:sz w:val="20"/>
                <w:szCs w:val="20"/>
                <w:lang w:val="ro-RO"/>
              </w:rPr>
            </w:pPr>
            <w:r w:rsidRPr="00090CCB">
              <w:rPr>
                <w:rFonts w:ascii="Arial" w:hAnsi="Arial" w:cs="Arial"/>
                <w:sz w:val="20"/>
                <w:szCs w:val="20"/>
                <w:lang w:val="ro-RO"/>
              </w:rPr>
              <w:t>Creden</w:t>
            </w:r>
            <w:r w:rsidR="007861FE">
              <w:rPr>
                <w:rFonts w:ascii="Arial" w:hAnsi="Arial" w:cs="Arial"/>
                <w:sz w:val="20"/>
                <w:szCs w:val="20"/>
                <w:lang w:val="ro-RO"/>
              </w:rPr>
              <w:t>t</w:t>
            </w:r>
            <w:r w:rsidRPr="00090CCB">
              <w:rPr>
                <w:rFonts w:ascii="Arial" w:hAnsi="Arial" w:cs="Arial"/>
                <w:sz w:val="20"/>
                <w:szCs w:val="20"/>
                <w:lang w:val="ro-RO"/>
              </w:rPr>
              <w:t>ialele de autentificare nu pot fi partajate pentru a accesa echipamentele altor clien</w:t>
            </w:r>
            <w:r w:rsidR="007861FE">
              <w:rPr>
                <w:rFonts w:ascii="Arial" w:hAnsi="Arial" w:cs="Arial"/>
                <w:sz w:val="20"/>
                <w:szCs w:val="20"/>
                <w:lang w:val="ro-RO"/>
              </w:rPr>
              <w:t>t</w:t>
            </w:r>
            <w:r w:rsidRPr="00090CCB">
              <w:rPr>
                <w:rFonts w:ascii="Arial" w:hAnsi="Arial" w:cs="Arial"/>
                <w:sz w:val="20"/>
                <w:szCs w:val="20"/>
                <w:lang w:val="ro-RO"/>
              </w:rPr>
              <w:t>i/Furnizori.</w:t>
            </w:r>
          </w:p>
          <w:p w14:paraId="37E6D0CE" w14:textId="6F0AA7A2" w:rsidR="00090CCB" w:rsidRPr="00090CCB" w:rsidRDefault="00090CCB" w:rsidP="001C48A6">
            <w:pPr>
              <w:numPr>
                <w:ilvl w:val="0"/>
                <w:numId w:val="34"/>
              </w:numPr>
              <w:spacing w:line="60" w:lineRule="atLeast"/>
              <w:jc w:val="both"/>
              <w:rPr>
                <w:rFonts w:ascii="Arial" w:hAnsi="Arial" w:cs="Arial"/>
                <w:sz w:val="20"/>
                <w:szCs w:val="20"/>
                <w:lang w:val="ro-RO"/>
              </w:rPr>
            </w:pPr>
            <w:r w:rsidRPr="00090CCB">
              <w:rPr>
                <w:rFonts w:ascii="Arial" w:hAnsi="Arial" w:cs="Arial"/>
                <w:sz w:val="20"/>
                <w:szCs w:val="20"/>
                <w:lang w:val="ro-RO"/>
              </w:rPr>
              <w:t>Creden</w:t>
            </w:r>
            <w:r w:rsidR="007861FE">
              <w:rPr>
                <w:rFonts w:ascii="Arial" w:hAnsi="Arial" w:cs="Arial"/>
                <w:sz w:val="20"/>
                <w:szCs w:val="20"/>
                <w:lang w:val="ro-RO"/>
              </w:rPr>
              <w:t>t</w:t>
            </w:r>
            <w:r w:rsidRPr="00090CCB">
              <w:rPr>
                <w:rFonts w:ascii="Arial" w:hAnsi="Arial" w:cs="Arial"/>
                <w:sz w:val="20"/>
                <w:szCs w:val="20"/>
                <w:lang w:val="ro-RO"/>
              </w:rPr>
              <w:t>ialele de autentificare, cum ar fi user</w:t>
            </w:r>
            <w:r w:rsidR="001760E9">
              <w:rPr>
                <w:rFonts w:ascii="Arial" w:hAnsi="Arial" w:cs="Arial"/>
                <w:sz w:val="20"/>
                <w:szCs w:val="20"/>
                <w:lang w:val="ro-RO"/>
              </w:rPr>
              <w:t xml:space="preserve"> </w:t>
            </w:r>
            <w:r w:rsidRPr="00090CCB">
              <w:rPr>
                <w:rFonts w:ascii="Arial" w:hAnsi="Arial" w:cs="Arial"/>
                <w:sz w:val="20"/>
                <w:szCs w:val="20"/>
                <w:lang w:val="ro-RO"/>
              </w:rPr>
              <w:t>ID/parol</w:t>
            </w:r>
            <w:r w:rsidR="007861FE">
              <w:rPr>
                <w:rFonts w:ascii="Arial" w:hAnsi="Arial" w:cs="Arial"/>
                <w:sz w:val="20"/>
                <w:szCs w:val="20"/>
                <w:lang w:val="ro-RO"/>
              </w:rPr>
              <w:t>a</w:t>
            </w:r>
            <w:r w:rsidRPr="00090CCB">
              <w:rPr>
                <w:rFonts w:ascii="Arial" w:hAnsi="Arial" w:cs="Arial"/>
                <w:sz w:val="20"/>
                <w:szCs w:val="20"/>
                <w:lang w:val="ro-RO"/>
              </w:rPr>
              <w:t xml:space="preserve">/cookie-uri de sesiune, trebuie schimbate </w:t>
            </w:r>
            <w:r w:rsidR="007861FE">
              <w:rPr>
                <w:rFonts w:ascii="Arial" w:hAnsi="Arial" w:cs="Arial"/>
                <w:sz w:val="20"/>
                <w:szCs w:val="20"/>
                <w:lang w:val="ro-RO"/>
              </w:rPr>
              <w:t>i</w:t>
            </w:r>
            <w:r w:rsidRPr="00090CCB">
              <w:rPr>
                <w:rFonts w:ascii="Arial" w:hAnsi="Arial" w:cs="Arial"/>
                <w:sz w:val="20"/>
                <w:szCs w:val="20"/>
                <w:lang w:val="ro-RO"/>
              </w:rPr>
              <w:t>ntotdeauna folosind un protocol de transport criptat.</w:t>
            </w:r>
          </w:p>
          <w:p w14:paraId="2CE548D4" w14:textId="26898C4D" w:rsidR="00090CCB" w:rsidRPr="00090CCB" w:rsidRDefault="00090CCB" w:rsidP="001C48A6">
            <w:pPr>
              <w:numPr>
                <w:ilvl w:val="0"/>
                <w:numId w:val="34"/>
              </w:numPr>
              <w:spacing w:line="60" w:lineRule="atLeast"/>
              <w:jc w:val="both"/>
              <w:rPr>
                <w:rFonts w:ascii="Arial" w:hAnsi="Arial" w:cs="Arial"/>
                <w:sz w:val="20"/>
                <w:szCs w:val="20"/>
                <w:lang w:val="ro-RO"/>
              </w:rPr>
            </w:pPr>
            <w:r w:rsidRPr="00090CCB">
              <w:rPr>
                <w:rFonts w:ascii="Arial" w:hAnsi="Arial" w:cs="Arial"/>
                <w:sz w:val="20"/>
                <w:szCs w:val="20"/>
                <w:lang w:val="ro-RO"/>
              </w:rPr>
              <w:t xml:space="preserve">Parolele </w:t>
            </w:r>
            <w:r w:rsidR="007861FE">
              <w:rPr>
                <w:rFonts w:ascii="Arial" w:hAnsi="Arial" w:cs="Arial"/>
                <w:sz w:val="20"/>
                <w:szCs w:val="20"/>
                <w:lang w:val="ro-RO"/>
              </w:rPr>
              <w:t>s</w:t>
            </w:r>
            <w:r w:rsidRPr="00090CCB">
              <w:rPr>
                <w:rFonts w:ascii="Arial" w:hAnsi="Arial" w:cs="Arial"/>
                <w:sz w:val="20"/>
                <w:szCs w:val="20"/>
                <w:lang w:val="ro-RO"/>
              </w:rPr>
              <w:t xml:space="preserve">i alte </w:t>
            </w:r>
            <w:r w:rsidR="0024602F">
              <w:rPr>
                <w:rFonts w:ascii="Arial" w:hAnsi="Arial" w:cs="Arial"/>
                <w:sz w:val="20"/>
                <w:szCs w:val="20"/>
                <w:lang w:val="ro-RO"/>
              </w:rPr>
              <w:t xml:space="preserve">informatii </w:t>
            </w:r>
            <w:r w:rsidRPr="00090CCB">
              <w:rPr>
                <w:rFonts w:ascii="Arial" w:hAnsi="Arial" w:cs="Arial"/>
                <w:sz w:val="20"/>
                <w:szCs w:val="20"/>
                <w:lang w:val="ro-RO"/>
              </w:rPr>
              <w:t>secrete trebuie schimbate cel pu</w:t>
            </w:r>
            <w:r w:rsidR="007861FE">
              <w:rPr>
                <w:rFonts w:ascii="Arial" w:hAnsi="Arial" w:cs="Arial"/>
                <w:sz w:val="20"/>
                <w:szCs w:val="20"/>
                <w:lang w:val="ro-RO"/>
              </w:rPr>
              <w:t>t</w:t>
            </w:r>
            <w:r w:rsidRPr="00090CCB">
              <w:rPr>
                <w:rFonts w:ascii="Arial" w:hAnsi="Arial" w:cs="Arial"/>
                <w:sz w:val="20"/>
                <w:szCs w:val="20"/>
                <w:lang w:val="ro-RO"/>
              </w:rPr>
              <w:t>in o dat</w:t>
            </w:r>
            <w:r w:rsidR="007861FE">
              <w:rPr>
                <w:rFonts w:ascii="Arial" w:hAnsi="Arial" w:cs="Arial"/>
                <w:sz w:val="20"/>
                <w:szCs w:val="20"/>
                <w:lang w:val="ro-RO"/>
              </w:rPr>
              <w:t>a</w:t>
            </w:r>
            <w:r w:rsidRPr="00090CCB">
              <w:rPr>
                <w:rFonts w:ascii="Arial" w:hAnsi="Arial" w:cs="Arial"/>
                <w:sz w:val="20"/>
                <w:szCs w:val="20"/>
                <w:lang w:val="ro-RO"/>
              </w:rPr>
              <w:t xml:space="preserve"> pe an.</w:t>
            </w:r>
          </w:p>
          <w:p w14:paraId="7327A642" w14:textId="2C496B29" w:rsidR="00090CCB" w:rsidRPr="00090CCB" w:rsidRDefault="00090CCB" w:rsidP="001C48A6">
            <w:pPr>
              <w:numPr>
                <w:ilvl w:val="0"/>
                <w:numId w:val="34"/>
              </w:numPr>
              <w:spacing w:line="60" w:lineRule="atLeast"/>
              <w:jc w:val="both"/>
              <w:rPr>
                <w:rFonts w:ascii="Arial" w:hAnsi="Arial" w:cs="Arial"/>
                <w:sz w:val="20"/>
                <w:szCs w:val="20"/>
                <w:lang w:val="ro-RO"/>
              </w:rPr>
            </w:pPr>
            <w:r w:rsidRPr="00090CCB">
              <w:rPr>
                <w:rFonts w:ascii="Arial" w:hAnsi="Arial" w:cs="Arial"/>
                <w:sz w:val="20"/>
                <w:szCs w:val="20"/>
                <w:lang w:val="ro-RO"/>
              </w:rPr>
              <w:t xml:space="preserve">Toate cererile de autentificare trebuie </w:t>
            </w:r>
            <w:r w:rsidR="007861FE">
              <w:rPr>
                <w:rFonts w:ascii="Arial" w:hAnsi="Arial" w:cs="Arial"/>
                <w:sz w:val="20"/>
                <w:szCs w:val="20"/>
                <w:lang w:val="ro-RO"/>
              </w:rPr>
              <w:t>i</w:t>
            </w:r>
            <w:r w:rsidRPr="00090CCB">
              <w:rPr>
                <w:rFonts w:ascii="Arial" w:hAnsi="Arial" w:cs="Arial"/>
                <w:sz w:val="20"/>
                <w:szCs w:val="20"/>
                <w:lang w:val="ro-RO"/>
              </w:rPr>
              <w:t>nregistrate, con</w:t>
            </w:r>
            <w:r w:rsidR="007861FE">
              <w:rPr>
                <w:rFonts w:ascii="Arial" w:hAnsi="Arial" w:cs="Arial"/>
                <w:sz w:val="20"/>
                <w:szCs w:val="20"/>
                <w:lang w:val="ro-RO"/>
              </w:rPr>
              <w:t>t</w:t>
            </w:r>
            <w:r w:rsidRPr="00090CCB">
              <w:rPr>
                <w:rFonts w:ascii="Arial" w:hAnsi="Arial" w:cs="Arial"/>
                <w:sz w:val="20"/>
                <w:szCs w:val="20"/>
                <w:lang w:val="ro-RO"/>
              </w:rPr>
              <w:t>in</w:t>
            </w:r>
            <w:r w:rsidR="007861FE">
              <w:rPr>
                <w:rFonts w:ascii="Arial" w:hAnsi="Arial" w:cs="Arial"/>
                <w:sz w:val="20"/>
                <w:szCs w:val="20"/>
                <w:lang w:val="ro-RO"/>
              </w:rPr>
              <w:t>a</w:t>
            </w:r>
            <w:r w:rsidRPr="00090CCB">
              <w:rPr>
                <w:rFonts w:ascii="Arial" w:hAnsi="Arial" w:cs="Arial"/>
                <w:sz w:val="20"/>
                <w:szCs w:val="20"/>
                <w:lang w:val="ro-RO"/>
              </w:rPr>
              <w:t>nd user</w:t>
            </w:r>
            <w:r w:rsidR="0024602F">
              <w:rPr>
                <w:rFonts w:ascii="Arial" w:hAnsi="Arial" w:cs="Arial"/>
                <w:sz w:val="20"/>
                <w:szCs w:val="20"/>
                <w:lang w:val="ro-RO"/>
              </w:rPr>
              <w:t xml:space="preserve"> </w:t>
            </w:r>
            <w:r w:rsidRPr="00090CCB">
              <w:rPr>
                <w:rFonts w:ascii="Arial" w:hAnsi="Arial" w:cs="Arial"/>
                <w:sz w:val="20"/>
                <w:szCs w:val="20"/>
                <w:lang w:val="ro-RO"/>
              </w:rPr>
              <w:t>ID-ul, adresa IP</w:t>
            </w:r>
            <w:r w:rsidR="0024602F">
              <w:rPr>
                <w:rFonts w:ascii="Arial" w:hAnsi="Arial" w:cs="Arial"/>
                <w:sz w:val="20"/>
                <w:szCs w:val="20"/>
                <w:lang w:val="ro-RO"/>
              </w:rPr>
              <w:t>-ul</w:t>
            </w:r>
            <w:r w:rsidRPr="00090CCB">
              <w:rPr>
                <w:rFonts w:ascii="Arial" w:hAnsi="Arial" w:cs="Arial"/>
                <w:sz w:val="20"/>
                <w:szCs w:val="20"/>
                <w:lang w:val="ro-RO"/>
              </w:rPr>
              <w:t xml:space="preserve"> surs</w:t>
            </w:r>
            <w:r w:rsidR="007861FE">
              <w:rPr>
                <w:rFonts w:ascii="Arial" w:hAnsi="Arial" w:cs="Arial"/>
                <w:sz w:val="20"/>
                <w:szCs w:val="20"/>
                <w:lang w:val="ro-RO"/>
              </w:rPr>
              <w:t>a</w:t>
            </w:r>
            <w:r w:rsidRPr="00090CCB">
              <w:rPr>
                <w:rFonts w:ascii="Arial" w:hAnsi="Arial" w:cs="Arial"/>
                <w:sz w:val="20"/>
                <w:szCs w:val="20"/>
                <w:lang w:val="ro-RO"/>
              </w:rPr>
              <w:t xml:space="preserve">, ora </w:t>
            </w:r>
            <w:r w:rsidR="007861FE">
              <w:rPr>
                <w:rFonts w:ascii="Arial" w:hAnsi="Arial" w:cs="Arial"/>
                <w:sz w:val="20"/>
                <w:szCs w:val="20"/>
                <w:lang w:val="ro-RO"/>
              </w:rPr>
              <w:t>s</w:t>
            </w:r>
            <w:r w:rsidRPr="00090CCB">
              <w:rPr>
                <w:rFonts w:ascii="Arial" w:hAnsi="Arial" w:cs="Arial"/>
                <w:sz w:val="20"/>
                <w:szCs w:val="20"/>
                <w:lang w:val="ro-RO"/>
              </w:rPr>
              <w:t xml:space="preserve">i data accesului </w:t>
            </w:r>
            <w:r w:rsidR="007861FE">
              <w:rPr>
                <w:rFonts w:ascii="Arial" w:hAnsi="Arial" w:cs="Arial"/>
                <w:sz w:val="20"/>
                <w:szCs w:val="20"/>
                <w:lang w:val="ro-RO"/>
              </w:rPr>
              <w:t>s</w:t>
            </w:r>
            <w:r w:rsidRPr="00090CCB">
              <w:rPr>
                <w:rFonts w:ascii="Arial" w:hAnsi="Arial" w:cs="Arial"/>
                <w:sz w:val="20"/>
                <w:szCs w:val="20"/>
                <w:lang w:val="ro-RO"/>
              </w:rPr>
              <w:t>i rezultatul autentific</w:t>
            </w:r>
            <w:r w:rsidR="007861FE">
              <w:rPr>
                <w:rFonts w:ascii="Arial" w:hAnsi="Arial" w:cs="Arial"/>
                <w:sz w:val="20"/>
                <w:szCs w:val="20"/>
                <w:lang w:val="ro-RO"/>
              </w:rPr>
              <w:t>a</w:t>
            </w:r>
            <w:r w:rsidRPr="00090CCB">
              <w:rPr>
                <w:rFonts w:ascii="Arial" w:hAnsi="Arial" w:cs="Arial"/>
                <w:sz w:val="20"/>
                <w:szCs w:val="20"/>
                <w:lang w:val="ro-RO"/>
              </w:rPr>
              <w:t xml:space="preserve">rii, </w:t>
            </w:r>
            <w:r w:rsidR="007861FE">
              <w:rPr>
                <w:rFonts w:ascii="Arial" w:hAnsi="Arial" w:cs="Arial"/>
                <w:sz w:val="20"/>
                <w:szCs w:val="20"/>
                <w:lang w:val="ro-RO"/>
              </w:rPr>
              <w:t>s</w:t>
            </w:r>
            <w:r w:rsidRPr="00090CCB">
              <w:rPr>
                <w:rFonts w:ascii="Arial" w:hAnsi="Arial" w:cs="Arial"/>
                <w:sz w:val="20"/>
                <w:szCs w:val="20"/>
                <w:lang w:val="ro-RO"/>
              </w:rPr>
              <w:t>i trebuie p</w:t>
            </w:r>
            <w:r w:rsidR="007861FE">
              <w:rPr>
                <w:rFonts w:ascii="Arial" w:hAnsi="Arial" w:cs="Arial"/>
                <w:sz w:val="20"/>
                <w:szCs w:val="20"/>
                <w:lang w:val="ro-RO"/>
              </w:rPr>
              <w:t>a</w:t>
            </w:r>
            <w:r w:rsidRPr="00090CCB">
              <w:rPr>
                <w:rFonts w:ascii="Arial" w:hAnsi="Arial" w:cs="Arial"/>
                <w:sz w:val="20"/>
                <w:szCs w:val="20"/>
                <w:lang w:val="ro-RO"/>
              </w:rPr>
              <w:t>strate cel pu</w:t>
            </w:r>
            <w:r w:rsidR="007861FE">
              <w:rPr>
                <w:rFonts w:ascii="Arial" w:hAnsi="Arial" w:cs="Arial"/>
                <w:sz w:val="20"/>
                <w:szCs w:val="20"/>
                <w:lang w:val="ro-RO"/>
              </w:rPr>
              <w:t>t</w:t>
            </w:r>
            <w:r w:rsidRPr="00090CCB">
              <w:rPr>
                <w:rFonts w:ascii="Arial" w:hAnsi="Arial" w:cs="Arial"/>
                <w:sz w:val="20"/>
                <w:szCs w:val="20"/>
                <w:lang w:val="ro-RO"/>
              </w:rPr>
              <w:t>in 1 an.</w:t>
            </w:r>
          </w:p>
          <w:p w14:paraId="5322297D" w14:textId="0B96D836" w:rsidR="00090CCB" w:rsidRDefault="00090CCB" w:rsidP="001C48A6">
            <w:pPr>
              <w:numPr>
                <w:ilvl w:val="0"/>
                <w:numId w:val="34"/>
              </w:numPr>
              <w:spacing w:line="60" w:lineRule="atLeast"/>
              <w:jc w:val="both"/>
              <w:rPr>
                <w:rFonts w:ascii="Arial" w:hAnsi="Arial" w:cs="Arial"/>
                <w:sz w:val="20"/>
                <w:szCs w:val="20"/>
                <w:lang w:val="ro-RO"/>
              </w:rPr>
            </w:pPr>
            <w:r w:rsidRPr="00090CCB">
              <w:rPr>
                <w:rFonts w:ascii="Arial" w:hAnsi="Arial" w:cs="Arial"/>
                <w:sz w:val="20"/>
                <w:szCs w:val="20"/>
                <w:lang w:val="ro-RO"/>
              </w:rPr>
              <w:t>Infrastructura de administrare trebuie s</w:t>
            </w:r>
            <w:r w:rsidR="007861FE">
              <w:rPr>
                <w:rFonts w:ascii="Arial" w:hAnsi="Arial" w:cs="Arial"/>
                <w:sz w:val="20"/>
                <w:szCs w:val="20"/>
                <w:lang w:val="ro-RO"/>
              </w:rPr>
              <w:t>a</w:t>
            </w:r>
            <w:r w:rsidRPr="00090CCB">
              <w:rPr>
                <w:rFonts w:ascii="Arial" w:hAnsi="Arial" w:cs="Arial"/>
                <w:sz w:val="20"/>
                <w:szCs w:val="20"/>
                <w:lang w:val="ro-RO"/>
              </w:rPr>
              <w:t xml:space="preserve"> respecte </w:t>
            </w:r>
            <w:r w:rsidR="007861FE">
              <w:rPr>
                <w:rFonts w:ascii="Arial" w:hAnsi="Arial" w:cs="Arial"/>
                <w:sz w:val="20"/>
                <w:szCs w:val="20"/>
                <w:lang w:val="ro-RO"/>
              </w:rPr>
              <w:t>i</w:t>
            </w:r>
            <w:r w:rsidRPr="00090CCB">
              <w:rPr>
                <w:rFonts w:ascii="Arial" w:hAnsi="Arial" w:cs="Arial"/>
                <w:sz w:val="20"/>
                <w:szCs w:val="20"/>
                <w:lang w:val="ro-RO"/>
              </w:rPr>
              <w:t>ntotdeauna reglement</w:t>
            </w:r>
            <w:r w:rsidR="007861FE">
              <w:rPr>
                <w:rFonts w:ascii="Arial" w:hAnsi="Arial" w:cs="Arial"/>
                <w:sz w:val="20"/>
                <w:szCs w:val="20"/>
                <w:lang w:val="ro-RO"/>
              </w:rPr>
              <w:t>a</w:t>
            </w:r>
            <w:r w:rsidRPr="00090CCB">
              <w:rPr>
                <w:rFonts w:ascii="Arial" w:hAnsi="Arial" w:cs="Arial"/>
                <w:sz w:val="20"/>
                <w:szCs w:val="20"/>
                <w:lang w:val="ro-RO"/>
              </w:rPr>
              <w:t>rile aplicabile.</w:t>
            </w:r>
          </w:p>
          <w:p w14:paraId="3E33875C" w14:textId="77777777" w:rsidR="001C48A6" w:rsidRPr="00090CCB" w:rsidRDefault="001C48A6" w:rsidP="001C48A6">
            <w:pPr>
              <w:spacing w:line="60" w:lineRule="atLeast"/>
              <w:ind w:left="720"/>
              <w:jc w:val="both"/>
              <w:rPr>
                <w:rFonts w:ascii="Arial" w:hAnsi="Arial" w:cs="Arial"/>
                <w:sz w:val="20"/>
                <w:szCs w:val="20"/>
                <w:lang w:val="ro-RO"/>
              </w:rPr>
            </w:pPr>
          </w:p>
          <w:p w14:paraId="609E6F75" w14:textId="10A6AFA3" w:rsidR="00090CCB" w:rsidRPr="00090CCB" w:rsidRDefault="00090CCB" w:rsidP="001C48A6">
            <w:pPr>
              <w:spacing w:line="60" w:lineRule="atLeast"/>
              <w:jc w:val="both"/>
              <w:rPr>
                <w:rFonts w:ascii="Arial" w:hAnsi="Arial" w:cs="Arial"/>
                <w:sz w:val="20"/>
                <w:szCs w:val="20"/>
                <w:lang w:val="ro-RO"/>
              </w:rPr>
            </w:pPr>
            <w:r w:rsidRPr="00090CCB">
              <w:rPr>
                <w:rFonts w:ascii="Arial" w:hAnsi="Arial" w:cs="Arial"/>
                <w:sz w:val="20"/>
                <w:szCs w:val="20"/>
                <w:lang w:val="ro-RO"/>
              </w:rPr>
              <w:t>Astfel de solu</w:t>
            </w:r>
            <w:r w:rsidR="007861FE">
              <w:rPr>
                <w:rFonts w:ascii="Arial" w:hAnsi="Arial" w:cs="Arial"/>
                <w:sz w:val="20"/>
                <w:szCs w:val="20"/>
                <w:lang w:val="ro-RO"/>
              </w:rPr>
              <w:t>t</w:t>
            </w:r>
            <w:r w:rsidRPr="00090CCB">
              <w:rPr>
                <w:rFonts w:ascii="Arial" w:hAnsi="Arial" w:cs="Arial"/>
                <w:sz w:val="20"/>
                <w:szCs w:val="20"/>
                <w:lang w:val="ro-RO"/>
              </w:rPr>
              <w:t>ii trebuie s</w:t>
            </w:r>
            <w:r w:rsidR="007861FE">
              <w:rPr>
                <w:rFonts w:ascii="Arial" w:hAnsi="Arial" w:cs="Arial"/>
                <w:sz w:val="20"/>
                <w:szCs w:val="20"/>
                <w:lang w:val="ro-RO"/>
              </w:rPr>
              <w:t>a</w:t>
            </w:r>
            <w:r w:rsidRPr="00090CCB">
              <w:rPr>
                <w:rFonts w:ascii="Arial" w:hAnsi="Arial" w:cs="Arial"/>
                <w:sz w:val="20"/>
                <w:szCs w:val="20"/>
                <w:lang w:val="ro-RO"/>
              </w:rPr>
              <w:t xml:space="preserve"> fie aprobate </w:t>
            </w:r>
            <w:r w:rsidR="007861FE">
              <w:rPr>
                <w:rFonts w:ascii="Arial" w:hAnsi="Arial" w:cs="Arial"/>
                <w:sz w:val="20"/>
                <w:szCs w:val="20"/>
                <w:lang w:val="ro-RO"/>
              </w:rPr>
              <w:t>i</w:t>
            </w:r>
            <w:r w:rsidRPr="00090CCB">
              <w:rPr>
                <w:rFonts w:ascii="Arial" w:hAnsi="Arial" w:cs="Arial"/>
                <w:sz w:val="20"/>
                <w:szCs w:val="20"/>
                <w:lang w:val="ro-RO"/>
              </w:rPr>
              <w:t>n prealabil de c</w:t>
            </w:r>
            <w:r w:rsidR="007861FE">
              <w:rPr>
                <w:rFonts w:ascii="Arial" w:hAnsi="Arial" w:cs="Arial"/>
                <w:sz w:val="20"/>
                <w:szCs w:val="20"/>
                <w:lang w:val="ro-RO"/>
              </w:rPr>
              <w:t>a</w:t>
            </w:r>
            <w:r w:rsidRPr="00090CCB">
              <w:rPr>
                <w:rFonts w:ascii="Arial" w:hAnsi="Arial" w:cs="Arial"/>
                <w:sz w:val="20"/>
                <w:szCs w:val="20"/>
                <w:lang w:val="ro-RO"/>
              </w:rPr>
              <w:t>tre ENGIE</w:t>
            </w:r>
          </w:p>
          <w:p w14:paraId="79F8F8C1" w14:textId="77777777" w:rsidR="00C94F22" w:rsidRPr="00F35230" w:rsidRDefault="00C94F22">
            <w:pPr>
              <w:pStyle w:val="BodyText"/>
              <w:spacing w:after="0" w:line="60" w:lineRule="atLeast"/>
              <w:ind w:left="1139"/>
              <w:jc w:val="left"/>
              <w:rPr>
                <w:rFonts w:cs="Arial"/>
                <w:lang w:val="en-GB"/>
              </w:rPr>
            </w:pPr>
          </w:p>
        </w:tc>
      </w:tr>
      <w:tr w:rsidR="00A85E24" w:rsidRPr="002310DE" w14:paraId="57238381" w14:textId="77777777">
        <w:trPr>
          <w:trHeight w:val="373"/>
        </w:trPr>
        <w:tc>
          <w:tcPr>
            <w:tcW w:w="1838" w:type="dxa"/>
            <w:shd w:val="clear" w:color="auto" w:fill="C5EDDF" w:themeFill="accent6" w:themeFillTint="66"/>
          </w:tcPr>
          <w:p w14:paraId="458A0DE7" w14:textId="2654AACC" w:rsidR="00A85E24" w:rsidRPr="00D35CF7" w:rsidRDefault="00EF50FD" w:rsidP="00A85E24">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lastRenderedPageBreak/>
              <w:t>Raspunsul furnizorului</w:t>
            </w:r>
          </w:p>
          <w:p w14:paraId="4B4247F4" w14:textId="10E1BDB5" w:rsidR="00A85E24" w:rsidRPr="00D35CF7" w:rsidRDefault="00A85E24" w:rsidP="00A85E24">
            <w:pPr>
              <w:rPr>
                <w:rFonts w:ascii="Arial" w:hAnsi="Arial" w:cs="Arial"/>
                <w:b/>
                <w:bCs/>
                <w:color w:val="000000" w:themeColor="text1"/>
                <w:sz w:val="20"/>
                <w:szCs w:val="20"/>
                <w:lang w:eastAsia="en-US"/>
              </w:rPr>
            </w:pPr>
          </w:p>
        </w:tc>
        <w:tc>
          <w:tcPr>
            <w:tcW w:w="3090" w:type="dxa"/>
            <w:tcBorders>
              <w:top w:val="single" w:sz="4" w:space="0" w:color="auto"/>
              <w:left w:val="single" w:sz="4" w:space="0" w:color="auto"/>
              <w:bottom w:val="nil"/>
              <w:right w:val="single" w:sz="4" w:space="0" w:color="auto"/>
            </w:tcBorders>
          </w:tcPr>
          <w:p w14:paraId="1939896D" w14:textId="6497AD51" w:rsidR="00A85E24" w:rsidRPr="00B24EE3" w:rsidRDefault="00A85E24" w:rsidP="00A85E24">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Conform</w:t>
            </w:r>
          </w:p>
          <w:p w14:paraId="4F59C9E0" w14:textId="3D51BAF7" w:rsidR="00A85E24" w:rsidRPr="00B24EE3" w:rsidRDefault="00A85E24" w:rsidP="00A85E24">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Partial Conform</w:t>
            </w:r>
          </w:p>
          <w:p w14:paraId="42A287D1" w14:textId="5069380A" w:rsidR="00A85E24" w:rsidRPr="00B24EE3" w:rsidRDefault="00A85E24" w:rsidP="00A85E24">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Neconform</w:t>
            </w:r>
          </w:p>
          <w:p w14:paraId="7B5C4C51" w14:textId="5F23C952" w:rsidR="006471AA" w:rsidRPr="006471AA" w:rsidRDefault="00A85E24" w:rsidP="006471AA">
            <w:pPr>
              <w:rPr>
                <w:rFonts w:ascii="Arial" w:eastAsia="Times New Roman" w:hAnsi="Arial" w:cs="Arial"/>
                <w:sz w:val="14"/>
                <w:szCs w:val="14"/>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Neaplicabil</w:t>
            </w:r>
            <w:r w:rsidRPr="00B24EE3">
              <w:rPr>
                <w:rFonts w:ascii="Arial" w:eastAsia="Times New Roman" w:hAnsi="Arial" w:cs="Arial"/>
                <w:sz w:val="21"/>
                <w:szCs w:val="21"/>
                <w:lang w:eastAsia="fr-FR"/>
              </w:rPr>
              <w:br/>
            </w:r>
            <w:r w:rsidRPr="00B24EE3">
              <w:rPr>
                <w:rFonts w:ascii="Arial" w:eastAsia="Times New Roman" w:hAnsi="Arial" w:cs="Arial"/>
                <w:sz w:val="14"/>
                <w:szCs w:val="14"/>
                <w:lang w:eastAsia="fr-FR"/>
              </w:rPr>
              <w:br/>
            </w:r>
            <w:r w:rsidR="006471AA" w:rsidRPr="006471AA">
              <w:rPr>
                <w:rFonts w:ascii="Arial" w:eastAsia="Times New Roman" w:hAnsi="Arial" w:cs="Arial"/>
                <w:sz w:val="14"/>
                <w:szCs w:val="14"/>
                <w:lang w:eastAsia="fr-FR"/>
              </w:rPr>
              <w:t>V</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 xml:space="preserve"> rug</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m s</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 xml:space="preserve"> alege</w:t>
            </w:r>
            <w:r w:rsidR="007861FE">
              <w:rPr>
                <w:rFonts w:ascii="Arial" w:eastAsia="Times New Roman" w:hAnsi="Arial" w:cs="Arial"/>
                <w:sz w:val="14"/>
                <w:szCs w:val="14"/>
                <w:lang w:eastAsia="fr-FR"/>
              </w:rPr>
              <w:t>t</w:t>
            </w:r>
            <w:r w:rsidR="006471AA" w:rsidRPr="006471AA">
              <w:rPr>
                <w:rFonts w:ascii="Arial" w:eastAsia="Times New Roman" w:hAnsi="Arial" w:cs="Arial"/>
                <w:sz w:val="14"/>
                <w:szCs w:val="14"/>
                <w:lang w:eastAsia="fr-FR"/>
              </w:rPr>
              <w:t>i o singur</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 xml:space="preserve"> op</w:t>
            </w:r>
            <w:r w:rsidR="007861FE">
              <w:rPr>
                <w:rFonts w:ascii="Arial" w:eastAsia="Times New Roman" w:hAnsi="Arial" w:cs="Arial"/>
                <w:sz w:val="14"/>
                <w:szCs w:val="14"/>
                <w:lang w:eastAsia="fr-FR"/>
              </w:rPr>
              <w:t>t</w:t>
            </w:r>
            <w:r w:rsidR="006471AA" w:rsidRPr="006471AA">
              <w:rPr>
                <w:rFonts w:ascii="Arial" w:eastAsia="Times New Roman" w:hAnsi="Arial" w:cs="Arial"/>
                <w:sz w:val="14"/>
                <w:szCs w:val="14"/>
                <w:lang w:eastAsia="fr-FR"/>
              </w:rPr>
              <w:t>iune</w:t>
            </w:r>
          </w:p>
          <w:p w14:paraId="3F2413A1" w14:textId="679058A1" w:rsidR="00A85E24" w:rsidRPr="00F35230" w:rsidRDefault="006471AA" w:rsidP="006471AA">
            <w:pPr>
              <w:rPr>
                <w:rFonts w:ascii="Arial" w:eastAsia="Times New Roman" w:hAnsi="Arial" w:cs="Arial"/>
                <w:sz w:val="21"/>
                <w:szCs w:val="21"/>
                <w:lang w:eastAsia="fr-FR"/>
              </w:rPr>
            </w:pPr>
            <w:r w:rsidRPr="006471AA">
              <w:rPr>
                <w:rFonts w:ascii="Arial" w:eastAsia="Times New Roman" w:hAnsi="Arial" w:cs="Arial"/>
                <w:sz w:val="14"/>
                <w:szCs w:val="14"/>
                <w:lang w:eastAsia="fr-FR"/>
              </w:rPr>
              <w:t>(</w:t>
            </w:r>
            <w:r w:rsidR="007342C2">
              <w:rPr>
                <w:rFonts w:ascii="Arial" w:eastAsia="Times New Roman" w:hAnsi="Arial" w:cs="Arial"/>
                <w:sz w:val="14"/>
                <w:szCs w:val="14"/>
                <w:lang w:eastAsia="fr-FR"/>
              </w:rPr>
              <w:t>bifati cu</w:t>
            </w:r>
            <w:r w:rsidRPr="006471AA">
              <w:rPr>
                <w:rFonts w:ascii="Arial" w:eastAsia="Times New Roman" w:hAnsi="Arial" w:cs="Arial"/>
                <w:sz w:val="14"/>
                <w:szCs w:val="14"/>
                <w:lang w:eastAsia="fr-FR"/>
              </w:rPr>
              <w:t xml:space="preserve"> X)</w:t>
            </w:r>
          </w:p>
        </w:tc>
        <w:tc>
          <w:tcPr>
            <w:tcW w:w="4926" w:type="dxa"/>
          </w:tcPr>
          <w:p w14:paraId="6611E24D" w14:textId="3B639043" w:rsidR="00A85E24" w:rsidRPr="002310DE" w:rsidRDefault="00E34E94" w:rsidP="00161681">
            <w:pPr>
              <w:jc w:val="both"/>
              <w:rPr>
                <w:rFonts w:ascii="Arial" w:hAnsi="Arial" w:cs="Arial"/>
                <w:sz w:val="20"/>
                <w:szCs w:val="20"/>
                <w:lang w:eastAsia="en-US"/>
              </w:rPr>
            </w:pPr>
            <w:r>
              <w:rPr>
                <w:rFonts w:ascii="Arial" w:eastAsia="Times New Roman" w:hAnsi="Arial" w:cs="Arial"/>
                <w:color w:val="000000"/>
                <w:sz w:val="20"/>
                <w:szCs w:val="20"/>
                <w:lang w:eastAsia="fr-FR"/>
              </w:rPr>
              <w:t>Furnizorul trebuie sa ofere o explicatie in aceasta casuta, daca a fost bifata alta optiune decat Conform:</w:t>
            </w:r>
          </w:p>
        </w:tc>
      </w:tr>
      <w:tr w:rsidR="002F1878" w:rsidRPr="002310DE" w14:paraId="31410013" w14:textId="77777777">
        <w:tc>
          <w:tcPr>
            <w:tcW w:w="1838" w:type="dxa"/>
            <w:shd w:val="clear" w:color="auto" w:fill="C5EDDF" w:themeFill="accent6" w:themeFillTint="66"/>
          </w:tcPr>
          <w:p w14:paraId="0878DC69" w14:textId="43751FFB" w:rsidR="002F1878" w:rsidRPr="002310DE" w:rsidRDefault="00EF50FD" w:rsidP="002F1878">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Plan de ac</w:t>
            </w:r>
            <w:r w:rsidR="007861FE">
              <w:rPr>
                <w:rFonts w:ascii="Arial" w:hAnsi="Arial" w:cs="Arial"/>
                <w:b/>
                <w:bCs/>
                <w:color w:val="000000" w:themeColor="text1"/>
                <w:sz w:val="20"/>
                <w:szCs w:val="20"/>
                <w:lang w:eastAsia="en-US"/>
              </w:rPr>
              <w:t>t</w:t>
            </w:r>
            <w:r>
              <w:rPr>
                <w:rFonts w:ascii="Arial" w:hAnsi="Arial" w:cs="Arial"/>
                <w:b/>
                <w:bCs/>
                <w:color w:val="000000" w:themeColor="text1"/>
                <w:sz w:val="20"/>
                <w:szCs w:val="20"/>
                <w:lang w:eastAsia="en-US"/>
              </w:rPr>
              <w:t>iune / Acord</w:t>
            </w:r>
          </w:p>
        </w:tc>
        <w:tc>
          <w:tcPr>
            <w:tcW w:w="8016" w:type="dxa"/>
            <w:gridSpan w:val="2"/>
          </w:tcPr>
          <w:p w14:paraId="0859A10A" w14:textId="78C5752E" w:rsidR="002F1878" w:rsidRDefault="007342C2" w:rsidP="002F1878">
            <w:pPr>
              <w:jc w:val="both"/>
              <w:rPr>
                <w:rFonts w:ascii="Arial" w:hAnsi="Arial" w:cs="Arial"/>
                <w:i/>
                <w:iCs/>
                <w:color w:val="FF0000"/>
                <w:sz w:val="20"/>
                <w:szCs w:val="20"/>
              </w:rPr>
            </w:pPr>
            <w:r>
              <w:rPr>
                <w:rFonts w:ascii="Arial" w:hAnsi="Arial" w:cs="Arial"/>
                <w:i/>
                <w:iCs/>
                <w:color w:val="FF0000"/>
                <w:sz w:val="20"/>
                <w:szCs w:val="20"/>
                <w:highlight w:val="lightGray"/>
              </w:rPr>
              <w:t>A se completa in cazul in care se bifeaza Neconform sau Partial Conform</w:t>
            </w:r>
          </w:p>
          <w:p w14:paraId="1FAC54E1" w14:textId="1AD60D9F" w:rsidR="002F1878" w:rsidRPr="002310DE" w:rsidRDefault="007342C2" w:rsidP="002F1878">
            <w:pPr>
              <w:jc w:val="both"/>
              <w:rPr>
                <w:rFonts w:ascii="Arial" w:hAnsi="Arial" w:cs="Arial"/>
                <w:i/>
                <w:iCs/>
                <w:color w:val="FF0000"/>
                <w:sz w:val="20"/>
                <w:szCs w:val="20"/>
              </w:rPr>
            </w:pPr>
            <w:r>
              <w:rPr>
                <w:rFonts w:ascii="Arial" w:hAnsi="Arial" w:cs="Arial"/>
                <w:i/>
                <w:color w:val="FF0000"/>
                <w:sz w:val="20"/>
                <w:szCs w:val="20"/>
                <w:highlight w:val="lightGray"/>
              </w:rPr>
              <w:t>Specificati un plan de actiune asociat pentru indeplinirea conformitatii, daca este cazul</w:t>
            </w:r>
          </w:p>
        </w:tc>
      </w:tr>
      <w:tr w:rsidR="002F1878" w:rsidRPr="002310DE" w14:paraId="2BBC5D4C" w14:textId="77777777">
        <w:tc>
          <w:tcPr>
            <w:tcW w:w="1838" w:type="dxa"/>
            <w:shd w:val="clear" w:color="auto" w:fill="C5EDDF" w:themeFill="accent6" w:themeFillTint="66"/>
          </w:tcPr>
          <w:p w14:paraId="25ACA58E" w14:textId="302CDC40" w:rsidR="002F1878" w:rsidRPr="002310DE" w:rsidRDefault="00EF50FD" w:rsidP="002F1878">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Termen limita pentru conformare</w:t>
            </w:r>
          </w:p>
        </w:tc>
        <w:tc>
          <w:tcPr>
            <w:tcW w:w="8016" w:type="dxa"/>
            <w:gridSpan w:val="2"/>
          </w:tcPr>
          <w:p w14:paraId="6B580B74" w14:textId="165B5B79" w:rsidR="002F1878" w:rsidRPr="002310DE" w:rsidRDefault="007342C2" w:rsidP="002F1878">
            <w:pPr>
              <w:jc w:val="both"/>
              <w:rPr>
                <w:rFonts w:ascii="Arial" w:hAnsi="Arial" w:cs="Arial"/>
                <w:i/>
                <w:iCs/>
                <w:color w:val="FF0000"/>
                <w:sz w:val="20"/>
                <w:szCs w:val="20"/>
              </w:rPr>
            </w:pPr>
            <w:r>
              <w:rPr>
                <w:rFonts w:ascii="Arial" w:hAnsi="Arial" w:cs="Arial"/>
                <w:i/>
                <w:iCs/>
                <w:color w:val="FF0000"/>
                <w:sz w:val="20"/>
                <w:szCs w:val="20"/>
                <w:highlight w:val="lightGray"/>
              </w:rPr>
              <w:t>De completat: V</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rug</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m s</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specifica</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 un termen limit</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pentru implementarea fiec</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rei ac</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iuni</w:t>
            </w:r>
          </w:p>
        </w:tc>
      </w:tr>
    </w:tbl>
    <w:p w14:paraId="00863AB8" w14:textId="77777777" w:rsidR="00C94F22" w:rsidRDefault="00C94F22" w:rsidP="009A0954">
      <w:pPr>
        <w:spacing w:after="0"/>
        <w:jc w:val="both"/>
        <w:rPr>
          <w:rFonts w:ascii="Arial" w:hAnsi="Arial" w:cs="Arial"/>
        </w:rPr>
      </w:pPr>
    </w:p>
    <w:tbl>
      <w:tblPr>
        <w:tblStyle w:val="TableGrid"/>
        <w:tblpPr w:leftFromText="141" w:rightFromText="141" w:vertAnchor="text" w:horzAnchor="margin" w:tblpY="106"/>
        <w:tblW w:w="0" w:type="auto"/>
        <w:tblLook w:val="04A0" w:firstRow="1" w:lastRow="0" w:firstColumn="1" w:lastColumn="0" w:noHBand="0" w:noVBand="1"/>
      </w:tblPr>
      <w:tblGrid>
        <w:gridCol w:w="1838"/>
        <w:gridCol w:w="3060"/>
        <w:gridCol w:w="4730"/>
      </w:tblGrid>
      <w:tr w:rsidR="001B4A06" w:rsidRPr="00F35230" w14:paraId="46CA2D2D" w14:textId="77777777">
        <w:tc>
          <w:tcPr>
            <w:tcW w:w="1838" w:type="dxa"/>
            <w:shd w:val="clear" w:color="auto" w:fill="C5EDDF" w:themeFill="accent6" w:themeFillTint="66"/>
          </w:tcPr>
          <w:p w14:paraId="1EF70235" w14:textId="77777777" w:rsidR="0026485C" w:rsidRDefault="00EF50FD">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 xml:space="preserve">Cerinta Nr. </w:t>
            </w:r>
            <w:r w:rsidR="001B4A06" w:rsidRPr="002310DE">
              <w:rPr>
                <w:rFonts w:ascii="Arial" w:hAnsi="Arial" w:cs="Arial"/>
                <w:b/>
                <w:bCs/>
                <w:color w:val="000000" w:themeColor="text1"/>
                <w:sz w:val="20"/>
                <w:szCs w:val="20"/>
                <w:lang w:eastAsia="en-US"/>
              </w:rPr>
              <w:t xml:space="preserve">  </w:t>
            </w:r>
          </w:p>
          <w:p w14:paraId="493EBB74" w14:textId="242E4AC4" w:rsidR="001B4A06" w:rsidRPr="002310DE" w:rsidRDefault="00D20CDC">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OT</w:t>
            </w:r>
            <w:r w:rsidR="001B4A06" w:rsidRPr="002310DE">
              <w:rPr>
                <w:rFonts w:ascii="Arial" w:hAnsi="Arial" w:cs="Arial"/>
                <w:b/>
                <w:bCs/>
                <w:color w:val="000000" w:themeColor="text1"/>
                <w:sz w:val="20"/>
                <w:szCs w:val="20"/>
                <w:lang w:eastAsia="en-US"/>
              </w:rPr>
              <w:t>-SUP-REQ-</w:t>
            </w:r>
            <w:r w:rsidR="00AF276D">
              <w:rPr>
                <w:rFonts w:ascii="Arial" w:hAnsi="Arial" w:cs="Arial"/>
                <w:b/>
                <w:bCs/>
                <w:color w:val="000000" w:themeColor="text1"/>
                <w:sz w:val="20"/>
                <w:szCs w:val="20"/>
                <w:lang w:eastAsia="en-US"/>
              </w:rPr>
              <w:t>18</w:t>
            </w:r>
          </w:p>
        </w:tc>
        <w:tc>
          <w:tcPr>
            <w:tcW w:w="7790" w:type="dxa"/>
            <w:gridSpan w:val="2"/>
          </w:tcPr>
          <w:p w14:paraId="06AA1A93" w14:textId="19048E56" w:rsidR="001B4A06" w:rsidRPr="0026485C" w:rsidRDefault="0026485C">
            <w:pPr>
              <w:rPr>
                <w:rStyle w:val="hps"/>
                <w:rFonts w:ascii="Arial" w:hAnsi="Arial" w:cs="Arial"/>
              </w:rPr>
            </w:pPr>
            <w:r w:rsidRPr="0026485C">
              <w:rPr>
                <w:rFonts w:ascii="Arial" w:hAnsi="Arial" w:cs="Arial"/>
                <w:b/>
                <w:bCs/>
              </w:rPr>
              <w:t>Inventarul componentelor</w:t>
            </w:r>
          </w:p>
        </w:tc>
      </w:tr>
      <w:tr w:rsidR="001B4A06" w:rsidRPr="00F35230" w14:paraId="62F9B5EE" w14:textId="77777777">
        <w:tc>
          <w:tcPr>
            <w:tcW w:w="1838" w:type="dxa"/>
            <w:shd w:val="clear" w:color="auto" w:fill="C5EDDF" w:themeFill="accent6" w:themeFillTint="66"/>
          </w:tcPr>
          <w:p w14:paraId="553404E4" w14:textId="6E10D558" w:rsidR="001B4A06" w:rsidRPr="002310DE" w:rsidRDefault="007342C2">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Descrierea cerintei</w:t>
            </w:r>
          </w:p>
        </w:tc>
        <w:tc>
          <w:tcPr>
            <w:tcW w:w="7790" w:type="dxa"/>
            <w:gridSpan w:val="2"/>
          </w:tcPr>
          <w:p w14:paraId="0066AE75" w14:textId="4773C686" w:rsidR="000705F0" w:rsidRPr="000705F0" w:rsidRDefault="000705F0" w:rsidP="000705F0">
            <w:pPr>
              <w:jc w:val="both"/>
              <w:rPr>
                <w:rFonts w:ascii="Arial" w:hAnsi="Arial" w:cs="Arial"/>
                <w:sz w:val="20"/>
                <w:szCs w:val="20"/>
                <w:lang w:val="ro-RO"/>
              </w:rPr>
            </w:pPr>
            <w:r w:rsidRPr="000705F0">
              <w:rPr>
                <w:rFonts w:ascii="Arial" w:hAnsi="Arial" w:cs="Arial"/>
                <w:sz w:val="20"/>
                <w:szCs w:val="20"/>
                <w:lang w:val="ro-RO"/>
              </w:rPr>
              <w:t>Furnizorul trebuie s</w:t>
            </w:r>
            <w:r w:rsidR="007861FE">
              <w:rPr>
                <w:rFonts w:ascii="Arial" w:hAnsi="Arial" w:cs="Arial"/>
                <w:sz w:val="20"/>
                <w:szCs w:val="20"/>
                <w:lang w:val="ro-RO"/>
              </w:rPr>
              <w:t>a</w:t>
            </w:r>
            <w:r w:rsidRPr="000705F0">
              <w:rPr>
                <w:rFonts w:ascii="Arial" w:hAnsi="Arial" w:cs="Arial"/>
                <w:sz w:val="20"/>
                <w:szCs w:val="20"/>
                <w:lang w:val="ro-RO"/>
              </w:rPr>
              <w:t xml:space="preserve"> men</w:t>
            </w:r>
            <w:r w:rsidR="007861FE">
              <w:rPr>
                <w:rFonts w:ascii="Arial" w:hAnsi="Arial" w:cs="Arial"/>
                <w:sz w:val="20"/>
                <w:szCs w:val="20"/>
                <w:lang w:val="ro-RO"/>
              </w:rPr>
              <w:t>t</w:t>
            </w:r>
            <w:r w:rsidRPr="000705F0">
              <w:rPr>
                <w:rFonts w:ascii="Arial" w:hAnsi="Arial" w:cs="Arial"/>
                <w:sz w:val="20"/>
                <w:szCs w:val="20"/>
                <w:lang w:val="ro-RO"/>
              </w:rPr>
              <w:t>in</w:t>
            </w:r>
            <w:r w:rsidR="007861FE">
              <w:rPr>
                <w:rFonts w:ascii="Arial" w:hAnsi="Arial" w:cs="Arial"/>
                <w:sz w:val="20"/>
                <w:szCs w:val="20"/>
                <w:lang w:val="ro-RO"/>
              </w:rPr>
              <w:t>a</w:t>
            </w:r>
            <w:r w:rsidRPr="000705F0">
              <w:rPr>
                <w:rFonts w:ascii="Arial" w:hAnsi="Arial" w:cs="Arial"/>
                <w:sz w:val="20"/>
                <w:szCs w:val="20"/>
                <w:lang w:val="ro-RO"/>
              </w:rPr>
              <w:t xml:space="preserve"> o list</w:t>
            </w:r>
            <w:r w:rsidR="007861FE">
              <w:rPr>
                <w:rFonts w:ascii="Arial" w:hAnsi="Arial" w:cs="Arial"/>
                <w:sz w:val="20"/>
                <w:szCs w:val="20"/>
                <w:lang w:val="ro-RO"/>
              </w:rPr>
              <w:t>a</w:t>
            </w:r>
            <w:r w:rsidRPr="000705F0">
              <w:rPr>
                <w:rFonts w:ascii="Arial" w:hAnsi="Arial" w:cs="Arial"/>
                <w:sz w:val="20"/>
                <w:szCs w:val="20"/>
                <w:lang w:val="ro-RO"/>
              </w:rPr>
              <w:t xml:space="preserve"> actualizat</w:t>
            </w:r>
            <w:r w:rsidR="007861FE">
              <w:rPr>
                <w:rFonts w:ascii="Arial" w:hAnsi="Arial" w:cs="Arial"/>
                <w:sz w:val="20"/>
                <w:szCs w:val="20"/>
                <w:lang w:val="ro-RO"/>
              </w:rPr>
              <w:t>a</w:t>
            </w:r>
            <w:r w:rsidRPr="000705F0">
              <w:rPr>
                <w:rFonts w:ascii="Arial" w:hAnsi="Arial" w:cs="Arial"/>
                <w:sz w:val="20"/>
                <w:szCs w:val="20"/>
                <w:lang w:val="ro-RO"/>
              </w:rPr>
              <w:t xml:space="preserve"> a echipamentelor IT/OT, care trebuie s</w:t>
            </w:r>
            <w:r w:rsidR="007861FE">
              <w:rPr>
                <w:rFonts w:ascii="Arial" w:hAnsi="Arial" w:cs="Arial"/>
                <w:sz w:val="20"/>
                <w:szCs w:val="20"/>
                <w:lang w:val="ro-RO"/>
              </w:rPr>
              <w:t>a</w:t>
            </w:r>
            <w:r w:rsidRPr="000705F0">
              <w:rPr>
                <w:rFonts w:ascii="Arial" w:hAnsi="Arial" w:cs="Arial"/>
                <w:sz w:val="20"/>
                <w:szCs w:val="20"/>
                <w:lang w:val="ro-RO"/>
              </w:rPr>
              <w:t xml:space="preserve"> includ</w:t>
            </w:r>
            <w:r w:rsidR="007861FE">
              <w:rPr>
                <w:rFonts w:ascii="Arial" w:hAnsi="Arial" w:cs="Arial"/>
                <w:sz w:val="20"/>
                <w:szCs w:val="20"/>
                <w:lang w:val="ro-RO"/>
              </w:rPr>
              <w:t>a</w:t>
            </w:r>
            <w:r w:rsidRPr="000705F0">
              <w:rPr>
                <w:rFonts w:ascii="Arial" w:hAnsi="Arial" w:cs="Arial"/>
                <w:sz w:val="20"/>
                <w:szCs w:val="20"/>
                <w:lang w:val="ro-RO"/>
              </w:rPr>
              <w:t xml:space="preserve"> cel pu</w:t>
            </w:r>
            <w:r w:rsidR="007861FE">
              <w:rPr>
                <w:rFonts w:ascii="Arial" w:hAnsi="Arial" w:cs="Arial"/>
                <w:sz w:val="20"/>
                <w:szCs w:val="20"/>
                <w:lang w:val="ro-RO"/>
              </w:rPr>
              <w:t>t</w:t>
            </w:r>
            <w:r w:rsidRPr="000705F0">
              <w:rPr>
                <w:rFonts w:ascii="Arial" w:hAnsi="Arial" w:cs="Arial"/>
                <w:sz w:val="20"/>
                <w:szCs w:val="20"/>
                <w:lang w:val="ro-RO"/>
              </w:rPr>
              <w:t>in urm</w:t>
            </w:r>
            <w:r w:rsidR="007861FE">
              <w:rPr>
                <w:rFonts w:ascii="Arial" w:hAnsi="Arial" w:cs="Arial"/>
                <w:sz w:val="20"/>
                <w:szCs w:val="20"/>
                <w:lang w:val="ro-RO"/>
              </w:rPr>
              <w:t>a</w:t>
            </w:r>
            <w:r w:rsidRPr="000705F0">
              <w:rPr>
                <w:rFonts w:ascii="Arial" w:hAnsi="Arial" w:cs="Arial"/>
                <w:sz w:val="20"/>
                <w:szCs w:val="20"/>
                <w:lang w:val="ro-RO"/>
              </w:rPr>
              <w:t>toarele echipamente: routere, switch-uri, firewall-uri, sisteme SCADA, servere, sta</w:t>
            </w:r>
            <w:r w:rsidR="007861FE">
              <w:rPr>
                <w:rFonts w:ascii="Arial" w:hAnsi="Arial" w:cs="Arial"/>
                <w:sz w:val="20"/>
                <w:szCs w:val="20"/>
                <w:lang w:val="ro-RO"/>
              </w:rPr>
              <w:t>t</w:t>
            </w:r>
            <w:r w:rsidRPr="000705F0">
              <w:rPr>
                <w:rFonts w:ascii="Arial" w:hAnsi="Arial" w:cs="Arial"/>
                <w:sz w:val="20"/>
                <w:szCs w:val="20"/>
                <w:lang w:val="ro-RO"/>
              </w:rPr>
              <w:t>ii de lucru locale, sisteme DCS, PLC-uri, controlere, RTU-uri etc.</w:t>
            </w:r>
          </w:p>
          <w:p w14:paraId="7E3F6A7C" w14:textId="4E33FE4F" w:rsidR="000705F0" w:rsidRPr="000705F0" w:rsidRDefault="000705F0" w:rsidP="000705F0">
            <w:pPr>
              <w:jc w:val="both"/>
              <w:rPr>
                <w:rFonts w:ascii="Arial" w:hAnsi="Arial" w:cs="Arial"/>
                <w:sz w:val="20"/>
                <w:szCs w:val="20"/>
                <w:lang w:val="ro-RO"/>
              </w:rPr>
            </w:pPr>
            <w:r w:rsidRPr="000705F0">
              <w:rPr>
                <w:rFonts w:ascii="Arial" w:hAnsi="Arial" w:cs="Arial"/>
                <w:sz w:val="20"/>
                <w:szCs w:val="20"/>
                <w:lang w:val="ro-RO"/>
              </w:rPr>
              <w:t>Inventarul componentelor trebuie s</w:t>
            </w:r>
            <w:r w:rsidR="007861FE">
              <w:rPr>
                <w:rFonts w:ascii="Arial" w:hAnsi="Arial" w:cs="Arial"/>
                <w:sz w:val="20"/>
                <w:szCs w:val="20"/>
                <w:lang w:val="ro-RO"/>
              </w:rPr>
              <w:t>a</w:t>
            </w:r>
            <w:r w:rsidRPr="000705F0">
              <w:rPr>
                <w:rFonts w:ascii="Arial" w:hAnsi="Arial" w:cs="Arial"/>
                <w:sz w:val="20"/>
                <w:szCs w:val="20"/>
                <w:lang w:val="ro-RO"/>
              </w:rPr>
              <w:t xml:space="preserve"> con</w:t>
            </w:r>
            <w:r w:rsidR="007861FE">
              <w:rPr>
                <w:rFonts w:ascii="Arial" w:hAnsi="Arial" w:cs="Arial"/>
                <w:sz w:val="20"/>
                <w:szCs w:val="20"/>
                <w:lang w:val="ro-RO"/>
              </w:rPr>
              <w:t>t</w:t>
            </w:r>
            <w:r w:rsidRPr="000705F0">
              <w:rPr>
                <w:rFonts w:ascii="Arial" w:hAnsi="Arial" w:cs="Arial"/>
                <w:sz w:val="20"/>
                <w:szCs w:val="20"/>
                <w:lang w:val="ro-RO"/>
              </w:rPr>
              <w:t>in</w:t>
            </w:r>
            <w:r w:rsidR="007861FE">
              <w:rPr>
                <w:rFonts w:ascii="Arial" w:hAnsi="Arial" w:cs="Arial"/>
                <w:sz w:val="20"/>
                <w:szCs w:val="20"/>
                <w:lang w:val="ro-RO"/>
              </w:rPr>
              <w:t>a</w:t>
            </w:r>
            <w:r w:rsidRPr="000705F0">
              <w:rPr>
                <w:rFonts w:ascii="Arial" w:hAnsi="Arial" w:cs="Arial"/>
                <w:sz w:val="20"/>
                <w:szCs w:val="20"/>
                <w:lang w:val="ro-RO"/>
              </w:rPr>
              <w:t xml:space="preserve"> cel pu</w:t>
            </w:r>
            <w:r w:rsidR="007861FE">
              <w:rPr>
                <w:rFonts w:ascii="Arial" w:hAnsi="Arial" w:cs="Arial"/>
                <w:sz w:val="20"/>
                <w:szCs w:val="20"/>
                <w:lang w:val="ro-RO"/>
              </w:rPr>
              <w:t>t</w:t>
            </w:r>
            <w:r w:rsidRPr="000705F0">
              <w:rPr>
                <w:rFonts w:ascii="Arial" w:hAnsi="Arial" w:cs="Arial"/>
                <w:sz w:val="20"/>
                <w:szCs w:val="20"/>
                <w:lang w:val="ro-RO"/>
              </w:rPr>
              <w:t>in urm</w:t>
            </w:r>
            <w:r w:rsidR="007861FE">
              <w:rPr>
                <w:rFonts w:ascii="Arial" w:hAnsi="Arial" w:cs="Arial"/>
                <w:sz w:val="20"/>
                <w:szCs w:val="20"/>
                <w:lang w:val="ro-RO"/>
              </w:rPr>
              <w:t>a</w:t>
            </w:r>
            <w:r w:rsidRPr="000705F0">
              <w:rPr>
                <w:rFonts w:ascii="Arial" w:hAnsi="Arial" w:cs="Arial"/>
                <w:sz w:val="20"/>
                <w:szCs w:val="20"/>
                <w:lang w:val="ro-RO"/>
              </w:rPr>
              <w:t>toarele atribute (atunci c</w:t>
            </w:r>
            <w:r w:rsidR="007861FE">
              <w:rPr>
                <w:rFonts w:ascii="Arial" w:hAnsi="Arial" w:cs="Arial"/>
                <w:sz w:val="20"/>
                <w:szCs w:val="20"/>
                <w:lang w:val="ro-RO"/>
              </w:rPr>
              <w:t>a</w:t>
            </w:r>
            <w:r w:rsidRPr="000705F0">
              <w:rPr>
                <w:rFonts w:ascii="Arial" w:hAnsi="Arial" w:cs="Arial"/>
                <w:sz w:val="20"/>
                <w:szCs w:val="20"/>
                <w:lang w:val="ro-RO"/>
              </w:rPr>
              <w:t>nd</w:t>
            </w:r>
            <w:r w:rsidR="00EC6E25">
              <w:rPr>
                <w:rFonts w:ascii="Arial" w:hAnsi="Arial" w:cs="Arial"/>
                <w:sz w:val="20"/>
                <w:szCs w:val="20"/>
                <w:lang w:val="ro-RO"/>
              </w:rPr>
              <w:t xml:space="preserve"> este posibil </w:t>
            </w:r>
            <w:r w:rsidRPr="000705F0">
              <w:rPr>
                <w:rFonts w:ascii="Arial" w:hAnsi="Arial" w:cs="Arial"/>
                <w:sz w:val="20"/>
                <w:szCs w:val="20"/>
                <w:lang w:val="ro-RO"/>
              </w:rPr>
              <w:t>pentru fiecare component</w:t>
            </w:r>
            <w:r w:rsidR="007861FE">
              <w:rPr>
                <w:rFonts w:ascii="Arial" w:hAnsi="Arial" w:cs="Arial"/>
                <w:sz w:val="20"/>
                <w:szCs w:val="20"/>
                <w:lang w:val="ro-RO"/>
              </w:rPr>
              <w:t>a</w:t>
            </w:r>
            <w:r w:rsidRPr="000705F0">
              <w:rPr>
                <w:rFonts w:ascii="Arial" w:hAnsi="Arial" w:cs="Arial"/>
                <w:sz w:val="20"/>
                <w:szCs w:val="20"/>
                <w:lang w:val="ro-RO"/>
              </w:rPr>
              <w:t>):</w:t>
            </w:r>
          </w:p>
          <w:p w14:paraId="61E508CA" w14:textId="3037D999" w:rsidR="000705F0" w:rsidRPr="000705F0" w:rsidRDefault="000705F0" w:rsidP="000705F0">
            <w:pPr>
              <w:numPr>
                <w:ilvl w:val="0"/>
                <w:numId w:val="35"/>
              </w:numPr>
              <w:jc w:val="both"/>
              <w:rPr>
                <w:rFonts w:ascii="Arial" w:hAnsi="Arial" w:cs="Arial"/>
                <w:sz w:val="20"/>
                <w:szCs w:val="20"/>
                <w:lang w:val="ro-RO"/>
              </w:rPr>
            </w:pPr>
            <w:r w:rsidRPr="000705F0">
              <w:rPr>
                <w:rFonts w:ascii="Arial" w:hAnsi="Arial" w:cs="Arial"/>
                <w:sz w:val="20"/>
                <w:szCs w:val="20"/>
                <w:lang w:val="ro-RO"/>
              </w:rPr>
              <w:t xml:space="preserve">Numele </w:t>
            </w:r>
            <w:r w:rsidR="007861FE">
              <w:rPr>
                <w:rFonts w:ascii="Arial" w:hAnsi="Arial" w:cs="Arial"/>
                <w:sz w:val="20"/>
                <w:szCs w:val="20"/>
                <w:lang w:val="ro-RO"/>
              </w:rPr>
              <w:t>s</w:t>
            </w:r>
            <w:r w:rsidRPr="000705F0">
              <w:rPr>
                <w:rFonts w:ascii="Arial" w:hAnsi="Arial" w:cs="Arial"/>
                <w:sz w:val="20"/>
                <w:szCs w:val="20"/>
                <w:lang w:val="ro-RO"/>
              </w:rPr>
              <w:t>i descrierea componentei</w:t>
            </w:r>
          </w:p>
          <w:p w14:paraId="2A8F0B45" w14:textId="27E06185" w:rsidR="000705F0" w:rsidRPr="000705F0" w:rsidRDefault="000705F0" w:rsidP="000705F0">
            <w:pPr>
              <w:numPr>
                <w:ilvl w:val="0"/>
                <w:numId w:val="35"/>
              </w:numPr>
              <w:jc w:val="both"/>
              <w:rPr>
                <w:rFonts w:ascii="Arial" w:hAnsi="Arial" w:cs="Arial"/>
                <w:sz w:val="20"/>
                <w:szCs w:val="20"/>
                <w:lang w:val="ro-RO"/>
              </w:rPr>
            </w:pPr>
            <w:r w:rsidRPr="000705F0">
              <w:rPr>
                <w:rFonts w:ascii="Arial" w:hAnsi="Arial" w:cs="Arial"/>
                <w:sz w:val="20"/>
                <w:szCs w:val="20"/>
                <w:lang w:val="ro-RO"/>
              </w:rPr>
              <w:t>Produc</w:t>
            </w:r>
            <w:r w:rsidR="007861FE">
              <w:rPr>
                <w:rFonts w:ascii="Arial" w:hAnsi="Arial" w:cs="Arial"/>
                <w:sz w:val="20"/>
                <w:szCs w:val="20"/>
                <w:lang w:val="ro-RO"/>
              </w:rPr>
              <w:t>a</w:t>
            </w:r>
            <w:r w:rsidRPr="000705F0">
              <w:rPr>
                <w:rFonts w:ascii="Arial" w:hAnsi="Arial" w:cs="Arial"/>
                <w:sz w:val="20"/>
                <w:szCs w:val="20"/>
                <w:lang w:val="ro-RO"/>
              </w:rPr>
              <w:t>torul</w:t>
            </w:r>
          </w:p>
          <w:p w14:paraId="4CB02065" w14:textId="77777777" w:rsidR="000705F0" w:rsidRPr="000705F0" w:rsidRDefault="000705F0" w:rsidP="000705F0">
            <w:pPr>
              <w:numPr>
                <w:ilvl w:val="0"/>
                <w:numId w:val="35"/>
              </w:numPr>
              <w:jc w:val="both"/>
              <w:rPr>
                <w:rFonts w:ascii="Arial" w:hAnsi="Arial" w:cs="Arial"/>
                <w:sz w:val="20"/>
                <w:szCs w:val="20"/>
                <w:lang w:val="ro-RO"/>
              </w:rPr>
            </w:pPr>
            <w:r w:rsidRPr="000705F0">
              <w:rPr>
                <w:rFonts w:ascii="Arial" w:hAnsi="Arial" w:cs="Arial"/>
                <w:sz w:val="20"/>
                <w:szCs w:val="20"/>
                <w:lang w:val="ro-RO"/>
              </w:rPr>
              <w:t>Modelul</w:t>
            </w:r>
          </w:p>
          <w:p w14:paraId="1BD7A3BA" w14:textId="67E285B1" w:rsidR="000705F0" w:rsidRPr="000705F0" w:rsidRDefault="000705F0" w:rsidP="000705F0">
            <w:pPr>
              <w:numPr>
                <w:ilvl w:val="0"/>
                <w:numId w:val="35"/>
              </w:numPr>
              <w:jc w:val="both"/>
              <w:rPr>
                <w:rFonts w:ascii="Arial" w:hAnsi="Arial" w:cs="Arial"/>
                <w:sz w:val="20"/>
                <w:szCs w:val="20"/>
                <w:lang w:val="ro-RO"/>
              </w:rPr>
            </w:pPr>
            <w:r w:rsidRPr="000705F0">
              <w:rPr>
                <w:rFonts w:ascii="Arial" w:hAnsi="Arial" w:cs="Arial"/>
                <w:sz w:val="20"/>
                <w:szCs w:val="20"/>
                <w:lang w:val="ro-RO"/>
              </w:rPr>
              <w:t>Loca</w:t>
            </w:r>
            <w:r w:rsidR="007861FE">
              <w:rPr>
                <w:rFonts w:ascii="Arial" w:hAnsi="Arial" w:cs="Arial"/>
                <w:sz w:val="20"/>
                <w:szCs w:val="20"/>
                <w:lang w:val="ro-RO"/>
              </w:rPr>
              <w:t>t</w:t>
            </w:r>
            <w:r w:rsidRPr="000705F0">
              <w:rPr>
                <w:rFonts w:ascii="Arial" w:hAnsi="Arial" w:cs="Arial"/>
                <w:sz w:val="20"/>
                <w:szCs w:val="20"/>
                <w:lang w:val="ro-RO"/>
              </w:rPr>
              <w:t>ia fizic</w:t>
            </w:r>
            <w:r w:rsidR="007861FE">
              <w:rPr>
                <w:rFonts w:ascii="Arial" w:hAnsi="Arial" w:cs="Arial"/>
                <w:sz w:val="20"/>
                <w:szCs w:val="20"/>
                <w:lang w:val="ro-RO"/>
              </w:rPr>
              <w:t>a</w:t>
            </w:r>
          </w:p>
          <w:p w14:paraId="3AB0D2AA" w14:textId="5BC7BFED" w:rsidR="000705F0" w:rsidRPr="000705F0" w:rsidRDefault="00F00C29" w:rsidP="000705F0">
            <w:pPr>
              <w:numPr>
                <w:ilvl w:val="0"/>
                <w:numId w:val="35"/>
              </w:numPr>
              <w:jc w:val="both"/>
              <w:rPr>
                <w:rFonts w:ascii="Arial" w:hAnsi="Arial" w:cs="Arial"/>
                <w:sz w:val="20"/>
                <w:szCs w:val="20"/>
                <w:lang w:val="ro-RO"/>
              </w:rPr>
            </w:pPr>
            <w:r>
              <w:rPr>
                <w:rFonts w:ascii="Arial" w:hAnsi="Arial" w:cs="Arial"/>
                <w:sz w:val="20"/>
                <w:szCs w:val="20"/>
                <w:lang w:val="ro-RO"/>
              </w:rPr>
              <w:t>Numele si range-ul retelei</w:t>
            </w:r>
            <w:r w:rsidR="000705F0" w:rsidRPr="000705F0">
              <w:rPr>
                <w:rFonts w:ascii="Arial" w:hAnsi="Arial" w:cs="Arial"/>
                <w:sz w:val="20"/>
                <w:szCs w:val="20"/>
                <w:lang w:val="ro-RO"/>
              </w:rPr>
              <w:t xml:space="preserve"> </w:t>
            </w:r>
            <w:r w:rsidR="00651125">
              <w:rPr>
                <w:rFonts w:ascii="Arial" w:hAnsi="Arial" w:cs="Arial"/>
                <w:sz w:val="20"/>
                <w:szCs w:val="20"/>
                <w:lang w:val="ro-RO"/>
              </w:rPr>
              <w:t>0</w:t>
            </w:r>
            <w:r w:rsidR="000705F0" w:rsidRPr="000705F0">
              <w:rPr>
                <w:rFonts w:ascii="Arial" w:hAnsi="Arial" w:cs="Arial"/>
                <w:sz w:val="20"/>
                <w:szCs w:val="20"/>
                <w:lang w:val="ro-RO"/>
              </w:rPr>
              <w:t>/ sub-re</w:t>
            </w:r>
            <w:r w:rsidR="007861FE">
              <w:rPr>
                <w:rFonts w:ascii="Arial" w:hAnsi="Arial" w:cs="Arial"/>
                <w:sz w:val="20"/>
                <w:szCs w:val="20"/>
                <w:lang w:val="ro-RO"/>
              </w:rPr>
              <w:t>t</w:t>
            </w:r>
            <w:r w:rsidR="000705F0" w:rsidRPr="000705F0">
              <w:rPr>
                <w:rFonts w:ascii="Arial" w:hAnsi="Arial" w:cs="Arial"/>
                <w:sz w:val="20"/>
                <w:szCs w:val="20"/>
                <w:lang w:val="ro-RO"/>
              </w:rPr>
              <w:t>elei</w:t>
            </w:r>
          </w:p>
          <w:p w14:paraId="2C8E9129" w14:textId="77777777" w:rsidR="000705F0" w:rsidRPr="000705F0" w:rsidRDefault="000705F0" w:rsidP="000705F0">
            <w:pPr>
              <w:numPr>
                <w:ilvl w:val="0"/>
                <w:numId w:val="35"/>
              </w:numPr>
              <w:jc w:val="both"/>
              <w:rPr>
                <w:rFonts w:ascii="Arial" w:hAnsi="Arial" w:cs="Arial"/>
                <w:sz w:val="20"/>
                <w:szCs w:val="20"/>
                <w:lang w:val="ro-RO"/>
              </w:rPr>
            </w:pPr>
            <w:r w:rsidRPr="000705F0">
              <w:rPr>
                <w:rFonts w:ascii="Arial" w:hAnsi="Arial" w:cs="Arial"/>
                <w:sz w:val="20"/>
                <w:szCs w:val="20"/>
                <w:lang w:val="ro-RO"/>
              </w:rPr>
              <w:t>Adresa IP</w:t>
            </w:r>
          </w:p>
          <w:p w14:paraId="74639DB8" w14:textId="42562832" w:rsidR="000705F0" w:rsidRPr="000705F0" w:rsidRDefault="000705F0" w:rsidP="000705F0">
            <w:pPr>
              <w:numPr>
                <w:ilvl w:val="0"/>
                <w:numId w:val="35"/>
              </w:numPr>
              <w:jc w:val="both"/>
              <w:rPr>
                <w:rFonts w:ascii="Arial" w:hAnsi="Arial" w:cs="Arial"/>
                <w:sz w:val="20"/>
                <w:szCs w:val="20"/>
                <w:lang w:val="ro-RO"/>
              </w:rPr>
            </w:pPr>
            <w:r w:rsidRPr="000705F0">
              <w:rPr>
                <w:rFonts w:ascii="Arial" w:hAnsi="Arial" w:cs="Arial"/>
                <w:sz w:val="20"/>
                <w:szCs w:val="20"/>
                <w:lang w:val="ro-RO"/>
              </w:rPr>
              <w:t>Data de sf</w:t>
            </w:r>
            <w:r w:rsidR="007861FE">
              <w:rPr>
                <w:rFonts w:ascii="Arial" w:hAnsi="Arial" w:cs="Arial"/>
                <w:sz w:val="20"/>
                <w:szCs w:val="20"/>
                <w:lang w:val="ro-RO"/>
              </w:rPr>
              <w:t>a</w:t>
            </w:r>
            <w:r w:rsidRPr="000705F0">
              <w:rPr>
                <w:rFonts w:ascii="Arial" w:hAnsi="Arial" w:cs="Arial"/>
                <w:sz w:val="20"/>
                <w:szCs w:val="20"/>
                <w:lang w:val="ro-RO"/>
              </w:rPr>
              <w:t>r</w:t>
            </w:r>
            <w:r w:rsidR="007861FE">
              <w:rPr>
                <w:rFonts w:ascii="Arial" w:hAnsi="Arial" w:cs="Arial"/>
                <w:sz w:val="20"/>
                <w:szCs w:val="20"/>
                <w:lang w:val="ro-RO"/>
              </w:rPr>
              <w:t>s</w:t>
            </w:r>
            <w:r w:rsidRPr="000705F0">
              <w:rPr>
                <w:rFonts w:ascii="Arial" w:hAnsi="Arial" w:cs="Arial"/>
                <w:sz w:val="20"/>
                <w:szCs w:val="20"/>
                <w:lang w:val="ro-RO"/>
              </w:rPr>
              <w:t>it a suportului</w:t>
            </w:r>
            <w:r w:rsidR="00651125">
              <w:rPr>
                <w:rFonts w:ascii="Arial" w:hAnsi="Arial" w:cs="Arial"/>
                <w:sz w:val="20"/>
                <w:szCs w:val="20"/>
                <w:lang w:val="ro-RO"/>
              </w:rPr>
              <w:t xml:space="preserve"> de</w:t>
            </w:r>
            <w:r w:rsidRPr="000705F0">
              <w:rPr>
                <w:rFonts w:ascii="Arial" w:hAnsi="Arial" w:cs="Arial"/>
                <w:sz w:val="20"/>
                <w:szCs w:val="20"/>
                <w:lang w:val="ro-RO"/>
              </w:rPr>
              <w:t xml:space="preserve"> hardware</w:t>
            </w:r>
          </w:p>
          <w:p w14:paraId="2CA69527" w14:textId="61D4CFAD" w:rsidR="000705F0" w:rsidRPr="000705F0" w:rsidRDefault="000705F0" w:rsidP="000705F0">
            <w:pPr>
              <w:numPr>
                <w:ilvl w:val="0"/>
                <w:numId w:val="35"/>
              </w:numPr>
              <w:jc w:val="both"/>
              <w:rPr>
                <w:rFonts w:ascii="Arial" w:hAnsi="Arial" w:cs="Arial"/>
                <w:sz w:val="20"/>
                <w:szCs w:val="20"/>
                <w:lang w:val="ro-RO"/>
              </w:rPr>
            </w:pPr>
            <w:r w:rsidRPr="000705F0">
              <w:rPr>
                <w:rFonts w:ascii="Arial" w:hAnsi="Arial" w:cs="Arial"/>
                <w:sz w:val="20"/>
                <w:szCs w:val="20"/>
                <w:lang w:val="ro-RO"/>
              </w:rPr>
              <w:t xml:space="preserve">Versiunea OS/Firmware </w:t>
            </w:r>
            <w:r w:rsidR="007861FE">
              <w:rPr>
                <w:rFonts w:ascii="Arial" w:hAnsi="Arial" w:cs="Arial"/>
                <w:sz w:val="20"/>
                <w:szCs w:val="20"/>
                <w:lang w:val="ro-RO"/>
              </w:rPr>
              <w:t>s</w:t>
            </w:r>
            <w:r w:rsidRPr="000705F0">
              <w:rPr>
                <w:rFonts w:ascii="Arial" w:hAnsi="Arial" w:cs="Arial"/>
                <w:sz w:val="20"/>
                <w:szCs w:val="20"/>
                <w:lang w:val="ro-RO"/>
              </w:rPr>
              <w:t>i data de sf</w:t>
            </w:r>
            <w:r w:rsidR="007861FE">
              <w:rPr>
                <w:rFonts w:ascii="Arial" w:hAnsi="Arial" w:cs="Arial"/>
                <w:sz w:val="20"/>
                <w:szCs w:val="20"/>
                <w:lang w:val="ro-RO"/>
              </w:rPr>
              <w:t>a</w:t>
            </w:r>
            <w:r w:rsidRPr="000705F0">
              <w:rPr>
                <w:rFonts w:ascii="Arial" w:hAnsi="Arial" w:cs="Arial"/>
                <w:sz w:val="20"/>
                <w:szCs w:val="20"/>
                <w:lang w:val="ro-RO"/>
              </w:rPr>
              <w:t>r</w:t>
            </w:r>
            <w:r w:rsidR="007861FE">
              <w:rPr>
                <w:rFonts w:ascii="Arial" w:hAnsi="Arial" w:cs="Arial"/>
                <w:sz w:val="20"/>
                <w:szCs w:val="20"/>
                <w:lang w:val="ro-RO"/>
              </w:rPr>
              <w:t>s</w:t>
            </w:r>
            <w:r w:rsidRPr="000705F0">
              <w:rPr>
                <w:rFonts w:ascii="Arial" w:hAnsi="Arial" w:cs="Arial"/>
                <w:sz w:val="20"/>
                <w:szCs w:val="20"/>
                <w:lang w:val="ro-RO"/>
              </w:rPr>
              <w:t>it a suportului</w:t>
            </w:r>
          </w:p>
          <w:p w14:paraId="0DB4D602" w14:textId="17488996" w:rsidR="000705F0" w:rsidRPr="000705F0" w:rsidRDefault="000705F0" w:rsidP="000705F0">
            <w:pPr>
              <w:numPr>
                <w:ilvl w:val="0"/>
                <w:numId w:val="35"/>
              </w:numPr>
              <w:jc w:val="both"/>
              <w:rPr>
                <w:rFonts w:ascii="Arial" w:hAnsi="Arial" w:cs="Arial"/>
                <w:sz w:val="20"/>
                <w:szCs w:val="20"/>
                <w:lang w:val="ro-RO"/>
              </w:rPr>
            </w:pPr>
            <w:r w:rsidRPr="000705F0">
              <w:rPr>
                <w:rFonts w:ascii="Arial" w:hAnsi="Arial" w:cs="Arial"/>
                <w:sz w:val="20"/>
                <w:szCs w:val="20"/>
                <w:lang w:val="ro-RO"/>
              </w:rPr>
              <w:t xml:space="preserve">Software-ul principal instalat </w:t>
            </w:r>
            <w:r w:rsidR="007861FE">
              <w:rPr>
                <w:rFonts w:ascii="Arial" w:hAnsi="Arial" w:cs="Arial"/>
                <w:sz w:val="20"/>
                <w:szCs w:val="20"/>
                <w:lang w:val="ro-RO"/>
              </w:rPr>
              <w:t>s</w:t>
            </w:r>
            <w:r w:rsidRPr="000705F0">
              <w:rPr>
                <w:rFonts w:ascii="Arial" w:hAnsi="Arial" w:cs="Arial"/>
                <w:sz w:val="20"/>
                <w:szCs w:val="20"/>
                <w:lang w:val="ro-RO"/>
              </w:rPr>
              <w:t>i versiunile acestuia</w:t>
            </w:r>
          </w:p>
          <w:p w14:paraId="6D82C039" w14:textId="70F426E1" w:rsidR="000705F0" w:rsidRDefault="000705F0" w:rsidP="000705F0">
            <w:pPr>
              <w:numPr>
                <w:ilvl w:val="0"/>
                <w:numId w:val="35"/>
              </w:numPr>
              <w:jc w:val="both"/>
              <w:rPr>
                <w:rFonts w:ascii="Arial" w:hAnsi="Arial" w:cs="Arial"/>
                <w:sz w:val="20"/>
                <w:szCs w:val="20"/>
                <w:lang w:val="ro-RO"/>
              </w:rPr>
            </w:pPr>
            <w:r w:rsidRPr="000705F0">
              <w:rPr>
                <w:rFonts w:ascii="Arial" w:hAnsi="Arial" w:cs="Arial"/>
                <w:sz w:val="20"/>
                <w:szCs w:val="20"/>
                <w:lang w:val="ro-RO"/>
              </w:rPr>
              <w:t xml:space="preserve">ID-ul </w:t>
            </w:r>
            <w:r w:rsidR="007861FE">
              <w:rPr>
                <w:rFonts w:ascii="Arial" w:hAnsi="Arial" w:cs="Arial"/>
                <w:sz w:val="20"/>
                <w:szCs w:val="20"/>
                <w:lang w:val="ro-RO"/>
              </w:rPr>
              <w:t>s</w:t>
            </w:r>
            <w:r w:rsidRPr="000705F0">
              <w:rPr>
                <w:rFonts w:ascii="Arial" w:hAnsi="Arial" w:cs="Arial"/>
                <w:sz w:val="20"/>
                <w:szCs w:val="20"/>
                <w:lang w:val="ro-RO"/>
              </w:rPr>
              <w:t>i portul switch-ului conectat (dac</w:t>
            </w:r>
            <w:r w:rsidR="007861FE">
              <w:rPr>
                <w:rFonts w:ascii="Arial" w:hAnsi="Arial" w:cs="Arial"/>
                <w:sz w:val="20"/>
                <w:szCs w:val="20"/>
                <w:lang w:val="ro-RO"/>
              </w:rPr>
              <w:t>a</w:t>
            </w:r>
            <w:r w:rsidRPr="000705F0">
              <w:rPr>
                <w:rFonts w:ascii="Arial" w:hAnsi="Arial" w:cs="Arial"/>
                <w:sz w:val="20"/>
                <w:szCs w:val="20"/>
                <w:lang w:val="ro-RO"/>
              </w:rPr>
              <w:t xml:space="preserve"> switch-ul este furnizat de c</w:t>
            </w:r>
            <w:r w:rsidR="007861FE">
              <w:rPr>
                <w:rFonts w:ascii="Arial" w:hAnsi="Arial" w:cs="Arial"/>
                <w:sz w:val="20"/>
                <w:szCs w:val="20"/>
                <w:lang w:val="ro-RO"/>
              </w:rPr>
              <w:t>a</w:t>
            </w:r>
            <w:r w:rsidRPr="000705F0">
              <w:rPr>
                <w:rFonts w:ascii="Arial" w:hAnsi="Arial" w:cs="Arial"/>
                <w:sz w:val="20"/>
                <w:szCs w:val="20"/>
                <w:lang w:val="ro-RO"/>
              </w:rPr>
              <w:t>tre Furnizor)</w:t>
            </w:r>
          </w:p>
          <w:p w14:paraId="43E95B9C" w14:textId="77777777" w:rsidR="000705F0" w:rsidRPr="000705F0" w:rsidRDefault="000705F0" w:rsidP="000705F0">
            <w:pPr>
              <w:ind w:left="720"/>
              <w:jc w:val="both"/>
              <w:rPr>
                <w:rFonts w:ascii="Arial" w:hAnsi="Arial" w:cs="Arial"/>
                <w:sz w:val="20"/>
                <w:szCs w:val="20"/>
                <w:lang w:val="ro-RO"/>
              </w:rPr>
            </w:pPr>
          </w:p>
          <w:p w14:paraId="4C153F12" w14:textId="33C17957" w:rsidR="000705F0" w:rsidRPr="000705F0" w:rsidRDefault="000705F0" w:rsidP="000705F0">
            <w:pPr>
              <w:jc w:val="both"/>
              <w:rPr>
                <w:rFonts w:ascii="Arial" w:hAnsi="Arial" w:cs="Arial"/>
                <w:sz w:val="20"/>
                <w:szCs w:val="20"/>
                <w:lang w:val="ro-RO"/>
              </w:rPr>
            </w:pPr>
            <w:r w:rsidRPr="000705F0">
              <w:rPr>
                <w:rFonts w:ascii="Arial" w:hAnsi="Arial" w:cs="Arial"/>
                <w:sz w:val="20"/>
                <w:szCs w:val="20"/>
                <w:lang w:val="ro-RO"/>
              </w:rPr>
              <w:t>Inventarul componentelor trebuie actualizat dup</w:t>
            </w:r>
            <w:r w:rsidR="007861FE">
              <w:rPr>
                <w:rFonts w:ascii="Arial" w:hAnsi="Arial" w:cs="Arial"/>
                <w:sz w:val="20"/>
                <w:szCs w:val="20"/>
                <w:lang w:val="ro-RO"/>
              </w:rPr>
              <w:t>a</w:t>
            </w:r>
            <w:r w:rsidRPr="000705F0">
              <w:rPr>
                <w:rFonts w:ascii="Arial" w:hAnsi="Arial" w:cs="Arial"/>
                <w:sz w:val="20"/>
                <w:szCs w:val="20"/>
                <w:lang w:val="ro-RO"/>
              </w:rPr>
              <w:t xml:space="preserve"> fiecare modificare care afecteaz</w:t>
            </w:r>
            <w:r w:rsidR="007861FE">
              <w:rPr>
                <w:rFonts w:ascii="Arial" w:hAnsi="Arial" w:cs="Arial"/>
                <w:sz w:val="20"/>
                <w:szCs w:val="20"/>
                <w:lang w:val="ro-RO"/>
              </w:rPr>
              <w:t>a</w:t>
            </w:r>
            <w:r w:rsidRPr="000705F0">
              <w:rPr>
                <w:rFonts w:ascii="Arial" w:hAnsi="Arial" w:cs="Arial"/>
                <w:sz w:val="20"/>
                <w:szCs w:val="20"/>
                <w:lang w:val="ro-RO"/>
              </w:rPr>
              <w:t xml:space="preserve"> oricare dintre atributele men</w:t>
            </w:r>
            <w:r w:rsidR="007861FE">
              <w:rPr>
                <w:rFonts w:ascii="Arial" w:hAnsi="Arial" w:cs="Arial"/>
                <w:sz w:val="20"/>
                <w:szCs w:val="20"/>
                <w:lang w:val="ro-RO"/>
              </w:rPr>
              <w:t>t</w:t>
            </w:r>
            <w:r w:rsidRPr="000705F0">
              <w:rPr>
                <w:rFonts w:ascii="Arial" w:hAnsi="Arial" w:cs="Arial"/>
                <w:sz w:val="20"/>
                <w:szCs w:val="20"/>
                <w:lang w:val="ro-RO"/>
              </w:rPr>
              <w:t>ionate mai sus. Furnizorul trebuie s</w:t>
            </w:r>
            <w:r w:rsidR="007861FE">
              <w:rPr>
                <w:rFonts w:ascii="Arial" w:hAnsi="Arial" w:cs="Arial"/>
                <w:sz w:val="20"/>
                <w:szCs w:val="20"/>
                <w:lang w:val="ro-RO"/>
              </w:rPr>
              <w:t>a</w:t>
            </w:r>
            <w:r w:rsidRPr="000705F0">
              <w:rPr>
                <w:rFonts w:ascii="Arial" w:hAnsi="Arial" w:cs="Arial"/>
                <w:sz w:val="20"/>
                <w:szCs w:val="20"/>
                <w:lang w:val="ro-RO"/>
              </w:rPr>
              <w:t xml:space="preserve"> poat</w:t>
            </w:r>
            <w:r w:rsidR="007861FE">
              <w:rPr>
                <w:rFonts w:ascii="Arial" w:hAnsi="Arial" w:cs="Arial"/>
                <w:sz w:val="20"/>
                <w:szCs w:val="20"/>
                <w:lang w:val="ro-RO"/>
              </w:rPr>
              <w:t>a</w:t>
            </w:r>
            <w:r w:rsidRPr="000705F0">
              <w:rPr>
                <w:rFonts w:ascii="Arial" w:hAnsi="Arial" w:cs="Arial"/>
                <w:sz w:val="20"/>
                <w:szCs w:val="20"/>
                <w:lang w:val="ro-RO"/>
              </w:rPr>
              <w:t xml:space="preserve"> furniza inventarul componentelor relevante pentru serviciul oferit c</w:t>
            </w:r>
            <w:r w:rsidR="007861FE">
              <w:rPr>
                <w:rFonts w:ascii="Arial" w:hAnsi="Arial" w:cs="Arial"/>
                <w:sz w:val="20"/>
                <w:szCs w:val="20"/>
                <w:lang w:val="ro-RO"/>
              </w:rPr>
              <w:t>a</w:t>
            </w:r>
            <w:r w:rsidRPr="000705F0">
              <w:rPr>
                <w:rFonts w:ascii="Arial" w:hAnsi="Arial" w:cs="Arial"/>
                <w:sz w:val="20"/>
                <w:szCs w:val="20"/>
                <w:lang w:val="ro-RO"/>
              </w:rPr>
              <w:t>tre ENGIE la cerere.</w:t>
            </w:r>
          </w:p>
          <w:p w14:paraId="79984E1D" w14:textId="0CFA7BA9" w:rsidR="001B4A06" w:rsidRPr="00F35230" w:rsidRDefault="001B4A06" w:rsidP="00161681">
            <w:pPr>
              <w:jc w:val="both"/>
              <w:rPr>
                <w:rFonts w:ascii="Arial" w:hAnsi="Arial" w:cs="Arial"/>
                <w:sz w:val="20"/>
                <w:szCs w:val="20"/>
              </w:rPr>
            </w:pPr>
          </w:p>
        </w:tc>
      </w:tr>
      <w:tr w:rsidR="00A85E24" w:rsidRPr="00F35230" w14:paraId="49CD6EAF" w14:textId="77777777">
        <w:trPr>
          <w:trHeight w:val="373"/>
        </w:trPr>
        <w:tc>
          <w:tcPr>
            <w:tcW w:w="1838" w:type="dxa"/>
            <w:shd w:val="clear" w:color="auto" w:fill="C5EDDF" w:themeFill="accent6" w:themeFillTint="66"/>
          </w:tcPr>
          <w:p w14:paraId="6C058DE2" w14:textId="5B13FD9D" w:rsidR="00A85E24" w:rsidRPr="00D35CF7" w:rsidRDefault="00EF50FD" w:rsidP="00A85E24">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Raspunsul furnizorului</w:t>
            </w:r>
          </w:p>
          <w:p w14:paraId="20C54DFE" w14:textId="41946576" w:rsidR="00A85E24" w:rsidRPr="00D35CF7" w:rsidRDefault="00A85E24" w:rsidP="00A85E24">
            <w:pPr>
              <w:rPr>
                <w:rFonts w:ascii="Arial" w:hAnsi="Arial" w:cs="Arial"/>
                <w:b/>
                <w:bCs/>
                <w:color w:val="000000" w:themeColor="text1"/>
                <w:sz w:val="20"/>
                <w:szCs w:val="20"/>
                <w:lang w:eastAsia="en-US"/>
              </w:rPr>
            </w:pPr>
          </w:p>
        </w:tc>
        <w:tc>
          <w:tcPr>
            <w:tcW w:w="3060" w:type="dxa"/>
            <w:tcBorders>
              <w:top w:val="single" w:sz="4" w:space="0" w:color="auto"/>
              <w:left w:val="single" w:sz="4" w:space="0" w:color="auto"/>
              <w:bottom w:val="nil"/>
              <w:right w:val="single" w:sz="4" w:space="0" w:color="auto"/>
            </w:tcBorders>
          </w:tcPr>
          <w:p w14:paraId="1CC13A22" w14:textId="42C4972E" w:rsidR="00A85E24" w:rsidRPr="00B24EE3" w:rsidRDefault="00A85E24" w:rsidP="00A85E24">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Conform</w:t>
            </w:r>
          </w:p>
          <w:p w14:paraId="3BDFE16D" w14:textId="628E6866" w:rsidR="00A85E24" w:rsidRPr="00B24EE3" w:rsidRDefault="00A85E24" w:rsidP="00A85E24">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Partial Conform</w:t>
            </w:r>
          </w:p>
          <w:p w14:paraId="16D7D97C" w14:textId="2CE45993" w:rsidR="00A85E24" w:rsidRPr="00B24EE3" w:rsidRDefault="00A85E24" w:rsidP="00A85E24">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Neconform</w:t>
            </w:r>
          </w:p>
          <w:p w14:paraId="527216D4" w14:textId="43E02FF7" w:rsidR="006471AA" w:rsidRPr="006471AA" w:rsidRDefault="00A85E24" w:rsidP="006471AA">
            <w:pPr>
              <w:rPr>
                <w:rFonts w:ascii="Arial" w:eastAsia="Times New Roman" w:hAnsi="Arial" w:cs="Arial"/>
                <w:sz w:val="14"/>
                <w:szCs w:val="14"/>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Neaplicabil</w:t>
            </w:r>
            <w:r w:rsidRPr="00B24EE3">
              <w:rPr>
                <w:rFonts w:ascii="Arial" w:eastAsia="Times New Roman" w:hAnsi="Arial" w:cs="Arial"/>
                <w:sz w:val="21"/>
                <w:szCs w:val="21"/>
                <w:lang w:eastAsia="fr-FR"/>
              </w:rPr>
              <w:br/>
            </w:r>
            <w:r w:rsidRPr="00B24EE3">
              <w:rPr>
                <w:rFonts w:ascii="Arial" w:eastAsia="Times New Roman" w:hAnsi="Arial" w:cs="Arial"/>
                <w:sz w:val="14"/>
                <w:szCs w:val="14"/>
                <w:lang w:eastAsia="fr-FR"/>
              </w:rPr>
              <w:br/>
            </w:r>
            <w:r w:rsidR="006471AA" w:rsidRPr="006471AA">
              <w:rPr>
                <w:rFonts w:ascii="Arial" w:eastAsia="Times New Roman" w:hAnsi="Arial" w:cs="Arial"/>
                <w:sz w:val="14"/>
                <w:szCs w:val="14"/>
                <w:lang w:eastAsia="fr-FR"/>
              </w:rPr>
              <w:t>V</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 xml:space="preserve"> rug</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m s</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 xml:space="preserve"> alege</w:t>
            </w:r>
            <w:r w:rsidR="007861FE">
              <w:rPr>
                <w:rFonts w:ascii="Arial" w:eastAsia="Times New Roman" w:hAnsi="Arial" w:cs="Arial"/>
                <w:sz w:val="14"/>
                <w:szCs w:val="14"/>
                <w:lang w:eastAsia="fr-FR"/>
              </w:rPr>
              <w:t>t</w:t>
            </w:r>
            <w:r w:rsidR="006471AA" w:rsidRPr="006471AA">
              <w:rPr>
                <w:rFonts w:ascii="Arial" w:eastAsia="Times New Roman" w:hAnsi="Arial" w:cs="Arial"/>
                <w:sz w:val="14"/>
                <w:szCs w:val="14"/>
                <w:lang w:eastAsia="fr-FR"/>
              </w:rPr>
              <w:t>i o singur</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 xml:space="preserve"> op</w:t>
            </w:r>
            <w:r w:rsidR="007861FE">
              <w:rPr>
                <w:rFonts w:ascii="Arial" w:eastAsia="Times New Roman" w:hAnsi="Arial" w:cs="Arial"/>
                <w:sz w:val="14"/>
                <w:szCs w:val="14"/>
                <w:lang w:eastAsia="fr-FR"/>
              </w:rPr>
              <w:t>t</w:t>
            </w:r>
            <w:r w:rsidR="006471AA" w:rsidRPr="006471AA">
              <w:rPr>
                <w:rFonts w:ascii="Arial" w:eastAsia="Times New Roman" w:hAnsi="Arial" w:cs="Arial"/>
                <w:sz w:val="14"/>
                <w:szCs w:val="14"/>
                <w:lang w:eastAsia="fr-FR"/>
              </w:rPr>
              <w:t>iune</w:t>
            </w:r>
          </w:p>
          <w:p w14:paraId="4945745D" w14:textId="01808932" w:rsidR="00A85E24" w:rsidRPr="00F35230" w:rsidRDefault="006471AA" w:rsidP="006471AA">
            <w:pPr>
              <w:rPr>
                <w:rFonts w:ascii="Arial" w:eastAsia="Times New Roman" w:hAnsi="Arial" w:cs="Arial"/>
                <w:sz w:val="21"/>
                <w:szCs w:val="21"/>
                <w:lang w:eastAsia="fr-FR"/>
              </w:rPr>
            </w:pPr>
            <w:r w:rsidRPr="006471AA">
              <w:rPr>
                <w:rFonts w:ascii="Arial" w:eastAsia="Times New Roman" w:hAnsi="Arial" w:cs="Arial"/>
                <w:sz w:val="14"/>
                <w:szCs w:val="14"/>
                <w:lang w:eastAsia="fr-FR"/>
              </w:rPr>
              <w:t>(</w:t>
            </w:r>
            <w:r w:rsidR="007342C2">
              <w:rPr>
                <w:rFonts w:ascii="Arial" w:eastAsia="Times New Roman" w:hAnsi="Arial" w:cs="Arial"/>
                <w:sz w:val="14"/>
                <w:szCs w:val="14"/>
                <w:lang w:eastAsia="fr-FR"/>
              </w:rPr>
              <w:t>bifati cu</w:t>
            </w:r>
            <w:r w:rsidRPr="006471AA">
              <w:rPr>
                <w:rFonts w:ascii="Arial" w:eastAsia="Times New Roman" w:hAnsi="Arial" w:cs="Arial"/>
                <w:sz w:val="14"/>
                <w:szCs w:val="14"/>
                <w:lang w:eastAsia="fr-FR"/>
              </w:rPr>
              <w:t xml:space="preserve"> X)</w:t>
            </w:r>
          </w:p>
        </w:tc>
        <w:tc>
          <w:tcPr>
            <w:tcW w:w="4730" w:type="dxa"/>
          </w:tcPr>
          <w:p w14:paraId="088DFA71" w14:textId="69D2A4BA" w:rsidR="00A85E24" w:rsidRPr="002310DE" w:rsidRDefault="00E34E94" w:rsidP="00161681">
            <w:pPr>
              <w:jc w:val="both"/>
              <w:rPr>
                <w:rFonts w:ascii="Arial" w:hAnsi="Arial" w:cs="Arial"/>
                <w:sz w:val="20"/>
                <w:szCs w:val="20"/>
                <w:lang w:eastAsia="en-US"/>
              </w:rPr>
            </w:pPr>
            <w:r>
              <w:rPr>
                <w:rFonts w:ascii="Arial" w:eastAsia="Times New Roman" w:hAnsi="Arial" w:cs="Arial"/>
                <w:color w:val="000000"/>
                <w:sz w:val="20"/>
                <w:szCs w:val="20"/>
                <w:lang w:eastAsia="fr-FR"/>
              </w:rPr>
              <w:t>Furnizorul trebuie sa ofere o explicatie in aceasta casuta, daca a fost bifata alta optiune decat Conform:</w:t>
            </w:r>
          </w:p>
        </w:tc>
      </w:tr>
      <w:tr w:rsidR="002F1878" w:rsidRPr="00F35230" w14:paraId="283E8A6C" w14:textId="77777777">
        <w:tc>
          <w:tcPr>
            <w:tcW w:w="1838" w:type="dxa"/>
            <w:shd w:val="clear" w:color="auto" w:fill="C5EDDF" w:themeFill="accent6" w:themeFillTint="66"/>
          </w:tcPr>
          <w:p w14:paraId="691BFACD" w14:textId="42051FDE" w:rsidR="002F1878" w:rsidRPr="002310DE" w:rsidRDefault="00EF50FD" w:rsidP="002F1878">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lastRenderedPageBreak/>
              <w:t>Plan de ac</w:t>
            </w:r>
            <w:r w:rsidR="007861FE">
              <w:rPr>
                <w:rFonts w:ascii="Arial" w:hAnsi="Arial" w:cs="Arial"/>
                <w:b/>
                <w:bCs/>
                <w:color w:val="000000" w:themeColor="text1"/>
                <w:sz w:val="20"/>
                <w:szCs w:val="20"/>
                <w:lang w:eastAsia="en-US"/>
              </w:rPr>
              <w:t>t</w:t>
            </w:r>
            <w:r>
              <w:rPr>
                <w:rFonts w:ascii="Arial" w:hAnsi="Arial" w:cs="Arial"/>
                <w:b/>
                <w:bCs/>
                <w:color w:val="000000" w:themeColor="text1"/>
                <w:sz w:val="20"/>
                <w:szCs w:val="20"/>
                <w:lang w:eastAsia="en-US"/>
              </w:rPr>
              <w:t>iune / Acord</w:t>
            </w:r>
          </w:p>
        </w:tc>
        <w:tc>
          <w:tcPr>
            <w:tcW w:w="7790" w:type="dxa"/>
            <w:gridSpan w:val="2"/>
          </w:tcPr>
          <w:p w14:paraId="3941751F" w14:textId="4938C483" w:rsidR="002F1878" w:rsidRDefault="007342C2" w:rsidP="002F1878">
            <w:pPr>
              <w:jc w:val="both"/>
              <w:rPr>
                <w:rFonts w:ascii="Arial" w:hAnsi="Arial" w:cs="Arial"/>
                <w:i/>
                <w:iCs/>
                <w:color w:val="FF0000"/>
                <w:sz w:val="20"/>
                <w:szCs w:val="20"/>
              </w:rPr>
            </w:pPr>
            <w:r>
              <w:rPr>
                <w:rFonts w:ascii="Arial" w:hAnsi="Arial" w:cs="Arial"/>
                <w:i/>
                <w:iCs/>
                <w:color w:val="FF0000"/>
                <w:sz w:val="20"/>
                <w:szCs w:val="20"/>
                <w:highlight w:val="lightGray"/>
              </w:rPr>
              <w:t>A se completa in cazul in care se bifeaza Neconform sau Partial Conform</w:t>
            </w:r>
          </w:p>
          <w:p w14:paraId="71717265" w14:textId="33ABCC31" w:rsidR="002F1878" w:rsidRPr="002310DE" w:rsidRDefault="007342C2" w:rsidP="002F1878">
            <w:pPr>
              <w:jc w:val="both"/>
              <w:rPr>
                <w:rFonts w:ascii="Arial" w:hAnsi="Arial" w:cs="Arial"/>
                <w:i/>
                <w:iCs/>
                <w:color w:val="FF0000"/>
                <w:sz w:val="20"/>
                <w:szCs w:val="20"/>
              </w:rPr>
            </w:pPr>
            <w:r>
              <w:rPr>
                <w:rFonts w:ascii="Arial" w:hAnsi="Arial" w:cs="Arial"/>
                <w:i/>
                <w:color w:val="FF0000"/>
                <w:sz w:val="20"/>
                <w:szCs w:val="20"/>
                <w:highlight w:val="lightGray"/>
              </w:rPr>
              <w:t>Specificati un plan de actiune asociat pentru indeplinirea conformitatii, daca este cazul</w:t>
            </w:r>
          </w:p>
        </w:tc>
      </w:tr>
      <w:tr w:rsidR="002F1878" w:rsidRPr="00F35230" w14:paraId="49EE612A" w14:textId="77777777">
        <w:tc>
          <w:tcPr>
            <w:tcW w:w="1838" w:type="dxa"/>
            <w:shd w:val="clear" w:color="auto" w:fill="C5EDDF" w:themeFill="accent6" w:themeFillTint="66"/>
          </w:tcPr>
          <w:p w14:paraId="02512349" w14:textId="5D37864D" w:rsidR="002F1878" w:rsidRPr="002310DE" w:rsidRDefault="00EF50FD" w:rsidP="002F1878">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Termen limita pentru conformare</w:t>
            </w:r>
          </w:p>
        </w:tc>
        <w:tc>
          <w:tcPr>
            <w:tcW w:w="7790" w:type="dxa"/>
            <w:gridSpan w:val="2"/>
          </w:tcPr>
          <w:p w14:paraId="7DC35705" w14:textId="3F57A41C" w:rsidR="002F1878" w:rsidRPr="002310DE" w:rsidRDefault="007342C2" w:rsidP="002F1878">
            <w:pPr>
              <w:jc w:val="both"/>
              <w:rPr>
                <w:rFonts w:ascii="Arial" w:hAnsi="Arial" w:cs="Arial"/>
                <w:i/>
                <w:iCs/>
                <w:color w:val="FF0000"/>
                <w:sz w:val="20"/>
                <w:szCs w:val="20"/>
              </w:rPr>
            </w:pPr>
            <w:r>
              <w:rPr>
                <w:rFonts w:ascii="Arial" w:hAnsi="Arial" w:cs="Arial"/>
                <w:i/>
                <w:iCs/>
                <w:color w:val="FF0000"/>
                <w:sz w:val="20"/>
                <w:szCs w:val="20"/>
                <w:highlight w:val="lightGray"/>
              </w:rPr>
              <w:t>De completat: V</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rug</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m s</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specifica</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 un termen limit</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pentru implementarea fiec</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rei ac</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iuni</w:t>
            </w:r>
          </w:p>
        </w:tc>
      </w:tr>
    </w:tbl>
    <w:p w14:paraId="6D9205CB" w14:textId="4E0CC4F0" w:rsidR="00AB77B1" w:rsidRPr="00053009" w:rsidRDefault="008E45FD" w:rsidP="006E4ED5">
      <w:pPr>
        <w:pStyle w:val="Heading2"/>
        <w:rPr>
          <w:rFonts w:ascii="Arial" w:hAnsi="Arial" w:cs="Arial"/>
        </w:rPr>
      </w:pPr>
      <w:bookmarkStart w:id="196" w:name="_Toc153792583"/>
      <w:bookmarkStart w:id="197" w:name="_Toc153874997"/>
      <w:bookmarkStart w:id="198" w:name="_Toc153895203"/>
      <w:bookmarkStart w:id="199" w:name="_Toc156225927"/>
      <w:bookmarkStart w:id="200" w:name="_Toc156230505"/>
      <w:bookmarkStart w:id="201" w:name="_Toc157416375"/>
      <w:bookmarkStart w:id="202" w:name="_Toc157529694"/>
      <w:bookmarkStart w:id="203" w:name="_Toc163654416"/>
      <w:bookmarkEnd w:id="196"/>
      <w:bookmarkEnd w:id="197"/>
      <w:bookmarkEnd w:id="198"/>
      <w:bookmarkEnd w:id="199"/>
      <w:bookmarkEnd w:id="200"/>
      <w:bookmarkEnd w:id="201"/>
      <w:bookmarkEnd w:id="202"/>
      <w:r>
        <w:rPr>
          <w:rFonts w:ascii="Arial" w:hAnsi="Arial" w:cs="Arial"/>
        </w:rPr>
        <w:t xml:space="preserve">Securitatea </w:t>
      </w:r>
      <w:r w:rsidR="00AB77B1" w:rsidRPr="00053009">
        <w:rPr>
          <w:rFonts w:ascii="Arial" w:hAnsi="Arial" w:cs="Arial"/>
        </w:rPr>
        <w:t>Dat</w:t>
      </w:r>
      <w:r>
        <w:rPr>
          <w:rFonts w:ascii="Arial" w:hAnsi="Arial" w:cs="Arial"/>
        </w:rPr>
        <w:t>elor</w:t>
      </w:r>
      <w:bookmarkEnd w:id="203"/>
      <w:r w:rsidR="00AB77B1" w:rsidRPr="00053009">
        <w:rPr>
          <w:rFonts w:ascii="Arial" w:hAnsi="Arial" w:cs="Arial"/>
        </w:rPr>
        <w:t xml:space="preserve"> </w:t>
      </w:r>
    </w:p>
    <w:p w14:paraId="15F540FF" w14:textId="77777777" w:rsidR="00AB77B1" w:rsidRPr="00F35230" w:rsidRDefault="00AB77B1" w:rsidP="009A0954">
      <w:pPr>
        <w:spacing w:after="0"/>
        <w:rPr>
          <w:rFonts w:ascii="Arial" w:hAnsi="Arial" w:cs="Arial"/>
          <w:lang w:eastAsia="en-US"/>
        </w:rPr>
      </w:pPr>
    </w:p>
    <w:tbl>
      <w:tblPr>
        <w:tblStyle w:val="TableGrid"/>
        <w:tblpPr w:leftFromText="141" w:rightFromText="141" w:vertAnchor="text" w:horzAnchor="margin" w:tblpY="106"/>
        <w:tblW w:w="9854" w:type="dxa"/>
        <w:tblLayout w:type="fixed"/>
        <w:tblLook w:val="04A0" w:firstRow="1" w:lastRow="0" w:firstColumn="1" w:lastColumn="0" w:noHBand="0" w:noVBand="1"/>
      </w:tblPr>
      <w:tblGrid>
        <w:gridCol w:w="1838"/>
        <w:gridCol w:w="3090"/>
        <w:gridCol w:w="4926"/>
      </w:tblGrid>
      <w:tr w:rsidR="00AB77B1" w:rsidRPr="002310DE" w14:paraId="1C3D9930" w14:textId="77777777">
        <w:tc>
          <w:tcPr>
            <w:tcW w:w="1838" w:type="dxa"/>
            <w:shd w:val="clear" w:color="auto" w:fill="C5EDDF" w:themeFill="accent6" w:themeFillTint="66"/>
          </w:tcPr>
          <w:p w14:paraId="114F8805" w14:textId="77777777" w:rsidR="0026485C" w:rsidRDefault="00EF50FD">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 xml:space="preserve">Cerinta Nr. </w:t>
            </w:r>
            <w:r w:rsidR="00AB77B1" w:rsidRPr="002310DE">
              <w:rPr>
                <w:rFonts w:ascii="Arial" w:hAnsi="Arial" w:cs="Arial"/>
                <w:b/>
                <w:bCs/>
                <w:color w:val="000000" w:themeColor="text1"/>
                <w:sz w:val="20"/>
                <w:szCs w:val="20"/>
                <w:lang w:eastAsia="en-US"/>
              </w:rPr>
              <w:t xml:space="preserve">  </w:t>
            </w:r>
          </w:p>
          <w:p w14:paraId="7CCB410A" w14:textId="2B164B32" w:rsidR="00AB77B1" w:rsidRPr="002310DE" w:rsidRDefault="00D20CDC">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OT</w:t>
            </w:r>
            <w:r w:rsidR="00AB77B1" w:rsidRPr="002310DE">
              <w:rPr>
                <w:rFonts w:ascii="Arial" w:hAnsi="Arial" w:cs="Arial"/>
                <w:b/>
                <w:bCs/>
                <w:color w:val="000000" w:themeColor="text1"/>
                <w:sz w:val="20"/>
                <w:szCs w:val="20"/>
                <w:lang w:eastAsia="en-US"/>
              </w:rPr>
              <w:t>-SUP-REQ-1</w:t>
            </w:r>
            <w:r w:rsidR="00AF276D">
              <w:rPr>
                <w:rFonts w:ascii="Arial" w:hAnsi="Arial" w:cs="Arial"/>
                <w:b/>
                <w:bCs/>
                <w:color w:val="000000" w:themeColor="text1"/>
                <w:sz w:val="20"/>
                <w:szCs w:val="20"/>
                <w:lang w:eastAsia="en-US"/>
              </w:rPr>
              <w:t>9</w:t>
            </w:r>
          </w:p>
        </w:tc>
        <w:tc>
          <w:tcPr>
            <w:tcW w:w="8016" w:type="dxa"/>
            <w:gridSpan w:val="2"/>
          </w:tcPr>
          <w:p w14:paraId="1C8B04A3" w14:textId="7F91F6B9" w:rsidR="00AB77B1" w:rsidRPr="00F35230" w:rsidRDefault="00461C39">
            <w:pPr>
              <w:rPr>
                <w:rStyle w:val="hps"/>
                <w:rFonts w:ascii="Arial" w:hAnsi="Arial" w:cs="Arial"/>
              </w:rPr>
            </w:pPr>
            <w:r w:rsidRPr="00461C39">
              <w:rPr>
                <w:rFonts w:ascii="Arial" w:hAnsi="Arial" w:cs="Arial"/>
                <w:b/>
                <w:bCs/>
              </w:rPr>
              <w:t>Securitatea fluxului</w:t>
            </w:r>
          </w:p>
        </w:tc>
      </w:tr>
      <w:tr w:rsidR="00AB77B1" w:rsidRPr="002310DE" w14:paraId="59E9633B" w14:textId="77777777">
        <w:tc>
          <w:tcPr>
            <w:tcW w:w="1838" w:type="dxa"/>
            <w:shd w:val="clear" w:color="auto" w:fill="C5EDDF" w:themeFill="accent6" w:themeFillTint="66"/>
          </w:tcPr>
          <w:p w14:paraId="022A9438" w14:textId="1A6E53E3" w:rsidR="00AB77B1" w:rsidRPr="002310DE" w:rsidRDefault="007342C2">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Descrierea cerintei</w:t>
            </w:r>
          </w:p>
        </w:tc>
        <w:tc>
          <w:tcPr>
            <w:tcW w:w="8016" w:type="dxa"/>
            <w:gridSpan w:val="2"/>
          </w:tcPr>
          <w:p w14:paraId="2DE64D72" w14:textId="4565D3B1" w:rsidR="0093368B" w:rsidRPr="0093368B" w:rsidRDefault="0093368B" w:rsidP="0093368B">
            <w:pPr>
              <w:jc w:val="both"/>
              <w:rPr>
                <w:rFonts w:ascii="Arial" w:eastAsia="Times New Roman" w:hAnsi="Arial" w:cs="Arial"/>
                <w:color w:val="000000"/>
                <w:sz w:val="20"/>
                <w:szCs w:val="20"/>
                <w:lang w:eastAsia="fr-FR"/>
              </w:rPr>
            </w:pPr>
            <w:r w:rsidRPr="0093368B">
              <w:rPr>
                <w:rFonts w:ascii="Arial" w:eastAsia="Times New Roman" w:hAnsi="Arial" w:cs="Arial"/>
                <w:color w:val="000000"/>
                <w:sz w:val="20"/>
                <w:szCs w:val="20"/>
                <w:lang w:eastAsia="fr-FR"/>
              </w:rPr>
              <w:t>Furnizorul trebuie s</w:t>
            </w:r>
            <w:r w:rsidR="007861FE">
              <w:rPr>
                <w:rFonts w:ascii="Arial" w:eastAsia="Times New Roman" w:hAnsi="Arial" w:cs="Arial"/>
                <w:color w:val="000000"/>
                <w:sz w:val="20"/>
                <w:szCs w:val="20"/>
                <w:lang w:eastAsia="fr-FR"/>
              </w:rPr>
              <w:t>a</w:t>
            </w:r>
            <w:r w:rsidRPr="0093368B">
              <w:rPr>
                <w:rFonts w:ascii="Arial" w:eastAsia="Times New Roman" w:hAnsi="Arial" w:cs="Arial"/>
                <w:color w:val="000000"/>
                <w:sz w:val="20"/>
                <w:szCs w:val="20"/>
                <w:lang w:eastAsia="fr-FR"/>
              </w:rPr>
              <w:t xml:space="preserve"> protejeze confiden</w:t>
            </w:r>
            <w:r w:rsidR="007861FE">
              <w:rPr>
                <w:rFonts w:ascii="Arial" w:eastAsia="Times New Roman" w:hAnsi="Arial" w:cs="Arial"/>
                <w:color w:val="000000"/>
                <w:sz w:val="20"/>
                <w:szCs w:val="20"/>
                <w:lang w:eastAsia="fr-FR"/>
              </w:rPr>
              <w:t>t</w:t>
            </w:r>
            <w:r w:rsidRPr="0093368B">
              <w:rPr>
                <w:rFonts w:ascii="Arial" w:eastAsia="Times New Roman" w:hAnsi="Arial" w:cs="Arial"/>
                <w:color w:val="000000"/>
                <w:sz w:val="20"/>
                <w:szCs w:val="20"/>
                <w:lang w:eastAsia="fr-FR"/>
              </w:rPr>
              <w:t xml:space="preserve">ialitatea </w:t>
            </w:r>
            <w:r w:rsidR="007861FE">
              <w:rPr>
                <w:rFonts w:ascii="Arial" w:eastAsia="Times New Roman" w:hAnsi="Arial" w:cs="Arial"/>
                <w:color w:val="000000"/>
                <w:sz w:val="20"/>
                <w:szCs w:val="20"/>
                <w:lang w:eastAsia="fr-FR"/>
              </w:rPr>
              <w:t>s</w:t>
            </w:r>
            <w:r w:rsidRPr="0093368B">
              <w:rPr>
                <w:rFonts w:ascii="Arial" w:eastAsia="Times New Roman" w:hAnsi="Arial" w:cs="Arial"/>
                <w:color w:val="000000"/>
                <w:sz w:val="20"/>
                <w:szCs w:val="20"/>
                <w:lang w:eastAsia="fr-FR"/>
              </w:rPr>
              <w:t xml:space="preserve">i integritatea datelor prin criptarea tuturor fluxurilor cu algoritmi </w:t>
            </w:r>
            <w:r w:rsidR="007861FE">
              <w:rPr>
                <w:rFonts w:ascii="Arial" w:eastAsia="Times New Roman" w:hAnsi="Arial" w:cs="Arial"/>
                <w:color w:val="000000"/>
                <w:sz w:val="20"/>
                <w:szCs w:val="20"/>
                <w:lang w:eastAsia="fr-FR"/>
              </w:rPr>
              <w:t>s</w:t>
            </w:r>
            <w:r w:rsidRPr="0093368B">
              <w:rPr>
                <w:rFonts w:ascii="Arial" w:eastAsia="Times New Roman" w:hAnsi="Arial" w:cs="Arial"/>
                <w:color w:val="000000"/>
                <w:sz w:val="20"/>
                <w:szCs w:val="20"/>
                <w:lang w:eastAsia="fr-FR"/>
              </w:rPr>
              <w:t>i protocoale de criptare care respect</w:t>
            </w:r>
            <w:r w:rsidR="007861FE">
              <w:rPr>
                <w:rFonts w:ascii="Arial" w:eastAsia="Times New Roman" w:hAnsi="Arial" w:cs="Arial"/>
                <w:color w:val="000000"/>
                <w:sz w:val="20"/>
                <w:szCs w:val="20"/>
                <w:lang w:eastAsia="fr-FR"/>
              </w:rPr>
              <w:t>a</w:t>
            </w:r>
            <w:r w:rsidRPr="0093368B">
              <w:rPr>
                <w:rFonts w:ascii="Arial" w:eastAsia="Times New Roman" w:hAnsi="Arial" w:cs="Arial"/>
                <w:color w:val="000000"/>
                <w:sz w:val="20"/>
                <w:szCs w:val="20"/>
                <w:lang w:eastAsia="fr-FR"/>
              </w:rPr>
              <w:t xml:space="preserve"> standardele de securitate actuale </w:t>
            </w:r>
            <w:r w:rsidR="007861FE">
              <w:rPr>
                <w:rFonts w:ascii="Arial" w:eastAsia="Times New Roman" w:hAnsi="Arial" w:cs="Arial"/>
                <w:color w:val="000000"/>
                <w:sz w:val="20"/>
                <w:szCs w:val="20"/>
                <w:lang w:eastAsia="fr-FR"/>
              </w:rPr>
              <w:t>s</w:t>
            </w:r>
            <w:r w:rsidRPr="0093368B">
              <w:rPr>
                <w:rFonts w:ascii="Arial" w:eastAsia="Times New Roman" w:hAnsi="Arial" w:cs="Arial"/>
                <w:color w:val="000000"/>
                <w:sz w:val="20"/>
                <w:szCs w:val="20"/>
                <w:lang w:eastAsia="fr-FR"/>
              </w:rPr>
              <w:t>i ne</w:t>
            </w:r>
            <w:r w:rsidR="007861FE">
              <w:rPr>
                <w:rFonts w:ascii="Arial" w:eastAsia="Times New Roman" w:hAnsi="Arial" w:cs="Arial"/>
                <w:color w:val="000000"/>
                <w:sz w:val="20"/>
                <w:szCs w:val="20"/>
                <w:lang w:eastAsia="fr-FR"/>
              </w:rPr>
              <w:t>i</w:t>
            </w:r>
            <w:r w:rsidRPr="0093368B">
              <w:rPr>
                <w:rFonts w:ascii="Arial" w:eastAsia="Times New Roman" w:hAnsi="Arial" w:cs="Arial"/>
                <w:color w:val="000000"/>
                <w:sz w:val="20"/>
                <w:szCs w:val="20"/>
                <w:lang w:eastAsia="fr-FR"/>
              </w:rPr>
              <w:t xml:space="preserve">nvechite (de exemplu, </w:t>
            </w:r>
            <w:r w:rsidR="007861FE">
              <w:rPr>
                <w:rFonts w:ascii="Arial" w:eastAsia="Times New Roman" w:hAnsi="Arial" w:cs="Arial"/>
                <w:color w:val="000000"/>
                <w:sz w:val="20"/>
                <w:szCs w:val="20"/>
                <w:lang w:eastAsia="fr-FR"/>
              </w:rPr>
              <w:t>i</w:t>
            </w:r>
            <w:r w:rsidRPr="0093368B">
              <w:rPr>
                <w:rFonts w:ascii="Arial" w:eastAsia="Times New Roman" w:hAnsi="Arial" w:cs="Arial"/>
                <w:color w:val="000000"/>
                <w:sz w:val="20"/>
                <w:szCs w:val="20"/>
                <w:lang w:eastAsia="fr-FR"/>
              </w:rPr>
              <w:t>nlocuirea SSL cu TLS 1.2 ca minim).</w:t>
            </w:r>
          </w:p>
          <w:p w14:paraId="7735EC39" w14:textId="77777777" w:rsidR="0093368B" w:rsidRPr="0093368B" w:rsidRDefault="0093368B" w:rsidP="0093368B">
            <w:pPr>
              <w:jc w:val="both"/>
              <w:rPr>
                <w:rFonts w:ascii="Arial" w:eastAsia="Times New Roman" w:hAnsi="Arial" w:cs="Arial"/>
                <w:color w:val="000000"/>
                <w:sz w:val="20"/>
                <w:szCs w:val="20"/>
                <w:lang w:eastAsia="fr-FR"/>
              </w:rPr>
            </w:pPr>
          </w:p>
          <w:p w14:paraId="6AB4306E" w14:textId="77777777" w:rsidR="0093368B" w:rsidRPr="0093368B" w:rsidRDefault="0093368B" w:rsidP="0093368B">
            <w:pPr>
              <w:jc w:val="both"/>
              <w:rPr>
                <w:rFonts w:ascii="Arial" w:eastAsia="Times New Roman" w:hAnsi="Arial" w:cs="Arial"/>
                <w:color w:val="000000"/>
                <w:sz w:val="20"/>
                <w:szCs w:val="20"/>
                <w:lang w:eastAsia="fr-FR"/>
              </w:rPr>
            </w:pPr>
            <w:r w:rsidRPr="0093368B">
              <w:rPr>
                <w:rFonts w:ascii="Arial" w:eastAsia="Times New Roman" w:hAnsi="Arial" w:cs="Arial"/>
                <w:color w:val="000000"/>
                <w:sz w:val="20"/>
                <w:szCs w:val="20"/>
                <w:lang w:eastAsia="fr-FR"/>
              </w:rPr>
              <w:t>Fluxurile necriptate (cum ar fi FTP, HTTP etc.) nu sunt permise.</w:t>
            </w:r>
          </w:p>
          <w:p w14:paraId="1DB2D131" w14:textId="77777777" w:rsidR="0093368B" w:rsidRPr="0093368B" w:rsidRDefault="0093368B" w:rsidP="0093368B">
            <w:pPr>
              <w:jc w:val="both"/>
              <w:rPr>
                <w:rFonts w:ascii="Arial" w:eastAsia="Times New Roman" w:hAnsi="Arial" w:cs="Arial"/>
                <w:color w:val="000000"/>
                <w:sz w:val="20"/>
                <w:szCs w:val="20"/>
                <w:lang w:eastAsia="fr-FR"/>
              </w:rPr>
            </w:pPr>
          </w:p>
          <w:p w14:paraId="7010077C" w14:textId="48E04B7B" w:rsidR="0093368B" w:rsidRPr="0093368B" w:rsidRDefault="0093368B" w:rsidP="0093368B">
            <w:pPr>
              <w:jc w:val="both"/>
              <w:rPr>
                <w:rFonts w:ascii="Arial" w:eastAsia="Times New Roman" w:hAnsi="Arial" w:cs="Arial"/>
                <w:color w:val="000000"/>
                <w:sz w:val="20"/>
                <w:szCs w:val="20"/>
                <w:lang w:eastAsia="fr-FR"/>
              </w:rPr>
            </w:pPr>
            <w:r w:rsidRPr="0093368B">
              <w:rPr>
                <w:rFonts w:ascii="Arial" w:eastAsia="Times New Roman" w:hAnsi="Arial" w:cs="Arial"/>
                <w:color w:val="000000"/>
                <w:sz w:val="20"/>
                <w:szCs w:val="20"/>
                <w:lang w:eastAsia="fr-FR"/>
              </w:rPr>
              <w:t>De asemenea, furnizorul trebuie s</w:t>
            </w:r>
            <w:r w:rsidR="007861FE">
              <w:rPr>
                <w:rFonts w:ascii="Arial" w:eastAsia="Times New Roman" w:hAnsi="Arial" w:cs="Arial"/>
                <w:color w:val="000000"/>
                <w:sz w:val="20"/>
                <w:szCs w:val="20"/>
                <w:lang w:eastAsia="fr-FR"/>
              </w:rPr>
              <w:t>a</w:t>
            </w:r>
            <w:r w:rsidRPr="0093368B">
              <w:rPr>
                <w:rFonts w:ascii="Arial" w:eastAsia="Times New Roman" w:hAnsi="Arial" w:cs="Arial"/>
                <w:color w:val="000000"/>
                <w:sz w:val="20"/>
                <w:szCs w:val="20"/>
                <w:lang w:eastAsia="fr-FR"/>
              </w:rPr>
              <w:t xml:space="preserve"> protejeze cheile de criptare (de exemplu, utilizarea unui seif).</w:t>
            </w:r>
          </w:p>
          <w:p w14:paraId="31FC1336" w14:textId="77777777" w:rsidR="0093368B" w:rsidRPr="0093368B" w:rsidRDefault="0093368B" w:rsidP="0093368B">
            <w:pPr>
              <w:jc w:val="both"/>
              <w:rPr>
                <w:rFonts w:ascii="Arial" w:eastAsia="Times New Roman" w:hAnsi="Arial" w:cs="Arial"/>
                <w:color w:val="000000"/>
                <w:sz w:val="20"/>
                <w:szCs w:val="20"/>
                <w:lang w:eastAsia="fr-FR"/>
              </w:rPr>
            </w:pPr>
          </w:p>
          <w:p w14:paraId="3848BF8D" w14:textId="66400E6C" w:rsidR="00566DB4" w:rsidRPr="00F35230" w:rsidRDefault="003C1120" w:rsidP="0093368B">
            <w:pPr>
              <w:jc w:val="both"/>
              <w:rPr>
                <w:rFonts w:ascii="Arial" w:hAnsi="Arial" w:cs="Arial"/>
              </w:rPr>
            </w:pPr>
            <w:r>
              <w:rPr>
                <w:rFonts w:ascii="Arial" w:eastAsia="Times New Roman" w:hAnsi="Arial" w:cs="Arial"/>
                <w:color w:val="000000"/>
                <w:sz w:val="20"/>
                <w:szCs w:val="20"/>
                <w:lang w:eastAsia="fr-FR"/>
              </w:rPr>
              <w:t xml:space="preserve">O </w:t>
            </w:r>
            <w:r w:rsidR="0093368B" w:rsidRPr="0093368B">
              <w:rPr>
                <w:rFonts w:ascii="Arial" w:eastAsia="Times New Roman" w:hAnsi="Arial" w:cs="Arial"/>
                <w:color w:val="000000"/>
                <w:sz w:val="20"/>
                <w:szCs w:val="20"/>
                <w:lang w:eastAsia="fr-FR"/>
              </w:rPr>
              <w:t xml:space="preserve">matrice de fluxuri </w:t>
            </w:r>
            <w:r w:rsidR="007861FE">
              <w:rPr>
                <w:rFonts w:ascii="Arial" w:eastAsia="Times New Roman" w:hAnsi="Arial" w:cs="Arial"/>
                <w:color w:val="000000"/>
                <w:sz w:val="20"/>
                <w:szCs w:val="20"/>
                <w:lang w:eastAsia="fr-FR"/>
              </w:rPr>
              <w:t>s</w:t>
            </w:r>
            <w:r w:rsidR="0093368B" w:rsidRPr="0093368B">
              <w:rPr>
                <w:rFonts w:ascii="Arial" w:eastAsia="Times New Roman" w:hAnsi="Arial" w:cs="Arial"/>
                <w:color w:val="000000"/>
                <w:sz w:val="20"/>
                <w:szCs w:val="20"/>
                <w:lang w:eastAsia="fr-FR"/>
              </w:rPr>
              <w:t xml:space="preserve">i </w:t>
            </w:r>
            <w:r>
              <w:rPr>
                <w:rFonts w:ascii="Arial" w:eastAsia="Times New Roman" w:hAnsi="Arial" w:cs="Arial"/>
                <w:color w:val="000000"/>
                <w:sz w:val="20"/>
                <w:szCs w:val="20"/>
                <w:lang w:eastAsia="fr-FR"/>
              </w:rPr>
              <w:t>o</w:t>
            </w:r>
            <w:r w:rsidR="0093368B" w:rsidRPr="0093368B">
              <w:rPr>
                <w:rFonts w:ascii="Arial" w:eastAsia="Times New Roman" w:hAnsi="Arial" w:cs="Arial"/>
                <w:color w:val="000000"/>
                <w:sz w:val="20"/>
                <w:szCs w:val="20"/>
                <w:lang w:eastAsia="fr-FR"/>
              </w:rPr>
              <w:t xml:space="preserve"> diagram</w:t>
            </w:r>
            <w:r w:rsidR="007861FE">
              <w:rPr>
                <w:rFonts w:ascii="Arial" w:eastAsia="Times New Roman" w:hAnsi="Arial" w:cs="Arial"/>
                <w:color w:val="000000"/>
                <w:sz w:val="20"/>
                <w:szCs w:val="20"/>
                <w:lang w:eastAsia="fr-FR"/>
              </w:rPr>
              <w:t>a</w:t>
            </w:r>
            <w:r w:rsidR="0093368B" w:rsidRPr="0093368B">
              <w:rPr>
                <w:rFonts w:ascii="Arial" w:eastAsia="Times New Roman" w:hAnsi="Arial" w:cs="Arial"/>
                <w:color w:val="000000"/>
                <w:sz w:val="20"/>
                <w:szCs w:val="20"/>
                <w:lang w:eastAsia="fr-FR"/>
              </w:rPr>
              <w:t xml:space="preserve"> de arhitectur</w:t>
            </w:r>
            <w:r w:rsidR="007861FE">
              <w:rPr>
                <w:rFonts w:ascii="Arial" w:eastAsia="Times New Roman" w:hAnsi="Arial" w:cs="Arial"/>
                <w:color w:val="000000"/>
                <w:sz w:val="20"/>
                <w:szCs w:val="20"/>
                <w:lang w:eastAsia="fr-FR"/>
              </w:rPr>
              <w:t>a</w:t>
            </w:r>
            <w:r w:rsidR="0093368B" w:rsidRPr="0093368B">
              <w:rPr>
                <w:rFonts w:ascii="Arial" w:eastAsia="Times New Roman" w:hAnsi="Arial" w:cs="Arial"/>
                <w:color w:val="000000"/>
                <w:sz w:val="20"/>
                <w:szCs w:val="20"/>
                <w:lang w:eastAsia="fr-FR"/>
              </w:rPr>
              <w:t xml:space="preserve"> a sistemului furnizat </w:t>
            </w:r>
            <w:r w:rsidR="007861FE">
              <w:rPr>
                <w:rFonts w:ascii="Arial" w:eastAsia="Times New Roman" w:hAnsi="Arial" w:cs="Arial"/>
                <w:color w:val="000000"/>
                <w:sz w:val="20"/>
                <w:szCs w:val="20"/>
                <w:lang w:eastAsia="fr-FR"/>
              </w:rPr>
              <w:t>s</w:t>
            </w:r>
            <w:r w:rsidR="0093368B" w:rsidRPr="0093368B">
              <w:rPr>
                <w:rFonts w:ascii="Arial" w:eastAsia="Times New Roman" w:hAnsi="Arial" w:cs="Arial"/>
                <w:color w:val="000000"/>
                <w:sz w:val="20"/>
                <w:szCs w:val="20"/>
                <w:lang w:eastAsia="fr-FR"/>
              </w:rPr>
              <w:t>i a interfe</w:t>
            </w:r>
            <w:r w:rsidR="007861FE">
              <w:rPr>
                <w:rFonts w:ascii="Arial" w:eastAsia="Times New Roman" w:hAnsi="Arial" w:cs="Arial"/>
                <w:color w:val="000000"/>
                <w:sz w:val="20"/>
                <w:szCs w:val="20"/>
                <w:lang w:eastAsia="fr-FR"/>
              </w:rPr>
              <w:t>t</w:t>
            </w:r>
            <w:r w:rsidR="0093368B" w:rsidRPr="0093368B">
              <w:rPr>
                <w:rFonts w:ascii="Arial" w:eastAsia="Times New Roman" w:hAnsi="Arial" w:cs="Arial"/>
                <w:color w:val="000000"/>
                <w:sz w:val="20"/>
                <w:szCs w:val="20"/>
                <w:lang w:eastAsia="fr-FR"/>
              </w:rPr>
              <w:t>elor sale trebuie documentate de c</w:t>
            </w:r>
            <w:r w:rsidR="007861FE">
              <w:rPr>
                <w:rFonts w:ascii="Arial" w:eastAsia="Times New Roman" w:hAnsi="Arial" w:cs="Arial"/>
                <w:color w:val="000000"/>
                <w:sz w:val="20"/>
                <w:szCs w:val="20"/>
                <w:lang w:eastAsia="fr-FR"/>
              </w:rPr>
              <w:t>a</w:t>
            </w:r>
            <w:r w:rsidR="0093368B" w:rsidRPr="0093368B">
              <w:rPr>
                <w:rFonts w:ascii="Arial" w:eastAsia="Times New Roman" w:hAnsi="Arial" w:cs="Arial"/>
                <w:color w:val="000000"/>
                <w:sz w:val="20"/>
                <w:szCs w:val="20"/>
                <w:lang w:eastAsia="fr-FR"/>
              </w:rPr>
              <w:t>tre Furnizor.</w:t>
            </w:r>
          </w:p>
        </w:tc>
      </w:tr>
      <w:tr w:rsidR="00A85E24" w:rsidRPr="002310DE" w14:paraId="14A1CE54" w14:textId="77777777">
        <w:trPr>
          <w:trHeight w:val="373"/>
        </w:trPr>
        <w:tc>
          <w:tcPr>
            <w:tcW w:w="1838" w:type="dxa"/>
            <w:shd w:val="clear" w:color="auto" w:fill="C5EDDF" w:themeFill="accent6" w:themeFillTint="66"/>
          </w:tcPr>
          <w:p w14:paraId="05604603" w14:textId="6630FBC2" w:rsidR="00A85E24" w:rsidRPr="00D35CF7" w:rsidRDefault="00EF50FD" w:rsidP="00A85E24">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Raspunsul furnizorului</w:t>
            </w:r>
          </w:p>
          <w:p w14:paraId="6990B48F" w14:textId="58FFBDDC" w:rsidR="00A85E24" w:rsidRPr="002310DE" w:rsidRDefault="00A85E24" w:rsidP="00A85E24">
            <w:pPr>
              <w:rPr>
                <w:rFonts w:ascii="Arial" w:hAnsi="Arial" w:cs="Arial"/>
                <w:b/>
                <w:bCs/>
                <w:color w:val="000000" w:themeColor="text1"/>
                <w:sz w:val="20"/>
                <w:szCs w:val="20"/>
                <w:lang w:eastAsia="en-US"/>
              </w:rPr>
            </w:pPr>
          </w:p>
        </w:tc>
        <w:tc>
          <w:tcPr>
            <w:tcW w:w="3090" w:type="dxa"/>
            <w:tcBorders>
              <w:top w:val="single" w:sz="4" w:space="0" w:color="auto"/>
              <w:left w:val="single" w:sz="4" w:space="0" w:color="auto"/>
              <w:bottom w:val="nil"/>
              <w:right w:val="single" w:sz="4" w:space="0" w:color="auto"/>
            </w:tcBorders>
          </w:tcPr>
          <w:p w14:paraId="5D241CC2" w14:textId="25A172F4" w:rsidR="00A85E24" w:rsidRPr="00B24EE3" w:rsidRDefault="00A85E24" w:rsidP="00A85E24">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Conform</w:t>
            </w:r>
          </w:p>
          <w:p w14:paraId="4D703516" w14:textId="7664F7B7" w:rsidR="00A85E24" w:rsidRPr="00B24EE3" w:rsidRDefault="00A85E24" w:rsidP="00A85E24">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Partial Conform</w:t>
            </w:r>
          </w:p>
          <w:p w14:paraId="64B17B6F" w14:textId="5D8BD833" w:rsidR="00A85E24" w:rsidRPr="00B24EE3" w:rsidRDefault="00A85E24" w:rsidP="00A85E24">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Neconform</w:t>
            </w:r>
          </w:p>
          <w:p w14:paraId="75856937" w14:textId="521E6480" w:rsidR="006471AA" w:rsidRPr="006471AA" w:rsidRDefault="00A85E24" w:rsidP="006471AA">
            <w:pPr>
              <w:rPr>
                <w:rFonts w:ascii="Arial" w:eastAsia="Times New Roman" w:hAnsi="Arial" w:cs="Arial"/>
                <w:sz w:val="14"/>
                <w:szCs w:val="14"/>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Neaplicabil</w:t>
            </w:r>
            <w:r w:rsidRPr="00B24EE3">
              <w:rPr>
                <w:rFonts w:ascii="Arial" w:eastAsia="Times New Roman" w:hAnsi="Arial" w:cs="Arial"/>
                <w:sz w:val="21"/>
                <w:szCs w:val="21"/>
                <w:lang w:eastAsia="fr-FR"/>
              </w:rPr>
              <w:br/>
            </w:r>
            <w:r w:rsidRPr="00B24EE3">
              <w:rPr>
                <w:rFonts w:ascii="Arial" w:eastAsia="Times New Roman" w:hAnsi="Arial" w:cs="Arial"/>
                <w:sz w:val="14"/>
                <w:szCs w:val="14"/>
                <w:lang w:eastAsia="fr-FR"/>
              </w:rPr>
              <w:br/>
            </w:r>
            <w:r w:rsidR="006471AA" w:rsidRPr="006471AA">
              <w:rPr>
                <w:rFonts w:ascii="Arial" w:eastAsia="Times New Roman" w:hAnsi="Arial" w:cs="Arial"/>
                <w:sz w:val="14"/>
                <w:szCs w:val="14"/>
                <w:lang w:eastAsia="fr-FR"/>
              </w:rPr>
              <w:t>V</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 xml:space="preserve"> rug</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m s</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 xml:space="preserve"> alege</w:t>
            </w:r>
            <w:r w:rsidR="007861FE">
              <w:rPr>
                <w:rFonts w:ascii="Arial" w:eastAsia="Times New Roman" w:hAnsi="Arial" w:cs="Arial"/>
                <w:sz w:val="14"/>
                <w:szCs w:val="14"/>
                <w:lang w:eastAsia="fr-FR"/>
              </w:rPr>
              <w:t>t</w:t>
            </w:r>
            <w:r w:rsidR="006471AA" w:rsidRPr="006471AA">
              <w:rPr>
                <w:rFonts w:ascii="Arial" w:eastAsia="Times New Roman" w:hAnsi="Arial" w:cs="Arial"/>
                <w:sz w:val="14"/>
                <w:szCs w:val="14"/>
                <w:lang w:eastAsia="fr-FR"/>
              </w:rPr>
              <w:t>i o singur</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 xml:space="preserve"> op</w:t>
            </w:r>
            <w:r w:rsidR="007861FE">
              <w:rPr>
                <w:rFonts w:ascii="Arial" w:eastAsia="Times New Roman" w:hAnsi="Arial" w:cs="Arial"/>
                <w:sz w:val="14"/>
                <w:szCs w:val="14"/>
                <w:lang w:eastAsia="fr-FR"/>
              </w:rPr>
              <w:t>t</w:t>
            </w:r>
            <w:r w:rsidR="006471AA" w:rsidRPr="006471AA">
              <w:rPr>
                <w:rFonts w:ascii="Arial" w:eastAsia="Times New Roman" w:hAnsi="Arial" w:cs="Arial"/>
                <w:sz w:val="14"/>
                <w:szCs w:val="14"/>
                <w:lang w:eastAsia="fr-FR"/>
              </w:rPr>
              <w:t>iune</w:t>
            </w:r>
          </w:p>
          <w:p w14:paraId="7DEEB23B" w14:textId="3A72E785" w:rsidR="00A85E24" w:rsidRPr="00F35230" w:rsidRDefault="006471AA" w:rsidP="006471AA">
            <w:pPr>
              <w:rPr>
                <w:rFonts w:ascii="Arial" w:eastAsia="Times New Roman" w:hAnsi="Arial" w:cs="Arial"/>
                <w:sz w:val="21"/>
                <w:szCs w:val="21"/>
                <w:lang w:eastAsia="fr-FR"/>
              </w:rPr>
            </w:pPr>
            <w:r w:rsidRPr="006471AA">
              <w:rPr>
                <w:rFonts w:ascii="Arial" w:eastAsia="Times New Roman" w:hAnsi="Arial" w:cs="Arial"/>
                <w:sz w:val="14"/>
                <w:szCs w:val="14"/>
                <w:lang w:eastAsia="fr-FR"/>
              </w:rPr>
              <w:t>(</w:t>
            </w:r>
            <w:r w:rsidR="007342C2">
              <w:rPr>
                <w:rFonts w:ascii="Arial" w:eastAsia="Times New Roman" w:hAnsi="Arial" w:cs="Arial"/>
                <w:sz w:val="14"/>
                <w:szCs w:val="14"/>
                <w:lang w:eastAsia="fr-FR"/>
              </w:rPr>
              <w:t>bifati cu</w:t>
            </w:r>
            <w:r w:rsidRPr="006471AA">
              <w:rPr>
                <w:rFonts w:ascii="Arial" w:eastAsia="Times New Roman" w:hAnsi="Arial" w:cs="Arial"/>
                <w:sz w:val="14"/>
                <w:szCs w:val="14"/>
                <w:lang w:eastAsia="fr-FR"/>
              </w:rPr>
              <w:t xml:space="preserve"> X)</w:t>
            </w:r>
          </w:p>
        </w:tc>
        <w:tc>
          <w:tcPr>
            <w:tcW w:w="4926" w:type="dxa"/>
          </w:tcPr>
          <w:p w14:paraId="49386C5C" w14:textId="7D32E004" w:rsidR="00A85E24" w:rsidRPr="002310DE" w:rsidRDefault="00E34E94" w:rsidP="003C1120">
            <w:pPr>
              <w:jc w:val="both"/>
              <w:rPr>
                <w:rFonts w:ascii="Arial" w:hAnsi="Arial" w:cs="Arial"/>
                <w:sz w:val="20"/>
                <w:szCs w:val="20"/>
                <w:lang w:eastAsia="en-US"/>
              </w:rPr>
            </w:pPr>
            <w:r>
              <w:rPr>
                <w:rFonts w:ascii="Arial" w:eastAsia="Times New Roman" w:hAnsi="Arial" w:cs="Arial"/>
                <w:color w:val="000000"/>
                <w:sz w:val="20"/>
                <w:szCs w:val="20"/>
                <w:lang w:eastAsia="fr-FR"/>
              </w:rPr>
              <w:t>Furnizorul trebuie sa ofere o explicatie in aceasta casuta, daca a fost bifata alta optiune decat Conform:</w:t>
            </w:r>
          </w:p>
        </w:tc>
      </w:tr>
      <w:tr w:rsidR="002F1878" w:rsidRPr="002310DE" w14:paraId="729D2215" w14:textId="77777777">
        <w:tc>
          <w:tcPr>
            <w:tcW w:w="1838" w:type="dxa"/>
            <w:shd w:val="clear" w:color="auto" w:fill="C5EDDF" w:themeFill="accent6" w:themeFillTint="66"/>
          </w:tcPr>
          <w:p w14:paraId="1E753C3E" w14:textId="3EE7BB48" w:rsidR="002F1878" w:rsidRPr="002310DE" w:rsidRDefault="00EF50FD" w:rsidP="002F1878">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Plan de ac</w:t>
            </w:r>
            <w:r w:rsidR="007861FE">
              <w:rPr>
                <w:rFonts w:ascii="Arial" w:hAnsi="Arial" w:cs="Arial"/>
                <w:b/>
                <w:bCs/>
                <w:color w:val="000000" w:themeColor="text1"/>
                <w:sz w:val="20"/>
                <w:szCs w:val="20"/>
                <w:lang w:eastAsia="en-US"/>
              </w:rPr>
              <w:t>t</w:t>
            </w:r>
            <w:r>
              <w:rPr>
                <w:rFonts w:ascii="Arial" w:hAnsi="Arial" w:cs="Arial"/>
                <w:b/>
                <w:bCs/>
                <w:color w:val="000000" w:themeColor="text1"/>
                <w:sz w:val="20"/>
                <w:szCs w:val="20"/>
                <w:lang w:eastAsia="en-US"/>
              </w:rPr>
              <w:t>iune / Acord</w:t>
            </w:r>
          </w:p>
        </w:tc>
        <w:tc>
          <w:tcPr>
            <w:tcW w:w="8016" w:type="dxa"/>
            <w:gridSpan w:val="2"/>
          </w:tcPr>
          <w:p w14:paraId="66FB808D" w14:textId="42F9CDFC" w:rsidR="002F1878" w:rsidRDefault="007342C2" w:rsidP="002F1878">
            <w:pPr>
              <w:jc w:val="both"/>
              <w:rPr>
                <w:rFonts w:ascii="Arial" w:hAnsi="Arial" w:cs="Arial"/>
                <w:i/>
                <w:iCs/>
                <w:color w:val="FF0000"/>
                <w:sz w:val="20"/>
                <w:szCs w:val="20"/>
              </w:rPr>
            </w:pPr>
            <w:r>
              <w:rPr>
                <w:rFonts w:ascii="Arial" w:hAnsi="Arial" w:cs="Arial"/>
                <w:i/>
                <w:iCs/>
                <w:color w:val="FF0000"/>
                <w:sz w:val="20"/>
                <w:szCs w:val="20"/>
                <w:highlight w:val="lightGray"/>
              </w:rPr>
              <w:t>A se completa in cazul in care se bifeaza Neconform sau Partial Conform</w:t>
            </w:r>
          </w:p>
          <w:p w14:paraId="1294D431" w14:textId="08CB0616" w:rsidR="002F1878" w:rsidRPr="002310DE" w:rsidRDefault="007342C2" w:rsidP="002F1878">
            <w:pPr>
              <w:jc w:val="both"/>
              <w:rPr>
                <w:rFonts w:ascii="Arial" w:hAnsi="Arial" w:cs="Arial"/>
                <w:i/>
                <w:iCs/>
                <w:color w:val="FF0000"/>
                <w:sz w:val="20"/>
                <w:szCs w:val="20"/>
              </w:rPr>
            </w:pPr>
            <w:r>
              <w:rPr>
                <w:rFonts w:ascii="Arial" w:hAnsi="Arial" w:cs="Arial"/>
                <w:i/>
                <w:color w:val="FF0000"/>
                <w:sz w:val="20"/>
                <w:szCs w:val="20"/>
                <w:highlight w:val="lightGray"/>
              </w:rPr>
              <w:t>Specificati un plan de actiune asociat pentru indeplinirea conformitatii, daca este cazul</w:t>
            </w:r>
          </w:p>
        </w:tc>
      </w:tr>
      <w:tr w:rsidR="002F1878" w:rsidRPr="002310DE" w14:paraId="6E8882C0" w14:textId="77777777">
        <w:tc>
          <w:tcPr>
            <w:tcW w:w="1838" w:type="dxa"/>
            <w:shd w:val="clear" w:color="auto" w:fill="C5EDDF" w:themeFill="accent6" w:themeFillTint="66"/>
          </w:tcPr>
          <w:p w14:paraId="11316802" w14:textId="3C904F98" w:rsidR="002F1878" w:rsidRPr="002310DE" w:rsidRDefault="00EF50FD" w:rsidP="002F1878">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Termen limita pentru conformare</w:t>
            </w:r>
          </w:p>
        </w:tc>
        <w:tc>
          <w:tcPr>
            <w:tcW w:w="8016" w:type="dxa"/>
            <w:gridSpan w:val="2"/>
          </w:tcPr>
          <w:p w14:paraId="2F6FC941" w14:textId="1D34CDCB" w:rsidR="002F1878" w:rsidRPr="002310DE" w:rsidRDefault="007342C2" w:rsidP="002F1878">
            <w:pPr>
              <w:jc w:val="both"/>
              <w:rPr>
                <w:rFonts w:ascii="Arial" w:hAnsi="Arial" w:cs="Arial"/>
                <w:i/>
                <w:iCs/>
                <w:color w:val="FF0000"/>
                <w:sz w:val="20"/>
                <w:szCs w:val="20"/>
              </w:rPr>
            </w:pPr>
            <w:r>
              <w:rPr>
                <w:rFonts w:ascii="Arial" w:hAnsi="Arial" w:cs="Arial"/>
                <w:i/>
                <w:iCs/>
                <w:color w:val="FF0000"/>
                <w:sz w:val="20"/>
                <w:szCs w:val="20"/>
                <w:highlight w:val="lightGray"/>
              </w:rPr>
              <w:t>De completat: V</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rug</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m s</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specifica</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 un termen limit</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pentru implementarea fiec</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rei ac</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iuni</w:t>
            </w:r>
          </w:p>
        </w:tc>
      </w:tr>
    </w:tbl>
    <w:p w14:paraId="51DAA7B0" w14:textId="77777777" w:rsidR="00AB77B1" w:rsidRPr="00F35230" w:rsidRDefault="00AB77B1" w:rsidP="009A0954">
      <w:pPr>
        <w:spacing w:after="0"/>
        <w:rPr>
          <w:rFonts w:ascii="Arial" w:hAnsi="Arial" w:cs="Arial"/>
          <w:lang w:eastAsia="en-US"/>
        </w:rPr>
      </w:pPr>
    </w:p>
    <w:tbl>
      <w:tblPr>
        <w:tblStyle w:val="TableGrid"/>
        <w:tblpPr w:leftFromText="141" w:rightFromText="141" w:vertAnchor="text" w:horzAnchor="margin" w:tblpY="106"/>
        <w:tblW w:w="9854" w:type="dxa"/>
        <w:tblLayout w:type="fixed"/>
        <w:tblLook w:val="04A0" w:firstRow="1" w:lastRow="0" w:firstColumn="1" w:lastColumn="0" w:noHBand="0" w:noVBand="1"/>
      </w:tblPr>
      <w:tblGrid>
        <w:gridCol w:w="1838"/>
        <w:gridCol w:w="3090"/>
        <w:gridCol w:w="4926"/>
      </w:tblGrid>
      <w:tr w:rsidR="00AB77B1" w:rsidRPr="002310DE" w14:paraId="7CE7E4E0" w14:textId="77777777">
        <w:tc>
          <w:tcPr>
            <w:tcW w:w="1838" w:type="dxa"/>
            <w:shd w:val="clear" w:color="auto" w:fill="C5EDDF" w:themeFill="accent6" w:themeFillTint="66"/>
          </w:tcPr>
          <w:p w14:paraId="7C5C1474" w14:textId="77777777" w:rsidR="00461C39" w:rsidRDefault="00EF50FD">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 xml:space="preserve">Cerinta Nr. </w:t>
            </w:r>
            <w:r w:rsidR="00AB77B1" w:rsidRPr="002310DE">
              <w:rPr>
                <w:rFonts w:ascii="Arial" w:hAnsi="Arial" w:cs="Arial"/>
                <w:b/>
                <w:bCs/>
                <w:color w:val="000000" w:themeColor="text1"/>
                <w:sz w:val="20"/>
                <w:szCs w:val="20"/>
                <w:lang w:eastAsia="en-US"/>
              </w:rPr>
              <w:t xml:space="preserve">  </w:t>
            </w:r>
          </w:p>
          <w:p w14:paraId="4C5FF1F7" w14:textId="1DB32340" w:rsidR="00AB77B1" w:rsidRPr="002310DE" w:rsidRDefault="00D20CDC">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OT</w:t>
            </w:r>
            <w:r w:rsidR="00AB77B1" w:rsidRPr="002310DE">
              <w:rPr>
                <w:rFonts w:ascii="Arial" w:hAnsi="Arial" w:cs="Arial"/>
                <w:b/>
                <w:bCs/>
                <w:color w:val="000000" w:themeColor="text1"/>
                <w:sz w:val="20"/>
                <w:szCs w:val="20"/>
                <w:lang w:eastAsia="en-US"/>
              </w:rPr>
              <w:t>-SUP-REQ-</w:t>
            </w:r>
            <w:r w:rsidR="00AF276D">
              <w:rPr>
                <w:rFonts w:ascii="Arial" w:hAnsi="Arial" w:cs="Arial"/>
                <w:b/>
                <w:bCs/>
                <w:color w:val="000000" w:themeColor="text1"/>
                <w:sz w:val="20"/>
                <w:szCs w:val="20"/>
                <w:lang w:eastAsia="en-US"/>
              </w:rPr>
              <w:t>20</w:t>
            </w:r>
          </w:p>
        </w:tc>
        <w:tc>
          <w:tcPr>
            <w:tcW w:w="8016" w:type="dxa"/>
            <w:gridSpan w:val="2"/>
          </w:tcPr>
          <w:p w14:paraId="17D26135" w14:textId="120CFA83" w:rsidR="00AB77B1" w:rsidRPr="00F35230" w:rsidRDefault="00A54023">
            <w:pPr>
              <w:rPr>
                <w:rStyle w:val="hps"/>
                <w:rFonts w:ascii="Arial" w:hAnsi="Arial" w:cs="Arial"/>
              </w:rPr>
            </w:pPr>
            <w:r w:rsidRPr="00A54023">
              <w:rPr>
                <w:rFonts w:ascii="Arial" w:hAnsi="Arial" w:cs="Arial"/>
                <w:b/>
                <w:bCs/>
              </w:rPr>
              <w:t xml:space="preserve">Schimb de date prin </w:t>
            </w:r>
            <w:r w:rsidR="00DE6516">
              <w:rPr>
                <w:rFonts w:ascii="Arial" w:hAnsi="Arial" w:cs="Arial"/>
                <w:b/>
                <w:bCs/>
              </w:rPr>
              <w:t>dispozitive portabile</w:t>
            </w:r>
          </w:p>
        </w:tc>
      </w:tr>
      <w:tr w:rsidR="00AB77B1" w:rsidRPr="002310DE" w14:paraId="48B0C584" w14:textId="77777777">
        <w:tc>
          <w:tcPr>
            <w:tcW w:w="1838" w:type="dxa"/>
            <w:shd w:val="clear" w:color="auto" w:fill="C5EDDF" w:themeFill="accent6" w:themeFillTint="66"/>
          </w:tcPr>
          <w:p w14:paraId="67444F2C" w14:textId="0FDCBFD0" w:rsidR="00AB77B1" w:rsidRPr="002310DE" w:rsidRDefault="007342C2">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Descrierea cerintei</w:t>
            </w:r>
          </w:p>
        </w:tc>
        <w:tc>
          <w:tcPr>
            <w:tcW w:w="8016" w:type="dxa"/>
            <w:gridSpan w:val="2"/>
          </w:tcPr>
          <w:p w14:paraId="20863A8B" w14:textId="3D445316" w:rsidR="00C536DA" w:rsidRPr="00C536DA" w:rsidRDefault="007861FE" w:rsidP="00C536DA">
            <w:pPr>
              <w:pStyle w:val="BodyText"/>
              <w:rPr>
                <w:rFonts w:cs="Arial"/>
                <w:szCs w:val="18"/>
                <w:lang w:val="en-GB"/>
              </w:rPr>
            </w:pPr>
            <w:r>
              <w:rPr>
                <w:rFonts w:cs="Arial"/>
                <w:szCs w:val="18"/>
                <w:lang w:val="en-GB"/>
              </w:rPr>
              <w:t>I</w:t>
            </w:r>
            <w:r w:rsidR="00C536DA" w:rsidRPr="00C536DA">
              <w:rPr>
                <w:rFonts w:cs="Arial"/>
                <w:szCs w:val="18"/>
                <w:lang w:val="en-GB"/>
              </w:rPr>
              <w:t xml:space="preserve">n cazul </w:t>
            </w:r>
            <w:r>
              <w:rPr>
                <w:rFonts w:cs="Arial"/>
                <w:szCs w:val="18"/>
                <w:lang w:val="en-GB"/>
              </w:rPr>
              <w:t>i</w:t>
            </w:r>
            <w:r w:rsidR="00C536DA" w:rsidRPr="00C536DA">
              <w:rPr>
                <w:rFonts w:cs="Arial"/>
                <w:szCs w:val="18"/>
                <w:lang w:val="en-GB"/>
              </w:rPr>
              <w:t xml:space="preserve">n care este necesar schimbul de date </w:t>
            </w:r>
            <w:r>
              <w:rPr>
                <w:rFonts w:cs="Arial"/>
                <w:szCs w:val="18"/>
                <w:lang w:val="en-GB"/>
              </w:rPr>
              <w:t>i</w:t>
            </w:r>
            <w:r w:rsidR="00C536DA" w:rsidRPr="00C536DA">
              <w:rPr>
                <w:rFonts w:cs="Arial"/>
                <w:szCs w:val="18"/>
                <w:lang w:val="en-GB"/>
              </w:rPr>
              <w:t xml:space="preserve">ntre orice dispozitiv </w:t>
            </w:r>
            <w:r>
              <w:rPr>
                <w:rFonts w:cs="Arial"/>
                <w:szCs w:val="18"/>
                <w:lang w:val="en-GB"/>
              </w:rPr>
              <w:t>s</w:t>
            </w:r>
            <w:r w:rsidR="00C536DA" w:rsidRPr="00C536DA">
              <w:rPr>
                <w:rFonts w:cs="Arial"/>
                <w:szCs w:val="18"/>
                <w:lang w:val="en-GB"/>
              </w:rPr>
              <w:t>i sistemele IT/OT locale (inclusiv ICS, DCS, SCADA) de</w:t>
            </w:r>
            <w:r>
              <w:rPr>
                <w:rFonts w:cs="Arial"/>
                <w:szCs w:val="18"/>
                <w:lang w:val="en-GB"/>
              </w:rPr>
              <w:t>t</w:t>
            </w:r>
            <w:r w:rsidR="00C536DA" w:rsidRPr="00C536DA">
              <w:rPr>
                <w:rFonts w:cs="Arial"/>
                <w:szCs w:val="18"/>
                <w:lang w:val="en-GB"/>
              </w:rPr>
              <w:t>inute de ENGIE sau</w:t>
            </w:r>
            <w:r w:rsidR="009F01E4">
              <w:rPr>
                <w:rFonts w:cs="Arial"/>
                <w:szCs w:val="18"/>
                <w:lang w:val="en-GB"/>
              </w:rPr>
              <w:t xml:space="preserve"> intre</w:t>
            </w:r>
            <w:r w:rsidR="00B66423">
              <w:rPr>
                <w:rFonts w:cs="Arial"/>
                <w:szCs w:val="18"/>
                <w:lang w:val="en-GB"/>
              </w:rPr>
              <w:t xml:space="preserve"> dispozitivele</w:t>
            </w:r>
            <w:r w:rsidR="00C536DA" w:rsidRPr="00C536DA">
              <w:rPr>
                <w:rFonts w:cs="Arial"/>
                <w:szCs w:val="18"/>
                <w:lang w:val="en-GB"/>
              </w:rPr>
              <w:t xml:space="preserve"> necesare pentru a furniza serviciul c</w:t>
            </w:r>
            <w:r>
              <w:rPr>
                <w:rFonts w:cs="Arial"/>
                <w:szCs w:val="18"/>
                <w:lang w:val="en-GB"/>
              </w:rPr>
              <w:t>a</w:t>
            </w:r>
            <w:r w:rsidR="00C536DA" w:rsidRPr="00C536DA">
              <w:rPr>
                <w:rFonts w:cs="Arial"/>
                <w:szCs w:val="18"/>
                <w:lang w:val="en-GB"/>
              </w:rPr>
              <w:t>tre ENGIE, Furnizorul garanteaz</w:t>
            </w:r>
            <w:r>
              <w:rPr>
                <w:rFonts w:cs="Arial"/>
                <w:szCs w:val="18"/>
                <w:lang w:val="en-GB"/>
              </w:rPr>
              <w:t>a</w:t>
            </w:r>
            <w:r w:rsidR="00C536DA" w:rsidRPr="00C536DA">
              <w:rPr>
                <w:rFonts w:cs="Arial"/>
                <w:szCs w:val="18"/>
                <w:lang w:val="en-GB"/>
              </w:rPr>
              <w:t xml:space="preserve"> urm</w:t>
            </w:r>
            <w:r>
              <w:rPr>
                <w:rFonts w:cs="Arial"/>
                <w:szCs w:val="18"/>
                <w:lang w:val="en-GB"/>
              </w:rPr>
              <w:t>a</w:t>
            </w:r>
            <w:r w:rsidR="00C536DA" w:rsidRPr="00C536DA">
              <w:rPr>
                <w:rFonts w:cs="Arial"/>
                <w:szCs w:val="18"/>
                <w:lang w:val="en-GB"/>
              </w:rPr>
              <w:t>toarele:</w:t>
            </w:r>
          </w:p>
          <w:p w14:paraId="5880B4CC" w14:textId="4DF5DEBE" w:rsidR="00C536DA" w:rsidRPr="00C536DA" w:rsidRDefault="00C536DA" w:rsidP="00C536DA">
            <w:pPr>
              <w:pStyle w:val="BodyText"/>
              <w:numPr>
                <w:ilvl w:val="0"/>
                <w:numId w:val="36"/>
              </w:numPr>
              <w:rPr>
                <w:rFonts w:cs="Arial"/>
                <w:szCs w:val="18"/>
                <w:lang w:val="en-GB"/>
              </w:rPr>
            </w:pPr>
            <w:r w:rsidRPr="00C536DA">
              <w:rPr>
                <w:rFonts w:cs="Arial"/>
                <w:szCs w:val="18"/>
                <w:lang w:val="en-GB"/>
              </w:rPr>
              <w:t xml:space="preserve">Orice </w:t>
            </w:r>
            <w:r w:rsidR="00463D72">
              <w:rPr>
                <w:rFonts w:cs="Arial"/>
                <w:szCs w:val="18"/>
                <w:lang w:val="en-GB"/>
              </w:rPr>
              <w:t>dispozitiv portabil</w:t>
            </w:r>
            <w:r w:rsidRPr="00C536DA">
              <w:rPr>
                <w:rFonts w:cs="Arial"/>
                <w:szCs w:val="18"/>
                <w:lang w:val="en-GB"/>
              </w:rPr>
              <w:t xml:space="preserve">, cum ar fi hard disk-uri, stick-uri USB sau orice alt dispozitiv de stocare, va fi scanat </w:t>
            </w:r>
            <w:r w:rsidR="00463D72">
              <w:rPr>
                <w:rFonts w:cs="Arial"/>
                <w:szCs w:val="18"/>
                <w:lang w:val="en-GB"/>
              </w:rPr>
              <w:t>de</w:t>
            </w:r>
            <w:r w:rsidRPr="00C536DA">
              <w:rPr>
                <w:rFonts w:cs="Arial"/>
                <w:szCs w:val="18"/>
                <w:lang w:val="en-GB"/>
              </w:rPr>
              <w:t xml:space="preserve"> malware folosind o sta</w:t>
            </w:r>
            <w:r w:rsidR="007861FE">
              <w:rPr>
                <w:rFonts w:cs="Arial"/>
                <w:szCs w:val="18"/>
                <w:lang w:val="en-GB"/>
              </w:rPr>
              <w:t>t</w:t>
            </w:r>
            <w:r w:rsidRPr="00C536DA">
              <w:rPr>
                <w:rFonts w:cs="Arial"/>
                <w:szCs w:val="18"/>
                <w:lang w:val="en-GB"/>
              </w:rPr>
              <w:t>ie antimalware actualizat</w:t>
            </w:r>
            <w:r w:rsidR="007861FE">
              <w:rPr>
                <w:rFonts w:cs="Arial"/>
                <w:szCs w:val="18"/>
                <w:lang w:val="en-GB"/>
              </w:rPr>
              <w:t>a</w:t>
            </w:r>
            <w:r w:rsidR="008D7F92">
              <w:rPr>
                <w:rFonts w:cs="Arial"/>
                <w:szCs w:val="18"/>
                <w:lang w:val="en-GB"/>
              </w:rPr>
              <w:t>,</w:t>
            </w:r>
            <w:r w:rsidRPr="00C536DA">
              <w:rPr>
                <w:rFonts w:cs="Arial"/>
                <w:szCs w:val="18"/>
                <w:lang w:val="en-GB"/>
              </w:rPr>
              <w:t xml:space="preserve"> </w:t>
            </w:r>
            <w:r w:rsidR="007861FE">
              <w:rPr>
                <w:rFonts w:cs="Arial"/>
                <w:szCs w:val="18"/>
                <w:lang w:val="en-GB"/>
              </w:rPr>
              <w:t>i</w:t>
            </w:r>
            <w:r w:rsidRPr="00C536DA">
              <w:rPr>
                <w:rFonts w:cs="Arial"/>
                <w:szCs w:val="18"/>
                <w:lang w:val="en-GB"/>
              </w:rPr>
              <w:t xml:space="preserve">nainte de a fi introdus </w:t>
            </w:r>
            <w:r w:rsidR="007861FE">
              <w:rPr>
                <w:rFonts w:cs="Arial"/>
                <w:szCs w:val="18"/>
                <w:lang w:val="en-GB"/>
              </w:rPr>
              <w:t>i</w:t>
            </w:r>
            <w:r w:rsidRPr="00C536DA">
              <w:rPr>
                <w:rFonts w:cs="Arial"/>
                <w:szCs w:val="18"/>
                <w:lang w:val="en-GB"/>
              </w:rPr>
              <w:t>n orice alt echipament fizic utilizat pentru a furniza serviciul, a</w:t>
            </w:r>
            <w:r w:rsidR="007861FE">
              <w:rPr>
                <w:rFonts w:cs="Arial"/>
                <w:szCs w:val="18"/>
                <w:lang w:val="en-GB"/>
              </w:rPr>
              <w:t>s</w:t>
            </w:r>
            <w:r w:rsidRPr="00C536DA">
              <w:rPr>
                <w:rFonts w:cs="Arial"/>
                <w:szCs w:val="18"/>
                <w:lang w:val="en-GB"/>
              </w:rPr>
              <w:t xml:space="preserve">a cum este </w:t>
            </w:r>
            <w:r w:rsidR="001E3FAC">
              <w:rPr>
                <w:rFonts w:cs="Arial"/>
                <w:szCs w:val="18"/>
                <w:lang w:val="en-GB"/>
              </w:rPr>
              <w:t>stabilit</w:t>
            </w:r>
            <w:r w:rsidRPr="00C536DA">
              <w:rPr>
                <w:rFonts w:cs="Arial"/>
                <w:szCs w:val="18"/>
                <w:lang w:val="en-GB"/>
              </w:rPr>
              <w:t xml:space="preserve"> </w:t>
            </w:r>
            <w:r w:rsidR="007861FE">
              <w:rPr>
                <w:rFonts w:cs="Arial"/>
                <w:szCs w:val="18"/>
                <w:lang w:val="en-GB"/>
              </w:rPr>
              <w:t>i</w:t>
            </w:r>
            <w:r w:rsidRPr="00C536DA">
              <w:rPr>
                <w:rFonts w:cs="Arial"/>
                <w:szCs w:val="18"/>
                <w:lang w:val="en-GB"/>
              </w:rPr>
              <w:t>n contract.</w:t>
            </w:r>
          </w:p>
          <w:p w14:paraId="5CA4C8D4" w14:textId="1F7205D1" w:rsidR="00C536DA" w:rsidRPr="00C536DA" w:rsidRDefault="001E3FAC" w:rsidP="00C536DA">
            <w:pPr>
              <w:pStyle w:val="BodyText"/>
              <w:numPr>
                <w:ilvl w:val="0"/>
                <w:numId w:val="36"/>
              </w:numPr>
              <w:rPr>
                <w:rFonts w:cs="Arial"/>
                <w:szCs w:val="18"/>
                <w:lang w:val="en-GB"/>
              </w:rPr>
            </w:pPr>
            <w:r>
              <w:rPr>
                <w:rFonts w:cs="Arial"/>
                <w:szCs w:val="18"/>
                <w:lang w:val="en-GB"/>
              </w:rPr>
              <w:t>Dispozitivul portabil</w:t>
            </w:r>
            <w:r w:rsidR="00C536DA" w:rsidRPr="00C536DA">
              <w:rPr>
                <w:rFonts w:cs="Arial"/>
                <w:szCs w:val="18"/>
                <w:lang w:val="en-GB"/>
              </w:rPr>
              <w:t xml:space="preserve"> de stocare folosit pentru schimbul de informa</w:t>
            </w:r>
            <w:r w:rsidR="007861FE">
              <w:rPr>
                <w:rFonts w:cs="Arial"/>
                <w:szCs w:val="18"/>
                <w:lang w:val="en-GB"/>
              </w:rPr>
              <w:t>t</w:t>
            </w:r>
            <w:r w:rsidR="00C536DA" w:rsidRPr="00C536DA">
              <w:rPr>
                <w:rFonts w:cs="Arial"/>
                <w:szCs w:val="18"/>
                <w:lang w:val="en-GB"/>
              </w:rPr>
              <w:t>ii va con</w:t>
            </w:r>
            <w:r w:rsidR="007861FE">
              <w:rPr>
                <w:rFonts w:cs="Arial"/>
                <w:szCs w:val="18"/>
                <w:lang w:val="en-GB"/>
              </w:rPr>
              <w:t>t</w:t>
            </w:r>
            <w:r w:rsidR="00C536DA" w:rsidRPr="00C536DA">
              <w:rPr>
                <w:rFonts w:cs="Arial"/>
                <w:szCs w:val="18"/>
                <w:lang w:val="en-GB"/>
              </w:rPr>
              <w:t>ine doar informa</w:t>
            </w:r>
            <w:r w:rsidR="007861FE">
              <w:rPr>
                <w:rFonts w:cs="Arial"/>
                <w:szCs w:val="18"/>
                <w:lang w:val="en-GB"/>
              </w:rPr>
              <w:t>t</w:t>
            </w:r>
            <w:r w:rsidR="00C536DA" w:rsidRPr="00C536DA">
              <w:rPr>
                <w:rFonts w:cs="Arial"/>
                <w:szCs w:val="18"/>
                <w:lang w:val="en-GB"/>
              </w:rPr>
              <w:t xml:space="preserve">iile relevante necesare pentru schimbul de date. Toate celelalte date care nu sunt relevante pentru schimbul de date vor trebui eliminate </w:t>
            </w:r>
            <w:r w:rsidR="007861FE">
              <w:rPr>
                <w:rFonts w:cs="Arial"/>
                <w:szCs w:val="18"/>
                <w:lang w:val="en-GB"/>
              </w:rPr>
              <w:t>i</w:t>
            </w:r>
            <w:r w:rsidR="00C536DA" w:rsidRPr="00C536DA">
              <w:rPr>
                <w:rFonts w:cs="Arial"/>
                <w:szCs w:val="18"/>
                <w:lang w:val="en-GB"/>
              </w:rPr>
              <w:t>n prealabil.</w:t>
            </w:r>
          </w:p>
          <w:p w14:paraId="38B95B3C" w14:textId="1F451A1B" w:rsidR="00C536DA" w:rsidRPr="00C536DA" w:rsidRDefault="00C536DA" w:rsidP="00C536DA">
            <w:pPr>
              <w:pStyle w:val="BodyText"/>
              <w:numPr>
                <w:ilvl w:val="0"/>
                <w:numId w:val="36"/>
              </w:numPr>
              <w:rPr>
                <w:rFonts w:cs="Arial"/>
                <w:szCs w:val="18"/>
                <w:lang w:val="en-GB"/>
              </w:rPr>
            </w:pPr>
            <w:r w:rsidRPr="00C536DA">
              <w:rPr>
                <w:rFonts w:cs="Arial"/>
                <w:szCs w:val="18"/>
                <w:lang w:val="en-GB"/>
              </w:rPr>
              <w:t>Personalul sau contractan</w:t>
            </w:r>
            <w:r w:rsidR="007861FE">
              <w:rPr>
                <w:rFonts w:cs="Arial"/>
                <w:szCs w:val="18"/>
                <w:lang w:val="en-GB"/>
              </w:rPr>
              <w:t>t</w:t>
            </w:r>
            <w:r w:rsidRPr="00C536DA">
              <w:rPr>
                <w:rFonts w:cs="Arial"/>
                <w:szCs w:val="18"/>
                <w:lang w:val="en-GB"/>
              </w:rPr>
              <w:t>ii care utilizeaz</w:t>
            </w:r>
            <w:r w:rsidR="007861FE">
              <w:rPr>
                <w:rFonts w:cs="Arial"/>
                <w:szCs w:val="18"/>
                <w:lang w:val="en-GB"/>
              </w:rPr>
              <w:t>a</w:t>
            </w:r>
            <w:r w:rsidRPr="00C536DA">
              <w:rPr>
                <w:rFonts w:cs="Arial"/>
                <w:szCs w:val="18"/>
                <w:lang w:val="en-GB"/>
              </w:rPr>
              <w:t xml:space="preserve"> </w:t>
            </w:r>
            <w:r w:rsidR="001271B3">
              <w:rPr>
                <w:rFonts w:cs="Arial"/>
                <w:szCs w:val="18"/>
                <w:lang w:val="en-GB"/>
              </w:rPr>
              <w:t xml:space="preserve"> dispozitive portabile</w:t>
            </w:r>
            <w:r w:rsidR="001271B3" w:rsidRPr="00C536DA">
              <w:rPr>
                <w:rFonts w:cs="Arial"/>
                <w:szCs w:val="18"/>
                <w:lang w:val="en-GB"/>
              </w:rPr>
              <w:t xml:space="preserve"> </w:t>
            </w:r>
            <w:r w:rsidRPr="00C536DA">
              <w:rPr>
                <w:rFonts w:cs="Arial"/>
                <w:szCs w:val="18"/>
                <w:lang w:val="en-GB"/>
              </w:rPr>
              <w:t xml:space="preserve">pentru schimbul de date cu echipamentele ENGIE sau echipamentele incluse </w:t>
            </w:r>
            <w:r w:rsidR="007861FE">
              <w:rPr>
                <w:rFonts w:cs="Arial"/>
                <w:szCs w:val="18"/>
                <w:lang w:val="en-GB"/>
              </w:rPr>
              <w:t>i</w:t>
            </w:r>
            <w:r w:rsidRPr="00C536DA">
              <w:rPr>
                <w:rFonts w:cs="Arial"/>
                <w:szCs w:val="18"/>
                <w:lang w:val="en-GB"/>
              </w:rPr>
              <w:t xml:space="preserve">n contract pot utiliza doar </w:t>
            </w:r>
            <w:r w:rsidR="00055177">
              <w:rPr>
                <w:rFonts w:cs="Arial"/>
                <w:szCs w:val="18"/>
                <w:lang w:val="en-GB"/>
              </w:rPr>
              <w:t>dispozitive</w:t>
            </w:r>
            <w:r w:rsidRPr="00C536DA">
              <w:rPr>
                <w:rFonts w:cs="Arial"/>
                <w:szCs w:val="18"/>
                <w:lang w:val="en-GB"/>
              </w:rPr>
              <w:t xml:space="preserve"> aprobate/furnizate de Furnizor (nu este permis</w:t>
            </w:r>
            <w:r w:rsidR="007861FE">
              <w:rPr>
                <w:rFonts w:cs="Arial"/>
                <w:szCs w:val="18"/>
                <w:lang w:val="en-GB"/>
              </w:rPr>
              <w:t>a</w:t>
            </w:r>
            <w:r w:rsidRPr="00C536DA">
              <w:rPr>
                <w:rFonts w:cs="Arial"/>
                <w:szCs w:val="18"/>
                <w:lang w:val="en-GB"/>
              </w:rPr>
              <w:t xml:space="preserve"> utilizarea </w:t>
            </w:r>
            <w:r w:rsidR="00055177">
              <w:rPr>
                <w:rFonts w:cs="Arial"/>
                <w:szCs w:val="18"/>
                <w:lang w:val="en-GB"/>
              </w:rPr>
              <w:t>dispozitivelor</w:t>
            </w:r>
            <w:r w:rsidRPr="00C536DA">
              <w:rPr>
                <w:rFonts w:cs="Arial"/>
                <w:szCs w:val="18"/>
                <w:lang w:val="en-GB"/>
              </w:rPr>
              <w:t xml:space="preserve"> personale).</w:t>
            </w:r>
          </w:p>
          <w:p w14:paraId="416E89FF" w14:textId="65817D9A" w:rsidR="00AB77B1" w:rsidRPr="00F35230" w:rsidRDefault="00055177" w:rsidP="00C536DA">
            <w:pPr>
              <w:pStyle w:val="BodyText"/>
              <w:numPr>
                <w:ilvl w:val="0"/>
                <w:numId w:val="36"/>
              </w:numPr>
              <w:rPr>
                <w:rFonts w:cs="Arial"/>
                <w:szCs w:val="18"/>
                <w:lang w:val="en-GB"/>
              </w:rPr>
            </w:pPr>
            <w:r>
              <w:rPr>
                <w:rFonts w:cs="Arial"/>
                <w:szCs w:val="18"/>
                <w:lang w:val="en-GB"/>
              </w:rPr>
              <w:t>Dispozitivele portabile</w:t>
            </w:r>
            <w:r w:rsidRPr="00C536DA">
              <w:rPr>
                <w:rFonts w:cs="Arial"/>
                <w:szCs w:val="18"/>
                <w:lang w:val="en-GB"/>
              </w:rPr>
              <w:t xml:space="preserve"> </w:t>
            </w:r>
            <w:r w:rsidR="00C536DA" w:rsidRPr="00C536DA">
              <w:rPr>
                <w:rFonts w:cs="Arial"/>
                <w:szCs w:val="18"/>
                <w:lang w:val="en-GB"/>
              </w:rPr>
              <w:t>trebuie s</w:t>
            </w:r>
            <w:r w:rsidR="007861FE">
              <w:rPr>
                <w:rFonts w:cs="Arial"/>
                <w:szCs w:val="18"/>
                <w:lang w:val="en-GB"/>
              </w:rPr>
              <w:t>a</w:t>
            </w:r>
            <w:r w:rsidR="00C536DA" w:rsidRPr="00C536DA">
              <w:rPr>
                <w:rFonts w:cs="Arial"/>
                <w:szCs w:val="18"/>
                <w:lang w:val="en-GB"/>
              </w:rPr>
              <w:t xml:space="preserve"> fie criptate la repaus, cu excep</w:t>
            </w:r>
            <w:r w:rsidR="007861FE">
              <w:rPr>
                <w:rFonts w:cs="Arial"/>
                <w:szCs w:val="18"/>
                <w:lang w:val="en-GB"/>
              </w:rPr>
              <w:t>t</w:t>
            </w:r>
            <w:r w:rsidR="00C536DA" w:rsidRPr="00C536DA">
              <w:rPr>
                <w:rFonts w:cs="Arial"/>
                <w:szCs w:val="18"/>
                <w:lang w:val="en-GB"/>
              </w:rPr>
              <w:t xml:space="preserve">ia cazului </w:t>
            </w:r>
            <w:r w:rsidR="007861FE">
              <w:rPr>
                <w:rFonts w:cs="Arial"/>
                <w:szCs w:val="18"/>
                <w:lang w:val="en-GB"/>
              </w:rPr>
              <w:t>i</w:t>
            </w:r>
            <w:r w:rsidR="00C536DA" w:rsidRPr="00C536DA">
              <w:rPr>
                <w:rFonts w:cs="Arial"/>
                <w:szCs w:val="18"/>
                <w:lang w:val="en-GB"/>
              </w:rPr>
              <w:t>n care echipamentul care prime</w:t>
            </w:r>
            <w:r w:rsidR="007861FE">
              <w:rPr>
                <w:rFonts w:cs="Arial"/>
                <w:szCs w:val="18"/>
                <w:lang w:val="en-GB"/>
              </w:rPr>
              <w:t>s</w:t>
            </w:r>
            <w:r w:rsidR="00C536DA" w:rsidRPr="00C536DA">
              <w:rPr>
                <w:rFonts w:cs="Arial"/>
                <w:szCs w:val="18"/>
                <w:lang w:val="en-GB"/>
              </w:rPr>
              <w:t>te datele nu este compatibil cu nicio form</w:t>
            </w:r>
            <w:r w:rsidR="007861FE">
              <w:rPr>
                <w:rFonts w:cs="Arial"/>
                <w:szCs w:val="18"/>
                <w:lang w:val="en-GB"/>
              </w:rPr>
              <w:t>a</w:t>
            </w:r>
            <w:r w:rsidR="00C536DA" w:rsidRPr="00C536DA">
              <w:rPr>
                <w:rFonts w:cs="Arial"/>
                <w:szCs w:val="18"/>
                <w:lang w:val="en-GB"/>
              </w:rPr>
              <w:t xml:space="preserve"> de criptare. </w:t>
            </w:r>
            <w:r w:rsidR="007861FE">
              <w:rPr>
                <w:rFonts w:cs="Arial"/>
                <w:szCs w:val="18"/>
                <w:lang w:val="en-GB"/>
              </w:rPr>
              <w:t>I</w:t>
            </w:r>
            <w:r w:rsidR="00C536DA" w:rsidRPr="00C536DA">
              <w:rPr>
                <w:rFonts w:cs="Arial"/>
                <w:szCs w:val="18"/>
                <w:lang w:val="en-GB"/>
              </w:rPr>
              <w:t xml:space="preserve">n acest caz, utilizarea </w:t>
            </w:r>
            <w:r w:rsidR="002A4DF0">
              <w:rPr>
                <w:rFonts w:cs="Arial"/>
                <w:szCs w:val="18"/>
                <w:lang w:val="en-GB"/>
              </w:rPr>
              <w:t>dispozitivelor</w:t>
            </w:r>
            <w:r w:rsidR="00C536DA" w:rsidRPr="00C536DA">
              <w:rPr>
                <w:rFonts w:cs="Arial"/>
                <w:szCs w:val="18"/>
                <w:lang w:val="en-GB"/>
              </w:rPr>
              <w:t xml:space="preserve"> necriptate este temporar permis</w:t>
            </w:r>
            <w:r w:rsidR="007861FE">
              <w:rPr>
                <w:rFonts w:cs="Arial"/>
                <w:szCs w:val="18"/>
                <w:lang w:val="en-GB"/>
              </w:rPr>
              <w:t>a</w:t>
            </w:r>
            <w:r w:rsidR="00C536DA" w:rsidRPr="00C536DA">
              <w:rPr>
                <w:rFonts w:cs="Arial"/>
                <w:szCs w:val="18"/>
                <w:lang w:val="en-GB"/>
              </w:rPr>
              <w:t>, dar datele trebuie eliminate de pe suport dup</w:t>
            </w:r>
            <w:r w:rsidR="007861FE">
              <w:rPr>
                <w:rFonts w:cs="Arial"/>
                <w:szCs w:val="18"/>
                <w:lang w:val="en-GB"/>
              </w:rPr>
              <w:t>a</w:t>
            </w:r>
            <w:r w:rsidR="00C536DA" w:rsidRPr="00C536DA">
              <w:rPr>
                <w:rFonts w:cs="Arial"/>
                <w:szCs w:val="18"/>
                <w:lang w:val="en-GB"/>
              </w:rPr>
              <w:t xml:space="preserve"> finalizarea transferului</w:t>
            </w:r>
            <w:r w:rsidR="002A4DF0">
              <w:rPr>
                <w:rFonts w:cs="Arial"/>
                <w:szCs w:val="18"/>
                <w:lang w:val="en-GB"/>
              </w:rPr>
              <w:t>.</w:t>
            </w:r>
          </w:p>
        </w:tc>
      </w:tr>
      <w:tr w:rsidR="00A85E24" w:rsidRPr="002310DE" w14:paraId="354A55AA" w14:textId="77777777">
        <w:trPr>
          <w:trHeight w:val="373"/>
        </w:trPr>
        <w:tc>
          <w:tcPr>
            <w:tcW w:w="1838" w:type="dxa"/>
            <w:shd w:val="clear" w:color="auto" w:fill="C5EDDF" w:themeFill="accent6" w:themeFillTint="66"/>
          </w:tcPr>
          <w:p w14:paraId="1EF03440" w14:textId="61A0703C" w:rsidR="00A85E24" w:rsidRPr="00D35CF7" w:rsidRDefault="00EF50FD" w:rsidP="00A85E24">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Raspunsul furnizorului</w:t>
            </w:r>
          </w:p>
          <w:p w14:paraId="4096368A" w14:textId="0BC60D10" w:rsidR="00A85E24" w:rsidRPr="002310DE" w:rsidRDefault="00A85E24" w:rsidP="00A85E24">
            <w:pPr>
              <w:rPr>
                <w:rFonts w:ascii="Arial" w:hAnsi="Arial" w:cs="Arial"/>
                <w:b/>
                <w:bCs/>
                <w:color w:val="000000" w:themeColor="text1"/>
                <w:sz w:val="20"/>
                <w:szCs w:val="20"/>
                <w:lang w:eastAsia="en-US"/>
              </w:rPr>
            </w:pPr>
          </w:p>
        </w:tc>
        <w:tc>
          <w:tcPr>
            <w:tcW w:w="3090" w:type="dxa"/>
            <w:tcBorders>
              <w:top w:val="single" w:sz="4" w:space="0" w:color="auto"/>
              <w:left w:val="single" w:sz="4" w:space="0" w:color="auto"/>
              <w:bottom w:val="nil"/>
              <w:right w:val="single" w:sz="4" w:space="0" w:color="auto"/>
            </w:tcBorders>
          </w:tcPr>
          <w:p w14:paraId="482EC0E1" w14:textId="30F7500B" w:rsidR="00A85E24" w:rsidRPr="00B24EE3" w:rsidRDefault="00A85E24" w:rsidP="00A85E24">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Conform</w:t>
            </w:r>
          </w:p>
          <w:p w14:paraId="44AA4E48" w14:textId="77857686" w:rsidR="00A85E24" w:rsidRPr="00B24EE3" w:rsidRDefault="00A85E24" w:rsidP="00A85E24">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Partial Conform</w:t>
            </w:r>
          </w:p>
          <w:p w14:paraId="5489F220" w14:textId="55010BC5" w:rsidR="00A85E24" w:rsidRPr="00B24EE3" w:rsidRDefault="00A85E24" w:rsidP="00A85E24">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Neconform</w:t>
            </w:r>
          </w:p>
          <w:p w14:paraId="56DEDAF4" w14:textId="7027BCDC" w:rsidR="006471AA" w:rsidRPr="006471AA" w:rsidRDefault="00A85E24" w:rsidP="006471AA">
            <w:pPr>
              <w:rPr>
                <w:rFonts w:ascii="Arial" w:eastAsia="Times New Roman" w:hAnsi="Arial" w:cs="Arial"/>
                <w:sz w:val="14"/>
                <w:szCs w:val="14"/>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Neaplicabil</w:t>
            </w:r>
            <w:r w:rsidRPr="00B24EE3">
              <w:rPr>
                <w:rFonts w:ascii="Arial" w:eastAsia="Times New Roman" w:hAnsi="Arial" w:cs="Arial"/>
                <w:sz w:val="21"/>
                <w:szCs w:val="21"/>
                <w:lang w:eastAsia="fr-FR"/>
              </w:rPr>
              <w:br/>
            </w:r>
            <w:r w:rsidRPr="00B24EE3">
              <w:rPr>
                <w:rFonts w:ascii="Arial" w:eastAsia="Times New Roman" w:hAnsi="Arial" w:cs="Arial"/>
                <w:sz w:val="14"/>
                <w:szCs w:val="14"/>
                <w:lang w:eastAsia="fr-FR"/>
              </w:rPr>
              <w:br/>
            </w:r>
            <w:r w:rsidR="006471AA" w:rsidRPr="006471AA">
              <w:rPr>
                <w:rFonts w:ascii="Arial" w:eastAsia="Times New Roman" w:hAnsi="Arial" w:cs="Arial"/>
                <w:sz w:val="14"/>
                <w:szCs w:val="14"/>
                <w:lang w:eastAsia="fr-FR"/>
              </w:rPr>
              <w:t>V</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 xml:space="preserve"> rug</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m s</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 xml:space="preserve"> alege</w:t>
            </w:r>
            <w:r w:rsidR="007861FE">
              <w:rPr>
                <w:rFonts w:ascii="Arial" w:eastAsia="Times New Roman" w:hAnsi="Arial" w:cs="Arial"/>
                <w:sz w:val="14"/>
                <w:szCs w:val="14"/>
                <w:lang w:eastAsia="fr-FR"/>
              </w:rPr>
              <w:t>t</w:t>
            </w:r>
            <w:r w:rsidR="006471AA" w:rsidRPr="006471AA">
              <w:rPr>
                <w:rFonts w:ascii="Arial" w:eastAsia="Times New Roman" w:hAnsi="Arial" w:cs="Arial"/>
                <w:sz w:val="14"/>
                <w:szCs w:val="14"/>
                <w:lang w:eastAsia="fr-FR"/>
              </w:rPr>
              <w:t>i o singur</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 xml:space="preserve"> op</w:t>
            </w:r>
            <w:r w:rsidR="007861FE">
              <w:rPr>
                <w:rFonts w:ascii="Arial" w:eastAsia="Times New Roman" w:hAnsi="Arial" w:cs="Arial"/>
                <w:sz w:val="14"/>
                <w:szCs w:val="14"/>
                <w:lang w:eastAsia="fr-FR"/>
              </w:rPr>
              <w:t>t</w:t>
            </w:r>
            <w:r w:rsidR="006471AA" w:rsidRPr="006471AA">
              <w:rPr>
                <w:rFonts w:ascii="Arial" w:eastAsia="Times New Roman" w:hAnsi="Arial" w:cs="Arial"/>
                <w:sz w:val="14"/>
                <w:szCs w:val="14"/>
                <w:lang w:eastAsia="fr-FR"/>
              </w:rPr>
              <w:t>iune</w:t>
            </w:r>
          </w:p>
          <w:p w14:paraId="5BAD83E0" w14:textId="6476A253" w:rsidR="00A85E24" w:rsidRPr="00F35230" w:rsidRDefault="006471AA" w:rsidP="006471AA">
            <w:pPr>
              <w:rPr>
                <w:rFonts w:ascii="Arial" w:eastAsia="Times New Roman" w:hAnsi="Arial" w:cs="Arial"/>
                <w:sz w:val="21"/>
                <w:szCs w:val="21"/>
                <w:lang w:eastAsia="fr-FR"/>
              </w:rPr>
            </w:pPr>
            <w:r w:rsidRPr="006471AA">
              <w:rPr>
                <w:rFonts w:ascii="Arial" w:eastAsia="Times New Roman" w:hAnsi="Arial" w:cs="Arial"/>
                <w:sz w:val="14"/>
                <w:szCs w:val="14"/>
                <w:lang w:eastAsia="fr-FR"/>
              </w:rPr>
              <w:t>(</w:t>
            </w:r>
            <w:r w:rsidR="007342C2">
              <w:rPr>
                <w:rFonts w:ascii="Arial" w:eastAsia="Times New Roman" w:hAnsi="Arial" w:cs="Arial"/>
                <w:sz w:val="14"/>
                <w:szCs w:val="14"/>
                <w:lang w:eastAsia="fr-FR"/>
              </w:rPr>
              <w:t>bifati cu</w:t>
            </w:r>
            <w:r w:rsidRPr="006471AA">
              <w:rPr>
                <w:rFonts w:ascii="Arial" w:eastAsia="Times New Roman" w:hAnsi="Arial" w:cs="Arial"/>
                <w:sz w:val="14"/>
                <w:szCs w:val="14"/>
                <w:lang w:eastAsia="fr-FR"/>
              </w:rPr>
              <w:t xml:space="preserve"> X)</w:t>
            </w:r>
          </w:p>
        </w:tc>
        <w:tc>
          <w:tcPr>
            <w:tcW w:w="4926" w:type="dxa"/>
          </w:tcPr>
          <w:p w14:paraId="2AA92056" w14:textId="6EBFC38E" w:rsidR="00A85E24" w:rsidRPr="002310DE" w:rsidRDefault="00E34E94" w:rsidP="003C1120">
            <w:pPr>
              <w:jc w:val="both"/>
              <w:rPr>
                <w:rFonts w:ascii="Arial" w:hAnsi="Arial" w:cs="Arial"/>
                <w:sz w:val="20"/>
                <w:szCs w:val="20"/>
                <w:lang w:eastAsia="en-US"/>
              </w:rPr>
            </w:pPr>
            <w:r>
              <w:rPr>
                <w:rFonts w:ascii="Arial" w:eastAsia="Times New Roman" w:hAnsi="Arial" w:cs="Arial"/>
                <w:color w:val="000000"/>
                <w:sz w:val="20"/>
                <w:szCs w:val="20"/>
                <w:lang w:eastAsia="fr-FR"/>
              </w:rPr>
              <w:t>Furnizorul trebuie sa ofere o explicatie in aceasta casuta, daca a fost bifata alta optiune decat Conform:</w:t>
            </w:r>
          </w:p>
        </w:tc>
      </w:tr>
      <w:tr w:rsidR="002F1878" w:rsidRPr="002310DE" w14:paraId="67257116" w14:textId="77777777">
        <w:tc>
          <w:tcPr>
            <w:tcW w:w="1838" w:type="dxa"/>
            <w:shd w:val="clear" w:color="auto" w:fill="C5EDDF" w:themeFill="accent6" w:themeFillTint="66"/>
          </w:tcPr>
          <w:p w14:paraId="7FC52D1A" w14:textId="75909D02" w:rsidR="002F1878" w:rsidRPr="002310DE" w:rsidRDefault="00EF50FD" w:rsidP="002F1878">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lastRenderedPageBreak/>
              <w:t>Plan de ac</w:t>
            </w:r>
            <w:r w:rsidR="007861FE">
              <w:rPr>
                <w:rFonts w:ascii="Arial" w:hAnsi="Arial" w:cs="Arial"/>
                <w:b/>
                <w:bCs/>
                <w:color w:val="000000" w:themeColor="text1"/>
                <w:sz w:val="20"/>
                <w:szCs w:val="20"/>
                <w:lang w:eastAsia="en-US"/>
              </w:rPr>
              <w:t>t</w:t>
            </w:r>
            <w:r>
              <w:rPr>
                <w:rFonts w:ascii="Arial" w:hAnsi="Arial" w:cs="Arial"/>
                <w:b/>
                <w:bCs/>
                <w:color w:val="000000" w:themeColor="text1"/>
                <w:sz w:val="20"/>
                <w:szCs w:val="20"/>
                <w:lang w:eastAsia="en-US"/>
              </w:rPr>
              <w:t>iune / Acord</w:t>
            </w:r>
          </w:p>
        </w:tc>
        <w:tc>
          <w:tcPr>
            <w:tcW w:w="8016" w:type="dxa"/>
            <w:gridSpan w:val="2"/>
          </w:tcPr>
          <w:p w14:paraId="3FFDBA2F" w14:textId="763EDA83" w:rsidR="002F1878" w:rsidRDefault="007342C2" w:rsidP="002F1878">
            <w:pPr>
              <w:jc w:val="both"/>
              <w:rPr>
                <w:rFonts w:ascii="Arial" w:hAnsi="Arial" w:cs="Arial"/>
                <w:i/>
                <w:iCs/>
                <w:color w:val="FF0000"/>
                <w:sz w:val="20"/>
                <w:szCs w:val="20"/>
              </w:rPr>
            </w:pPr>
            <w:r>
              <w:rPr>
                <w:rFonts w:ascii="Arial" w:hAnsi="Arial" w:cs="Arial"/>
                <w:i/>
                <w:iCs/>
                <w:color w:val="FF0000"/>
                <w:sz w:val="20"/>
                <w:szCs w:val="20"/>
                <w:highlight w:val="lightGray"/>
              </w:rPr>
              <w:t>A se completa in cazul in care se bifeaza Neconform sau Partial Conform</w:t>
            </w:r>
          </w:p>
          <w:p w14:paraId="4A603030" w14:textId="150B615B" w:rsidR="002F1878" w:rsidRPr="000C6C61" w:rsidRDefault="007342C2" w:rsidP="002F1878">
            <w:pPr>
              <w:jc w:val="both"/>
              <w:rPr>
                <w:rFonts w:ascii="Arial" w:hAnsi="Arial" w:cs="Arial"/>
                <w:i/>
                <w:iCs/>
                <w:color w:val="FF0000"/>
                <w:sz w:val="20"/>
                <w:szCs w:val="20"/>
              </w:rPr>
            </w:pPr>
            <w:r>
              <w:rPr>
                <w:rFonts w:ascii="Arial" w:hAnsi="Arial" w:cs="Arial"/>
                <w:i/>
                <w:color w:val="FF0000"/>
                <w:sz w:val="20"/>
                <w:szCs w:val="20"/>
                <w:highlight w:val="lightGray"/>
              </w:rPr>
              <w:t>Specificati un plan de actiune asociat pentru indeplinirea conformitatii, daca este cazul</w:t>
            </w:r>
          </w:p>
        </w:tc>
      </w:tr>
      <w:tr w:rsidR="002F1878" w:rsidRPr="002310DE" w14:paraId="51328069" w14:textId="77777777">
        <w:tc>
          <w:tcPr>
            <w:tcW w:w="1838" w:type="dxa"/>
            <w:shd w:val="clear" w:color="auto" w:fill="C5EDDF" w:themeFill="accent6" w:themeFillTint="66"/>
          </w:tcPr>
          <w:p w14:paraId="2270360E" w14:textId="48B89E6F" w:rsidR="002F1878" w:rsidRPr="002310DE" w:rsidRDefault="00EF50FD" w:rsidP="002F1878">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Termen limita pentru conformare</w:t>
            </w:r>
          </w:p>
        </w:tc>
        <w:tc>
          <w:tcPr>
            <w:tcW w:w="8016" w:type="dxa"/>
            <w:gridSpan w:val="2"/>
          </w:tcPr>
          <w:p w14:paraId="45D6817D" w14:textId="0A30D86C" w:rsidR="002F1878" w:rsidRPr="000C6C61" w:rsidRDefault="007342C2" w:rsidP="002F1878">
            <w:pPr>
              <w:jc w:val="both"/>
              <w:rPr>
                <w:rFonts w:ascii="Arial" w:hAnsi="Arial" w:cs="Arial"/>
                <w:i/>
                <w:iCs/>
                <w:color w:val="FF0000"/>
                <w:sz w:val="20"/>
                <w:szCs w:val="20"/>
              </w:rPr>
            </w:pPr>
            <w:r>
              <w:rPr>
                <w:rFonts w:ascii="Arial" w:hAnsi="Arial" w:cs="Arial"/>
                <w:i/>
                <w:iCs/>
                <w:color w:val="FF0000"/>
                <w:sz w:val="20"/>
                <w:szCs w:val="20"/>
                <w:highlight w:val="lightGray"/>
              </w:rPr>
              <w:t>De completat: V</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rug</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m s</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specifica</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 un termen limit</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pentru implementarea fiec</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rei ac</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iuni</w:t>
            </w:r>
          </w:p>
        </w:tc>
      </w:tr>
    </w:tbl>
    <w:p w14:paraId="4EF3F58C" w14:textId="7760E4E2" w:rsidR="00921386" w:rsidRPr="00053009" w:rsidRDefault="008E244B" w:rsidP="006E4ED5">
      <w:pPr>
        <w:pStyle w:val="Heading2"/>
        <w:rPr>
          <w:rFonts w:ascii="Arial" w:hAnsi="Arial" w:cs="Arial"/>
        </w:rPr>
      </w:pPr>
      <w:bookmarkStart w:id="204" w:name="_Toc153792588"/>
      <w:bookmarkStart w:id="205" w:name="_Toc153875002"/>
      <w:bookmarkStart w:id="206" w:name="_Toc153895208"/>
      <w:bookmarkStart w:id="207" w:name="_Toc156225932"/>
      <w:bookmarkStart w:id="208" w:name="_Toc156230510"/>
      <w:bookmarkStart w:id="209" w:name="_Toc157416380"/>
      <w:bookmarkStart w:id="210" w:name="_Toc157529699"/>
      <w:bookmarkStart w:id="211" w:name="_Toc153792589"/>
      <w:bookmarkStart w:id="212" w:name="_Toc153875003"/>
      <w:bookmarkStart w:id="213" w:name="_Toc153895209"/>
      <w:bookmarkStart w:id="214" w:name="_Toc156225933"/>
      <w:bookmarkStart w:id="215" w:name="_Toc156230511"/>
      <w:bookmarkStart w:id="216" w:name="_Toc157416381"/>
      <w:bookmarkStart w:id="217" w:name="_Toc157529700"/>
      <w:bookmarkStart w:id="218" w:name="_Toc163654417"/>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sidRPr="00053009">
        <w:rPr>
          <w:rFonts w:ascii="Arial" w:hAnsi="Arial" w:cs="Arial"/>
        </w:rPr>
        <w:t>Secur</w:t>
      </w:r>
      <w:r w:rsidR="008E45FD">
        <w:rPr>
          <w:rFonts w:ascii="Arial" w:hAnsi="Arial" w:cs="Arial"/>
        </w:rPr>
        <w:t>itatea Dezvoltarii</w:t>
      </w:r>
      <w:bookmarkEnd w:id="218"/>
    </w:p>
    <w:p w14:paraId="7D93A66F" w14:textId="77777777" w:rsidR="00915ACE" w:rsidRPr="00053009" w:rsidRDefault="00915ACE" w:rsidP="009A0954">
      <w:pPr>
        <w:spacing w:after="0"/>
        <w:rPr>
          <w:rFonts w:ascii="Arial" w:hAnsi="Arial" w:cs="Arial"/>
          <w:lang w:val="en-US" w:eastAsia="en-US"/>
        </w:rPr>
      </w:pPr>
    </w:p>
    <w:tbl>
      <w:tblPr>
        <w:tblStyle w:val="TableGrid"/>
        <w:tblpPr w:leftFromText="141" w:rightFromText="141" w:vertAnchor="text" w:horzAnchor="margin" w:tblpY="106"/>
        <w:tblW w:w="0" w:type="auto"/>
        <w:tblLook w:val="04A0" w:firstRow="1" w:lastRow="0" w:firstColumn="1" w:lastColumn="0" w:noHBand="0" w:noVBand="1"/>
      </w:tblPr>
      <w:tblGrid>
        <w:gridCol w:w="1838"/>
        <w:gridCol w:w="3060"/>
        <w:gridCol w:w="4730"/>
      </w:tblGrid>
      <w:tr w:rsidR="00915ACE" w:rsidRPr="002310DE" w14:paraId="0E7F96D8" w14:textId="77777777">
        <w:tc>
          <w:tcPr>
            <w:tcW w:w="1838" w:type="dxa"/>
            <w:shd w:val="clear" w:color="auto" w:fill="C5EDDF" w:themeFill="accent6" w:themeFillTint="66"/>
          </w:tcPr>
          <w:p w14:paraId="08934FD6" w14:textId="77777777" w:rsidR="00DE6516" w:rsidRDefault="00EF50FD">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 xml:space="preserve">Cerinta Nr. </w:t>
            </w:r>
            <w:r w:rsidR="00915ACE" w:rsidRPr="002310DE">
              <w:rPr>
                <w:rFonts w:ascii="Arial" w:hAnsi="Arial" w:cs="Arial"/>
                <w:b/>
                <w:bCs/>
                <w:color w:val="000000" w:themeColor="text1"/>
                <w:sz w:val="20"/>
                <w:szCs w:val="20"/>
                <w:lang w:eastAsia="en-US"/>
              </w:rPr>
              <w:t xml:space="preserve">  </w:t>
            </w:r>
          </w:p>
          <w:p w14:paraId="13AB321B" w14:textId="16F32306" w:rsidR="00915ACE" w:rsidRPr="002310DE" w:rsidRDefault="00D20CDC">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OT</w:t>
            </w:r>
            <w:r w:rsidR="00915ACE" w:rsidRPr="002310DE">
              <w:rPr>
                <w:rFonts w:ascii="Arial" w:hAnsi="Arial" w:cs="Arial"/>
                <w:b/>
                <w:bCs/>
                <w:color w:val="000000" w:themeColor="text1"/>
                <w:sz w:val="20"/>
                <w:szCs w:val="20"/>
                <w:lang w:eastAsia="en-US"/>
              </w:rPr>
              <w:t>-SUP-REQ-</w:t>
            </w:r>
            <w:r w:rsidR="00AF276D">
              <w:rPr>
                <w:rFonts w:ascii="Arial" w:hAnsi="Arial" w:cs="Arial"/>
                <w:b/>
                <w:bCs/>
                <w:color w:val="000000" w:themeColor="text1"/>
                <w:sz w:val="20"/>
                <w:szCs w:val="20"/>
                <w:lang w:eastAsia="en-US"/>
              </w:rPr>
              <w:t>21</w:t>
            </w:r>
          </w:p>
        </w:tc>
        <w:tc>
          <w:tcPr>
            <w:tcW w:w="7790" w:type="dxa"/>
            <w:gridSpan w:val="2"/>
          </w:tcPr>
          <w:p w14:paraId="29ADE038" w14:textId="79567E44" w:rsidR="00915ACE" w:rsidRPr="00F35230" w:rsidRDefault="00DE6516">
            <w:pPr>
              <w:rPr>
                <w:rStyle w:val="hps"/>
                <w:rFonts w:ascii="Arial" w:hAnsi="Arial" w:cs="Arial"/>
              </w:rPr>
            </w:pPr>
            <w:r>
              <w:rPr>
                <w:rFonts w:ascii="Arial" w:hAnsi="Arial" w:cs="Arial"/>
                <w:b/>
              </w:rPr>
              <w:t xml:space="preserve">Bune Practici </w:t>
            </w:r>
            <w:r w:rsidR="005E1F72">
              <w:rPr>
                <w:rFonts w:ascii="Arial" w:hAnsi="Arial" w:cs="Arial"/>
                <w:b/>
              </w:rPr>
              <w:t>pentru Dezvoltare Securizata</w:t>
            </w:r>
          </w:p>
        </w:tc>
      </w:tr>
      <w:tr w:rsidR="00915ACE" w:rsidRPr="002310DE" w14:paraId="4EB875CC" w14:textId="77777777">
        <w:tc>
          <w:tcPr>
            <w:tcW w:w="1838" w:type="dxa"/>
            <w:shd w:val="clear" w:color="auto" w:fill="C5EDDF" w:themeFill="accent6" w:themeFillTint="66"/>
          </w:tcPr>
          <w:p w14:paraId="4FCA8F6B" w14:textId="6F02420C" w:rsidR="00915ACE" w:rsidRPr="002310DE" w:rsidRDefault="007342C2">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Descrierea cerintei</w:t>
            </w:r>
          </w:p>
        </w:tc>
        <w:tc>
          <w:tcPr>
            <w:tcW w:w="7790" w:type="dxa"/>
            <w:gridSpan w:val="2"/>
          </w:tcPr>
          <w:p w14:paraId="6D391196" w14:textId="751A9B75" w:rsidR="001D738B" w:rsidRPr="001D738B" w:rsidRDefault="001D738B" w:rsidP="001D738B">
            <w:pPr>
              <w:jc w:val="both"/>
              <w:rPr>
                <w:rFonts w:ascii="Arial" w:hAnsi="Arial" w:cs="Arial"/>
                <w:sz w:val="20"/>
                <w:szCs w:val="20"/>
                <w:lang w:val="ro-RO"/>
              </w:rPr>
            </w:pPr>
            <w:r w:rsidRPr="001D738B">
              <w:rPr>
                <w:rFonts w:ascii="Arial" w:hAnsi="Arial" w:cs="Arial"/>
                <w:sz w:val="20"/>
                <w:szCs w:val="20"/>
                <w:lang w:val="ro-RO"/>
              </w:rPr>
              <w:t>Furnizorul trebuie s</w:t>
            </w:r>
            <w:r w:rsidR="007861FE">
              <w:rPr>
                <w:rFonts w:ascii="Arial" w:hAnsi="Arial" w:cs="Arial"/>
                <w:sz w:val="20"/>
                <w:szCs w:val="20"/>
                <w:lang w:val="ro-RO"/>
              </w:rPr>
              <w:t>a</w:t>
            </w:r>
            <w:r w:rsidRPr="001D738B">
              <w:rPr>
                <w:rFonts w:ascii="Arial" w:hAnsi="Arial" w:cs="Arial"/>
                <w:sz w:val="20"/>
                <w:szCs w:val="20"/>
                <w:lang w:val="ro-RO"/>
              </w:rPr>
              <w:t xml:space="preserve"> implementeze cele mai bune practici </w:t>
            </w:r>
            <w:r w:rsidR="007861FE">
              <w:rPr>
                <w:rFonts w:ascii="Arial" w:hAnsi="Arial" w:cs="Arial"/>
                <w:sz w:val="20"/>
                <w:szCs w:val="20"/>
                <w:lang w:val="ro-RO"/>
              </w:rPr>
              <w:t>i</w:t>
            </w:r>
            <w:r w:rsidRPr="001D738B">
              <w:rPr>
                <w:rFonts w:ascii="Arial" w:hAnsi="Arial" w:cs="Arial"/>
                <w:sz w:val="20"/>
                <w:szCs w:val="20"/>
                <w:lang w:val="ro-RO"/>
              </w:rPr>
              <w:t>n timpul dezvolt</w:t>
            </w:r>
            <w:r w:rsidR="007861FE">
              <w:rPr>
                <w:rFonts w:ascii="Arial" w:hAnsi="Arial" w:cs="Arial"/>
                <w:sz w:val="20"/>
                <w:szCs w:val="20"/>
                <w:lang w:val="ro-RO"/>
              </w:rPr>
              <w:t>a</w:t>
            </w:r>
            <w:r w:rsidRPr="001D738B">
              <w:rPr>
                <w:rFonts w:ascii="Arial" w:hAnsi="Arial" w:cs="Arial"/>
                <w:sz w:val="20"/>
                <w:szCs w:val="20"/>
                <w:lang w:val="ro-RO"/>
              </w:rPr>
              <w:t>rii, integr</w:t>
            </w:r>
            <w:r w:rsidR="007861FE">
              <w:rPr>
                <w:rFonts w:ascii="Arial" w:hAnsi="Arial" w:cs="Arial"/>
                <w:sz w:val="20"/>
                <w:szCs w:val="20"/>
                <w:lang w:val="ro-RO"/>
              </w:rPr>
              <w:t>a</w:t>
            </w:r>
            <w:r w:rsidRPr="001D738B">
              <w:rPr>
                <w:rFonts w:ascii="Arial" w:hAnsi="Arial" w:cs="Arial"/>
                <w:sz w:val="20"/>
                <w:szCs w:val="20"/>
                <w:lang w:val="ro-RO"/>
              </w:rPr>
              <w:t xml:space="preserve">rii </w:t>
            </w:r>
            <w:r w:rsidR="007861FE">
              <w:rPr>
                <w:rFonts w:ascii="Arial" w:hAnsi="Arial" w:cs="Arial"/>
                <w:sz w:val="20"/>
                <w:szCs w:val="20"/>
                <w:lang w:val="ro-RO"/>
              </w:rPr>
              <w:t>s</w:t>
            </w:r>
            <w:r w:rsidRPr="001D738B">
              <w:rPr>
                <w:rFonts w:ascii="Arial" w:hAnsi="Arial" w:cs="Arial"/>
                <w:sz w:val="20"/>
                <w:szCs w:val="20"/>
                <w:lang w:val="ro-RO"/>
              </w:rPr>
              <w:t xml:space="preserve">i </w:t>
            </w:r>
            <w:r w:rsidR="007861FE">
              <w:rPr>
                <w:rFonts w:ascii="Arial" w:hAnsi="Arial" w:cs="Arial"/>
                <w:sz w:val="20"/>
                <w:szCs w:val="20"/>
                <w:lang w:val="ro-RO"/>
              </w:rPr>
              <w:t>i</w:t>
            </w:r>
            <w:r w:rsidRPr="001D738B">
              <w:rPr>
                <w:rFonts w:ascii="Arial" w:hAnsi="Arial" w:cs="Arial"/>
                <w:sz w:val="20"/>
                <w:szCs w:val="20"/>
                <w:lang w:val="ro-RO"/>
              </w:rPr>
              <w:t>ntre</w:t>
            </w:r>
            <w:r w:rsidR="007861FE">
              <w:rPr>
                <w:rFonts w:ascii="Arial" w:hAnsi="Arial" w:cs="Arial"/>
                <w:sz w:val="20"/>
                <w:szCs w:val="20"/>
                <w:lang w:val="ro-RO"/>
              </w:rPr>
              <w:t>t</w:t>
            </w:r>
            <w:r w:rsidRPr="001D738B">
              <w:rPr>
                <w:rFonts w:ascii="Arial" w:hAnsi="Arial" w:cs="Arial"/>
                <w:sz w:val="20"/>
                <w:szCs w:val="20"/>
                <w:lang w:val="ro-RO"/>
              </w:rPr>
              <w:t>inerii solu</w:t>
            </w:r>
            <w:r w:rsidR="007861FE">
              <w:rPr>
                <w:rFonts w:ascii="Arial" w:hAnsi="Arial" w:cs="Arial"/>
                <w:sz w:val="20"/>
                <w:szCs w:val="20"/>
                <w:lang w:val="ro-RO"/>
              </w:rPr>
              <w:t>t</w:t>
            </w:r>
            <w:r w:rsidRPr="001D738B">
              <w:rPr>
                <w:rFonts w:ascii="Arial" w:hAnsi="Arial" w:cs="Arial"/>
                <w:sz w:val="20"/>
                <w:szCs w:val="20"/>
                <w:lang w:val="ro-RO"/>
              </w:rPr>
              <w:t>iilor furnizate. Acestea trebuie s</w:t>
            </w:r>
            <w:r w:rsidR="007861FE">
              <w:rPr>
                <w:rFonts w:ascii="Arial" w:hAnsi="Arial" w:cs="Arial"/>
                <w:sz w:val="20"/>
                <w:szCs w:val="20"/>
                <w:lang w:val="ro-RO"/>
              </w:rPr>
              <w:t>a</w:t>
            </w:r>
            <w:r w:rsidRPr="001D738B">
              <w:rPr>
                <w:rFonts w:ascii="Arial" w:hAnsi="Arial" w:cs="Arial"/>
                <w:sz w:val="20"/>
                <w:szCs w:val="20"/>
                <w:lang w:val="ro-RO"/>
              </w:rPr>
              <w:t xml:space="preserve"> includ</w:t>
            </w:r>
            <w:r w:rsidR="007861FE">
              <w:rPr>
                <w:rFonts w:ascii="Arial" w:hAnsi="Arial" w:cs="Arial"/>
                <w:sz w:val="20"/>
                <w:szCs w:val="20"/>
                <w:lang w:val="ro-RO"/>
              </w:rPr>
              <w:t>a</w:t>
            </w:r>
            <w:r w:rsidRPr="001D738B">
              <w:rPr>
                <w:rFonts w:ascii="Arial" w:hAnsi="Arial" w:cs="Arial"/>
                <w:sz w:val="20"/>
                <w:szCs w:val="20"/>
                <w:lang w:val="ro-RO"/>
              </w:rPr>
              <w:t>:</w:t>
            </w:r>
          </w:p>
          <w:p w14:paraId="4164A2E6" w14:textId="5578F5B4" w:rsidR="001D738B" w:rsidRPr="001D738B" w:rsidRDefault="001D738B" w:rsidP="001D738B">
            <w:pPr>
              <w:numPr>
                <w:ilvl w:val="0"/>
                <w:numId w:val="37"/>
              </w:numPr>
              <w:jc w:val="both"/>
              <w:rPr>
                <w:rFonts w:ascii="Arial" w:hAnsi="Arial" w:cs="Arial"/>
                <w:sz w:val="20"/>
                <w:szCs w:val="20"/>
                <w:lang w:val="ro-RO"/>
              </w:rPr>
            </w:pPr>
            <w:r w:rsidRPr="001D738B">
              <w:rPr>
                <w:rFonts w:ascii="Arial" w:hAnsi="Arial" w:cs="Arial"/>
                <w:sz w:val="20"/>
                <w:szCs w:val="20"/>
                <w:lang w:val="ro-RO"/>
              </w:rPr>
              <w:t>Gestionarea accesului la codul surs</w:t>
            </w:r>
            <w:r w:rsidR="007861FE">
              <w:rPr>
                <w:rFonts w:ascii="Arial" w:hAnsi="Arial" w:cs="Arial"/>
                <w:sz w:val="20"/>
                <w:szCs w:val="20"/>
                <w:lang w:val="ro-RO"/>
              </w:rPr>
              <w:t>a</w:t>
            </w:r>
            <w:r w:rsidR="001572EA">
              <w:rPr>
                <w:rFonts w:ascii="Arial" w:hAnsi="Arial" w:cs="Arial"/>
                <w:sz w:val="20"/>
                <w:szCs w:val="20"/>
                <w:lang w:val="ro-RO"/>
              </w:rPr>
              <w:t>,</w:t>
            </w:r>
          </w:p>
          <w:p w14:paraId="4CCA31B0" w14:textId="39A5225C" w:rsidR="001D738B" w:rsidRPr="001D738B" w:rsidRDefault="001D738B" w:rsidP="001D738B">
            <w:pPr>
              <w:numPr>
                <w:ilvl w:val="0"/>
                <w:numId w:val="37"/>
              </w:numPr>
              <w:jc w:val="both"/>
              <w:rPr>
                <w:rFonts w:ascii="Arial" w:hAnsi="Arial" w:cs="Arial"/>
                <w:sz w:val="20"/>
                <w:szCs w:val="20"/>
                <w:lang w:val="ro-RO"/>
              </w:rPr>
            </w:pPr>
            <w:r w:rsidRPr="001D738B">
              <w:rPr>
                <w:rFonts w:ascii="Arial" w:hAnsi="Arial" w:cs="Arial"/>
                <w:sz w:val="20"/>
                <w:szCs w:val="20"/>
                <w:lang w:val="ro-RO"/>
              </w:rPr>
              <w:t>Monitorizarea vulnerabilit</w:t>
            </w:r>
            <w:r w:rsidR="007861FE">
              <w:rPr>
                <w:rFonts w:ascii="Arial" w:hAnsi="Arial" w:cs="Arial"/>
                <w:sz w:val="20"/>
                <w:szCs w:val="20"/>
                <w:lang w:val="ro-RO"/>
              </w:rPr>
              <w:t>at</w:t>
            </w:r>
            <w:r w:rsidRPr="001D738B">
              <w:rPr>
                <w:rFonts w:ascii="Arial" w:hAnsi="Arial" w:cs="Arial"/>
                <w:sz w:val="20"/>
                <w:szCs w:val="20"/>
                <w:lang w:val="ro-RO"/>
              </w:rPr>
              <w:t>ilor</w:t>
            </w:r>
            <w:r w:rsidR="001572EA">
              <w:rPr>
                <w:rFonts w:ascii="Arial" w:hAnsi="Arial" w:cs="Arial"/>
                <w:sz w:val="20"/>
                <w:szCs w:val="20"/>
                <w:lang w:val="ro-RO"/>
              </w:rPr>
              <w:t>,</w:t>
            </w:r>
          </w:p>
          <w:p w14:paraId="03E10881" w14:textId="0E2A2B90" w:rsidR="001D738B" w:rsidRPr="001D738B" w:rsidRDefault="001D738B" w:rsidP="001D738B">
            <w:pPr>
              <w:numPr>
                <w:ilvl w:val="0"/>
                <w:numId w:val="37"/>
              </w:numPr>
              <w:jc w:val="both"/>
              <w:rPr>
                <w:rFonts w:ascii="Arial" w:hAnsi="Arial" w:cs="Arial"/>
                <w:sz w:val="20"/>
                <w:szCs w:val="20"/>
                <w:lang w:val="ro-RO"/>
              </w:rPr>
            </w:pPr>
            <w:r w:rsidRPr="001D738B">
              <w:rPr>
                <w:rFonts w:ascii="Arial" w:hAnsi="Arial" w:cs="Arial"/>
                <w:sz w:val="20"/>
                <w:szCs w:val="20"/>
                <w:lang w:val="ro-RO"/>
              </w:rPr>
              <w:t>Revizuirea regulat</w:t>
            </w:r>
            <w:r w:rsidR="007861FE">
              <w:rPr>
                <w:rFonts w:ascii="Arial" w:hAnsi="Arial" w:cs="Arial"/>
                <w:sz w:val="20"/>
                <w:szCs w:val="20"/>
                <w:lang w:val="ro-RO"/>
              </w:rPr>
              <w:t>a</w:t>
            </w:r>
            <w:r w:rsidRPr="001D738B">
              <w:rPr>
                <w:rFonts w:ascii="Arial" w:hAnsi="Arial" w:cs="Arial"/>
                <w:sz w:val="20"/>
                <w:szCs w:val="20"/>
                <w:lang w:val="ro-RO"/>
              </w:rPr>
              <w:t xml:space="preserve"> a codului surs</w:t>
            </w:r>
            <w:r w:rsidR="007861FE">
              <w:rPr>
                <w:rFonts w:ascii="Arial" w:hAnsi="Arial" w:cs="Arial"/>
                <w:sz w:val="20"/>
                <w:szCs w:val="20"/>
                <w:lang w:val="ro-RO"/>
              </w:rPr>
              <w:t>a</w:t>
            </w:r>
            <w:r w:rsidR="001572EA">
              <w:rPr>
                <w:rFonts w:ascii="Arial" w:hAnsi="Arial" w:cs="Arial"/>
                <w:sz w:val="20"/>
                <w:szCs w:val="20"/>
                <w:lang w:val="ro-RO"/>
              </w:rPr>
              <w:t>,</w:t>
            </w:r>
          </w:p>
          <w:p w14:paraId="6B0FEEFD" w14:textId="268CBC7A" w:rsidR="001D738B" w:rsidRPr="001D738B" w:rsidRDefault="001D738B" w:rsidP="001D738B">
            <w:pPr>
              <w:numPr>
                <w:ilvl w:val="0"/>
                <w:numId w:val="37"/>
              </w:numPr>
              <w:jc w:val="both"/>
              <w:rPr>
                <w:rFonts w:ascii="Arial" w:hAnsi="Arial" w:cs="Arial"/>
                <w:sz w:val="20"/>
                <w:szCs w:val="20"/>
                <w:lang w:val="ro-RO"/>
              </w:rPr>
            </w:pPr>
            <w:r w:rsidRPr="001D738B">
              <w:rPr>
                <w:rFonts w:ascii="Arial" w:hAnsi="Arial" w:cs="Arial"/>
                <w:sz w:val="20"/>
                <w:szCs w:val="20"/>
                <w:lang w:val="ro-RO"/>
              </w:rPr>
              <w:t>Teste</w:t>
            </w:r>
            <w:r w:rsidR="001572EA">
              <w:rPr>
                <w:rFonts w:ascii="Arial" w:hAnsi="Arial" w:cs="Arial"/>
                <w:sz w:val="20"/>
                <w:szCs w:val="20"/>
                <w:lang w:val="ro-RO"/>
              </w:rPr>
              <w:t xml:space="preserve"> de securitate</w:t>
            </w:r>
            <w:r w:rsidRPr="001D738B">
              <w:rPr>
                <w:rFonts w:ascii="Arial" w:hAnsi="Arial" w:cs="Arial"/>
                <w:sz w:val="20"/>
                <w:szCs w:val="20"/>
                <w:lang w:val="ro-RO"/>
              </w:rPr>
              <w:t xml:space="preserve"> </w:t>
            </w:r>
            <w:r w:rsidR="007861FE">
              <w:rPr>
                <w:rFonts w:ascii="Arial" w:hAnsi="Arial" w:cs="Arial"/>
                <w:sz w:val="20"/>
                <w:szCs w:val="20"/>
                <w:lang w:val="ro-RO"/>
              </w:rPr>
              <w:t>s</w:t>
            </w:r>
            <w:r w:rsidRPr="001D738B">
              <w:rPr>
                <w:rFonts w:ascii="Arial" w:hAnsi="Arial" w:cs="Arial"/>
                <w:sz w:val="20"/>
                <w:szCs w:val="20"/>
                <w:lang w:val="ro-RO"/>
              </w:rPr>
              <w:t>i remediere</w:t>
            </w:r>
            <w:r w:rsidR="001572EA">
              <w:rPr>
                <w:rFonts w:ascii="Arial" w:hAnsi="Arial" w:cs="Arial"/>
                <w:sz w:val="20"/>
                <w:szCs w:val="20"/>
                <w:lang w:val="ro-RO"/>
              </w:rPr>
              <w:t>a vulnerabilitatilor,</w:t>
            </w:r>
          </w:p>
          <w:p w14:paraId="5D504D9B" w14:textId="0F119C64" w:rsidR="001D738B" w:rsidRPr="001D738B" w:rsidRDefault="00CF7B18" w:rsidP="001D738B">
            <w:pPr>
              <w:numPr>
                <w:ilvl w:val="0"/>
                <w:numId w:val="37"/>
              </w:numPr>
              <w:jc w:val="both"/>
              <w:rPr>
                <w:rFonts w:ascii="Arial" w:hAnsi="Arial" w:cs="Arial"/>
                <w:sz w:val="20"/>
                <w:szCs w:val="20"/>
                <w:lang w:val="ro-RO"/>
              </w:rPr>
            </w:pPr>
            <w:r>
              <w:rPr>
                <w:rFonts w:ascii="Arial" w:hAnsi="Arial" w:cs="Arial"/>
                <w:sz w:val="20"/>
                <w:szCs w:val="20"/>
                <w:lang w:val="ro-RO"/>
              </w:rPr>
              <w:t>Patch-uri</w:t>
            </w:r>
            <w:r w:rsidRPr="001D738B">
              <w:rPr>
                <w:rFonts w:ascii="Arial" w:hAnsi="Arial" w:cs="Arial"/>
                <w:sz w:val="20"/>
                <w:szCs w:val="20"/>
                <w:lang w:val="ro-RO"/>
              </w:rPr>
              <w:t xml:space="preserve"> </w:t>
            </w:r>
            <w:r w:rsidR="007861FE">
              <w:rPr>
                <w:rFonts w:ascii="Arial" w:hAnsi="Arial" w:cs="Arial"/>
                <w:sz w:val="20"/>
                <w:szCs w:val="20"/>
                <w:lang w:val="ro-RO"/>
              </w:rPr>
              <w:t>s</w:t>
            </w:r>
            <w:r w:rsidRPr="001D738B">
              <w:rPr>
                <w:rFonts w:ascii="Arial" w:hAnsi="Arial" w:cs="Arial"/>
                <w:sz w:val="20"/>
                <w:szCs w:val="20"/>
                <w:lang w:val="ro-RO"/>
              </w:rPr>
              <w:t>i actualiz</w:t>
            </w:r>
            <w:r w:rsidR="007861FE">
              <w:rPr>
                <w:rFonts w:ascii="Arial" w:hAnsi="Arial" w:cs="Arial"/>
                <w:sz w:val="20"/>
                <w:szCs w:val="20"/>
                <w:lang w:val="ro-RO"/>
              </w:rPr>
              <w:t>a</w:t>
            </w:r>
            <w:r w:rsidRPr="001D738B">
              <w:rPr>
                <w:rFonts w:ascii="Arial" w:hAnsi="Arial" w:cs="Arial"/>
                <w:sz w:val="20"/>
                <w:szCs w:val="20"/>
                <w:lang w:val="ro-RO"/>
              </w:rPr>
              <w:t>ri</w:t>
            </w:r>
            <w:r>
              <w:rPr>
                <w:rFonts w:ascii="Arial" w:hAnsi="Arial" w:cs="Arial"/>
                <w:sz w:val="20"/>
                <w:szCs w:val="20"/>
                <w:lang w:val="ro-RO"/>
              </w:rPr>
              <w:t xml:space="preserve"> </w:t>
            </w:r>
            <w:r w:rsidR="001D738B" w:rsidRPr="001D738B">
              <w:rPr>
                <w:rFonts w:ascii="Arial" w:hAnsi="Arial" w:cs="Arial"/>
                <w:sz w:val="20"/>
                <w:szCs w:val="20"/>
                <w:lang w:val="ro-RO"/>
              </w:rPr>
              <w:t xml:space="preserve">standard pentru </w:t>
            </w:r>
            <w:r w:rsidR="00397503" w:rsidRPr="001D738B">
              <w:rPr>
                <w:rFonts w:ascii="Arial" w:hAnsi="Arial" w:cs="Arial"/>
                <w:sz w:val="20"/>
                <w:szCs w:val="20"/>
                <w:lang w:val="ro-RO"/>
              </w:rPr>
              <w:t xml:space="preserve"> componente </w:t>
            </w:r>
            <w:r w:rsidR="001D738B" w:rsidRPr="001D738B">
              <w:rPr>
                <w:rFonts w:ascii="Arial" w:hAnsi="Arial" w:cs="Arial"/>
                <w:sz w:val="20"/>
                <w:szCs w:val="20"/>
                <w:lang w:val="ro-RO"/>
              </w:rPr>
              <w:t xml:space="preserve">software, middleware </w:t>
            </w:r>
            <w:r w:rsidR="007861FE">
              <w:rPr>
                <w:rFonts w:ascii="Arial" w:hAnsi="Arial" w:cs="Arial"/>
                <w:sz w:val="20"/>
                <w:szCs w:val="20"/>
                <w:lang w:val="ro-RO"/>
              </w:rPr>
              <w:t>s</w:t>
            </w:r>
            <w:r w:rsidR="001D738B" w:rsidRPr="001D738B">
              <w:rPr>
                <w:rFonts w:ascii="Arial" w:hAnsi="Arial" w:cs="Arial"/>
                <w:sz w:val="20"/>
                <w:szCs w:val="20"/>
                <w:lang w:val="ro-RO"/>
              </w:rPr>
              <w:t>i OS</w:t>
            </w:r>
            <w:r w:rsidR="00602672">
              <w:rPr>
                <w:rFonts w:ascii="Arial" w:hAnsi="Arial" w:cs="Arial"/>
                <w:sz w:val="20"/>
                <w:szCs w:val="20"/>
                <w:lang w:val="ro-RO"/>
              </w:rPr>
              <w:t>,</w:t>
            </w:r>
          </w:p>
          <w:p w14:paraId="6CBE0A26" w14:textId="71F16DEF" w:rsidR="001D738B" w:rsidRPr="001D738B" w:rsidRDefault="001D738B" w:rsidP="001D738B">
            <w:pPr>
              <w:numPr>
                <w:ilvl w:val="0"/>
                <w:numId w:val="37"/>
              </w:numPr>
              <w:jc w:val="both"/>
              <w:rPr>
                <w:rFonts w:ascii="Arial" w:hAnsi="Arial" w:cs="Arial"/>
                <w:sz w:val="20"/>
                <w:szCs w:val="20"/>
                <w:lang w:val="ro-RO"/>
              </w:rPr>
            </w:pPr>
            <w:r w:rsidRPr="001D738B">
              <w:rPr>
                <w:rFonts w:ascii="Arial" w:hAnsi="Arial" w:cs="Arial"/>
                <w:sz w:val="20"/>
                <w:szCs w:val="20"/>
                <w:lang w:val="ro-RO"/>
              </w:rPr>
              <w:t xml:space="preserve">Separarea mediilor de dezvoltare </w:t>
            </w:r>
            <w:r w:rsidR="007861FE">
              <w:rPr>
                <w:rFonts w:ascii="Arial" w:hAnsi="Arial" w:cs="Arial"/>
                <w:sz w:val="20"/>
                <w:szCs w:val="20"/>
                <w:lang w:val="ro-RO"/>
              </w:rPr>
              <w:t>s</w:t>
            </w:r>
            <w:r w:rsidRPr="001D738B">
              <w:rPr>
                <w:rFonts w:ascii="Arial" w:hAnsi="Arial" w:cs="Arial"/>
                <w:sz w:val="20"/>
                <w:szCs w:val="20"/>
                <w:lang w:val="ro-RO"/>
              </w:rPr>
              <w:t>i produc</w:t>
            </w:r>
            <w:r w:rsidR="007861FE">
              <w:rPr>
                <w:rFonts w:ascii="Arial" w:hAnsi="Arial" w:cs="Arial"/>
                <w:sz w:val="20"/>
                <w:szCs w:val="20"/>
                <w:lang w:val="ro-RO"/>
              </w:rPr>
              <w:t>t</w:t>
            </w:r>
            <w:r w:rsidRPr="001D738B">
              <w:rPr>
                <w:rFonts w:ascii="Arial" w:hAnsi="Arial" w:cs="Arial"/>
                <w:sz w:val="20"/>
                <w:szCs w:val="20"/>
                <w:lang w:val="ro-RO"/>
              </w:rPr>
              <w:t>ie</w:t>
            </w:r>
            <w:r w:rsidR="00397503">
              <w:rPr>
                <w:rFonts w:ascii="Arial" w:hAnsi="Arial" w:cs="Arial"/>
                <w:sz w:val="20"/>
                <w:szCs w:val="20"/>
                <w:lang w:val="ro-RO"/>
              </w:rPr>
              <w:t>,</w:t>
            </w:r>
          </w:p>
          <w:p w14:paraId="519841A6" w14:textId="3E64E7EB" w:rsidR="001D738B" w:rsidRDefault="001D738B" w:rsidP="001D738B">
            <w:pPr>
              <w:numPr>
                <w:ilvl w:val="0"/>
                <w:numId w:val="37"/>
              </w:numPr>
              <w:jc w:val="both"/>
              <w:rPr>
                <w:rFonts w:ascii="Arial" w:hAnsi="Arial" w:cs="Arial"/>
                <w:sz w:val="20"/>
                <w:szCs w:val="20"/>
                <w:lang w:val="ro-RO"/>
              </w:rPr>
            </w:pPr>
            <w:r w:rsidRPr="001D738B">
              <w:rPr>
                <w:rFonts w:ascii="Arial" w:hAnsi="Arial" w:cs="Arial"/>
                <w:sz w:val="20"/>
                <w:szCs w:val="20"/>
                <w:lang w:val="ro-RO"/>
              </w:rPr>
              <w:t>Consolidarea configura</w:t>
            </w:r>
            <w:r w:rsidR="007861FE">
              <w:rPr>
                <w:rFonts w:ascii="Arial" w:hAnsi="Arial" w:cs="Arial"/>
                <w:sz w:val="20"/>
                <w:szCs w:val="20"/>
                <w:lang w:val="ro-RO"/>
              </w:rPr>
              <w:t>t</w:t>
            </w:r>
            <w:r w:rsidRPr="001D738B">
              <w:rPr>
                <w:rFonts w:ascii="Arial" w:hAnsi="Arial" w:cs="Arial"/>
                <w:sz w:val="20"/>
                <w:szCs w:val="20"/>
                <w:lang w:val="ro-RO"/>
              </w:rPr>
              <w:t>iei</w:t>
            </w:r>
            <w:r w:rsidR="00626AED">
              <w:rPr>
                <w:rFonts w:ascii="Arial" w:hAnsi="Arial" w:cs="Arial"/>
                <w:sz w:val="20"/>
                <w:szCs w:val="20"/>
                <w:lang w:val="ro-RO"/>
              </w:rPr>
              <w:t>,</w:t>
            </w:r>
          </w:p>
          <w:p w14:paraId="46EC09A2" w14:textId="0F1F42EA" w:rsidR="00FA7FC1" w:rsidRPr="001D738B" w:rsidRDefault="00FA7FC1" w:rsidP="001D738B">
            <w:pPr>
              <w:numPr>
                <w:ilvl w:val="0"/>
                <w:numId w:val="37"/>
              </w:numPr>
              <w:jc w:val="both"/>
              <w:rPr>
                <w:rFonts w:ascii="Arial" w:hAnsi="Arial" w:cs="Arial"/>
                <w:sz w:val="20"/>
                <w:szCs w:val="20"/>
                <w:lang w:val="ro-RO"/>
              </w:rPr>
            </w:pPr>
            <w:r>
              <w:rPr>
                <w:rFonts w:ascii="Arial" w:hAnsi="Arial" w:cs="Arial"/>
                <w:sz w:val="20"/>
                <w:szCs w:val="20"/>
                <w:lang w:val="ro-RO"/>
              </w:rPr>
              <w:t xml:space="preserve">Utilizarea bibliotecilor bine stabilite si de incredere, </w:t>
            </w:r>
            <w:r w:rsidR="00F71316">
              <w:rPr>
                <w:rFonts w:ascii="Arial" w:hAnsi="Arial" w:cs="Arial"/>
                <w:sz w:val="20"/>
                <w:szCs w:val="20"/>
                <w:lang w:val="ro-RO"/>
              </w:rPr>
              <w:t xml:space="preserve">care sunt actualizate periodic, </w:t>
            </w:r>
            <w:r>
              <w:rPr>
                <w:rFonts w:ascii="Arial" w:hAnsi="Arial" w:cs="Arial"/>
                <w:sz w:val="20"/>
                <w:szCs w:val="20"/>
                <w:lang w:val="ro-RO"/>
              </w:rPr>
              <w:t>precum</w:t>
            </w:r>
            <w:r w:rsidR="00F71316">
              <w:rPr>
                <w:rFonts w:ascii="Arial" w:hAnsi="Arial" w:cs="Arial"/>
                <w:sz w:val="20"/>
                <w:szCs w:val="20"/>
                <w:lang w:val="ro-RO"/>
              </w:rPr>
              <w:t xml:space="preserve"> cele disponibile pe platforma GitHub</w:t>
            </w:r>
            <w:r w:rsidR="00C22A7F">
              <w:rPr>
                <w:rFonts w:ascii="Arial" w:hAnsi="Arial" w:cs="Arial"/>
                <w:sz w:val="20"/>
                <w:szCs w:val="20"/>
                <w:lang w:val="ro-RO"/>
              </w:rPr>
              <w:t>.</w:t>
            </w:r>
          </w:p>
          <w:p w14:paraId="7262890B" w14:textId="77777777" w:rsidR="001D738B" w:rsidRPr="001D738B" w:rsidRDefault="001D738B" w:rsidP="001D738B">
            <w:pPr>
              <w:ind w:left="720"/>
              <w:jc w:val="both"/>
              <w:rPr>
                <w:rFonts w:ascii="Arial" w:hAnsi="Arial" w:cs="Arial"/>
                <w:sz w:val="20"/>
                <w:szCs w:val="20"/>
                <w:lang w:val="ro-RO"/>
              </w:rPr>
            </w:pPr>
          </w:p>
          <w:p w14:paraId="67683555" w14:textId="05F3A997" w:rsidR="001D738B" w:rsidRPr="001D738B" w:rsidRDefault="001D738B" w:rsidP="001D738B">
            <w:pPr>
              <w:jc w:val="both"/>
              <w:rPr>
                <w:rFonts w:ascii="Arial" w:hAnsi="Arial" w:cs="Arial"/>
                <w:sz w:val="20"/>
                <w:szCs w:val="20"/>
                <w:lang w:val="ro-RO"/>
              </w:rPr>
            </w:pPr>
            <w:r w:rsidRPr="001D738B">
              <w:rPr>
                <w:rFonts w:ascii="Arial" w:hAnsi="Arial" w:cs="Arial"/>
                <w:sz w:val="20"/>
                <w:szCs w:val="20"/>
                <w:lang w:val="ro-RO"/>
              </w:rPr>
              <w:t>De asemenea, dezvoltarea solu</w:t>
            </w:r>
            <w:r w:rsidR="007861FE">
              <w:rPr>
                <w:rFonts w:ascii="Arial" w:hAnsi="Arial" w:cs="Arial"/>
                <w:sz w:val="20"/>
                <w:szCs w:val="20"/>
                <w:lang w:val="ro-RO"/>
              </w:rPr>
              <w:t>t</w:t>
            </w:r>
            <w:r w:rsidRPr="001D738B">
              <w:rPr>
                <w:rFonts w:ascii="Arial" w:hAnsi="Arial" w:cs="Arial"/>
                <w:sz w:val="20"/>
                <w:szCs w:val="20"/>
                <w:lang w:val="ro-RO"/>
              </w:rPr>
              <w:t>iilor furnizate ar trebui s</w:t>
            </w:r>
            <w:r w:rsidR="007861FE">
              <w:rPr>
                <w:rFonts w:ascii="Arial" w:hAnsi="Arial" w:cs="Arial"/>
                <w:sz w:val="20"/>
                <w:szCs w:val="20"/>
                <w:lang w:val="ro-RO"/>
              </w:rPr>
              <w:t>a</w:t>
            </w:r>
            <w:r w:rsidRPr="001D738B">
              <w:rPr>
                <w:rFonts w:ascii="Arial" w:hAnsi="Arial" w:cs="Arial"/>
                <w:sz w:val="20"/>
                <w:szCs w:val="20"/>
                <w:lang w:val="ro-RO"/>
              </w:rPr>
              <w:t xml:space="preserve"> urmeze ghiduri interna</w:t>
            </w:r>
            <w:r w:rsidR="007861FE">
              <w:rPr>
                <w:rFonts w:ascii="Arial" w:hAnsi="Arial" w:cs="Arial"/>
                <w:sz w:val="20"/>
                <w:szCs w:val="20"/>
                <w:lang w:val="ro-RO"/>
              </w:rPr>
              <w:t>t</w:t>
            </w:r>
            <w:r w:rsidRPr="001D738B">
              <w:rPr>
                <w:rFonts w:ascii="Arial" w:hAnsi="Arial" w:cs="Arial"/>
                <w:sz w:val="20"/>
                <w:szCs w:val="20"/>
                <w:lang w:val="ro-RO"/>
              </w:rPr>
              <w:t xml:space="preserve">ionale relevante, </w:t>
            </w:r>
            <w:r w:rsidR="00C22A7F">
              <w:rPr>
                <w:rFonts w:ascii="Arial" w:hAnsi="Arial" w:cs="Arial"/>
                <w:sz w:val="20"/>
                <w:szCs w:val="20"/>
                <w:lang w:val="ro-RO"/>
              </w:rPr>
              <w:t>precum</w:t>
            </w:r>
            <w:r w:rsidRPr="001D738B">
              <w:rPr>
                <w:rFonts w:ascii="Arial" w:hAnsi="Arial" w:cs="Arial"/>
                <w:sz w:val="20"/>
                <w:szCs w:val="20"/>
                <w:lang w:val="ro-RO"/>
              </w:rPr>
              <w:t>: OWASP Top Ten pentru aplica</w:t>
            </w:r>
            <w:r w:rsidR="007861FE">
              <w:rPr>
                <w:rFonts w:ascii="Arial" w:hAnsi="Arial" w:cs="Arial"/>
                <w:sz w:val="20"/>
                <w:szCs w:val="20"/>
                <w:lang w:val="ro-RO"/>
              </w:rPr>
              <w:t>t</w:t>
            </w:r>
            <w:r w:rsidRPr="001D738B">
              <w:rPr>
                <w:rFonts w:ascii="Arial" w:hAnsi="Arial" w:cs="Arial"/>
                <w:sz w:val="20"/>
                <w:szCs w:val="20"/>
                <w:lang w:val="ro-RO"/>
              </w:rPr>
              <w:t>iile web, IEC 62443 4-1 pentru componente ICS, NIST SSDF</w:t>
            </w:r>
            <w:r w:rsidR="00C6288F">
              <w:rPr>
                <w:rFonts w:ascii="Arial" w:hAnsi="Arial" w:cs="Arial"/>
                <w:sz w:val="20"/>
                <w:szCs w:val="20"/>
                <w:lang w:val="ro-RO"/>
              </w:rPr>
              <w:t xml:space="preserve">: </w:t>
            </w:r>
            <w:r w:rsidRPr="001D738B">
              <w:rPr>
                <w:rFonts w:ascii="Arial" w:hAnsi="Arial" w:cs="Arial"/>
                <w:sz w:val="20"/>
                <w:szCs w:val="20"/>
                <w:lang w:val="ro-RO"/>
              </w:rPr>
              <w:t>Secure Software Development Framework.</w:t>
            </w:r>
          </w:p>
          <w:p w14:paraId="4B491BB3" w14:textId="3F8758EE" w:rsidR="001D2519" w:rsidRPr="00F35230" w:rsidRDefault="001D2519" w:rsidP="001D2519">
            <w:pPr>
              <w:rPr>
                <w:rFonts w:ascii="Arial" w:hAnsi="Arial" w:cs="Arial"/>
                <w:sz w:val="20"/>
                <w:szCs w:val="20"/>
              </w:rPr>
            </w:pPr>
          </w:p>
        </w:tc>
      </w:tr>
      <w:tr w:rsidR="00A85E24" w:rsidRPr="002310DE" w14:paraId="56E2F5A0" w14:textId="77777777">
        <w:trPr>
          <w:trHeight w:val="373"/>
        </w:trPr>
        <w:tc>
          <w:tcPr>
            <w:tcW w:w="1838" w:type="dxa"/>
            <w:shd w:val="clear" w:color="auto" w:fill="C5EDDF" w:themeFill="accent6" w:themeFillTint="66"/>
          </w:tcPr>
          <w:p w14:paraId="0BF0833D" w14:textId="5EE4BBE0" w:rsidR="00A85E24" w:rsidRPr="00D35CF7" w:rsidRDefault="00EF50FD" w:rsidP="00A85E24">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Raspunsul furnizorului</w:t>
            </w:r>
          </w:p>
          <w:p w14:paraId="158BEFCC" w14:textId="34E0B3C5" w:rsidR="00A85E24" w:rsidRPr="002310DE" w:rsidRDefault="00A85E24" w:rsidP="00A85E24">
            <w:pPr>
              <w:rPr>
                <w:rFonts w:ascii="Arial" w:hAnsi="Arial" w:cs="Arial"/>
                <w:b/>
                <w:bCs/>
                <w:color w:val="000000" w:themeColor="text1"/>
                <w:sz w:val="20"/>
                <w:szCs w:val="20"/>
                <w:lang w:eastAsia="en-US"/>
              </w:rPr>
            </w:pPr>
          </w:p>
        </w:tc>
        <w:tc>
          <w:tcPr>
            <w:tcW w:w="3060" w:type="dxa"/>
            <w:tcBorders>
              <w:top w:val="single" w:sz="4" w:space="0" w:color="auto"/>
              <w:left w:val="single" w:sz="4" w:space="0" w:color="auto"/>
              <w:bottom w:val="nil"/>
              <w:right w:val="single" w:sz="4" w:space="0" w:color="auto"/>
            </w:tcBorders>
          </w:tcPr>
          <w:p w14:paraId="1C40BE66" w14:textId="50F8F54D" w:rsidR="00A85E24" w:rsidRPr="00B24EE3" w:rsidRDefault="00A85E24" w:rsidP="00A85E24">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Conform</w:t>
            </w:r>
          </w:p>
          <w:p w14:paraId="7AD511D0" w14:textId="6EC96EC5" w:rsidR="00A85E24" w:rsidRPr="00B24EE3" w:rsidRDefault="00A85E24" w:rsidP="00A85E24">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Partial Conform</w:t>
            </w:r>
          </w:p>
          <w:p w14:paraId="5B1952B2" w14:textId="7B24121B" w:rsidR="00A85E24" w:rsidRPr="00B24EE3" w:rsidRDefault="00A85E24" w:rsidP="00A85E24">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Neconform</w:t>
            </w:r>
          </w:p>
          <w:p w14:paraId="15F1F026" w14:textId="4FB2D6D5" w:rsidR="006471AA" w:rsidRPr="006471AA" w:rsidRDefault="00A85E24" w:rsidP="006471AA">
            <w:pPr>
              <w:rPr>
                <w:rFonts w:ascii="Arial" w:eastAsia="Times New Roman" w:hAnsi="Arial" w:cs="Arial"/>
                <w:sz w:val="14"/>
                <w:szCs w:val="14"/>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Neaplicabil</w:t>
            </w:r>
            <w:r w:rsidRPr="00B24EE3">
              <w:rPr>
                <w:rFonts w:ascii="Arial" w:eastAsia="Times New Roman" w:hAnsi="Arial" w:cs="Arial"/>
                <w:sz w:val="21"/>
                <w:szCs w:val="21"/>
                <w:lang w:eastAsia="fr-FR"/>
              </w:rPr>
              <w:br/>
            </w:r>
            <w:r w:rsidRPr="00B24EE3">
              <w:rPr>
                <w:rFonts w:ascii="Arial" w:eastAsia="Times New Roman" w:hAnsi="Arial" w:cs="Arial"/>
                <w:sz w:val="14"/>
                <w:szCs w:val="14"/>
                <w:lang w:eastAsia="fr-FR"/>
              </w:rPr>
              <w:br/>
            </w:r>
            <w:r w:rsidR="006471AA" w:rsidRPr="006471AA">
              <w:rPr>
                <w:rFonts w:ascii="Arial" w:eastAsia="Times New Roman" w:hAnsi="Arial" w:cs="Arial"/>
                <w:sz w:val="14"/>
                <w:szCs w:val="14"/>
                <w:lang w:eastAsia="fr-FR"/>
              </w:rPr>
              <w:t>V</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 xml:space="preserve"> rug</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m s</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 xml:space="preserve"> alege</w:t>
            </w:r>
            <w:r w:rsidR="007861FE">
              <w:rPr>
                <w:rFonts w:ascii="Arial" w:eastAsia="Times New Roman" w:hAnsi="Arial" w:cs="Arial"/>
                <w:sz w:val="14"/>
                <w:szCs w:val="14"/>
                <w:lang w:eastAsia="fr-FR"/>
              </w:rPr>
              <w:t>t</w:t>
            </w:r>
            <w:r w:rsidR="006471AA" w:rsidRPr="006471AA">
              <w:rPr>
                <w:rFonts w:ascii="Arial" w:eastAsia="Times New Roman" w:hAnsi="Arial" w:cs="Arial"/>
                <w:sz w:val="14"/>
                <w:szCs w:val="14"/>
                <w:lang w:eastAsia="fr-FR"/>
              </w:rPr>
              <w:t>i o singur</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 xml:space="preserve"> op</w:t>
            </w:r>
            <w:r w:rsidR="007861FE">
              <w:rPr>
                <w:rFonts w:ascii="Arial" w:eastAsia="Times New Roman" w:hAnsi="Arial" w:cs="Arial"/>
                <w:sz w:val="14"/>
                <w:szCs w:val="14"/>
                <w:lang w:eastAsia="fr-FR"/>
              </w:rPr>
              <w:t>t</w:t>
            </w:r>
            <w:r w:rsidR="006471AA" w:rsidRPr="006471AA">
              <w:rPr>
                <w:rFonts w:ascii="Arial" w:eastAsia="Times New Roman" w:hAnsi="Arial" w:cs="Arial"/>
                <w:sz w:val="14"/>
                <w:szCs w:val="14"/>
                <w:lang w:eastAsia="fr-FR"/>
              </w:rPr>
              <w:t>iune</w:t>
            </w:r>
          </w:p>
          <w:p w14:paraId="5FA67E41" w14:textId="0A4509F2" w:rsidR="00A85E24" w:rsidRPr="00F35230" w:rsidRDefault="006471AA" w:rsidP="006471AA">
            <w:pPr>
              <w:rPr>
                <w:rFonts w:ascii="Arial" w:eastAsia="Times New Roman" w:hAnsi="Arial" w:cs="Arial"/>
                <w:sz w:val="21"/>
                <w:szCs w:val="21"/>
                <w:lang w:eastAsia="fr-FR"/>
              </w:rPr>
            </w:pPr>
            <w:r w:rsidRPr="006471AA">
              <w:rPr>
                <w:rFonts w:ascii="Arial" w:eastAsia="Times New Roman" w:hAnsi="Arial" w:cs="Arial"/>
                <w:sz w:val="14"/>
                <w:szCs w:val="14"/>
                <w:lang w:eastAsia="fr-FR"/>
              </w:rPr>
              <w:t>(</w:t>
            </w:r>
            <w:r w:rsidR="007342C2">
              <w:rPr>
                <w:rFonts w:ascii="Arial" w:eastAsia="Times New Roman" w:hAnsi="Arial" w:cs="Arial"/>
                <w:sz w:val="14"/>
                <w:szCs w:val="14"/>
                <w:lang w:eastAsia="fr-FR"/>
              </w:rPr>
              <w:t>bifati cu</w:t>
            </w:r>
            <w:r w:rsidRPr="006471AA">
              <w:rPr>
                <w:rFonts w:ascii="Arial" w:eastAsia="Times New Roman" w:hAnsi="Arial" w:cs="Arial"/>
                <w:sz w:val="14"/>
                <w:szCs w:val="14"/>
                <w:lang w:eastAsia="fr-FR"/>
              </w:rPr>
              <w:t xml:space="preserve"> X)</w:t>
            </w:r>
          </w:p>
        </w:tc>
        <w:tc>
          <w:tcPr>
            <w:tcW w:w="4730" w:type="dxa"/>
          </w:tcPr>
          <w:p w14:paraId="11467429" w14:textId="0D858D0A" w:rsidR="00A85E24" w:rsidRPr="002310DE" w:rsidRDefault="00E34E94" w:rsidP="00672B1A">
            <w:pPr>
              <w:jc w:val="both"/>
              <w:rPr>
                <w:rFonts w:ascii="Arial" w:hAnsi="Arial" w:cs="Arial"/>
                <w:sz w:val="20"/>
                <w:szCs w:val="20"/>
                <w:lang w:eastAsia="en-US"/>
              </w:rPr>
            </w:pPr>
            <w:r>
              <w:rPr>
                <w:rFonts w:ascii="Arial" w:eastAsia="Times New Roman" w:hAnsi="Arial" w:cs="Arial"/>
                <w:color w:val="000000"/>
                <w:sz w:val="20"/>
                <w:szCs w:val="20"/>
                <w:lang w:eastAsia="fr-FR"/>
              </w:rPr>
              <w:t>Furnizorul trebuie sa ofere o explicatie in aceasta casuta, daca a fost bifata alta optiune decat Conform:</w:t>
            </w:r>
          </w:p>
        </w:tc>
      </w:tr>
      <w:tr w:rsidR="002F1878" w:rsidRPr="002310DE" w14:paraId="2B3F2F35" w14:textId="77777777">
        <w:tc>
          <w:tcPr>
            <w:tcW w:w="1838" w:type="dxa"/>
            <w:shd w:val="clear" w:color="auto" w:fill="C5EDDF" w:themeFill="accent6" w:themeFillTint="66"/>
          </w:tcPr>
          <w:p w14:paraId="5BF5E5D2" w14:textId="647A92F6" w:rsidR="002F1878" w:rsidRPr="002310DE" w:rsidRDefault="00EF50FD" w:rsidP="002F1878">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Plan de ac</w:t>
            </w:r>
            <w:r w:rsidR="007861FE">
              <w:rPr>
                <w:rFonts w:ascii="Arial" w:hAnsi="Arial" w:cs="Arial"/>
                <w:b/>
                <w:bCs/>
                <w:color w:val="000000" w:themeColor="text1"/>
                <w:sz w:val="20"/>
                <w:szCs w:val="20"/>
                <w:lang w:eastAsia="en-US"/>
              </w:rPr>
              <w:t>t</w:t>
            </w:r>
            <w:r>
              <w:rPr>
                <w:rFonts w:ascii="Arial" w:hAnsi="Arial" w:cs="Arial"/>
                <w:b/>
                <w:bCs/>
                <w:color w:val="000000" w:themeColor="text1"/>
                <w:sz w:val="20"/>
                <w:szCs w:val="20"/>
                <w:lang w:eastAsia="en-US"/>
              </w:rPr>
              <w:t>iune / Acord</w:t>
            </w:r>
          </w:p>
        </w:tc>
        <w:tc>
          <w:tcPr>
            <w:tcW w:w="7790" w:type="dxa"/>
            <w:gridSpan w:val="2"/>
          </w:tcPr>
          <w:p w14:paraId="5F0ACF24" w14:textId="30C6F50C" w:rsidR="002F1878" w:rsidRDefault="007342C2" w:rsidP="002F1878">
            <w:pPr>
              <w:jc w:val="both"/>
              <w:rPr>
                <w:rFonts w:ascii="Arial" w:hAnsi="Arial" w:cs="Arial"/>
                <w:i/>
                <w:iCs/>
                <w:color w:val="FF0000"/>
                <w:sz w:val="20"/>
                <w:szCs w:val="20"/>
              </w:rPr>
            </w:pPr>
            <w:r>
              <w:rPr>
                <w:rFonts w:ascii="Arial" w:hAnsi="Arial" w:cs="Arial"/>
                <w:i/>
                <w:iCs/>
                <w:color w:val="FF0000"/>
                <w:sz w:val="20"/>
                <w:szCs w:val="20"/>
                <w:highlight w:val="lightGray"/>
              </w:rPr>
              <w:t>A se completa in cazul in care se bifeaza Neconform sau Partial Conform</w:t>
            </w:r>
          </w:p>
          <w:p w14:paraId="037E9C4F" w14:textId="2778C6A7" w:rsidR="002F1878" w:rsidRPr="002310DE" w:rsidRDefault="007342C2" w:rsidP="002F1878">
            <w:pPr>
              <w:jc w:val="both"/>
              <w:rPr>
                <w:rFonts w:ascii="Arial" w:hAnsi="Arial" w:cs="Arial"/>
                <w:i/>
                <w:iCs/>
                <w:color w:val="FF0000"/>
                <w:sz w:val="20"/>
                <w:szCs w:val="20"/>
              </w:rPr>
            </w:pPr>
            <w:r>
              <w:rPr>
                <w:rFonts w:ascii="Arial" w:hAnsi="Arial" w:cs="Arial"/>
                <w:i/>
                <w:color w:val="FF0000"/>
                <w:sz w:val="20"/>
                <w:szCs w:val="20"/>
                <w:highlight w:val="lightGray"/>
              </w:rPr>
              <w:t>Specificati un plan de actiune asociat pentru indeplinirea conformitatii, daca este cazul</w:t>
            </w:r>
          </w:p>
        </w:tc>
      </w:tr>
      <w:tr w:rsidR="002F1878" w:rsidRPr="002310DE" w14:paraId="211A4FA0" w14:textId="77777777">
        <w:tc>
          <w:tcPr>
            <w:tcW w:w="1838" w:type="dxa"/>
            <w:shd w:val="clear" w:color="auto" w:fill="C5EDDF" w:themeFill="accent6" w:themeFillTint="66"/>
          </w:tcPr>
          <w:p w14:paraId="3202DA0C" w14:textId="1B33094C" w:rsidR="002F1878" w:rsidRPr="002310DE" w:rsidRDefault="00EF50FD" w:rsidP="002F1878">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Termen limita pentru conformare</w:t>
            </w:r>
          </w:p>
        </w:tc>
        <w:tc>
          <w:tcPr>
            <w:tcW w:w="7790" w:type="dxa"/>
            <w:gridSpan w:val="2"/>
          </w:tcPr>
          <w:p w14:paraId="3273D760" w14:textId="6CAA8A26" w:rsidR="002F1878" w:rsidRPr="002310DE" w:rsidRDefault="007342C2" w:rsidP="002F1878">
            <w:pPr>
              <w:jc w:val="both"/>
              <w:rPr>
                <w:rFonts w:ascii="Arial" w:hAnsi="Arial" w:cs="Arial"/>
                <w:i/>
                <w:iCs/>
                <w:color w:val="FF0000"/>
                <w:sz w:val="20"/>
                <w:szCs w:val="20"/>
              </w:rPr>
            </w:pPr>
            <w:r>
              <w:rPr>
                <w:rFonts w:ascii="Arial" w:hAnsi="Arial" w:cs="Arial"/>
                <w:i/>
                <w:iCs/>
                <w:color w:val="FF0000"/>
                <w:sz w:val="20"/>
                <w:szCs w:val="20"/>
                <w:highlight w:val="lightGray"/>
              </w:rPr>
              <w:t>De completat: V</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rug</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m s</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specifica</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 un termen limit</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pentru implementarea fiec</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rei ac</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iuni</w:t>
            </w:r>
          </w:p>
        </w:tc>
      </w:tr>
    </w:tbl>
    <w:p w14:paraId="7254673E" w14:textId="77777777" w:rsidR="00915ACE" w:rsidRPr="00053009" w:rsidRDefault="00915ACE" w:rsidP="009A0954">
      <w:pPr>
        <w:spacing w:after="0"/>
        <w:rPr>
          <w:rFonts w:ascii="Arial" w:hAnsi="Arial" w:cs="Arial"/>
          <w:lang w:val="en-US" w:eastAsia="en-US"/>
        </w:rPr>
      </w:pPr>
    </w:p>
    <w:p w14:paraId="6C18CB7F" w14:textId="0D58DEA7" w:rsidR="008E244B" w:rsidRPr="00053009" w:rsidRDefault="008E45FD" w:rsidP="006E4ED5">
      <w:pPr>
        <w:pStyle w:val="Heading2"/>
        <w:rPr>
          <w:rFonts w:ascii="Arial" w:hAnsi="Arial" w:cs="Arial"/>
        </w:rPr>
      </w:pPr>
      <w:bookmarkStart w:id="219" w:name="_Toc163654418"/>
      <w:r>
        <w:rPr>
          <w:rFonts w:ascii="Arial" w:hAnsi="Arial" w:cs="Arial"/>
        </w:rPr>
        <w:t xml:space="preserve">Managementul </w:t>
      </w:r>
      <w:r w:rsidR="008E244B" w:rsidRPr="00053009">
        <w:rPr>
          <w:rFonts w:ascii="Arial" w:hAnsi="Arial" w:cs="Arial"/>
        </w:rPr>
        <w:t>Vulnerabilit</w:t>
      </w:r>
      <w:r>
        <w:rPr>
          <w:rFonts w:ascii="Arial" w:hAnsi="Arial" w:cs="Arial"/>
        </w:rPr>
        <w:t>atilor si a</w:t>
      </w:r>
      <w:r w:rsidR="00C31C59">
        <w:rPr>
          <w:rFonts w:ascii="Arial" w:hAnsi="Arial" w:cs="Arial"/>
        </w:rPr>
        <w:t>l Actualizarilor</w:t>
      </w:r>
      <w:bookmarkEnd w:id="219"/>
    </w:p>
    <w:p w14:paraId="57A3121E" w14:textId="77777777" w:rsidR="008E244B" w:rsidRPr="00B24EE3" w:rsidRDefault="008E244B" w:rsidP="009A0954">
      <w:pPr>
        <w:spacing w:after="0"/>
        <w:rPr>
          <w:rFonts w:ascii="Arial" w:hAnsi="Arial" w:cs="Arial"/>
          <w:lang w:val="en-US" w:eastAsia="en-US"/>
        </w:rPr>
      </w:pPr>
    </w:p>
    <w:tbl>
      <w:tblPr>
        <w:tblStyle w:val="TableGrid"/>
        <w:tblpPr w:leftFromText="141" w:rightFromText="141" w:vertAnchor="text" w:horzAnchor="margin" w:tblpY="106"/>
        <w:tblW w:w="0" w:type="auto"/>
        <w:tblLook w:val="04A0" w:firstRow="1" w:lastRow="0" w:firstColumn="1" w:lastColumn="0" w:noHBand="0" w:noVBand="1"/>
      </w:tblPr>
      <w:tblGrid>
        <w:gridCol w:w="1838"/>
        <w:gridCol w:w="3060"/>
        <w:gridCol w:w="4730"/>
      </w:tblGrid>
      <w:tr w:rsidR="00E95E7D" w:rsidRPr="002310DE" w14:paraId="6F13F952" w14:textId="77777777" w:rsidTr="0007423D">
        <w:tc>
          <w:tcPr>
            <w:tcW w:w="1838" w:type="dxa"/>
            <w:shd w:val="clear" w:color="auto" w:fill="C5EDDF" w:themeFill="accent6" w:themeFillTint="66"/>
          </w:tcPr>
          <w:p w14:paraId="26B8E447" w14:textId="77777777" w:rsidR="00347446" w:rsidRDefault="00EF50FD" w:rsidP="00C44ED3">
            <w:pPr>
              <w:rPr>
                <w:rFonts w:ascii="Arial" w:hAnsi="Arial" w:cs="Arial"/>
                <w:b/>
                <w:bCs/>
                <w:color w:val="000000" w:themeColor="text1"/>
                <w:sz w:val="20"/>
                <w:szCs w:val="20"/>
                <w:lang w:eastAsia="en-US"/>
              </w:rPr>
            </w:pPr>
            <w:bookmarkStart w:id="220" w:name="_Toc29980985"/>
            <w:r>
              <w:rPr>
                <w:rFonts w:ascii="Arial" w:hAnsi="Arial" w:cs="Arial"/>
                <w:b/>
                <w:bCs/>
                <w:color w:val="000000" w:themeColor="text1"/>
                <w:sz w:val="20"/>
                <w:szCs w:val="20"/>
                <w:lang w:eastAsia="en-US"/>
              </w:rPr>
              <w:t xml:space="preserve">Cerinta Nr. </w:t>
            </w:r>
            <w:r w:rsidR="00E95E7D" w:rsidRPr="002310DE">
              <w:rPr>
                <w:rFonts w:ascii="Arial" w:hAnsi="Arial" w:cs="Arial"/>
                <w:b/>
                <w:bCs/>
                <w:color w:val="000000" w:themeColor="text1"/>
                <w:sz w:val="20"/>
                <w:szCs w:val="20"/>
                <w:lang w:eastAsia="en-US"/>
              </w:rPr>
              <w:t xml:space="preserve"> </w:t>
            </w:r>
            <w:r w:rsidR="007B7C5F" w:rsidRPr="002310DE">
              <w:rPr>
                <w:rFonts w:ascii="Arial" w:hAnsi="Arial" w:cs="Arial"/>
                <w:b/>
                <w:bCs/>
                <w:color w:val="000000" w:themeColor="text1"/>
                <w:sz w:val="20"/>
                <w:szCs w:val="20"/>
                <w:lang w:eastAsia="en-US"/>
              </w:rPr>
              <w:t xml:space="preserve"> </w:t>
            </w:r>
          </w:p>
          <w:p w14:paraId="20300107" w14:textId="78EFE88A" w:rsidR="00E95E7D" w:rsidRPr="002310DE" w:rsidRDefault="00D20CDC" w:rsidP="00C44ED3">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OT</w:t>
            </w:r>
            <w:r w:rsidR="007B7C5F" w:rsidRPr="002310DE">
              <w:rPr>
                <w:rFonts w:ascii="Arial" w:hAnsi="Arial" w:cs="Arial"/>
                <w:b/>
                <w:bCs/>
                <w:color w:val="000000" w:themeColor="text1"/>
                <w:sz w:val="20"/>
                <w:szCs w:val="20"/>
                <w:lang w:eastAsia="en-US"/>
              </w:rPr>
              <w:t>-SUP-REQ-</w:t>
            </w:r>
            <w:r w:rsidR="00AF276D">
              <w:rPr>
                <w:rFonts w:ascii="Arial" w:hAnsi="Arial" w:cs="Arial"/>
                <w:b/>
                <w:bCs/>
                <w:color w:val="000000" w:themeColor="text1"/>
                <w:sz w:val="20"/>
                <w:szCs w:val="20"/>
                <w:lang w:eastAsia="en-US"/>
              </w:rPr>
              <w:t>22</w:t>
            </w:r>
          </w:p>
        </w:tc>
        <w:tc>
          <w:tcPr>
            <w:tcW w:w="7790" w:type="dxa"/>
            <w:gridSpan w:val="2"/>
          </w:tcPr>
          <w:p w14:paraId="6CA41DB1" w14:textId="41B94828" w:rsidR="00E95E7D" w:rsidRPr="00B24EE3" w:rsidRDefault="00347446" w:rsidP="005565FB">
            <w:pPr>
              <w:rPr>
                <w:rStyle w:val="hps"/>
                <w:rFonts w:ascii="Arial" w:hAnsi="Arial" w:cs="Arial"/>
              </w:rPr>
            </w:pPr>
            <w:r w:rsidRPr="00347446">
              <w:rPr>
                <w:rFonts w:ascii="Arial" w:hAnsi="Arial" w:cs="Arial"/>
                <w:b/>
                <w:bCs/>
              </w:rPr>
              <w:t>Managementul Vulnerabilitatilor si al Actualizarilor</w:t>
            </w:r>
          </w:p>
        </w:tc>
      </w:tr>
      <w:tr w:rsidR="00E95E7D" w:rsidRPr="002310DE" w14:paraId="142C3B34" w14:textId="77777777" w:rsidTr="0007423D">
        <w:tc>
          <w:tcPr>
            <w:tcW w:w="1838" w:type="dxa"/>
            <w:shd w:val="clear" w:color="auto" w:fill="C5EDDF" w:themeFill="accent6" w:themeFillTint="66"/>
          </w:tcPr>
          <w:p w14:paraId="6C50BFE3" w14:textId="31AF467B" w:rsidR="00E95E7D" w:rsidRPr="002310DE" w:rsidRDefault="007342C2" w:rsidP="00C44ED3">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Descrierea cerintei</w:t>
            </w:r>
          </w:p>
        </w:tc>
        <w:tc>
          <w:tcPr>
            <w:tcW w:w="7790" w:type="dxa"/>
            <w:gridSpan w:val="2"/>
          </w:tcPr>
          <w:p w14:paraId="6878D515" w14:textId="66B0269C" w:rsidR="00815C75" w:rsidRPr="00815C75" w:rsidRDefault="00815C75" w:rsidP="00815C75">
            <w:pPr>
              <w:jc w:val="both"/>
              <w:rPr>
                <w:rFonts w:ascii="Arial" w:hAnsi="Arial" w:cs="Arial"/>
                <w:sz w:val="20"/>
                <w:szCs w:val="20"/>
              </w:rPr>
            </w:pPr>
            <w:r w:rsidRPr="00815C75">
              <w:rPr>
                <w:rFonts w:ascii="Arial" w:hAnsi="Arial" w:cs="Arial"/>
                <w:sz w:val="20"/>
                <w:szCs w:val="20"/>
              </w:rPr>
              <w:t>Furnizorul trebuie s</w:t>
            </w:r>
            <w:r w:rsidR="007861FE">
              <w:rPr>
                <w:rFonts w:ascii="Arial" w:hAnsi="Arial" w:cs="Arial"/>
                <w:sz w:val="20"/>
                <w:szCs w:val="20"/>
              </w:rPr>
              <w:t>a</w:t>
            </w:r>
            <w:r w:rsidRPr="00815C75">
              <w:rPr>
                <w:rFonts w:ascii="Arial" w:hAnsi="Arial" w:cs="Arial"/>
                <w:sz w:val="20"/>
                <w:szCs w:val="20"/>
              </w:rPr>
              <w:t xml:space="preserve"> implementeze un proces adecvat de gestionare a vulnerabilit</w:t>
            </w:r>
            <w:r w:rsidR="007861FE">
              <w:rPr>
                <w:rFonts w:ascii="Arial" w:hAnsi="Arial" w:cs="Arial"/>
                <w:sz w:val="20"/>
                <w:szCs w:val="20"/>
              </w:rPr>
              <w:t>at</w:t>
            </w:r>
            <w:r w:rsidRPr="00815C75">
              <w:rPr>
                <w:rFonts w:ascii="Arial" w:hAnsi="Arial" w:cs="Arial"/>
                <w:sz w:val="20"/>
                <w:szCs w:val="20"/>
              </w:rPr>
              <w:t xml:space="preserve">ilor </w:t>
            </w:r>
            <w:r w:rsidR="007861FE">
              <w:rPr>
                <w:rFonts w:ascii="Arial" w:hAnsi="Arial" w:cs="Arial"/>
                <w:sz w:val="20"/>
                <w:szCs w:val="20"/>
              </w:rPr>
              <w:t>s</w:t>
            </w:r>
            <w:r w:rsidRPr="00815C75">
              <w:rPr>
                <w:rFonts w:ascii="Arial" w:hAnsi="Arial" w:cs="Arial"/>
                <w:sz w:val="20"/>
                <w:szCs w:val="20"/>
              </w:rPr>
              <w:t>i a patch-urilor pentru a asigura securitatea echipamentelor pentru care sunt responsabili:</w:t>
            </w:r>
          </w:p>
          <w:p w14:paraId="7E93845B" w14:textId="61BF530A" w:rsidR="00815C75" w:rsidRPr="00815C75" w:rsidRDefault="00815C75" w:rsidP="00815C75">
            <w:pPr>
              <w:pStyle w:val="ListParagraph"/>
              <w:numPr>
                <w:ilvl w:val="0"/>
                <w:numId w:val="39"/>
              </w:numPr>
              <w:jc w:val="both"/>
              <w:rPr>
                <w:rFonts w:ascii="Arial" w:hAnsi="Arial" w:cs="Arial"/>
                <w:sz w:val="20"/>
                <w:szCs w:val="20"/>
              </w:rPr>
            </w:pPr>
            <w:r w:rsidRPr="00815C75">
              <w:rPr>
                <w:rFonts w:ascii="Arial" w:hAnsi="Arial" w:cs="Arial"/>
                <w:sz w:val="20"/>
                <w:szCs w:val="20"/>
              </w:rPr>
              <w:t xml:space="preserve">Furnizorul are un proces formal </w:t>
            </w:r>
            <w:r w:rsidR="00417BC8">
              <w:rPr>
                <w:rFonts w:ascii="Arial" w:hAnsi="Arial" w:cs="Arial"/>
                <w:sz w:val="20"/>
                <w:szCs w:val="20"/>
              </w:rPr>
              <w:t>implementat, prin</w:t>
            </w:r>
            <w:r w:rsidRPr="00815C75">
              <w:rPr>
                <w:rFonts w:ascii="Arial" w:hAnsi="Arial" w:cs="Arial"/>
                <w:sz w:val="20"/>
                <w:szCs w:val="20"/>
              </w:rPr>
              <w:t xml:space="preserve"> care</w:t>
            </w:r>
            <w:r w:rsidR="00417BC8">
              <w:rPr>
                <w:rFonts w:ascii="Arial" w:hAnsi="Arial" w:cs="Arial"/>
                <w:sz w:val="20"/>
                <w:szCs w:val="20"/>
              </w:rPr>
              <w:t xml:space="preserve"> se</w:t>
            </w:r>
            <w:r w:rsidRPr="00815C75">
              <w:rPr>
                <w:rFonts w:ascii="Arial" w:hAnsi="Arial" w:cs="Arial"/>
                <w:sz w:val="20"/>
                <w:szCs w:val="20"/>
              </w:rPr>
              <w:t xml:space="preserve"> verific</w:t>
            </w:r>
            <w:r w:rsidR="007861FE">
              <w:rPr>
                <w:rFonts w:ascii="Arial" w:hAnsi="Arial" w:cs="Arial"/>
                <w:sz w:val="20"/>
                <w:szCs w:val="20"/>
              </w:rPr>
              <w:t>a</w:t>
            </w:r>
            <w:r w:rsidRPr="00815C75">
              <w:rPr>
                <w:rFonts w:ascii="Arial" w:hAnsi="Arial" w:cs="Arial"/>
                <w:sz w:val="20"/>
                <w:szCs w:val="20"/>
              </w:rPr>
              <w:t xml:space="preserve"> </w:t>
            </w:r>
            <w:r w:rsidR="007861FE">
              <w:rPr>
                <w:rFonts w:ascii="Arial" w:hAnsi="Arial" w:cs="Arial"/>
                <w:sz w:val="20"/>
                <w:szCs w:val="20"/>
              </w:rPr>
              <w:t>i</w:t>
            </w:r>
            <w:r w:rsidRPr="00815C75">
              <w:rPr>
                <w:rFonts w:ascii="Arial" w:hAnsi="Arial" w:cs="Arial"/>
                <w:sz w:val="20"/>
                <w:szCs w:val="20"/>
              </w:rPr>
              <w:t>n mod regulat vulnerabilit</w:t>
            </w:r>
            <w:r w:rsidR="007861FE">
              <w:rPr>
                <w:rFonts w:ascii="Arial" w:hAnsi="Arial" w:cs="Arial"/>
                <w:sz w:val="20"/>
                <w:szCs w:val="20"/>
              </w:rPr>
              <w:t>at</w:t>
            </w:r>
            <w:r w:rsidRPr="00815C75">
              <w:rPr>
                <w:rFonts w:ascii="Arial" w:hAnsi="Arial" w:cs="Arial"/>
                <w:sz w:val="20"/>
                <w:szCs w:val="20"/>
              </w:rPr>
              <w:t xml:space="preserve">ile </w:t>
            </w:r>
            <w:r w:rsidR="007861FE">
              <w:rPr>
                <w:rFonts w:ascii="Arial" w:hAnsi="Arial" w:cs="Arial"/>
                <w:sz w:val="20"/>
                <w:szCs w:val="20"/>
              </w:rPr>
              <w:t>s</w:t>
            </w:r>
            <w:r w:rsidRPr="00815C75">
              <w:rPr>
                <w:rFonts w:ascii="Arial" w:hAnsi="Arial" w:cs="Arial"/>
                <w:sz w:val="20"/>
                <w:szCs w:val="20"/>
              </w:rPr>
              <w:t>i actualiz</w:t>
            </w:r>
            <w:r w:rsidR="007861FE">
              <w:rPr>
                <w:rFonts w:ascii="Arial" w:hAnsi="Arial" w:cs="Arial"/>
                <w:sz w:val="20"/>
                <w:szCs w:val="20"/>
              </w:rPr>
              <w:t>a</w:t>
            </w:r>
            <w:r w:rsidRPr="00815C75">
              <w:rPr>
                <w:rFonts w:ascii="Arial" w:hAnsi="Arial" w:cs="Arial"/>
                <w:sz w:val="20"/>
                <w:szCs w:val="20"/>
              </w:rPr>
              <w:t xml:space="preserve">rile echipamentelor incluse </w:t>
            </w:r>
            <w:r w:rsidR="007861FE">
              <w:rPr>
                <w:rFonts w:ascii="Arial" w:hAnsi="Arial" w:cs="Arial"/>
                <w:sz w:val="20"/>
                <w:szCs w:val="20"/>
              </w:rPr>
              <w:t>i</w:t>
            </w:r>
            <w:r w:rsidRPr="00815C75">
              <w:rPr>
                <w:rFonts w:ascii="Arial" w:hAnsi="Arial" w:cs="Arial"/>
                <w:sz w:val="20"/>
                <w:szCs w:val="20"/>
              </w:rPr>
              <w:t>n scopul furniz</w:t>
            </w:r>
            <w:r w:rsidR="007861FE">
              <w:rPr>
                <w:rFonts w:ascii="Arial" w:hAnsi="Arial" w:cs="Arial"/>
                <w:sz w:val="20"/>
                <w:szCs w:val="20"/>
              </w:rPr>
              <w:t>a</w:t>
            </w:r>
            <w:r w:rsidRPr="00815C75">
              <w:rPr>
                <w:rFonts w:ascii="Arial" w:hAnsi="Arial" w:cs="Arial"/>
                <w:sz w:val="20"/>
                <w:szCs w:val="20"/>
              </w:rPr>
              <w:t xml:space="preserve">rii serviciului definit </w:t>
            </w:r>
            <w:r w:rsidR="007861FE">
              <w:rPr>
                <w:rFonts w:ascii="Arial" w:hAnsi="Arial" w:cs="Arial"/>
                <w:sz w:val="20"/>
                <w:szCs w:val="20"/>
              </w:rPr>
              <w:t>i</w:t>
            </w:r>
            <w:r w:rsidRPr="00815C75">
              <w:rPr>
                <w:rFonts w:ascii="Arial" w:hAnsi="Arial" w:cs="Arial"/>
                <w:sz w:val="20"/>
                <w:szCs w:val="20"/>
              </w:rPr>
              <w:t>n contract.</w:t>
            </w:r>
          </w:p>
          <w:p w14:paraId="7C499CF4" w14:textId="7937522F" w:rsidR="00815C75" w:rsidRPr="00815C75" w:rsidRDefault="00815C75" w:rsidP="00815C75">
            <w:pPr>
              <w:pStyle w:val="ListParagraph"/>
              <w:numPr>
                <w:ilvl w:val="0"/>
                <w:numId w:val="39"/>
              </w:numPr>
              <w:jc w:val="both"/>
              <w:rPr>
                <w:rFonts w:ascii="Arial" w:hAnsi="Arial" w:cs="Arial"/>
                <w:sz w:val="20"/>
                <w:szCs w:val="20"/>
              </w:rPr>
            </w:pPr>
            <w:r w:rsidRPr="00815C75">
              <w:rPr>
                <w:rFonts w:ascii="Arial" w:hAnsi="Arial" w:cs="Arial"/>
                <w:sz w:val="20"/>
                <w:szCs w:val="20"/>
              </w:rPr>
              <w:t>Trebuie implement</w:t>
            </w:r>
            <w:r w:rsidR="00B80B58">
              <w:rPr>
                <w:rFonts w:ascii="Arial" w:hAnsi="Arial" w:cs="Arial"/>
                <w:sz w:val="20"/>
                <w:szCs w:val="20"/>
              </w:rPr>
              <w:t>ate</w:t>
            </w:r>
            <w:r w:rsidRPr="00815C75">
              <w:rPr>
                <w:rFonts w:ascii="Arial" w:hAnsi="Arial" w:cs="Arial"/>
                <w:sz w:val="20"/>
                <w:szCs w:val="20"/>
              </w:rPr>
              <w:t xml:space="preserve"> ac</w:t>
            </w:r>
            <w:r w:rsidR="007861FE">
              <w:rPr>
                <w:rFonts w:ascii="Arial" w:hAnsi="Arial" w:cs="Arial"/>
                <w:sz w:val="20"/>
                <w:szCs w:val="20"/>
              </w:rPr>
              <w:t>t</w:t>
            </w:r>
            <w:r w:rsidRPr="00815C75">
              <w:rPr>
                <w:rFonts w:ascii="Arial" w:hAnsi="Arial" w:cs="Arial"/>
                <w:sz w:val="20"/>
                <w:szCs w:val="20"/>
              </w:rPr>
              <w:t>iuni de remediere pentru vulnerabilit</w:t>
            </w:r>
            <w:r w:rsidR="007861FE">
              <w:rPr>
                <w:rFonts w:ascii="Arial" w:hAnsi="Arial" w:cs="Arial"/>
                <w:sz w:val="20"/>
                <w:szCs w:val="20"/>
              </w:rPr>
              <w:t>at</w:t>
            </w:r>
            <w:r w:rsidRPr="00815C75">
              <w:rPr>
                <w:rFonts w:ascii="Arial" w:hAnsi="Arial" w:cs="Arial"/>
                <w:sz w:val="20"/>
                <w:szCs w:val="20"/>
              </w:rPr>
              <w:t>ile identificate de c</w:t>
            </w:r>
            <w:r w:rsidR="007861FE">
              <w:rPr>
                <w:rFonts w:ascii="Arial" w:hAnsi="Arial" w:cs="Arial"/>
                <w:sz w:val="20"/>
                <w:szCs w:val="20"/>
              </w:rPr>
              <w:t>a</w:t>
            </w:r>
            <w:r w:rsidRPr="00815C75">
              <w:rPr>
                <w:rFonts w:ascii="Arial" w:hAnsi="Arial" w:cs="Arial"/>
                <w:sz w:val="20"/>
                <w:szCs w:val="20"/>
              </w:rPr>
              <w:t>tre furnizorul echipamentului sau care sunt cunoscute public (publicate pe internet).</w:t>
            </w:r>
          </w:p>
          <w:p w14:paraId="2F172D42" w14:textId="1B81BD8A" w:rsidR="00815C75" w:rsidRPr="00815C75" w:rsidRDefault="00815C75" w:rsidP="00815C75">
            <w:pPr>
              <w:pStyle w:val="ListParagraph"/>
              <w:numPr>
                <w:ilvl w:val="0"/>
                <w:numId w:val="39"/>
              </w:numPr>
              <w:jc w:val="both"/>
              <w:rPr>
                <w:rFonts w:ascii="Arial" w:hAnsi="Arial" w:cs="Arial"/>
                <w:sz w:val="20"/>
                <w:szCs w:val="20"/>
              </w:rPr>
            </w:pPr>
            <w:r w:rsidRPr="00815C75">
              <w:rPr>
                <w:rFonts w:ascii="Arial" w:hAnsi="Arial" w:cs="Arial"/>
                <w:sz w:val="20"/>
                <w:szCs w:val="20"/>
              </w:rPr>
              <w:t xml:space="preserve">Patch-urile trebuie furnizate </w:t>
            </w:r>
            <w:r w:rsidR="007861FE">
              <w:rPr>
                <w:rFonts w:ascii="Arial" w:hAnsi="Arial" w:cs="Arial"/>
                <w:sz w:val="20"/>
                <w:szCs w:val="20"/>
              </w:rPr>
              <w:t>i</w:t>
            </w:r>
            <w:r w:rsidRPr="00815C75">
              <w:rPr>
                <w:rFonts w:ascii="Arial" w:hAnsi="Arial" w:cs="Arial"/>
                <w:sz w:val="20"/>
                <w:szCs w:val="20"/>
              </w:rPr>
              <w:t>n termenii stabili</w:t>
            </w:r>
            <w:r w:rsidR="007861FE">
              <w:rPr>
                <w:rFonts w:ascii="Arial" w:hAnsi="Arial" w:cs="Arial"/>
                <w:sz w:val="20"/>
                <w:szCs w:val="20"/>
              </w:rPr>
              <w:t>t</w:t>
            </w:r>
            <w:r w:rsidRPr="00815C75">
              <w:rPr>
                <w:rFonts w:ascii="Arial" w:hAnsi="Arial" w:cs="Arial"/>
                <w:sz w:val="20"/>
                <w:szCs w:val="20"/>
              </w:rPr>
              <w:t xml:space="preserve">i </w:t>
            </w:r>
            <w:r w:rsidR="007861FE">
              <w:rPr>
                <w:rFonts w:ascii="Arial" w:hAnsi="Arial" w:cs="Arial"/>
                <w:sz w:val="20"/>
                <w:szCs w:val="20"/>
              </w:rPr>
              <w:t>i</w:t>
            </w:r>
            <w:r w:rsidRPr="00815C75">
              <w:rPr>
                <w:rFonts w:ascii="Arial" w:hAnsi="Arial" w:cs="Arial"/>
                <w:sz w:val="20"/>
                <w:szCs w:val="20"/>
              </w:rPr>
              <w:t>n contract</w:t>
            </w:r>
            <w:r w:rsidR="00B80B58">
              <w:rPr>
                <w:rFonts w:ascii="Arial" w:hAnsi="Arial" w:cs="Arial"/>
                <w:sz w:val="20"/>
                <w:szCs w:val="20"/>
              </w:rPr>
              <w:t>, conform SLA</w:t>
            </w:r>
            <w:r w:rsidRPr="00815C75">
              <w:rPr>
                <w:rFonts w:ascii="Arial" w:hAnsi="Arial" w:cs="Arial"/>
                <w:sz w:val="20"/>
                <w:szCs w:val="20"/>
              </w:rPr>
              <w:t>.</w:t>
            </w:r>
          </w:p>
          <w:p w14:paraId="1C0202A5" w14:textId="6518B53A" w:rsidR="007C53A4" w:rsidRPr="00B24EE3" w:rsidRDefault="007C53A4" w:rsidP="00815C75">
            <w:pPr>
              <w:ind w:firstLine="60"/>
              <w:rPr>
                <w:rFonts w:ascii="Arial" w:hAnsi="Arial" w:cs="Arial"/>
                <w:sz w:val="20"/>
                <w:szCs w:val="20"/>
              </w:rPr>
            </w:pPr>
          </w:p>
        </w:tc>
      </w:tr>
      <w:bookmarkEnd w:id="220"/>
      <w:tr w:rsidR="0099314E" w:rsidRPr="002310DE" w14:paraId="04A75021" w14:textId="77777777" w:rsidTr="0007423D">
        <w:trPr>
          <w:trHeight w:val="373"/>
        </w:trPr>
        <w:tc>
          <w:tcPr>
            <w:tcW w:w="1838" w:type="dxa"/>
            <w:shd w:val="clear" w:color="auto" w:fill="C5EDDF" w:themeFill="accent6" w:themeFillTint="66"/>
          </w:tcPr>
          <w:p w14:paraId="0E4D028A" w14:textId="477BF37C" w:rsidR="0099314E" w:rsidRPr="00D35CF7" w:rsidRDefault="00EF50FD" w:rsidP="0099314E">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Raspunsul furnizorului</w:t>
            </w:r>
          </w:p>
          <w:p w14:paraId="7FE7E366" w14:textId="18C32035" w:rsidR="0099314E" w:rsidRPr="002310DE" w:rsidRDefault="0099314E" w:rsidP="0099314E">
            <w:pPr>
              <w:rPr>
                <w:rFonts w:ascii="Arial" w:hAnsi="Arial" w:cs="Arial"/>
                <w:b/>
                <w:bCs/>
                <w:color w:val="000000" w:themeColor="text1"/>
                <w:sz w:val="20"/>
                <w:szCs w:val="20"/>
                <w:lang w:eastAsia="en-US"/>
              </w:rPr>
            </w:pPr>
          </w:p>
        </w:tc>
        <w:tc>
          <w:tcPr>
            <w:tcW w:w="3060" w:type="dxa"/>
            <w:tcBorders>
              <w:top w:val="single" w:sz="4" w:space="0" w:color="auto"/>
              <w:left w:val="single" w:sz="4" w:space="0" w:color="auto"/>
              <w:bottom w:val="nil"/>
              <w:right w:val="single" w:sz="4" w:space="0" w:color="auto"/>
            </w:tcBorders>
          </w:tcPr>
          <w:p w14:paraId="3A836404" w14:textId="4DC4998A" w:rsidR="0099314E" w:rsidRPr="00B24EE3" w:rsidRDefault="0099314E" w:rsidP="0099314E">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Conform</w:t>
            </w:r>
          </w:p>
          <w:p w14:paraId="5DA0D17B" w14:textId="28BEB22F" w:rsidR="0099314E" w:rsidRPr="00B24EE3" w:rsidRDefault="0099314E" w:rsidP="0099314E">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Partial Conform</w:t>
            </w:r>
          </w:p>
          <w:p w14:paraId="7D914854" w14:textId="35CE0C68" w:rsidR="0099314E" w:rsidRPr="00B24EE3" w:rsidRDefault="0099314E" w:rsidP="0099314E">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Neconform</w:t>
            </w:r>
          </w:p>
          <w:p w14:paraId="7EC55E81" w14:textId="5C39CAC4" w:rsidR="006471AA" w:rsidRPr="006471AA" w:rsidRDefault="0099314E" w:rsidP="006471AA">
            <w:pPr>
              <w:rPr>
                <w:rFonts w:ascii="Arial" w:eastAsia="Times New Roman" w:hAnsi="Arial" w:cs="Arial"/>
                <w:sz w:val="14"/>
                <w:szCs w:val="14"/>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Neaplicabil</w:t>
            </w:r>
            <w:r w:rsidRPr="00B24EE3">
              <w:rPr>
                <w:rFonts w:ascii="Arial" w:eastAsia="Times New Roman" w:hAnsi="Arial" w:cs="Arial"/>
                <w:sz w:val="21"/>
                <w:szCs w:val="21"/>
                <w:lang w:eastAsia="fr-FR"/>
              </w:rPr>
              <w:br/>
            </w:r>
            <w:r w:rsidRPr="00B24EE3">
              <w:rPr>
                <w:rFonts w:ascii="Arial" w:eastAsia="Times New Roman" w:hAnsi="Arial" w:cs="Arial"/>
                <w:sz w:val="14"/>
                <w:szCs w:val="14"/>
                <w:lang w:eastAsia="fr-FR"/>
              </w:rPr>
              <w:br/>
            </w:r>
            <w:r w:rsidR="006471AA" w:rsidRPr="006471AA">
              <w:rPr>
                <w:rFonts w:ascii="Arial" w:eastAsia="Times New Roman" w:hAnsi="Arial" w:cs="Arial"/>
                <w:sz w:val="14"/>
                <w:szCs w:val="14"/>
                <w:lang w:eastAsia="fr-FR"/>
              </w:rPr>
              <w:t>V</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 xml:space="preserve"> rug</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m s</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 xml:space="preserve"> alege</w:t>
            </w:r>
            <w:r w:rsidR="007861FE">
              <w:rPr>
                <w:rFonts w:ascii="Arial" w:eastAsia="Times New Roman" w:hAnsi="Arial" w:cs="Arial"/>
                <w:sz w:val="14"/>
                <w:szCs w:val="14"/>
                <w:lang w:eastAsia="fr-FR"/>
              </w:rPr>
              <w:t>t</w:t>
            </w:r>
            <w:r w:rsidR="006471AA" w:rsidRPr="006471AA">
              <w:rPr>
                <w:rFonts w:ascii="Arial" w:eastAsia="Times New Roman" w:hAnsi="Arial" w:cs="Arial"/>
                <w:sz w:val="14"/>
                <w:szCs w:val="14"/>
                <w:lang w:eastAsia="fr-FR"/>
              </w:rPr>
              <w:t>i o singur</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 xml:space="preserve"> op</w:t>
            </w:r>
            <w:r w:rsidR="007861FE">
              <w:rPr>
                <w:rFonts w:ascii="Arial" w:eastAsia="Times New Roman" w:hAnsi="Arial" w:cs="Arial"/>
                <w:sz w:val="14"/>
                <w:szCs w:val="14"/>
                <w:lang w:eastAsia="fr-FR"/>
              </w:rPr>
              <w:t>t</w:t>
            </w:r>
            <w:r w:rsidR="006471AA" w:rsidRPr="006471AA">
              <w:rPr>
                <w:rFonts w:ascii="Arial" w:eastAsia="Times New Roman" w:hAnsi="Arial" w:cs="Arial"/>
                <w:sz w:val="14"/>
                <w:szCs w:val="14"/>
                <w:lang w:eastAsia="fr-FR"/>
              </w:rPr>
              <w:t>iune</w:t>
            </w:r>
          </w:p>
          <w:p w14:paraId="7E0BB204" w14:textId="0270B716" w:rsidR="0099314E" w:rsidRPr="00B24EE3" w:rsidRDefault="006471AA" w:rsidP="006471AA">
            <w:pPr>
              <w:rPr>
                <w:rFonts w:ascii="Arial" w:eastAsia="Times New Roman" w:hAnsi="Arial" w:cs="Arial"/>
                <w:sz w:val="21"/>
                <w:szCs w:val="21"/>
                <w:lang w:eastAsia="fr-FR"/>
              </w:rPr>
            </w:pPr>
            <w:r w:rsidRPr="006471AA">
              <w:rPr>
                <w:rFonts w:ascii="Arial" w:eastAsia="Times New Roman" w:hAnsi="Arial" w:cs="Arial"/>
                <w:sz w:val="14"/>
                <w:szCs w:val="14"/>
                <w:lang w:eastAsia="fr-FR"/>
              </w:rPr>
              <w:t>(</w:t>
            </w:r>
            <w:r w:rsidR="007342C2">
              <w:rPr>
                <w:rFonts w:ascii="Arial" w:eastAsia="Times New Roman" w:hAnsi="Arial" w:cs="Arial"/>
                <w:sz w:val="14"/>
                <w:szCs w:val="14"/>
                <w:lang w:eastAsia="fr-FR"/>
              </w:rPr>
              <w:t>bifati cu</w:t>
            </w:r>
            <w:r w:rsidRPr="006471AA">
              <w:rPr>
                <w:rFonts w:ascii="Arial" w:eastAsia="Times New Roman" w:hAnsi="Arial" w:cs="Arial"/>
                <w:sz w:val="14"/>
                <w:szCs w:val="14"/>
                <w:lang w:eastAsia="fr-FR"/>
              </w:rPr>
              <w:t xml:space="preserve"> X)</w:t>
            </w:r>
          </w:p>
        </w:tc>
        <w:tc>
          <w:tcPr>
            <w:tcW w:w="4730" w:type="dxa"/>
          </w:tcPr>
          <w:p w14:paraId="5CFD836A" w14:textId="73D76A51" w:rsidR="0099314E" w:rsidRPr="002310DE" w:rsidRDefault="00E34E94" w:rsidP="00B80B58">
            <w:pPr>
              <w:jc w:val="both"/>
              <w:rPr>
                <w:rFonts w:ascii="Arial" w:hAnsi="Arial" w:cs="Arial"/>
                <w:sz w:val="20"/>
                <w:szCs w:val="20"/>
                <w:lang w:eastAsia="en-US"/>
              </w:rPr>
            </w:pPr>
            <w:r>
              <w:rPr>
                <w:rFonts w:ascii="Arial" w:eastAsia="Times New Roman" w:hAnsi="Arial" w:cs="Arial"/>
                <w:color w:val="000000"/>
                <w:sz w:val="20"/>
                <w:szCs w:val="20"/>
                <w:lang w:eastAsia="fr-FR"/>
              </w:rPr>
              <w:t>Furnizorul trebuie sa ofere o explicatie in aceasta casuta, daca a fost bifata alta optiune decat Conform:</w:t>
            </w:r>
          </w:p>
        </w:tc>
      </w:tr>
      <w:tr w:rsidR="002F1878" w:rsidRPr="002310DE" w14:paraId="7D9652B7" w14:textId="77777777" w:rsidTr="0007423D">
        <w:tc>
          <w:tcPr>
            <w:tcW w:w="1838" w:type="dxa"/>
            <w:shd w:val="clear" w:color="auto" w:fill="C5EDDF" w:themeFill="accent6" w:themeFillTint="66"/>
          </w:tcPr>
          <w:p w14:paraId="5021E3EE" w14:textId="091A52A0" w:rsidR="002F1878" w:rsidRPr="002310DE" w:rsidRDefault="00EF50FD" w:rsidP="002F1878">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lastRenderedPageBreak/>
              <w:t>Plan de ac</w:t>
            </w:r>
            <w:r w:rsidR="007861FE">
              <w:rPr>
                <w:rFonts w:ascii="Arial" w:hAnsi="Arial" w:cs="Arial"/>
                <w:b/>
                <w:bCs/>
                <w:color w:val="000000" w:themeColor="text1"/>
                <w:sz w:val="20"/>
                <w:szCs w:val="20"/>
                <w:lang w:eastAsia="en-US"/>
              </w:rPr>
              <w:t>t</w:t>
            </w:r>
            <w:r>
              <w:rPr>
                <w:rFonts w:ascii="Arial" w:hAnsi="Arial" w:cs="Arial"/>
                <w:b/>
                <w:bCs/>
                <w:color w:val="000000" w:themeColor="text1"/>
                <w:sz w:val="20"/>
                <w:szCs w:val="20"/>
                <w:lang w:eastAsia="en-US"/>
              </w:rPr>
              <w:t>iune / Acord</w:t>
            </w:r>
          </w:p>
        </w:tc>
        <w:tc>
          <w:tcPr>
            <w:tcW w:w="7790" w:type="dxa"/>
            <w:gridSpan w:val="2"/>
          </w:tcPr>
          <w:p w14:paraId="2BC8A134" w14:textId="15AC4681" w:rsidR="002F1878" w:rsidRDefault="007342C2" w:rsidP="002F1878">
            <w:pPr>
              <w:jc w:val="both"/>
              <w:rPr>
                <w:rFonts w:ascii="Arial" w:hAnsi="Arial" w:cs="Arial"/>
                <w:i/>
                <w:iCs/>
                <w:color w:val="FF0000"/>
                <w:sz w:val="20"/>
                <w:szCs w:val="20"/>
              </w:rPr>
            </w:pPr>
            <w:r>
              <w:rPr>
                <w:rFonts w:ascii="Arial" w:hAnsi="Arial" w:cs="Arial"/>
                <w:i/>
                <w:iCs/>
                <w:color w:val="FF0000"/>
                <w:sz w:val="20"/>
                <w:szCs w:val="20"/>
                <w:highlight w:val="lightGray"/>
              </w:rPr>
              <w:t>A se completa in cazul in care se bifeaza Neconform sau Partial Conform</w:t>
            </w:r>
          </w:p>
          <w:p w14:paraId="3F320929" w14:textId="743EDB48" w:rsidR="002F1878" w:rsidRPr="002310DE" w:rsidRDefault="007342C2" w:rsidP="002F1878">
            <w:pPr>
              <w:jc w:val="both"/>
              <w:rPr>
                <w:rFonts w:ascii="Arial" w:hAnsi="Arial" w:cs="Arial"/>
                <w:i/>
                <w:iCs/>
                <w:color w:val="FF0000"/>
                <w:sz w:val="20"/>
                <w:szCs w:val="20"/>
              </w:rPr>
            </w:pPr>
            <w:r>
              <w:rPr>
                <w:rFonts w:ascii="Arial" w:hAnsi="Arial" w:cs="Arial"/>
                <w:i/>
                <w:color w:val="FF0000"/>
                <w:sz w:val="20"/>
                <w:szCs w:val="20"/>
                <w:highlight w:val="lightGray"/>
              </w:rPr>
              <w:t>Specificati un plan de actiune asociat pentru indeplinirea conformitatii, daca este cazul</w:t>
            </w:r>
          </w:p>
        </w:tc>
      </w:tr>
      <w:tr w:rsidR="002F1878" w:rsidRPr="002310DE" w14:paraId="669FD691" w14:textId="77777777" w:rsidTr="0007423D">
        <w:tc>
          <w:tcPr>
            <w:tcW w:w="1838" w:type="dxa"/>
            <w:shd w:val="clear" w:color="auto" w:fill="C5EDDF" w:themeFill="accent6" w:themeFillTint="66"/>
          </w:tcPr>
          <w:p w14:paraId="0AF03B1B" w14:textId="4755F9A1" w:rsidR="002F1878" w:rsidRPr="002310DE" w:rsidRDefault="00EF50FD" w:rsidP="002F1878">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Termen limita pentru conformare</w:t>
            </w:r>
          </w:p>
        </w:tc>
        <w:tc>
          <w:tcPr>
            <w:tcW w:w="7790" w:type="dxa"/>
            <w:gridSpan w:val="2"/>
          </w:tcPr>
          <w:p w14:paraId="3D1841C4" w14:textId="538014B0" w:rsidR="002F1878" w:rsidRPr="002310DE" w:rsidRDefault="007342C2" w:rsidP="002F1878">
            <w:pPr>
              <w:jc w:val="both"/>
              <w:rPr>
                <w:rFonts w:ascii="Arial" w:hAnsi="Arial" w:cs="Arial"/>
                <w:i/>
                <w:iCs/>
                <w:color w:val="FF0000"/>
                <w:sz w:val="20"/>
                <w:szCs w:val="20"/>
              </w:rPr>
            </w:pPr>
            <w:r>
              <w:rPr>
                <w:rFonts w:ascii="Arial" w:hAnsi="Arial" w:cs="Arial"/>
                <w:i/>
                <w:iCs/>
                <w:color w:val="FF0000"/>
                <w:sz w:val="20"/>
                <w:szCs w:val="20"/>
                <w:highlight w:val="lightGray"/>
              </w:rPr>
              <w:t>De completat: V</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rug</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m s</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specifica</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 un termen limit</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pentru implementarea fiec</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rei ac</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iuni</w:t>
            </w:r>
          </w:p>
        </w:tc>
      </w:tr>
    </w:tbl>
    <w:p w14:paraId="752E2FCD" w14:textId="63FEB9AC" w:rsidR="00B36CA0" w:rsidRPr="00053009" w:rsidRDefault="008E244B" w:rsidP="006E4ED5">
      <w:pPr>
        <w:pStyle w:val="Heading2"/>
        <w:rPr>
          <w:rFonts w:ascii="Arial" w:hAnsi="Arial" w:cs="Arial"/>
        </w:rPr>
      </w:pPr>
      <w:bookmarkStart w:id="221" w:name="_Toc153789044"/>
      <w:bookmarkStart w:id="222" w:name="_Toc153789531"/>
      <w:bookmarkStart w:id="223" w:name="_Toc153792595"/>
      <w:bookmarkStart w:id="224" w:name="_Toc153875009"/>
      <w:bookmarkStart w:id="225" w:name="_Toc153895215"/>
      <w:bookmarkStart w:id="226" w:name="_Toc156225939"/>
      <w:bookmarkStart w:id="227" w:name="_Toc156230517"/>
      <w:bookmarkStart w:id="228" w:name="_Toc157416387"/>
      <w:bookmarkStart w:id="229" w:name="_Toc157529706"/>
      <w:bookmarkStart w:id="230" w:name="_Toc153789052"/>
      <w:bookmarkStart w:id="231" w:name="_Toc153789539"/>
      <w:bookmarkStart w:id="232" w:name="_Toc153792603"/>
      <w:bookmarkStart w:id="233" w:name="_Toc153875017"/>
      <w:bookmarkStart w:id="234" w:name="_Toc153895223"/>
      <w:bookmarkStart w:id="235" w:name="_Toc156225947"/>
      <w:bookmarkStart w:id="236" w:name="_Toc156230525"/>
      <w:bookmarkStart w:id="237" w:name="_Toc157416395"/>
      <w:bookmarkStart w:id="238" w:name="_Toc157529714"/>
      <w:bookmarkStart w:id="239" w:name="_Toc153789068"/>
      <w:bookmarkStart w:id="240" w:name="_Toc153789555"/>
      <w:bookmarkStart w:id="241" w:name="_Toc153792619"/>
      <w:bookmarkStart w:id="242" w:name="_Toc153875033"/>
      <w:bookmarkStart w:id="243" w:name="_Toc153895239"/>
      <w:bookmarkStart w:id="244" w:name="_Toc156225963"/>
      <w:bookmarkStart w:id="245" w:name="_Toc156230541"/>
      <w:bookmarkStart w:id="246" w:name="_Toc157416411"/>
      <w:bookmarkStart w:id="247" w:name="_Toc157529730"/>
      <w:bookmarkStart w:id="248" w:name="_Toc153789069"/>
      <w:bookmarkStart w:id="249" w:name="_Toc153789556"/>
      <w:bookmarkStart w:id="250" w:name="_Toc153792620"/>
      <w:bookmarkStart w:id="251" w:name="_Toc153875034"/>
      <w:bookmarkStart w:id="252" w:name="_Toc153895240"/>
      <w:bookmarkStart w:id="253" w:name="_Toc156225964"/>
      <w:bookmarkStart w:id="254" w:name="_Toc156230542"/>
      <w:bookmarkStart w:id="255" w:name="_Toc157416412"/>
      <w:bookmarkStart w:id="256" w:name="_Toc157529731"/>
      <w:bookmarkStart w:id="257" w:name="_Toc153789098"/>
      <w:bookmarkStart w:id="258" w:name="_Toc153789585"/>
      <w:bookmarkStart w:id="259" w:name="_Toc153792649"/>
      <w:bookmarkStart w:id="260" w:name="_Toc153875063"/>
      <w:bookmarkStart w:id="261" w:name="_Toc153895269"/>
      <w:bookmarkStart w:id="262" w:name="_Toc156225993"/>
      <w:bookmarkStart w:id="263" w:name="_Toc156230571"/>
      <w:bookmarkStart w:id="264" w:name="_Toc157416441"/>
      <w:bookmarkStart w:id="265" w:name="_Toc157529760"/>
      <w:bookmarkStart w:id="266" w:name="_Toc153789099"/>
      <w:bookmarkStart w:id="267" w:name="_Toc153789586"/>
      <w:bookmarkStart w:id="268" w:name="_Toc153792650"/>
      <w:bookmarkStart w:id="269" w:name="_Toc153875064"/>
      <w:bookmarkStart w:id="270" w:name="_Toc153895270"/>
      <w:bookmarkStart w:id="271" w:name="_Toc156225994"/>
      <w:bookmarkStart w:id="272" w:name="_Toc156230572"/>
      <w:bookmarkStart w:id="273" w:name="_Toc157416442"/>
      <w:bookmarkStart w:id="274" w:name="_Toc157529761"/>
      <w:bookmarkStart w:id="275" w:name="_Toc153789137"/>
      <w:bookmarkStart w:id="276" w:name="_Toc153789624"/>
      <w:bookmarkStart w:id="277" w:name="_Toc153792688"/>
      <w:bookmarkStart w:id="278" w:name="_Toc153875102"/>
      <w:bookmarkStart w:id="279" w:name="_Toc153895308"/>
      <w:bookmarkStart w:id="280" w:name="_Toc156226032"/>
      <w:bookmarkStart w:id="281" w:name="_Toc156230610"/>
      <w:bookmarkStart w:id="282" w:name="_Toc157416480"/>
      <w:bookmarkStart w:id="283" w:name="_Toc157529799"/>
      <w:bookmarkStart w:id="284" w:name="_Toc153789138"/>
      <w:bookmarkStart w:id="285" w:name="_Toc153789625"/>
      <w:bookmarkStart w:id="286" w:name="_Toc153792689"/>
      <w:bookmarkStart w:id="287" w:name="_Toc153875103"/>
      <w:bookmarkStart w:id="288" w:name="_Toc153895309"/>
      <w:bookmarkStart w:id="289" w:name="_Toc156226033"/>
      <w:bookmarkStart w:id="290" w:name="_Toc156230611"/>
      <w:bookmarkStart w:id="291" w:name="_Toc157416481"/>
      <w:bookmarkStart w:id="292" w:name="_Toc157529800"/>
      <w:bookmarkStart w:id="293" w:name="_Toc153789139"/>
      <w:bookmarkStart w:id="294" w:name="_Toc153789626"/>
      <w:bookmarkStart w:id="295" w:name="_Toc153792690"/>
      <w:bookmarkStart w:id="296" w:name="_Toc153875104"/>
      <w:bookmarkStart w:id="297" w:name="_Toc153895310"/>
      <w:bookmarkStart w:id="298" w:name="_Toc156226034"/>
      <w:bookmarkStart w:id="299" w:name="_Toc156230612"/>
      <w:bookmarkStart w:id="300" w:name="_Toc157416482"/>
      <w:bookmarkStart w:id="301" w:name="_Toc157529801"/>
      <w:bookmarkStart w:id="302" w:name="_Toc153789140"/>
      <w:bookmarkStart w:id="303" w:name="_Toc153789627"/>
      <w:bookmarkStart w:id="304" w:name="_Toc153792691"/>
      <w:bookmarkStart w:id="305" w:name="_Toc153875105"/>
      <w:bookmarkStart w:id="306" w:name="_Toc153895311"/>
      <w:bookmarkStart w:id="307" w:name="_Toc156226035"/>
      <w:bookmarkStart w:id="308" w:name="_Toc156230613"/>
      <w:bookmarkStart w:id="309" w:name="_Toc157416483"/>
      <w:bookmarkStart w:id="310" w:name="_Toc157529802"/>
      <w:bookmarkStart w:id="311" w:name="_Toc153789164"/>
      <w:bookmarkStart w:id="312" w:name="_Toc153789651"/>
      <w:bookmarkStart w:id="313" w:name="_Toc153792715"/>
      <w:bookmarkStart w:id="314" w:name="_Toc153875129"/>
      <w:bookmarkStart w:id="315" w:name="_Toc153895335"/>
      <w:bookmarkStart w:id="316" w:name="_Toc156226059"/>
      <w:bookmarkStart w:id="317" w:name="_Toc156230637"/>
      <w:bookmarkStart w:id="318" w:name="_Toc157416507"/>
      <w:bookmarkStart w:id="319" w:name="_Toc157529826"/>
      <w:bookmarkStart w:id="320" w:name="_Toc153789165"/>
      <w:bookmarkStart w:id="321" w:name="_Toc153789652"/>
      <w:bookmarkStart w:id="322" w:name="_Toc153792716"/>
      <w:bookmarkStart w:id="323" w:name="_Toc153875130"/>
      <w:bookmarkStart w:id="324" w:name="_Toc153895336"/>
      <w:bookmarkStart w:id="325" w:name="_Toc156226060"/>
      <w:bookmarkStart w:id="326" w:name="_Toc156230638"/>
      <w:bookmarkStart w:id="327" w:name="_Toc157416508"/>
      <w:bookmarkStart w:id="328" w:name="_Toc157529827"/>
      <w:bookmarkStart w:id="329" w:name="_Toc153789193"/>
      <w:bookmarkStart w:id="330" w:name="_Toc153789680"/>
      <w:bookmarkStart w:id="331" w:name="_Toc153792744"/>
      <w:bookmarkStart w:id="332" w:name="_Toc153875158"/>
      <w:bookmarkStart w:id="333" w:name="_Toc153895364"/>
      <w:bookmarkStart w:id="334" w:name="_Toc156226088"/>
      <w:bookmarkStart w:id="335" w:name="_Toc156230666"/>
      <w:bookmarkStart w:id="336" w:name="_Toc157416536"/>
      <w:bookmarkStart w:id="337" w:name="_Toc157529855"/>
      <w:bookmarkStart w:id="338" w:name="_Toc153789194"/>
      <w:bookmarkStart w:id="339" w:name="_Toc153789681"/>
      <w:bookmarkStart w:id="340" w:name="_Toc153792745"/>
      <w:bookmarkStart w:id="341" w:name="_Toc153875159"/>
      <w:bookmarkStart w:id="342" w:name="_Toc153895365"/>
      <w:bookmarkStart w:id="343" w:name="_Toc156226089"/>
      <w:bookmarkStart w:id="344" w:name="_Toc156230667"/>
      <w:bookmarkStart w:id="345" w:name="_Toc157416537"/>
      <w:bookmarkStart w:id="346" w:name="_Toc157529856"/>
      <w:bookmarkStart w:id="347" w:name="_Toc153789195"/>
      <w:bookmarkStart w:id="348" w:name="_Toc153789682"/>
      <w:bookmarkStart w:id="349" w:name="_Toc153792746"/>
      <w:bookmarkStart w:id="350" w:name="_Toc153875160"/>
      <w:bookmarkStart w:id="351" w:name="_Toc153895366"/>
      <w:bookmarkStart w:id="352" w:name="_Toc156226090"/>
      <w:bookmarkStart w:id="353" w:name="_Toc156230668"/>
      <w:bookmarkStart w:id="354" w:name="_Toc157416538"/>
      <w:bookmarkStart w:id="355" w:name="_Toc157529857"/>
      <w:bookmarkStart w:id="356" w:name="_Toc29980993"/>
      <w:bookmarkStart w:id="357" w:name="_Toc163654419"/>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r w:rsidRPr="00053009">
        <w:rPr>
          <w:rFonts w:ascii="Arial" w:hAnsi="Arial" w:cs="Arial"/>
        </w:rPr>
        <w:t>Management</w:t>
      </w:r>
      <w:bookmarkEnd w:id="356"/>
      <w:r w:rsidR="00C31C59">
        <w:rPr>
          <w:rFonts w:ascii="Arial" w:hAnsi="Arial" w:cs="Arial"/>
        </w:rPr>
        <w:t>ul Obsolescentei</w:t>
      </w:r>
      <w:bookmarkEnd w:id="357"/>
    </w:p>
    <w:p w14:paraId="74B403CA" w14:textId="77777777" w:rsidR="001A2E73" w:rsidRPr="00053009" w:rsidRDefault="001A2E73" w:rsidP="009A0954">
      <w:pPr>
        <w:spacing w:after="0"/>
        <w:rPr>
          <w:rFonts w:ascii="Arial" w:hAnsi="Arial" w:cs="Arial"/>
          <w:lang w:val="en-US" w:eastAsia="en-US"/>
        </w:rPr>
      </w:pPr>
    </w:p>
    <w:tbl>
      <w:tblPr>
        <w:tblStyle w:val="TableGrid"/>
        <w:tblpPr w:leftFromText="141" w:rightFromText="141" w:vertAnchor="text" w:horzAnchor="margin" w:tblpY="106"/>
        <w:tblW w:w="0" w:type="auto"/>
        <w:tblLook w:val="04A0" w:firstRow="1" w:lastRow="0" w:firstColumn="1" w:lastColumn="0" w:noHBand="0" w:noVBand="1"/>
      </w:tblPr>
      <w:tblGrid>
        <w:gridCol w:w="1838"/>
        <w:gridCol w:w="3060"/>
        <w:gridCol w:w="4730"/>
      </w:tblGrid>
      <w:tr w:rsidR="008B6E70" w:rsidRPr="002310DE" w14:paraId="08EFF261" w14:textId="77777777">
        <w:tc>
          <w:tcPr>
            <w:tcW w:w="1838" w:type="dxa"/>
            <w:shd w:val="clear" w:color="auto" w:fill="C5EDDF" w:themeFill="accent6" w:themeFillTint="66"/>
          </w:tcPr>
          <w:p w14:paraId="5A5D05E8" w14:textId="77777777" w:rsidR="00347446" w:rsidRDefault="00EF50FD">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 xml:space="preserve">Cerinta Nr. </w:t>
            </w:r>
            <w:r w:rsidR="008B6E70" w:rsidRPr="002310DE">
              <w:rPr>
                <w:rFonts w:ascii="Arial" w:hAnsi="Arial" w:cs="Arial"/>
                <w:b/>
                <w:bCs/>
                <w:color w:val="000000" w:themeColor="text1"/>
                <w:sz w:val="20"/>
                <w:szCs w:val="20"/>
                <w:lang w:eastAsia="en-US"/>
              </w:rPr>
              <w:t xml:space="preserve">  </w:t>
            </w:r>
          </w:p>
          <w:p w14:paraId="142F8D5C" w14:textId="7C12052A" w:rsidR="008B6E70" w:rsidRPr="002310DE" w:rsidRDefault="00D20CDC">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OT</w:t>
            </w:r>
            <w:r w:rsidR="008B6E70" w:rsidRPr="002310DE">
              <w:rPr>
                <w:rFonts w:ascii="Arial" w:hAnsi="Arial" w:cs="Arial"/>
                <w:b/>
                <w:bCs/>
                <w:color w:val="000000" w:themeColor="text1"/>
                <w:sz w:val="20"/>
                <w:szCs w:val="20"/>
                <w:lang w:eastAsia="en-US"/>
              </w:rPr>
              <w:t>-SUP-REQ-</w:t>
            </w:r>
            <w:r w:rsidR="00AF276D">
              <w:rPr>
                <w:rFonts w:ascii="Arial" w:hAnsi="Arial" w:cs="Arial"/>
                <w:b/>
                <w:bCs/>
                <w:color w:val="000000" w:themeColor="text1"/>
                <w:sz w:val="20"/>
                <w:szCs w:val="20"/>
                <w:lang w:eastAsia="en-US"/>
              </w:rPr>
              <w:t>23</w:t>
            </w:r>
          </w:p>
        </w:tc>
        <w:tc>
          <w:tcPr>
            <w:tcW w:w="7790" w:type="dxa"/>
            <w:gridSpan w:val="2"/>
          </w:tcPr>
          <w:p w14:paraId="7F4EB12C" w14:textId="40DD3B10" w:rsidR="008B6E70" w:rsidRPr="00F35230" w:rsidRDefault="00347446">
            <w:pPr>
              <w:rPr>
                <w:rStyle w:val="hps"/>
                <w:rFonts w:ascii="Arial" w:hAnsi="Arial" w:cs="Arial"/>
              </w:rPr>
            </w:pPr>
            <w:r w:rsidRPr="00347446">
              <w:rPr>
                <w:rFonts w:ascii="Arial" w:hAnsi="Arial" w:cs="Arial"/>
                <w:b/>
                <w:bCs/>
              </w:rPr>
              <w:t>Managementul Obsolescentei</w:t>
            </w:r>
          </w:p>
        </w:tc>
      </w:tr>
      <w:tr w:rsidR="008B6E70" w:rsidRPr="002310DE" w14:paraId="08751BB5" w14:textId="77777777">
        <w:tc>
          <w:tcPr>
            <w:tcW w:w="1838" w:type="dxa"/>
            <w:shd w:val="clear" w:color="auto" w:fill="C5EDDF" w:themeFill="accent6" w:themeFillTint="66"/>
          </w:tcPr>
          <w:p w14:paraId="78321D6B" w14:textId="6A401638" w:rsidR="008B6E70" w:rsidRPr="002310DE" w:rsidRDefault="007342C2">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Descrierea cerintei</w:t>
            </w:r>
          </w:p>
        </w:tc>
        <w:tc>
          <w:tcPr>
            <w:tcW w:w="7790" w:type="dxa"/>
            <w:gridSpan w:val="2"/>
          </w:tcPr>
          <w:p w14:paraId="154CC092" w14:textId="53C6FD63" w:rsidR="00FE1CCC" w:rsidRPr="00FE1CCC" w:rsidRDefault="00FE1CCC" w:rsidP="00FE1CCC">
            <w:pPr>
              <w:jc w:val="both"/>
              <w:rPr>
                <w:rFonts w:ascii="Arial" w:hAnsi="Arial" w:cs="Arial"/>
                <w:sz w:val="20"/>
                <w:szCs w:val="20"/>
              </w:rPr>
            </w:pPr>
            <w:r w:rsidRPr="00FE1CCC">
              <w:rPr>
                <w:rFonts w:ascii="Arial" w:hAnsi="Arial" w:cs="Arial"/>
                <w:sz w:val="20"/>
                <w:szCs w:val="20"/>
              </w:rPr>
              <w:t>Solu</w:t>
            </w:r>
            <w:r w:rsidR="007861FE">
              <w:rPr>
                <w:rFonts w:ascii="Arial" w:hAnsi="Arial" w:cs="Arial"/>
                <w:sz w:val="20"/>
                <w:szCs w:val="20"/>
              </w:rPr>
              <w:t>t</w:t>
            </w:r>
            <w:r w:rsidRPr="00FE1CCC">
              <w:rPr>
                <w:rFonts w:ascii="Arial" w:hAnsi="Arial" w:cs="Arial"/>
                <w:sz w:val="20"/>
                <w:szCs w:val="20"/>
              </w:rPr>
              <w:t>iile implementate trebuie s</w:t>
            </w:r>
            <w:r w:rsidR="007861FE">
              <w:rPr>
                <w:rFonts w:ascii="Arial" w:hAnsi="Arial" w:cs="Arial"/>
                <w:sz w:val="20"/>
                <w:szCs w:val="20"/>
              </w:rPr>
              <w:t>a</w:t>
            </w:r>
            <w:r w:rsidRPr="00FE1CCC">
              <w:rPr>
                <w:rFonts w:ascii="Arial" w:hAnsi="Arial" w:cs="Arial"/>
                <w:sz w:val="20"/>
                <w:szCs w:val="20"/>
              </w:rPr>
              <w:t xml:space="preserve"> fie selectate astfel </w:t>
            </w:r>
            <w:r w:rsidR="007861FE">
              <w:rPr>
                <w:rFonts w:ascii="Arial" w:hAnsi="Arial" w:cs="Arial"/>
                <w:sz w:val="20"/>
                <w:szCs w:val="20"/>
              </w:rPr>
              <w:t>i</w:t>
            </w:r>
            <w:r w:rsidRPr="00FE1CCC">
              <w:rPr>
                <w:rFonts w:ascii="Arial" w:hAnsi="Arial" w:cs="Arial"/>
                <w:sz w:val="20"/>
                <w:szCs w:val="20"/>
              </w:rPr>
              <w:t>nc</w:t>
            </w:r>
            <w:r w:rsidR="007861FE">
              <w:rPr>
                <w:rFonts w:ascii="Arial" w:hAnsi="Arial" w:cs="Arial"/>
                <w:sz w:val="20"/>
                <w:szCs w:val="20"/>
              </w:rPr>
              <w:t>a</w:t>
            </w:r>
            <w:r w:rsidRPr="00FE1CCC">
              <w:rPr>
                <w:rFonts w:ascii="Arial" w:hAnsi="Arial" w:cs="Arial"/>
                <w:sz w:val="20"/>
                <w:szCs w:val="20"/>
              </w:rPr>
              <w:t>t s</w:t>
            </w:r>
            <w:r w:rsidR="007861FE">
              <w:rPr>
                <w:rFonts w:ascii="Arial" w:hAnsi="Arial" w:cs="Arial"/>
                <w:sz w:val="20"/>
                <w:szCs w:val="20"/>
              </w:rPr>
              <w:t>a</w:t>
            </w:r>
            <w:r w:rsidRPr="00FE1CCC">
              <w:rPr>
                <w:rFonts w:ascii="Arial" w:hAnsi="Arial" w:cs="Arial"/>
                <w:sz w:val="20"/>
                <w:szCs w:val="20"/>
              </w:rPr>
              <w:t xml:space="preserve"> garanteze:</w:t>
            </w:r>
          </w:p>
          <w:p w14:paraId="3C845A49" w14:textId="06DD3E9C" w:rsidR="00FE1CCC" w:rsidRPr="00FE1CCC" w:rsidRDefault="00FE1CCC" w:rsidP="00FE1CCC">
            <w:pPr>
              <w:pStyle w:val="ListParagraph"/>
              <w:numPr>
                <w:ilvl w:val="0"/>
                <w:numId w:val="40"/>
              </w:numPr>
              <w:jc w:val="both"/>
              <w:rPr>
                <w:rFonts w:ascii="Arial" w:hAnsi="Arial" w:cs="Arial"/>
                <w:sz w:val="20"/>
                <w:szCs w:val="20"/>
              </w:rPr>
            </w:pPr>
            <w:r w:rsidRPr="00FE1CCC">
              <w:rPr>
                <w:rFonts w:ascii="Arial" w:hAnsi="Arial" w:cs="Arial"/>
                <w:sz w:val="20"/>
                <w:szCs w:val="20"/>
              </w:rPr>
              <w:t>Disponibilitatea prelungit</w:t>
            </w:r>
            <w:r w:rsidR="007861FE">
              <w:rPr>
                <w:rFonts w:ascii="Arial" w:hAnsi="Arial" w:cs="Arial"/>
                <w:sz w:val="20"/>
                <w:szCs w:val="20"/>
              </w:rPr>
              <w:t>a</w:t>
            </w:r>
            <w:r w:rsidRPr="00FE1CCC">
              <w:rPr>
                <w:rFonts w:ascii="Arial" w:hAnsi="Arial" w:cs="Arial"/>
                <w:sz w:val="20"/>
                <w:szCs w:val="20"/>
              </w:rPr>
              <w:t xml:space="preserve"> a actualiz</w:t>
            </w:r>
            <w:r w:rsidR="007861FE">
              <w:rPr>
                <w:rFonts w:ascii="Arial" w:hAnsi="Arial" w:cs="Arial"/>
                <w:sz w:val="20"/>
                <w:szCs w:val="20"/>
              </w:rPr>
              <w:t>a</w:t>
            </w:r>
            <w:r w:rsidRPr="00FE1CCC">
              <w:rPr>
                <w:rFonts w:ascii="Arial" w:hAnsi="Arial" w:cs="Arial"/>
                <w:sz w:val="20"/>
                <w:szCs w:val="20"/>
              </w:rPr>
              <w:t>rilor de securitate (durata specificat</w:t>
            </w:r>
            <w:r w:rsidR="007861FE">
              <w:rPr>
                <w:rFonts w:ascii="Arial" w:hAnsi="Arial" w:cs="Arial"/>
                <w:sz w:val="20"/>
                <w:szCs w:val="20"/>
              </w:rPr>
              <w:t>a</w:t>
            </w:r>
            <w:r w:rsidRPr="00FE1CCC">
              <w:rPr>
                <w:rFonts w:ascii="Arial" w:hAnsi="Arial" w:cs="Arial"/>
                <w:sz w:val="20"/>
                <w:szCs w:val="20"/>
              </w:rPr>
              <w:t xml:space="preserve"> </w:t>
            </w:r>
            <w:r w:rsidR="007861FE">
              <w:rPr>
                <w:rFonts w:ascii="Arial" w:hAnsi="Arial" w:cs="Arial"/>
                <w:sz w:val="20"/>
                <w:szCs w:val="20"/>
              </w:rPr>
              <w:t>i</w:t>
            </w:r>
            <w:r w:rsidRPr="00FE1CCC">
              <w:rPr>
                <w:rFonts w:ascii="Arial" w:hAnsi="Arial" w:cs="Arial"/>
                <w:sz w:val="20"/>
                <w:szCs w:val="20"/>
              </w:rPr>
              <w:t>n sec</w:t>
            </w:r>
            <w:r w:rsidR="007861FE">
              <w:rPr>
                <w:rFonts w:ascii="Arial" w:hAnsi="Arial" w:cs="Arial"/>
                <w:sz w:val="20"/>
                <w:szCs w:val="20"/>
              </w:rPr>
              <w:t>t</w:t>
            </w:r>
            <w:r w:rsidRPr="00FE1CCC">
              <w:rPr>
                <w:rFonts w:ascii="Arial" w:hAnsi="Arial" w:cs="Arial"/>
                <w:sz w:val="20"/>
                <w:szCs w:val="20"/>
              </w:rPr>
              <w:t>iunea SLA a acestui document).</w:t>
            </w:r>
          </w:p>
          <w:p w14:paraId="3C8873AB" w14:textId="03F0385C" w:rsidR="00FE1CCC" w:rsidRPr="00FE1CCC" w:rsidRDefault="00FE1CCC" w:rsidP="00FE1CCC">
            <w:pPr>
              <w:pStyle w:val="ListParagraph"/>
              <w:numPr>
                <w:ilvl w:val="0"/>
                <w:numId w:val="40"/>
              </w:numPr>
              <w:jc w:val="both"/>
              <w:rPr>
                <w:rFonts w:ascii="Arial" w:hAnsi="Arial" w:cs="Arial"/>
                <w:sz w:val="20"/>
                <w:szCs w:val="20"/>
              </w:rPr>
            </w:pPr>
            <w:r w:rsidRPr="00FE1CCC">
              <w:rPr>
                <w:rFonts w:ascii="Arial" w:hAnsi="Arial" w:cs="Arial"/>
                <w:sz w:val="20"/>
                <w:szCs w:val="20"/>
              </w:rPr>
              <w:t xml:space="preserve">Compatibilitatea componentelor software </w:t>
            </w:r>
            <w:r w:rsidR="007861FE">
              <w:rPr>
                <w:rFonts w:ascii="Arial" w:hAnsi="Arial" w:cs="Arial"/>
                <w:sz w:val="20"/>
                <w:szCs w:val="20"/>
              </w:rPr>
              <w:t>s</w:t>
            </w:r>
            <w:r w:rsidRPr="00FE1CCC">
              <w:rPr>
                <w:rFonts w:ascii="Arial" w:hAnsi="Arial" w:cs="Arial"/>
                <w:sz w:val="20"/>
                <w:szCs w:val="20"/>
              </w:rPr>
              <w:t>i hardware.</w:t>
            </w:r>
          </w:p>
          <w:p w14:paraId="59CA3618" w14:textId="05886168" w:rsidR="00FE1CCC" w:rsidRPr="00FE1CCC" w:rsidRDefault="00FE1CCC" w:rsidP="00FE1CCC">
            <w:pPr>
              <w:pStyle w:val="ListParagraph"/>
              <w:numPr>
                <w:ilvl w:val="0"/>
                <w:numId w:val="40"/>
              </w:numPr>
              <w:jc w:val="both"/>
              <w:rPr>
                <w:rFonts w:ascii="Arial" w:hAnsi="Arial" w:cs="Arial"/>
                <w:sz w:val="20"/>
                <w:szCs w:val="20"/>
              </w:rPr>
            </w:pPr>
            <w:r w:rsidRPr="00FE1CCC">
              <w:rPr>
                <w:rFonts w:ascii="Arial" w:hAnsi="Arial" w:cs="Arial"/>
                <w:sz w:val="20"/>
                <w:szCs w:val="20"/>
              </w:rPr>
              <w:t>Cuno</w:t>
            </w:r>
            <w:r w:rsidR="007861FE">
              <w:rPr>
                <w:rFonts w:ascii="Arial" w:hAnsi="Arial" w:cs="Arial"/>
                <w:sz w:val="20"/>
                <w:szCs w:val="20"/>
              </w:rPr>
              <w:t>s</w:t>
            </w:r>
            <w:r w:rsidRPr="00FE1CCC">
              <w:rPr>
                <w:rFonts w:ascii="Arial" w:hAnsi="Arial" w:cs="Arial"/>
                <w:sz w:val="20"/>
                <w:szCs w:val="20"/>
              </w:rPr>
              <w:t>tin</w:t>
            </w:r>
            <w:r w:rsidR="007861FE">
              <w:rPr>
                <w:rFonts w:ascii="Arial" w:hAnsi="Arial" w:cs="Arial"/>
                <w:sz w:val="20"/>
                <w:szCs w:val="20"/>
              </w:rPr>
              <w:t>t</w:t>
            </w:r>
            <w:r w:rsidRPr="00FE1CCC">
              <w:rPr>
                <w:rFonts w:ascii="Arial" w:hAnsi="Arial" w:cs="Arial"/>
                <w:sz w:val="20"/>
                <w:szCs w:val="20"/>
              </w:rPr>
              <w:t xml:space="preserve">ele necesare pentru </w:t>
            </w:r>
            <w:r w:rsidR="007861FE">
              <w:rPr>
                <w:rFonts w:ascii="Arial" w:hAnsi="Arial" w:cs="Arial"/>
                <w:sz w:val="20"/>
                <w:szCs w:val="20"/>
              </w:rPr>
              <w:t>i</w:t>
            </w:r>
            <w:r w:rsidRPr="00FE1CCC">
              <w:rPr>
                <w:rFonts w:ascii="Arial" w:hAnsi="Arial" w:cs="Arial"/>
                <w:sz w:val="20"/>
                <w:szCs w:val="20"/>
              </w:rPr>
              <w:t>ntre</w:t>
            </w:r>
            <w:r w:rsidR="007861FE">
              <w:rPr>
                <w:rFonts w:ascii="Arial" w:hAnsi="Arial" w:cs="Arial"/>
                <w:sz w:val="20"/>
                <w:szCs w:val="20"/>
              </w:rPr>
              <w:t>t</w:t>
            </w:r>
            <w:r w:rsidRPr="00FE1CCC">
              <w:rPr>
                <w:rFonts w:ascii="Arial" w:hAnsi="Arial" w:cs="Arial"/>
                <w:sz w:val="20"/>
                <w:szCs w:val="20"/>
              </w:rPr>
              <w:t>inere.</w:t>
            </w:r>
          </w:p>
          <w:p w14:paraId="7E1BD2D2" w14:textId="77777777" w:rsidR="005C5A81" w:rsidRPr="002C0830" w:rsidRDefault="005C5A81" w:rsidP="00B80B58">
            <w:pPr>
              <w:jc w:val="both"/>
              <w:rPr>
                <w:rFonts w:ascii="Arial" w:hAnsi="Arial" w:cs="Arial"/>
                <w:sz w:val="20"/>
                <w:szCs w:val="20"/>
              </w:rPr>
            </w:pPr>
          </w:p>
          <w:p w14:paraId="0C8E02B0" w14:textId="4AE0528E" w:rsidR="000B1D0C" w:rsidRDefault="000B1D0C" w:rsidP="000B1D0C">
            <w:pPr>
              <w:jc w:val="both"/>
              <w:rPr>
                <w:rFonts w:ascii="Arial" w:hAnsi="Arial" w:cs="Arial"/>
                <w:sz w:val="20"/>
                <w:szCs w:val="20"/>
                <w:lang w:val="ro-RO"/>
              </w:rPr>
            </w:pPr>
            <w:r w:rsidRPr="000B1D0C">
              <w:rPr>
                <w:rFonts w:ascii="Arial" w:hAnsi="Arial" w:cs="Arial"/>
                <w:sz w:val="20"/>
                <w:szCs w:val="20"/>
                <w:lang w:val="ro-RO"/>
              </w:rPr>
              <w:t>Furnizorul trebuie s</w:t>
            </w:r>
            <w:r w:rsidR="007861FE">
              <w:rPr>
                <w:rFonts w:ascii="Arial" w:hAnsi="Arial" w:cs="Arial"/>
                <w:sz w:val="20"/>
                <w:szCs w:val="20"/>
                <w:lang w:val="ro-RO"/>
              </w:rPr>
              <w:t>a</w:t>
            </w:r>
            <w:r w:rsidRPr="000B1D0C">
              <w:rPr>
                <w:rFonts w:ascii="Arial" w:hAnsi="Arial" w:cs="Arial"/>
                <w:sz w:val="20"/>
                <w:szCs w:val="20"/>
                <w:lang w:val="ro-RO"/>
              </w:rPr>
              <w:t xml:space="preserve"> se asigure c</w:t>
            </w:r>
            <w:r w:rsidR="007861FE">
              <w:rPr>
                <w:rFonts w:ascii="Arial" w:hAnsi="Arial" w:cs="Arial"/>
                <w:sz w:val="20"/>
                <w:szCs w:val="20"/>
                <w:lang w:val="ro-RO"/>
              </w:rPr>
              <w:t>a</w:t>
            </w:r>
            <w:r w:rsidR="00680A00">
              <w:rPr>
                <w:rFonts w:ascii="Arial" w:hAnsi="Arial" w:cs="Arial"/>
                <w:sz w:val="20"/>
                <w:szCs w:val="20"/>
                <w:lang w:val="ro-RO"/>
              </w:rPr>
              <w:t xml:space="preserve"> managementul obsolescentei pentru</w:t>
            </w:r>
            <w:r w:rsidRPr="000B1D0C">
              <w:rPr>
                <w:rFonts w:ascii="Arial" w:hAnsi="Arial" w:cs="Arial"/>
                <w:sz w:val="20"/>
                <w:szCs w:val="20"/>
                <w:lang w:val="ro-RO"/>
              </w:rPr>
              <w:t xml:space="preserve"> solu</w:t>
            </w:r>
            <w:r w:rsidR="007861FE">
              <w:rPr>
                <w:rFonts w:ascii="Arial" w:hAnsi="Arial" w:cs="Arial"/>
                <w:sz w:val="20"/>
                <w:szCs w:val="20"/>
                <w:lang w:val="ro-RO"/>
              </w:rPr>
              <w:t>t</w:t>
            </w:r>
            <w:r w:rsidRPr="000B1D0C">
              <w:rPr>
                <w:rFonts w:ascii="Arial" w:hAnsi="Arial" w:cs="Arial"/>
                <w:sz w:val="20"/>
                <w:szCs w:val="20"/>
                <w:lang w:val="ro-RO"/>
              </w:rPr>
              <w:t>i</w:t>
            </w:r>
            <w:r w:rsidR="00680A00">
              <w:rPr>
                <w:rFonts w:ascii="Arial" w:hAnsi="Arial" w:cs="Arial"/>
                <w:sz w:val="20"/>
                <w:szCs w:val="20"/>
                <w:lang w:val="ro-RO"/>
              </w:rPr>
              <w:t>a</w:t>
            </w:r>
            <w:r w:rsidRPr="000B1D0C">
              <w:rPr>
                <w:rFonts w:ascii="Arial" w:hAnsi="Arial" w:cs="Arial"/>
                <w:sz w:val="20"/>
                <w:szCs w:val="20"/>
                <w:lang w:val="ro-RO"/>
              </w:rPr>
              <w:t xml:space="preserve"> furnizat</w:t>
            </w:r>
            <w:r w:rsidR="00680A00">
              <w:rPr>
                <w:rFonts w:ascii="Arial" w:hAnsi="Arial" w:cs="Arial"/>
                <w:sz w:val="20"/>
                <w:szCs w:val="20"/>
                <w:lang w:val="ro-RO"/>
              </w:rPr>
              <w:t>a</w:t>
            </w:r>
            <w:r w:rsidRPr="000B1D0C">
              <w:rPr>
                <w:rFonts w:ascii="Arial" w:hAnsi="Arial" w:cs="Arial"/>
                <w:sz w:val="20"/>
                <w:szCs w:val="20"/>
                <w:lang w:val="ro-RO"/>
              </w:rPr>
              <w:t xml:space="preserve"> este luat</w:t>
            </w:r>
            <w:r w:rsidR="007861FE">
              <w:rPr>
                <w:rFonts w:ascii="Arial" w:hAnsi="Arial" w:cs="Arial"/>
                <w:sz w:val="20"/>
                <w:szCs w:val="20"/>
                <w:lang w:val="ro-RO"/>
              </w:rPr>
              <w:t>a</w:t>
            </w:r>
            <w:r w:rsidRPr="000B1D0C">
              <w:rPr>
                <w:rFonts w:ascii="Arial" w:hAnsi="Arial" w:cs="Arial"/>
                <w:sz w:val="20"/>
                <w:szCs w:val="20"/>
                <w:lang w:val="ro-RO"/>
              </w:rPr>
              <w:t xml:space="preserve"> </w:t>
            </w:r>
            <w:r w:rsidR="007861FE">
              <w:rPr>
                <w:rFonts w:ascii="Arial" w:hAnsi="Arial" w:cs="Arial"/>
                <w:sz w:val="20"/>
                <w:szCs w:val="20"/>
                <w:lang w:val="ro-RO"/>
              </w:rPr>
              <w:t>i</w:t>
            </w:r>
            <w:r w:rsidRPr="000B1D0C">
              <w:rPr>
                <w:rFonts w:ascii="Arial" w:hAnsi="Arial" w:cs="Arial"/>
                <w:sz w:val="20"/>
                <w:szCs w:val="20"/>
                <w:lang w:val="ro-RO"/>
              </w:rPr>
              <w:t>n considerare, men</w:t>
            </w:r>
            <w:r w:rsidR="007861FE">
              <w:rPr>
                <w:rFonts w:ascii="Arial" w:hAnsi="Arial" w:cs="Arial"/>
                <w:sz w:val="20"/>
                <w:szCs w:val="20"/>
                <w:lang w:val="ro-RO"/>
              </w:rPr>
              <w:t>t</w:t>
            </w:r>
            <w:r w:rsidRPr="000B1D0C">
              <w:rPr>
                <w:rFonts w:ascii="Arial" w:hAnsi="Arial" w:cs="Arial"/>
                <w:sz w:val="20"/>
                <w:szCs w:val="20"/>
                <w:lang w:val="ro-RO"/>
              </w:rPr>
              <w:t>ion</w:t>
            </w:r>
            <w:r w:rsidR="007861FE">
              <w:rPr>
                <w:rFonts w:ascii="Arial" w:hAnsi="Arial" w:cs="Arial"/>
                <w:sz w:val="20"/>
                <w:szCs w:val="20"/>
                <w:lang w:val="ro-RO"/>
              </w:rPr>
              <w:t>a</w:t>
            </w:r>
            <w:r w:rsidRPr="000B1D0C">
              <w:rPr>
                <w:rFonts w:ascii="Arial" w:hAnsi="Arial" w:cs="Arial"/>
                <w:sz w:val="20"/>
                <w:szCs w:val="20"/>
                <w:lang w:val="ro-RO"/>
              </w:rPr>
              <w:t>nd data p</w:t>
            </w:r>
            <w:r w:rsidR="007861FE">
              <w:rPr>
                <w:rFonts w:ascii="Arial" w:hAnsi="Arial" w:cs="Arial"/>
                <w:sz w:val="20"/>
                <w:szCs w:val="20"/>
                <w:lang w:val="ro-RO"/>
              </w:rPr>
              <w:t>a</w:t>
            </w:r>
            <w:r w:rsidRPr="000B1D0C">
              <w:rPr>
                <w:rFonts w:ascii="Arial" w:hAnsi="Arial" w:cs="Arial"/>
                <w:sz w:val="20"/>
                <w:szCs w:val="20"/>
                <w:lang w:val="ro-RO"/>
              </w:rPr>
              <w:t>n</w:t>
            </w:r>
            <w:r w:rsidR="007861FE">
              <w:rPr>
                <w:rFonts w:ascii="Arial" w:hAnsi="Arial" w:cs="Arial"/>
                <w:sz w:val="20"/>
                <w:szCs w:val="20"/>
                <w:lang w:val="ro-RO"/>
              </w:rPr>
              <w:t>a</w:t>
            </w:r>
            <w:r w:rsidRPr="000B1D0C">
              <w:rPr>
                <w:rFonts w:ascii="Arial" w:hAnsi="Arial" w:cs="Arial"/>
                <w:sz w:val="20"/>
                <w:szCs w:val="20"/>
                <w:lang w:val="ro-RO"/>
              </w:rPr>
              <w:t xml:space="preserve"> la care suportul pentru solu</w:t>
            </w:r>
            <w:r w:rsidR="007861FE">
              <w:rPr>
                <w:rFonts w:ascii="Arial" w:hAnsi="Arial" w:cs="Arial"/>
                <w:sz w:val="20"/>
                <w:szCs w:val="20"/>
                <w:lang w:val="ro-RO"/>
              </w:rPr>
              <w:t>t</w:t>
            </w:r>
            <w:r w:rsidRPr="000B1D0C">
              <w:rPr>
                <w:rFonts w:ascii="Arial" w:hAnsi="Arial" w:cs="Arial"/>
                <w:sz w:val="20"/>
                <w:szCs w:val="20"/>
                <w:lang w:val="ro-RO"/>
              </w:rPr>
              <w:t>ie sau actualiz</w:t>
            </w:r>
            <w:r w:rsidR="007861FE">
              <w:rPr>
                <w:rFonts w:ascii="Arial" w:hAnsi="Arial" w:cs="Arial"/>
                <w:sz w:val="20"/>
                <w:szCs w:val="20"/>
                <w:lang w:val="ro-RO"/>
              </w:rPr>
              <w:t>a</w:t>
            </w:r>
            <w:r w:rsidRPr="000B1D0C">
              <w:rPr>
                <w:rFonts w:ascii="Arial" w:hAnsi="Arial" w:cs="Arial"/>
                <w:sz w:val="20"/>
                <w:szCs w:val="20"/>
                <w:lang w:val="ro-RO"/>
              </w:rPr>
              <w:t xml:space="preserve">rile de securitate sunt furnizate. Planul de gestionare a </w:t>
            </w:r>
            <w:r w:rsidR="004F10C0">
              <w:rPr>
                <w:rFonts w:ascii="Arial" w:hAnsi="Arial" w:cs="Arial"/>
                <w:sz w:val="20"/>
                <w:szCs w:val="20"/>
                <w:lang w:val="ro-RO"/>
              </w:rPr>
              <w:t>obsolescentei</w:t>
            </w:r>
            <w:r w:rsidRPr="000B1D0C">
              <w:rPr>
                <w:rFonts w:ascii="Arial" w:hAnsi="Arial" w:cs="Arial"/>
                <w:sz w:val="20"/>
                <w:szCs w:val="20"/>
                <w:lang w:val="ro-RO"/>
              </w:rPr>
              <w:t xml:space="preserve"> trebuie s</w:t>
            </w:r>
            <w:r w:rsidR="007861FE">
              <w:rPr>
                <w:rFonts w:ascii="Arial" w:hAnsi="Arial" w:cs="Arial"/>
                <w:sz w:val="20"/>
                <w:szCs w:val="20"/>
                <w:lang w:val="ro-RO"/>
              </w:rPr>
              <w:t>a</w:t>
            </w:r>
            <w:r w:rsidRPr="000B1D0C">
              <w:rPr>
                <w:rFonts w:ascii="Arial" w:hAnsi="Arial" w:cs="Arial"/>
                <w:sz w:val="20"/>
                <w:szCs w:val="20"/>
                <w:lang w:val="ro-RO"/>
              </w:rPr>
              <w:t xml:space="preserve"> descrie</w:t>
            </w:r>
            <w:r w:rsidR="00BA1CFD">
              <w:rPr>
                <w:rFonts w:ascii="Arial" w:hAnsi="Arial" w:cs="Arial"/>
                <w:sz w:val="20"/>
                <w:szCs w:val="20"/>
                <w:lang w:val="ro-RO"/>
              </w:rPr>
              <w:t>,</w:t>
            </w:r>
            <w:r w:rsidRPr="000B1D0C">
              <w:rPr>
                <w:rFonts w:ascii="Arial" w:hAnsi="Arial" w:cs="Arial"/>
                <w:sz w:val="20"/>
                <w:szCs w:val="20"/>
                <w:lang w:val="ro-RO"/>
              </w:rPr>
              <w:t xml:space="preserve"> de asemenea, </w:t>
            </w:r>
            <w:r w:rsidR="004F10C0" w:rsidRPr="004F10C0">
              <w:rPr>
                <w:rFonts w:ascii="Arial" w:hAnsi="Arial" w:cs="Arial"/>
                <w:b/>
                <w:bCs/>
                <w:sz w:val="20"/>
                <w:szCs w:val="20"/>
                <w:lang w:val="ro-RO"/>
              </w:rPr>
              <w:t>viitoarele potentiale</w:t>
            </w:r>
            <w:r w:rsidR="004F10C0">
              <w:rPr>
                <w:rFonts w:ascii="Arial" w:hAnsi="Arial" w:cs="Arial"/>
                <w:sz w:val="20"/>
                <w:szCs w:val="20"/>
                <w:lang w:val="ro-RO"/>
              </w:rPr>
              <w:t xml:space="preserve"> </w:t>
            </w:r>
            <w:r w:rsidRPr="000B1D0C">
              <w:rPr>
                <w:rFonts w:ascii="Arial" w:hAnsi="Arial" w:cs="Arial"/>
                <w:b/>
                <w:bCs/>
                <w:sz w:val="20"/>
                <w:szCs w:val="20"/>
                <w:lang w:val="ro-RO"/>
              </w:rPr>
              <w:t>incompatibilit</w:t>
            </w:r>
            <w:r w:rsidR="007861FE">
              <w:rPr>
                <w:rFonts w:ascii="Arial" w:hAnsi="Arial" w:cs="Arial"/>
                <w:b/>
                <w:bCs/>
                <w:sz w:val="20"/>
                <w:szCs w:val="20"/>
                <w:lang w:val="ro-RO"/>
              </w:rPr>
              <w:t>at</w:t>
            </w:r>
            <w:r w:rsidRPr="000B1D0C">
              <w:rPr>
                <w:rFonts w:ascii="Arial" w:hAnsi="Arial" w:cs="Arial"/>
                <w:b/>
                <w:bCs/>
                <w:sz w:val="20"/>
                <w:szCs w:val="20"/>
                <w:lang w:val="ro-RO"/>
              </w:rPr>
              <w:t>i</w:t>
            </w:r>
            <w:r w:rsidR="00BA1CFD">
              <w:rPr>
                <w:rFonts w:ascii="Arial" w:hAnsi="Arial" w:cs="Arial"/>
                <w:b/>
                <w:bCs/>
                <w:sz w:val="20"/>
                <w:szCs w:val="20"/>
                <w:lang w:val="ro-RO"/>
              </w:rPr>
              <w:t xml:space="preserve"> cu</w:t>
            </w:r>
            <w:r w:rsidRPr="000B1D0C">
              <w:rPr>
                <w:rFonts w:ascii="Arial" w:hAnsi="Arial" w:cs="Arial"/>
                <w:b/>
                <w:bCs/>
                <w:sz w:val="20"/>
                <w:szCs w:val="20"/>
                <w:lang w:val="ro-RO"/>
              </w:rPr>
              <w:t xml:space="preserve"> </w:t>
            </w:r>
            <w:r w:rsidRPr="000B1D0C">
              <w:rPr>
                <w:rFonts w:ascii="Arial" w:hAnsi="Arial" w:cs="Arial"/>
                <w:sz w:val="20"/>
                <w:szCs w:val="20"/>
                <w:lang w:val="ro-RO"/>
              </w:rPr>
              <w:t xml:space="preserve">alte sisteme </w:t>
            </w:r>
            <w:r w:rsidR="007861FE">
              <w:rPr>
                <w:rFonts w:ascii="Arial" w:hAnsi="Arial" w:cs="Arial"/>
                <w:sz w:val="20"/>
                <w:szCs w:val="20"/>
                <w:lang w:val="ro-RO"/>
              </w:rPr>
              <w:t>s</w:t>
            </w:r>
            <w:r w:rsidRPr="000B1D0C">
              <w:rPr>
                <w:rFonts w:ascii="Arial" w:hAnsi="Arial" w:cs="Arial"/>
                <w:sz w:val="20"/>
                <w:szCs w:val="20"/>
                <w:lang w:val="ro-RO"/>
              </w:rPr>
              <w:t>i software, iar m</w:t>
            </w:r>
            <w:r w:rsidR="007861FE">
              <w:rPr>
                <w:rFonts w:ascii="Arial" w:hAnsi="Arial" w:cs="Arial"/>
                <w:sz w:val="20"/>
                <w:szCs w:val="20"/>
                <w:lang w:val="ro-RO"/>
              </w:rPr>
              <w:t>a</w:t>
            </w:r>
            <w:r w:rsidRPr="000B1D0C">
              <w:rPr>
                <w:rFonts w:ascii="Arial" w:hAnsi="Arial" w:cs="Arial"/>
                <w:sz w:val="20"/>
                <w:szCs w:val="20"/>
                <w:lang w:val="ro-RO"/>
              </w:rPr>
              <w:t xml:space="preserve">surile compensatorii disponibile pentru a reduce riscurile legate de </w:t>
            </w:r>
            <w:r w:rsidR="00DA214F">
              <w:rPr>
                <w:rFonts w:ascii="Arial" w:hAnsi="Arial" w:cs="Arial"/>
                <w:sz w:val="20"/>
                <w:szCs w:val="20"/>
                <w:lang w:val="ro-RO"/>
              </w:rPr>
              <w:t>obsolescenta</w:t>
            </w:r>
            <w:r w:rsidRPr="000B1D0C">
              <w:rPr>
                <w:rFonts w:ascii="Arial" w:hAnsi="Arial" w:cs="Arial"/>
                <w:sz w:val="20"/>
                <w:szCs w:val="20"/>
                <w:lang w:val="ro-RO"/>
              </w:rPr>
              <w:t xml:space="preserve"> trebuie s</w:t>
            </w:r>
            <w:r w:rsidR="007861FE">
              <w:rPr>
                <w:rFonts w:ascii="Arial" w:hAnsi="Arial" w:cs="Arial"/>
                <w:sz w:val="20"/>
                <w:szCs w:val="20"/>
                <w:lang w:val="ro-RO"/>
              </w:rPr>
              <w:t>a</w:t>
            </w:r>
            <w:r w:rsidRPr="000B1D0C">
              <w:rPr>
                <w:rFonts w:ascii="Arial" w:hAnsi="Arial" w:cs="Arial"/>
                <w:sz w:val="20"/>
                <w:szCs w:val="20"/>
                <w:lang w:val="ro-RO"/>
              </w:rPr>
              <w:t xml:space="preserve"> fie descrise </w:t>
            </w:r>
            <w:r w:rsidR="007861FE">
              <w:rPr>
                <w:rFonts w:ascii="Arial" w:hAnsi="Arial" w:cs="Arial"/>
                <w:sz w:val="20"/>
                <w:szCs w:val="20"/>
                <w:lang w:val="ro-RO"/>
              </w:rPr>
              <w:t>s</w:t>
            </w:r>
            <w:r w:rsidRPr="000B1D0C">
              <w:rPr>
                <w:rFonts w:ascii="Arial" w:hAnsi="Arial" w:cs="Arial"/>
                <w:sz w:val="20"/>
                <w:szCs w:val="20"/>
                <w:lang w:val="ro-RO"/>
              </w:rPr>
              <w:t xml:space="preserve">i implementate, </w:t>
            </w:r>
            <w:r w:rsidR="007861FE">
              <w:rPr>
                <w:rFonts w:ascii="Arial" w:hAnsi="Arial" w:cs="Arial"/>
                <w:sz w:val="20"/>
                <w:szCs w:val="20"/>
                <w:lang w:val="ro-RO"/>
              </w:rPr>
              <w:t>i</w:t>
            </w:r>
            <w:r w:rsidRPr="000B1D0C">
              <w:rPr>
                <w:rFonts w:ascii="Arial" w:hAnsi="Arial" w:cs="Arial"/>
                <w:sz w:val="20"/>
                <w:szCs w:val="20"/>
                <w:lang w:val="ro-RO"/>
              </w:rPr>
              <w:t>n scopul de a respecta SLA-urile.</w:t>
            </w:r>
          </w:p>
          <w:p w14:paraId="02A0C60C" w14:textId="77777777" w:rsidR="000B1D0C" w:rsidRPr="000B1D0C" w:rsidRDefault="000B1D0C" w:rsidP="000B1D0C">
            <w:pPr>
              <w:jc w:val="both"/>
              <w:rPr>
                <w:rFonts w:ascii="Arial" w:hAnsi="Arial" w:cs="Arial"/>
                <w:sz w:val="20"/>
                <w:szCs w:val="20"/>
                <w:lang w:val="ro-RO"/>
              </w:rPr>
            </w:pPr>
          </w:p>
          <w:p w14:paraId="3F09D714" w14:textId="14EBA09D" w:rsidR="000B1D0C" w:rsidRPr="000B1D0C" w:rsidRDefault="000B1D0C" w:rsidP="000B1D0C">
            <w:pPr>
              <w:jc w:val="both"/>
              <w:rPr>
                <w:rFonts w:ascii="Arial" w:hAnsi="Arial" w:cs="Arial"/>
                <w:sz w:val="20"/>
                <w:szCs w:val="20"/>
                <w:lang w:val="ro-RO"/>
              </w:rPr>
            </w:pPr>
            <w:r w:rsidRPr="000B1D0C">
              <w:rPr>
                <w:rFonts w:ascii="Arial" w:hAnsi="Arial" w:cs="Arial"/>
                <w:sz w:val="20"/>
                <w:szCs w:val="20"/>
                <w:lang w:val="ro-RO"/>
              </w:rPr>
              <w:t xml:space="preserve">Acest plan de gestionare a </w:t>
            </w:r>
            <w:r w:rsidR="00680A00">
              <w:rPr>
                <w:rFonts w:ascii="Arial" w:hAnsi="Arial" w:cs="Arial"/>
                <w:sz w:val="20"/>
                <w:szCs w:val="20"/>
                <w:lang w:val="ro-RO"/>
              </w:rPr>
              <w:t>obsolescentei</w:t>
            </w:r>
            <w:r w:rsidRPr="000B1D0C">
              <w:rPr>
                <w:rFonts w:ascii="Arial" w:hAnsi="Arial" w:cs="Arial"/>
                <w:sz w:val="20"/>
                <w:szCs w:val="20"/>
                <w:lang w:val="ro-RO"/>
              </w:rPr>
              <w:t xml:space="preserve"> trebuie s</w:t>
            </w:r>
            <w:r w:rsidR="007861FE">
              <w:rPr>
                <w:rFonts w:ascii="Arial" w:hAnsi="Arial" w:cs="Arial"/>
                <w:sz w:val="20"/>
                <w:szCs w:val="20"/>
                <w:lang w:val="ro-RO"/>
              </w:rPr>
              <w:t>a</w:t>
            </w:r>
            <w:r w:rsidRPr="000B1D0C">
              <w:rPr>
                <w:rFonts w:ascii="Arial" w:hAnsi="Arial" w:cs="Arial"/>
                <w:sz w:val="20"/>
                <w:szCs w:val="20"/>
                <w:lang w:val="ro-RO"/>
              </w:rPr>
              <w:t xml:space="preserve"> fie </w:t>
            </w:r>
            <w:r w:rsidRPr="000B1D0C">
              <w:rPr>
                <w:rFonts w:ascii="Arial" w:hAnsi="Arial" w:cs="Arial"/>
                <w:b/>
                <w:bCs/>
                <w:sz w:val="20"/>
                <w:szCs w:val="20"/>
                <w:lang w:val="ro-RO"/>
              </w:rPr>
              <w:t>documentat</w:t>
            </w:r>
            <w:r w:rsidRPr="000B1D0C">
              <w:rPr>
                <w:rFonts w:ascii="Arial" w:hAnsi="Arial" w:cs="Arial"/>
                <w:sz w:val="20"/>
                <w:szCs w:val="20"/>
                <w:lang w:val="ro-RO"/>
              </w:rPr>
              <w:t>.</w:t>
            </w:r>
          </w:p>
          <w:p w14:paraId="34AA686E" w14:textId="3FB48CE5" w:rsidR="008B6E70" w:rsidRPr="00F35230" w:rsidRDefault="008B6E70" w:rsidP="00B80B58">
            <w:pPr>
              <w:jc w:val="both"/>
              <w:rPr>
                <w:rFonts w:ascii="Arial" w:hAnsi="Arial" w:cs="Arial"/>
                <w:sz w:val="20"/>
                <w:szCs w:val="20"/>
              </w:rPr>
            </w:pPr>
          </w:p>
        </w:tc>
      </w:tr>
      <w:tr w:rsidR="0099314E" w:rsidRPr="002310DE" w14:paraId="3586F860" w14:textId="77777777">
        <w:trPr>
          <w:trHeight w:val="373"/>
        </w:trPr>
        <w:tc>
          <w:tcPr>
            <w:tcW w:w="1838" w:type="dxa"/>
            <w:shd w:val="clear" w:color="auto" w:fill="C5EDDF" w:themeFill="accent6" w:themeFillTint="66"/>
          </w:tcPr>
          <w:p w14:paraId="3E0FE12A" w14:textId="0D92CF11" w:rsidR="0099314E" w:rsidRPr="00D35CF7" w:rsidRDefault="00EF50FD" w:rsidP="0099314E">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Raspunsul furnizorului</w:t>
            </w:r>
          </w:p>
          <w:p w14:paraId="0FB496C5" w14:textId="1FCC9594" w:rsidR="0099314E" w:rsidRPr="002310DE" w:rsidRDefault="0099314E" w:rsidP="0099314E">
            <w:pPr>
              <w:rPr>
                <w:rFonts w:ascii="Arial" w:hAnsi="Arial" w:cs="Arial"/>
                <w:b/>
                <w:bCs/>
                <w:color w:val="000000" w:themeColor="text1"/>
                <w:sz w:val="20"/>
                <w:szCs w:val="20"/>
                <w:lang w:eastAsia="en-US"/>
              </w:rPr>
            </w:pPr>
          </w:p>
        </w:tc>
        <w:tc>
          <w:tcPr>
            <w:tcW w:w="3060" w:type="dxa"/>
            <w:tcBorders>
              <w:top w:val="single" w:sz="4" w:space="0" w:color="auto"/>
              <w:left w:val="single" w:sz="4" w:space="0" w:color="auto"/>
              <w:bottom w:val="nil"/>
              <w:right w:val="single" w:sz="4" w:space="0" w:color="auto"/>
            </w:tcBorders>
          </w:tcPr>
          <w:p w14:paraId="2CD3F3AF" w14:textId="74F056E7" w:rsidR="0099314E" w:rsidRPr="00B24EE3" w:rsidRDefault="0099314E" w:rsidP="0099314E">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Conform</w:t>
            </w:r>
          </w:p>
          <w:p w14:paraId="5A385624" w14:textId="1AB10446" w:rsidR="0099314E" w:rsidRPr="00B24EE3" w:rsidRDefault="0099314E" w:rsidP="0099314E">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Partial Conform</w:t>
            </w:r>
          </w:p>
          <w:p w14:paraId="3E4D8D8D" w14:textId="7F45BC8B" w:rsidR="0099314E" w:rsidRPr="00B24EE3" w:rsidRDefault="0099314E" w:rsidP="0099314E">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Neconform</w:t>
            </w:r>
          </w:p>
          <w:p w14:paraId="66920666" w14:textId="540233E1" w:rsidR="006471AA" w:rsidRPr="006471AA" w:rsidRDefault="0099314E" w:rsidP="006471AA">
            <w:pPr>
              <w:rPr>
                <w:rFonts w:ascii="Arial" w:eastAsia="Times New Roman" w:hAnsi="Arial" w:cs="Arial"/>
                <w:sz w:val="14"/>
                <w:szCs w:val="14"/>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Neaplicabil</w:t>
            </w:r>
            <w:r w:rsidRPr="00B24EE3">
              <w:rPr>
                <w:rFonts w:ascii="Arial" w:eastAsia="Times New Roman" w:hAnsi="Arial" w:cs="Arial"/>
                <w:sz w:val="21"/>
                <w:szCs w:val="21"/>
                <w:lang w:eastAsia="fr-FR"/>
              </w:rPr>
              <w:br/>
            </w:r>
            <w:r w:rsidRPr="00B24EE3">
              <w:rPr>
                <w:rFonts w:ascii="Arial" w:eastAsia="Times New Roman" w:hAnsi="Arial" w:cs="Arial"/>
                <w:sz w:val="14"/>
                <w:szCs w:val="14"/>
                <w:lang w:eastAsia="fr-FR"/>
              </w:rPr>
              <w:br/>
            </w:r>
            <w:r w:rsidR="006471AA" w:rsidRPr="006471AA">
              <w:rPr>
                <w:rFonts w:ascii="Arial" w:eastAsia="Times New Roman" w:hAnsi="Arial" w:cs="Arial"/>
                <w:sz w:val="14"/>
                <w:szCs w:val="14"/>
                <w:lang w:eastAsia="fr-FR"/>
              </w:rPr>
              <w:t>V</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 xml:space="preserve"> rug</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m s</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 xml:space="preserve"> alege</w:t>
            </w:r>
            <w:r w:rsidR="007861FE">
              <w:rPr>
                <w:rFonts w:ascii="Arial" w:eastAsia="Times New Roman" w:hAnsi="Arial" w:cs="Arial"/>
                <w:sz w:val="14"/>
                <w:szCs w:val="14"/>
                <w:lang w:eastAsia="fr-FR"/>
              </w:rPr>
              <w:t>t</w:t>
            </w:r>
            <w:r w:rsidR="006471AA" w:rsidRPr="006471AA">
              <w:rPr>
                <w:rFonts w:ascii="Arial" w:eastAsia="Times New Roman" w:hAnsi="Arial" w:cs="Arial"/>
                <w:sz w:val="14"/>
                <w:szCs w:val="14"/>
                <w:lang w:eastAsia="fr-FR"/>
              </w:rPr>
              <w:t>i o singur</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 xml:space="preserve"> op</w:t>
            </w:r>
            <w:r w:rsidR="007861FE">
              <w:rPr>
                <w:rFonts w:ascii="Arial" w:eastAsia="Times New Roman" w:hAnsi="Arial" w:cs="Arial"/>
                <w:sz w:val="14"/>
                <w:szCs w:val="14"/>
                <w:lang w:eastAsia="fr-FR"/>
              </w:rPr>
              <w:t>t</w:t>
            </w:r>
            <w:r w:rsidR="006471AA" w:rsidRPr="006471AA">
              <w:rPr>
                <w:rFonts w:ascii="Arial" w:eastAsia="Times New Roman" w:hAnsi="Arial" w:cs="Arial"/>
                <w:sz w:val="14"/>
                <w:szCs w:val="14"/>
                <w:lang w:eastAsia="fr-FR"/>
              </w:rPr>
              <w:t>iune</w:t>
            </w:r>
          </w:p>
          <w:p w14:paraId="16D1C66A" w14:textId="7A4C204D" w:rsidR="0099314E" w:rsidRPr="00F35230" w:rsidRDefault="006471AA" w:rsidP="006471AA">
            <w:pPr>
              <w:rPr>
                <w:rFonts w:ascii="Arial" w:eastAsia="Times New Roman" w:hAnsi="Arial" w:cs="Arial"/>
                <w:sz w:val="21"/>
                <w:szCs w:val="21"/>
                <w:lang w:eastAsia="fr-FR"/>
              </w:rPr>
            </w:pPr>
            <w:r w:rsidRPr="006471AA">
              <w:rPr>
                <w:rFonts w:ascii="Arial" w:eastAsia="Times New Roman" w:hAnsi="Arial" w:cs="Arial"/>
                <w:sz w:val="14"/>
                <w:szCs w:val="14"/>
                <w:lang w:eastAsia="fr-FR"/>
              </w:rPr>
              <w:t>(</w:t>
            </w:r>
            <w:r w:rsidR="007342C2">
              <w:rPr>
                <w:rFonts w:ascii="Arial" w:eastAsia="Times New Roman" w:hAnsi="Arial" w:cs="Arial"/>
                <w:sz w:val="14"/>
                <w:szCs w:val="14"/>
                <w:lang w:eastAsia="fr-FR"/>
              </w:rPr>
              <w:t>bifati cu</w:t>
            </w:r>
            <w:r w:rsidRPr="006471AA">
              <w:rPr>
                <w:rFonts w:ascii="Arial" w:eastAsia="Times New Roman" w:hAnsi="Arial" w:cs="Arial"/>
                <w:sz w:val="14"/>
                <w:szCs w:val="14"/>
                <w:lang w:eastAsia="fr-FR"/>
              </w:rPr>
              <w:t xml:space="preserve"> X)</w:t>
            </w:r>
          </w:p>
        </w:tc>
        <w:tc>
          <w:tcPr>
            <w:tcW w:w="4730" w:type="dxa"/>
          </w:tcPr>
          <w:p w14:paraId="08B57CF2" w14:textId="4013D7B9" w:rsidR="0099314E" w:rsidRPr="002310DE" w:rsidRDefault="00E34E94" w:rsidP="00C841E8">
            <w:pPr>
              <w:jc w:val="both"/>
              <w:rPr>
                <w:rFonts w:ascii="Arial" w:hAnsi="Arial" w:cs="Arial"/>
                <w:sz w:val="20"/>
                <w:szCs w:val="20"/>
                <w:lang w:eastAsia="en-US"/>
              </w:rPr>
            </w:pPr>
            <w:r>
              <w:rPr>
                <w:rFonts w:ascii="Arial" w:eastAsia="Times New Roman" w:hAnsi="Arial" w:cs="Arial"/>
                <w:color w:val="000000"/>
                <w:sz w:val="20"/>
                <w:szCs w:val="20"/>
                <w:lang w:eastAsia="fr-FR"/>
              </w:rPr>
              <w:t>Furnizorul trebuie sa ofere o explicatie in aceasta casuta, daca a fost bifata alta optiune decat Conform:</w:t>
            </w:r>
          </w:p>
        </w:tc>
      </w:tr>
      <w:tr w:rsidR="002F1878" w:rsidRPr="002310DE" w14:paraId="73105EBE" w14:textId="77777777">
        <w:tc>
          <w:tcPr>
            <w:tcW w:w="1838" w:type="dxa"/>
            <w:shd w:val="clear" w:color="auto" w:fill="C5EDDF" w:themeFill="accent6" w:themeFillTint="66"/>
          </w:tcPr>
          <w:p w14:paraId="15F35804" w14:textId="0AC60B78" w:rsidR="002F1878" w:rsidRPr="002310DE" w:rsidRDefault="00EF50FD" w:rsidP="002F1878">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Plan de ac</w:t>
            </w:r>
            <w:r w:rsidR="007861FE">
              <w:rPr>
                <w:rFonts w:ascii="Arial" w:hAnsi="Arial" w:cs="Arial"/>
                <w:b/>
                <w:bCs/>
                <w:color w:val="000000" w:themeColor="text1"/>
                <w:sz w:val="20"/>
                <w:szCs w:val="20"/>
                <w:lang w:eastAsia="en-US"/>
              </w:rPr>
              <w:t>t</w:t>
            </w:r>
            <w:r>
              <w:rPr>
                <w:rFonts w:ascii="Arial" w:hAnsi="Arial" w:cs="Arial"/>
                <w:b/>
                <w:bCs/>
                <w:color w:val="000000" w:themeColor="text1"/>
                <w:sz w:val="20"/>
                <w:szCs w:val="20"/>
                <w:lang w:eastAsia="en-US"/>
              </w:rPr>
              <w:t>iune / Acord</w:t>
            </w:r>
          </w:p>
        </w:tc>
        <w:tc>
          <w:tcPr>
            <w:tcW w:w="7790" w:type="dxa"/>
            <w:gridSpan w:val="2"/>
          </w:tcPr>
          <w:p w14:paraId="57F8BC38" w14:textId="271F7F49" w:rsidR="002F1878" w:rsidRDefault="007342C2" w:rsidP="002F1878">
            <w:pPr>
              <w:jc w:val="both"/>
              <w:rPr>
                <w:rFonts w:ascii="Arial" w:hAnsi="Arial" w:cs="Arial"/>
                <w:i/>
                <w:iCs/>
                <w:color w:val="FF0000"/>
                <w:sz w:val="20"/>
                <w:szCs w:val="20"/>
              </w:rPr>
            </w:pPr>
            <w:r>
              <w:rPr>
                <w:rFonts w:ascii="Arial" w:hAnsi="Arial" w:cs="Arial"/>
                <w:i/>
                <w:iCs/>
                <w:color w:val="FF0000"/>
                <w:sz w:val="20"/>
                <w:szCs w:val="20"/>
                <w:highlight w:val="lightGray"/>
              </w:rPr>
              <w:t>A se completa in cazul in care se bifeaza Neconform sau Partial Conform</w:t>
            </w:r>
          </w:p>
          <w:p w14:paraId="33843C77" w14:textId="0BC13BD0" w:rsidR="002F1878" w:rsidRPr="002310DE" w:rsidRDefault="007342C2" w:rsidP="002F1878">
            <w:pPr>
              <w:jc w:val="both"/>
              <w:rPr>
                <w:rFonts w:ascii="Arial" w:hAnsi="Arial" w:cs="Arial"/>
                <w:i/>
                <w:iCs/>
                <w:color w:val="FF0000"/>
                <w:sz w:val="20"/>
                <w:szCs w:val="20"/>
              </w:rPr>
            </w:pPr>
            <w:r>
              <w:rPr>
                <w:rFonts w:ascii="Arial" w:hAnsi="Arial" w:cs="Arial"/>
                <w:i/>
                <w:color w:val="FF0000"/>
                <w:sz w:val="20"/>
                <w:szCs w:val="20"/>
                <w:highlight w:val="lightGray"/>
              </w:rPr>
              <w:t>Specificati un plan de actiune asociat pentru indeplinirea conformitatii, daca este cazul</w:t>
            </w:r>
          </w:p>
        </w:tc>
      </w:tr>
      <w:tr w:rsidR="002F1878" w:rsidRPr="002310DE" w14:paraId="5ECD464E" w14:textId="77777777">
        <w:tc>
          <w:tcPr>
            <w:tcW w:w="1838" w:type="dxa"/>
            <w:shd w:val="clear" w:color="auto" w:fill="C5EDDF" w:themeFill="accent6" w:themeFillTint="66"/>
          </w:tcPr>
          <w:p w14:paraId="560FA418" w14:textId="3511112D" w:rsidR="002F1878" w:rsidRPr="002310DE" w:rsidRDefault="00EF50FD" w:rsidP="002F1878">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Termen limita pentru conformare</w:t>
            </w:r>
          </w:p>
        </w:tc>
        <w:tc>
          <w:tcPr>
            <w:tcW w:w="7790" w:type="dxa"/>
            <w:gridSpan w:val="2"/>
          </w:tcPr>
          <w:p w14:paraId="31171D56" w14:textId="6C09E29D" w:rsidR="002F1878" w:rsidRPr="002310DE" w:rsidRDefault="007342C2" w:rsidP="002F1878">
            <w:pPr>
              <w:jc w:val="both"/>
              <w:rPr>
                <w:rFonts w:ascii="Arial" w:hAnsi="Arial" w:cs="Arial"/>
                <w:i/>
                <w:iCs/>
                <w:color w:val="FF0000"/>
                <w:sz w:val="20"/>
                <w:szCs w:val="20"/>
              </w:rPr>
            </w:pPr>
            <w:r>
              <w:rPr>
                <w:rFonts w:ascii="Arial" w:hAnsi="Arial" w:cs="Arial"/>
                <w:i/>
                <w:iCs/>
                <w:color w:val="FF0000"/>
                <w:sz w:val="20"/>
                <w:szCs w:val="20"/>
                <w:highlight w:val="lightGray"/>
              </w:rPr>
              <w:t>De completat: V</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rug</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m s</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specifica</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 un termen limit</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pentru implementarea fiec</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rei ac</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iuni</w:t>
            </w:r>
          </w:p>
        </w:tc>
      </w:tr>
    </w:tbl>
    <w:p w14:paraId="3EC1739E" w14:textId="77777777" w:rsidR="008B6E70" w:rsidRPr="00053009" w:rsidRDefault="008B6E70" w:rsidP="009A0954">
      <w:pPr>
        <w:spacing w:after="0"/>
        <w:rPr>
          <w:rFonts w:ascii="Arial" w:hAnsi="Arial" w:cs="Arial"/>
        </w:rPr>
      </w:pPr>
    </w:p>
    <w:p w14:paraId="0635636B" w14:textId="316E1FE0" w:rsidR="008E244B" w:rsidRPr="00053009" w:rsidRDefault="00C31C59" w:rsidP="006E4ED5">
      <w:pPr>
        <w:pStyle w:val="Heading2"/>
        <w:rPr>
          <w:rFonts w:ascii="Arial" w:hAnsi="Arial" w:cs="Arial"/>
        </w:rPr>
      </w:pPr>
      <w:r>
        <w:rPr>
          <w:rFonts w:ascii="Arial" w:hAnsi="Arial" w:cs="Arial"/>
        </w:rPr>
        <w:t xml:space="preserve"> </w:t>
      </w:r>
      <w:bookmarkStart w:id="358" w:name="_Toc163654420"/>
      <w:r w:rsidRPr="00053009">
        <w:rPr>
          <w:rFonts w:ascii="Arial" w:hAnsi="Arial" w:cs="Arial"/>
        </w:rPr>
        <w:t>Management</w:t>
      </w:r>
      <w:r>
        <w:rPr>
          <w:rFonts w:ascii="Arial" w:hAnsi="Arial" w:cs="Arial"/>
        </w:rPr>
        <w:t>ul</w:t>
      </w:r>
      <w:r w:rsidRPr="00053009">
        <w:rPr>
          <w:rFonts w:ascii="Arial" w:hAnsi="Arial" w:cs="Arial"/>
        </w:rPr>
        <w:t xml:space="preserve"> </w:t>
      </w:r>
      <w:r w:rsidR="008E244B" w:rsidRPr="00053009">
        <w:rPr>
          <w:rFonts w:ascii="Arial" w:hAnsi="Arial" w:cs="Arial"/>
        </w:rPr>
        <w:t>Incident</w:t>
      </w:r>
      <w:r>
        <w:rPr>
          <w:rFonts w:ascii="Arial" w:hAnsi="Arial" w:cs="Arial"/>
        </w:rPr>
        <w:t>elor</w:t>
      </w:r>
      <w:bookmarkEnd w:id="358"/>
      <w:r w:rsidR="008E244B" w:rsidRPr="00053009">
        <w:rPr>
          <w:rFonts w:ascii="Arial" w:hAnsi="Arial" w:cs="Arial"/>
        </w:rPr>
        <w:t xml:space="preserve"> </w:t>
      </w:r>
    </w:p>
    <w:p w14:paraId="5F752B00" w14:textId="77777777" w:rsidR="00203CB6" w:rsidRDefault="00203CB6" w:rsidP="009A0954">
      <w:pPr>
        <w:spacing w:after="0"/>
        <w:rPr>
          <w:rFonts w:ascii="Arial" w:hAnsi="Arial" w:cs="Arial"/>
          <w:lang w:val="en-US" w:eastAsia="en-US"/>
        </w:rPr>
      </w:pPr>
    </w:p>
    <w:tbl>
      <w:tblPr>
        <w:tblStyle w:val="TableGrid"/>
        <w:tblpPr w:leftFromText="141" w:rightFromText="141" w:vertAnchor="text" w:horzAnchor="margin" w:tblpY="106"/>
        <w:tblW w:w="0" w:type="auto"/>
        <w:tblLook w:val="04A0" w:firstRow="1" w:lastRow="0" w:firstColumn="1" w:lastColumn="0" w:noHBand="0" w:noVBand="1"/>
      </w:tblPr>
      <w:tblGrid>
        <w:gridCol w:w="1838"/>
        <w:gridCol w:w="3060"/>
        <w:gridCol w:w="4730"/>
      </w:tblGrid>
      <w:tr w:rsidR="001A45EA" w:rsidRPr="00F35230" w14:paraId="3EB1248B" w14:textId="77777777">
        <w:tc>
          <w:tcPr>
            <w:tcW w:w="1838" w:type="dxa"/>
            <w:shd w:val="clear" w:color="auto" w:fill="C5EDDF" w:themeFill="accent6" w:themeFillTint="66"/>
          </w:tcPr>
          <w:p w14:paraId="78A2A17A" w14:textId="77777777" w:rsidR="00347446" w:rsidRDefault="00EF50FD">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 xml:space="preserve">Cerinta Nr. </w:t>
            </w:r>
            <w:r w:rsidR="001A45EA" w:rsidRPr="002310DE">
              <w:rPr>
                <w:rFonts w:ascii="Arial" w:hAnsi="Arial" w:cs="Arial"/>
                <w:b/>
                <w:bCs/>
                <w:color w:val="000000" w:themeColor="text1"/>
                <w:sz w:val="20"/>
                <w:szCs w:val="20"/>
                <w:lang w:eastAsia="en-US"/>
              </w:rPr>
              <w:t xml:space="preserve">  </w:t>
            </w:r>
          </w:p>
          <w:p w14:paraId="53F2DF7D" w14:textId="022FA391" w:rsidR="001A45EA" w:rsidRPr="002310DE" w:rsidRDefault="00D20CDC">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OT</w:t>
            </w:r>
            <w:r w:rsidR="001A45EA" w:rsidRPr="002310DE">
              <w:rPr>
                <w:rFonts w:ascii="Arial" w:hAnsi="Arial" w:cs="Arial"/>
                <w:b/>
                <w:bCs/>
                <w:color w:val="000000" w:themeColor="text1"/>
                <w:sz w:val="20"/>
                <w:szCs w:val="20"/>
                <w:lang w:eastAsia="en-US"/>
              </w:rPr>
              <w:t>-SUP-REQ-24</w:t>
            </w:r>
          </w:p>
        </w:tc>
        <w:tc>
          <w:tcPr>
            <w:tcW w:w="7790" w:type="dxa"/>
            <w:gridSpan w:val="2"/>
          </w:tcPr>
          <w:p w14:paraId="27749627" w14:textId="78379573" w:rsidR="001A45EA" w:rsidRPr="00F35230" w:rsidRDefault="00DD33B2">
            <w:pPr>
              <w:rPr>
                <w:rStyle w:val="hps"/>
                <w:rFonts w:ascii="Arial" w:hAnsi="Arial" w:cs="Arial"/>
              </w:rPr>
            </w:pPr>
            <w:r w:rsidRPr="00B24EE3">
              <w:rPr>
                <w:rFonts w:ascii="Arial" w:hAnsi="Arial" w:cs="Arial"/>
                <w:b/>
              </w:rPr>
              <w:t>Detect</w:t>
            </w:r>
            <w:r w:rsidR="00347446">
              <w:rPr>
                <w:rFonts w:ascii="Arial" w:hAnsi="Arial" w:cs="Arial"/>
                <w:b/>
              </w:rPr>
              <w:t xml:space="preserve">ia incidentelor de Securitate cibernetica </w:t>
            </w:r>
          </w:p>
        </w:tc>
      </w:tr>
      <w:tr w:rsidR="001A45EA" w:rsidRPr="00F35230" w14:paraId="3B284E9D" w14:textId="77777777">
        <w:tc>
          <w:tcPr>
            <w:tcW w:w="1838" w:type="dxa"/>
            <w:shd w:val="clear" w:color="auto" w:fill="C5EDDF" w:themeFill="accent6" w:themeFillTint="66"/>
          </w:tcPr>
          <w:p w14:paraId="2CD3C230" w14:textId="4268C7E6" w:rsidR="001A45EA" w:rsidRPr="002310DE" w:rsidRDefault="007342C2">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Descrierea cerintei</w:t>
            </w:r>
          </w:p>
        </w:tc>
        <w:tc>
          <w:tcPr>
            <w:tcW w:w="7790" w:type="dxa"/>
            <w:gridSpan w:val="2"/>
            <w:vAlign w:val="center"/>
          </w:tcPr>
          <w:p w14:paraId="02D4350D" w14:textId="1EB70D4B" w:rsidR="00240F51" w:rsidRPr="00240F51" w:rsidRDefault="00240F51" w:rsidP="00240F51">
            <w:pPr>
              <w:pStyle w:val="BodyText"/>
              <w:rPr>
                <w:rFonts w:cs="Arial"/>
                <w:iCs w:val="0"/>
                <w:color w:val="000000"/>
                <w:lang w:val="en-GB" w:eastAsia="fr-FR"/>
              </w:rPr>
            </w:pPr>
            <w:r w:rsidRPr="00240F51">
              <w:rPr>
                <w:rFonts w:cs="Arial"/>
                <w:iCs w:val="0"/>
                <w:color w:val="000000"/>
                <w:lang w:val="en-GB" w:eastAsia="fr-FR"/>
              </w:rPr>
              <w:t>Furnizorul este responsabil s</w:t>
            </w:r>
            <w:r w:rsidR="007861FE">
              <w:rPr>
                <w:rFonts w:cs="Arial"/>
                <w:iCs w:val="0"/>
                <w:color w:val="000000"/>
                <w:lang w:val="en-GB" w:eastAsia="fr-FR"/>
              </w:rPr>
              <w:t>a</w:t>
            </w:r>
            <w:r w:rsidRPr="00240F51">
              <w:rPr>
                <w:rFonts w:cs="Arial"/>
                <w:iCs w:val="0"/>
                <w:color w:val="000000"/>
                <w:lang w:val="en-GB" w:eastAsia="fr-FR"/>
              </w:rPr>
              <w:t xml:space="preserve"> pun</w:t>
            </w:r>
            <w:r w:rsidR="007861FE">
              <w:rPr>
                <w:rFonts w:cs="Arial"/>
                <w:iCs w:val="0"/>
                <w:color w:val="000000"/>
                <w:lang w:val="en-GB" w:eastAsia="fr-FR"/>
              </w:rPr>
              <w:t>a</w:t>
            </w:r>
            <w:r w:rsidRPr="00240F51">
              <w:rPr>
                <w:rFonts w:cs="Arial"/>
                <w:iCs w:val="0"/>
                <w:color w:val="000000"/>
                <w:lang w:val="en-GB" w:eastAsia="fr-FR"/>
              </w:rPr>
              <w:t xml:space="preserve"> </w:t>
            </w:r>
            <w:r w:rsidR="007861FE">
              <w:rPr>
                <w:rFonts w:cs="Arial"/>
                <w:iCs w:val="0"/>
                <w:color w:val="000000"/>
                <w:lang w:val="en-GB" w:eastAsia="fr-FR"/>
              </w:rPr>
              <w:t>i</w:t>
            </w:r>
            <w:r w:rsidRPr="00240F51">
              <w:rPr>
                <w:rFonts w:cs="Arial"/>
                <w:iCs w:val="0"/>
                <w:color w:val="000000"/>
                <w:lang w:val="en-GB" w:eastAsia="fr-FR"/>
              </w:rPr>
              <w:t xml:space="preserve">n aplicare echipamentele/procesele necesare pentru a detecta </w:t>
            </w:r>
            <w:r w:rsidR="007861FE">
              <w:rPr>
                <w:rFonts w:cs="Arial"/>
                <w:iCs w:val="0"/>
                <w:color w:val="000000"/>
                <w:lang w:val="en-GB" w:eastAsia="fr-FR"/>
              </w:rPr>
              <w:t>s</w:t>
            </w:r>
            <w:r w:rsidRPr="00240F51">
              <w:rPr>
                <w:rFonts w:cs="Arial"/>
                <w:iCs w:val="0"/>
                <w:color w:val="000000"/>
                <w:lang w:val="en-GB" w:eastAsia="fr-FR"/>
              </w:rPr>
              <w:t>i gestiona poten</w:t>
            </w:r>
            <w:r w:rsidR="007861FE">
              <w:rPr>
                <w:rFonts w:cs="Arial"/>
                <w:iCs w:val="0"/>
                <w:color w:val="000000"/>
                <w:lang w:val="en-GB" w:eastAsia="fr-FR"/>
              </w:rPr>
              <w:t>t</w:t>
            </w:r>
            <w:r w:rsidRPr="00240F51">
              <w:rPr>
                <w:rFonts w:cs="Arial"/>
                <w:iCs w:val="0"/>
                <w:color w:val="000000"/>
                <w:lang w:val="en-GB" w:eastAsia="fr-FR"/>
              </w:rPr>
              <w:t xml:space="preserve">ialele atacuri cibernetice </w:t>
            </w:r>
            <w:r w:rsidR="007861FE">
              <w:rPr>
                <w:rFonts w:cs="Arial"/>
                <w:iCs w:val="0"/>
                <w:color w:val="000000"/>
                <w:lang w:val="en-GB" w:eastAsia="fr-FR"/>
              </w:rPr>
              <w:t>i</w:t>
            </w:r>
            <w:r w:rsidRPr="00240F51">
              <w:rPr>
                <w:rFonts w:cs="Arial"/>
                <w:iCs w:val="0"/>
                <w:color w:val="000000"/>
                <w:lang w:val="en-GB" w:eastAsia="fr-FR"/>
              </w:rPr>
              <w:t xml:space="preserve">ndreptate </w:t>
            </w:r>
            <w:r w:rsidR="00430C85">
              <w:rPr>
                <w:rFonts w:cs="Arial"/>
                <w:iCs w:val="0"/>
                <w:color w:val="000000"/>
                <w:lang w:val="en-GB" w:eastAsia="fr-FR"/>
              </w:rPr>
              <w:t>spre</w:t>
            </w:r>
            <w:r w:rsidRPr="00240F51">
              <w:rPr>
                <w:rFonts w:cs="Arial"/>
                <w:iCs w:val="0"/>
                <w:color w:val="000000"/>
                <w:lang w:val="en-GB" w:eastAsia="fr-FR"/>
              </w:rPr>
              <w:t xml:space="preserve"> echipamentele incluse </w:t>
            </w:r>
            <w:r w:rsidR="007861FE">
              <w:rPr>
                <w:rFonts w:cs="Arial"/>
                <w:iCs w:val="0"/>
                <w:color w:val="000000"/>
                <w:lang w:val="en-GB" w:eastAsia="fr-FR"/>
              </w:rPr>
              <w:t>i</w:t>
            </w:r>
            <w:r w:rsidRPr="00240F51">
              <w:rPr>
                <w:rFonts w:cs="Arial"/>
                <w:iCs w:val="0"/>
                <w:color w:val="000000"/>
                <w:lang w:val="en-GB" w:eastAsia="fr-FR"/>
              </w:rPr>
              <w:t>n serviciul furnizat c</w:t>
            </w:r>
            <w:r w:rsidR="007861FE">
              <w:rPr>
                <w:rFonts w:cs="Arial"/>
                <w:iCs w:val="0"/>
                <w:color w:val="000000"/>
                <w:lang w:val="en-GB" w:eastAsia="fr-FR"/>
              </w:rPr>
              <w:t>a</w:t>
            </w:r>
            <w:r w:rsidRPr="00240F51">
              <w:rPr>
                <w:rFonts w:cs="Arial"/>
                <w:iCs w:val="0"/>
                <w:color w:val="000000"/>
                <w:lang w:val="en-GB" w:eastAsia="fr-FR"/>
              </w:rPr>
              <w:t>tre ENGIE.</w:t>
            </w:r>
          </w:p>
          <w:p w14:paraId="2203DBF6" w14:textId="76488A51" w:rsidR="00240F51" w:rsidRPr="00240F51" w:rsidRDefault="00240F51" w:rsidP="00240F51">
            <w:pPr>
              <w:pStyle w:val="BodyText"/>
              <w:rPr>
                <w:rFonts w:cs="Arial"/>
                <w:iCs w:val="0"/>
                <w:color w:val="000000"/>
                <w:lang w:val="en-GB" w:eastAsia="fr-FR"/>
              </w:rPr>
            </w:pPr>
            <w:r w:rsidRPr="00240F51">
              <w:rPr>
                <w:rFonts w:cs="Arial"/>
                <w:iCs w:val="0"/>
                <w:color w:val="000000"/>
                <w:lang w:val="en-GB" w:eastAsia="fr-FR"/>
              </w:rPr>
              <w:t>Aceasta include cel pu</w:t>
            </w:r>
            <w:r w:rsidR="007861FE">
              <w:rPr>
                <w:rFonts w:cs="Arial"/>
                <w:iCs w:val="0"/>
                <w:color w:val="000000"/>
                <w:lang w:val="en-GB" w:eastAsia="fr-FR"/>
              </w:rPr>
              <w:t>t</w:t>
            </w:r>
            <w:r w:rsidRPr="00240F51">
              <w:rPr>
                <w:rFonts w:cs="Arial"/>
                <w:iCs w:val="0"/>
                <w:color w:val="000000"/>
                <w:lang w:val="en-GB" w:eastAsia="fr-FR"/>
              </w:rPr>
              <w:t>in urm</w:t>
            </w:r>
            <w:r w:rsidR="007861FE">
              <w:rPr>
                <w:rFonts w:cs="Arial"/>
                <w:iCs w:val="0"/>
                <w:color w:val="000000"/>
                <w:lang w:val="en-GB" w:eastAsia="fr-FR"/>
              </w:rPr>
              <w:t>a</w:t>
            </w:r>
            <w:r w:rsidRPr="00240F51">
              <w:rPr>
                <w:rFonts w:cs="Arial"/>
                <w:iCs w:val="0"/>
                <w:color w:val="000000"/>
                <w:lang w:val="en-GB" w:eastAsia="fr-FR"/>
              </w:rPr>
              <w:t>toarele:</w:t>
            </w:r>
          </w:p>
          <w:p w14:paraId="091A349B" w14:textId="001620A5" w:rsidR="00240F51" w:rsidRPr="00240F51" w:rsidRDefault="00240F51" w:rsidP="00240F51">
            <w:pPr>
              <w:pStyle w:val="BodyText"/>
              <w:numPr>
                <w:ilvl w:val="0"/>
                <w:numId w:val="41"/>
              </w:numPr>
              <w:rPr>
                <w:rFonts w:cs="Arial"/>
                <w:iCs w:val="0"/>
                <w:color w:val="000000"/>
                <w:lang w:val="en-GB" w:eastAsia="fr-FR"/>
              </w:rPr>
            </w:pPr>
            <w:r w:rsidRPr="00240F51">
              <w:rPr>
                <w:rFonts w:cs="Arial"/>
                <w:iCs w:val="0"/>
                <w:color w:val="000000"/>
                <w:lang w:val="en-GB" w:eastAsia="fr-FR"/>
              </w:rPr>
              <w:t xml:space="preserve">Implementarea unei </w:t>
            </w:r>
            <w:r w:rsidR="00430C85">
              <w:rPr>
                <w:rFonts w:cs="Arial"/>
                <w:iCs w:val="0"/>
                <w:color w:val="000000"/>
                <w:lang w:val="en-GB" w:eastAsia="fr-FR"/>
              </w:rPr>
              <w:t xml:space="preserve">solutii de </w:t>
            </w:r>
            <w:r w:rsidRPr="00240F51">
              <w:rPr>
                <w:rFonts w:cs="Arial"/>
                <w:iCs w:val="0"/>
                <w:color w:val="000000"/>
                <w:lang w:val="en-GB" w:eastAsia="fr-FR"/>
              </w:rPr>
              <w:t>supravegher</w:t>
            </w:r>
            <w:r w:rsidR="00430C85">
              <w:rPr>
                <w:rFonts w:cs="Arial"/>
                <w:iCs w:val="0"/>
                <w:color w:val="000000"/>
                <w:lang w:val="en-GB" w:eastAsia="fr-FR"/>
              </w:rPr>
              <w:t>e</w:t>
            </w:r>
            <w:r w:rsidRPr="00240F51">
              <w:rPr>
                <w:rFonts w:cs="Arial"/>
                <w:iCs w:val="0"/>
                <w:color w:val="000000"/>
                <w:lang w:val="en-GB" w:eastAsia="fr-FR"/>
              </w:rPr>
              <w:t xml:space="preserve"> </w:t>
            </w:r>
            <w:r w:rsidR="00430C85">
              <w:rPr>
                <w:rFonts w:cs="Arial"/>
                <w:iCs w:val="0"/>
                <w:color w:val="000000"/>
                <w:lang w:val="en-GB" w:eastAsia="fr-FR"/>
              </w:rPr>
              <w:t>a</w:t>
            </w:r>
            <w:r w:rsidRPr="00240F51">
              <w:rPr>
                <w:rFonts w:cs="Arial"/>
                <w:iCs w:val="0"/>
                <w:color w:val="000000"/>
                <w:lang w:val="en-GB" w:eastAsia="fr-FR"/>
              </w:rPr>
              <w:t xml:space="preserve"> securitat</w:t>
            </w:r>
            <w:r w:rsidR="00430C85">
              <w:rPr>
                <w:rFonts w:cs="Arial"/>
                <w:iCs w:val="0"/>
                <w:color w:val="000000"/>
                <w:lang w:val="en-GB" w:eastAsia="fr-FR"/>
              </w:rPr>
              <w:t>ii</w:t>
            </w:r>
            <w:r w:rsidRPr="00240F51">
              <w:rPr>
                <w:rFonts w:cs="Arial"/>
                <w:iCs w:val="0"/>
                <w:color w:val="000000"/>
                <w:lang w:val="en-GB" w:eastAsia="fr-FR"/>
              </w:rPr>
              <w:t xml:space="preserve"> cibernetic</w:t>
            </w:r>
            <w:r w:rsidR="00430C85">
              <w:rPr>
                <w:rFonts w:cs="Arial"/>
                <w:iCs w:val="0"/>
                <w:color w:val="000000"/>
                <w:lang w:val="en-GB" w:eastAsia="fr-FR"/>
              </w:rPr>
              <w:t>e</w:t>
            </w:r>
            <w:r w:rsidRPr="00240F51">
              <w:rPr>
                <w:rFonts w:cs="Arial"/>
                <w:iCs w:val="0"/>
                <w:color w:val="000000"/>
                <w:lang w:val="en-GB" w:eastAsia="fr-FR"/>
              </w:rPr>
              <w:t xml:space="preserve"> pentru toat</w:t>
            </w:r>
            <w:r w:rsidR="007861FE">
              <w:rPr>
                <w:rFonts w:cs="Arial"/>
                <w:iCs w:val="0"/>
                <w:color w:val="000000"/>
                <w:lang w:val="en-GB" w:eastAsia="fr-FR"/>
              </w:rPr>
              <w:t>a</w:t>
            </w:r>
            <w:r w:rsidRPr="00240F51">
              <w:rPr>
                <w:rFonts w:cs="Arial"/>
                <w:iCs w:val="0"/>
                <w:color w:val="000000"/>
                <w:lang w:val="en-GB" w:eastAsia="fr-FR"/>
              </w:rPr>
              <w:t xml:space="preserve"> infrastructura aplicabil</w:t>
            </w:r>
            <w:r w:rsidR="007861FE">
              <w:rPr>
                <w:rFonts w:cs="Arial"/>
                <w:iCs w:val="0"/>
                <w:color w:val="000000"/>
                <w:lang w:val="en-GB" w:eastAsia="fr-FR"/>
              </w:rPr>
              <w:t>a</w:t>
            </w:r>
            <w:r w:rsidRPr="00240F51">
              <w:rPr>
                <w:rFonts w:cs="Arial"/>
                <w:iCs w:val="0"/>
                <w:color w:val="000000"/>
                <w:lang w:val="en-GB" w:eastAsia="fr-FR"/>
              </w:rPr>
              <w:t>, inclus</w:t>
            </w:r>
            <w:r w:rsidR="007861FE">
              <w:rPr>
                <w:rFonts w:cs="Arial"/>
                <w:iCs w:val="0"/>
                <w:color w:val="000000"/>
                <w:lang w:val="en-GB" w:eastAsia="fr-FR"/>
              </w:rPr>
              <w:t>a</w:t>
            </w:r>
            <w:r w:rsidRPr="00240F51">
              <w:rPr>
                <w:rFonts w:cs="Arial"/>
                <w:iCs w:val="0"/>
                <w:color w:val="000000"/>
                <w:lang w:val="en-GB" w:eastAsia="fr-FR"/>
              </w:rPr>
              <w:t xml:space="preserve"> </w:t>
            </w:r>
            <w:r w:rsidR="007861FE">
              <w:rPr>
                <w:rFonts w:cs="Arial"/>
                <w:iCs w:val="0"/>
                <w:color w:val="000000"/>
                <w:lang w:val="en-GB" w:eastAsia="fr-FR"/>
              </w:rPr>
              <w:t>i</w:t>
            </w:r>
            <w:r w:rsidRPr="00240F51">
              <w:rPr>
                <w:rFonts w:cs="Arial"/>
                <w:iCs w:val="0"/>
                <w:color w:val="000000"/>
                <w:lang w:val="en-GB" w:eastAsia="fr-FR"/>
              </w:rPr>
              <w:t>n scopul furniz</w:t>
            </w:r>
            <w:r w:rsidR="007861FE">
              <w:rPr>
                <w:rFonts w:cs="Arial"/>
                <w:iCs w:val="0"/>
                <w:color w:val="000000"/>
                <w:lang w:val="en-GB" w:eastAsia="fr-FR"/>
              </w:rPr>
              <w:t>a</w:t>
            </w:r>
            <w:r w:rsidRPr="00240F51">
              <w:rPr>
                <w:rFonts w:cs="Arial"/>
                <w:iCs w:val="0"/>
                <w:color w:val="000000"/>
                <w:lang w:val="en-GB" w:eastAsia="fr-FR"/>
              </w:rPr>
              <w:t xml:space="preserve">rii serviciului convenit </w:t>
            </w:r>
            <w:r w:rsidR="007861FE">
              <w:rPr>
                <w:rFonts w:cs="Arial"/>
                <w:iCs w:val="0"/>
                <w:color w:val="000000"/>
                <w:lang w:val="en-GB" w:eastAsia="fr-FR"/>
              </w:rPr>
              <w:t>i</w:t>
            </w:r>
            <w:r w:rsidRPr="00240F51">
              <w:rPr>
                <w:rFonts w:cs="Arial"/>
                <w:iCs w:val="0"/>
                <w:color w:val="000000"/>
                <w:lang w:val="en-GB" w:eastAsia="fr-FR"/>
              </w:rPr>
              <w:t xml:space="preserve">n contract. </w:t>
            </w:r>
            <w:r w:rsidR="006E032E">
              <w:rPr>
                <w:rFonts w:cs="Arial"/>
                <w:iCs w:val="0"/>
                <w:color w:val="000000"/>
                <w:lang w:val="en-GB" w:eastAsia="fr-FR"/>
              </w:rPr>
              <w:t>Solutia de s</w:t>
            </w:r>
            <w:r w:rsidRPr="00240F51">
              <w:rPr>
                <w:rFonts w:cs="Arial"/>
                <w:iCs w:val="0"/>
                <w:color w:val="000000"/>
                <w:lang w:val="en-GB" w:eastAsia="fr-FR"/>
              </w:rPr>
              <w:t>upraveghere</w:t>
            </w:r>
            <w:r w:rsidR="006E032E">
              <w:rPr>
                <w:rFonts w:cs="Arial"/>
                <w:iCs w:val="0"/>
                <w:color w:val="000000"/>
                <w:lang w:val="en-GB" w:eastAsia="fr-FR"/>
              </w:rPr>
              <w:t xml:space="preserve"> </w:t>
            </w:r>
            <w:r w:rsidRPr="00240F51">
              <w:rPr>
                <w:rFonts w:cs="Arial"/>
                <w:iCs w:val="0"/>
                <w:color w:val="000000"/>
                <w:lang w:val="en-GB" w:eastAsia="fr-FR"/>
              </w:rPr>
              <w:t>a securitat</w:t>
            </w:r>
            <w:r w:rsidR="006E032E">
              <w:rPr>
                <w:rFonts w:cs="Arial"/>
                <w:iCs w:val="0"/>
                <w:color w:val="000000"/>
                <w:lang w:val="en-GB" w:eastAsia="fr-FR"/>
              </w:rPr>
              <w:t>ii</w:t>
            </w:r>
            <w:r w:rsidRPr="00240F51">
              <w:rPr>
                <w:rFonts w:cs="Arial"/>
                <w:iCs w:val="0"/>
                <w:color w:val="000000"/>
                <w:lang w:val="en-GB" w:eastAsia="fr-FR"/>
              </w:rPr>
              <w:t xml:space="preserve"> cibernetic</w:t>
            </w:r>
            <w:r w:rsidR="006E032E">
              <w:rPr>
                <w:rFonts w:cs="Arial"/>
                <w:iCs w:val="0"/>
                <w:color w:val="000000"/>
                <w:lang w:val="en-GB" w:eastAsia="fr-FR"/>
              </w:rPr>
              <w:t>e</w:t>
            </w:r>
            <w:r w:rsidRPr="00240F51">
              <w:rPr>
                <w:rFonts w:cs="Arial"/>
                <w:iCs w:val="0"/>
                <w:color w:val="000000"/>
                <w:lang w:val="en-GB" w:eastAsia="fr-FR"/>
              </w:rPr>
              <w:t xml:space="preserve"> presupune men</w:t>
            </w:r>
            <w:r w:rsidR="007861FE">
              <w:rPr>
                <w:rFonts w:cs="Arial"/>
                <w:iCs w:val="0"/>
                <w:color w:val="000000"/>
                <w:lang w:val="en-GB" w:eastAsia="fr-FR"/>
              </w:rPr>
              <w:t>t</w:t>
            </w:r>
            <w:r w:rsidRPr="00240F51">
              <w:rPr>
                <w:rFonts w:cs="Arial"/>
                <w:iCs w:val="0"/>
                <w:color w:val="000000"/>
                <w:lang w:val="en-GB" w:eastAsia="fr-FR"/>
              </w:rPr>
              <w:t>inerea unei rela</w:t>
            </w:r>
            <w:r w:rsidR="007861FE">
              <w:rPr>
                <w:rFonts w:cs="Arial"/>
                <w:iCs w:val="0"/>
                <w:color w:val="000000"/>
                <w:lang w:val="en-GB" w:eastAsia="fr-FR"/>
              </w:rPr>
              <w:t>t</w:t>
            </w:r>
            <w:r w:rsidRPr="00240F51">
              <w:rPr>
                <w:rFonts w:cs="Arial"/>
                <w:iCs w:val="0"/>
                <w:color w:val="000000"/>
                <w:lang w:val="en-GB" w:eastAsia="fr-FR"/>
              </w:rPr>
              <w:t>ii cu furnizorul echipamentului pentru a fi notificat cu privire la poten</w:t>
            </w:r>
            <w:r w:rsidR="007861FE">
              <w:rPr>
                <w:rFonts w:cs="Arial"/>
                <w:iCs w:val="0"/>
                <w:color w:val="000000"/>
                <w:lang w:val="en-GB" w:eastAsia="fr-FR"/>
              </w:rPr>
              <w:t>t</w:t>
            </w:r>
            <w:r w:rsidRPr="00240F51">
              <w:rPr>
                <w:rFonts w:cs="Arial"/>
                <w:iCs w:val="0"/>
                <w:color w:val="000000"/>
                <w:lang w:val="en-GB" w:eastAsia="fr-FR"/>
              </w:rPr>
              <w:t>iale amenin</w:t>
            </w:r>
            <w:r w:rsidR="007861FE">
              <w:rPr>
                <w:rFonts w:cs="Arial"/>
                <w:iCs w:val="0"/>
                <w:color w:val="000000"/>
                <w:lang w:val="en-GB" w:eastAsia="fr-FR"/>
              </w:rPr>
              <w:t>ta</w:t>
            </w:r>
            <w:r w:rsidRPr="00240F51">
              <w:rPr>
                <w:rFonts w:cs="Arial"/>
                <w:iCs w:val="0"/>
                <w:color w:val="000000"/>
                <w:lang w:val="en-GB" w:eastAsia="fr-FR"/>
              </w:rPr>
              <w:t>ri/vulnerabilit</w:t>
            </w:r>
            <w:r w:rsidR="007861FE">
              <w:rPr>
                <w:rFonts w:cs="Arial"/>
                <w:iCs w:val="0"/>
                <w:color w:val="000000"/>
                <w:lang w:val="en-GB" w:eastAsia="fr-FR"/>
              </w:rPr>
              <w:t>at</w:t>
            </w:r>
            <w:r w:rsidRPr="00240F51">
              <w:rPr>
                <w:rFonts w:cs="Arial"/>
                <w:iCs w:val="0"/>
                <w:color w:val="000000"/>
                <w:lang w:val="en-GB" w:eastAsia="fr-FR"/>
              </w:rPr>
              <w:t>i de securitate sau pentru a se baza pe surse de informa</w:t>
            </w:r>
            <w:r w:rsidR="007861FE">
              <w:rPr>
                <w:rFonts w:cs="Arial"/>
                <w:iCs w:val="0"/>
                <w:color w:val="000000"/>
                <w:lang w:val="en-GB" w:eastAsia="fr-FR"/>
              </w:rPr>
              <w:t>t</w:t>
            </w:r>
            <w:r w:rsidRPr="00240F51">
              <w:rPr>
                <w:rFonts w:cs="Arial"/>
                <w:iCs w:val="0"/>
                <w:color w:val="000000"/>
                <w:lang w:val="en-GB" w:eastAsia="fr-FR"/>
              </w:rPr>
              <w:t>ii legate de securitate cibernetic</w:t>
            </w:r>
            <w:r w:rsidR="007861FE">
              <w:rPr>
                <w:rFonts w:cs="Arial"/>
                <w:iCs w:val="0"/>
                <w:color w:val="000000"/>
                <w:lang w:val="en-GB" w:eastAsia="fr-FR"/>
              </w:rPr>
              <w:t>a</w:t>
            </w:r>
            <w:r w:rsidRPr="00240F51">
              <w:rPr>
                <w:rFonts w:cs="Arial"/>
                <w:iCs w:val="0"/>
                <w:color w:val="000000"/>
                <w:lang w:val="en-GB" w:eastAsia="fr-FR"/>
              </w:rPr>
              <w:t>, cum ar fi bazele de date de vulnerabilit</w:t>
            </w:r>
            <w:r w:rsidR="007861FE">
              <w:rPr>
                <w:rFonts w:cs="Arial"/>
                <w:iCs w:val="0"/>
                <w:color w:val="000000"/>
                <w:lang w:val="en-GB" w:eastAsia="fr-FR"/>
              </w:rPr>
              <w:t>at</w:t>
            </w:r>
            <w:r w:rsidRPr="00240F51">
              <w:rPr>
                <w:rFonts w:cs="Arial"/>
                <w:iCs w:val="0"/>
                <w:color w:val="000000"/>
                <w:lang w:val="en-GB" w:eastAsia="fr-FR"/>
              </w:rPr>
              <w:t>i.</w:t>
            </w:r>
          </w:p>
          <w:p w14:paraId="4D60C652" w14:textId="0FDA1F47" w:rsidR="00240F51" w:rsidRPr="00240F51" w:rsidRDefault="00240F51" w:rsidP="00240F51">
            <w:pPr>
              <w:pStyle w:val="BodyText"/>
              <w:numPr>
                <w:ilvl w:val="0"/>
                <w:numId w:val="41"/>
              </w:numPr>
              <w:rPr>
                <w:rFonts w:cs="Arial"/>
                <w:iCs w:val="0"/>
                <w:color w:val="000000"/>
                <w:lang w:val="en-GB" w:eastAsia="fr-FR"/>
              </w:rPr>
            </w:pPr>
            <w:r w:rsidRPr="00240F51">
              <w:rPr>
                <w:rFonts w:cs="Arial"/>
                <w:iCs w:val="0"/>
                <w:color w:val="000000"/>
                <w:lang w:val="en-GB" w:eastAsia="fr-FR"/>
              </w:rPr>
              <w:t xml:space="preserve">Configurarea echipamentelor aplicabile (firewall-uri) astfel </w:t>
            </w:r>
            <w:r w:rsidR="007861FE">
              <w:rPr>
                <w:rFonts w:cs="Arial"/>
                <w:iCs w:val="0"/>
                <w:color w:val="000000"/>
                <w:lang w:val="en-GB" w:eastAsia="fr-FR"/>
              </w:rPr>
              <w:t>i</w:t>
            </w:r>
            <w:r w:rsidRPr="00240F51">
              <w:rPr>
                <w:rFonts w:cs="Arial"/>
                <w:iCs w:val="0"/>
                <w:color w:val="000000"/>
                <w:lang w:val="en-GB" w:eastAsia="fr-FR"/>
              </w:rPr>
              <w:t>nc</w:t>
            </w:r>
            <w:r w:rsidR="007861FE">
              <w:rPr>
                <w:rFonts w:cs="Arial"/>
                <w:iCs w:val="0"/>
                <w:color w:val="000000"/>
                <w:lang w:val="en-GB" w:eastAsia="fr-FR"/>
              </w:rPr>
              <w:t>a</w:t>
            </w:r>
            <w:r w:rsidRPr="00240F51">
              <w:rPr>
                <w:rFonts w:cs="Arial"/>
                <w:iCs w:val="0"/>
                <w:color w:val="000000"/>
                <w:lang w:val="en-GB" w:eastAsia="fr-FR"/>
              </w:rPr>
              <w:t>t</w:t>
            </w:r>
            <w:r w:rsidR="002D4F95" w:rsidRPr="00240F51">
              <w:rPr>
                <w:rFonts w:cs="Arial"/>
                <w:iCs w:val="0"/>
                <w:color w:val="000000"/>
                <w:lang w:val="en-GB" w:eastAsia="fr-FR"/>
              </w:rPr>
              <w:t xml:space="preserve"> poten</w:t>
            </w:r>
            <w:r w:rsidR="007861FE">
              <w:rPr>
                <w:rFonts w:cs="Arial"/>
                <w:iCs w:val="0"/>
                <w:color w:val="000000"/>
                <w:lang w:val="en-GB" w:eastAsia="fr-FR"/>
              </w:rPr>
              <w:t>t</w:t>
            </w:r>
            <w:r w:rsidR="002D4F95" w:rsidRPr="00240F51">
              <w:rPr>
                <w:rFonts w:cs="Arial"/>
                <w:iCs w:val="0"/>
                <w:color w:val="000000"/>
                <w:lang w:val="en-GB" w:eastAsia="fr-FR"/>
              </w:rPr>
              <w:t>iale</w:t>
            </w:r>
            <w:r w:rsidR="002D4F95">
              <w:rPr>
                <w:rFonts w:cs="Arial"/>
                <w:iCs w:val="0"/>
                <w:color w:val="000000"/>
                <w:lang w:val="en-GB" w:eastAsia="fr-FR"/>
              </w:rPr>
              <w:t>le</w:t>
            </w:r>
            <w:r w:rsidR="002D4F95" w:rsidRPr="00240F51">
              <w:rPr>
                <w:rFonts w:cs="Arial"/>
                <w:iCs w:val="0"/>
                <w:color w:val="000000"/>
                <w:lang w:val="en-GB" w:eastAsia="fr-FR"/>
              </w:rPr>
              <w:t xml:space="preserve"> </w:t>
            </w:r>
            <w:r w:rsidRPr="00240F51">
              <w:rPr>
                <w:rFonts w:cs="Arial"/>
                <w:iCs w:val="0"/>
                <w:color w:val="000000"/>
                <w:lang w:val="en-GB" w:eastAsia="fr-FR"/>
              </w:rPr>
              <w:t>amenin</w:t>
            </w:r>
            <w:r w:rsidR="007861FE">
              <w:rPr>
                <w:rFonts w:cs="Arial"/>
                <w:iCs w:val="0"/>
                <w:color w:val="000000"/>
                <w:lang w:val="en-GB" w:eastAsia="fr-FR"/>
              </w:rPr>
              <w:t>ta</w:t>
            </w:r>
            <w:r w:rsidRPr="00240F51">
              <w:rPr>
                <w:rFonts w:cs="Arial"/>
                <w:iCs w:val="0"/>
                <w:color w:val="000000"/>
                <w:lang w:val="en-GB" w:eastAsia="fr-FR"/>
              </w:rPr>
              <w:t>ri/atacuri s</w:t>
            </w:r>
            <w:r w:rsidR="007861FE">
              <w:rPr>
                <w:rFonts w:cs="Arial"/>
                <w:iCs w:val="0"/>
                <w:color w:val="000000"/>
                <w:lang w:val="en-GB" w:eastAsia="fr-FR"/>
              </w:rPr>
              <w:t>a</w:t>
            </w:r>
            <w:r w:rsidRPr="00240F51">
              <w:rPr>
                <w:rFonts w:cs="Arial"/>
                <w:iCs w:val="0"/>
                <w:color w:val="000000"/>
                <w:lang w:val="en-GB" w:eastAsia="fr-FR"/>
              </w:rPr>
              <w:t xml:space="preserve"> fie </w:t>
            </w:r>
            <w:r w:rsidR="007861FE">
              <w:rPr>
                <w:rFonts w:cs="Arial"/>
                <w:iCs w:val="0"/>
                <w:color w:val="000000"/>
                <w:lang w:val="en-GB" w:eastAsia="fr-FR"/>
              </w:rPr>
              <w:t>i</w:t>
            </w:r>
            <w:r w:rsidRPr="00240F51">
              <w:rPr>
                <w:rFonts w:cs="Arial"/>
                <w:iCs w:val="0"/>
                <w:color w:val="000000"/>
                <w:lang w:val="en-GB" w:eastAsia="fr-FR"/>
              </w:rPr>
              <w:t>nregistrate, iar notific</w:t>
            </w:r>
            <w:r w:rsidR="007861FE">
              <w:rPr>
                <w:rFonts w:cs="Arial"/>
                <w:iCs w:val="0"/>
                <w:color w:val="000000"/>
                <w:lang w:val="en-GB" w:eastAsia="fr-FR"/>
              </w:rPr>
              <w:t>a</w:t>
            </w:r>
            <w:r w:rsidRPr="00240F51">
              <w:rPr>
                <w:rFonts w:cs="Arial"/>
                <w:iCs w:val="0"/>
                <w:color w:val="000000"/>
                <w:lang w:val="en-GB" w:eastAsia="fr-FR"/>
              </w:rPr>
              <w:t>rile s</w:t>
            </w:r>
            <w:r w:rsidR="007861FE">
              <w:rPr>
                <w:rFonts w:cs="Arial"/>
                <w:iCs w:val="0"/>
                <w:color w:val="000000"/>
                <w:lang w:val="en-GB" w:eastAsia="fr-FR"/>
              </w:rPr>
              <w:t>a</w:t>
            </w:r>
            <w:r w:rsidRPr="00240F51">
              <w:rPr>
                <w:rFonts w:cs="Arial"/>
                <w:iCs w:val="0"/>
                <w:color w:val="000000"/>
                <w:lang w:val="en-GB" w:eastAsia="fr-FR"/>
              </w:rPr>
              <w:t xml:space="preserve"> fie tr</w:t>
            </w:r>
            <w:r w:rsidR="002D4F95">
              <w:rPr>
                <w:rFonts w:cs="Arial"/>
                <w:iCs w:val="0"/>
                <w:color w:val="000000"/>
                <w:lang w:val="en-GB" w:eastAsia="fr-FR"/>
              </w:rPr>
              <w:t>ansmise</w:t>
            </w:r>
            <w:r w:rsidRPr="00240F51">
              <w:rPr>
                <w:rFonts w:cs="Arial"/>
                <w:iCs w:val="0"/>
                <w:color w:val="000000"/>
                <w:lang w:val="en-GB" w:eastAsia="fr-FR"/>
              </w:rPr>
              <w:t xml:space="preserve"> echipelor opera</w:t>
            </w:r>
            <w:r w:rsidR="007861FE">
              <w:rPr>
                <w:rFonts w:cs="Arial"/>
                <w:iCs w:val="0"/>
                <w:color w:val="000000"/>
                <w:lang w:val="en-GB" w:eastAsia="fr-FR"/>
              </w:rPr>
              <w:t>t</w:t>
            </w:r>
            <w:r w:rsidRPr="00240F51">
              <w:rPr>
                <w:rFonts w:cs="Arial"/>
                <w:iCs w:val="0"/>
                <w:color w:val="000000"/>
                <w:lang w:val="en-GB" w:eastAsia="fr-FR"/>
              </w:rPr>
              <w:t>ionale pentru a lua m</w:t>
            </w:r>
            <w:r w:rsidR="007861FE">
              <w:rPr>
                <w:rFonts w:cs="Arial"/>
                <w:iCs w:val="0"/>
                <w:color w:val="000000"/>
                <w:lang w:val="en-GB" w:eastAsia="fr-FR"/>
              </w:rPr>
              <w:t>a</w:t>
            </w:r>
            <w:r w:rsidRPr="00240F51">
              <w:rPr>
                <w:rFonts w:cs="Arial"/>
                <w:iCs w:val="0"/>
                <w:color w:val="000000"/>
                <w:lang w:val="en-GB" w:eastAsia="fr-FR"/>
              </w:rPr>
              <w:t>surile necesare. Aceasta</w:t>
            </w:r>
            <w:r w:rsidR="008B5725">
              <w:rPr>
                <w:rFonts w:cs="Arial"/>
                <w:iCs w:val="0"/>
                <w:color w:val="000000"/>
                <w:lang w:val="en-GB" w:eastAsia="fr-FR"/>
              </w:rPr>
              <w:t xml:space="preserve"> cerinta</w:t>
            </w:r>
            <w:r w:rsidRPr="00240F51">
              <w:rPr>
                <w:rFonts w:cs="Arial"/>
                <w:iCs w:val="0"/>
                <w:color w:val="000000"/>
                <w:lang w:val="en-GB" w:eastAsia="fr-FR"/>
              </w:rPr>
              <w:t xml:space="preserve"> este important</w:t>
            </w:r>
            <w:r w:rsidR="007861FE">
              <w:rPr>
                <w:rFonts w:cs="Arial"/>
                <w:iCs w:val="0"/>
                <w:color w:val="000000"/>
                <w:lang w:val="en-GB" w:eastAsia="fr-FR"/>
              </w:rPr>
              <w:t>a</w:t>
            </w:r>
            <w:r w:rsidRPr="00240F51">
              <w:rPr>
                <w:rFonts w:cs="Arial"/>
                <w:iCs w:val="0"/>
                <w:color w:val="000000"/>
                <w:lang w:val="en-GB" w:eastAsia="fr-FR"/>
              </w:rPr>
              <w:t xml:space="preserve">, </w:t>
            </w:r>
            <w:r w:rsidR="007861FE">
              <w:rPr>
                <w:rFonts w:cs="Arial"/>
                <w:iCs w:val="0"/>
                <w:color w:val="000000"/>
                <w:lang w:val="en-GB" w:eastAsia="fr-FR"/>
              </w:rPr>
              <w:t>i</w:t>
            </w:r>
            <w:r w:rsidRPr="00240F51">
              <w:rPr>
                <w:rFonts w:cs="Arial"/>
                <w:iCs w:val="0"/>
                <w:color w:val="000000"/>
                <w:lang w:val="en-GB" w:eastAsia="fr-FR"/>
              </w:rPr>
              <w:t>n special pentru echipamentele conectate</w:t>
            </w:r>
            <w:r w:rsidR="008F6305" w:rsidRPr="00240F51">
              <w:rPr>
                <w:rFonts w:cs="Arial"/>
                <w:iCs w:val="0"/>
                <w:color w:val="000000"/>
                <w:lang w:val="en-GB" w:eastAsia="fr-FR"/>
              </w:rPr>
              <w:t xml:space="preserve"> f</w:t>
            </w:r>
            <w:r w:rsidR="007861FE">
              <w:rPr>
                <w:rFonts w:cs="Arial"/>
                <w:iCs w:val="0"/>
                <w:color w:val="000000"/>
                <w:lang w:val="en-GB" w:eastAsia="fr-FR"/>
              </w:rPr>
              <w:t>a</w:t>
            </w:r>
            <w:r w:rsidR="008F6305" w:rsidRPr="00240F51">
              <w:rPr>
                <w:rFonts w:cs="Arial"/>
                <w:iCs w:val="0"/>
                <w:color w:val="000000"/>
                <w:lang w:val="en-GB" w:eastAsia="fr-FR"/>
              </w:rPr>
              <w:t>r</w:t>
            </w:r>
            <w:r w:rsidR="007861FE">
              <w:rPr>
                <w:rFonts w:cs="Arial"/>
                <w:iCs w:val="0"/>
                <w:color w:val="000000"/>
                <w:lang w:val="en-GB" w:eastAsia="fr-FR"/>
              </w:rPr>
              <w:t>a</w:t>
            </w:r>
            <w:r w:rsidR="008F6305" w:rsidRPr="00240F51">
              <w:rPr>
                <w:rFonts w:cs="Arial"/>
                <w:iCs w:val="0"/>
                <w:color w:val="000000"/>
                <w:lang w:val="en-GB" w:eastAsia="fr-FR"/>
              </w:rPr>
              <w:t xml:space="preserve"> restric</w:t>
            </w:r>
            <w:r w:rsidR="007861FE">
              <w:rPr>
                <w:rFonts w:cs="Arial"/>
                <w:iCs w:val="0"/>
                <w:color w:val="000000"/>
                <w:lang w:val="en-GB" w:eastAsia="fr-FR"/>
              </w:rPr>
              <w:t>t</w:t>
            </w:r>
            <w:r w:rsidR="008F6305" w:rsidRPr="00240F51">
              <w:rPr>
                <w:rFonts w:cs="Arial"/>
                <w:iCs w:val="0"/>
                <w:color w:val="000000"/>
                <w:lang w:val="en-GB" w:eastAsia="fr-FR"/>
              </w:rPr>
              <w:t>ii</w:t>
            </w:r>
            <w:r w:rsidRPr="00240F51">
              <w:rPr>
                <w:rFonts w:cs="Arial"/>
                <w:iCs w:val="0"/>
                <w:color w:val="000000"/>
                <w:lang w:val="en-GB" w:eastAsia="fr-FR"/>
              </w:rPr>
              <w:t xml:space="preserve"> la internetul public.</w:t>
            </w:r>
          </w:p>
          <w:p w14:paraId="14A5117B" w14:textId="36B883BD" w:rsidR="00240F51" w:rsidRPr="00240F51" w:rsidRDefault="00240F51" w:rsidP="00240F51">
            <w:pPr>
              <w:pStyle w:val="BodyText"/>
              <w:numPr>
                <w:ilvl w:val="0"/>
                <w:numId w:val="41"/>
              </w:numPr>
              <w:rPr>
                <w:rFonts w:cs="Arial"/>
                <w:iCs w:val="0"/>
                <w:color w:val="000000"/>
                <w:lang w:val="en-GB" w:eastAsia="fr-FR"/>
              </w:rPr>
            </w:pPr>
            <w:r w:rsidRPr="00240F51">
              <w:rPr>
                <w:rFonts w:cs="Arial"/>
                <w:iCs w:val="0"/>
                <w:color w:val="000000"/>
                <w:lang w:val="en-GB" w:eastAsia="fr-FR"/>
              </w:rPr>
              <w:t>Configurarea oglin</w:t>
            </w:r>
            <w:r w:rsidR="008B5725">
              <w:rPr>
                <w:rFonts w:cs="Arial"/>
                <w:iCs w:val="0"/>
                <w:color w:val="000000"/>
                <w:lang w:val="en-GB" w:eastAsia="fr-FR"/>
              </w:rPr>
              <w:t>dirii</w:t>
            </w:r>
            <w:r w:rsidRPr="00240F51">
              <w:rPr>
                <w:rFonts w:cs="Arial"/>
                <w:iCs w:val="0"/>
                <w:color w:val="000000"/>
                <w:lang w:val="en-GB" w:eastAsia="fr-FR"/>
              </w:rPr>
              <w:t xml:space="preserve"> trafic</w:t>
            </w:r>
            <w:r w:rsidR="008B5725">
              <w:rPr>
                <w:rFonts w:cs="Arial"/>
                <w:iCs w:val="0"/>
                <w:color w:val="000000"/>
                <w:lang w:val="en-GB" w:eastAsia="fr-FR"/>
              </w:rPr>
              <w:t>ului</w:t>
            </w:r>
            <w:r w:rsidRPr="00240F51">
              <w:rPr>
                <w:rFonts w:cs="Arial"/>
                <w:iCs w:val="0"/>
                <w:color w:val="000000"/>
                <w:lang w:val="en-GB" w:eastAsia="fr-FR"/>
              </w:rPr>
              <w:t xml:space="preserve"> de re</w:t>
            </w:r>
            <w:r w:rsidR="007861FE">
              <w:rPr>
                <w:rFonts w:cs="Arial"/>
                <w:iCs w:val="0"/>
                <w:color w:val="000000"/>
                <w:lang w:val="en-GB" w:eastAsia="fr-FR"/>
              </w:rPr>
              <w:t>t</w:t>
            </w:r>
            <w:r w:rsidRPr="00240F51">
              <w:rPr>
                <w:rFonts w:cs="Arial"/>
                <w:iCs w:val="0"/>
                <w:color w:val="000000"/>
                <w:lang w:val="en-GB" w:eastAsia="fr-FR"/>
              </w:rPr>
              <w:t xml:space="preserve">ea pe unele echipamente ale Furnizorului (switch-uri, firewall-uri etc.) pentru a permite unei </w:t>
            </w:r>
            <w:r w:rsidR="008B5725">
              <w:rPr>
                <w:rFonts w:cs="Arial"/>
                <w:iCs w:val="0"/>
                <w:color w:val="000000"/>
                <w:lang w:val="en-GB" w:eastAsia="fr-FR"/>
              </w:rPr>
              <w:t>solutii</w:t>
            </w:r>
            <w:r w:rsidRPr="00240F51">
              <w:rPr>
                <w:rFonts w:cs="Arial"/>
                <w:iCs w:val="0"/>
                <w:color w:val="000000"/>
                <w:lang w:val="en-GB" w:eastAsia="fr-FR"/>
              </w:rPr>
              <w:t xml:space="preserve"> de </w:t>
            </w:r>
            <w:r w:rsidRPr="00240F51">
              <w:rPr>
                <w:rFonts w:cs="Arial"/>
                <w:iCs w:val="0"/>
                <w:color w:val="000000"/>
                <w:lang w:val="en-GB" w:eastAsia="fr-FR"/>
              </w:rPr>
              <w:lastRenderedPageBreak/>
              <w:t>detec</w:t>
            </w:r>
            <w:r w:rsidR="007861FE">
              <w:rPr>
                <w:rFonts w:cs="Arial"/>
                <w:iCs w:val="0"/>
                <w:color w:val="000000"/>
                <w:lang w:val="en-GB" w:eastAsia="fr-FR"/>
              </w:rPr>
              <w:t>t</w:t>
            </w:r>
            <w:r w:rsidRPr="00240F51">
              <w:rPr>
                <w:rFonts w:cs="Arial"/>
                <w:iCs w:val="0"/>
                <w:color w:val="000000"/>
                <w:lang w:val="en-GB" w:eastAsia="fr-FR"/>
              </w:rPr>
              <w:t xml:space="preserve">ie </w:t>
            </w:r>
            <w:r w:rsidR="00D46741">
              <w:rPr>
                <w:rFonts w:cs="Arial"/>
                <w:iCs w:val="0"/>
                <w:color w:val="000000"/>
                <w:lang w:val="en-GB" w:eastAsia="fr-FR"/>
              </w:rPr>
              <w:t xml:space="preserve">proprietate a </w:t>
            </w:r>
            <w:r w:rsidRPr="00240F51">
              <w:rPr>
                <w:rFonts w:cs="Arial"/>
                <w:iCs w:val="0"/>
                <w:color w:val="000000"/>
                <w:lang w:val="en-GB" w:eastAsia="fr-FR"/>
              </w:rPr>
              <w:t>ENGIE</w:t>
            </w:r>
            <w:r w:rsidR="00A50D39">
              <w:rPr>
                <w:rFonts w:cs="Arial"/>
                <w:iCs w:val="0"/>
                <w:color w:val="000000"/>
                <w:lang w:val="en-GB" w:eastAsia="fr-FR"/>
              </w:rPr>
              <w:t>,</w:t>
            </w:r>
            <w:r w:rsidRPr="00240F51">
              <w:rPr>
                <w:rFonts w:cs="Arial"/>
                <w:iCs w:val="0"/>
                <w:color w:val="000000"/>
                <w:lang w:val="en-GB" w:eastAsia="fr-FR"/>
              </w:rPr>
              <w:t xml:space="preserve"> s</w:t>
            </w:r>
            <w:r w:rsidR="007861FE">
              <w:rPr>
                <w:rFonts w:cs="Arial"/>
                <w:iCs w:val="0"/>
                <w:color w:val="000000"/>
                <w:lang w:val="en-GB" w:eastAsia="fr-FR"/>
              </w:rPr>
              <w:t>a</w:t>
            </w:r>
            <w:r w:rsidRPr="00240F51">
              <w:rPr>
                <w:rFonts w:cs="Arial"/>
                <w:iCs w:val="0"/>
                <w:color w:val="000000"/>
                <w:lang w:val="en-GB" w:eastAsia="fr-FR"/>
              </w:rPr>
              <w:t xml:space="preserve"> colecteze fluxurile de re</w:t>
            </w:r>
            <w:r w:rsidR="007861FE">
              <w:rPr>
                <w:rFonts w:cs="Arial"/>
                <w:iCs w:val="0"/>
                <w:color w:val="000000"/>
                <w:lang w:val="en-GB" w:eastAsia="fr-FR"/>
              </w:rPr>
              <w:t>t</w:t>
            </w:r>
            <w:r w:rsidRPr="00240F51">
              <w:rPr>
                <w:rFonts w:cs="Arial"/>
                <w:iCs w:val="0"/>
                <w:color w:val="000000"/>
                <w:lang w:val="en-GB" w:eastAsia="fr-FR"/>
              </w:rPr>
              <w:t xml:space="preserve">ea </w:t>
            </w:r>
            <w:r w:rsidR="007861FE">
              <w:rPr>
                <w:rFonts w:cs="Arial"/>
                <w:iCs w:val="0"/>
                <w:color w:val="000000"/>
                <w:lang w:val="en-GB" w:eastAsia="fr-FR"/>
              </w:rPr>
              <w:t>i</w:t>
            </w:r>
            <w:r w:rsidRPr="00240F51">
              <w:rPr>
                <w:rFonts w:cs="Arial"/>
                <w:iCs w:val="0"/>
                <w:color w:val="000000"/>
                <w:lang w:val="en-GB" w:eastAsia="fr-FR"/>
              </w:rPr>
              <w:t>n scopuri de securitate cibernetic</w:t>
            </w:r>
            <w:r w:rsidR="007861FE">
              <w:rPr>
                <w:rFonts w:cs="Arial"/>
                <w:iCs w:val="0"/>
                <w:color w:val="000000"/>
                <w:lang w:val="en-GB" w:eastAsia="fr-FR"/>
              </w:rPr>
              <w:t>a</w:t>
            </w:r>
            <w:r w:rsidRPr="00240F51">
              <w:rPr>
                <w:rFonts w:cs="Arial"/>
                <w:iCs w:val="0"/>
                <w:color w:val="000000"/>
                <w:lang w:val="en-GB" w:eastAsia="fr-FR"/>
              </w:rPr>
              <w:t>.</w:t>
            </w:r>
          </w:p>
          <w:p w14:paraId="22EB6256" w14:textId="77777777" w:rsidR="001A45EA" w:rsidRPr="00F35230" w:rsidRDefault="001A45EA" w:rsidP="00C841E8">
            <w:pPr>
              <w:pStyle w:val="Paragraph"/>
              <w:numPr>
                <w:ilvl w:val="0"/>
                <w:numId w:val="0"/>
              </w:numPr>
              <w:ind w:left="1080"/>
              <w:rPr>
                <w:rFonts w:cs="Arial"/>
                <w:color w:val="000000"/>
                <w:lang w:val="en-GB" w:eastAsia="fr-FR"/>
              </w:rPr>
            </w:pPr>
          </w:p>
        </w:tc>
      </w:tr>
      <w:tr w:rsidR="0099314E" w:rsidRPr="00F35230" w14:paraId="6CB378D1" w14:textId="77777777">
        <w:trPr>
          <w:trHeight w:val="373"/>
        </w:trPr>
        <w:tc>
          <w:tcPr>
            <w:tcW w:w="1838" w:type="dxa"/>
            <w:shd w:val="clear" w:color="auto" w:fill="C5EDDF" w:themeFill="accent6" w:themeFillTint="66"/>
          </w:tcPr>
          <w:p w14:paraId="779C3007" w14:textId="2E580B65" w:rsidR="0099314E" w:rsidRPr="00D35CF7" w:rsidRDefault="00EF50FD" w:rsidP="0099314E">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lastRenderedPageBreak/>
              <w:t>Raspunsul furnizorului</w:t>
            </w:r>
          </w:p>
          <w:p w14:paraId="145CC0EB" w14:textId="7C18E86F" w:rsidR="0099314E" w:rsidRPr="002310DE" w:rsidRDefault="0099314E" w:rsidP="0099314E">
            <w:pPr>
              <w:rPr>
                <w:rFonts w:ascii="Arial" w:hAnsi="Arial" w:cs="Arial"/>
                <w:b/>
                <w:bCs/>
                <w:color w:val="000000" w:themeColor="text1"/>
                <w:sz w:val="20"/>
                <w:szCs w:val="20"/>
                <w:lang w:eastAsia="en-US"/>
              </w:rPr>
            </w:pPr>
          </w:p>
        </w:tc>
        <w:tc>
          <w:tcPr>
            <w:tcW w:w="3060" w:type="dxa"/>
            <w:tcBorders>
              <w:top w:val="single" w:sz="4" w:space="0" w:color="auto"/>
              <w:left w:val="single" w:sz="4" w:space="0" w:color="auto"/>
              <w:bottom w:val="nil"/>
              <w:right w:val="single" w:sz="4" w:space="0" w:color="auto"/>
            </w:tcBorders>
          </w:tcPr>
          <w:p w14:paraId="7531AA99" w14:textId="5E09BDE7" w:rsidR="0099314E" w:rsidRPr="00B24EE3" w:rsidRDefault="0099314E" w:rsidP="0099314E">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Conform</w:t>
            </w:r>
          </w:p>
          <w:p w14:paraId="0D6A97F6" w14:textId="426D9498" w:rsidR="0099314E" w:rsidRPr="00B24EE3" w:rsidRDefault="0099314E" w:rsidP="0099314E">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Partial Conform</w:t>
            </w:r>
          </w:p>
          <w:p w14:paraId="4D546CE4" w14:textId="26378A3A" w:rsidR="0099314E" w:rsidRPr="00B24EE3" w:rsidRDefault="0099314E" w:rsidP="0099314E">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Neconform</w:t>
            </w:r>
          </w:p>
          <w:p w14:paraId="44341332" w14:textId="70FA23CF" w:rsidR="006471AA" w:rsidRPr="006471AA" w:rsidRDefault="0099314E" w:rsidP="006471AA">
            <w:pPr>
              <w:rPr>
                <w:rFonts w:ascii="Arial" w:eastAsia="Times New Roman" w:hAnsi="Arial" w:cs="Arial"/>
                <w:sz w:val="14"/>
                <w:szCs w:val="14"/>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Neaplicabil</w:t>
            </w:r>
            <w:r w:rsidRPr="00B24EE3">
              <w:rPr>
                <w:rFonts w:ascii="Arial" w:eastAsia="Times New Roman" w:hAnsi="Arial" w:cs="Arial"/>
                <w:sz w:val="21"/>
                <w:szCs w:val="21"/>
                <w:lang w:eastAsia="fr-FR"/>
              </w:rPr>
              <w:br/>
            </w:r>
            <w:r w:rsidRPr="00B24EE3">
              <w:rPr>
                <w:rFonts w:ascii="Arial" w:eastAsia="Times New Roman" w:hAnsi="Arial" w:cs="Arial"/>
                <w:sz w:val="14"/>
                <w:szCs w:val="14"/>
                <w:lang w:eastAsia="fr-FR"/>
              </w:rPr>
              <w:br/>
            </w:r>
            <w:r w:rsidR="006471AA" w:rsidRPr="006471AA">
              <w:rPr>
                <w:rFonts w:ascii="Arial" w:eastAsia="Times New Roman" w:hAnsi="Arial" w:cs="Arial"/>
                <w:sz w:val="14"/>
                <w:szCs w:val="14"/>
                <w:lang w:eastAsia="fr-FR"/>
              </w:rPr>
              <w:t>V</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 xml:space="preserve"> rug</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m s</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 xml:space="preserve"> alege</w:t>
            </w:r>
            <w:r w:rsidR="007861FE">
              <w:rPr>
                <w:rFonts w:ascii="Arial" w:eastAsia="Times New Roman" w:hAnsi="Arial" w:cs="Arial"/>
                <w:sz w:val="14"/>
                <w:szCs w:val="14"/>
                <w:lang w:eastAsia="fr-FR"/>
              </w:rPr>
              <w:t>t</w:t>
            </w:r>
            <w:r w:rsidR="006471AA" w:rsidRPr="006471AA">
              <w:rPr>
                <w:rFonts w:ascii="Arial" w:eastAsia="Times New Roman" w:hAnsi="Arial" w:cs="Arial"/>
                <w:sz w:val="14"/>
                <w:szCs w:val="14"/>
                <w:lang w:eastAsia="fr-FR"/>
              </w:rPr>
              <w:t>i o singur</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 xml:space="preserve"> op</w:t>
            </w:r>
            <w:r w:rsidR="007861FE">
              <w:rPr>
                <w:rFonts w:ascii="Arial" w:eastAsia="Times New Roman" w:hAnsi="Arial" w:cs="Arial"/>
                <w:sz w:val="14"/>
                <w:szCs w:val="14"/>
                <w:lang w:eastAsia="fr-FR"/>
              </w:rPr>
              <w:t>t</w:t>
            </w:r>
            <w:r w:rsidR="006471AA" w:rsidRPr="006471AA">
              <w:rPr>
                <w:rFonts w:ascii="Arial" w:eastAsia="Times New Roman" w:hAnsi="Arial" w:cs="Arial"/>
                <w:sz w:val="14"/>
                <w:szCs w:val="14"/>
                <w:lang w:eastAsia="fr-FR"/>
              </w:rPr>
              <w:t>iune</w:t>
            </w:r>
          </w:p>
          <w:p w14:paraId="51CA7704" w14:textId="2DB1569F" w:rsidR="0099314E" w:rsidRPr="00F35230" w:rsidRDefault="006471AA" w:rsidP="006471AA">
            <w:pPr>
              <w:rPr>
                <w:rFonts w:ascii="Arial" w:eastAsia="Times New Roman" w:hAnsi="Arial" w:cs="Arial"/>
                <w:sz w:val="21"/>
                <w:szCs w:val="21"/>
                <w:lang w:eastAsia="fr-FR"/>
              </w:rPr>
            </w:pPr>
            <w:r w:rsidRPr="006471AA">
              <w:rPr>
                <w:rFonts w:ascii="Arial" w:eastAsia="Times New Roman" w:hAnsi="Arial" w:cs="Arial"/>
                <w:sz w:val="14"/>
                <w:szCs w:val="14"/>
                <w:lang w:eastAsia="fr-FR"/>
              </w:rPr>
              <w:t>(</w:t>
            </w:r>
            <w:r w:rsidR="007342C2">
              <w:rPr>
                <w:rFonts w:ascii="Arial" w:eastAsia="Times New Roman" w:hAnsi="Arial" w:cs="Arial"/>
                <w:sz w:val="14"/>
                <w:szCs w:val="14"/>
                <w:lang w:eastAsia="fr-FR"/>
              </w:rPr>
              <w:t>bifati cu</w:t>
            </w:r>
            <w:r w:rsidRPr="006471AA">
              <w:rPr>
                <w:rFonts w:ascii="Arial" w:eastAsia="Times New Roman" w:hAnsi="Arial" w:cs="Arial"/>
                <w:sz w:val="14"/>
                <w:szCs w:val="14"/>
                <w:lang w:eastAsia="fr-FR"/>
              </w:rPr>
              <w:t xml:space="preserve"> X)</w:t>
            </w:r>
          </w:p>
        </w:tc>
        <w:tc>
          <w:tcPr>
            <w:tcW w:w="4730" w:type="dxa"/>
          </w:tcPr>
          <w:p w14:paraId="5F44C7D7" w14:textId="5D516F81" w:rsidR="0099314E" w:rsidRPr="002310DE" w:rsidRDefault="00E34E94" w:rsidP="00A50D39">
            <w:pPr>
              <w:jc w:val="both"/>
              <w:rPr>
                <w:rFonts w:ascii="Arial" w:hAnsi="Arial" w:cs="Arial"/>
                <w:sz w:val="20"/>
                <w:szCs w:val="20"/>
                <w:lang w:eastAsia="en-US"/>
              </w:rPr>
            </w:pPr>
            <w:r>
              <w:rPr>
                <w:rFonts w:ascii="Arial" w:eastAsia="Times New Roman" w:hAnsi="Arial" w:cs="Arial"/>
                <w:color w:val="000000"/>
                <w:sz w:val="20"/>
                <w:szCs w:val="20"/>
                <w:lang w:eastAsia="fr-FR"/>
              </w:rPr>
              <w:t>Furnizorul trebuie sa ofere o explicatie in aceasta casuta, daca a fost bifata alta optiune decat Conform:</w:t>
            </w:r>
          </w:p>
        </w:tc>
      </w:tr>
      <w:tr w:rsidR="002F1878" w:rsidRPr="00F35230" w14:paraId="54AB677F" w14:textId="77777777">
        <w:tc>
          <w:tcPr>
            <w:tcW w:w="1838" w:type="dxa"/>
            <w:shd w:val="clear" w:color="auto" w:fill="C5EDDF" w:themeFill="accent6" w:themeFillTint="66"/>
          </w:tcPr>
          <w:p w14:paraId="3C2ED17A" w14:textId="7C5A3819" w:rsidR="002F1878" w:rsidRPr="002310DE" w:rsidRDefault="00EF50FD" w:rsidP="002F1878">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Plan de ac</w:t>
            </w:r>
            <w:r w:rsidR="007861FE">
              <w:rPr>
                <w:rFonts w:ascii="Arial" w:hAnsi="Arial" w:cs="Arial"/>
                <w:b/>
                <w:bCs/>
                <w:color w:val="000000" w:themeColor="text1"/>
                <w:sz w:val="20"/>
                <w:szCs w:val="20"/>
                <w:lang w:eastAsia="en-US"/>
              </w:rPr>
              <w:t>t</w:t>
            </w:r>
            <w:r>
              <w:rPr>
                <w:rFonts w:ascii="Arial" w:hAnsi="Arial" w:cs="Arial"/>
                <w:b/>
                <w:bCs/>
                <w:color w:val="000000" w:themeColor="text1"/>
                <w:sz w:val="20"/>
                <w:szCs w:val="20"/>
                <w:lang w:eastAsia="en-US"/>
              </w:rPr>
              <w:t>iune / Acord</w:t>
            </w:r>
          </w:p>
        </w:tc>
        <w:tc>
          <w:tcPr>
            <w:tcW w:w="7790" w:type="dxa"/>
            <w:gridSpan w:val="2"/>
          </w:tcPr>
          <w:p w14:paraId="3EE2C1F2" w14:textId="30C07C0F" w:rsidR="002F1878" w:rsidRDefault="007342C2" w:rsidP="002F1878">
            <w:pPr>
              <w:jc w:val="both"/>
              <w:rPr>
                <w:rFonts w:ascii="Arial" w:hAnsi="Arial" w:cs="Arial"/>
                <w:i/>
                <w:iCs/>
                <w:color w:val="FF0000"/>
                <w:sz w:val="20"/>
                <w:szCs w:val="20"/>
              </w:rPr>
            </w:pPr>
            <w:r>
              <w:rPr>
                <w:rFonts w:ascii="Arial" w:hAnsi="Arial" w:cs="Arial"/>
                <w:i/>
                <w:iCs/>
                <w:color w:val="FF0000"/>
                <w:sz w:val="20"/>
                <w:szCs w:val="20"/>
                <w:highlight w:val="lightGray"/>
              </w:rPr>
              <w:t>A se completa in cazul in care se bifeaza Neconform sau Partial Conform</w:t>
            </w:r>
          </w:p>
          <w:p w14:paraId="6B27105B" w14:textId="64701209" w:rsidR="002F1878" w:rsidRPr="002310DE" w:rsidRDefault="007342C2" w:rsidP="002F1878">
            <w:pPr>
              <w:jc w:val="both"/>
              <w:rPr>
                <w:rFonts w:ascii="Arial" w:hAnsi="Arial" w:cs="Arial"/>
                <w:i/>
                <w:iCs/>
                <w:color w:val="FF0000"/>
                <w:sz w:val="20"/>
                <w:szCs w:val="20"/>
              </w:rPr>
            </w:pPr>
            <w:r>
              <w:rPr>
                <w:rFonts w:ascii="Arial" w:hAnsi="Arial" w:cs="Arial"/>
                <w:i/>
                <w:color w:val="FF0000"/>
                <w:sz w:val="20"/>
                <w:szCs w:val="20"/>
                <w:highlight w:val="lightGray"/>
              </w:rPr>
              <w:t>Specificati un plan de actiune asociat pentru indeplinirea conformitatii, daca este cazul</w:t>
            </w:r>
          </w:p>
        </w:tc>
      </w:tr>
      <w:tr w:rsidR="002F1878" w:rsidRPr="00F35230" w14:paraId="6A8B77DA" w14:textId="77777777">
        <w:tc>
          <w:tcPr>
            <w:tcW w:w="1838" w:type="dxa"/>
            <w:shd w:val="clear" w:color="auto" w:fill="C5EDDF" w:themeFill="accent6" w:themeFillTint="66"/>
          </w:tcPr>
          <w:p w14:paraId="4EAE5777" w14:textId="4865C5C5" w:rsidR="002F1878" w:rsidRPr="002310DE" w:rsidRDefault="00EF50FD" w:rsidP="002F1878">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Termen limita pentru conformare</w:t>
            </w:r>
          </w:p>
        </w:tc>
        <w:tc>
          <w:tcPr>
            <w:tcW w:w="7790" w:type="dxa"/>
            <w:gridSpan w:val="2"/>
          </w:tcPr>
          <w:p w14:paraId="115E5264" w14:textId="1E82EAB9" w:rsidR="002F1878" w:rsidRPr="002310DE" w:rsidRDefault="007342C2" w:rsidP="002F1878">
            <w:pPr>
              <w:jc w:val="both"/>
              <w:rPr>
                <w:rFonts w:ascii="Arial" w:hAnsi="Arial" w:cs="Arial"/>
                <w:i/>
                <w:iCs/>
                <w:color w:val="FF0000"/>
                <w:sz w:val="20"/>
                <w:szCs w:val="20"/>
              </w:rPr>
            </w:pPr>
            <w:r>
              <w:rPr>
                <w:rFonts w:ascii="Arial" w:hAnsi="Arial" w:cs="Arial"/>
                <w:i/>
                <w:iCs/>
                <w:color w:val="FF0000"/>
                <w:sz w:val="20"/>
                <w:szCs w:val="20"/>
                <w:highlight w:val="lightGray"/>
              </w:rPr>
              <w:t>De completat: V</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rug</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m s</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specifica</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 un termen limit</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pentru implementarea fiec</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rei ac</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iuni</w:t>
            </w:r>
          </w:p>
        </w:tc>
      </w:tr>
    </w:tbl>
    <w:p w14:paraId="5317098D" w14:textId="77777777" w:rsidR="001A45EA" w:rsidRDefault="001A45EA" w:rsidP="009A0954">
      <w:pPr>
        <w:spacing w:after="0"/>
        <w:rPr>
          <w:rFonts w:ascii="Arial" w:hAnsi="Arial" w:cs="Arial"/>
          <w:lang w:val="en-US" w:eastAsia="en-US"/>
        </w:rPr>
      </w:pPr>
    </w:p>
    <w:tbl>
      <w:tblPr>
        <w:tblStyle w:val="TableGrid"/>
        <w:tblpPr w:leftFromText="141" w:rightFromText="141" w:vertAnchor="text" w:horzAnchor="margin" w:tblpY="106"/>
        <w:tblW w:w="0" w:type="auto"/>
        <w:tblLook w:val="04A0" w:firstRow="1" w:lastRow="0" w:firstColumn="1" w:lastColumn="0" w:noHBand="0" w:noVBand="1"/>
      </w:tblPr>
      <w:tblGrid>
        <w:gridCol w:w="1838"/>
        <w:gridCol w:w="3060"/>
        <w:gridCol w:w="4730"/>
      </w:tblGrid>
      <w:tr w:rsidR="00033815" w:rsidRPr="002310DE" w14:paraId="14FB26A2" w14:textId="77777777">
        <w:tc>
          <w:tcPr>
            <w:tcW w:w="1838" w:type="dxa"/>
            <w:shd w:val="clear" w:color="auto" w:fill="C5EDDF" w:themeFill="accent6" w:themeFillTint="66"/>
          </w:tcPr>
          <w:p w14:paraId="0151B60B" w14:textId="77777777" w:rsidR="006169B3" w:rsidRDefault="00EF50FD">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 xml:space="preserve">Cerinta Nr. </w:t>
            </w:r>
            <w:r w:rsidR="00033815" w:rsidRPr="002310DE">
              <w:rPr>
                <w:rFonts w:ascii="Arial" w:hAnsi="Arial" w:cs="Arial"/>
                <w:b/>
                <w:bCs/>
                <w:color w:val="000000" w:themeColor="text1"/>
                <w:sz w:val="20"/>
                <w:szCs w:val="20"/>
                <w:lang w:eastAsia="en-US"/>
              </w:rPr>
              <w:t xml:space="preserve">  </w:t>
            </w:r>
          </w:p>
          <w:p w14:paraId="21E899EA" w14:textId="4202D27C" w:rsidR="00033815" w:rsidRPr="002310DE" w:rsidRDefault="00D20CDC">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OT</w:t>
            </w:r>
            <w:r w:rsidR="00033815" w:rsidRPr="002310DE">
              <w:rPr>
                <w:rFonts w:ascii="Arial" w:hAnsi="Arial" w:cs="Arial"/>
                <w:b/>
                <w:bCs/>
                <w:color w:val="000000" w:themeColor="text1"/>
                <w:sz w:val="20"/>
                <w:szCs w:val="20"/>
                <w:lang w:eastAsia="en-US"/>
              </w:rPr>
              <w:t>-SUP-REQ-25</w:t>
            </w:r>
          </w:p>
        </w:tc>
        <w:tc>
          <w:tcPr>
            <w:tcW w:w="7790" w:type="dxa"/>
            <w:gridSpan w:val="2"/>
          </w:tcPr>
          <w:p w14:paraId="73656C5D" w14:textId="407A828E" w:rsidR="00033815" w:rsidRPr="006169B3" w:rsidRDefault="008B6306">
            <w:pPr>
              <w:rPr>
                <w:rStyle w:val="hps"/>
                <w:rFonts w:ascii="Arial" w:eastAsia="Times New Roman" w:hAnsi="Arial" w:cs="Arial"/>
              </w:rPr>
            </w:pPr>
            <w:r w:rsidRPr="006169B3">
              <w:rPr>
                <w:rFonts w:ascii="Arial" w:hAnsi="Arial" w:cs="Arial"/>
                <w:b/>
                <w:bCs/>
              </w:rPr>
              <w:t>Plan de Raspuns la Incidente</w:t>
            </w:r>
          </w:p>
        </w:tc>
      </w:tr>
      <w:tr w:rsidR="00033815" w:rsidRPr="002310DE" w14:paraId="74A43957" w14:textId="77777777">
        <w:tc>
          <w:tcPr>
            <w:tcW w:w="1838" w:type="dxa"/>
            <w:shd w:val="clear" w:color="auto" w:fill="C5EDDF" w:themeFill="accent6" w:themeFillTint="66"/>
          </w:tcPr>
          <w:p w14:paraId="0205D3DF" w14:textId="77CCB405" w:rsidR="00033815" w:rsidRPr="002310DE" w:rsidRDefault="007342C2">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Descrierea cerintei</w:t>
            </w:r>
          </w:p>
        </w:tc>
        <w:tc>
          <w:tcPr>
            <w:tcW w:w="7790" w:type="dxa"/>
            <w:gridSpan w:val="2"/>
          </w:tcPr>
          <w:p w14:paraId="26482D4C" w14:textId="2F1E6B0F" w:rsidR="004A3CC9" w:rsidRPr="004A3CC9" w:rsidRDefault="004A3CC9" w:rsidP="004A3CC9">
            <w:pPr>
              <w:jc w:val="both"/>
              <w:rPr>
                <w:rFonts w:ascii="Arial" w:hAnsi="Arial" w:cs="Arial"/>
                <w:sz w:val="20"/>
                <w:szCs w:val="20"/>
              </w:rPr>
            </w:pPr>
            <w:r w:rsidRPr="004A3CC9">
              <w:rPr>
                <w:rFonts w:ascii="Arial" w:hAnsi="Arial" w:cs="Arial"/>
                <w:sz w:val="20"/>
                <w:szCs w:val="20"/>
              </w:rPr>
              <w:t>Furnizorul trebuie s</w:t>
            </w:r>
            <w:r w:rsidR="007861FE">
              <w:rPr>
                <w:rFonts w:ascii="Arial" w:hAnsi="Arial" w:cs="Arial"/>
                <w:sz w:val="20"/>
                <w:szCs w:val="20"/>
              </w:rPr>
              <w:t>a</w:t>
            </w:r>
            <w:r w:rsidRPr="004A3CC9">
              <w:rPr>
                <w:rFonts w:ascii="Arial" w:hAnsi="Arial" w:cs="Arial"/>
                <w:sz w:val="20"/>
                <w:szCs w:val="20"/>
              </w:rPr>
              <w:t xml:space="preserve"> aib</w:t>
            </w:r>
            <w:r w:rsidR="007861FE">
              <w:rPr>
                <w:rFonts w:ascii="Arial" w:hAnsi="Arial" w:cs="Arial"/>
                <w:sz w:val="20"/>
                <w:szCs w:val="20"/>
              </w:rPr>
              <w:t>a</w:t>
            </w:r>
            <w:r w:rsidRPr="004A3CC9">
              <w:rPr>
                <w:rFonts w:ascii="Arial" w:hAnsi="Arial" w:cs="Arial"/>
                <w:sz w:val="20"/>
                <w:szCs w:val="20"/>
              </w:rPr>
              <w:t xml:space="preserve"> un Plan de R</w:t>
            </w:r>
            <w:r w:rsidR="007861FE">
              <w:rPr>
                <w:rFonts w:ascii="Arial" w:hAnsi="Arial" w:cs="Arial"/>
                <w:sz w:val="20"/>
                <w:szCs w:val="20"/>
              </w:rPr>
              <w:t>a</w:t>
            </w:r>
            <w:r w:rsidRPr="004A3CC9">
              <w:rPr>
                <w:rFonts w:ascii="Arial" w:hAnsi="Arial" w:cs="Arial"/>
                <w:sz w:val="20"/>
                <w:szCs w:val="20"/>
              </w:rPr>
              <w:t>spuns la Incidente cibernetice (IRP) formal/documentat. IRP-ul trebuie furnizat ca dovad</w:t>
            </w:r>
            <w:r w:rsidR="007861FE">
              <w:rPr>
                <w:rFonts w:ascii="Arial" w:hAnsi="Arial" w:cs="Arial"/>
                <w:sz w:val="20"/>
                <w:szCs w:val="20"/>
              </w:rPr>
              <w:t>a</w:t>
            </w:r>
            <w:r w:rsidRPr="004A3CC9">
              <w:rPr>
                <w:rFonts w:ascii="Arial" w:hAnsi="Arial" w:cs="Arial"/>
                <w:sz w:val="20"/>
                <w:szCs w:val="20"/>
              </w:rPr>
              <w:t xml:space="preserve"> a existen</w:t>
            </w:r>
            <w:r w:rsidR="007861FE">
              <w:rPr>
                <w:rFonts w:ascii="Arial" w:hAnsi="Arial" w:cs="Arial"/>
                <w:sz w:val="20"/>
                <w:szCs w:val="20"/>
              </w:rPr>
              <w:t>t</w:t>
            </w:r>
            <w:r w:rsidRPr="004A3CC9">
              <w:rPr>
                <w:rFonts w:ascii="Arial" w:hAnsi="Arial" w:cs="Arial"/>
                <w:sz w:val="20"/>
                <w:szCs w:val="20"/>
              </w:rPr>
              <w:t>ei sale atunci c</w:t>
            </w:r>
            <w:r w:rsidR="007861FE">
              <w:rPr>
                <w:rFonts w:ascii="Arial" w:hAnsi="Arial" w:cs="Arial"/>
                <w:sz w:val="20"/>
                <w:szCs w:val="20"/>
              </w:rPr>
              <w:t>a</w:t>
            </w:r>
            <w:r w:rsidRPr="004A3CC9">
              <w:rPr>
                <w:rFonts w:ascii="Arial" w:hAnsi="Arial" w:cs="Arial"/>
                <w:sz w:val="20"/>
                <w:szCs w:val="20"/>
              </w:rPr>
              <w:t>nd este solicitat de c</w:t>
            </w:r>
            <w:r w:rsidR="007861FE">
              <w:rPr>
                <w:rFonts w:ascii="Arial" w:hAnsi="Arial" w:cs="Arial"/>
                <w:sz w:val="20"/>
                <w:szCs w:val="20"/>
              </w:rPr>
              <w:t>a</w:t>
            </w:r>
            <w:r w:rsidRPr="004A3CC9">
              <w:rPr>
                <w:rFonts w:ascii="Arial" w:hAnsi="Arial" w:cs="Arial"/>
                <w:sz w:val="20"/>
                <w:szCs w:val="20"/>
              </w:rPr>
              <w:t>tre ENGIE.</w:t>
            </w:r>
          </w:p>
          <w:p w14:paraId="39FE87EA" w14:textId="69D372F6" w:rsidR="004A3CC9" w:rsidRPr="004A3CC9" w:rsidRDefault="004A3CC9" w:rsidP="004A3CC9">
            <w:pPr>
              <w:jc w:val="both"/>
              <w:rPr>
                <w:rFonts w:ascii="Arial" w:hAnsi="Arial" w:cs="Arial"/>
                <w:sz w:val="20"/>
                <w:szCs w:val="20"/>
              </w:rPr>
            </w:pPr>
            <w:r w:rsidRPr="004A3CC9">
              <w:rPr>
                <w:rFonts w:ascii="Arial" w:hAnsi="Arial" w:cs="Arial"/>
                <w:sz w:val="20"/>
                <w:szCs w:val="20"/>
              </w:rPr>
              <w:t>Planul de r</w:t>
            </w:r>
            <w:r w:rsidR="007861FE">
              <w:rPr>
                <w:rFonts w:ascii="Arial" w:hAnsi="Arial" w:cs="Arial"/>
                <w:sz w:val="20"/>
                <w:szCs w:val="20"/>
              </w:rPr>
              <w:t>a</w:t>
            </w:r>
            <w:r w:rsidRPr="004A3CC9">
              <w:rPr>
                <w:rFonts w:ascii="Arial" w:hAnsi="Arial" w:cs="Arial"/>
                <w:sz w:val="20"/>
                <w:szCs w:val="20"/>
              </w:rPr>
              <w:t>spuns la incidente cibernetice trebuie s</w:t>
            </w:r>
            <w:r w:rsidR="007861FE">
              <w:rPr>
                <w:rFonts w:ascii="Arial" w:hAnsi="Arial" w:cs="Arial"/>
                <w:sz w:val="20"/>
                <w:szCs w:val="20"/>
              </w:rPr>
              <w:t>a</w:t>
            </w:r>
            <w:r w:rsidRPr="004A3CC9">
              <w:rPr>
                <w:rFonts w:ascii="Arial" w:hAnsi="Arial" w:cs="Arial"/>
                <w:sz w:val="20"/>
                <w:szCs w:val="20"/>
              </w:rPr>
              <w:t xml:space="preserve"> con</w:t>
            </w:r>
            <w:r w:rsidR="007861FE">
              <w:rPr>
                <w:rFonts w:ascii="Arial" w:hAnsi="Arial" w:cs="Arial"/>
                <w:sz w:val="20"/>
                <w:szCs w:val="20"/>
              </w:rPr>
              <w:t>t</w:t>
            </w:r>
            <w:r w:rsidRPr="004A3CC9">
              <w:rPr>
                <w:rFonts w:ascii="Arial" w:hAnsi="Arial" w:cs="Arial"/>
                <w:sz w:val="20"/>
                <w:szCs w:val="20"/>
              </w:rPr>
              <w:t>in</w:t>
            </w:r>
            <w:r w:rsidR="007861FE">
              <w:rPr>
                <w:rFonts w:ascii="Arial" w:hAnsi="Arial" w:cs="Arial"/>
                <w:sz w:val="20"/>
                <w:szCs w:val="20"/>
              </w:rPr>
              <w:t>a</w:t>
            </w:r>
            <w:r w:rsidRPr="004A3CC9">
              <w:rPr>
                <w:rFonts w:ascii="Arial" w:hAnsi="Arial" w:cs="Arial"/>
                <w:sz w:val="20"/>
                <w:szCs w:val="20"/>
              </w:rPr>
              <w:t xml:space="preserve"> cel pu</w:t>
            </w:r>
            <w:r w:rsidR="007861FE">
              <w:rPr>
                <w:rFonts w:ascii="Arial" w:hAnsi="Arial" w:cs="Arial"/>
                <w:sz w:val="20"/>
                <w:szCs w:val="20"/>
              </w:rPr>
              <w:t>t</w:t>
            </w:r>
            <w:r w:rsidRPr="004A3CC9">
              <w:rPr>
                <w:rFonts w:ascii="Arial" w:hAnsi="Arial" w:cs="Arial"/>
                <w:sz w:val="20"/>
                <w:szCs w:val="20"/>
              </w:rPr>
              <w:t>in urm</w:t>
            </w:r>
            <w:r w:rsidR="007861FE">
              <w:rPr>
                <w:rFonts w:ascii="Arial" w:hAnsi="Arial" w:cs="Arial"/>
                <w:sz w:val="20"/>
                <w:szCs w:val="20"/>
              </w:rPr>
              <w:t>a</w:t>
            </w:r>
            <w:r w:rsidRPr="004A3CC9">
              <w:rPr>
                <w:rFonts w:ascii="Arial" w:hAnsi="Arial" w:cs="Arial"/>
                <w:sz w:val="20"/>
                <w:szCs w:val="20"/>
              </w:rPr>
              <w:t>toarele:</w:t>
            </w:r>
          </w:p>
          <w:p w14:paraId="74B0E489" w14:textId="23451D53" w:rsidR="004A3CC9" w:rsidRPr="004A3CC9" w:rsidRDefault="004A3CC9" w:rsidP="004A3CC9">
            <w:pPr>
              <w:pStyle w:val="ListParagraph"/>
              <w:numPr>
                <w:ilvl w:val="0"/>
                <w:numId w:val="42"/>
              </w:numPr>
              <w:jc w:val="both"/>
              <w:rPr>
                <w:rFonts w:ascii="Arial" w:hAnsi="Arial" w:cs="Arial"/>
                <w:sz w:val="20"/>
                <w:szCs w:val="20"/>
              </w:rPr>
            </w:pPr>
            <w:r w:rsidRPr="004A3CC9">
              <w:rPr>
                <w:rFonts w:ascii="Arial" w:hAnsi="Arial" w:cs="Arial"/>
                <w:sz w:val="20"/>
                <w:szCs w:val="20"/>
              </w:rPr>
              <w:t>Defini</w:t>
            </w:r>
            <w:r>
              <w:rPr>
                <w:rFonts w:ascii="Arial" w:hAnsi="Arial" w:cs="Arial"/>
                <w:sz w:val="20"/>
                <w:szCs w:val="20"/>
              </w:rPr>
              <w:t>rea</w:t>
            </w:r>
            <w:r w:rsidRPr="004A3CC9">
              <w:rPr>
                <w:rFonts w:ascii="Arial" w:hAnsi="Arial" w:cs="Arial"/>
                <w:sz w:val="20"/>
                <w:szCs w:val="20"/>
              </w:rPr>
              <w:t xml:space="preserve"> rolurilor </w:t>
            </w:r>
            <w:r w:rsidR="007861FE">
              <w:rPr>
                <w:rFonts w:ascii="Arial" w:hAnsi="Arial" w:cs="Arial"/>
                <w:sz w:val="20"/>
                <w:szCs w:val="20"/>
              </w:rPr>
              <w:t>s</w:t>
            </w:r>
            <w:r w:rsidRPr="004A3CC9">
              <w:rPr>
                <w:rFonts w:ascii="Arial" w:hAnsi="Arial" w:cs="Arial"/>
                <w:sz w:val="20"/>
                <w:szCs w:val="20"/>
              </w:rPr>
              <w:t xml:space="preserve">i </w:t>
            </w:r>
            <w:r>
              <w:rPr>
                <w:rFonts w:ascii="Arial" w:hAnsi="Arial" w:cs="Arial"/>
                <w:sz w:val="20"/>
                <w:szCs w:val="20"/>
              </w:rPr>
              <w:t xml:space="preserve">a </w:t>
            </w:r>
            <w:r w:rsidRPr="004A3CC9">
              <w:rPr>
                <w:rFonts w:ascii="Arial" w:hAnsi="Arial" w:cs="Arial"/>
                <w:sz w:val="20"/>
                <w:szCs w:val="20"/>
              </w:rPr>
              <w:t>responsabilit</w:t>
            </w:r>
            <w:r w:rsidR="007861FE">
              <w:rPr>
                <w:rFonts w:ascii="Arial" w:hAnsi="Arial" w:cs="Arial"/>
                <w:sz w:val="20"/>
                <w:szCs w:val="20"/>
              </w:rPr>
              <w:t>at</w:t>
            </w:r>
            <w:r w:rsidRPr="004A3CC9">
              <w:rPr>
                <w:rFonts w:ascii="Arial" w:hAnsi="Arial" w:cs="Arial"/>
                <w:sz w:val="20"/>
                <w:szCs w:val="20"/>
              </w:rPr>
              <w:t>ilor.</w:t>
            </w:r>
          </w:p>
          <w:p w14:paraId="413C5561" w14:textId="5728AE39" w:rsidR="004A3CC9" w:rsidRPr="004A3CC9" w:rsidRDefault="00826DC2" w:rsidP="004A3CC9">
            <w:pPr>
              <w:pStyle w:val="ListParagraph"/>
              <w:numPr>
                <w:ilvl w:val="0"/>
                <w:numId w:val="42"/>
              </w:numPr>
              <w:jc w:val="both"/>
              <w:rPr>
                <w:rFonts w:ascii="Arial" w:hAnsi="Arial" w:cs="Arial"/>
                <w:sz w:val="20"/>
                <w:szCs w:val="20"/>
              </w:rPr>
            </w:pPr>
            <w:r>
              <w:rPr>
                <w:rFonts w:ascii="Arial" w:hAnsi="Arial" w:cs="Arial"/>
                <w:sz w:val="20"/>
                <w:szCs w:val="20"/>
              </w:rPr>
              <w:t>Modul de</w:t>
            </w:r>
            <w:r w:rsidR="004A3CC9" w:rsidRPr="004A3CC9">
              <w:rPr>
                <w:rFonts w:ascii="Arial" w:hAnsi="Arial" w:cs="Arial"/>
                <w:sz w:val="20"/>
                <w:szCs w:val="20"/>
              </w:rPr>
              <w:t xml:space="preserve"> escalade</w:t>
            </w:r>
            <w:r>
              <w:rPr>
                <w:rFonts w:ascii="Arial" w:hAnsi="Arial" w:cs="Arial"/>
                <w:sz w:val="20"/>
                <w:szCs w:val="20"/>
              </w:rPr>
              <w:t>re</w:t>
            </w:r>
            <w:r w:rsidR="004A3CC9" w:rsidRPr="004A3CC9">
              <w:rPr>
                <w:rFonts w:ascii="Arial" w:hAnsi="Arial" w:cs="Arial"/>
                <w:sz w:val="20"/>
                <w:szCs w:val="20"/>
              </w:rPr>
              <w:t>/gestion</w:t>
            </w:r>
            <w:r>
              <w:rPr>
                <w:rFonts w:ascii="Arial" w:hAnsi="Arial" w:cs="Arial"/>
                <w:sz w:val="20"/>
                <w:szCs w:val="20"/>
              </w:rPr>
              <w:t>are, dar</w:t>
            </w:r>
            <w:r w:rsidR="004A3CC9" w:rsidRPr="004A3CC9">
              <w:rPr>
                <w:rFonts w:ascii="Arial" w:hAnsi="Arial" w:cs="Arial"/>
                <w:sz w:val="20"/>
                <w:szCs w:val="20"/>
              </w:rPr>
              <w:t xml:space="preserve"> </w:t>
            </w:r>
            <w:r w:rsidR="007861FE">
              <w:rPr>
                <w:rFonts w:ascii="Arial" w:hAnsi="Arial" w:cs="Arial"/>
                <w:sz w:val="20"/>
                <w:szCs w:val="20"/>
              </w:rPr>
              <w:t>s</w:t>
            </w:r>
            <w:r w:rsidR="004A3CC9" w:rsidRPr="004A3CC9">
              <w:rPr>
                <w:rFonts w:ascii="Arial" w:hAnsi="Arial" w:cs="Arial"/>
                <w:sz w:val="20"/>
                <w:szCs w:val="20"/>
              </w:rPr>
              <w:t xml:space="preserve">i </w:t>
            </w:r>
            <w:r>
              <w:rPr>
                <w:rFonts w:ascii="Arial" w:hAnsi="Arial" w:cs="Arial"/>
                <w:sz w:val="20"/>
                <w:szCs w:val="20"/>
              </w:rPr>
              <w:t xml:space="preserve">de </w:t>
            </w:r>
            <w:r w:rsidR="004A3CC9" w:rsidRPr="004A3CC9">
              <w:rPr>
                <w:rFonts w:ascii="Arial" w:hAnsi="Arial" w:cs="Arial"/>
                <w:sz w:val="20"/>
                <w:szCs w:val="20"/>
              </w:rPr>
              <w:t>raport</w:t>
            </w:r>
            <w:r>
              <w:rPr>
                <w:rFonts w:ascii="Arial" w:hAnsi="Arial" w:cs="Arial"/>
                <w:sz w:val="20"/>
                <w:szCs w:val="20"/>
              </w:rPr>
              <w:t>are a</w:t>
            </w:r>
            <w:r w:rsidR="004A3CC9" w:rsidRPr="004A3CC9">
              <w:rPr>
                <w:rFonts w:ascii="Arial" w:hAnsi="Arial" w:cs="Arial"/>
                <w:sz w:val="20"/>
                <w:szCs w:val="20"/>
              </w:rPr>
              <w:t xml:space="preserve"> un</w:t>
            </w:r>
            <w:r>
              <w:rPr>
                <w:rFonts w:ascii="Arial" w:hAnsi="Arial" w:cs="Arial"/>
                <w:sz w:val="20"/>
                <w:szCs w:val="20"/>
              </w:rPr>
              <w:t>ui</w:t>
            </w:r>
            <w:r w:rsidR="004A3CC9" w:rsidRPr="004A3CC9">
              <w:rPr>
                <w:rFonts w:ascii="Arial" w:hAnsi="Arial" w:cs="Arial"/>
                <w:sz w:val="20"/>
                <w:szCs w:val="20"/>
              </w:rPr>
              <w:t xml:space="preserve"> incident intern.</w:t>
            </w:r>
          </w:p>
          <w:p w14:paraId="32C2C249" w14:textId="12B84CE8" w:rsidR="003D2E1D" w:rsidRPr="00B24EE3" w:rsidRDefault="003D2E1D" w:rsidP="00B24EE3">
            <w:pPr>
              <w:rPr>
                <w:rFonts w:ascii="Arial" w:hAnsi="Arial" w:cs="Arial"/>
                <w:sz w:val="20"/>
                <w:szCs w:val="20"/>
              </w:rPr>
            </w:pPr>
          </w:p>
        </w:tc>
      </w:tr>
      <w:tr w:rsidR="0099314E" w:rsidRPr="002310DE" w14:paraId="34E8242A" w14:textId="77777777">
        <w:tc>
          <w:tcPr>
            <w:tcW w:w="1838" w:type="dxa"/>
            <w:shd w:val="clear" w:color="auto" w:fill="C5EDDF" w:themeFill="accent6" w:themeFillTint="66"/>
          </w:tcPr>
          <w:p w14:paraId="6DD57389" w14:textId="311F02AB" w:rsidR="0099314E" w:rsidRPr="00D35CF7" w:rsidRDefault="00EF50FD" w:rsidP="0099314E">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Raspunsul furnizorului</w:t>
            </w:r>
          </w:p>
          <w:p w14:paraId="5B38C21A" w14:textId="4B522415" w:rsidR="0099314E" w:rsidRPr="002310DE" w:rsidRDefault="0099314E" w:rsidP="0099314E">
            <w:pPr>
              <w:rPr>
                <w:rFonts w:ascii="Arial" w:hAnsi="Arial" w:cs="Arial"/>
                <w:b/>
                <w:bCs/>
                <w:color w:val="000000" w:themeColor="text1"/>
                <w:sz w:val="20"/>
                <w:szCs w:val="20"/>
                <w:lang w:eastAsia="en-US"/>
              </w:rPr>
            </w:pPr>
          </w:p>
        </w:tc>
        <w:tc>
          <w:tcPr>
            <w:tcW w:w="3060" w:type="dxa"/>
            <w:tcBorders>
              <w:top w:val="single" w:sz="4" w:space="0" w:color="auto"/>
              <w:left w:val="single" w:sz="4" w:space="0" w:color="auto"/>
              <w:bottom w:val="nil"/>
              <w:right w:val="single" w:sz="4" w:space="0" w:color="auto"/>
            </w:tcBorders>
          </w:tcPr>
          <w:p w14:paraId="533A3EAC" w14:textId="3E8ED621" w:rsidR="0099314E" w:rsidRPr="00B24EE3" w:rsidRDefault="0099314E" w:rsidP="0099314E">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Conform</w:t>
            </w:r>
          </w:p>
          <w:p w14:paraId="7C8336A8" w14:textId="26830D5B" w:rsidR="0099314E" w:rsidRPr="00B24EE3" w:rsidRDefault="0099314E" w:rsidP="0099314E">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Partial Conform</w:t>
            </w:r>
          </w:p>
          <w:p w14:paraId="50D4B3A1" w14:textId="19840048" w:rsidR="0099314E" w:rsidRPr="00B24EE3" w:rsidRDefault="0099314E" w:rsidP="0099314E">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Neconform</w:t>
            </w:r>
          </w:p>
          <w:p w14:paraId="268AC3FB" w14:textId="0D3E8818" w:rsidR="006471AA" w:rsidRPr="006471AA" w:rsidRDefault="0099314E" w:rsidP="006471AA">
            <w:pPr>
              <w:rPr>
                <w:rFonts w:ascii="Arial" w:eastAsia="Times New Roman" w:hAnsi="Arial" w:cs="Arial"/>
                <w:sz w:val="14"/>
                <w:szCs w:val="14"/>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Neaplicabil</w:t>
            </w:r>
            <w:r w:rsidRPr="00B24EE3">
              <w:rPr>
                <w:rFonts w:ascii="Arial" w:eastAsia="Times New Roman" w:hAnsi="Arial" w:cs="Arial"/>
                <w:sz w:val="21"/>
                <w:szCs w:val="21"/>
                <w:lang w:eastAsia="fr-FR"/>
              </w:rPr>
              <w:br/>
            </w:r>
            <w:r w:rsidRPr="00B24EE3">
              <w:rPr>
                <w:rFonts w:ascii="Arial" w:eastAsia="Times New Roman" w:hAnsi="Arial" w:cs="Arial"/>
                <w:sz w:val="14"/>
                <w:szCs w:val="14"/>
                <w:lang w:eastAsia="fr-FR"/>
              </w:rPr>
              <w:br/>
            </w:r>
            <w:r w:rsidR="006471AA" w:rsidRPr="006471AA">
              <w:rPr>
                <w:rFonts w:ascii="Arial" w:eastAsia="Times New Roman" w:hAnsi="Arial" w:cs="Arial"/>
                <w:sz w:val="14"/>
                <w:szCs w:val="14"/>
                <w:lang w:eastAsia="fr-FR"/>
              </w:rPr>
              <w:t>V</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 xml:space="preserve"> rug</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m s</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 xml:space="preserve"> alege</w:t>
            </w:r>
            <w:r w:rsidR="007861FE">
              <w:rPr>
                <w:rFonts w:ascii="Arial" w:eastAsia="Times New Roman" w:hAnsi="Arial" w:cs="Arial"/>
                <w:sz w:val="14"/>
                <w:szCs w:val="14"/>
                <w:lang w:eastAsia="fr-FR"/>
              </w:rPr>
              <w:t>t</w:t>
            </w:r>
            <w:r w:rsidR="006471AA" w:rsidRPr="006471AA">
              <w:rPr>
                <w:rFonts w:ascii="Arial" w:eastAsia="Times New Roman" w:hAnsi="Arial" w:cs="Arial"/>
                <w:sz w:val="14"/>
                <w:szCs w:val="14"/>
                <w:lang w:eastAsia="fr-FR"/>
              </w:rPr>
              <w:t>i o singur</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 xml:space="preserve"> op</w:t>
            </w:r>
            <w:r w:rsidR="007861FE">
              <w:rPr>
                <w:rFonts w:ascii="Arial" w:eastAsia="Times New Roman" w:hAnsi="Arial" w:cs="Arial"/>
                <w:sz w:val="14"/>
                <w:szCs w:val="14"/>
                <w:lang w:eastAsia="fr-FR"/>
              </w:rPr>
              <w:t>t</w:t>
            </w:r>
            <w:r w:rsidR="006471AA" w:rsidRPr="006471AA">
              <w:rPr>
                <w:rFonts w:ascii="Arial" w:eastAsia="Times New Roman" w:hAnsi="Arial" w:cs="Arial"/>
                <w:sz w:val="14"/>
                <w:szCs w:val="14"/>
                <w:lang w:eastAsia="fr-FR"/>
              </w:rPr>
              <w:t>iune</w:t>
            </w:r>
          </w:p>
          <w:p w14:paraId="3EBEB322" w14:textId="5C5B8D18" w:rsidR="0099314E" w:rsidRPr="00F35230" w:rsidRDefault="006471AA" w:rsidP="006471AA">
            <w:pPr>
              <w:rPr>
                <w:rFonts w:ascii="Arial" w:eastAsia="Times New Roman" w:hAnsi="Arial" w:cs="Arial"/>
                <w:sz w:val="21"/>
                <w:szCs w:val="21"/>
                <w:lang w:eastAsia="fr-FR"/>
              </w:rPr>
            </w:pPr>
            <w:r w:rsidRPr="006471AA">
              <w:rPr>
                <w:rFonts w:ascii="Arial" w:eastAsia="Times New Roman" w:hAnsi="Arial" w:cs="Arial"/>
                <w:sz w:val="14"/>
                <w:szCs w:val="14"/>
                <w:lang w:eastAsia="fr-FR"/>
              </w:rPr>
              <w:t>(</w:t>
            </w:r>
            <w:r w:rsidR="007342C2">
              <w:rPr>
                <w:rFonts w:ascii="Arial" w:eastAsia="Times New Roman" w:hAnsi="Arial" w:cs="Arial"/>
                <w:sz w:val="14"/>
                <w:szCs w:val="14"/>
                <w:lang w:eastAsia="fr-FR"/>
              </w:rPr>
              <w:t>bifati cu</w:t>
            </w:r>
            <w:r w:rsidRPr="006471AA">
              <w:rPr>
                <w:rFonts w:ascii="Arial" w:eastAsia="Times New Roman" w:hAnsi="Arial" w:cs="Arial"/>
                <w:sz w:val="14"/>
                <w:szCs w:val="14"/>
                <w:lang w:eastAsia="fr-FR"/>
              </w:rPr>
              <w:t xml:space="preserve"> X)</w:t>
            </w:r>
          </w:p>
        </w:tc>
        <w:tc>
          <w:tcPr>
            <w:tcW w:w="4730" w:type="dxa"/>
          </w:tcPr>
          <w:p w14:paraId="34EAF5E5" w14:textId="72DFF8EE" w:rsidR="0099314E" w:rsidRPr="002310DE" w:rsidRDefault="00E34E94" w:rsidP="00826DC2">
            <w:pPr>
              <w:jc w:val="both"/>
              <w:rPr>
                <w:rFonts w:ascii="Arial" w:hAnsi="Arial" w:cs="Arial"/>
                <w:sz w:val="20"/>
                <w:szCs w:val="20"/>
                <w:lang w:eastAsia="en-US"/>
              </w:rPr>
            </w:pPr>
            <w:r>
              <w:rPr>
                <w:rFonts w:ascii="Arial" w:eastAsia="Times New Roman" w:hAnsi="Arial" w:cs="Arial"/>
                <w:color w:val="000000"/>
                <w:sz w:val="20"/>
                <w:szCs w:val="20"/>
                <w:lang w:eastAsia="fr-FR"/>
              </w:rPr>
              <w:t>Furnizorul trebuie sa ofere o explicatie in aceasta casuta, daca a fost bifata alta optiune decat Conform:</w:t>
            </w:r>
          </w:p>
        </w:tc>
      </w:tr>
      <w:tr w:rsidR="002F1878" w:rsidRPr="002310DE" w14:paraId="11677278" w14:textId="77777777">
        <w:tc>
          <w:tcPr>
            <w:tcW w:w="1838" w:type="dxa"/>
            <w:shd w:val="clear" w:color="auto" w:fill="C5EDDF" w:themeFill="accent6" w:themeFillTint="66"/>
          </w:tcPr>
          <w:p w14:paraId="48C02E28" w14:textId="6527640E" w:rsidR="002F1878" w:rsidRPr="002310DE" w:rsidRDefault="00EF50FD" w:rsidP="002F1878">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Plan de ac</w:t>
            </w:r>
            <w:r w:rsidR="007861FE">
              <w:rPr>
                <w:rFonts w:ascii="Arial" w:hAnsi="Arial" w:cs="Arial"/>
                <w:b/>
                <w:bCs/>
                <w:color w:val="000000" w:themeColor="text1"/>
                <w:sz w:val="20"/>
                <w:szCs w:val="20"/>
                <w:lang w:eastAsia="en-US"/>
              </w:rPr>
              <w:t>t</w:t>
            </w:r>
            <w:r>
              <w:rPr>
                <w:rFonts w:ascii="Arial" w:hAnsi="Arial" w:cs="Arial"/>
                <w:b/>
                <w:bCs/>
                <w:color w:val="000000" w:themeColor="text1"/>
                <w:sz w:val="20"/>
                <w:szCs w:val="20"/>
                <w:lang w:eastAsia="en-US"/>
              </w:rPr>
              <w:t>iune / Acord</w:t>
            </w:r>
          </w:p>
        </w:tc>
        <w:tc>
          <w:tcPr>
            <w:tcW w:w="7790" w:type="dxa"/>
            <w:gridSpan w:val="2"/>
          </w:tcPr>
          <w:p w14:paraId="3C4690D5" w14:textId="7BB7DDDE" w:rsidR="002F1878" w:rsidRDefault="007342C2" w:rsidP="002F1878">
            <w:pPr>
              <w:jc w:val="both"/>
              <w:rPr>
                <w:rFonts w:ascii="Arial" w:hAnsi="Arial" w:cs="Arial"/>
                <w:i/>
                <w:iCs/>
                <w:color w:val="FF0000"/>
                <w:sz w:val="20"/>
                <w:szCs w:val="20"/>
              </w:rPr>
            </w:pPr>
            <w:r>
              <w:rPr>
                <w:rFonts w:ascii="Arial" w:hAnsi="Arial" w:cs="Arial"/>
                <w:i/>
                <w:iCs/>
                <w:color w:val="FF0000"/>
                <w:sz w:val="20"/>
                <w:szCs w:val="20"/>
                <w:highlight w:val="lightGray"/>
              </w:rPr>
              <w:t>A se completa in cazul in care se bifeaza Neconform sau Partial Conform</w:t>
            </w:r>
          </w:p>
          <w:p w14:paraId="0FB798A4" w14:textId="174690F8" w:rsidR="002F1878" w:rsidRPr="002310DE" w:rsidRDefault="007342C2" w:rsidP="002F1878">
            <w:pPr>
              <w:jc w:val="both"/>
              <w:rPr>
                <w:rFonts w:ascii="Arial" w:hAnsi="Arial" w:cs="Arial"/>
                <w:i/>
                <w:iCs/>
                <w:color w:val="FF0000"/>
                <w:sz w:val="20"/>
                <w:szCs w:val="20"/>
              </w:rPr>
            </w:pPr>
            <w:r>
              <w:rPr>
                <w:rFonts w:ascii="Arial" w:hAnsi="Arial" w:cs="Arial"/>
                <w:i/>
                <w:color w:val="FF0000"/>
                <w:sz w:val="20"/>
                <w:szCs w:val="20"/>
                <w:highlight w:val="lightGray"/>
              </w:rPr>
              <w:t>Specificati un plan de actiune asociat pentru indeplinirea conformitatii, daca este cazul</w:t>
            </w:r>
          </w:p>
        </w:tc>
      </w:tr>
      <w:tr w:rsidR="002F1878" w:rsidRPr="002310DE" w14:paraId="3EEB04CF" w14:textId="77777777">
        <w:tc>
          <w:tcPr>
            <w:tcW w:w="1838" w:type="dxa"/>
            <w:shd w:val="clear" w:color="auto" w:fill="C5EDDF" w:themeFill="accent6" w:themeFillTint="66"/>
          </w:tcPr>
          <w:p w14:paraId="489F237C" w14:textId="77777777" w:rsidR="002F1878" w:rsidRPr="002310DE" w:rsidRDefault="002F1878" w:rsidP="002F1878">
            <w:pPr>
              <w:rPr>
                <w:rFonts w:ascii="Arial" w:hAnsi="Arial" w:cs="Arial"/>
                <w:b/>
                <w:bCs/>
                <w:color w:val="000000" w:themeColor="text1"/>
                <w:sz w:val="20"/>
                <w:szCs w:val="20"/>
                <w:lang w:eastAsia="en-US"/>
              </w:rPr>
            </w:pPr>
            <w:r w:rsidRPr="002310DE">
              <w:rPr>
                <w:rFonts w:ascii="Arial" w:hAnsi="Arial" w:cs="Arial"/>
                <w:b/>
                <w:bCs/>
                <w:color w:val="000000" w:themeColor="text1"/>
                <w:sz w:val="20"/>
                <w:szCs w:val="20"/>
                <w:lang w:eastAsia="en-US"/>
              </w:rPr>
              <w:t>Time limit for compliance</w:t>
            </w:r>
          </w:p>
        </w:tc>
        <w:tc>
          <w:tcPr>
            <w:tcW w:w="7790" w:type="dxa"/>
            <w:gridSpan w:val="2"/>
          </w:tcPr>
          <w:p w14:paraId="1C21273D" w14:textId="21BA61E2" w:rsidR="002F1878" w:rsidRPr="002310DE" w:rsidRDefault="007342C2" w:rsidP="002F1878">
            <w:pPr>
              <w:jc w:val="both"/>
              <w:rPr>
                <w:rFonts w:ascii="Arial" w:hAnsi="Arial" w:cs="Arial"/>
                <w:i/>
                <w:iCs/>
                <w:color w:val="FF0000"/>
                <w:sz w:val="20"/>
                <w:szCs w:val="20"/>
              </w:rPr>
            </w:pPr>
            <w:r>
              <w:rPr>
                <w:rFonts w:ascii="Arial" w:hAnsi="Arial" w:cs="Arial"/>
                <w:i/>
                <w:iCs/>
                <w:color w:val="FF0000"/>
                <w:sz w:val="20"/>
                <w:szCs w:val="20"/>
                <w:highlight w:val="lightGray"/>
              </w:rPr>
              <w:t>De completat: V</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rug</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m s</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specifica</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 un termen limit</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pentru implementarea fiec</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rei ac</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iuni</w:t>
            </w:r>
          </w:p>
        </w:tc>
      </w:tr>
    </w:tbl>
    <w:p w14:paraId="0DF920F9" w14:textId="77777777" w:rsidR="00033815" w:rsidRDefault="00033815" w:rsidP="009A0954">
      <w:pPr>
        <w:spacing w:after="0"/>
        <w:rPr>
          <w:rFonts w:ascii="Arial" w:hAnsi="Arial" w:cs="Arial"/>
          <w:lang w:val="en-US" w:eastAsia="en-US"/>
        </w:rPr>
      </w:pPr>
    </w:p>
    <w:tbl>
      <w:tblPr>
        <w:tblStyle w:val="TableGrid"/>
        <w:tblpPr w:leftFromText="141" w:rightFromText="141" w:vertAnchor="text" w:horzAnchor="margin" w:tblpY="106"/>
        <w:tblW w:w="0" w:type="auto"/>
        <w:tblLook w:val="04A0" w:firstRow="1" w:lastRow="0" w:firstColumn="1" w:lastColumn="0" w:noHBand="0" w:noVBand="1"/>
      </w:tblPr>
      <w:tblGrid>
        <w:gridCol w:w="1838"/>
        <w:gridCol w:w="3060"/>
        <w:gridCol w:w="4730"/>
      </w:tblGrid>
      <w:tr w:rsidR="00E95EC3" w:rsidRPr="002310DE" w14:paraId="03E53FB5" w14:textId="77777777">
        <w:tc>
          <w:tcPr>
            <w:tcW w:w="1838" w:type="dxa"/>
            <w:shd w:val="clear" w:color="auto" w:fill="C5EDDF" w:themeFill="accent6" w:themeFillTint="66"/>
          </w:tcPr>
          <w:p w14:paraId="6D725FAE" w14:textId="771C3BC7" w:rsidR="00E95EC3" w:rsidRPr="002310DE" w:rsidRDefault="00EF50FD">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 xml:space="preserve">Cerinta Nr. </w:t>
            </w:r>
            <w:r w:rsidR="00E95EC3" w:rsidRPr="002310DE">
              <w:rPr>
                <w:rFonts w:ascii="Arial" w:hAnsi="Arial" w:cs="Arial"/>
                <w:b/>
                <w:bCs/>
                <w:color w:val="000000" w:themeColor="text1"/>
                <w:sz w:val="20"/>
                <w:szCs w:val="20"/>
                <w:lang w:eastAsia="en-US"/>
              </w:rPr>
              <w:t xml:space="preserve">  </w:t>
            </w:r>
            <w:r w:rsidR="00D20CDC">
              <w:rPr>
                <w:rFonts w:ascii="Arial" w:hAnsi="Arial" w:cs="Arial"/>
                <w:b/>
                <w:bCs/>
                <w:color w:val="000000" w:themeColor="text1"/>
                <w:sz w:val="20"/>
                <w:szCs w:val="20"/>
                <w:lang w:eastAsia="en-US"/>
              </w:rPr>
              <w:t>OT</w:t>
            </w:r>
            <w:r w:rsidR="00E95EC3" w:rsidRPr="002310DE">
              <w:rPr>
                <w:rFonts w:ascii="Arial" w:hAnsi="Arial" w:cs="Arial"/>
                <w:b/>
                <w:bCs/>
                <w:color w:val="000000" w:themeColor="text1"/>
                <w:sz w:val="20"/>
                <w:szCs w:val="20"/>
                <w:lang w:eastAsia="en-US"/>
              </w:rPr>
              <w:t>-SUP-REQ-2</w:t>
            </w:r>
            <w:r w:rsidR="00AF276D">
              <w:rPr>
                <w:rFonts w:ascii="Arial" w:hAnsi="Arial" w:cs="Arial"/>
                <w:b/>
                <w:bCs/>
                <w:color w:val="000000" w:themeColor="text1"/>
                <w:sz w:val="20"/>
                <w:szCs w:val="20"/>
                <w:lang w:eastAsia="en-US"/>
              </w:rPr>
              <w:t>6</w:t>
            </w:r>
          </w:p>
        </w:tc>
        <w:tc>
          <w:tcPr>
            <w:tcW w:w="7790" w:type="dxa"/>
            <w:gridSpan w:val="2"/>
          </w:tcPr>
          <w:p w14:paraId="57CD8E9F" w14:textId="173B1033" w:rsidR="00E95EC3" w:rsidRPr="006169B3" w:rsidRDefault="006169B3">
            <w:pPr>
              <w:rPr>
                <w:rStyle w:val="hps"/>
                <w:rFonts w:ascii="Arial" w:eastAsia="Times New Roman" w:hAnsi="Arial" w:cs="Arial"/>
              </w:rPr>
            </w:pPr>
            <w:r w:rsidRPr="006169B3">
              <w:rPr>
                <w:rFonts w:ascii="Arial" w:hAnsi="Arial" w:cs="Arial"/>
                <w:b/>
                <w:bCs/>
              </w:rPr>
              <w:t>Notificarea incidentelor</w:t>
            </w:r>
          </w:p>
        </w:tc>
      </w:tr>
      <w:tr w:rsidR="00E95EC3" w:rsidRPr="002310DE" w14:paraId="68413166" w14:textId="77777777">
        <w:tc>
          <w:tcPr>
            <w:tcW w:w="1838" w:type="dxa"/>
            <w:shd w:val="clear" w:color="auto" w:fill="C5EDDF" w:themeFill="accent6" w:themeFillTint="66"/>
          </w:tcPr>
          <w:p w14:paraId="0CC9C358" w14:textId="723B92D3" w:rsidR="00E95EC3" w:rsidRPr="002310DE" w:rsidRDefault="007342C2">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Descrierea cerintei</w:t>
            </w:r>
          </w:p>
        </w:tc>
        <w:tc>
          <w:tcPr>
            <w:tcW w:w="7790" w:type="dxa"/>
            <w:gridSpan w:val="2"/>
          </w:tcPr>
          <w:p w14:paraId="3F7AE21C" w14:textId="6BFD952B" w:rsidR="00E95EC3" w:rsidRPr="00B24EE3" w:rsidRDefault="004C13A0" w:rsidP="004C13A0">
            <w:pPr>
              <w:jc w:val="both"/>
              <w:rPr>
                <w:rFonts w:ascii="Arial" w:hAnsi="Arial" w:cs="Arial"/>
                <w:sz w:val="20"/>
                <w:szCs w:val="20"/>
              </w:rPr>
            </w:pPr>
            <w:r w:rsidRPr="004C13A0">
              <w:rPr>
                <w:rFonts w:ascii="Arial" w:hAnsi="Arial" w:cs="Arial"/>
                <w:sz w:val="20"/>
                <w:szCs w:val="20"/>
              </w:rPr>
              <w:t xml:space="preserve">Toate incidentele cibernetice detectate </w:t>
            </w:r>
            <w:r w:rsidR="00DE4F13">
              <w:rPr>
                <w:rFonts w:ascii="Arial" w:hAnsi="Arial" w:cs="Arial"/>
                <w:sz w:val="20"/>
                <w:szCs w:val="20"/>
              </w:rPr>
              <w:t>cu posibil</w:t>
            </w:r>
            <w:r w:rsidRPr="004C13A0">
              <w:rPr>
                <w:rFonts w:ascii="Arial" w:hAnsi="Arial" w:cs="Arial"/>
                <w:sz w:val="20"/>
                <w:szCs w:val="20"/>
              </w:rPr>
              <w:t xml:space="preserve"> impact (chiar </w:t>
            </w:r>
            <w:r w:rsidR="007861FE">
              <w:rPr>
                <w:rFonts w:ascii="Arial" w:hAnsi="Arial" w:cs="Arial"/>
                <w:sz w:val="20"/>
                <w:szCs w:val="20"/>
              </w:rPr>
              <w:t>s</w:t>
            </w:r>
            <w:r w:rsidRPr="004C13A0">
              <w:rPr>
                <w:rFonts w:ascii="Arial" w:hAnsi="Arial" w:cs="Arial"/>
                <w:sz w:val="20"/>
                <w:szCs w:val="20"/>
              </w:rPr>
              <w:t>i neconfirmat) asupra confiden</w:t>
            </w:r>
            <w:r w:rsidR="007861FE">
              <w:rPr>
                <w:rFonts w:ascii="Arial" w:hAnsi="Arial" w:cs="Arial"/>
                <w:sz w:val="20"/>
                <w:szCs w:val="20"/>
              </w:rPr>
              <w:t>t</w:t>
            </w:r>
            <w:r w:rsidRPr="004C13A0">
              <w:rPr>
                <w:rFonts w:ascii="Arial" w:hAnsi="Arial" w:cs="Arial"/>
                <w:sz w:val="20"/>
                <w:szCs w:val="20"/>
              </w:rPr>
              <w:t>ialit</w:t>
            </w:r>
            <w:r w:rsidR="007861FE">
              <w:rPr>
                <w:rFonts w:ascii="Arial" w:hAnsi="Arial" w:cs="Arial"/>
                <w:sz w:val="20"/>
                <w:szCs w:val="20"/>
              </w:rPr>
              <w:t>at</w:t>
            </w:r>
            <w:r w:rsidRPr="004C13A0">
              <w:rPr>
                <w:rFonts w:ascii="Arial" w:hAnsi="Arial" w:cs="Arial"/>
                <w:sz w:val="20"/>
                <w:szCs w:val="20"/>
              </w:rPr>
              <w:t>ii, integrit</w:t>
            </w:r>
            <w:r w:rsidR="007861FE">
              <w:rPr>
                <w:rFonts w:ascii="Arial" w:hAnsi="Arial" w:cs="Arial"/>
                <w:sz w:val="20"/>
                <w:szCs w:val="20"/>
              </w:rPr>
              <w:t>at</w:t>
            </w:r>
            <w:r w:rsidRPr="004C13A0">
              <w:rPr>
                <w:rFonts w:ascii="Arial" w:hAnsi="Arial" w:cs="Arial"/>
                <w:sz w:val="20"/>
                <w:szCs w:val="20"/>
              </w:rPr>
              <w:t xml:space="preserve">ii </w:t>
            </w:r>
            <w:r w:rsidR="007861FE">
              <w:rPr>
                <w:rFonts w:ascii="Arial" w:hAnsi="Arial" w:cs="Arial"/>
                <w:sz w:val="20"/>
                <w:szCs w:val="20"/>
              </w:rPr>
              <w:t>s</w:t>
            </w:r>
            <w:r w:rsidRPr="004C13A0">
              <w:rPr>
                <w:rFonts w:ascii="Arial" w:hAnsi="Arial" w:cs="Arial"/>
                <w:sz w:val="20"/>
                <w:szCs w:val="20"/>
              </w:rPr>
              <w:t>i disponibilit</w:t>
            </w:r>
            <w:r w:rsidR="007861FE">
              <w:rPr>
                <w:rFonts w:ascii="Arial" w:hAnsi="Arial" w:cs="Arial"/>
                <w:sz w:val="20"/>
                <w:szCs w:val="20"/>
              </w:rPr>
              <w:t>at</w:t>
            </w:r>
            <w:r w:rsidRPr="004C13A0">
              <w:rPr>
                <w:rFonts w:ascii="Arial" w:hAnsi="Arial" w:cs="Arial"/>
                <w:sz w:val="20"/>
                <w:szCs w:val="20"/>
              </w:rPr>
              <w:t>ii datelor ENGIE sau a</w:t>
            </w:r>
            <w:r w:rsidR="00DE4F13">
              <w:rPr>
                <w:rFonts w:ascii="Arial" w:hAnsi="Arial" w:cs="Arial"/>
                <w:sz w:val="20"/>
                <w:szCs w:val="20"/>
              </w:rPr>
              <w:t>supra</w:t>
            </w:r>
            <w:r w:rsidRPr="004C13A0">
              <w:rPr>
                <w:rFonts w:ascii="Arial" w:hAnsi="Arial" w:cs="Arial"/>
                <w:sz w:val="20"/>
                <w:szCs w:val="20"/>
              </w:rPr>
              <w:t xml:space="preserve"> serviciului furnizat c</w:t>
            </w:r>
            <w:r w:rsidR="007861FE">
              <w:rPr>
                <w:rFonts w:ascii="Arial" w:hAnsi="Arial" w:cs="Arial"/>
                <w:sz w:val="20"/>
                <w:szCs w:val="20"/>
              </w:rPr>
              <w:t>a</w:t>
            </w:r>
            <w:r w:rsidRPr="004C13A0">
              <w:rPr>
                <w:rFonts w:ascii="Arial" w:hAnsi="Arial" w:cs="Arial"/>
                <w:sz w:val="20"/>
                <w:szCs w:val="20"/>
              </w:rPr>
              <w:t xml:space="preserve">tre ENGIE trebuie raportate </w:t>
            </w:r>
            <w:r w:rsidR="007861FE">
              <w:rPr>
                <w:rFonts w:ascii="Arial" w:hAnsi="Arial" w:cs="Arial"/>
                <w:sz w:val="20"/>
                <w:szCs w:val="20"/>
              </w:rPr>
              <w:t>i</w:t>
            </w:r>
            <w:r w:rsidRPr="004C13A0">
              <w:rPr>
                <w:rFonts w:ascii="Arial" w:hAnsi="Arial" w:cs="Arial"/>
                <w:sz w:val="20"/>
                <w:szCs w:val="20"/>
              </w:rPr>
              <w:t>n termen de 24 de ore c</w:t>
            </w:r>
            <w:r w:rsidR="007861FE">
              <w:rPr>
                <w:rFonts w:ascii="Arial" w:hAnsi="Arial" w:cs="Arial"/>
                <w:sz w:val="20"/>
                <w:szCs w:val="20"/>
              </w:rPr>
              <w:t>a</w:t>
            </w:r>
            <w:r w:rsidRPr="004C13A0">
              <w:rPr>
                <w:rFonts w:ascii="Arial" w:hAnsi="Arial" w:cs="Arial"/>
                <w:sz w:val="20"/>
                <w:szCs w:val="20"/>
              </w:rPr>
              <w:t xml:space="preserve">tre </w:t>
            </w:r>
            <w:r w:rsidR="00DE4F13">
              <w:rPr>
                <w:rFonts w:ascii="Arial" w:hAnsi="Arial" w:cs="Arial"/>
                <w:sz w:val="20"/>
                <w:szCs w:val="20"/>
              </w:rPr>
              <w:t>CISO-ul</w:t>
            </w:r>
            <w:r w:rsidRPr="004C13A0">
              <w:rPr>
                <w:rFonts w:ascii="Arial" w:hAnsi="Arial" w:cs="Arial"/>
                <w:sz w:val="20"/>
                <w:szCs w:val="20"/>
              </w:rPr>
              <w:t xml:space="preserve"> ENGIE, a</w:t>
            </w:r>
            <w:r w:rsidR="007861FE">
              <w:rPr>
                <w:rFonts w:ascii="Arial" w:hAnsi="Arial" w:cs="Arial"/>
                <w:sz w:val="20"/>
                <w:szCs w:val="20"/>
              </w:rPr>
              <w:t>s</w:t>
            </w:r>
            <w:r w:rsidRPr="004C13A0">
              <w:rPr>
                <w:rFonts w:ascii="Arial" w:hAnsi="Arial" w:cs="Arial"/>
                <w:sz w:val="20"/>
                <w:szCs w:val="20"/>
              </w:rPr>
              <w:t xml:space="preserve">a cum este descris </w:t>
            </w:r>
            <w:r w:rsidR="007861FE">
              <w:rPr>
                <w:rFonts w:ascii="Arial" w:hAnsi="Arial" w:cs="Arial"/>
                <w:sz w:val="20"/>
                <w:szCs w:val="20"/>
              </w:rPr>
              <w:t>i</w:t>
            </w:r>
            <w:r w:rsidRPr="004C13A0">
              <w:rPr>
                <w:rFonts w:ascii="Arial" w:hAnsi="Arial" w:cs="Arial"/>
                <w:sz w:val="20"/>
                <w:szCs w:val="20"/>
              </w:rPr>
              <w:t>n sec</w:t>
            </w:r>
            <w:r w:rsidR="007861FE">
              <w:rPr>
                <w:rFonts w:ascii="Arial" w:hAnsi="Arial" w:cs="Arial"/>
                <w:sz w:val="20"/>
                <w:szCs w:val="20"/>
              </w:rPr>
              <w:t>t</w:t>
            </w:r>
            <w:r w:rsidRPr="004C13A0">
              <w:rPr>
                <w:rFonts w:ascii="Arial" w:hAnsi="Arial" w:cs="Arial"/>
                <w:sz w:val="20"/>
                <w:szCs w:val="20"/>
              </w:rPr>
              <w:t>iunea 3 a acestui document.</w:t>
            </w:r>
          </w:p>
        </w:tc>
      </w:tr>
      <w:tr w:rsidR="0099314E" w:rsidRPr="002310DE" w14:paraId="0FD7A4B5" w14:textId="77777777">
        <w:tc>
          <w:tcPr>
            <w:tcW w:w="1838" w:type="dxa"/>
            <w:shd w:val="clear" w:color="auto" w:fill="C5EDDF" w:themeFill="accent6" w:themeFillTint="66"/>
          </w:tcPr>
          <w:p w14:paraId="07F06C7A" w14:textId="224A892A" w:rsidR="0099314E" w:rsidRPr="00D35CF7" w:rsidRDefault="00EF50FD" w:rsidP="0099314E">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Raspunsul furnizorului</w:t>
            </w:r>
          </w:p>
          <w:p w14:paraId="2810FF1B" w14:textId="75AE4984" w:rsidR="0099314E" w:rsidRPr="002310DE" w:rsidRDefault="0099314E" w:rsidP="0099314E">
            <w:pPr>
              <w:rPr>
                <w:rFonts w:ascii="Arial" w:hAnsi="Arial" w:cs="Arial"/>
                <w:b/>
                <w:bCs/>
                <w:color w:val="000000" w:themeColor="text1"/>
                <w:sz w:val="20"/>
                <w:szCs w:val="20"/>
                <w:lang w:eastAsia="en-US"/>
              </w:rPr>
            </w:pPr>
          </w:p>
        </w:tc>
        <w:tc>
          <w:tcPr>
            <w:tcW w:w="3060" w:type="dxa"/>
            <w:tcBorders>
              <w:top w:val="single" w:sz="4" w:space="0" w:color="auto"/>
              <w:left w:val="single" w:sz="4" w:space="0" w:color="auto"/>
              <w:bottom w:val="nil"/>
              <w:right w:val="single" w:sz="4" w:space="0" w:color="auto"/>
            </w:tcBorders>
          </w:tcPr>
          <w:p w14:paraId="5E9E3499" w14:textId="0ABE50E6" w:rsidR="0099314E" w:rsidRPr="00B24EE3" w:rsidRDefault="0099314E" w:rsidP="0099314E">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Conform</w:t>
            </w:r>
          </w:p>
          <w:p w14:paraId="7654CC76" w14:textId="0EE3012B" w:rsidR="0099314E" w:rsidRPr="00B24EE3" w:rsidRDefault="0099314E" w:rsidP="0099314E">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Partial Conform</w:t>
            </w:r>
          </w:p>
          <w:p w14:paraId="2E34C6E0" w14:textId="6CEAD57E" w:rsidR="0099314E" w:rsidRPr="00B24EE3" w:rsidRDefault="0099314E" w:rsidP="0099314E">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Neconform</w:t>
            </w:r>
          </w:p>
          <w:p w14:paraId="0AF2E001" w14:textId="7D7A43A1" w:rsidR="006471AA" w:rsidRPr="006471AA" w:rsidRDefault="0099314E" w:rsidP="006471AA">
            <w:pPr>
              <w:rPr>
                <w:rFonts w:ascii="Arial" w:eastAsia="Times New Roman" w:hAnsi="Arial" w:cs="Arial"/>
                <w:sz w:val="14"/>
                <w:szCs w:val="14"/>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Neaplicabil</w:t>
            </w:r>
            <w:r w:rsidRPr="00B24EE3">
              <w:rPr>
                <w:rFonts w:ascii="Arial" w:eastAsia="Times New Roman" w:hAnsi="Arial" w:cs="Arial"/>
                <w:sz w:val="21"/>
                <w:szCs w:val="21"/>
                <w:lang w:eastAsia="fr-FR"/>
              </w:rPr>
              <w:br/>
            </w:r>
            <w:r w:rsidRPr="00B24EE3">
              <w:rPr>
                <w:rFonts w:ascii="Arial" w:eastAsia="Times New Roman" w:hAnsi="Arial" w:cs="Arial"/>
                <w:sz w:val="14"/>
                <w:szCs w:val="14"/>
                <w:lang w:eastAsia="fr-FR"/>
              </w:rPr>
              <w:br/>
            </w:r>
            <w:r w:rsidR="006471AA" w:rsidRPr="006471AA">
              <w:rPr>
                <w:rFonts w:ascii="Arial" w:eastAsia="Times New Roman" w:hAnsi="Arial" w:cs="Arial"/>
                <w:sz w:val="14"/>
                <w:szCs w:val="14"/>
                <w:lang w:eastAsia="fr-FR"/>
              </w:rPr>
              <w:t>V</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 xml:space="preserve"> rug</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m s</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 xml:space="preserve"> alege</w:t>
            </w:r>
            <w:r w:rsidR="007861FE">
              <w:rPr>
                <w:rFonts w:ascii="Arial" w:eastAsia="Times New Roman" w:hAnsi="Arial" w:cs="Arial"/>
                <w:sz w:val="14"/>
                <w:szCs w:val="14"/>
                <w:lang w:eastAsia="fr-FR"/>
              </w:rPr>
              <w:t>t</w:t>
            </w:r>
            <w:r w:rsidR="006471AA" w:rsidRPr="006471AA">
              <w:rPr>
                <w:rFonts w:ascii="Arial" w:eastAsia="Times New Roman" w:hAnsi="Arial" w:cs="Arial"/>
                <w:sz w:val="14"/>
                <w:szCs w:val="14"/>
                <w:lang w:eastAsia="fr-FR"/>
              </w:rPr>
              <w:t>i o singur</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 xml:space="preserve"> op</w:t>
            </w:r>
            <w:r w:rsidR="007861FE">
              <w:rPr>
                <w:rFonts w:ascii="Arial" w:eastAsia="Times New Roman" w:hAnsi="Arial" w:cs="Arial"/>
                <w:sz w:val="14"/>
                <w:szCs w:val="14"/>
                <w:lang w:eastAsia="fr-FR"/>
              </w:rPr>
              <w:t>t</w:t>
            </w:r>
            <w:r w:rsidR="006471AA" w:rsidRPr="006471AA">
              <w:rPr>
                <w:rFonts w:ascii="Arial" w:eastAsia="Times New Roman" w:hAnsi="Arial" w:cs="Arial"/>
                <w:sz w:val="14"/>
                <w:szCs w:val="14"/>
                <w:lang w:eastAsia="fr-FR"/>
              </w:rPr>
              <w:t>iune</w:t>
            </w:r>
          </w:p>
          <w:p w14:paraId="4F58138F" w14:textId="32861625" w:rsidR="0099314E" w:rsidRPr="00F35230" w:rsidRDefault="006471AA" w:rsidP="006471AA">
            <w:pPr>
              <w:rPr>
                <w:rFonts w:ascii="Arial" w:eastAsia="Times New Roman" w:hAnsi="Arial" w:cs="Arial"/>
                <w:sz w:val="21"/>
                <w:szCs w:val="21"/>
                <w:lang w:eastAsia="fr-FR"/>
              </w:rPr>
            </w:pPr>
            <w:r w:rsidRPr="006471AA">
              <w:rPr>
                <w:rFonts w:ascii="Arial" w:eastAsia="Times New Roman" w:hAnsi="Arial" w:cs="Arial"/>
                <w:sz w:val="14"/>
                <w:szCs w:val="14"/>
                <w:lang w:eastAsia="fr-FR"/>
              </w:rPr>
              <w:t>(</w:t>
            </w:r>
            <w:r w:rsidR="007342C2">
              <w:rPr>
                <w:rFonts w:ascii="Arial" w:eastAsia="Times New Roman" w:hAnsi="Arial" w:cs="Arial"/>
                <w:sz w:val="14"/>
                <w:szCs w:val="14"/>
                <w:lang w:eastAsia="fr-FR"/>
              </w:rPr>
              <w:t>bifati cu</w:t>
            </w:r>
            <w:r w:rsidRPr="006471AA">
              <w:rPr>
                <w:rFonts w:ascii="Arial" w:eastAsia="Times New Roman" w:hAnsi="Arial" w:cs="Arial"/>
                <w:sz w:val="14"/>
                <w:szCs w:val="14"/>
                <w:lang w:eastAsia="fr-FR"/>
              </w:rPr>
              <w:t xml:space="preserve"> X)</w:t>
            </w:r>
          </w:p>
        </w:tc>
        <w:tc>
          <w:tcPr>
            <w:tcW w:w="4730" w:type="dxa"/>
          </w:tcPr>
          <w:p w14:paraId="00F3462C" w14:textId="45AC0BFD" w:rsidR="0099314E" w:rsidRPr="002310DE" w:rsidRDefault="00E34E94" w:rsidP="00826DC2">
            <w:pPr>
              <w:jc w:val="both"/>
              <w:rPr>
                <w:rFonts w:ascii="Arial" w:hAnsi="Arial" w:cs="Arial"/>
                <w:sz w:val="20"/>
                <w:szCs w:val="20"/>
                <w:lang w:eastAsia="en-US"/>
              </w:rPr>
            </w:pPr>
            <w:r>
              <w:rPr>
                <w:rFonts w:ascii="Arial" w:eastAsia="Times New Roman" w:hAnsi="Arial" w:cs="Arial"/>
                <w:color w:val="000000"/>
                <w:sz w:val="20"/>
                <w:szCs w:val="20"/>
                <w:lang w:eastAsia="fr-FR"/>
              </w:rPr>
              <w:t>Furnizorul trebuie sa ofere o explicatie in aceasta casuta, daca a fost bifata alta optiune decat Conform:</w:t>
            </w:r>
          </w:p>
        </w:tc>
      </w:tr>
      <w:tr w:rsidR="002F1878" w:rsidRPr="002310DE" w14:paraId="02B07EDB" w14:textId="77777777">
        <w:tc>
          <w:tcPr>
            <w:tcW w:w="1838" w:type="dxa"/>
            <w:shd w:val="clear" w:color="auto" w:fill="C5EDDF" w:themeFill="accent6" w:themeFillTint="66"/>
          </w:tcPr>
          <w:p w14:paraId="5ED6795D" w14:textId="3D4190D9" w:rsidR="002F1878" w:rsidRPr="002310DE" w:rsidRDefault="00EF50FD" w:rsidP="002F1878">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Plan de ac</w:t>
            </w:r>
            <w:r w:rsidR="007861FE">
              <w:rPr>
                <w:rFonts w:ascii="Arial" w:hAnsi="Arial" w:cs="Arial"/>
                <w:b/>
                <w:bCs/>
                <w:color w:val="000000" w:themeColor="text1"/>
                <w:sz w:val="20"/>
                <w:szCs w:val="20"/>
                <w:lang w:eastAsia="en-US"/>
              </w:rPr>
              <w:t>t</w:t>
            </w:r>
            <w:r>
              <w:rPr>
                <w:rFonts w:ascii="Arial" w:hAnsi="Arial" w:cs="Arial"/>
                <w:b/>
                <w:bCs/>
                <w:color w:val="000000" w:themeColor="text1"/>
                <w:sz w:val="20"/>
                <w:szCs w:val="20"/>
                <w:lang w:eastAsia="en-US"/>
              </w:rPr>
              <w:t>iune / Acord</w:t>
            </w:r>
          </w:p>
        </w:tc>
        <w:tc>
          <w:tcPr>
            <w:tcW w:w="7790" w:type="dxa"/>
            <w:gridSpan w:val="2"/>
          </w:tcPr>
          <w:p w14:paraId="013ADE74" w14:textId="1E770BE9" w:rsidR="002F1878" w:rsidRDefault="007342C2" w:rsidP="002F1878">
            <w:pPr>
              <w:jc w:val="both"/>
              <w:rPr>
                <w:rFonts w:ascii="Arial" w:hAnsi="Arial" w:cs="Arial"/>
                <w:i/>
                <w:iCs/>
                <w:color w:val="FF0000"/>
                <w:sz w:val="20"/>
                <w:szCs w:val="20"/>
              </w:rPr>
            </w:pPr>
            <w:r>
              <w:rPr>
                <w:rFonts w:ascii="Arial" w:hAnsi="Arial" w:cs="Arial"/>
                <w:i/>
                <w:iCs/>
                <w:color w:val="FF0000"/>
                <w:sz w:val="20"/>
                <w:szCs w:val="20"/>
                <w:highlight w:val="lightGray"/>
              </w:rPr>
              <w:t>A se completa in cazul in care se bifeaza Neconform sau Partial Conform</w:t>
            </w:r>
          </w:p>
          <w:p w14:paraId="64FAC04F" w14:textId="3337DB07" w:rsidR="002F1878" w:rsidRPr="002310DE" w:rsidRDefault="007342C2" w:rsidP="002F1878">
            <w:pPr>
              <w:jc w:val="both"/>
              <w:rPr>
                <w:rFonts w:ascii="Arial" w:hAnsi="Arial" w:cs="Arial"/>
                <w:i/>
                <w:iCs/>
                <w:color w:val="FF0000"/>
                <w:sz w:val="20"/>
                <w:szCs w:val="20"/>
              </w:rPr>
            </w:pPr>
            <w:r>
              <w:rPr>
                <w:rFonts w:ascii="Arial" w:hAnsi="Arial" w:cs="Arial"/>
                <w:i/>
                <w:color w:val="FF0000"/>
                <w:sz w:val="20"/>
                <w:szCs w:val="20"/>
                <w:highlight w:val="lightGray"/>
              </w:rPr>
              <w:t>Specificati un plan de actiune asociat pentru indeplinirea conformitatii, daca este cazul</w:t>
            </w:r>
          </w:p>
        </w:tc>
      </w:tr>
      <w:tr w:rsidR="002F1878" w:rsidRPr="002310DE" w14:paraId="6B392C06" w14:textId="77777777">
        <w:tc>
          <w:tcPr>
            <w:tcW w:w="1838" w:type="dxa"/>
            <w:shd w:val="clear" w:color="auto" w:fill="C5EDDF" w:themeFill="accent6" w:themeFillTint="66"/>
          </w:tcPr>
          <w:p w14:paraId="47FF371A" w14:textId="77777777" w:rsidR="002F1878" w:rsidRPr="002310DE" w:rsidRDefault="002F1878" w:rsidP="002F1878">
            <w:pPr>
              <w:rPr>
                <w:rFonts w:ascii="Arial" w:hAnsi="Arial" w:cs="Arial"/>
                <w:b/>
                <w:bCs/>
                <w:color w:val="000000" w:themeColor="text1"/>
                <w:sz w:val="20"/>
                <w:szCs w:val="20"/>
                <w:lang w:eastAsia="en-US"/>
              </w:rPr>
            </w:pPr>
            <w:r w:rsidRPr="002310DE">
              <w:rPr>
                <w:rFonts w:ascii="Arial" w:hAnsi="Arial" w:cs="Arial"/>
                <w:b/>
                <w:bCs/>
                <w:color w:val="000000" w:themeColor="text1"/>
                <w:sz w:val="20"/>
                <w:szCs w:val="20"/>
                <w:lang w:eastAsia="en-US"/>
              </w:rPr>
              <w:t>Time limit for compliance</w:t>
            </w:r>
          </w:p>
        </w:tc>
        <w:tc>
          <w:tcPr>
            <w:tcW w:w="7790" w:type="dxa"/>
            <w:gridSpan w:val="2"/>
          </w:tcPr>
          <w:p w14:paraId="24F1CC59" w14:textId="7E25607A" w:rsidR="002F1878" w:rsidRPr="002310DE" w:rsidRDefault="007342C2" w:rsidP="002F1878">
            <w:pPr>
              <w:jc w:val="both"/>
              <w:rPr>
                <w:rFonts w:ascii="Arial" w:hAnsi="Arial" w:cs="Arial"/>
                <w:i/>
                <w:iCs/>
                <w:color w:val="FF0000"/>
                <w:sz w:val="20"/>
                <w:szCs w:val="20"/>
              </w:rPr>
            </w:pPr>
            <w:r>
              <w:rPr>
                <w:rFonts w:ascii="Arial" w:hAnsi="Arial" w:cs="Arial"/>
                <w:i/>
                <w:iCs/>
                <w:color w:val="FF0000"/>
                <w:sz w:val="20"/>
                <w:szCs w:val="20"/>
                <w:highlight w:val="lightGray"/>
              </w:rPr>
              <w:t>De completat: V</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rug</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m s</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specifica</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 un termen limit</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pentru implementarea fiec</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rei ac</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iuni</w:t>
            </w:r>
          </w:p>
        </w:tc>
      </w:tr>
    </w:tbl>
    <w:p w14:paraId="2B8D7BBD" w14:textId="77777777" w:rsidR="00DF51FF" w:rsidRPr="00B24EE3" w:rsidRDefault="00DF51FF" w:rsidP="009A0954">
      <w:pPr>
        <w:spacing w:after="0"/>
        <w:rPr>
          <w:rFonts w:ascii="Arial" w:hAnsi="Arial" w:cs="Arial"/>
          <w:lang w:val="en-US" w:eastAsia="en-US"/>
        </w:rPr>
      </w:pPr>
    </w:p>
    <w:p w14:paraId="59BA9059" w14:textId="14C7A613" w:rsidR="00A47D4B" w:rsidRPr="00053009" w:rsidRDefault="00C31C59" w:rsidP="006E4ED5">
      <w:pPr>
        <w:pStyle w:val="Heading2"/>
        <w:rPr>
          <w:rFonts w:ascii="Arial" w:hAnsi="Arial" w:cs="Arial"/>
        </w:rPr>
      </w:pPr>
      <w:bookmarkStart w:id="359" w:name="_Toc29980994"/>
      <w:r>
        <w:rPr>
          <w:rFonts w:ascii="Arial" w:hAnsi="Arial" w:cs="Arial"/>
        </w:rPr>
        <w:t xml:space="preserve"> </w:t>
      </w:r>
      <w:bookmarkStart w:id="360" w:name="_Toc163654421"/>
      <w:r>
        <w:rPr>
          <w:rFonts w:ascii="Arial" w:hAnsi="Arial" w:cs="Arial"/>
        </w:rPr>
        <w:t>Continuitatea Afacerii</w:t>
      </w:r>
      <w:bookmarkEnd w:id="359"/>
      <w:bookmarkEnd w:id="360"/>
    </w:p>
    <w:tbl>
      <w:tblPr>
        <w:tblStyle w:val="TableGrid"/>
        <w:tblpPr w:leftFromText="141" w:rightFromText="141" w:vertAnchor="text" w:horzAnchor="margin" w:tblpY="216"/>
        <w:tblW w:w="0" w:type="auto"/>
        <w:tblLook w:val="04A0" w:firstRow="1" w:lastRow="0" w:firstColumn="1" w:lastColumn="0" w:noHBand="0" w:noVBand="1"/>
      </w:tblPr>
      <w:tblGrid>
        <w:gridCol w:w="1838"/>
        <w:gridCol w:w="3060"/>
        <w:gridCol w:w="4730"/>
      </w:tblGrid>
      <w:tr w:rsidR="002A1580" w:rsidRPr="00053009" w14:paraId="29BA18EF" w14:textId="77777777" w:rsidTr="002A1580">
        <w:tc>
          <w:tcPr>
            <w:tcW w:w="1838" w:type="dxa"/>
            <w:shd w:val="clear" w:color="auto" w:fill="C5EDDF" w:themeFill="accent6" w:themeFillTint="66"/>
          </w:tcPr>
          <w:p w14:paraId="06056428" w14:textId="77777777" w:rsidR="006169B3" w:rsidRDefault="00EF50FD" w:rsidP="002A1580">
            <w:pPr>
              <w:rPr>
                <w:rFonts w:ascii="Arial" w:hAnsi="Arial" w:cs="Arial"/>
                <w:b/>
                <w:bCs/>
                <w:color w:val="000000" w:themeColor="text1"/>
                <w:sz w:val="20"/>
                <w:szCs w:val="20"/>
                <w:lang w:eastAsia="en-US"/>
              </w:rPr>
            </w:pPr>
            <w:bookmarkStart w:id="361" w:name="_Toc29980998"/>
            <w:r>
              <w:rPr>
                <w:rFonts w:ascii="Arial" w:hAnsi="Arial" w:cs="Arial"/>
                <w:b/>
                <w:bCs/>
                <w:color w:val="000000" w:themeColor="text1"/>
                <w:sz w:val="20"/>
                <w:szCs w:val="20"/>
                <w:lang w:eastAsia="en-US"/>
              </w:rPr>
              <w:t xml:space="preserve">Cerinta Nr. </w:t>
            </w:r>
            <w:r w:rsidR="002A1580" w:rsidRPr="00053009">
              <w:rPr>
                <w:rFonts w:ascii="Arial" w:hAnsi="Arial" w:cs="Arial"/>
                <w:b/>
                <w:bCs/>
                <w:color w:val="000000" w:themeColor="text1"/>
                <w:sz w:val="20"/>
                <w:szCs w:val="20"/>
                <w:lang w:eastAsia="en-US"/>
              </w:rPr>
              <w:t xml:space="preserve">  </w:t>
            </w:r>
          </w:p>
          <w:p w14:paraId="4315C0C1" w14:textId="6742BACE" w:rsidR="002A1580" w:rsidRPr="00053009" w:rsidRDefault="002A1580" w:rsidP="002A1580">
            <w:pPr>
              <w:rPr>
                <w:rFonts w:ascii="Arial" w:hAnsi="Arial" w:cs="Arial"/>
                <w:b/>
                <w:bCs/>
                <w:color w:val="000000" w:themeColor="text1"/>
                <w:sz w:val="20"/>
                <w:szCs w:val="20"/>
                <w:lang w:eastAsia="en-US"/>
              </w:rPr>
            </w:pPr>
            <w:r w:rsidRPr="00053009">
              <w:rPr>
                <w:rFonts w:ascii="Arial" w:hAnsi="Arial" w:cs="Arial"/>
                <w:b/>
                <w:bCs/>
                <w:color w:val="000000" w:themeColor="text1"/>
                <w:sz w:val="20"/>
                <w:szCs w:val="20"/>
                <w:lang w:eastAsia="en-US"/>
              </w:rPr>
              <w:t>OT-SUP-REQ-2</w:t>
            </w:r>
            <w:r w:rsidR="00E63AF8">
              <w:rPr>
                <w:rFonts w:ascii="Arial" w:hAnsi="Arial" w:cs="Arial"/>
                <w:b/>
                <w:bCs/>
                <w:color w:val="000000" w:themeColor="text1"/>
                <w:sz w:val="20"/>
                <w:szCs w:val="20"/>
                <w:lang w:eastAsia="en-US"/>
              </w:rPr>
              <w:t>7</w:t>
            </w:r>
          </w:p>
        </w:tc>
        <w:tc>
          <w:tcPr>
            <w:tcW w:w="7790" w:type="dxa"/>
            <w:gridSpan w:val="2"/>
          </w:tcPr>
          <w:p w14:paraId="3490953D" w14:textId="6D6C1A88" w:rsidR="002A1580" w:rsidRPr="00053009" w:rsidRDefault="002A1580" w:rsidP="002A1580">
            <w:pPr>
              <w:rPr>
                <w:rStyle w:val="hps"/>
                <w:rFonts w:ascii="Arial" w:eastAsia="Times New Roman" w:hAnsi="Arial" w:cs="Arial"/>
              </w:rPr>
            </w:pPr>
            <w:r w:rsidRPr="00053009">
              <w:rPr>
                <w:rFonts w:ascii="Arial" w:hAnsi="Arial" w:cs="Arial"/>
                <w:b/>
                <w:bCs/>
              </w:rPr>
              <w:t>Plan</w:t>
            </w:r>
            <w:r w:rsidR="006169B3">
              <w:rPr>
                <w:rFonts w:ascii="Arial" w:hAnsi="Arial" w:cs="Arial"/>
                <w:b/>
                <w:bCs/>
              </w:rPr>
              <w:t xml:space="preserve"> de recuperare in caz de dezastru</w:t>
            </w:r>
          </w:p>
        </w:tc>
      </w:tr>
      <w:tr w:rsidR="002A1580" w:rsidRPr="00053009" w14:paraId="75D001A2" w14:textId="77777777" w:rsidTr="002A1580">
        <w:tc>
          <w:tcPr>
            <w:tcW w:w="1838" w:type="dxa"/>
            <w:shd w:val="clear" w:color="auto" w:fill="C5EDDF" w:themeFill="accent6" w:themeFillTint="66"/>
          </w:tcPr>
          <w:p w14:paraId="635B3F25" w14:textId="3210B1B3" w:rsidR="002A1580" w:rsidRPr="00053009" w:rsidRDefault="007342C2" w:rsidP="002A1580">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Descrierea cerintei</w:t>
            </w:r>
          </w:p>
        </w:tc>
        <w:tc>
          <w:tcPr>
            <w:tcW w:w="7790" w:type="dxa"/>
            <w:gridSpan w:val="2"/>
          </w:tcPr>
          <w:p w14:paraId="1AD244C2" w14:textId="48AAA292" w:rsidR="00FF6B61" w:rsidRDefault="00FF6B61" w:rsidP="00FF6B61">
            <w:pPr>
              <w:jc w:val="both"/>
              <w:rPr>
                <w:rFonts w:ascii="Arial" w:hAnsi="Arial" w:cs="Arial"/>
                <w:sz w:val="20"/>
                <w:szCs w:val="20"/>
              </w:rPr>
            </w:pPr>
            <w:r w:rsidRPr="00FF6B61">
              <w:rPr>
                <w:rFonts w:ascii="Arial" w:hAnsi="Arial" w:cs="Arial"/>
                <w:sz w:val="20"/>
                <w:szCs w:val="20"/>
              </w:rPr>
              <w:t>Furnizorul trebuie s</w:t>
            </w:r>
            <w:r w:rsidR="007861FE">
              <w:rPr>
                <w:rFonts w:ascii="Arial" w:hAnsi="Arial" w:cs="Arial"/>
                <w:sz w:val="20"/>
                <w:szCs w:val="20"/>
              </w:rPr>
              <w:t>a</w:t>
            </w:r>
            <w:r w:rsidRPr="00FF6B61">
              <w:rPr>
                <w:rFonts w:ascii="Arial" w:hAnsi="Arial" w:cs="Arial"/>
                <w:sz w:val="20"/>
                <w:szCs w:val="20"/>
              </w:rPr>
              <w:t xml:space="preserve">: </w:t>
            </w:r>
          </w:p>
          <w:p w14:paraId="69BB3B98" w14:textId="5CD994D6" w:rsidR="00CA1657" w:rsidRPr="00CA1657" w:rsidRDefault="00FF6B61" w:rsidP="00CA1657">
            <w:pPr>
              <w:pStyle w:val="ListParagraph"/>
              <w:numPr>
                <w:ilvl w:val="0"/>
                <w:numId w:val="43"/>
              </w:numPr>
              <w:jc w:val="both"/>
              <w:rPr>
                <w:rFonts w:ascii="Arial" w:hAnsi="Arial" w:cs="Arial"/>
                <w:sz w:val="20"/>
                <w:szCs w:val="20"/>
              </w:rPr>
            </w:pPr>
            <w:r w:rsidRPr="00CA1657">
              <w:rPr>
                <w:rFonts w:ascii="Arial" w:hAnsi="Arial" w:cs="Arial"/>
                <w:sz w:val="20"/>
                <w:szCs w:val="20"/>
              </w:rPr>
              <w:t>Men</w:t>
            </w:r>
            <w:r w:rsidR="007861FE">
              <w:rPr>
                <w:rFonts w:ascii="Arial" w:hAnsi="Arial" w:cs="Arial"/>
                <w:sz w:val="20"/>
                <w:szCs w:val="20"/>
              </w:rPr>
              <w:t>t</w:t>
            </w:r>
            <w:r w:rsidRPr="00CA1657">
              <w:rPr>
                <w:rFonts w:ascii="Arial" w:hAnsi="Arial" w:cs="Arial"/>
                <w:sz w:val="20"/>
                <w:szCs w:val="20"/>
              </w:rPr>
              <w:t>in</w:t>
            </w:r>
            <w:r w:rsidR="007861FE">
              <w:rPr>
                <w:rFonts w:ascii="Arial" w:hAnsi="Arial" w:cs="Arial"/>
                <w:sz w:val="20"/>
                <w:szCs w:val="20"/>
              </w:rPr>
              <w:t>a</w:t>
            </w:r>
            <w:r w:rsidRPr="00CA1657">
              <w:rPr>
                <w:rFonts w:ascii="Arial" w:hAnsi="Arial" w:cs="Arial"/>
                <w:sz w:val="20"/>
                <w:szCs w:val="20"/>
              </w:rPr>
              <w:t xml:space="preserve"> un Plan de Recuperare </w:t>
            </w:r>
            <w:r w:rsidR="007861FE">
              <w:rPr>
                <w:rFonts w:ascii="Arial" w:hAnsi="Arial" w:cs="Arial"/>
                <w:sz w:val="20"/>
                <w:szCs w:val="20"/>
              </w:rPr>
              <w:t>i</w:t>
            </w:r>
            <w:r w:rsidRPr="00CA1657">
              <w:rPr>
                <w:rFonts w:ascii="Arial" w:hAnsi="Arial" w:cs="Arial"/>
                <w:sz w:val="20"/>
                <w:szCs w:val="20"/>
              </w:rPr>
              <w:t>n Caz de Dezastre (DRP) care s</w:t>
            </w:r>
            <w:r w:rsidR="007861FE">
              <w:rPr>
                <w:rFonts w:ascii="Arial" w:hAnsi="Arial" w:cs="Arial"/>
                <w:sz w:val="20"/>
                <w:szCs w:val="20"/>
              </w:rPr>
              <w:t>a</w:t>
            </w:r>
            <w:r w:rsidRPr="00CA1657">
              <w:rPr>
                <w:rFonts w:ascii="Arial" w:hAnsi="Arial" w:cs="Arial"/>
                <w:sz w:val="20"/>
                <w:szCs w:val="20"/>
              </w:rPr>
              <w:t xml:space="preserve"> fie </w:t>
            </w:r>
            <w:r w:rsidR="007861FE">
              <w:rPr>
                <w:rFonts w:ascii="Arial" w:hAnsi="Arial" w:cs="Arial"/>
                <w:sz w:val="20"/>
                <w:szCs w:val="20"/>
              </w:rPr>
              <w:t>i</w:t>
            </w:r>
            <w:r w:rsidRPr="00CA1657">
              <w:rPr>
                <w:rFonts w:ascii="Arial" w:hAnsi="Arial" w:cs="Arial"/>
                <w:sz w:val="20"/>
                <w:szCs w:val="20"/>
              </w:rPr>
              <w:t xml:space="preserve">n </w:t>
            </w:r>
            <w:r w:rsidR="00CA1657">
              <w:rPr>
                <w:rFonts w:ascii="Arial" w:hAnsi="Arial" w:cs="Arial"/>
                <w:sz w:val="20"/>
                <w:szCs w:val="20"/>
              </w:rPr>
              <w:t>conformitate</w:t>
            </w:r>
            <w:r w:rsidRPr="00CA1657">
              <w:rPr>
                <w:rFonts w:ascii="Arial" w:hAnsi="Arial" w:cs="Arial"/>
                <w:sz w:val="20"/>
                <w:szCs w:val="20"/>
              </w:rPr>
              <w:t xml:space="preserve"> cu standardele din industrie pentru serviciul furnizat c</w:t>
            </w:r>
            <w:r w:rsidR="007861FE">
              <w:rPr>
                <w:rFonts w:ascii="Arial" w:hAnsi="Arial" w:cs="Arial"/>
                <w:sz w:val="20"/>
                <w:szCs w:val="20"/>
              </w:rPr>
              <w:t>a</w:t>
            </w:r>
            <w:r w:rsidRPr="00CA1657">
              <w:rPr>
                <w:rFonts w:ascii="Arial" w:hAnsi="Arial" w:cs="Arial"/>
                <w:sz w:val="20"/>
                <w:szCs w:val="20"/>
              </w:rPr>
              <w:t xml:space="preserve">tre ENGIE; </w:t>
            </w:r>
          </w:p>
          <w:p w14:paraId="48AAFD6C" w14:textId="1DFC0FF0" w:rsidR="00CA1657" w:rsidRPr="00CA1657" w:rsidRDefault="00FF6B61" w:rsidP="00CA1657">
            <w:pPr>
              <w:pStyle w:val="ListParagraph"/>
              <w:numPr>
                <w:ilvl w:val="0"/>
                <w:numId w:val="43"/>
              </w:numPr>
              <w:jc w:val="both"/>
              <w:rPr>
                <w:rFonts w:ascii="Arial" w:hAnsi="Arial" w:cs="Arial"/>
                <w:sz w:val="20"/>
                <w:szCs w:val="20"/>
              </w:rPr>
            </w:pPr>
            <w:r w:rsidRPr="00CA1657">
              <w:rPr>
                <w:rFonts w:ascii="Arial" w:hAnsi="Arial" w:cs="Arial"/>
                <w:sz w:val="20"/>
                <w:szCs w:val="20"/>
              </w:rPr>
              <w:t>Testeze DRP-ul cel pu</w:t>
            </w:r>
            <w:r w:rsidR="007861FE">
              <w:rPr>
                <w:rFonts w:ascii="Arial" w:hAnsi="Arial" w:cs="Arial"/>
                <w:sz w:val="20"/>
                <w:szCs w:val="20"/>
              </w:rPr>
              <w:t>t</w:t>
            </w:r>
            <w:r w:rsidRPr="00CA1657">
              <w:rPr>
                <w:rFonts w:ascii="Arial" w:hAnsi="Arial" w:cs="Arial"/>
                <w:sz w:val="20"/>
                <w:szCs w:val="20"/>
              </w:rPr>
              <w:t>in o dat</w:t>
            </w:r>
            <w:r w:rsidR="007861FE">
              <w:rPr>
                <w:rFonts w:ascii="Arial" w:hAnsi="Arial" w:cs="Arial"/>
                <w:sz w:val="20"/>
                <w:szCs w:val="20"/>
              </w:rPr>
              <w:t>a</w:t>
            </w:r>
            <w:r w:rsidRPr="00CA1657">
              <w:rPr>
                <w:rFonts w:ascii="Arial" w:hAnsi="Arial" w:cs="Arial"/>
                <w:sz w:val="20"/>
                <w:szCs w:val="20"/>
              </w:rPr>
              <w:t xml:space="preserve"> pe an; </w:t>
            </w:r>
          </w:p>
          <w:p w14:paraId="4478DF06" w14:textId="084A1197" w:rsidR="00CA1657" w:rsidRPr="00CA1657" w:rsidRDefault="00FF6B61" w:rsidP="00CA1657">
            <w:pPr>
              <w:pStyle w:val="ListParagraph"/>
              <w:numPr>
                <w:ilvl w:val="0"/>
                <w:numId w:val="43"/>
              </w:numPr>
              <w:jc w:val="both"/>
              <w:rPr>
                <w:rFonts w:ascii="Arial" w:hAnsi="Arial" w:cs="Arial"/>
                <w:sz w:val="20"/>
                <w:szCs w:val="20"/>
              </w:rPr>
            </w:pPr>
            <w:r w:rsidRPr="00CA1657">
              <w:rPr>
                <w:rFonts w:ascii="Arial" w:hAnsi="Arial" w:cs="Arial"/>
                <w:sz w:val="20"/>
                <w:szCs w:val="20"/>
              </w:rPr>
              <w:lastRenderedPageBreak/>
              <w:t>Pun</w:t>
            </w:r>
            <w:r w:rsidR="007861FE">
              <w:rPr>
                <w:rFonts w:ascii="Arial" w:hAnsi="Arial" w:cs="Arial"/>
                <w:sz w:val="20"/>
                <w:szCs w:val="20"/>
              </w:rPr>
              <w:t>a</w:t>
            </w:r>
            <w:r w:rsidRPr="00CA1657">
              <w:rPr>
                <w:rFonts w:ascii="Arial" w:hAnsi="Arial" w:cs="Arial"/>
                <w:sz w:val="20"/>
                <w:szCs w:val="20"/>
              </w:rPr>
              <w:t xml:space="preserve"> la dispozi</w:t>
            </w:r>
            <w:r w:rsidR="007861FE">
              <w:rPr>
                <w:rFonts w:ascii="Arial" w:hAnsi="Arial" w:cs="Arial"/>
                <w:sz w:val="20"/>
                <w:szCs w:val="20"/>
              </w:rPr>
              <w:t>t</w:t>
            </w:r>
            <w:r w:rsidRPr="00CA1657">
              <w:rPr>
                <w:rFonts w:ascii="Arial" w:hAnsi="Arial" w:cs="Arial"/>
                <w:sz w:val="20"/>
                <w:szCs w:val="20"/>
              </w:rPr>
              <w:t xml:space="preserve">ie rezultatele sumare ale testelor, care vor include punctul real de recuperare </w:t>
            </w:r>
            <w:r w:rsidR="007861FE">
              <w:rPr>
                <w:rFonts w:ascii="Arial" w:hAnsi="Arial" w:cs="Arial"/>
                <w:sz w:val="20"/>
                <w:szCs w:val="20"/>
              </w:rPr>
              <w:t>s</w:t>
            </w:r>
            <w:r w:rsidRPr="00CA1657">
              <w:rPr>
                <w:rFonts w:ascii="Arial" w:hAnsi="Arial" w:cs="Arial"/>
                <w:sz w:val="20"/>
                <w:szCs w:val="20"/>
              </w:rPr>
              <w:t xml:space="preserve">i timpul de recuperare; </w:t>
            </w:r>
          </w:p>
          <w:p w14:paraId="219F42BD" w14:textId="2DE20355" w:rsidR="002A1580" w:rsidRPr="00CA1657" w:rsidRDefault="00FF6B61" w:rsidP="00CA1657">
            <w:pPr>
              <w:pStyle w:val="ListParagraph"/>
              <w:numPr>
                <w:ilvl w:val="0"/>
                <w:numId w:val="43"/>
              </w:numPr>
              <w:jc w:val="both"/>
              <w:rPr>
                <w:rFonts w:ascii="Arial" w:hAnsi="Arial" w:cs="Arial"/>
              </w:rPr>
            </w:pPr>
            <w:r w:rsidRPr="00CA1657">
              <w:rPr>
                <w:rFonts w:ascii="Arial" w:hAnsi="Arial" w:cs="Arial"/>
                <w:sz w:val="20"/>
                <w:szCs w:val="20"/>
              </w:rPr>
              <w:t>Documenteze orice planuri de ac</w:t>
            </w:r>
            <w:r w:rsidR="007861FE">
              <w:rPr>
                <w:rFonts w:ascii="Arial" w:hAnsi="Arial" w:cs="Arial"/>
                <w:sz w:val="20"/>
                <w:szCs w:val="20"/>
              </w:rPr>
              <w:t>t</w:t>
            </w:r>
            <w:r w:rsidRPr="00CA1657">
              <w:rPr>
                <w:rFonts w:ascii="Arial" w:hAnsi="Arial" w:cs="Arial"/>
                <w:sz w:val="20"/>
                <w:szCs w:val="20"/>
              </w:rPr>
              <w:t xml:space="preserve">iune </w:t>
            </w:r>
            <w:r w:rsidR="007861FE">
              <w:rPr>
                <w:rFonts w:ascii="Arial" w:hAnsi="Arial" w:cs="Arial"/>
                <w:sz w:val="20"/>
                <w:szCs w:val="20"/>
              </w:rPr>
              <w:t>i</w:t>
            </w:r>
            <w:r w:rsidRPr="00CA1657">
              <w:rPr>
                <w:rFonts w:ascii="Arial" w:hAnsi="Arial" w:cs="Arial"/>
                <w:sz w:val="20"/>
                <w:szCs w:val="20"/>
              </w:rPr>
              <w:t xml:space="preserve">n cadrul rezultatelor sumare ale testelor pentru a </w:t>
            </w:r>
            <w:r w:rsidR="0065109D">
              <w:rPr>
                <w:rFonts w:ascii="Arial" w:hAnsi="Arial" w:cs="Arial"/>
                <w:sz w:val="20"/>
                <w:szCs w:val="20"/>
              </w:rPr>
              <w:t>trata</w:t>
            </w:r>
            <w:r w:rsidRPr="00CA1657">
              <w:rPr>
                <w:rFonts w:ascii="Arial" w:hAnsi="Arial" w:cs="Arial"/>
                <w:sz w:val="20"/>
                <w:szCs w:val="20"/>
              </w:rPr>
              <w:t xml:space="preserve"> </w:t>
            </w:r>
            <w:r w:rsidR="007861FE">
              <w:rPr>
                <w:rFonts w:ascii="Arial" w:hAnsi="Arial" w:cs="Arial"/>
                <w:sz w:val="20"/>
                <w:szCs w:val="20"/>
              </w:rPr>
              <w:t>s</w:t>
            </w:r>
            <w:r w:rsidRPr="00CA1657">
              <w:rPr>
                <w:rFonts w:ascii="Arial" w:hAnsi="Arial" w:cs="Arial"/>
                <w:sz w:val="20"/>
                <w:szCs w:val="20"/>
              </w:rPr>
              <w:t>i rezolva prompt orice deficien</w:t>
            </w:r>
            <w:r w:rsidR="007861FE">
              <w:rPr>
                <w:rFonts w:ascii="Arial" w:hAnsi="Arial" w:cs="Arial"/>
                <w:sz w:val="20"/>
                <w:szCs w:val="20"/>
              </w:rPr>
              <w:t>t</w:t>
            </w:r>
            <w:r w:rsidRPr="00CA1657">
              <w:rPr>
                <w:rFonts w:ascii="Arial" w:hAnsi="Arial" w:cs="Arial"/>
                <w:sz w:val="20"/>
                <w:szCs w:val="20"/>
              </w:rPr>
              <w:t>e, preocup</w:t>
            </w:r>
            <w:r w:rsidR="007861FE">
              <w:rPr>
                <w:rFonts w:ascii="Arial" w:hAnsi="Arial" w:cs="Arial"/>
                <w:sz w:val="20"/>
                <w:szCs w:val="20"/>
              </w:rPr>
              <w:t>a</w:t>
            </w:r>
            <w:r w:rsidRPr="00CA1657">
              <w:rPr>
                <w:rFonts w:ascii="Arial" w:hAnsi="Arial" w:cs="Arial"/>
                <w:sz w:val="20"/>
                <w:szCs w:val="20"/>
              </w:rPr>
              <w:t xml:space="preserve">ri sau probleme care au </w:t>
            </w:r>
            <w:r w:rsidR="007861FE">
              <w:rPr>
                <w:rFonts w:ascii="Arial" w:hAnsi="Arial" w:cs="Arial"/>
                <w:sz w:val="20"/>
                <w:szCs w:val="20"/>
              </w:rPr>
              <w:t>i</w:t>
            </w:r>
            <w:r w:rsidRPr="00CA1657">
              <w:rPr>
                <w:rFonts w:ascii="Arial" w:hAnsi="Arial" w:cs="Arial"/>
                <w:sz w:val="20"/>
                <w:szCs w:val="20"/>
              </w:rPr>
              <w:t xml:space="preserve">mpiedicat sau ar putea </w:t>
            </w:r>
            <w:r w:rsidR="007861FE">
              <w:rPr>
                <w:rFonts w:ascii="Arial" w:hAnsi="Arial" w:cs="Arial"/>
                <w:sz w:val="20"/>
                <w:szCs w:val="20"/>
              </w:rPr>
              <w:t>i</w:t>
            </w:r>
            <w:r w:rsidRPr="00CA1657">
              <w:rPr>
                <w:rFonts w:ascii="Arial" w:hAnsi="Arial" w:cs="Arial"/>
                <w:sz w:val="20"/>
                <w:szCs w:val="20"/>
              </w:rPr>
              <w:t xml:space="preserve">mpiedica recuperarea serviciului </w:t>
            </w:r>
            <w:r w:rsidR="007861FE">
              <w:rPr>
                <w:rFonts w:ascii="Arial" w:hAnsi="Arial" w:cs="Arial"/>
                <w:sz w:val="20"/>
                <w:szCs w:val="20"/>
              </w:rPr>
              <w:t>i</w:t>
            </w:r>
            <w:r w:rsidRPr="00CA1657">
              <w:rPr>
                <w:rFonts w:ascii="Arial" w:hAnsi="Arial" w:cs="Arial"/>
                <w:sz w:val="20"/>
                <w:szCs w:val="20"/>
              </w:rPr>
              <w:t>n conformitate cu DRP-ul.</w:t>
            </w:r>
          </w:p>
        </w:tc>
      </w:tr>
      <w:tr w:rsidR="002A1580" w:rsidRPr="00053009" w14:paraId="2C8ED6B4" w14:textId="77777777" w:rsidTr="002A1580">
        <w:tc>
          <w:tcPr>
            <w:tcW w:w="1838" w:type="dxa"/>
            <w:shd w:val="clear" w:color="auto" w:fill="C5EDDF" w:themeFill="accent6" w:themeFillTint="66"/>
          </w:tcPr>
          <w:p w14:paraId="47DB8DCD" w14:textId="7078D1EB" w:rsidR="002A1580" w:rsidRPr="00053009" w:rsidRDefault="00EF50FD" w:rsidP="002A1580">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lastRenderedPageBreak/>
              <w:t>Raspunsul furnizorului</w:t>
            </w:r>
          </w:p>
          <w:p w14:paraId="4CDBC551" w14:textId="56478254" w:rsidR="002A1580" w:rsidRPr="00053009" w:rsidRDefault="002A1580" w:rsidP="002A1580">
            <w:pPr>
              <w:rPr>
                <w:rFonts w:ascii="Arial" w:hAnsi="Arial" w:cs="Arial"/>
                <w:b/>
                <w:bCs/>
                <w:color w:val="000000" w:themeColor="text1"/>
                <w:sz w:val="20"/>
                <w:szCs w:val="20"/>
                <w:lang w:eastAsia="en-US"/>
              </w:rPr>
            </w:pPr>
          </w:p>
        </w:tc>
        <w:tc>
          <w:tcPr>
            <w:tcW w:w="3060" w:type="dxa"/>
            <w:tcBorders>
              <w:top w:val="single" w:sz="4" w:space="0" w:color="auto"/>
              <w:left w:val="single" w:sz="4" w:space="0" w:color="auto"/>
              <w:bottom w:val="nil"/>
              <w:right w:val="single" w:sz="4" w:space="0" w:color="auto"/>
            </w:tcBorders>
          </w:tcPr>
          <w:p w14:paraId="262D9815" w14:textId="5DF99AA8" w:rsidR="002A1580" w:rsidRPr="00B24EE3" w:rsidRDefault="002A1580" w:rsidP="002A1580">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Conform</w:t>
            </w:r>
          </w:p>
          <w:p w14:paraId="3E30276F" w14:textId="3FD0DE59" w:rsidR="002A1580" w:rsidRPr="00B24EE3" w:rsidRDefault="002A1580" w:rsidP="002A1580">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Partial Conform</w:t>
            </w:r>
          </w:p>
          <w:p w14:paraId="5865A3F1" w14:textId="7FCF4290" w:rsidR="002A1580" w:rsidRPr="00B24EE3" w:rsidRDefault="002A1580" w:rsidP="002A1580">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Neconform</w:t>
            </w:r>
          </w:p>
          <w:p w14:paraId="0D8E4167" w14:textId="14875325" w:rsidR="006471AA" w:rsidRPr="006471AA" w:rsidRDefault="002A1580" w:rsidP="006471AA">
            <w:pPr>
              <w:rPr>
                <w:rFonts w:ascii="Arial" w:eastAsia="Times New Roman" w:hAnsi="Arial" w:cs="Arial"/>
                <w:sz w:val="14"/>
                <w:szCs w:val="14"/>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Neaplicabil</w:t>
            </w:r>
            <w:r w:rsidRPr="00B24EE3">
              <w:rPr>
                <w:rFonts w:ascii="Arial" w:eastAsia="Times New Roman" w:hAnsi="Arial" w:cs="Arial"/>
                <w:sz w:val="21"/>
                <w:szCs w:val="21"/>
                <w:lang w:eastAsia="fr-FR"/>
              </w:rPr>
              <w:br/>
            </w:r>
            <w:r w:rsidRPr="00B24EE3">
              <w:rPr>
                <w:rFonts w:ascii="Arial" w:eastAsia="Times New Roman" w:hAnsi="Arial" w:cs="Arial"/>
                <w:sz w:val="14"/>
                <w:szCs w:val="14"/>
                <w:lang w:eastAsia="fr-FR"/>
              </w:rPr>
              <w:br/>
            </w:r>
            <w:r w:rsidR="006471AA" w:rsidRPr="006471AA">
              <w:rPr>
                <w:rFonts w:ascii="Arial" w:eastAsia="Times New Roman" w:hAnsi="Arial" w:cs="Arial"/>
                <w:sz w:val="14"/>
                <w:szCs w:val="14"/>
                <w:lang w:eastAsia="fr-FR"/>
              </w:rPr>
              <w:t>V</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 xml:space="preserve"> rug</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m s</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 xml:space="preserve"> alege</w:t>
            </w:r>
            <w:r w:rsidR="007861FE">
              <w:rPr>
                <w:rFonts w:ascii="Arial" w:eastAsia="Times New Roman" w:hAnsi="Arial" w:cs="Arial"/>
                <w:sz w:val="14"/>
                <w:szCs w:val="14"/>
                <w:lang w:eastAsia="fr-FR"/>
              </w:rPr>
              <w:t>t</w:t>
            </w:r>
            <w:r w:rsidR="006471AA" w:rsidRPr="006471AA">
              <w:rPr>
                <w:rFonts w:ascii="Arial" w:eastAsia="Times New Roman" w:hAnsi="Arial" w:cs="Arial"/>
                <w:sz w:val="14"/>
                <w:szCs w:val="14"/>
                <w:lang w:eastAsia="fr-FR"/>
              </w:rPr>
              <w:t>i o singur</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 xml:space="preserve"> op</w:t>
            </w:r>
            <w:r w:rsidR="007861FE">
              <w:rPr>
                <w:rFonts w:ascii="Arial" w:eastAsia="Times New Roman" w:hAnsi="Arial" w:cs="Arial"/>
                <w:sz w:val="14"/>
                <w:szCs w:val="14"/>
                <w:lang w:eastAsia="fr-FR"/>
              </w:rPr>
              <w:t>t</w:t>
            </w:r>
            <w:r w:rsidR="006471AA" w:rsidRPr="006471AA">
              <w:rPr>
                <w:rFonts w:ascii="Arial" w:eastAsia="Times New Roman" w:hAnsi="Arial" w:cs="Arial"/>
                <w:sz w:val="14"/>
                <w:szCs w:val="14"/>
                <w:lang w:eastAsia="fr-FR"/>
              </w:rPr>
              <w:t>iune</w:t>
            </w:r>
          </w:p>
          <w:p w14:paraId="4E4F2D7D" w14:textId="3BA35CDC" w:rsidR="002A1580" w:rsidRPr="00053009" w:rsidRDefault="006471AA" w:rsidP="006471AA">
            <w:pPr>
              <w:rPr>
                <w:rFonts w:ascii="Arial" w:hAnsi="Arial" w:cs="Arial"/>
                <w:sz w:val="20"/>
                <w:szCs w:val="20"/>
                <w:highlight w:val="green"/>
              </w:rPr>
            </w:pPr>
            <w:r w:rsidRPr="006471AA">
              <w:rPr>
                <w:rFonts w:ascii="Arial" w:eastAsia="Times New Roman" w:hAnsi="Arial" w:cs="Arial"/>
                <w:sz w:val="14"/>
                <w:szCs w:val="14"/>
                <w:lang w:eastAsia="fr-FR"/>
              </w:rPr>
              <w:t>(</w:t>
            </w:r>
            <w:r w:rsidR="007342C2">
              <w:rPr>
                <w:rFonts w:ascii="Arial" w:eastAsia="Times New Roman" w:hAnsi="Arial" w:cs="Arial"/>
                <w:sz w:val="14"/>
                <w:szCs w:val="14"/>
                <w:lang w:eastAsia="fr-FR"/>
              </w:rPr>
              <w:t>bifati cu</w:t>
            </w:r>
            <w:r w:rsidRPr="006471AA">
              <w:rPr>
                <w:rFonts w:ascii="Arial" w:eastAsia="Times New Roman" w:hAnsi="Arial" w:cs="Arial"/>
                <w:sz w:val="14"/>
                <w:szCs w:val="14"/>
                <w:lang w:eastAsia="fr-FR"/>
              </w:rPr>
              <w:t xml:space="preserve"> X)</w:t>
            </w:r>
          </w:p>
        </w:tc>
        <w:tc>
          <w:tcPr>
            <w:tcW w:w="4730" w:type="dxa"/>
          </w:tcPr>
          <w:p w14:paraId="4E91058D" w14:textId="7438A07A" w:rsidR="002A1580" w:rsidRPr="00053009" w:rsidRDefault="00E34E94" w:rsidP="00DE4F13">
            <w:pPr>
              <w:jc w:val="both"/>
              <w:rPr>
                <w:rFonts w:ascii="Arial" w:hAnsi="Arial" w:cs="Arial"/>
                <w:sz w:val="20"/>
                <w:szCs w:val="20"/>
                <w:lang w:eastAsia="en-US"/>
              </w:rPr>
            </w:pPr>
            <w:r>
              <w:rPr>
                <w:rFonts w:ascii="Arial" w:eastAsia="Times New Roman" w:hAnsi="Arial" w:cs="Arial"/>
                <w:color w:val="000000"/>
                <w:sz w:val="20"/>
                <w:szCs w:val="20"/>
                <w:lang w:eastAsia="fr-FR"/>
              </w:rPr>
              <w:t>Furnizorul trebuie sa ofere o explicatie in aceasta casuta, daca a fost bifata alta optiune decat Conform:</w:t>
            </w:r>
          </w:p>
        </w:tc>
      </w:tr>
      <w:tr w:rsidR="002F1878" w:rsidRPr="00053009" w14:paraId="2C3DAE1B" w14:textId="77777777" w:rsidTr="002A1580">
        <w:trPr>
          <w:trHeight w:val="274"/>
        </w:trPr>
        <w:tc>
          <w:tcPr>
            <w:tcW w:w="1838" w:type="dxa"/>
            <w:shd w:val="clear" w:color="auto" w:fill="C5EDDF" w:themeFill="accent6" w:themeFillTint="66"/>
          </w:tcPr>
          <w:p w14:paraId="7ECF811E" w14:textId="1C8297E7" w:rsidR="002F1878" w:rsidRPr="00053009" w:rsidRDefault="00EF50FD" w:rsidP="002F1878">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Plan de ac</w:t>
            </w:r>
            <w:r w:rsidR="007861FE">
              <w:rPr>
                <w:rFonts w:ascii="Arial" w:hAnsi="Arial" w:cs="Arial"/>
                <w:b/>
                <w:bCs/>
                <w:color w:val="000000" w:themeColor="text1"/>
                <w:sz w:val="20"/>
                <w:szCs w:val="20"/>
                <w:lang w:eastAsia="en-US"/>
              </w:rPr>
              <w:t>t</w:t>
            </w:r>
            <w:r>
              <w:rPr>
                <w:rFonts w:ascii="Arial" w:hAnsi="Arial" w:cs="Arial"/>
                <w:b/>
                <w:bCs/>
                <w:color w:val="000000" w:themeColor="text1"/>
                <w:sz w:val="20"/>
                <w:szCs w:val="20"/>
                <w:lang w:eastAsia="en-US"/>
              </w:rPr>
              <w:t>iune / Acord</w:t>
            </w:r>
          </w:p>
        </w:tc>
        <w:tc>
          <w:tcPr>
            <w:tcW w:w="7790" w:type="dxa"/>
            <w:gridSpan w:val="2"/>
          </w:tcPr>
          <w:p w14:paraId="43DB17DF" w14:textId="14877079" w:rsidR="002F1878" w:rsidRDefault="007342C2" w:rsidP="002F1878">
            <w:pPr>
              <w:jc w:val="both"/>
              <w:rPr>
                <w:rFonts w:ascii="Arial" w:hAnsi="Arial" w:cs="Arial"/>
                <w:i/>
                <w:iCs/>
                <w:color w:val="FF0000"/>
                <w:sz w:val="20"/>
                <w:szCs w:val="20"/>
              </w:rPr>
            </w:pPr>
            <w:r>
              <w:rPr>
                <w:rFonts w:ascii="Arial" w:hAnsi="Arial" w:cs="Arial"/>
                <w:i/>
                <w:iCs/>
                <w:color w:val="FF0000"/>
                <w:sz w:val="20"/>
                <w:szCs w:val="20"/>
                <w:highlight w:val="lightGray"/>
              </w:rPr>
              <w:t>A se completa in cazul in care se bifeaza Neconform sau Partial Conform</w:t>
            </w:r>
          </w:p>
          <w:p w14:paraId="09E834C9" w14:textId="5896999B" w:rsidR="002F1878" w:rsidRPr="00053009" w:rsidRDefault="007342C2" w:rsidP="002F1878">
            <w:pPr>
              <w:jc w:val="both"/>
              <w:rPr>
                <w:rFonts w:ascii="Arial" w:hAnsi="Arial" w:cs="Arial"/>
                <w:i/>
                <w:iCs/>
                <w:color w:val="FF0000"/>
                <w:sz w:val="20"/>
                <w:szCs w:val="20"/>
              </w:rPr>
            </w:pPr>
            <w:r>
              <w:rPr>
                <w:rFonts w:ascii="Arial" w:hAnsi="Arial" w:cs="Arial"/>
                <w:i/>
                <w:color w:val="FF0000"/>
                <w:sz w:val="20"/>
                <w:szCs w:val="20"/>
                <w:highlight w:val="lightGray"/>
              </w:rPr>
              <w:t>Specificati un plan de actiune asociat pentru indeplinirea conformitatii, daca este cazul</w:t>
            </w:r>
          </w:p>
        </w:tc>
      </w:tr>
      <w:tr w:rsidR="002F1878" w:rsidRPr="00053009" w14:paraId="573EED5F" w14:textId="77777777" w:rsidTr="002A1580">
        <w:trPr>
          <w:trHeight w:val="574"/>
        </w:trPr>
        <w:tc>
          <w:tcPr>
            <w:tcW w:w="1838" w:type="dxa"/>
            <w:shd w:val="clear" w:color="auto" w:fill="C5EDDF" w:themeFill="accent6" w:themeFillTint="66"/>
          </w:tcPr>
          <w:p w14:paraId="554D064B" w14:textId="77777777" w:rsidR="002F1878" w:rsidRPr="00053009" w:rsidRDefault="002F1878" w:rsidP="002F1878">
            <w:pPr>
              <w:rPr>
                <w:rFonts w:ascii="Arial" w:hAnsi="Arial" w:cs="Arial"/>
                <w:b/>
                <w:bCs/>
                <w:color w:val="000000" w:themeColor="text1"/>
                <w:sz w:val="20"/>
                <w:szCs w:val="20"/>
                <w:lang w:eastAsia="en-US"/>
              </w:rPr>
            </w:pPr>
            <w:r w:rsidRPr="00053009">
              <w:rPr>
                <w:rFonts w:ascii="Arial" w:hAnsi="Arial" w:cs="Arial"/>
                <w:b/>
                <w:bCs/>
                <w:color w:val="000000" w:themeColor="text1"/>
                <w:sz w:val="20"/>
                <w:szCs w:val="20"/>
                <w:lang w:eastAsia="en-US"/>
              </w:rPr>
              <w:t>Time limit for compliance</w:t>
            </w:r>
          </w:p>
        </w:tc>
        <w:tc>
          <w:tcPr>
            <w:tcW w:w="7790" w:type="dxa"/>
            <w:gridSpan w:val="2"/>
          </w:tcPr>
          <w:p w14:paraId="06F745D7" w14:textId="7F4AE2EF" w:rsidR="002F1878" w:rsidRPr="00053009" w:rsidRDefault="007342C2" w:rsidP="002F1878">
            <w:pPr>
              <w:jc w:val="both"/>
              <w:rPr>
                <w:rFonts w:ascii="Arial" w:hAnsi="Arial" w:cs="Arial"/>
                <w:i/>
                <w:iCs/>
                <w:color w:val="FF0000"/>
                <w:sz w:val="20"/>
                <w:szCs w:val="20"/>
              </w:rPr>
            </w:pPr>
            <w:r>
              <w:rPr>
                <w:rFonts w:ascii="Arial" w:hAnsi="Arial" w:cs="Arial"/>
                <w:i/>
                <w:iCs/>
                <w:color w:val="FF0000"/>
                <w:sz w:val="20"/>
                <w:szCs w:val="20"/>
                <w:highlight w:val="lightGray"/>
              </w:rPr>
              <w:t>De completat: V</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rug</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m s</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specifica</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 un termen limit</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pentru implementarea fiec</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rei ac</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iuni</w:t>
            </w:r>
          </w:p>
        </w:tc>
      </w:tr>
      <w:bookmarkEnd w:id="361"/>
    </w:tbl>
    <w:p w14:paraId="601ABAEC" w14:textId="60139AF2" w:rsidR="00D5088D" w:rsidRDefault="00D5088D" w:rsidP="00937D53">
      <w:pPr>
        <w:rPr>
          <w:rFonts w:ascii="Arial" w:hAnsi="Arial" w:cs="Arial"/>
        </w:rPr>
      </w:pPr>
    </w:p>
    <w:tbl>
      <w:tblPr>
        <w:tblStyle w:val="TableGrid"/>
        <w:tblpPr w:leftFromText="141" w:rightFromText="141" w:vertAnchor="text" w:horzAnchor="margin" w:tblpY="106"/>
        <w:tblW w:w="0" w:type="auto"/>
        <w:tblLook w:val="04A0" w:firstRow="1" w:lastRow="0" w:firstColumn="1" w:lastColumn="0" w:noHBand="0" w:noVBand="1"/>
      </w:tblPr>
      <w:tblGrid>
        <w:gridCol w:w="1838"/>
        <w:gridCol w:w="3060"/>
        <w:gridCol w:w="4730"/>
      </w:tblGrid>
      <w:tr w:rsidR="004411D9" w:rsidRPr="00F35230" w14:paraId="0D259299" w14:textId="77777777">
        <w:tc>
          <w:tcPr>
            <w:tcW w:w="1838" w:type="dxa"/>
            <w:shd w:val="clear" w:color="auto" w:fill="C5EDDF" w:themeFill="accent6" w:themeFillTint="66"/>
          </w:tcPr>
          <w:p w14:paraId="05B58A89" w14:textId="77777777" w:rsidR="006169B3" w:rsidRDefault="00EF50FD">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 xml:space="preserve">Cerinta Nr. </w:t>
            </w:r>
            <w:r w:rsidR="004411D9" w:rsidRPr="002310DE">
              <w:rPr>
                <w:rFonts w:ascii="Arial" w:hAnsi="Arial" w:cs="Arial"/>
                <w:b/>
                <w:bCs/>
                <w:color w:val="000000" w:themeColor="text1"/>
                <w:sz w:val="20"/>
                <w:szCs w:val="20"/>
                <w:lang w:eastAsia="en-US"/>
              </w:rPr>
              <w:t xml:space="preserve">  </w:t>
            </w:r>
          </w:p>
          <w:p w14:paraId="140793E9" w14:textId="17DFF48D" w:rsidR="004411D9" w:rsidRPr="002310DE" w:rsidRDefault="006A5717">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OT</w:t>
            </w:r>
            <w:r w:rsidR="004411D9" w:rsidRPr="002310DE">
              <w:rPr>
                <w:rFonts w:ascii="Arial" w:hAnsi="Arial" w:cs="Arial"/>
                <w:b/>
                <w:bCs/>
                <w:color w:val="000000" w:themeColor="text1"/>
                <w:sz w:val="20"/>
                <w:szCs w:val="20"/>
                <w:lang w:eastAsia="en-US"/>
              </w:rPr>
              <w:t>-SUP-REQ-</w:t>
            </w:r>
            <w:r w:rsidR="0099314E">
              <w:rPr>
                <w:rFonts w:ascii="Arial" w:hAnsi="Arial" w:cs="Arial"/>
                <w:b/>
                <w:bCs/>
                <w:color w:val="000000" w:themeColor="text1"/>
                <w:sz w:val="20"/>
                <w:szCs w:val="20"/>
                <w:lang w:eastAsia="en-US"/>
              </w:rPr>
              <w:t>2</w:t>
            </w:r>
            <w:r w:rsidR="00E63AF8">
              <w:rPr>
                <w:rFonts w:ascii="Arial" w:hAnsi="Arial" w:cs="Arial"/>
                <w:b/>
                <w:bCs/>
                <w:color w:val="000000" w:themeColor="text1"/>
                <w:sz w:val="20"/>
                <w:szCs w:val="20"/>
                <w:lang w:eastAsia="en-US"/>
              </w:rPr>
              <w:t>8</w:t>
            </w:r>
          </w:p>
        </w:tc>
        <w:tc>
          <w:tcPr>
            <w:tcW w:w="7790" w:type="dxa"/>
            <w:gridSpan w:val="2"/>
          </w:tcPr>
          <w:p w14:paraId="01C2117D" w14:textId="5ED628E3" w:rsidR="004411D9" w:rsidRPr="00F35230" w:rsidRDefault="004411D9">
            <w:pPr>
              <w:rPr>
                <w:rStyle w:val="hps"/>
                <w:rFonts w:ascii="Arial" w:hAnsi="Arial" w:cs="Arial"/>
              </w:rPr>
            </w:pPr>
            <w:r w:rsidRPr="00F35230">
              <w:rPr>
                <w:rFonts w:ascii="Arial" w:hAnsi="Arial" w:cs="Arial"/>
                <w:b/>
                <w:bCs/>
              </w:rPr>
              <w:t xml:space="preserve">Backup </w:t>
            </w:r>
            <w:r w:rsidR="00A10520">
              <w:rPr>
                <w:rFonts w:ascii="Arial" w:hAnsi="Arial" w:cs="Arial"/>
                <w:b/>
                <w:bCs/>
              </w:rPr>
              <w:t>si</w:t>
            </w:r>
            <w:r w:rsidR="00495DD9">
              <w:rPr>
                <w:rFonts w:ascii="Arial" w:hAnsi="Arial" w:cs="Arial"/>
                <w:b/>
                <w:bCs/>
              </w:rPr>
              <w:t xml:space="preserve"> Res</w:t>
            </w:r>
            <w:r w:rsidR="00A10520">
              <w:rPr>
                <w:rFonts w:ascii="Arial" w:hAnsi="Arial" w:cs="Arial"/>
                <w:b/>
                <w:bCs/>
              </w:rPr>
              <w:t>taurare</w:t>
            </w:r>
          </w:p>
        </w:tc>
      </w:tr>
      <w:tr w:rsidR="004411D9" w:rsidRPr="00F35230" w14:paraId="2E657141" w14:textId="77777777">
        <w:tc>
          <w:tcPr>
            <w:tcW w:w="1838" w:type="dxa"/>
            <w:shd w:val="clear" w:color="auto" w:fill="C5EDDF" w:themeFill="accent6" w:themeFillTint="66"/>
          </w:tcPr>
          <w:p w14:paraId="7575B52C" w14:textId="4BFC79CE" w:rsidR="004411D9" w:rsidRPr="002310DE" w:rsidRDefault="007342C2">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Descrierea cerintei</w:t>
            </w:r>
          </w:p>
        </w:tc>
        <w:tc>
          <w:tcPr>
            <w:tcW w:w="7790" w:type="dxa"/>
            <w:gridSpan w:val="2"/>
          </w:tcPr>
          <w:p w14:paraId="6901ED69" w14:textId="4D70D5A4" w:rsidR="00B00076" w:rsidRPr="00B00076" w:rsidRDefault="00B00076" w:rsidP="00B00076">
            <w:pPr>
              <w:jc w:val="both"/>
              <w:rPr>
                <w:rFonts w:ascii="Arial" w:hAnsi="Arial" w:cs="Arial"/>
                <w:color w:val="000000"/>
                <w:sz w:val="20"/>
                <w:szCs w:val="20"/>
                <w:lang w:val="ro-RO"/>
              </w:rPr>
            </w:pPr>
            <w:r w:rsidRPr="00B00076">
              <w:rPr>
                <w:rFonts w:ascii="Arial" w:hAnsi="Arial" w:cs="Arial"/>
                <w:color w:val="000000"/>
                <w:sz w:val="20"/>
                <w:szCs w:val="20"/>
                <w:lang w:val="ro-RO"/>
              </w:rPr>
              <w:t>Sistemele trebuie s</w:t>
            </w:r>
            <w:r w:rsidR="007861FE">
              <w:rPr>
                <w:rFonts w:ascii="Arial" w:hAnsi="Arial" w:cs="Arial"/>
                <w:color w:val="000000"/>
                <w:sz w:val="20"/>
                <w:szCs w:val="20"/>
                <w:lang w:val="ro-RO"/>
              </w:rPr>
              <w:t>a</w:t>
            </w:r>
            <w:r>
              <w:rPr>
                <w:rFonts w:ascii="Arial" w:hAnsi="Arial" w:cs="Arial"/>
                <w:color w:val="000000"/>
                <w:sz w:val="20"/>
                <w:szCs w:val="20"/>
                <w:lang w:val="ro-RO"/>
              </w:rPr>
              <w:t xml:space="preserve"> aiba copii de siguranta</w:t>
            </w:r>
            <w:r w:rsidRPr="00B00076">
              <w:rPr>
                <w:rFonts w:ascii="Arial" w:hAnsi="Arial" w:cs="Arial"/>
                <w:color w:val="000000"/>
                <w:sz w:val="20"/>
                <w:szCs w:val="20"/>
                <w:lang w:val="ro-RO"/>
              </w:rPr>
              <w:t xml:space="preserve"> </w:t>
            </w:r>
            <w:r w:rsidR="007861FE">
              <w:rPr>
                <w:rFonts w:ascii="Arial" w:hAnsi="Arial" w:cs="Arial"/>
                <w:color w:val="000000"/>
                <w:sz w:val="20"/>
                <w:szCs w:val="20"/>
                <w:lang w:val="ro-RO"/>
              </w:rPr>
              <w:t>i</w:t>
            </w:r>
            <w:r w:rsidRPr="00B00076">
              <w:rPr>
                <w:rFonts w:ascii="Arial" w:hAnsi="Arial" w:cs="Arial"/>
                <w:color w:val="000000"/>
                <w:sz w:val="20"/>
                <w:szCs w:val="20"/>
                <w:lang w:val="ro-RO"/>
              </w:rPr>
              <w:t xml:space="preserve">nainte </w:t>
            </w:r>
            <w:r w:rsidR="007861FE">
              <w:rPr>
                <w:rFonts w:ascii="Arial" w:hAnsi="Arial" w:cs="Arial"/>
                <w:color w:val="000000"/>
                <w:sz w:val="20"/>
                <w:szCs w:val="20"/>
                <w:lang w:val="ro-RO"/>
              </w:rPr>
              <w:t>s</w:t>
            </w:r>
            <w:r w:rsidRPr="00B00076">
              <w:rPr>
                <w:rFonts w:ascii="Arial" w:hAnsi="Arial" w:cs="Arial"/>
                <w:color w:val="000000"/>
                <w:sz w:val="20"/>
                <w:szCs w:val="20"/>
                <w:lang w:val="ro-RO"/>
              </w:rPr>
              <w:t>i dup</w:t>
            </w:r>
            <w:r w:rsidR="007861FE">
              <w:rPr>
                <w:rFonts w:ascii="Arial" w:hAnsi="Arial" w:cs="Arial"/>
                <w:color w:val="000000"/>
                <w:sz w:val="20"/>
                <w:szCs w:val="20"/>
                <w:lang w:val="ro-RO"/>
              </w:rPr>
              <w:t>a</w:t>
            </w:r>
            <w:r w:rsidRPr="00B00076">
              <w:rPr>
                <w:rFonts w:ascii="Arial" w:hAnsi="Arial" w:cs="Arial"/>
                <w:color w:val="000000"/>
                <w:sz w:val="20"/>
                <w:szCs w:val="20"/>
                <w:lang w:val="ro-RO"/>
              </w:rPr>
              <w:t xml:space="preserve"> fiecare modificare, av</w:t>
            </w:r>
            <w:r w:rsidR="007861FE">
              <w:rPr>
                <w:rFonts w:ascii="Arial" w:hAnsi="Arial" w:cs="Arial"/>
                <w:color w:val="000000"/>
                <w:sz w:val="20"/>
                <w:szCs w:val="20"/>
                <w:lang w:val="ro-RO"/>
              </w:rPr>
              <w:t>a</w:t>
            </w:r>
            <w:r w:rsidRPr="00B00076">
              <w:rPr>
                <w:rFonts w:ascii="Arial" w:hAnsi="Arial" w:cs="Arial"/>
                <w:color w:val="000000"/>
                <w:sz w:val="20"/>
                <w:szCs w:val="20"/>
                <w:lang w:val="ro-RO"/>
              </w:rPr>
              <w:t>nd cel pu</w:t>
            </w:r>
            <w:r w:rsidR="007861FE">
              <w:rPr>
                <w:rFonts w:ascii="Arial" w:hAnsi="Arial" w:cs="Arial"/>
                <w:color w:val="000000"/>
                <w:sz w:val="20"/>
                <w:szCs w:val="20"/>
                <w:lang w:val="ro-RO"/>
              </w:rPr>
              <w:t>t</w:t>
            </w:r>
            <w:r w:rsidRPr="00B00076">
              <w:rPr>
                <w:rFonts w:ascii="Arial" w:hAnsi="Arial" w:cs="Arial"/>
                <w:color w:val="000000"/>
                <w:sz w:val="20"/>
                <w:szCs w:val="20"/>
                <w:lang w:val="ro-RO"/>
              </w:rPr>
              <w:t>in dou</w:t>
            </w:r>
            <w:r w:rsidR="007861FE">
              <w:rPr>
                <w:rFonts w:ascii="Arial" w:hAnsi="Arial" w:cs="Arial"/>
                <w:color w:val="000000"/>
                <w:sz w:val="20"/>
                <w:szCs w:val="20"/>
                <w:lang w:val="ro-RO"/>
              </w:rPr>
              <w:t>a</w:t>
            </w:r>
            <w:r w:rsidRPr="00B00076">
              <w:rPr>
                <w:rFonts w:ascii="Arial" w:hAnsi="Arial" w:cs="Arial"/>
                <w:color w:val="000000"/>
                <w:sz w:val="20"/>
                <w:szCs w:val="20"/>
                <w:lang w:val="ro-RO"/>
              </w:rPr>
              <w:t xml:space="preserve"> copii de rezerv</w:t>
            </w:r>
            <w:r w:rsidR="007861FE">
              <w:rPr>
                <w:rFonts w:ascii="Arial" w:hAnsi="Arial" w:cs="Arial"/>
                <w:color w:val="000000"/>
                <w:sz w:val="20"/>
                <w:szCs w:val="20"/>
                <w:lang w:val="ro-RO"/>
              </w:rPr>
              <w:t>a</w:t>
            </w:r>
            <w:r w:rsidRPr="00B00076">
              <w:rPr>
                <w:rFonts w:ascii="Arial" w:hAnsi="Arial" w:cs="Arial"/>
                <w:color w:val="000000"/>
                <w:sz w:val="20"/>
                <w:szCs w:val="20"/>
                <w:lang w:val="ro-RO"/>
              </w:rPr>
              <w:t xml:space="preserve"> stocate pe </w:t>
            </w:r>
            <w:r w:rsidR="00891916">
              <w:rPr>
                <w:rFonts w:ascii="Arial" w:hAnsi="Arial" w:cs="Arial"/>
                <w:color w:val="000000"/>
                <w:sz w:val="20"/>
                <w:szCs w:val="20"/>
                <w:lang w:val="ro-RO"/>
              </w:rPr>
              <w:t>medii</w:t>
            </w:r>
            <w:r w:rsidRPr="00B00076">
              <w:rPr>
                <w:rFonts w:ascii="Arial" w:hAnsi="Arial" w:cs="Arial"/>
                <w:color w:val="000000"/>
                <w:sz w:val="20"/>
                <w:szCs w:val="20"/>
                <w:lang w:val="ro-RO"/>
              </w:rPr>
              <w:t xml:space="preserve"> separate. Aceste copii de rezerv</w:t>
            </w:r>
            <w:r w:rsidR="007861FE">
              <w:rPr>
                <w:rFonts w:ascii="Arial" w:hAnsi="Arial" w:cs="Arial"/>
                <w:color w:val="000000"/>
                <w:sz w:val="20"/>
                <w:szCs w:val="20"/>
                <w:lang w:val="ro-RO"/>
              </w:rPr>
              <w:t>a</w:t>
            </w:r>
            <w:r w:rsidRPr="00B00076">
              <w:rPr>
                <w:rFonts w:ascii="Arial" w:hAnsi="Arial" w:cs="Arial"/>
                <w:color w:val="000000"/>
                <w:sz w:val="20"/>
                <w:szCs w:val="20"/>
                <w:lang w:val="ro-RO"/>
              </w:rPr>
              <w:t xml:space="preserve"> trebuie s</w:t>
            </w:r>
            <w:r w:rsidR="007861FE">
              <w:rPr>
                <w:rFonts w:ascii="Arial" w:hAnsi="Arial" w:cs="Arial"/>
                <w:color w:val="000000"/>
                <w:sz w:val="20"/>
                <w:szCs w:val="20"/>
                <w:lang w:val="ro-RO"/>
              </w:rPr>
              <w:t>a</w:t>
            </w:r>
            <w:r w:rsidRPr="00B00076">
              <w:rPr>
                <w:rFonts w:ascii="Arial" w:hAnsi="Arial" w:cs="Arial"/>
                <w:color w:val="000000"/>
                <w:sz w:val="20"/>
                <w:szCs w:val="20"/>
                <w:lang w:val="ro-RO"/>
              </w:rPr>
              <w:t xml:space="preserve"> fie criptate.</w:t>
            </w:r>
          </w:p>
          <w:p w14:paraId="09FDD1E7" w14:textId="23B09C8A" w:rsidR="00B00076" w:rsidRPr="00B00076" w:rsidRDefault="00B00076" w:rsidP="00B00076">
            <w:pPr>
              <w:jc w:val="both"/>
              <w:rPr>
                <w:rFonts w:ascii="Arial" w:hAnsi="Arial" w:cs="Arial"/>
                <w:color w:val="000000"/>
                <w:sz w:val="20"/>
                <w:szCs w:val="20"/>
                <w:lang w:val="ro-RO"/>
              </w:rPr>
            </w:pPr>
            <w:r w:rsidRPr="00B00076">
              <w:rPr>
                <w:rFonts w:ascii="Arial" w:hAnsi="Arial" w:cs="Arial"/>
                <w:color w:val="000000"/>
                <w:sz w:val="20"/>
                <w:szCs w:val="20"/>
                <w:lang w:val="ro-RO"/>
              </w:rPr>
              <w:t>Capacit</w:t>
            </w:r>
            <w:r w:rsidR="007861FE">
              <w:rPr>
                <w:rFonts w:ascii="Arial" w:hAnsi="Arial" w:cs="Arial"/>
                <w:color w:val="000000"/>
                <w:sz w:val="20"/>
                <w:szCs w:val="20"/>
                <w:lang w:val="ro-RO"/>
              </w:rPr>
              <w:t>at</w:t>
            </w:r>
            <w:r w:rsidRPr="00B00076">
              <w:rPr>
                <w:rFonts w:ascii="Arial" w:hAnsi="Arial" w:cs="Arial"/>
                <w:color w:val="000000"/>
                <w:sz w:val="20"/>
                <w:szCs w:val="20"/>
                <w:lang w:val="ro-RO"/>
              </w:rPr>
              <w:t>ile de restaurare ale copiilor de rezerv</w:t>
            </w:r>
            <w:r w:rsidR="007861FE">
              <w:rPr>
                <w:rFonts w:ascii="Arial" w:hAnsi="Arial" w:cs="Arial"/>
                <w:color w:val="000000"/>
                <w:sz w:val="20"/>
                <w:szCs w:val="20"/>
                <w:lang w:val="ro-RO"/>
              </w:rPr>
              <w:t>a</w:t>
            </w:r>
            <w:r w:rsidRPr="00B00076">
              <w:rPr>
                <w:rFonts w:ascii="Arial" w:hAnsi="Arial" w:cs="Arial"/>
                <w:color w:val="000000"/>
                <w:sz w:val="20"/>
                <w:szCs w:val="20"/>
                <w:lang w:val="ro-RO"/>
              </w:rPr>
              <w:t xml:space="preserve"> trebuie testate cel pu</w:t>
            </w:r>
            <w:r w:rsidR="007861FE">
              <w:rPr>
                <w:rFonts w:ascii="Arial" w:hAnsi="Arial" w:cs="Arial"/>
                <w:color w:val="000000"/>
                <w:sz w:val="20"/>
                <w:szCs w:val="20"/>
                <w:lang w:val="ro-RO"/>
              </w:rPr>
              <w:t>t</w:t>
            </w:r>
            <w:r w:rsidRPr="00B00076">
              <w:rPr>
                <w:rFonts w:ascii="Arial" w:hAnsi="Arial" w:cs="Arial"/>
                <w:color w:val="000000"/>
                <w:sz w:val="20"/>
                <w:szCs w:val="20"/>
                <w:lang w:val="ro-RO"/>
              </w:rPr>
              <w:t>in o dat</w:t>
            </w:r>
            <w:r w:rsidR="007861FE">
              <w:rPr>
                <w:rFonts w:ascii="Arial" w:hAnsi="Arial" w:cs="Arial"/>
                <w:color w:val="000000"/>
                <w:sz w:val="20"/>
                <w:szCs w:val="20"/>
                <w:lang w:val="ro-RO"/>
              </w:rPr>
              <w:t>a</w:t>
            </w:r>
            <w:r w:rsidRPr="00B00076">
              <w:rPr>
                <w:rFonts w:ascii="Arial" w:hAnsi="Arial" w:cs="Arial"/>
                <w:color w:val="000000"/>
                <w:sz w:val="20"/>
                <w:szCs w:val="20"/>
                <w:lang w:val="ro-RO"/>
              </w:rPr>
              <w:t xml:space="preserve"> pe an.</w:t>
            </w:r>
          </w:p>
          <w:p w14:paraId="0446E254" w14:textId="3BE20FE9" w:rsidR="004411D9" w:rsidRPr="00B00076" w:rsidRDefault="00B00076" w:rsidP="0065109D">
            <w:pPr>
              <w:jc w:val="both"/>
              <w:rPr>
                <w:rFonts w:ascii="Arial" w:hAnsi="Arial" w:cs="Arial"/>
                <w:color w:val="000000"/>
                <w:sz w:val="20"/>
                <w:szCs w:val="20"/>
                <w:lang w:val="ro-RO"/>
              </w:rPr>
            </w:pPr>
            <w:r w:rsidRPr="00B00076">
              <w:rPr>
                <w:rFonts w:ascii="Arial" w:hAnsi="Arial" w:cs="Arial"/>
                <w:color w:val="000000"/>
                <w:sz w:val="20"/>
                <w:szCs w:val="20"/>
                <w:lang w:val="ro-RO"/>
              </w:rPr>
              <w:t xml:space="preserve">Procedurile de backup </w:t>
            </w:r>
            <w:r w:rsidR="007861FE">
              <w:rPr>
                <w:rFonts w:ascii="Arial" w:hAnsi="Arial" w:cs="Arial"/>
                <w:color w:val="000000"/>
                <w:sz w:val="20"/>
                <w:szCs w:val="20"/>
                <w:lang w:val="ro-RO"/>
              </w:rPr>
              <w:t>s</w:t>
            </w:r>
            <w:r w:rsidRPr="00B00076">
              <w:rPr>
                <w:rFonts w:ascii="Arial" w:hAnsi="Arial" w:cs="Arial"/>
                <w:color w:val="000000"/>
                <w:sz w:val="20"/>
                <w:szCs w:val="20"/>
                <w:lang w:val="ro-RO"/>
              </w:rPr>
              <w:t>i restaurare trebuie s</w:t>
            </w:r>
            <w:r w:rsidR="007861FE">
              <w:rPr>
                <w:rFonts w:ascii="Arial" w:hAnsi="Arial" w:cs="Arial"/>
                <w:color w:val="000000"/>
                <w:sz w:val="20"/>
                <w:szCs w:val="20"/>
                <w:lang w:val="ro-RO"/>
              </w:rPr>
              <w:t>a</w:t>
            </w:r>
            <w:r w:rsidRPr="00B00076">
              <w:rPr>
                <w:rFonts w:ascii="Arial" w:hAnsi="Arial" w:cs="Arial"/>
                <w:color w:val="000000"/>
                <w:sz w:val="20"/>
                <w:szCs w:val="20"/>
                <w:lang w:val="ro-RO"/>
              </w:rPr>
              <w:t xml:space="preserve"> fie documentate </w:t>
            </w:r>
            <w:r w:rsidR="007861FE">
              <w:rPr>
                <w:rFonts w:ascii="Arial" w:hAnsi="Arial" w:cs="Arial"/>
                <w:color w:val="000000"/>
                <w:sz w:val="20"/>
                <w:szCs w:val="20"/>
                <w:lang w:val="ro-RO"/>
              </w:rPr>
              <w:t>s</w:t>
            </w:r>
            <w:r w:rsidRPr="00B00076">
              <w:rPr>
                <w:rFonts w:ascii="Arial" w:hAnsi="Arial" w:cs="Arial"/>
                <w:color w:val="000000"/>
                <w:sz w:val="20"/>
                <w:szCs w:val="20"/>
                <w:lang w:val="ro-RO"/>
              </w:rPr>
              <w:t>i puse la dispozi</w:t>
            </w:r>
            <w:r w:rsidR="007861FE">
              <w:rPr>
                <w:rFonts w:ascii="Arial" w:hAnsi="Arial" w:cs="Arial"/>
                <w:color w:val="000000"/>
                <w:sz w:val="20"/>
                <w:szCs w:val="20"/>
                <w:lang w:val="ro-RO"/>
              </w:rPr>
              <w:t>t</w:t>
            </w:r>
            <w:r w:rsidRPr="00B00076">
              <w:rPr>
                <w:rFonts w:ascii="Arial" w:hAnsi="Arial" w:cs="Arial"/>
                <w:color w:val="000000"/>
                <w:sz w:val="20"/>
                <w:szCs w:val="20"/>
                <w:lang w:val="ro-RO"/>
              </w:rPr>
              <w:t>ie c</w:t>
            </w:r>
            <w:r w:rsidR="007861FE">
              <w:rPr>
                <w:rFonts w:ascii="Arial" w:hAnsi="Arial" w:cs="Arial"/>
                <w:color w:val="000000"/>
                <w:sz w:val="20"/>
                <w:szCs w:val="20"/>
                <w:lang w:val="ro-RO"/>
              </w:rPr>
              <w:t>a</w:t>
            </w:r>
            <w:r w:rsidRPr="00B00076">
              <w:rPr>
                <w:rFonts w:ascii="Arial" w:hAnsi="Arial" w:cs="Arial"/>
                <w:color w:val="000000"/>
                <w:sz w:val="20"/>
                <w:szCs w:val="20"/>
                <w:lang w:val="ro-RO"/>
              </w:rPr>
              <w:t>tre ENGIE.</w:t>
            </w:r>
          </w:p>
        </w:tc>
      </w:tr>
      <w:tr w:rsidR="0099314E" w:rsidRPr="00F35230" w14:paraId="083FA2D6" w14:textId="77777777">
        <w:trPr>
          <w:trHeight w:val="373"/>
        </w:trPr>
        <w:tc>
          <w:tcPr>
            <w:tcW w:w="1838" w:type="dxa"/>
            <w:shd w:val="clear" w:color="auto" w:fill="C5EDDF" w:themeFill="accent6" w:themeFillTint="66"/>
          </w:tcPr>
          <w:p w14:paraId="0A1A4709" w14:textId="02AE4F78" w:rsidR="0099314E" w:rsidRPr="00D35CF7" w:rsidRDefault="00EF50FD" w:rsidP="0099314E">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Raspunsul furnizorului</w:t>
            </w:r>
          </w:p>
          <w:p w14:paraId="04B6A20F" w14:textId="6804248A" w:rsidR="0099314E" w:rsidRPr="002310DE" w:rsidRDefault="0099314E" w:rsidP="0099314E">
            <w:pPr>
              <w:rPr>
                <w:rFonts w:ascii="Arial" w:hAnsi="Arial" w:cs="Arial"/>
                <w:b/>
                <w:bCs/>
                <w:color w:val="000000" w:themeColor="text1"/>
                <w:sz w:val="20"/>
                <w:szCs w:val="20"/>
                <w:lang w:eastAsia="en-US"/>
              </w:rPr>
            </w:pPr>
          </w:p>
        </w:tc>
        <w:tc>
          <w:tcPr>
            <w:tcW w:w="3060" w:type="dxa"/>
            <w:tcBorders>
              <w:top w:val="single" w:sz="4" w:space="0" w:color="auto"/>
              <w:left w:val="single" w:sz="4" w:space="0" w:color="auto"/>
              <w:bottom w:val="nil"/>
              <w:right w:val="single" w:sz="4" w:space="0" w:color="auto"/>
            </w:tcBorders>
          </w:tcPr>
          <w:p w14:paraId="65E22932" w14:textId="78A93680" w:rsidR="0099314E" w:rsidRPr="00B24EE3" w:rsidRDefault="0099314E" w:rsidP="0099314E">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Conform</w:t>
            </w:r>
          </w:p>
          <w:p w14:paraId="30535D60" w14:textId="7D1B218C" w:rsidR="0099314E" w:rsidRPr="00B24EE3" w:rsidRDefault="0099314E" w:rsidP="0099314E">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Partial Conform</w:t>
            </w:r>
          </w:p>
          <w:p w14:paraId="0931E92C" w14:textId="0E6A95FA" w:rsidR="0099314E" w:rsidRPr="00B24EE3" w:rsidRDefault="0099314E" w:rsidP="0099314E">
            <w:pPr>
              <w:rPr>
                <w:rFonts w:ascii="Arial" w:eastAsia="Times New Roman" w:hAnsi="Arial" w:cs="Arial"/>
                <w:sz w:val="21"/>
                <w:szCs w:val="21"/>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Neconform</w:t>
            </w:r>
          </w:p>
          <w:p w14:paraId="3DFFA8BF" w14:textId="38A55239" w:rsidR="006471AA" w:rsidRPr="006471AA" w:rsidRDefault="0099314E" w:rsidP="006471AA">
            <w:pPr>
              <w:rPr>
                <w:rFonts w:ascii="Arial" w:eastAsia="Times New Roman" w:hAnsi="Arial" w:cs="Arial"/>
                <w:sz w:val="14"/>
                <w:szCs w:val="14"/>
                <w:lang w:eastAsia="fr-FR"/>
              </w:rPr>
            </w:pPr>
            <w:r w:rsidRPr="00B24EE3">
              <w:rPr>
                <w:rFonts w:ascii="Arial" w:eastAsia="Times New Roman" w:hAnsi="Arial" w:cs="Arial"/>
                <w:sz w:val="21"/>
                <w:szCs w:val="21"/>
                <w:lang w:eastAsia="fr-FR"/>
              </w:rPr>
              <w:t xml:space="preserve">( ) </w:t>
            </w:r>
            <w:r w:rsidR="00EF50FD">
              <w:rPr>
                <w:rFonts w:ascii="Arial" w:eastAsia="Times New Roman" w:hAnsi="Arial" w:cs="Arial"/>
                <w:sz w:val="21"/>
                <w:szCs w:val="21"/>
                <w:lang w:eastAsia="fr-FR"/>
              </w:rPr>
              <w:t>Neaplicabil</w:t>
            </w:r>
            <w:r w:rsidRPr="00B24EE3">
              <w:rPr>
                <w:rFonts w:ascii="Arial" w:eastAsia="Times New Roman" w:hAnsi="Arial" w:cs="Arial"/>
                <w:sz w:val="21"/>
                <w:szCs w:val="21"/>
                <w:lang w:eastAsia="fr-FR"/>
              </w:rPr>
              <w:br/>
            </w:r>
            <w:r w:rsidRPr="00B24EE3">
              <w:rPr>
                <w:rFonts w:ascii="Arial" w:eastAsia="Times New Roman" w:hAnsi="Arial" w:cs="Arial"/>
                <w:sz w:val="14"/>
                <w:szCs w:val="14"/>
                <w:lang w:eastAsia="fr-FR"/>
              </w:rPr>
              <w:br/>
            </w:r>
            <w:r w:rsidR="006471AA" w:rsidRPr="006471AA">
              <w:rPr>
                <w:rFonts w:ascii="Arial" w:eastAsia="Times New Roman" w:hAnsi="Arial" w:cs="Arial"/>
                <w:sz w:val="14"/>
                <w:szCs w:val="14"/>
                <w:lang w:eastAsia="fr-FR"/>
              </w:rPr>
              <w:t>V</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 xml:space="preserve"> rug</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m s</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 xml:space="preserve"> alege</w:t>
            </w:r>
            <w:r w:rsidR="007861FE">
              <w:rPr>
                <w:rFonts w:ascii="Arial" w:eastAsia="Times New Roman" w:hAnsi="Arial" w:cs="Arial"/>
                <w:sz w:val="14"/>
                <w:szCs w:val="14"/>
                <w:lang w:eastAsia="fr-FR"/>
              </w:rPr>
              <w:t>t</w:t>
            </w:r>
            <w:r w:rsidR="006471AA" w:rsidRPr="006471AA">
              <w:rPr>
                <w:rFonts w:ascii="Arial" w:eastAsia="Times New Roman" w:hAnsi="Arial" w:cs="Arial"/>
                <w:sz w:val="14"/>
                <w:szCs w:val="14"/>
                <w:lang w:eastAsia="fr-FR"/>
              </w:rPr>
              <w:t>i o singur</w:t>
            </w:r>
            <w:r w:rsidR="007861FE">
              <w:rPr>
                <w:rFonts w:ascii="Arial" w:eastAsia="Times New Roman" w:hAnsi="Arial" w:cs="Arial"/>
                <w:sz w:val="14"/>
                <w:szCs w:val="14"/>
                <w:lang w:eastAsia="fr-FR"/>
              </w:rPr>
              <w:t>a</w:t>
            </w:r>
            <w:r w:rsidR="006471AA" w:rsidRPr="006471AA">
              <w:rPr>
                <w:rFonts w:ascii="Arial" w:eastAsia="Times New Roman" w:hAnsi="Arial" w:cs="Arial"/>
                <w:sz w:val="14"/>
                <w:szCs w:val="14"/>
                <w:lang w:eastAsia="fr-FR"/>
              </w:rPr>
              <w:t xml:space="preserve"> op</w:t>
            </w:r>
            <w:r w:rsidR="007861FE">
              <w:rPr>
                <w:rFonts w:ascii="Arial" w:eastAsia="Times New Roman" w:hAnsi="Arial" w:cs="Arial"/>
                <w:sz w:val="14"/>
                <w:szCs w:val="14"/>
                <w:lang w:eastAsia="fr-FR"/>
              </w:rPr>
              <w:t>t</w:t>
            </w:r>
            <w:r w:rsidR="006471AA" w:rsidRPr="006471AA">
              <w:rPr>
                <w:rFonts w:ascii="Arial" w:eastAsia="Times New Roman" w:hAnsi="Arial" w:cs="Arial"/>
                <w:sz w:val="14"/>
                <w:szCs w:val="14"/>
                <w:lang w:eastAsia="fr-FR"/>
              </w:rPr>
              <w:t>iune</w:t>
            </w:r>
          </w:p>
          <w:p w14:paraId="4A033177" w14:textId="05C34828" w:rsidR="0099314E" w:rsidRPr="00F35230" w:rsidRDefault="006471AA" w:rsidP="006471AA">
            <w:pPr>
              <w:rPr>
                <w:rFonts w:ascii="Arial" w:eastAsia="Times New Roman" w:hAnsi="Arial" w:cs="Arial"/>
                <w:sz w:val="21"/>
                <w:szCs w:val="21"/>
                <w:lang w:eastAsia="fr-FR"/>
              </w:rPr>
            </w:pPr>
            <w:r w:rsidRPr="006471AA">
              <w:rPr>
                <w:rFonts w:ascii="Arial" w:eastAsia="Times New Roman" w:hAnsi="Arial" w:cs="Arial"/>
                <w:sz w:val="14"/>
                <w:szCs w:val="14"/>
                <w:lang w:eastAsia="fr-FR"/>
              </w:rPr>
              <w:t>(</w:t>
            </w:r>
            <w:r w:rsidR="007342C2">
              <w:rPr>
                <w:rFonts w:ascii="Arial" w:eastAsia="Times New Roman" w:hAnsi="Arial" w:cs="Arial"/>
                <w:sz w:val="14"/>
                <w:szCs w:val="14"/>
                <w:lang w:eastAsia="fr-FR"/>
              </w:rPr>
              <w:t>bifati cu</w:t>
            </w:r>
            <w:r w:rsidRPr="006471AA">
              <w:rPr>
                <w:rFonts w:ascii="Arial" w:eastAsia="Times New Roman" w:hAnsi="Arial" w:cs="Arial"/>
                <w:sz w:val="14"/>
                <w:szCs w:val="14"/>
                <w:lang w:eastAsia="fr-FR"/>
              </w:rPr>
              <w:t xml:space="preserve"> X)</w:t>
            </w:r>
          </w:p>
        </w:tc>
        <w:tc>
          <w:tcPr>
            <w:tcW w:w="4730" w:type="dxa"/>
          </w:tcPr>
          <w:p w14:paraId="778D7147" w14:textId="19A188CE" w:rsidR="0099314E" w:rsidRPr="002310DE" w:rsidRDefault="00E34E94" w:rsidP="0099314E">
            <w:pPr>
              <w:jc w:val="both"/>
              <w:rPr>
                <w:rFonts w:ascii="Arial" w:hAnsi="Arial" w:cs="Arial"/>
                <w:sz w:val="20"/>
                <w:szCs w:val="20"/>
                <w:lang w:eastAsia="en-US"/>
              </w:rPr>
            </w:pPr>
            <w:r>
              <w:rPr>
                <w:rFonts w:ascii="Arial" w:eastAsia="Times New Roman" w:hAnsi="Arial" w:cs="Arial"/>
                <w:color w:val="000000"/>
                <w:sz w:val="20"/>
                <w:szCs w:val="20"/>
                <w:lang w:eastAsia="fr-FR"/>
              </w:rPr>
              <w:t>Furnizorul trebuie sa ofere o explicatie in aceasta casuta, daca a fost bifata alta optiune decat Conform:</w:t>
            </w:r>
          </w:p>
        </w:tc>
      </w:tr>
      <w:tr w:rsidR="002F1878" w:rsidRPr="00F35230" w14:paraId="0515860B" w14:textId="77777777">
        <w:tc>
          <w:tcPr>
            <w:tcW w:w="1838" w:type="dxa"/>
            <w:shd w:val="clear" w:color="auto" w:fill="C5EDDF" w:themeFill="accent6" w:themeFillTint="66"/>
          </w:tcPr>
          <w:p w14:paraId="0C56B0E8" w14:textId="50424EA1" w:rsidR="002F1878" w:rsidRPr="002310DE" w:rsidRDefault="00EF50FD" w:rsidP="002F1878">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Plan de ac</w:t>
            </w:r>
            <w:r w:rsidR="007861FE">
              <w:rPr>
                <w:rFonts w:ascii="Arial" w:hAnsi="Arial" w:cs="Arial"/>
                <w:b/>
                <w:bCs/>
                <w:color w:val="000000" w:themeColor="text1"/>
                <w:sz w:val="20"/>
                <w:szCs w:val="20"/>
                <w:lang w:eastAsia="en-US"/>
              </w:rPr>
              <w:t>t</w:t>
            </w:r>
            <w:r>
              <w:rPr>
                <w:rFonts w:ascii="Arial" w:hAnsi="Arial" w:cs="Arial"/>
                <w:b/>
                <w:bCs/>
                <w:color w:val="000000" w:themeColor="text1"/>
                <w:sz w:val="20"/>
                <w:szCs w:val="20"/>
                <w:lang w:eastAsia="en-US"/>
              </w:rPr>
              <w:t>iune / Acord</w:t>
            </w:r>
          </w:p>
        </w:tc>
        <w:tc>
          <w:tcPr>
            <w:tcW w:w="7790" w:type="dxa"/>
            <w:gridSpan w:val="2"/>
          </w:tcPr>
          <w:p w14:paraId="24E1C337" w14:textId="0CF608F6" w:rsidR="002F1878" w:rsidRDefault="007342C2" w:rsidP="002F1878">
            <w:pPr>
              <w:jc w:val="both"/>
              <w:rPr>
                <w:rFonts w:ascii="Arial" w:hAnsi="Arial" w:cs="Arial"/>
                <w:i/>
                <w:iCs/>
                <w:color w:val="FF0000"/>
                <w:sz w:val="20"/>
                <w:szCs w:val="20"/>
              </w:rPr>
            </w:pPr>
            <w:r>
              <w:rPr>
                <w:rFonts w:ascii="Arial" w:hAnsi="Arial" w:cs="Arial"/>
                <w:i/>
                <w:iCs/>
                <w:color w:val="FF0000"/>
                <w:sz w:val="20"/>
                <w:szCs w:val="20"/>
                <w:highlight w:val="lightGray"/>
              </w:rPr>
              <w:t>A se completa in cazul in care se bifeaza Neconform sau Partial Conform</w:t>
            </w:r>
          </w:p>
          <w:p w14:paraId="74CD5A7E" w14:textId="037C5832" w:rsidR="002F1878" w:rsidRPr="002310DE" w:rsidRDefault="007342C2" w:rsidP="002F1878">
            <w:pPr>
              <w:jc w:val="both"/>
              <w:rPr>
                <w:rFonts w:ascii="Arial" w:hAnsi="Arial" w:cs="Arial"/>
                <w:i/>
                <w:iCs/>
                <w:color w:val="FF0000"/>
                <w:sz w:val="20"/>
                <w:szCs w:val="20"/>
              </w:rPr>
            </w:pPr>
            <w:r>
              <w:rPr>
                <w:rFonts w:ascii="Arial" w:hAnsi="Arial" w:cs="Arial"/>
                <w:i/>
                <w:color w:val="FF0000"/>
                <w:sz w:val="20"/>
                <w:szCs w:val="20"/>
                <w:highlight w:val="lightGray"/>
              </w:rPr>
              <w:t>Specificati un plan de actiune asociat pentru indeplinirea conformitatii, daca este cazul</w:t>
            </w:r>
          </w:p>
        </w:tc>
      </w:tr>
      <w:tr w:rsidR="002F1878" w:rsidRPr="00F35230" w14:paraId="031693AA" w14:textId="77777777">
        <w:tc>
          <w:tcPr>
            <w:tcW w:w="1838" w:type="dxa"/>
            <w:shd w:val="clear" w:color="auto" w:fill="C5EDDF" w:themeFill="accent6" w:themeFillTint="66"/>
          </w:tcPr>
          <w:p w14:paraId="25C407A0" w14:textId="3A58076B" w:rsidR="002F1878" w:rsidRPr="002310DE" w:rsidRDefault="00EF50FD" w:rsidP="002F1878">
            <w:pPr>
              <w:rPr>
                <w:rFonts w:ascii="Arial" w:hAnsi="Arial" w:cs="Arial"/>
                <w:b/>
                <w:bCs/>
                <w:color w:val="000000" w:themeColor="text1"/>
                <w:sz w:val="20"/>
                <w:szCs w:val="20"/>
                <w:lang w:eastAsia="en-US"/>
              </w:rPr>
            </w:pPr>
            <w:r>
              <w:rPr>
                <w:rFonts w:ascii="Arial" w:hAnsi="Arial" w:cs="Arial"/>
                <w:b/>
                <w:bCs/>
                <w:color w:val="000000" w:themeColor="text1"/>
                <w:sz w:val="20"/>
                <w:szCs w:val="20"/>
                <w:lang w:eastAsia="en-US"/>
              </w:rPr>
              <w:t>Termen limita pentru conformare</w:t>
            </w:r>
          </w:p>
        </w:tc>
        <w:tc>
          <w:tcPr>
            <w:tcW w:w="7790" w:type="dxa"/>
            <w:gridSpan w:val="2"/>
          </w:tcPr>
          <w:p w14:paraId="6C653E5E" w14:textId="0DB6BD85" w:rsidR="002F1878" w:rsidRPr="002310DE" w:rsidRDefault="007342C2" w:rsidP="002F1878">
            <w:pPr>
              <w:jc w:val="both"/>
              <w:rPr>
                <w:rFonts w:ascii="Arial" w:hAnsi="Arial" w:cs="Arial"/>
                <w:i/>
                <w:iCs/>
                <w:color w:val="FF0000"/>
                <w:sz w:val="20"/>
                <w:szCs w:val="20"/>
              </w:rPr>
            </w:pPr>
            <w:r>
              <w:rPr>
                <w:rFonts w:ascii="Arial" w:hAnsi="Arial" w:cs="Arial"/>
                <w:i/>
                <w:iCs/>
                <w:color w:val="FF0000"/>
                <w:sz w:val="20"/>
                <w:szCs w:val="20"/>
                <w:highlight w:val="lightGray"/>
              </w:rPr>
              <w:t>De completat: V</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rug</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m s</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specifica</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 un termen limit</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 xml:space="preserve"> pentru implementarea fiec</w:t>
            </w:r>
            <w:r w:rsidR="007861FE">
              <w:rPr>
                <w:rFonts w:ascii="Arial" w:hAnsi="Arial" w:cs="Arial"/>
                <w:i/>
                <w:iCs/>
                <w:color w:val="FF0000"/>
                <w:sz w:val="20"/>
                <w:szCs w:val="20"/>
                <w:highlight w:val="lightGray"/>
              </w:rPr>
              <w:t>a</w:t>
            </w:r>
            <w:r>
              <w:rPr>
                <w:rFonts w:ascii="Arial" w:hAnsi="Arial" w:cs="Arial"/>
                <w:i/>
                <w:iCs/>
                <w:color w:val="FF0000"/>
                <w:sz w:val="20"/>
                <w:szCs w:val="20"/>
                <w:highlight w:val="lightGray"/>
              </w:rPr>
              <w:t>rei ac</w:t>
            </w:r>
            <w:r w:rsidR="007861FE">
              <w:rPr>
                <w:rFonts w:ascii="Arial" w:hAnsi="Arial" w:cs="Arial"/>
                <w:i/>
                <w:iCs/>
                <w:color w:val="FF0000"/>
                <w:sz w:val="20"/>
                <w:szCs w:val="20"/>
                <w:highlight w:val="lightGray"/>
              </w:rPr>
              <w:t>t</w:t>
            </w:r>
            <w:r>
              <w:rPr>
                <w:rFonts w:ascii="Arial" w:hAnsi="Arial" w:cs="Arial"/>
                <w:i/>
                <w:iCs/>
                <w:color w:val="FF0000"/>
                <w:sz w:val="20"/>
                <w:szCs w:val="20"/>
                <w:highlight w:val="lightGray"/>
              </w:rPr>
              <w:t>iuni</w:t>
            </w:r>
          </w:p>
        </w:tc>
      </w:tr>
    </w:tbl>
    <w:p w14:paraId="18F914C9" w14:textId="683F14C8" w:rsidR="00A20957" w:rsidRPr="00053009" w:rsidRDefault="007E675B" w:rsidP="00A20957">
      <w:pPr>
        <w:rPr>
          <w:rFonts w:ascii="Arial" w:hAnsi="Arial" w:cs="Arial"/>
          <w:lang w:eastAsia="en-US"/>
        </w:rPr>
      </w:pPr>
      <w:r w:rsidRPr="00053009">
        <w:rPr>
          <w:rFonts w:ascii="Arial" w:hAnsi="Arial" w:cs="Arial"/>
          <w:lang w:eastAsia="en-US"/>
        </w:rPr>
        <w:br w:type="page"/>
      </w:r>
    </w:p>
    <w:p w14:paraId="469A3D60" w14:textId="764EE94C" w:rsidR="00872332" w:rsidRPr="00053009" w:rsidRDefault="00872332" w:rsidP="00B24EE3">
      <w:pPr>
        <w:pStyle w:val="Heading1"/>
        <w:rPr>
          <w:rFonts w:ascii="Arial" w:hAnsi="Arial" w:cs="Arial"/>
        </w:rPr>
      </w:pPr>
      <w:bookmarkStart w:id="362" w:name="_Toc163654422"/>
      <w:r w:rsidRPr="00053009">
        <w:rPr>
          <w:rFonts w:ascii="Arial" w:hAnsi="Arial" w:cs="Arial"/>
        </w:rPr>
        <w:lastRenderedPageBreak/>
        <w:t>S</w:t>
      </w:r>
      <w:r w:rsidR="0018429B">
        <w:rPr>
          <w:rFonts w:ascii="Arial" w:hAnsi="Arial" w:cs="Arial"/>
        </w:rPr>
        <w:t>emna</w:t>
      </w:r>
      <w:r w:rsidR="00C96812">
        <w:rPr>
          <w:rFonts w:ascii="Arial" w:hAnsi="Arial" w:cs="Arial"/>
        </w:rPr>
        <w:t>rea</w:t>
      </w:r>
      <w:r w:rsidR="005628EB">
        <w:rPr>
          <w:rFonts w:ascii="Arial" w:hAnsi="Arial" w:cs="Arial"/>
        </w:rPr>
        <w:t xml:space="preserve"> Planului de Asigurare a Securitatii OT</w:t>
      </w:r>
      <w:bookmarkEnd w:id="362"/>
    </w:p>
    <w:p w14:paraId="570D264E" w14:textId="77777777" w:rsidR="00A20957" w:rsidRPr="00B24EE3" w:rsidRDefault="00A20957" w:rsidP="00A20957">
      <w:pPr>
        <w:rPr>
          <w:rFonts w:ascii="Arial" w:hAnsi="Arial" w:cs="Arial"/>
          <w:lang w:eastAsia="en-US"/>
        </w:rPr>
      </w:pPr>
    </w:p>
    <w:p w14:paraId="0E8DAA45" w14:textId="12B14B0F" w:rsidR="0089090A" w:rsidRPr="00B24EE3" w:rsidRDefault="007E7CE7" w:rsidP="009654F7">
      <w:pPr>
        <w:jc w:val="both"/>
        <w:rPr>
          <w:rFonts w:ascii="Arial" w:hAnsi="Arial" w:cs="Arial"/>
          <w:lang w:eastAsia="en-US"/>
        </w:rPr>
      </w:pPr>
      <w:r w:rsidRPr="007E7CE7">
        <w:rPr>
          <w:rFonts w:ascii="Arial" w:hAnsi="Arial" w:cs="Arial"/>
          <w:lang w:eastAsia="en-US"/>
        </w:rPr>
        <w:t>Prin semnarea acestui document, ambele p</w:t>
      </w:r>
      <w:r w:rsidR="007861FE">
        <w:rPr>
          <w:rFonts w:ascii="Arial" w:hAnsi="Arial" w:cs="Arial"/>
          <w:lang w:eastAsia="en-US"/>
        </w:rPr>
        <w:t>a</w:t>
      </w:r>
      <w:r w:rsidRPr="007E7CE7">
        <w:rPr>
          <w:rFonts w:ascii="Arial" w:hAnsi="Arial" w:cs="Arial"/>
          <w:lang w:eastAsia="en-US"/>
        </w:rPr>
        <w:t>r</w:t>
      </w:r>
      <w:r w:rsidR="007861FE">
        <w:rPr>
          <w:rFonts w:ascii="Arial" w:hAnsi="Arial" w:cs="Arial"/>
          <w:lang w:eastAsia="en-US"/>
        </w:rPr>
        <w:t>t</w:t>
      </w:r>
      <w:r w:rsidRPr="007E7CE7">
        <w:rPr>
          <w:rFonts w:ascii="Arial" w:hAnsi="Arial" w:cs="Arial"/>
          <w:lang w:eastAsia="en-US"/>
        </w:rPr>
        <w:t>i sunt de acord s</w:t>
      </w:r>
      <w:r w:rsidR="007861FE">
        <w:rPr>
          <w:rFonts w:ascii="Arial" w:hAnsi="Arial" w:cs="Arial"/>
          <w:lang w:eastAsia="en-US"/>
        </w:rPr>
        <w:t>a</w:t>
      </w:r>
      <w:r w:rsidRPr="007E7CE7">
        <w:rPr>
          <w:rFonts w:ascii="Arial" w:hAnsi="Arial" w:cs="Arial"/>
          <w:lang w:eastAsia="en-US"/>
        </w:rPr>
        <w:t xml:space="preserve"> fie </w:t>
      </w:r>
      <w:r w:rsidR="009654F7">
        <w:rPr>
          <w:rFonts w:ascii="Arial" w:hAnsi="Arial" w:cs="Arial"/>
          <w:lang w:eastAsia="en-US"/>
        </w:rPr>
        <w:t xml:space="preserve">in </w:t>
      </w:r>
      <w:r w:rsidRPr="009654F7">
        <w:rPr>
          <w:rFonts w:ascii="Arial" w:hAnsi="Arial" w:cs="Arial"/>
          <w:b/>
          <w:bCs/>
          <w:lang w:eastAsia="en-US"/>
        </w:rPr>
        <w:t>Conform</w:t>
      </w:r>
      <w:r w:rsidR="009654F7" w:rsidRPr="009654F7">
        <w:rPr>
          <w:rFonts w:ascii="Arial" w:hAnsi="Arial" w:cs="Arial"/>
          <w:b/>
          <w:bCs/>
          <w:lang w:eastAsia="en-US"/>
        </w:rPr>
        <w:t>itate</w:t>
      </w:r>
      <w:r w:rsidRPr="007E7CE7">
        <w:rPr>
          <w:rFonts w:ascii="Arial" w:hAnsi="Arial" w:cs="Arial"/>
          <w:lang w:eastAsia="en-US"/>
        </w:rPr>
        <w:t xml:space="preserve"> cu cerin</w:t>
      </w:r>
      <w:r w:rsidR="007861FE">
        <w:rPr>
          <w:rFonts w:ascii="Arial" w:hAnsi="Arial" w:cs="Arial"/>
          <w:lang w:eastAsia="en-US"/>
        </w:rPr>
        <w:t>t</w:t>
      </w:r>
      <w:r w:rsidRPr="007E7CE7">
        <w:rPr>
          <w:rFonts w:ascii="Arial" w:hAnsi="Arial" w:cs="Arial"/>
          <w:lang w:eastAsia="en-US"/>
        </w:rPr>
        <w:t xml:space="preserve">ele stipulate </w:t>
      </w:r>
      <w:r w:rsidR="007861FE">
        <w:rPr>
          <w:rFonts w:ascii="Arial" w:hAnsi="Arial" w:cs="Arial"/>
          <w:lang w:eastAsia="en-US"/>
        </w:rPr>
        <w:t>i</w:t>
      </w:r>
      <w:r w:rsidRPr="007E7CE7">
        <w:rPr>
          <w:rFonts w:ascii="Arial" w:hAnsi="Arial" w:cs="Arial"/>
          <w:lang w:eastAsia="en-US"/>
        </w:rPr>
        <w:t xml:space="preserve">n acest document </w:t>
      </w:r>
      <w:r w:rsidR="007861FE">
        <w:rPr>
          <w:rFonts w:ascii="Arial" w:hAnsi="Arial" w:cs="Arial"/>
          <w:lang w:eastAsia="en-US"/>
        </w:rPr>
        <w:t>s</w:t>
      </w:r>
      <w:r w:rsidRPr="007E7CE7">
        <w:rPr>
          <w:rFonts w:ascii="Arial" w:hAnsi="Arial" w:cs="Arial"/>
          <w:lang w:eastAsia="en-US"/>
        </w:rPr>
        <w:t>i s</w:t>
      </w:r>
      <w:r w:rsidR="007861FE">
        <w:rPr>
          <w:rFonts w:ascii="Arial" w:hAnsi="Arial" w:cs="Arial"/>
          <w:lang w:eastAsia="en-US"/>
        </w:rPr>
        <w:t>a</w:t>
      </w:r>
      <w:r w:rsidRPr="007E7CE7">
        <w:rPr>
          <w:rFonts w:ascii="Arial" w:hAnsi="Arial" w:cs="Arial"/>
          <w:lang w:eastAsia="en-US"/>
        </w:rPr>
        <w:t xml:space="preserve"> implementeze ac</w:t>
      </w:r>
      <w:r w:rsidR="007861FE">
        <w:rPr>
          <w:rFonts w:ascii="Arial" w:hAnsi="Arial" w:cs="Arial"/>
          <w:lang w:eastAsia="en-US"/>
        </w:rPr>
        <w:t>t</w:t>
      </w:r>
      <w:r w:rsidRPr="007E7CE7">
        <w:rPr>
          <w:rFonts w:ascii="Arial" w:hAnsi="Arial" w:cs="Arial"/>
          <w:lang w:eastAsia="en-US"/>
        </w:rPr>
        <w:t>iunile necesare a</w:t>
      </w:r>
      <w:r w:rsidR="007861FE">
        <w:rPr>
          <w:rFonts w:ascii="Arial" w:hAnsi="Arial" w:cs="Arial"/>
          <w:lang w:eastAsia="en-US"/>
        </w:rPr>
        <w:t>s</w:t>
      </w:r>
      <w:r w:rsidRPr="007E7CE7">
        <w:rPr>
          <w:rFonts w:ascii="Arial" w:hAnsi="Arial" w:cs="Arial"/>
          <w:lang w:eastAsia="en-US"/>
        </w:rPr>
        <w:t xml:space="preserve">a cum sunt definite </w:t>
      </w:r>
      <w:r w:rsidR="007861FE">
        <w:rPr>
          <w:rFonts w:ascii="Arial" w:hAnsi="Arial" w:cs="Arial"/>
          <w:lang w:eastAsia="en-US"/>
        </w:rPr>
        <w:t>i</w:t>
      </w:r>
      <w:r w:rsidRPr="007E7CE7">
        <w:rPr>
          <w:rFonts w:ascii="Arial" w:hAnsi="Arial" w:cs="Arial"/>
          <w:lang w:eastAsia="en-US"/>
        </w:rPr>
        <w:t>n planurile de ac</w:t>
      </w:r>
      <w:r w:rsidR="007861FE">
        <w:rPr>
          <w:rFonts w:ascii="Arial" w:hAnsi="Arial" w:cs="Arial"/>
          <w:lang w:eastAsia="en-US"/>
        </w:rPr>
        <w:t>t</w:t>
      </w:r>
      <w:r w:rsidRPr="007E7CE7">
        <w:rPr>
          <w:rFonts w:ascii="Arial" w:hAnsi="Arial" w:cs="Arial"/>
          <w:lang w:eastAsia="en-US"/>
        </w:rPr>
        <w:t xml:space="preserve">iune, </w:t>
      </w:r>
      <w:r w:rsidR="002D16FF">
        <w:rPr>
          <w:rFonts w:ascii="Arial" w:hAnsi="Arial" w:cs="Arial"/>
          <w:lang w:eastAsia="en-US"/>
        </w:rPr>
        <w:t xml:space="preserve">conform </w:t>
      </w:r>
      <w:r w:rsidRPr="007E7CE7">
        <w:rPr>
          <w:rFonts w:ascii="Arial" w:hAnsi="Arial" w:cs="Arial"/>
          <w:lang w:eastAsia="en-US"/>
        </w:rPr>
        <w:t>termenel</w:t>
      </w:r>
      <w:r w:rsidR="002D16FF">
        <w:rPr>
          <w:rFonts w:ascii="Arial" w:hAnsi="Arial" w:cs="Arial"/>
          <w:lang w:eastAsia="en-US"/>
        </w:rPr>
        <w:t>or</w:t>
      </w:r>
      <w:r w:rsidRPr="007E7CE7">
        <w:rPr>
          <w:rFonts w:ascii="Arial" w:hAnsi="Arial" w:cs="Arial"/>
          <w:lang w:eastAsia="en-US"/>
        </w:rPr>
        <w:t xml:space="preserve"> asociate, atunci c</w:t>
      </w:r>
      <w:r w:rsidR="007861FE">
        <w:rPr>
          <w:rFonts w:ascii="Arial" w:hAnsi="Arial" w:cs="Arial"/>
          <w:lang w:eastAsia="en-US"/>
        </w:rPr>
        <w:t>a</w:t>
      </w:r>
      <w:r w:rsidRPr="007E7CE7">
        <w:rPr>
          <w:rFonts w:ascii="Arial" w:hAnsi="Arial" w:cs="Arial"/>
          <w:lang w:eastAsia="en-US"/>
        </w:rPr>
        <w:t>nd este cazul.</w:t>
      </w:r>
    </w:p>
    <w:tbl>
      <w:tblPr>
        <w:tblStyle w:val="TableGrid"/>
        <w:tblW w:w="0" w:type="auto"/>
        <w:tblLook w:val="04A0" w:firstRow="1" w:lastRow="0" w:firstColumn="1" w:lastColumn="0" w:noHBand="0" w:noVBand="1"/>
      </w:tblPr>
      <w:tblGrid>
        <w:gridCol w:w="4814"/>
        <w:gridCol w:w="4814"/>
      </w:tblGrid>
      <w:tr w:rsidR="00A20957" w:rsidRPr="002310DE" w14:paraId="370D264B" w14:textId="77777777" w:rsidTr="00A20957">
        <w:tc>
          <w:tcPr>
            <w:tcW w:w="4814" w:type="dxa"/>
          </w:tcPr>
          <w:p w14:paraId="3D3FFC59" w14:textId="5A8BB72D" w:rsidR="00A20957" w:rsidRPr="00B24EE3" w:rsidRDefault="00A20957" w:rsidP="00A20957">
            <w:pPr>
              <w:rPr>
                <w:rFonts w:ascii="Arial" w:hAnsi="Arial" w:cs="Arial"/>
                <w:lang w:eastAsia="en-US"/>
              </w:rPr>
            </w:pPr>
            <w:r w:rsidRPr="00B24EE3">
              <w:rPr>
                <w:rFonts w:ascii="Arial" w:hAnsi="Arial" w:cs="Arial"/>
                <w:lang w:eastAsia="en-US"/>
              </w:rPr>
              <w:t>CISO</w:t>
            </w:r>
            <w:r w:rsidR="00CF0247" w:rsidRPr="00B24EE3">
              <w:rPr>
                <w:rFonts w:ascii="Arial" w:hAnsi="Arial" w:cs="Arial"/>
                <w:lang w:eastAsia="en-US"/>
              </w:rPr>
              <w:t xml:space="preserve"> </w:t>
            </w:r>
            <w:r w:rsidR="00515683" w:rsidRPr="00B24EE3">
              <w:rPr>
                <w:rFonts w:ascii="Arial" w:hAnsi="Arial" w:cs="Arial"/>
                <w:lang w:eastAsia="en-US"/>
              </w:rPr>
              <w:t>/ SPO</w:t>
            </w:r>
            <w:r w:rsidR="00AB3215">
              <w:rPr>
                <w:rFonts w:ascii="Arial" w:hAnsi="Arial" w:cs="Arial"/>
                <w:lang w:eastAsia="en-US"/>
              </w:rPr>
              <w:t>C</w:t>
            </w:r>
            <w:r w:rsidR="00751220">
              <w:rPr>
                <w:rFonts w:ascii="Arial" w:hAnsi="Arial" w:cs="Arial"/>
                <w:lang w:eastAsia="en-US"/>
              </w:rPr>
              <w:t xml:space="preserve"> Furnizor</w:t>
            </w:r>
          </w:p>
          <w:p w14:paraId="2F3EF2D0" w14:textId="77777777" w:rsidR="00717A7E" w:rsidRPr="00B24EE3" w:rsidRDefault="00717A7E" w:rsidP="00A20957">
            <w:pPr>
              <w:rPr>
                <w:rFonts w:ascii="Arial" w:hAnsi="Arial" w:cs="Arial"/>
                <w:lang w:eastAsia="en-US"/>
              </w:rPr>
            </w:pPr>
          </w:p>
          <w:p w14:paraId="1FC62CEC" w14:textId="77777777" w:rsidR="00717A7E" w:rsidRPr="00B24EE3" w:rsidRDefault="00717A7E" w:rsidP="00A20957">
            <w:pPr>
              <w:rPr>
                <w:rFonts w:ascii="Arial" w:hAnsi="Arial" w:cs="Arial"/>
                <w:lang w:eastAsia="en-US"/>
              </w:rPr>
            </w:pPr>
          </w:p>
          <w:p w14:paraId="36AC39AE" w14:textId="77777777" w:rsidR="00717A7E" w:rsidRPr="00B24EE3" w:rsidRDefault="00717A7E" w:rsidP="00A20957">
            <w:pPr>
              <w:rPr>
                <w:rFonts w:ascii="Arial" w:hAnsi="Arial" w:cs="Arial"/>
                <w:lang w:eastAsia="en-US"/>
              </w:rPr>
            </w:pPr>
          </w:p>
          <w:p w14:paraId="5B2A0D52" w14:textId="77777777" w:rsidR="00717A7E" w:rsidRPr="00B24EE3" w:rsidRDefault="00717A7E" w:rsidP="00A20957">
            <w:pPr>
              <w:rPr>
                <w:rFonts w:ascii="Arial" w:hAnsi="Arial" w:cs="Arial"/>
                <w:lang w:eastAsia="en-US"/>
              </w:rPr>
            </w:pPr>
          </w:p>
          <w:p w14:paraId="05BBE8A0" w14:textId="77777777" w:rsidR="00717A7E" w:rsidRPr="00B24EE3" w:rsidRDefault="00717A7E" w:rsidP="00A20957">
            <w:pPr>
              <w:rPr>
                <w:rFonts w:ascii="Arial" w:hAnsi="Arial" w:cs="Arial"/>
                <w:lang w:eastAsia="en-US"/>
              </w:rPr>
            </w:pPr>
          </w:p>
          <w:p w14:paraId="392D06B1" w14:textId="77777777" w:rsidR="00717A7E" w:rsidRPr="00B24EE3" w:rsidRDefault="00717A7E" w:rsidP="00A20957">
            <w:pPr>
              <w:rPr>
                <w:rFonts w:ascii="Arial" w:hAnsi="Arial" w:cs="Arial"/>
                <w:lang w:eastAsia="en-US"/>
              </w:rPr>
            </w:pPr>
          </w:p>
          <w:p w14:paraId="6A45A552" w14:textId="77777777" w:rsidR="00717A7E" w:rsidRPr="00B24EE3" w:rsidRDefault="00717A7E" w:rsidP="00A20957">
            <w:pPr>
              <w:rPr>
                <w:rFonts w:ascii="Arial" w:hAnsi="Arial" w:cs="Arial"/>
                <w:lang w:eastAsia="en-US"/>
              </w:rPr>
            </w:pPr>
          </w:p>
          <w:p w14:paraId="27429BC8" w14:textId="77777777" w:rsidR="00717A7E" w:rsidRPr="00B24EE3" w:rsidRDefault="00717A7E" w:rsidP="00A20957">
            <w:pPr>
              <w:rPr>
                <w:rFonts w:ascii="Arial" w:hAnsi="Arial" w:cs="Arial"/>
                <w:lang w:eastAsia="en-US"/>
              </w:rPr>
            </w:pPr>
          </w:p>
          <w:p w14:paraId="7442541B" w14:textId="77777777" w:rsidR="00717A7E" w:rsidRPr="00B24EE3" w:rsidRDefault="00717A7E" w:rsidP="00A20957">
            <w:pPr>
              <w:rPr>
                <w:rFonts w:ascii="Arial" w:hAnsi="Arial" w:cs="Arial"/>
                <w:lang w:eastAsia="en-US"/>
              </w:rPr>
            </w:pPr>
          </w:p>
          <w:p w14:paraId="63949B0B" w14:textId="77777777" w:rsidR="00717A7E" w:rsidRPr="00B24EE3" w:rsidRDefault="00717A7E" w:rsidP="00A20957">
            <w:pPr>
              <w:rPr>
                <w:rFonts w:ascii="Arial" w:hAnsi="Arial" w:cs="Arial"/>
                <w:lang w:eastAsia="en-US"/>
              </w:rPr>
            </w:pPr>
          </w:p>
          <w:p w14:paraId="24FF5860" w14:textId="2FA18C6A" w:rsidR="00717A7E" w:rsidRPr="00B24EE3" w:rsidRDefault="00717A7E" w:rsidP="00A20957">
            <w:pPr>
              <w:rPr>
                <w:rFonts w:ascii="Arial" w:hAnsi="Arial" w:cs="Arial"/>
                <w:lang w:eastAsia="en-US"/>
              </w:rPr>
            </w:pPr>
          </w:p>
        </w:tc>
        <w:tc>
          <w:tcPr>
            <w:tcW w:w="4814" w:type="dxa"/>
          </w:tcPr>
          <w:p w14:paraId="0AEFA416" w14:textId="790EFA8F" w:rsidR="00A20957" w:rsidRPr="00B24EE3" w:rsidRDefault="002D16FF" w:rsidP="00A20957">
            <w:pPr>
              <w:rPr>
                <w:rFonts w:ascii="Arial" w:hAnsi="Arial" w:cs="Arial"/>
                <w:lang w:eastAsia="en-US"/>
              </w:rPr>
            </w:pPr>
            <w:r w:rsidRPr="00B24EE3">
              <w:rPr>
                <w:rFonts w:ascii="Arial" w:hAnsi="Arial" w:cs="Arial"/>
                <w:lang w:eastAsia="en-US"/>
              </w:rPr>
              <w:t xml:space="preserve">CISO </w:t>
            </w:r>
            <w:r w:rsidR="00A20957" w:rsidRPr="00B24EE3">
              <w:rPr>
                <w:rFonts w:ascii="Arial" w:hAnsi="Arial" w:cs="Arial"/>
                <w:lang w:eastAsia="en-US"/>
              </w:rPr>
              <w:t xml:space="preserve">ENGIE </w:t>
            </w:r>
          </w:p>
          <w:p w14:paraId="2E9C8D6A" w14:textId="77777777" w:rsidR="00A20957" w:rsidRPr="00B24EE3" w:rsidRDefault="00A20957" w:rsidP="00A20957">
            <w:pPr>
              <w:rPr>
                <w:rFonts w:ascii="Arial" w:hAnsi="Arial" w:cs="Arial"/>
                <w:lang w:eastAsia="en-US"/>
              </w:rPr>
            </w:pPr>
          </w:p>
          <w:p w14:paraId="146877B2" w14:textId="77777777" w:rsidR="00A20957" w:rsidRPr="00B24EE3" w:rsidRDefault="00A20957" w:rsidP="00A20957">
            <w:pPr>
              <w:rPr>
                <w:rFonts w:ascii="Arial" w:hAnsi="Arial" w:cs="Arial"/>
                <w:lang w:eastAsia="en-US"/>
              </w:rPr>
            </w:pPr>
          </w:p>
          <w:p w14:paraId="3E2A7524" w14:textId="77777777" w:rsidR="00A20957" w:rsidRPr="00B24EE3" w:rsidRDefault="00A20957" w:rsidP="00A20957">
            <w:pPr>
              <w:rPr>
                <w:rFonts w:ascii="Arial" w:hAnsi="Arial" w:cs="Arial"/>
                <w:lang w:eastAsia="en-US"/>
              </w:rPr>
            </w:pPr>
          </w:p>
          <w:p w14:paraId="176B1B2D" w14:textId="77777777" w:rsidR="00A20957" w:rsidRPr="00B24EE3" w:rsidRDefault="00A20957" w:rsidP="00A20957">
            <w:pPr>
              <w:rPr>
                <w:rFonts w:ascii="Arial" w:hAnsi="Arial" w:cs="Arial"/>
                <w:lang w:eastAsia="en-US"/>
              </w:rPr>
            </w:pPr>
          </w:p>
          <w:p w14:paraId="723FCB56" w14:textId="77777777" w:rsidR="00A20957" w:rsidRPr="00B24EE3" w:rsidRDefault="00A20957" w:rsidP="00A20957">
            <w:pPr>
              <w:rPr>
                <w:rFonts w:ascii="Arial" w:hAnsi="Arial" w:cs="Arial"/>
                <w:lang w:eastAsia="en-US"/>
              </w:rPr>
            </w:pPr>
          </w:p>
          <w:p w14:paraId="08F408B8" w14:textId="77777777" w:rsidR="00A20957" w:rsidRPr="00B24EE3" w:rsidRDefault="00A20957" w:rsidP="00A20957">
            <w:pPr>
              <w:rPr>
                <w:rFonts w:ascii="Arial" w:hAnsi="Arial" w:cs="Arial"/>
                <w:lang w:eastAsia="en-US"/>
              </w:rPr>
            </w:pPr>
          </w:p>
          <w:p w14:paraId="72EE3250" w14:textId="14688647" w:rsidR="00A20957" w:rsidRPr="00B24EE3" w:rsidRDefault="00A20957" w:rsidP="00A20957">
            <w:pPr>
              <w:rPr>
                <w:rFonts w:ascii="Arial" w:hAnsi="Arial" w:cs="Arial"/>
                <w:lang w:eastAsia="en-US"/>
              </w:rPr>
            </w:pPr>
          </w:p>
        </w:tc>
      </w:tr>
      <w:tr w:rsidR="00A20957" w:rsidRPr="002310DE" w14:paraId="77698794" w14:textId="77777777" w:rsidTr="00A20957">
        <w:tc>
          <w:tcPr>
            <w:tcW w:w="4814" w:type="dxa"/>
          </w:tcPr>
          <w:p w14:paraId="5BD874F0" w14:textId="4C1CF5DC" w:rsidR="00A20957" w:rsidRPr="00B24EE3" w:rsidRDefault="005C54FE" w:rsidP="00A20957">
            <w:pPr>
              <w:rPr>
                <w:rFonts w:ascii="Arial" w:hAnsi="Arial" w:cs="Arial"/>
                <w:lang w:eastAsia="en-US"/>
              </w:rPr>
            </w:pPr>
            <w:r>
              <w:rPr>
                <w:rFonts w:ascii="Arial" w:hAnsi="Arial" w:cs="Arial"/>
                <w:lang w:eastAsia="en-US"/>
              </w:rPr>
              <w:t>Responsabil contract Furnizor</w:t>
            </w:r>
          </w:p>
          <w:p w14:paraId="360F9B8A" w14:textId="3265C158" w:rsidR="00717A7E" w:rsidRPr="00B24EE3" w:rsidRDefault="005C54FE" w:rsidP="00A20957">
            <w:pPr>
              <w:rPr>
                <w:rFonts w:ascii="Arial" w:hAnsi="Arial" w:cs="Arial"/>
                <w:lang w:eastAsia="en-US"/>
              </w:rPr>
            </w:pPr>
            <w:r>
              <w:rPr>
                <w:rFonts w:ascii="Arial" w:hAnsi="Arial" w:cs="Arial"/>
                <w:lang w:eastAsia="en-US"/>
              </w:rPr>
              <w:t xml:space="preserve">Reprezentant </w:t>
            </w:r>
            <w:r w:rsidRPr="00B24EE3">
              <w:rPr>
                <w:rFonts w:ascii="Arial" w:hAnsi="Arial" w:cs="Arial"/>
                <w:lang w:eastAsia="en-US"/>
              </w:rPr>
              <w:t>Business</w:t>
            </w:r>
          </w:p>
          <w:p w14:paraId="0C6A8805" w14:textId="77777777" w:rsidR="00717A7E" w:rsidRPr="00B24EE3" w:rsidRDefault="00717A7E" w:rsidP="00A20957">
            <w:pPr>
              <w:rPr>
                <w:rFonts w:ascii="Arial" w:hAnsi="Arial" w:cs="Arial"/>
                <w:lang w:eastAsia="en-US"/>
              </w:rPr>
            </w:pPr>
          </w:p>
          <w:p w14:paraId="4F35DA18" w14:textId="77777777" w:rsidR="00717A7E" w:rsidRPr="00B24EE3" w:rsidRDefault="00717A7E" w:rsidP="00A20957">
            <w:pPr>
              <w:rPr>
                <w:rFonts w:ascii="Arial" w:hAnsi="Arial" w:cs="Arial"/>
                <w:lang w:eastAsia="en-US"/>
              </w:rPr>
            </w:pPr>
          </w:p>
          <w:p w14:paraId="7B9AC419" w14:textId="77777777" w:rsidR="00717A7E" w:rsidRPr="00B24EE3" w:rsidRDefault="00717A7E" w:rsidP="00A20957">
            <w:pPr>
              <w:rPr>
                <w:rFonts w:ascii="Arial" w:hAnsi="Arial" w:cs="Arial"/>
                <w:lang w:eastAsia="en-US"/>
              </w:rPr>
            </w:pPr>
          </w:p>
          <w:p w14:paraId="784EC2CC" w14:textId="77777777" w:rsidR="00717A7E" w:rsidRPr="00B24EE3" w:rsidRDefault="00717A7E" w:rsidP="00A20957">
            <w:pPr>
              <w:rPr>
                <w:rFonts w:ascii="Arial" w:hAnsi="Arial" w:cs="Arial"/>
                <w:lang w:eastAsia="en-US"/>
              </w:rPr>
            </w:pPr>
          </w:p>
          <w:p w14:paraId="4983F800" w14:textId="77777777" w:rsidR="00717A7E" w:rsidRPr="00B24EE3" w:rsidRDefault="00717A7E" w:rsidP="00A20957">
            <w:pPr>
              <w:rPr>
                <w:rFonts w:ascii="Arial" w:hAnsi="Arial" w:cs="Arial"/>
                <w:lang w:eastAsia="en-US"/>
              </w:rPr>
            </w:pPr>
          </w:p>
          <w:p w14:paraId="067E79D7" w14:textId="77777777" w:rsidR="00717A7E" w:rsidRPr="00B24EE3" w:rsidRDefault="00717A7E" w:rsidP="00A20957">
            <w:pPr>
              <w:rPr>
                <w:rFonts w:ascii="Arial" w:hAnsi="Arial" w:cs="Arial"/>
                <w:lang w:eastAsia="en-US"/>
              </w:rPr>
            </w:pPr>
          </w:p>
          <w:p w14:paraId="63CD9340" w14:textId="77777777" w:rsidR="00717A7E" w:rsidRPr="00B24EE3" w:rsidRDefault="00717A7E" w:rsidP="00A20957">
            <w:pPr>
              <w:rPr>
                <w:rFonts w:ascii="Arial" w:hAnsi="Arial" w:cs="Arial"/>
                <w:lang w:eastAsia="en-US"/>
              </w:rPr>
            </w:pPr>
          </w:p>
          <w:p w14:paraId="16D8716D" w14:textId="77777777" w:rsidR="00717A7E" w:rsidRPr="00B24EE3" w:rsidRDefault="00717A7E" w:rsidP="00A20957">
            <w:pPr>
              <w:rPr>
                <w:rFonts w:ascii="Arial" w:hAnsi="Arial" w:cs="Arial"/>
                <w:lang w:eastAsia="en-US"/>
              </w:rPr>
            </w:pPr>
          </w:p>
          <w:p w14:paraId="4F581CAD" w14:textId="77777777" w:rsidR="00717A7E" w:rsidRPr="00B24EE3" w:rsidRDefault="00717A7E" w:rsidP="00A20957">
            <w:pPr>
              <w:rPr>
                <w:rFonts w:ascii="Arial" w:hAnsi="Arial" w:cs="Arial"/>
                <w:lang w:eastAsia="en-US"/>
              </w:rPr>
            </w:pPr>
          </w:p>
          <w:p w14:paraId="7716549F" w14:textId="77777777" w:rsidR="00717A7E" w:rsidRPr="00B24EE3" w:rsidRDefault="00717A7E" w:rsidP="00A20957">
            <w:pPr>
              <w:rPr>
                <w:rFonts w:ascii="Arial" w:hAnsi="Arial" w:cs="Arial"/>
                <w:lang w:eastAsia="en-US"/>
              </w:rPr>
            </w:pPr>
          </w:p>
          <w:p w14:paraId="52A4A746" w14:textId="0250F6BD" w:rsidR="00717A7E" w:rsidRPr="00B24EE3" w:rsidRDefault="00717A7E" w:rsidP="00A20957">
            <w:pPr>
              <w:rPr>
                <w:rFonts w:ascii="Arial" w:hAnsi="Arial" w:cs="Arial"/>
                <w:lang w:eastAsia="en-US"/>
              </w:rPr>
            </w:pPr>
          </w:p>
        </w:tc>
        <w:tc>
          <w:tcPr>
            <w:tcW w:w="4814" w:type="dxa"/>
          </w:tcPr>
          <w:p w14:paraId="0E6663CF" w14:textId="176BEA0B" w:rsidR="00A20957" w:rsidRPr="00B24EE3" w:rsidRDefault="005C54FE" w:rsidP="00A20957">
            <w:pPr>
              <w:rPr>
                <w:rFonts w:ascii="Arial" w:hAnsi="Arial" w:cs="Arial"/>
                <w:lang w:eastAsia="en-US"/>
              </w:rPr>
            </w:pPr>
            <w:r>
              <w:rPr>
                <w:rFonts w:ascii="Arial" w:hAnsi="Arial" w:cs="Arial"/>
                <w:lang w:eastAsia="en-US"/>
              </w:rPr>
              <w:t xml:space="preserve">Responsabil contract </w:t>
            </w:r>
            <w:r w:rsidR="00A20957" w:rsidRPr="00B24EE3">
              <w:rPr>
                <w:rFonts w:ascii="Arial" w:hAnsi="Arial" w:cs="Arial"/>
                <w:lang w:eastAsia="en-US"/>
              </w:rPr>
              <w:t xml:space="preserve">ENGIE </w:t>
            </w:r>
          </w:p>
          <w:p w14:paraId="10CAD5D9" w14:textId="3CA175CA" w:rsidR="00717A7E" w:rsidRPr="00B24EE3" w:rsidRDefault="005C54FE" w:rsidP="00717A7E">
            <w:pPr>
              <w:rPr>
                <w:rFonts w:ascii="Arial" w:hAnsi="Arial" w:cs="Arial"/>
                <w:lang w:eastAsia="en-US"/>
              </w:rPr>
            </w:pPr>
            <w:r>
              <w:rPr>
                <w:rFonts w:ascii="Arial" w:hAnsi="Arial" w:cs="Arial"/>
                <w:lang w:eastAsia="en-US"/>
              </w:rPr>
              <w:t xml:space="preserve">Reprezentant </w:t>
            </w:r>
            <w:r w:rsidR="00717A7E" w:rsidRPr="00B24EE3">
              <w:rPr>
                <w:rFonts w:ascii="Arial" w:hAnsi="Arial" w:cs="Arial"/>
                <w:lang w:eastAsia="en-US"/>
              </w:rPr>
              <w:t xml:space="preserve">Business </w:t>
            </w:r>
          </w:p>
          <w:p w14:paraId="3C9391D6" w14:textId="77777777" w:rsidR="00A20957" w:rsidRPr="00B24EE3" w:rsidRDefault="00A20957" w:rsidP="00A20957">
            <w:pPr>
              <w:rPr>
                <w:rFonts w:ascii="Arial" w:hAnsi="Arial" w:cs="Arial"/>
                <w:lang w:eastAsia="en-US"/>
              </w:rPr>
            </w:pPr>
          </w:p>
          <w:p w14:paraId="545A93A8" w14:textId="77777777" w:rsidR="00A20957" w:rsidRPr="00B24EE3" w:rsidRDefault="00A20957" w:rsidP="00A20957">
            <w:pPr>
              <w:rPr>
                <w:rFonts w:ascii="Arial" w:hAnsi="Arial" w:cs="Arial"/>
                <w:lang w:eastAsia="en-US"/>
              </w:rPr>
            </w:pPr>
          </w:p>
          <w:p w14:paraId="6458AC3E" w14:textId="77777777" w:rsidR="00A20957" w:rsidRPr="00B24EE3" w:rsidRDefault="00A20957" w:rsidP="00A20957">
            <w:pPr>
              <w:rPr>
                <w:rFonts w:ascii="Arial" w:hAnsi="Arial" w:cs="Arial"/>
                <w:lang w:eastAsia="en-US"/>
              </w:rPr>
            </w:pPr>
          </w:p>
          <w:p w14:paraId="50F077C2" w14:textId="77777777" w:rsidR="00A20957" w:rsidRPr="00B24EE3" w:rsidRDefault="00A20957" w:rsidP="00A20957">
            <w:pPr>
              <w:rPr>
                <w:rFonts w:ascii="Arial" w:hAnsi="Arial" w:cs="Arial"/>
                <w:lang w:eastAsia="en-US"/>
              </w:rPr>
            </w:pPr>
          </w:p>
          <w:p w14:paraId="0F9F84A1" w14:textId="77777777" w:rsidR="00A20957" w:rsidRPr="00B24EE3" w:rsidRDefault="00A20957" w:rsidP="00A20957">
            <w:pPr>
              <w:rPr>
                <w:rFonts w:ascii="Arial" w:hAnsi="Arial" w:cs="Arial"/>
                <w:lang w:eastAsia="en-US"/>
              </w:rPr>
            </w:pPr>
          </w:p>
          <w:p w14:paraId="72245115" w14:textId="77777777" w:rsidR="00A20957" w:rsidRPr="00B24EE3" w:rsidRDefault="00A20957" w:rsidP="00A20957">
            <w:pPr>
              <w:rPr>
                <w:rFonts w:ascii="Arial" w:hAnsi="Arial" w:cs="Arial"/>
                <w:lang w:eastAsia="en-US"/>
              </w:rPr>
            </w:pPr>
          </w:p>
          <w:p w14:paraId="31F89137" w14:textId="77777777" w:rsidR="00A20957" w:rsidRPr="00B24EE3" w:rsidRDefault="00A20957" w:rsidP="00A20957">
            <w:pPr>
              <w:rPr>
                <w:rFonts w:ascii="Arial" w:hAnsi="Arial" w:cs="Arial"/>
                <w:lang w:eastAsia="en-US"/>
              </w:rPr>
            </w:pPr>
          </w:p>
          <w:p w14:paraId="11B21202" w14:textId="76478CFC" w:rsidR="00A20957" w:rsidRPr="00B24EE3" w:rsidRDefault="00A20957" w:rsidP="00A20957">
            <w:pPr>
              <w:rPr>
                <w:rFonts w:ascii="Arial" w:hAnsi="Arial" w:cs="Arial"/>
                <w:lang w:eastAsia="en-US"/>
              </w:rPr>
            </w:pPr>
          </w:p>
        </w:tc>
      </w:tr>
    </w:tbl>
    <w:p w14:paraId="4E7631F6" w14:textId="77777777" w:rsidR="00A20957" w:rsidRPr="00B24EE3" w:rsidRDefault="00A20957" w:rsidP="00A20957">
      <w:pPr>
        <w:rPr>
          <w:rFonts w:ascii="Arial" w:hAnsi="Arial" w:cs="Arial"/>
          <w:lang w:eastAsia="en-US"/>
        </w:rPr>
      </w:pPr>
    </w:p>
    <w:sectPr w:rsidR="00A20957" w:rsidRPr="00B24EE3" w:rsidSect="00131685">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568" w:right="1134" w:bottom="709" w:left="1134" w:header="709" w:footer="8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6042A" w14:textId="77777777" w:rsidR="00131685" w:rsidRDefault="00131685" w:rsidP="00E40586">
      <w:pPr>
        <w:spacing w:after="0" w:line="240" w:lineRule="auto"/>
      </w:pPr>
      <w:r>
        <w:separator/>
      </w:r>
    </w:p>
  </w:endnote>
  <w:endnote w:type="continuationSeparator" w:id="0">
    <w:p w14:paraId="049C1738" w14:textId="77777777" w:rsidR="00131685" w:rsidRDefault="00131685" w:rsidP="00E40586">
      <w:pPr>
        <w:spacing w:after="0" w:line="240" w:lineRule="auto"/>
      </w:pPr>
      <w:r>
        <w:continuationSeparator/>
      </w:r>
    </w:p>
  </w:endnote>
  <w:endnote w:type="continuationNotice" w:id="1">
    <w:p w14:paraId="14DA75B8" w14:textId="77777777" w:rsidR="00131685" w:rsidRDefault="001316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FB12" w14:textId="77777777" w:rsidR="00D40C7C" w:rsidRDefault="00D40C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978716"/>
      <w:docPartObj>
        <w:docPartGallery w:val="Page Numbers (Bottom of Page)"/>
        <w:docPartUnique/>
      </w:docPartObj>
    </w:sdtPr>
    <w:sdtContent>
      <w:p w14:paraId="18053904" w14:textId="741BB293" w:rsidR="002310DE" w:rsidRDefault="002310DE">
        <w:pPr>
          <w:pStyle w:val="Footer"/>
          <w:jc w:val="right"/>
        </w:pPr>
        <w:r>
          <w:fldChar w:fldCharType="begin"/>
        </w:r>
        <w:r>
          <w:instrText>PAGE   \* MERGEFORMAT</w:instrText>
        </w:r>
        <w:r>
          <w:fldChar w:fldCharType="separate"/>
        </w:r>
        <w:r>
          <w:rPr>
            <w:lang w:val="fr-FR"/>
          </w:rPr>
          <w:t>2</w:t>
        </w:r>
        <w:r>
          <w:fldChar w:fldCharType="end"/>
        </w:r>
      </w:p>
    </w:sdtContent>
  </w:sdt>
  <w:p w14:paraId="683413FC" w14:textId="33672BB9" w:rsidR="00F11667" w:rsidRDefault="00F11667" w:rsidP="005C50C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150B3" w14:textId="77777777" w:rsidR="00F11667" w:rsidRDefault="00F11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2095A" w14:textId="77777777" w:rsidR="00131685" w:rsidRDefault="00131685" w:rsidP="00E40586">
      <w:pPr>
        <w:spacing w:after="0" w:line="240" w:lineRule="auto"/>
      </w:pPr>
      <w:r>
        <w:separator/>
      </w:r>
    </w:p>
  </w:footnote>
  <w:footnote w:type="continuationSeparator" w:id="0">
    <w:p w14:paraId="7708D3D6" w14:textId="77777777" w:rsidR="00131685" w:rsidRDefault="00131685" w:rsidP="00E40586">
      <w:pPr>
        <w:spacing w:after="0" w:line="240" w:lineRule="auto"/>
      </w:pPr>
      <w:r>
        <w:continuationSeparator/>
      </w:r>
    </w:p>
  </w:footnote>
  <w:footnote w:type="continuationNotice" w:id="1">
    <w:p w14:paraId="0F94A737" w14:textId="77777777" w:rsidR="00131685" w:rsidRDefault="001316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BA57B" w14:textId="77777777" w:rsidR="00D40C7C" w:rsidRDefault="00D40C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9FCD4" w14:textId="77777777" w:rsidR="00D40C7C" w:rsidRDefault="00D40C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087E" w14:textId="1E9FC6E6" w:rsidR="00F11667" w:rsidRDefault="00F11667">
    <w:pPr>
      <w:pStyle w:val="Header"/>
    </w:pPr>
    <w:r>
      <w:rPr>
        <w:noProof/>
      </w:rPr>
      <w:drawing>
        <wp:anchor distT="0" distB="0" distL="114300" distR="114300" simplePos="0" relativeHeight="251658240" behindDoc="1" locked="0" layoutInCell="1" allowOverlap="1" wp14:anchorId="1D0E3F0E" wp14:editId="729E1548">
          <wp:simplePos x="0" y="0"/>
          <wp:positionH relativeFrom="margin">
            <wp:align>left</wp:align>
          </wp:positionH>
          <wp:positionV relativeFrom="paragraph">
            <wp:posOffset>-322504</wp:posOffset>
          </wp:positionV>
          <wp:extent cx="1164590" cy="421640"/>
          <wp:effectExtent l="0" t="0" r="0" b="0"/>
          <wp:wrapNone/>
          <wp:docPr id="887743880" name="Picture 887743880"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GIE cmyk logo.jpg"/>
                  <pic:cNvPicPr/>
                </pic:nvPicPr>
                <pic:blipFill>
                  <a:blip r:embed="rId1">
                    <a:extLst>
                      <a:ext uri="{28A0092B-C50C-407E-A947-70E740481C1C}">
                        <a14:useLocalDpi xmlns:a14="http://schemas.microsoft.com/office/drawing/2010/main" val="0"/>
                      </a:ext>
                    </a:extLst>
                  </a:blip>
                  <a:stretch>
                    <a:fillRect/>
                  </a:stretch>
                </pic:blipFill>
                <pic:spPr>
                  <a:xfrm>
                    <a:off x="0" y="0"/>
                    <a:ext cx="1164590" cy="4216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30F4"/>
    <w:multiLevelType w:val="multilevel"/>
    <w:tmpl w:val="150856B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74E33"/>
    <w:multiLevelType w:val="multilevel"/>
    <w:tmpl w:val="9B32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363FC"/>
    <w:multiLevelType w:val="hybridMultilevel"/>
    <w:tmpl w:val="F0A21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45C6C"/>
    <w:multiLevelType w:val="multilevel"/>
    <w:tmpl w:val="E64A6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5560C5"/>
    <w:multiLevelType w:val="multilevel"/>
    <w:tmpl w:val="79CE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034551"/>
    <w:multiLevelType w:val="hybridMultilevel"/>
    <w:tmpl w:val="5C2C98BE"/>
    <w:lvl w:ilvl="0" w:tplc="040C0001">
      <w:start w:val="1"/>
      <w:numFmt w:val="bullet"/>
      <w:lvlText w:val=""/>
      <w:lvlJc w:val="left"/>
      <w:pPr>
        <w:ind w:left="720" w:hanging="360"/>
      </w:pPr>
      <w:rPr>
        <w:rFonts w:ascii="Symbol" w:hAnsi="Symbol" w:hint="default"/>
        <w:color w:val="00000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6D1B72"/>
    <w:multiLevelType w:val="hybridMultilevel"/>
    <w:tmpl w:val="4FDE55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1FF17AD"/>
    <w:multiLevelType w:val="hybridMultilevel"/>
    <w:tmpl w:val="D5328E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AD751A5"/>
    <w:multiLevelType w:val="hybridMultilevel"/>
    <w:tmpl w:val="B7A83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02A34"/>
    <w:multiLevelType w:val="hybridMultilevel"/>
    <w:tmpl w:val="972CF1E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20576EEB"/>
    <w:multiLevelType w:val="multilevel"/>
    <w:tmpl w:val="0070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2C39A7"/>
    <w:multiLevelType w:val="hybridMultilevel"/>
    <w:tmpl w:val="E0B6209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22706350"/>
    <w:multiLevelType w:val="multilevel"/>
    <w:tmpl w:val="150856B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0E6EFF"/>
    <w:multiLevelType w:val="hybridMultilevel"/>
    <w:tmpl w:val="E1529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CB2B8C"/>
    <w:multiLevelType w:val="multilevel"/>
    <w:tmpl w:val="150856B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D85E64"/>
    <w:multiLevelType w:val="hybridMultilevel"/>
    <w:tmpl w:val="E79CF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322B6D"/>
    <w:multiLevelType w:val="multilevel"/>
    <w:tmpl w:val="150856B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4B2785"/>
    <w:multiLevelType w:val="multilevel"/>
    <w:tmpl w:val="150856B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BE3930"/>
    <w:multiLevelType w:val="hybridMultilevel"/>
    <w:tmpl w:val="364A4730"/>
    <w:lvl w:ilvl="0" w:tplc="6FCE9ACA">
      <w:start w:val="1"/>
      <w:numFmt w:val="bullet"/>
      <w:pStyle w:val="ClientPuce1"/>
      <w:lvlText w:val="■"/>
      <w:lvlJc w:val="left"/>
      <w:pPr>
        <w:ind w:left="927" w:hanging="360"/>
      </w:pPr>
      <w:rPr>
        <w:rFonts w:ascii="Arial" w:hAnsi="Arial" w:hint="default"/>
        <w:color w:val="00B0F0"/>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 w15:restartNumberingAfterBreak="0">
    <w:nsid w:val="2D84625E"/>
    <w:multiLevelType w:val="multilevel"/>
    <w:tmpl w:val="05808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334B9E"/>
    <w:multiLevelType w:val="hybridMultilevel"/>
    <w:tmpl w:val="52E0E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7E7A2B"/>
    <w:multiLevelType w:val="hybridMultilevel"/>
    <w:tmpl w:val="0CF0D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3F5B22"/>
    <w:multiLevelType w:val="multilevel"/>
    <w:tmpl w:val="150856B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B63D3E"/>
    <w:multiLevelType w:val="hybridMultilevel"/>
    <w:tmpl w:val="0E065934"/>
    <w:lvl w:ilvl="0" w:tplc="B4604FE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3F43226F"/>
    <w:multiLevelType w:val="multilevel"/>
    <w:tmpl w:val="150856B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6507DF"/>
    <w:multiLevelType w:val="hybridMultilevel"/>
    <w:tmpl w:val="B67A0862"/>
    <w:lvl w:ilvl="0" w:tplc="040C0001">
      <w:start w:val="1"/>
      <w:numFmt w:val="bullet"/>
      <w:lvlText w:val=""/>
      <w:lvlJc w:val="left"/>
      <w:pPr>
        <w:ind w:left="824" w:hanging="360"/>
      </w:pPr>
      <w:rPr>
        <w:rFonts w:ascii="Symbol" w:hAnsi="Symbol" w:hint="default"/>
        <w:color w:val="000000"/>
        <w:sz w:val="22"/>
      </w:rPr>
    </w:lvl>
    <w:lvl w:ilvl="1" w:tplc="FFFFFFFF">
      <w:numFmt w:val="bullet"/>
      <w:lvlText w:val="-"/>
      <w:lvlJc w:val="left"/>
      <w:pPr>
        <w:ind w:left="1544" w:hanging="360"/>
      </w:pPr>
      <w:rPr>
        <w:rFonts w:ascii="Calibri" w:eastAsia="Times New Roman" w:hAnsi="Calibri" w:cs="Calibri" w:hint="default"/>
      </w:rPr>
    </w:lvl>
    <w:lvl w:ilvl="2" w:tplc="FFFFFFFF" w:tentative="1">
      <w:start w:val="1"/>
      <w:numFmt w:val="bullet"/>
      <w:lvlText w:val=""/>
      <w:lvlJc w:val="left"/>
      <w:pPr>
        <w:ind w:left="2264" w:hanging="360"/>
      </w:pPr>
      <w:rPr>
        <w:rFonts w:ascii="Wingdings" w:hAnsi="Wingdings" w:hint="default"/>
      </w:rPr>
    </w:lvl>
    <w:lvl w:ilvl="3" w:tplc="FFFFFFFF" w:tentative="1">
      <w:start w:val="1"/>
      <w:numFmt w:val="bullet"/>
      <w:lvlText w:val=""/>
      <w:lvlJc w:val="left"/>
      <w:pPr>
        <w:ind w:left="2984" w:hanging="360"/>
      </w:pPr>
      <w:rPr>
        <w:rFonts w:ascii="Symbol" w:hAnsi="Symbol" w:hint="default"/>
      </w:rPr>
    </w:lvl>
    <w:lvl w:ilvl="4" w:tplc="FFFFFFFF" w:tentative="1">
      <w:start w:val="1"/>
      <w:numFmt w:val="bullet"/>
      <w:lvlText w:val="o"/>
      <w:lvlJc w:val="left"/>
      <w:pPr>
        <w:ind w:left="3704" w:hanging="360"/>
      </w:pPr>
      <w:rPr>
        <w:rFonts w:ascii="Courier New" w:hAnsi="Courier New" w:cs="Courier New" w:hint="default"/>
      </w:rPr>
    </w:lvl>
    <w:lvl w:ilvl="5" w:tplc="FFFFFFFF" w:tentative="1">
      <w:start w:val="1"/>
      <w:numFmt w:val="bullet"/>
      <w:lvlText w:val=""/>
      <w:lvlJc w:val="left"/>
      <w:pPr>
        <w:ind w:left="4424" w:hanging="360"/>
      </w:pPr>
      <w:rPr>
        <w:rFonts w:ascii="Wingdings" w:hAnsi="Wingdings" w:hint="default"/>
      </w:rPr>
    </w:lvl>
    <w:lvl w:ilvl="6" w:tplc="FFFFFFFF" w:tentative="1">
      <w:start w:val="1"/>
      <w:numFmt w:val="bullet"/>
      <w:lvlText w:val=""/>
      <w:lvlJc w:val="left"/>
      <w:pPr>
        <w:ind w:left="5144" w:hanging="360"/>
      </w:pPr>
      <w:rPr>
        <w:rFonts w:ascii="Symbol" w:hAnsi="Symbol" w:hint="default"/>
      </w:rPr>
    </w:lvl>
    <w:lvl w:ilvl="7" w:tplc="FFFFFFFF" w:tentative="1">
      <w:start w:val="1"/>
      <w:numFmt w:val="bullet"/>
      <w:lvlText w:val="o"/>
      <w:lvlJc w:val="left"/>
      <w:pPr>
        <w:ind w:left="5864" w:hanging="360"/>
      </w:pPr>
      <w:rPr>
        <w:rFonts w:ascii="Courier New" w:hAnsi="Courier New" w:cs="Courier New" w:hint="default"/>
      </w:rPr>
    </w:lvl>
    <w:lvl w:ilvl="8" w:tplc="FFFFFFFF" w:tentative="1">
      <w:start w:val="1"/>
      <w:numFmt w:val="bullet"/>
      <w:lvlText w:val=""/>
      <w:lvlJc w:val="left"/>
      <w:pPr>
        <w:ind w:left="6584" w:hanging="360"/>
      </w:pPr>
      <w:rPr>
        <w:rFonts w:ascii="Wingdings" w:hAnsi="Wingdings" w:hint="default"/>
      </w:rPr>
    </w:lvl>
  </w:abstractNum>
  <w:abstractNum w:abstractNumId="26" w15:restartNumberingAfterBreak="0">
    <w:nsid w:val="4CCC7734"/>
    <w:multiLevelType w:val="hybridMultilevel"/>
    <w:tmpl w:val="19CAB3E4"/>
    <w:lvl w:ilvl="0" w:tplc="040C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27" w15:restartNumberingAfterBreak="0">
    <w:nsid w:val="4D4A634A"/>
    <w:multiLevelType w:val="multilevel"/>
    <w:tmpl w:val="3FB2E49C"/>
    <w:lvl w:ilvl="0">
      <w:start w:val="1"/>
      <w:numFmt w:val="decimal"/>
      <w:pStyle w:val="Heading1"/>
      <w:lvlText w:val="%1."/>
      <w:lvlJc w:val="left"/>
      <w:pPr>
        <w:ind w:left="360" w:hanging="360"/>
      </w:pPr>
    </w:lvl>
    <w:lvl w:ilvl="1">
      <w:start w:val="1"/>
      <w:numFmt w:val="decimal"/>
      <w:pStyle w:val="Heading2"/>
      <w:lvlText w:val="%1.%2."/>
      <w:lvlJc w:val="left"/>
      <w:pPr>
        <w:ind w:left="737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213656B"/>
    <w:multiLevelType w:val="hybridMultilevel"/>
    <w:tmpl w:val="30F8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B478D3"/>
    <w:multiLevelType w:val="hybridMultilevel"/>
    <w:tmpl w:val="09707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D61D0B"/>
    <w:multiLevelType w:val="hybridMultilevel"/>
    <w:tmpl w:val="CB20F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7134C"/>
    <w:multiLevelType w:val="hybridMultilevel"/>
    <w:tmpl w:val="FFF272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75C1FDA"/>
    <w:multiLevelType w:val="hybridMultilevel"/>
    <w:tmpl w:val="56A0D2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D234162"/>
    <w:multiLevelType w:val="multilevel"/>
    <w:tmpl w:val="F6BC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0511B5"/>
    <w:multiLevelType w:val="multilevel"/>
    <w:tmpl w:val="150856B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7512F9"/>
    <w:multiLevelType w:val="multilevel"/>
    <w:tmpl w:val="150856B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1459CB"/>
    <w:multiLevelType w:val="hybridMultilevel"/>
    <w:tmpl w:val="1340EB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663E284C"/>
    <w:multiLevelType w:val="hybridMultilevel"/>
    <w:tmpl w:val="3538F4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66EC26FA"/>
    <w:multiLevelType w:val="multilevel"/>
    <w:tmpl w:val="E320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C751F9"/>
    <w:multiLevelType w:val="hybridMultilevel"/>
    <w:tmpl w:val="16122C30"/>
    <w:lvl w:ilvl="0" w:tplc="AE2A03FC">
      <w:start w:val="1"/>
      <w:numFmt w:val="bullet"/>
      <w:pStyle w:val="ENGIEBulletpoints"/>
      <w:lvlText w:val=""/>
      <w:lvlJc w:val="left"/>
      <w:pPr>
        <w:ind w:left="170" w:hanging="170"/>
      </w:pPr>
      <w:rPr>
        <w:rFonts w:ascii="Symbol" w:hAnsi="Symbol" w:hint="default"/>
        <w:color w:val="6ED2B1"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546B3F"/>
    <w:multiLevelType w:val="hybridMultilevel"/>
    <w:tmpl w:val="53009C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1C90AB0"/>
    <w:multiLevelType w:val="hybridMultilevel"/>
    <w:tmpl w:val="9DE6129C"/>
    <w:lvl w:ilvl="0" w:tplc="040C0001">
      <w:start w:val="1"/>
      <w:numFmt w:val="bullet"/>
      <w:lvlText w:val=""/>
      <w:lvlJc w:val="left"/>
      <w:pPr>
        <w:ind w:left="720" w:hanging="360"/>
      </w:pPr>
      <w:rPr>
        <w:rFonts w:ascii="Symbol" w:hAnsi="Symbol" w:hint="default"/>
        <w:color w:val="00000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6155DB7"/>
    <w:multiLevelType w:val="hybridMultilevel"/>
    <w:tmpl w:val="E1B44E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7377149">
    <w:abstractNumId w:val="39"/>
  </w:num>
  <w:num w:numId="2" w16cid:durableId="1746341139">
    <w:abstractNumId w:val="27"/>
  </w:num>
  <w:num w:numId="3" w16cid:durableId="408694679">
    <w:abstractNumId w:val="18"/>
  </w:num>
  <w:num w:numId="4" w16cid:durableId="1926379328">
    <w:abstractNumId w:val="26"/>
  </w:num>
  <w:num w:numId="5" w16cid:durableId="1451586397">
    <w:abstractNumId w:val="5"/>
  </w:num>
  <w:num w:numId="6" w16cid:durableId="1932204000">
    <w:abstractNumId w:val="40"/>
  </w:num>
  <w:num w:numId="7" w16cid:durableId="2129930242">
    <w:abstractNumId w:val="9"/>
  </w:num>
  <w:num w:numId="8" w16cid:durableId="1270428316">
    <w:abstractNumId w:val="28"/>
  </w:num>
  <w:num w:numId="9" w16cid:durableId="2028017697">
    <w:abstractNumId w:val="30"/>
  </w:num>
  <w:num w:numId="10" w16cid:durableId="1519611968">
    <w:abstractNumId w:val="15"/>
  </w:num>
  <w:num w:numId="11" w16cid:durableId="716666033">
    <w:abstractNumId w:val="2"/>
  </w:num>
  <w:num w:numId="12" w16cid:durableId="325210681">
    <w:abstractNumId w:val="8"/>
  </w:num>
  <w:num w:numId="13" w16cid:durableId="1804999308">
    <w:abstractNumId w:val="13"/>
  </w:num>
  <w:num w:numId="14" w16cid:durableId="1465393595">
    <w:abstractNumId w:val="21"/>
  </w:num>
  <w:num w:numId="15" w16cid:durableId="1395204372">
    <w:abstractNumId w:val="20"/>
  </w:num>
  <w:num w:numId="16" w16cid:durableId="928536844">
    <w:abstractNumId w:val="36"/>
  </w:num>
  <w:num w:numId="17" w16cid:durableId="166601051">
    <w:abstractNumId w:val="29"/>
  </w:num>
  <w:num w:numId="18" w16cid:durableId="1842771747">
    <w:abstractNumId w:val="32"/>
  </w:num>
  <w:num w:numId="19" w16cid:durableId="923342260">
    <w:abstractNumId w:val="25"/>
  </w:num>
  <w:num w:numId="20" w16cid:durableId="722867306">
    <w:abstractNumId w:val="41"/>
  </w:num>
  <w:num w:numId="21" w16cid:durableId="1702050673">
    <w:abstractNumId w:val="6"/>
  </w:num>
  <w:num w:numId="22" w16cid:durableId="292098242">
    <w:abstractNumId w:val="11"/>
  </w:num>
  <w:num w:numId="23" w16cid:durableId="1665888110">
    <w:abstractNumId w:val="7"/>
  </w:num>
  <w:num w:numId="24" w16cid:durableId="35736199">
    <w:abstractNumId w:val="19"/>
  </w:num>
  <w:num w:numId="25" w16cid:durableId="1825393590">
    <w:abstractNumId w:val="31"/>
  </w:num>
  <w:num w:numId="26" w16cid:durableId="1430739025">
    <w:abstractNumId w:val="37"/>
  </w:num>
  <w:num w:numId="27" w16cid:durableId="683362621">
    <w:abstractNumId w:val="23"/>
  </w:num>
  <w:num w:numId="28" w16cid:durableId="199319966">
    <w:abstractNumId w:val="33"/>
  </w:num>
  <w:num w:numId="29" w16cid:durableId="970670340">
    <w:abstractNumId w:val="1"/>
  </w:num>
  <w:num w:numId="30" w16cid:durableId="1945532383">
    <w:abstractNumId w:val="42"/>
  </w:num>
  <w:num w:numId="31" w16cid:durableId="578908411">
    <w:abstractNumId w:val="3"/>
  </w:num>
  <w:num w:numId="32" w16cid:durableId="146435803">
    <w:abstractNumId w:val="35"/>
  </w:num>
  <w:num w:numId="33" w16cid:durableId="1139762187">
    <w:abstractNumId w:val="22"/>
  </w:num>
  <w:num w:numId="34" w16cid:durableId="1535264014">
    <w:abstractNumId w:val="16"/>
  </w:num>
  <w:num w:numId="35" w16cid:durableId="1435662518">
    <w:abstractNumId w:val="38"/>
  </w:num>
  <w:num w:numId="36" w16cid:durableId="1861041660">
    <w:abstractNumId w:val="24"/>
  </w:num>
  <w:num w:numId="37" w16cid:durableId="1660841531">
    <w:abstractNumId w:val="4"/>
  </w:num>
  <w:num w:numId="38" w16cid:durableId="576941434">
    <w:abstractNumId w:val="10"/>
  </w:num>
  <w:num w:numId="39" w16cid:durableId="425687432">
    <w:abstractNumId w:val="12"/>
  </w:num>
  <w:num w:numId="40" w16cid:durableId="845510881">
    <w:abstractNumId w:val="14"/>
  </w:num>
  <w:num w:numId="41" w16cid:durableId="331951932">
    <w:abstractNumId w:val="34"/>
  </w:num>
  <w:num w:numId="42" w16cid:durableId="48309203">
    <w:abstractNumId w:val="0"/>
  </w:num>
  <w:num w:numId="43" w16cid:durableId="517232659">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3F6"/>
    <w:rsid w:val="00000C0F"/>
    <w:rsid w:val="00000D0B"/>
    <w:rsid w:val="000017AB"/>
    <w:rsid w:val="00002E1B"/>
    <w:rsid w:val="000041B0"/>
    <w:rsid w:val="0000470C"/>
    <w:rsid w:val="00004D71"/>
    <w:rsid w:val="000058D6"/>
    <w:rsid w:val="00005C07"/>
    <w:rsid w:val="0000679E"/>
    <w:rsid w:val="00006DB0"/>
    <w:rsid w:val="00006FF7"/>
    <w:rsid w:val="00007102"/>
    <w:rsid w:val="00007B90"/>
    <w:rsid w:val="00010482"/>
    <w:rsid w:val="00010849"/>
    <w:rsid w:val="000108B6"/>
    <w:rsid w:val="00011095"/>
    <w:rsid w:val="00011A31"/>
    <w:rsid w:val="00012166"/>
    <w:rsid w:val="00014D33"/>
    <w:rsid w:val="00015135"/>
    <w:rsid w:val="0001528C"/>
    <w:rsid w:val="00016181"/>
    <w:rsid w:val="00017AAF"/>
    <w:rsid w:val="000208CB"/>
    <w:rsid w:val="0002139D"/>
    <w:rsid w:val="000217D2"/>
    <w:rsid w:val="00021E13"/>
    <w:rsid w:val="00022396"/>
    <w:rsid w:val="00022507"/>
    <w:rsid w:val="000225CC"/>
    <w:rsid w:val="000243C6"/>
    <w:rsid w:val="000246C5"/>
    <w:rsid w:val="00024DB4"/>
    <w:rsid w:val="0002599D"/>
    <w:rsid w:val="0002615D"/>
    <w:rsid w:val="000264DB"/>
    <w:rsid w:val="0002666B"/>
    <w:rsid w:val="00026F63"/>
    <w:rsid w:val="00027D07"/>
    <w:rsid w:val="00030DB7"/>
    <w:rsid w:val="00031479"/>
    <w:rsid w:val="000322F9"/>
    <w:rsid w:val="0003312E"/>
    <w:rsid w:val="000332EC"/>
    <w:rsid w:val="00033815"/>
    <w:rsid w:val="00033DF4"/>
    <w:rsid w:val="000343FC"/>
    <w:rsid w:val="0003449E"/>
    <w:rsid w:val="00036331"/>
    <w:rsid w:val="00036478"/>
    <w:rsid w:val="00036A2F"/>
    <w:rsid w:val="00036B7D"/>
    <w:rsid w:val="0004028B"/>
    <w:rsid w:val="0004155E"/>
    <w:rsid w:val="00041571"/>
    <w:rsid w:val="00041ED3"/>
    <w:rsid w:val="0004204C"/>
    <w:rsid w:val="0004226B"/>
    <w:rsid w:val="0004251F"/>
    <w:rsid w:val="00042ABB"/>
    <w:rsid w:val="00043533"/>
    <w:rsid w:val="00044CED"/>
    <w:rsid w:val="00044F51"/>
    <w:rsid w:val="00045661"/>
    <w:rsid w:val="00045AE5"/>
    <w:rsid w:val="00045C40"/>
    <w:rsid w:val="00046FBD"/>
    <w:rsid w:val="0004703A"/>
    <w:rsid w:val="000476DB"/>
    <w:rsid w:val="00047996"/>
    <w:rsid w:val="00050FA5"/>
    <w:rsid w:val="00051E0D"/>
    <w:rsid w:val="00052262"/>
    <w:rsid w:val="00053009"/>
    <w:rsid w:val="000535BE"/>
    <w:rsid w:val="00055177"/>
    <w:rsid w:val="000551C2"/>
    <w:rsid w:val="000558F4"/>
    <w:rsid w:val="00055DE7"/>
    <w:rsid w:val="00055E3A"/>
    <w:rsid w:val="00056042"/>
    <w:rsid w:val="00056353"/>
    <w:rsid w:val="000565D7"/>
    <w:rsid w:val="00056EF5"/>
    <w:rsid w:val="00057105"/>
    <w:rsid w:val="00057665"/>
    <w:rsid w:val="00057A5F"/>
    <w:rsid w:val="00057E4B"/>
    <w:rsid w:val="000607BF"/>
    <w:rsid w:val="000611F9"/>
    <w:rsid w:val="000612EC"/>
    <w:rsid w:val="00062C30"/>
    <w:rsid w:val="00063723"/>
    <w:rsid w:val="000637FA"/>
    <w:rsid w:val="00064979"/>
    <w:rsid w:val="0006529C"/>
    <w:rsid w:val="0006566C"/>
    <w:rsid w:val="00065B21"/>
    <w:rsid w:val="00065BF0"/>
    <w:rsid w:val="00065E32"/>
    <w:rsid w:val="00066099"/>
    <w:rsid w:val="00066751"/>
    <w:rsid w:val="0006718C"/>
    <w:rsid w:val="000705F0"/>
    <w:rsid w:val="00071130"/>
    <w:rsid w:val="0007163D"/>
    <w:rsid w:val="00071F04"/>
    <w:rsid w:val="0007288A"/>
    <w:rsid w:val="000732C8"/>
    <w:rsid w:val="0007336C"/>
    <w:rsid w:val="000734C4"/>
    <w:rsid w:val="0007399C"/>
    <w:rsid w:val="00074222"/>
    <w:rsid w:val="0007423D"/>
    <w:rsid w:val="0007455C"/>
    <w:rsid w:val="000755FD"/>
    <w:rsid w:val="00076817"/>
    <w:rsid w:val="0007715D"/>
    <w:rsid w:val="00077F27"/>
    <w:rsid w:val="0008011C"/>
    <w:rsid w:val="000806D1"/>
    <w:rsid w:val="00080ECC"/>
    <w:rsid w:val="00081D1F"/>
    <w:rsid w:val="000823EB"/>
    <w:rsid w:val="00083A0D"/>
    <w:rsid w:val="00083F6C"/>
    <w:rsid w:val="00085462"/>
    <w:rsid w:val="0008615F"/>
    <w:rsid w:val="000864D5"/>
    <w:rsid w:val="0008731C"/>
    <w:rsid w:val="00090CCB"/>
    <w:rsid w:val="00090F62"/>
    <w:rsid w:val="00092059"/>
    <w:rsid w:val="0009258A"/>
    <w:rsid w:val="000926DB"/>
    <w:rsid w:val="0009461D"/>
    <w:rsid w:val="000946F4"/>
    <w:rsid w:val="00094A22"/>
    <w:rsid w:val="00094D24"/>
    <w:rsid w:val="00095F71"/>
    <w:rsid w:val="00096CAB"/>
    <w:rsid w:val="00097261"/>
    <w:rsid w:val="000978DF"/>
    <w:rsid w:val="000A1348"/>
    <w:rsid w:val="000A1B71"/>
    <w:rsid w:val="000A2357"/>
    <w:rsid w:val="000A2407"/>
    <w:rsid w:val="000A305E"/>
    <w:rsid w:val="000A37AF"/>
    <w:rsid w:val="000A405B"/>
    <w:rsid w:val="000A416F"/>
    <w:rsid w:val="000A4C8F"/>
    <w:rsid w:val="000A55C3"/>
    <w:rsid w:val="000A5BD5"/>
    <w:rsid w:val="000A5E8A"/>
    <w:rsid w:val="000A6A71"/>
    <w:rsid w:val="000A7245"/>
    <w:rsid w:val="000A727B"/>
    <w:rsid w:val="000B0B6C"/>
    <w:rsid w:val="000B1D0C"/>
    <w:rsid w:val="000B202B"/>
    <w:rsid w:val="000B37D0"/>
    <w:rsid w:val="000B388F"/>
    <w:rsid w:val="000B543B"/>
    <w:rsid w:val="000B629A"/>
    <w:rsid w:val="000B6A0C"/>
    <w:rsid w:val="000B6C55"/>
    <w:rsid w:val="000C04DC"/>
    <w:rsid w:val="000C11C3"/>
    <w:rsid w:val="000C11F4"/>
    <w:rsid w:val="000C16D3"/>
    <w:rsid w:val="000C1932"/>
    <w:rsid w:val="000C49F0"/>
    <w:rsid w:val="000C6C61"/>
    <w:rsid w:val="000C722C"/>
    <w:rsid w:val="000C786C"/>
    <w:rsid w:val="000C7F37"/>
    <w:rsid w:val="000D15B3"/>
    <w:rsid w:val="000D1D40"/>
    <w:rsid w:val="000D22DF"/>
    <w:rsid w:val="000D2A38"/>
    <w:rsid w:val="000D382F"/>
    <w:rsid w:val="000D62A2"/>
    <w:rsid w:val="000D694D"/>
    <w:rsid w:val="000D6E91"/>
    <w:rsid w:val="000D7C84"/>
    <w:rsid w:val="000E075F"/>
    <w:rsid w:val="000E0834"/>
    <w:rsid w:val="000E119D"/>
    <w:rsid w:val="000E262D"/>
    <w:rsid w:val="000E3620"/>
    <w:rsid w:val="000E37EF"/>
    <w:rsid w:val="000E46C3"/>
    <w:rsid w:val="000E5AC2"/>
    <w:rsid w:val="000E5BD4"/>
    <w:rsid w:val="000E6BB7"/>
    <w:rsid w:val="000E75A6"/>
    <w:rsid w:val="000F02E4"/>
    <w:rsid w:val="000F119E"/>
    <w:rsid w:val="000F1D28"/>
    <w:rsid w:val="000F26B9"/>
    <w:rsid w:val="000F301D"/>
    <w:rsid w:val="000F3631"/>
    <w:rsid w:val="000F38E1"/>
    <w:rsid w:val="000F4765"/>
    <w:rsid w:val="000F4AB1"/>
    <w:rsid w:val="000F4AEA"/>
    <w:rsid w:val="000F4B31"/>
    <w:rsid w:val="000F4E49"/>
    <w:rsid w:val="000F727E"/>
    <w:rsid w:val="000F7AE0"/>
    <w:rsid w:val="001011C2"/>
    <w:rsid w:val="00101434"/>
    <w:rsid w:val="00101B50"/>
    <w:rsid w:val="00101B92"/>
    <w:rsid w:val="00102C01"/>
    <w:rsid w:val="00102FF2"/>
    <w:rsid w:val="0010481F"/>
    <w:rsid w:val="00105022"/>
    <w:rsid w:val="001051D2"/>
    <w:rsid w:val="00105AFC"/>
    <w:rsid w:val="00106429"/>
    <w:rsid w:val="00106B91"/>
    <w:rsid w:val="001114E5"/>
    <w:rsid w:val="00112794"/>
    <w:rsid w:val="00112C6F"/>
    <w:rsid w:val="00112DF1"/>
    <w:rsid w:val="00113383"/>
    <w:rsid w:val="00113A58"/>
    <w:rsid w:val="00113AFA"/>
    <w:rsid w:val="00114251"/>
    <w:rsid w:val="0011453C"/>
    <w:rsid w:val="00114BB4"/>
    <w:rsid w:val="00114CEA"/>
    <w:rsid w:val="00114F81"/>
    <w:rsid w:val="00115407"/>
    <w:rsid w:val="00115741"/>
    <w:rsid w:val="00115B7C"/>
    <w:rsid w:val="00115C47"/>
    <w:rsid w:val="001161CB"/>
    <w:rsid w:val="001164B7"/>
    <w:rsid w:val="00120462"/>
    <w:rsid w:val="00121951"/>
    <w:rsid w:val="00121B79"/>
    <w:rsid w:val="00121D49"/>
    <w:rsid w:val="001233C4"/>
    <w:rsid w:val="00123B8C"/>
    <w:rsid w:val="001240FD"/>
    <w:rsid w:val="00124325"/>
    <w:rsid w:val="00124B29"/>
    <w:rsid w:val="0012544E"/>
    <w:rsid w:val="0012562C"/>
    <w:rsid w:val="00126067"/>
    <w:rsid w:val="00126DAC"/>
    <w:rsid w:val="001271B3"/>
    <w:rsid w:val="00127205"/>
    <w:rsid w:val="00127507"/>
    <w:rsid w:val="0012771B"/>
    <w:rsid w:val="001278E7"/>
    <w:rsid w:val="00127AD4"/>
    <w:rsid w:val="00127E2B"/>
    <w:rsid w:val="00130780"/>
    <w:rsid w:val="00130CC6"/>
    <w:rsid w:val="00131261"/>
    <w:rsid w:val="00131685"/>
    <w:rsid w:val="00132519"/>
    <w:rsid w:val="00132EA9"/>
    <w:rsid w:val="0013301E"/>
    <w:rsid w:val="0013334F"/>
    <w:rsid w:val="001353BC"/>
    <w:rsid w:val="00135637"/>
    <w:rsid w:val="001373C0"/>
    <w:rsid w:val="00137E89"/>
    <w:rsid w:val="00137F7F"/>
    <w:rsid w:val="00140C10"/>
    <w:rsid w:val="00141D7E"/>
    <w:rsid w:val="0014204D"/>
    <w:rsid w:val="00143B14"/>
    <w:rsid w:val="00144F03"/>
    <w:rsid w:val="0014557F"/>
    <w:rsid w:val="00145B20"/>
    <w:rsid w:val="00150443"/>
    <w:rsid w:val="001509F0"/>
    <w:rsid w:val="00150A52"/>
    <w:rsid w:val="001521EC"/>
    <w:rsid w:val="00153E75"/>
    <w:rsid w:val="00154B46"/>
    <w:rsid w:val="0015539B"/>
    <w:rsid w:val="0015559B"/>
    <w:rsid w:val="00155DA3"/>
    <w:rsid w:val="00156277"/>
    <w:rsid w:val="001563D2"/>
    <w:rsid w:val="00156EAF"/>
    <w:rsid w:val="00156F8C"/>
    <w:rsid w:val="001572EA"/>
    <w:rsid w:val="00160FFC"/>
    <w:rsid w:val="00161090"/>
    <w:rsid w:val="00161681"/>
    <w:rsid w:val="001626DC"/>
    <w:rsid w:val="001654C1"/>
    <w:rsid w:val="00165F67"/>
    <w:rsid w:val="00166D60"/>
    <w:rsid w:val="00166E8D"/>
    <w:rsid w:val="001674B0"/>
    <w:rsid w:val="001712BF"/>
    <w:rsid w:val="00175242"/>
    <w:rsid w:val="001757F1"/>
    <w:rsid w:val="001760E9"/>
    <w:rsid w:val="00176698"/>
    <w:rsid w:val="00176B75"/>
    <w:rsid w:val="0018052C"/>
    <w:rsid w:val="00180C18"/>
    <w:rsid w:val="00182AC5"/>
    <w:rsid w:val="00183D61"/>
    <w:rsid w:val="00183E0C"/>
    <w:rsid w:val="0018429B"/>
    <w:rsid w:val="00184518"/>
    <w:rsid w:val="00184680"/>
    <w:rsid w:val="00184EBC"/>
    <w:rsid w:val="00184EC4"/>
    <w:rsid w:val="001858B5"/>
    <w:rsid w:val="00185AC2"/>
    <w:rsid w:val="00186429"/>
    <w:rsid w:val="00186CDC"/>
    <w:rsid w:val="001873C8"/>
    <w:rsid w:val="00187466"/>
    <w:rsid w:val="001904F0"/>
    <w:rsid w:val="00191051"/>
    <w:rsid w:val="00191541"/>
    <w:rsid w:val="0019254B"/>
    <w:rsid w:val="00192AC0"/>
    <w:rsid w:val="00193A84"/>
    <w:rsid w:val="00193D2F"/>
    <w:rsid w:val="00195162"/>
    <w:rsid w:val="00195310"/>
    <w:rsid w:val="0019584E"/>
    <w:rsid w:val="00195F6A"/>
    <w:rsid w:val="00196510"/>
    <w:rsid w:val="00196C6A"/>
    <w:rsid w:val="00197FFE"/>
    <w:rsid w:val="001A0A47"/>
    <w:rsid w:val="001A0D3D"/>
    <w:rsid w:val="001A2AB9"/>
    <w:rsid w:val="001A2E73"/>
    <w:rsid w:val="001A45EA"/>
    <w:rsid w:val="001A547A"/>
    <w:rsid w:val="001A67EA"/>
    <w:rsid w:val="001B290B"/>
    <w:rsid w:val="001B2F69"/>
    <w:rsid w:val="001B3016"/>
    <w:rsid w:val="001B3459"/>
    <w:rsid w:val="001B3614"/>
    <w:rsid w:val="001B3953"/>
    <w:rsid w:val="001B4A06"/>
    <w:rsid w:val="001B5891"/>
    <w:rsid w:val="001B6FD8"/>
    <w:rsid w:val="001B7C30"/>
    <w:rsid w:val="001B7DE2"/>
    <w:rsid w:val="001C02A7"/>
    <w:rsid w:val="001C0B5A"/>
    <w:rsid w:val="001C0EE1"/>
    <w:rsid w:val="001C21F3"/>
    <w:rsid w:val="001C48A6"/>
    <w:rsid w:val="001C548E"/>
    <w:rsid w:val="001C55BC"/>
    <w:rsid w:val="001C644E"/>
    <w:rsid w:val="001C6FD6"/>
    <w:rsid w:val="001C7AAD"/>
    <w:rsid w:val="001D0AFF"/>
    <w:rsid w:val="001D133E"/>
    <w:rsid w:val="001D1F97"/>
    <w:rsid w:val="001D23F3"/>
    <w:rsid w:val="001D2519"/>
    <w:rsid w:val="001D3667"/>
    <w:rsid w:val="001D3B29"/>
    <w:rsid w:val="001D3B8D"/>
    <w:rsid w:val="001D3BEB"/>
    <w:rsid w:val="001D3DF7"/>
    <w:rsid w:val="001D5500"/>
    <w:rsid w:val="001D6288"/>
    <w:rsid w:val="001D6A1C"/>
    <w:rsid w:val="001D738B"/>
    <w:rsid w:val="001D74AA"/>
    <w:rsid w:val="001E04AF"/>
    <w:rsid w:val="001E1717"/>
    <w:rsid w:val="001E1BBC"/>
    <w:rsid w:val="001E2F64"/>
    <w:rsid w:val="001E3A11"/>
    <w:rsid w:val="001E3FA2"/>
    <w:rsid w:val="001E3FAC"/>
    <w:rsid w:val="001E4F9E"/>
    <w:rsid w:val="001E55B3"/>
    <w:rsid w:val="001E5E23"/>
    <w:rsid w:val="001E5F77"/>
    <w:rsid w:val="001E6A29"/>
    <w:rsid w:val="001E7130"/>
    <w:rsid w:val="001E71F5"/>
    <w:rsid w:val="001E7A90"/>
    <w:rsid w:val="001E7B5F"/>
    <w:rsid w:val="001E7F77"/>
    <w:rsid w:val="001F03BE"/>
    <w:rsid w:val="001F1B0D"/>
    <w:rsid w:val="001F1B95"/>
    <w:rsid w:val="001F1DE7"/>
    <w:rsid w:val="001F1EBE"/>
    <w:rsid w:val="001F2DCA"/>
    <w:rsid w:val="001F30B4"/>
    <w:rsid w:val="001F3DBA"/>
    <w:rsid w:val="001F4CAA"/>
    <w:rsid w:val="001F508C"/>
    <w:rsid w:val="001F577E"/>
    <w:rsid w:val="001F6E64"/>
    <w:rsid w:val="001F72D6"/>
    <w:rsid w:val="001F7703"/>
    <w:rsid w:val="001F7CAF"/>
    <w:rsid w:val="001F7D80"/>
    <w:rsid w:val="001F7DD2"/>
    <w:rsid w:val="0020023D"/>
    <w:rsid w:val="00200A5E"/>
    <w:rsid w:val="00200B72"/>
    <w:rsid w:val="00200EF8"/>
    <w:rsid w:val="00201AF7"/>
    <w:rsid w:val="002021B5"/>
    <w:rsid w:val="002028BA"/>
    <w:rsid w:val="00202A68"/>
    <w:rsid w:val="002036C6"/>
    <w:rsid w:val="00203CB6"/>
    <w:rsid w:val="00204765"/>
    <w:rsid w:val="00204B37"/>
    <w:rsid w:val="00204DE6"/>
    <w:rsid w:val="00205887"/>
    <w:rsid w:val="002058BD"/>
    <w:rsid w:val="002059A3"/>
    <w:rsid w:val="002075C1"/>
    <w:rsid w:val="00207D59"/>
    <w:rsid w:val="002101EA"/>
    <w:rsid w:val="002102AE"/>
    <w:rsid w:val="00210777"/>
    <w:rsid w:val="002114FA"/>
    <w:rsid w:val="00212434"/>
    <w:rsid w:val="0021293A"/>
    <w:rsid w:val="0021361F"/>
    <w:rsid w:val="0021412A"/>
    <w:rsid w:val="00214303"/>
    <w:rsid w:val="002156F9"/>
    <w:rsid w:val="00215877"/>
    <w:rsid w:val="00215A67"/>
    <w:rsid w:val="0021719C"/>
    <w:rsid w:val="00220B63"/>
    <w:rsid w:val="00221249"/>
    <w:rsid w:val="0022284E"/>
    <w:rsid w:val="00222AC9"/>
    <w:rsid w:val="00222CEA"/>
    <w:rsid w:val="00222EEA"/>
    <w:rsid w:val="002232C5"/>
    <w:rsid w:val="00223DCF"/>
    <w:rsid w:val="0022415C"/>
    <w:rsid w:val="0022431B"/>
    <w:rsid w:val="002245C4"/>
    <w:rsid w:val="00224A9B"/>
    <w:rsid w:val="00224C35"/>
    <w:rsid w:val="00224DB7"/>
    <w:rsid w:val="00225159"/>
    <w:rsid w:val="002260FA"/>
    <w:rsid w:val="002261E7"/>
    <w:rsid w:val="002269CF"/>
    <w:rsid w:val="0022721C"/>
    <w:rsid w:val="00227573"/>
    <w:rsid w:val="00227FA7"/>
    <w:rsid w:val="00230845"/>
    <w:rsid w:val="002310DE"/>
    <w:rsid w:val="00231AED"/>
    <w:rsid w:val="00232A2F"/>
    <w:rsid w:val="0023309D"/>
    <w:rsid w:val="00233340"/>
    <w:rsid w:val="00234C99"/>
    <w:rsid w:val="00234F31"/>
    <w:rsid w:val="0023540C"/>
    <w:rsid w:val="00235EB7"/>
    <w:rsid w:val="0023607A"/>
    <w:rsid w:val="002365D7"/>
    <w:rsid w:val="00236CB3"/>
    <w:rsid w:val="00236E95"/>
    <w:rsid w:val="00237383"/>
    <w:rsid w:val="00237C0C"/>
    <w:rsid w:val="0024042B"/>
    <w:rsid w:val="002404DA"/>
    <w:rsid w:val="00240D8A"/>
    <w:rsid w:val="00240F51"/>
    <w:rsid w:val="002410A7"/>
    <w:rsid w:val="00241DF2"/>
    <w:rsid w:val="00242C51"/>
    <w:rsid w:val="00243085"/>
    <w:rsid w:val="00244A5D"/>
    <w:rsid w:val="00245676"/>
    <w:rsid w:val="002456A1"/>
    <w:rsid w:val="0024599C"/>
    <w:rsid w:val="00245A3D"/>
    <w:rsid w:val="0024602F"/>
    <w:rsid w:val="00246489"/>
    <w:rsid w:val="00251C3C"/>
    <w:rsid w:val="00253CC7"/>
    <w:rsid w:val="002545AD"/>
    <w:rsid w:val="002546DE"/>
    <w:rsid w:val="00254BF6"/>
    <w:rsid w:val="00255800"/>
    <w:rsid w:val="0025770A"/>
    <w:rsid w:val="00257CE7"/>
    <w:rsid w:val="00257FB9"/>
    <w:rsid w:val="002605A6"/>
    <w:rsid w:val="0026284E"/>
    <w:rsid w:val="00264643"/>
    <w:rsid w:val="0026485C"/>
    <w:rsid w:val="00264C5B"/>
    <w:rsid w:val="00265013"/>
    <w:rsid w:val="0026604B"/>
    <w:rsid w:val="00266513"/>
    <w:rsid w:val="0026663B"/>
    <w:rsid w:val="00266F1B"/>
    <w:rsid w:val="002674FB"/>
    <w:rsid w:val="0027022F"/>
    <w:rsid w:val="00270490"/>
    <w:rsid w:val="00271314"/>
    <w:rsid w:val="00272793"/>
    <w:rsid w:val="00273108"/>
    <w:rsid w:val="00274170"/>
    <w:rsid w:val="0027610D"/>
    <w:rsid w:val="002773D2"/>
    <w:rsid w:val="0027741D"/>
    <w:rsid w:val="002777C2"/>
    <w:rsid w:val="002801E4"/>
    <w:rsid w:val="00280A54"/>
    <w:rsid w:val="00281956"/>
    <w:rsid w:val="00282412"/>
    <w:rsid w:val="00282A75"/>
    <w:rsid w:val="002837E7"/>
    <w:rsid w:val="00283913"/>
    <w:rsid w:val="00284179"/>
    <w:rsid w:val="0028436A"/>
    <w:rsid w:val="00286176"/>
    <w:rsid w:val="00286188"/>
    <w:rsid w:val="00286C8E"/>
    <w:rsid w:val="00286DF0"/>
    <w:rsid w:val="00290C45"/>
    <w:rsid w:val="00290FFB"/>
    <w:rsid w:val="00293331"/>
    <w:rsid w:val="0029446F"/>
    <w:rsid w:val="00294A31"/>
    <w:rsid w:val="002960C1"/>
    <w:rsid w:val="00296696"/>
    <w:rsid w:val="00297B15"/>
    <w:rsid w:val="002A040A"/>
    <w:rsid w:val="002A1402"/>
    <w:rsid w:val="002A1580"/>
    <w:rsid w:val="002A1B50"/>
    <w:rsid w:val="002A47E2"/>
    <w:rsid w:val="002A4DF0"/>
    <w:rsid w:val="002A5299"/>
    <w:rsid w:val="002A5D69"/>
    <w:rsid w:val="002B07AA"/>
    <w:rsid w:val="002B083B"/>
    <w:rsid w:val="002B2426"/>
    <w:rsid w:val="002B26E3"/>
    <w:rsid w:val="002B3236"/>
    <w:rsid w:val="002B3800"/>
    <w:rsid w:val="002B3A55"/>
    <w:rsid w:val="002B3E68"/>
    <w:rsid w:val="002B4ABC"/>
    <w:rsid w:val="002B4E21"/>
    <w:rsid w:val="002B536E"/>
    <w:rsid w:val="002B6756"/>
    <w:rsid w:val="002B6C18"/>
    <w:rsid w:val="002B6C7E"/>
    <w:rsid w:val="002B736D"/>
    <w:rsid w:val="002B7527"/>
    <w:rsid w:val="002B78D3"/>
    <w:rsid w:val="002C0830"/>
    <w:rsid w:val="002C0A6B"/>
    <w:rsid w:val="002C4211"/>
    <w:rsid w:val="002C4977"/>
    <w:rsid w:val="002C49E1"/>
    <w:rsid w:val="002C5008"/>
    <w:rsid w:val="002C58D1"/>
    <w:rsid w:val="002C67DF"/>
    <w:rsid w:val="002C6C28"/>
    <w:rsid w:val="002C6E5D"/>
    <w:rsid w:val="002C757F"/>
    <w:rsid w:val="002C76F3"/>
    <w:rsid w:val="002D0495"/>
    <w:rsid w:val="002D16FF"/>
    <w:rsid w:val="002D2003"/>
    <w:rsid w:val="002D2F0D"/>
    <w:rsid w:val="002D3E22"/>
    <w:rsid w:val="002D4135"/>
    <w:rsid w:val="002D4F95"/>
    <w:rsid w:val="002D52D7"/>
    <w:rsid w:val="002D5303"/>
    <w:rsid w:val="002D5EBA"/>
    <w:rsid w:val="002D63B6"/>
    <w:rsid w:val="002D6696"/>
    <w:rsid w:val="002D672D"/>
    <w:rsid w:val="002D7581"/>
    <w:rsid w:val="002D7A20"/>
    <w:rsid w:val="002E021A"/>
    <w:rsid w:val="002E0E30"/>
    <w:rsid w:val="002E1297"/>
    <w:rsid w:val="002E1D4C"/>
    <w:rsid w:val="002E2237"/>
    <w:rsid w:val="002E3040"/>
    <w:rsid w:val="002E44DD"/>
    <w:rsid w:val="002E4E79"/>
    <w:rsid w:val="002E5237"/>
    <w:rsid w:val="002E575D"/>
    <w:rsid w:val="002E62DF"/>
    <w:rsid w:val="002E7DA1"/>
    <w:rsid w:val="002E7FA6"/>
    <w:rsid w:val="002F00A1"/>
    <w:rsid w:val="002F06DF"/>
    <w:rsid w:val="002F084C"/>
    <w:rsid w:val="002F0B9A"/>
    <w:rsid w:val="002F13EC"/>
    <w:rsid w:val="002F1878"/>
    <w:rsid w:val="002F28BD"/>
    <w:rsid w:val="002F39E5"/>
    <w:rsid w:val="002F5DA0"/>
    <w:rsid w:val="002F7272"/>
    <w:rsid w:val="002F7518"/>
    <w:rsid w:val="002F7716"/>
    <w:rsid w:val="00300DE2"/>
    <w:rsid w:val="00301C5B"/>
    <w:rsid w:val="00301FD3"/>
    <w:rsid w:val="00302187"/>
    <w:rsid w:val="003028F4"/>
    <w:rsid w:val="003033A4"/>
    <w:rsid w:val="00305B3E"/>
    <w:rsid w:val="0030603E"/>
    <w:rsid w:val="003063AB"/>
    <w:rsid w:val="00306C12"/>
    <w:rsid w:val="00307385"/>
    <w:rsid w:val="003076CB"/>
    <w:rsid w:val="003077D5"/>
    <w:rsid w:val="00311D9F"/>
    <w:rsid w:val="0031249B"/>
    <w:rsid w:val="00312F8C"/>
    <w:rsid w:val="0031358E"/>
    <w:rsid w:val="00313F4B"/>
    <w:rsid w:val="003152FF"/>
    <w:rsid w:val="00316DEB"/>
    <w:rsid w:val="003174CE"/>
    <w:rsid w:val="0031770F"/>
    <w:rsid w:val="00317A97"/>
    <w:rsid w:val="0032023B"/>
    <w:rsid w:val="00320D05"/>
    <w:rsid w:val="003210CB"/>
    <w:rsid w:val="003211B4"/>
    <w:rsid w:val="0032269C"/>
    <w:rsid w:val="003226DF"/>
    <w:rsid w:val="003239F6"/>
    <w:rsid w:val="00324406"/>
    <w:rsid w:val="00324937"/>
    <w:rsid w:val="003256C6"/>
    <w:rsid w:val="00325E3F"/>
    <w:rsid w:val="00326CAA"/>
    <w:rsid w:val="00327A79"/>
    <w:rsid w:val="00327BC8"/>
    <w:rsid w:val="00327C88"/>
    <w:rsid w:val="00331381"/>
    <w:rsid w:val="003316BC"/>
    <w:rsid w:val="0033262C"/>
    <w:rsid w:val="0033290F"/>
    <w:rsid w:val="00332E57"/>
    <w:rsid w:val="00332FF5"/>
    <w:rsid w:val="003333B0"/>
    <w:rsid w:val="003369C8"/>
    <w:rsid w:val="00336D75"/>
    <w:rsid w:val="00336F78"/>
    <w:rsid w:val="00337431"/>
    <w:rsid w:val="0033770E"/>
    <w:rsid w:val="0034089B"/>
    <w:rsid w:val="003421AA"/>
    <w:rsid w:val="0034307C"/>
    <w:rsid w:val="0034396D"/>
    <w:rsid w:val="00343C33"/>
    <w:rsid w:val="00345802"/>
    <w:rsid w:val="00346219"/>
    <w:rsid w:val="00347092"/>
    <w:rsid w:val="003473F8"/>
    <w:rsid w:val="00347446"/>
    <w:rsid w:val="00351EFA"/>
    <w:rsid w:val="00352047"/>
    <w:rsid w:val="003524F8"/>
    <w:rsid w:val="00352B2A"/>
    <w:rsid w:val="00353434"/>
    <w:rsid w:val="003541DB"/>
    <w:rsid w:val="00355926"/>
    <w:rsid w:val="003569F2"/>
    <w:rsid w:val="00356D79"/>
    <w:rsid w:val="00356FBD"/>
    <w:rsid w:val="00357171"/>
    <w:rsid w:val="00357DD8"/>
    <w:rsid w:val="00362048"/>
    <w:rsid w:val="00362A1E"/>
    <w:rsid w:val="00362BB0"/>
    <w:rsid w:val="00362BE9"/>
    <w:rsid w:val="00362F8A"/>
    <w:rsid w:val="00363680"/>
    <w:rsid w:val="003638AD"/>
    <w:rsid w:val="00363C82"/>
    <w:rsid w:val="00364244"/>
    <w:rsid w:val="00364F8C"/>
    <w:rsid w:val="00365933"/>
    <w:rsid w:val="00365D46"/>
    <w:rsid w:val="00367B28"/>
    <w:rsid w:val="00367CA4"/>
    <w:rsid w:val="00367E43"/>
    <w:rsid w:val="00370659"/>
    <w:rsid w:val="00370F51"/>
    <w:rsid w:val="00372837"/>
    <w:rsid w:val="00372C62"/>
    <w:rsid w:val="0037322E"/>
    <w:rsid w:val="00375E54"/>
    <w:rsid w:val="0038030D"/>
    <w:rsid w:val="00380D7E"/>
    <w:rsid w:val="0038144F"/>
    <w:rsid w:val="003819D8"/>
    <w:rsid w:val="00381D16"/>
    <w:rsid w:val="00381D26"/>
    <w:rsid w:val="00381FC7"/>
    <w:rsid w:val="0038310D"/>
    <w:rsid w:val="003850B3"/>
    <w:rsid w:val="003868CE"/>
    <w:rsid w:val="00387453"/>
    <w:rsid w:val="00387E95"/>
    <w:rsid w:val="003913B8"/>
    <w:rsid w:val="00391AC2"/>
    <w:rsid w:val="00392532"/>
    <w:rsid w:val="00392A25"/>
    <w:rsid w:val="00392BE6"/>
    <w:rsid w:val="003955D2"/>
    <w:rsid w:val="00395DA0"/>
    <w:rsid w:val="003967C8"/>
    <w:rsid w:val="00396F32"/>
    <w:rsid w:val="00397503"/>
    <w:rsid w:val="003A12EC"/>
    <w:rsid w:val="003A1C1E"/>
    <w:rsid w:val="003A2370"/>
    <w:rsid w:val="003A2B24"/>
    <w:rsid w:val="003A2F96"/>
    <w:rsid w:val="003A3448"/>
    <w:rsid w:val="003A3D85"/>
    <w:rsid w:val="003A4BF4"/>
    <w:rsid w:val="003A4C4E"/>
    <w:rsid w:val="003A5145"/>
    <w:rsid w:val="003A536F"/>
    <w:rsid w:val="003A64F7"/>
    <w:rsid w:val="003A66BE"/>
    <w:rsid w:val="003A6A5E"/>
    <w:rsid w:val="003A6D81"/>
    <w:rsid w:val="003A7D8B"/>
    <w:rsid w:val="003B11D6"/>
    <w:rsid w:val="003B13B0"/>
    <w:rsid w:val="003B14DD"/>
    <w:rsid w:val="003B313F"/>
    <w:rsid w:val="003B3E77"/>
    <w:rsid w:val="003B3EA2"/>
    <w:rsid w:val="003B4177"/>
    <w:rsid w:val="003B480F"/>
    <w:rsid w:val="003B5373"/>
    <w:rsid w:val="003B55E2"/>
    <w:rsid w:val="003B6AC0"/>
    <w:rsid w:val="003B6F1C"/>
    <w:rsid w:val="003C0337"/>
    <w:rsid w:val="003C0360"/>
    <w:rsid w:val="003C078D"/>
    <w:rsid w:val="003C0D8A"/>
    <w:rsid w:val="003C0E31"/>
    <w:rsid w:val="003C1120"/>
    <w:rsid w:val="003C1281"/>
    <w:rsid w:val="003C1E67"/>
    <w:rsid w:val="003C1F87"/>
    <w:rsid w:val="003C22A6"/>
    <w:rsid w:val="003C281F"/>
    <w:rsid w:val="003C2D55"/>
    <w:rsid w:val="003C3230"/>
    <w:rsid w:val="003C3A5D"/>
    <w:rsid w:val="003C3AC5"/>
    <w:rsid w:val="003C3C08"/>
    <w:rsid w:val="003C3CD5"/>
    <w:rsid w:val="003C68AA"/>
    <w:rsid w:val="003C6923"/>
    <w:rsid w:val="003C6D72"/>
    <w:rsid w:val="003C7D77"/>
    <w:rsid w:val="003D15D0"/>
    <w:rsid w:val="003D1A59"/>
    <w:rsid w:val="003D2E1D"/>
    <w:rsid w:val="003D3975"/>
    <w:rsid w:val="003D41F6"/>
    <w:rsid w:val="003D432E"/>
    <w:rsid w:val="003D455F"/>
    <w:rsid w:val="003D4BB1"/>
    <w:rsid w:val="003D521F"/>
    <w:rsid w:val="003D58AA"/>
    <w:rsid w:val="003D5CF4"/>
    <w:rsid w:val="003D5F46"/>
    <w:rsid w:val="003D6464"/>
    <w:rsid w:val="003D694C"/>
    <w:rsid w:val="003D6B24"/>
    <w:rsid w:val="003D7943"/>
    <w:rsid w:val="003E1C4B"/>
    <w:rsid w:val="003E1FAD"/>
    <w:rsid w:val="003E28FB"/>
    <w:rsid w:val="003E47A3"/>
    <w:rsid w:val="003F0A23"/>
    <w:rsid w:val="003F1365"/>
    <w:rsid w:val="003F150F"/>
    <w:rsid w:val="003F1AF2"/>
    <w:rsid w:val="003F20A0"/>
    <w:rsid w:val="003F4788"/>
    <w:rsid w:val="003F4ACF"/>
    <w:rsid w:val="003F5B26"/>
    <w:rsid w:val="003F6E19"/>
    <w:rsid w:val="003F7DC4"/>
    <w:rsid w:val="004002C3"/>
    <w:rsid w:val="00400FE3"/>
    <w:rsid w:val="00401DD6"/>
    <w:rsid w:val="0040319D"/>
    <w:rsid w:val="00403369"/>
    <w:rsid w:val="0040340D"/>
    <w:rsid w:val="00403FB8"/>
    <w:rsid w:val="00405570"/>
    <w:rsid w:val="0040583F"/>
    <w:rsid w:val="00405F2C"/>
    <w:rsid w:val="004069E0"/>
    <w:rsid w:val="00406A6F"/>
    <w:rsid w:val="004071C5"/>
    <w:rsid w:val="0040783E"/>
    <w:rsid w:val="00407C5F"/>
    <w:rsid w:val="00411204"/>
    <w:rsid w:val="004118B4"/>
    <w:rsid w:val="00411E3E"/>
    <w:rsid w:val="00412299"/>
    <w:rsid w:val="004128FD"/>
    <w:rsid w:val="00413DE5"/>
    <w:rsid w:val="00414D35"/>
    <w:rsid w:val="00415783"/>
    <w:rsid w:val="00415784"/>
    <w:rsid w:val="00415CED"/>
    <w:rsid w:val="00416BA2"/>
    <w:rsid w:val="00417BC8"/>
    <w:rsid w:val="00422364"/>
    <w:rsid w:val="00422A69"/>
    <w:rsid w:val="00423BF4"/>
    <w:rsid w:val="0042493F"/>
    <w:rsid w:val="004252F1"/>
    <w:rsid w:val="00425425"/>
    <w:rsid w:val="004256EB"/>
    <w:rsid w:val="00425D7C"/>
    <w:rsid w:val="004262C0"/>
    <w:rsid w:val="00426632"/>
    <w:rsid w:val="00426875"/>
    <w:rsid w:val="00427143"/>
    <w:rsid w:val="0042724E"/>
    <w:rsid w:val="0042742E"/>
    <w:rsid w:val="004304AE"/>
    <w:rsid w:val="0043088E"/>
    <w:rsid w:val="00430B36"/>
    <w:rsid w:val="00430C85"/>
    <w:rsid w:val="00430D62"/>
    <w:rsid w:val="004323DD"/>
    <w:rsid w:val="00433F16"/>
    <w:rsid w:val="00435266"/>
    <w:rsid w:val="004373F6"/>
    <w:rsid w:val="00437821"/>
    <w:rsid w:val="00440D52"/>
    <w:rsid w:val="00440D7F"/>
    <w:rsid w:val="004411D9"/>
    <w:rsid w:val="004412F0"/>
    <w:rsid w:val="0044149C"/>
    <w:rsid w:val="00444013"/>
    <w:rsid w:val="00445180"/>
    <w:rsid w:val="00445A30"/>
    <w:rsid w:val="00445C0F"/>
    <w:rsid w:val="004460DA"/>
    <w:rsid w:val="0044629E"/>
    <w:rsid w:val="0044778E"/>
    <w:rsid w:val="00447B62"/>
    <w:rsid w:val="004502EA"/>
    <w:rsid w:val="0045093B"/>
    <w:rsid w:val="00450B3A"/>
    <w:rsid w:val="004510DF"/>
    <w:rsid w:val="0045147E"/>
    <w:rsid w:val="00452C6C"/>
    <w:rsid w:val="00453566"/>
    <w:rsid w:val="00453CF6"/>
    <w:rsid w:val="00453F28"/>
    <w:rsid w:val="004548F2"/>
    <w:rsid w:val="00454BAD"/>
    <w:rsid w:val="00455A5D"/>
    <w:rsid w:val="00455ACC"/>
    <w:rsid w:val="0045653E"/>
    <w:rsid w:val="004568E0"/>
    <w:rsid w:val="00456EE1"/>
    <w:rsid w:val="004570E5"/>
    <w:rsid w:val="0045750E"/>
    <w:rsid w:val="00457C62"/>
    <w:rsid w:val="00457E65"/>
    <w:rsid w:val="0046059F"/>
    <w:rsid w:val="00460822"/>
    <w:rsid w:val="0046111D"/>
    <w:rsid w:val="00461347"/>
    <w:rsid w:val="00461844"/>
    <w:rsid w:val="00461A3F"/>
    <w:rsid w:val="00461C39"/>
    <w:rsid w:val="004627EF"/>
    <w:rsid w:val="004628C9"/>
    <w:rsid w:val="00462C6C"/>
    <w:rsid w:val="00463D72"/>
    <w:rsid w:val="00464C1E"/>
    <w:rsid w:val="0046510C"/>
    <w:rsid w:val="00465855"/>
    <w:rsid w:val="0046587B"/>
    <w:rsid w:val="00465C82"/>
    <w:rsid w:val="00465D2B"/>
    <w:rsid w:val="00467455"/>
    <w:rsid w:val="00467B3C"/>
    <w:rsid w:val="0047018A"/>
    <w:rsid w:val="004702A9"/>
    <w:rsid w:val="00472878"/>
    <w:rsid w:val="00474BD4"/>
    <w:rsid w:val="004751FE"/>
    <w:rsid w:val="004753F3"/>
    <w:rsid w:val="00475B47"/>
    <w:rsid w:val="00475BCC"/>
    <w:rsid w:val="00475F4F"/>
    <w:rsid w:val="00476459"/>
    <w:rsid w:val="00476DC7"/>
    <w:rsid w:val="0047728D"/>
    <w:rsid w:val="004778E6"/>
    <w:rsid w:val="00477B6F"/>
    <w:rsid w:val="00481943"/>
    <w:rsid w:val="00481FE1"/>
    <w:rsid w:val="0048329E"/>
    <w:rsid w:val="004847D8"/>
    <w:rsid w:val="00485623"/>
    <w:rsid w:val="0048614A"/>
    <w:rsid w:val="00486BDF"/>
    <w:rsid w:val="00490151"/>
    <w:rsid w:val="00490381"/>
    <w:rsid w:val="00490D22"/>
    <w:rsid w:val="00491838"/>
    <w:rsid w:val="00494173"/>
    <w:rsid w:val="0049586B"/>
    <w:rsid w:val="00495DD9"/>
    <w:rsid w:val="00496FB7"/>
    <w:rsid w:val="004977E3"/>
    <w:rsid w:val="004A008B"/>
    <w:rsid w:val="004A0BD1"/>
    <w:rsid w:val="004A1213"/>
    <w:rsid w:val="004A2319"/>
    <w:rsid w:val="004A2474"/>
    <w:rsid w:val="004A333B"/>
    <w:rsid w:val="004A3CC9"/>
    <w:rsid w:val="004A4CF4"/>
    <w:rsid w:val="004A503B"/>
    <w:rsid w:val="004A50C6"/>
    <w:rsid w:val="004A56CA"/>
    <w:rsid w:val="004A6111"/>
    <w:rsid w:val="004A7AE1"/>
    <w:rsid w:val="004B03B6"/>
    <w:rsid w:val="004B0848"/>
    <w:rsid w:val="004B096C"/>
    <w:rsid w:val="004B0AA6"/>
    <w:rsid w:val="004B138B"/>
    <w:rsid w:val="004B1621"/>
    <w:rsid w:val="004B40A1"/>
    <w:rsid w:val="004B423E"/>
    <w:rsid w:val="004B4278"/>
    <w:rsid w:val="004B4F30"/>
    <w:rsid w:val="004B54CA"/>
    <w:rsid w:val="004B63C0"/>
    <w:rsid w:val="004B7584"/>
    <w:rsid w:val="004B7835"/>
    <w:rsid w:val="004B7B3A"/>
    <w:rsid w:val="004B7E5B"/>
    <w:rsid w:val="004C00CC"/>
    <w:rsid w:val="004C13A0"/>
    <w:rsid w:val="004C2ADB"/>
    <w:rsid w:val="004C301B"/>
    <w:rsid w:val="004C50F8"/>
    <w:rsid w:val="004C5938"/>
    <w:rsid w:val="004C66C5"/>
    <w:rsid w:val="004C6964"/>
    <w:rsid w:val="004C6ED7"/>
    <w:rsid w:val="004D094B"/>
    <w:rsid w:val="004D0D9F"/>
    <w:rsid w:val="004D0E29"/>
    <w:rsid w:val="004D1181"/>
    <w:rsid w:val="004D171B"/>
    <w:rsid w:val="004D3BF5"/>
    <w:rsid w:val="004D4631"/>
    <w:rsid w:val="004D4737"/>
    <w:rsid w:val="004D5831"/>
    <w:rsid w:val="004D6D55"/>
    <w:rsid w:val="004E0149"/>
    <w:rsid w:val="004E04E8"/>
    <w:rsid w:val="004E1907"/>
    <w:rsid w:val="004E19DA"/>
    <w:rsid w:val="004E1E95"/>
    <w:rsid w:val="004E2AA9"/>
    <w:rsid w:val="004E2CC9"/>
    <w:rsid w:val="004E48CC"/>
    <w:rsid w:val="004E48F3"/>
    <w:rsid w:val="004E5D18"/>
    <w:rsid w:val="004E6234"/>
    <w:rsid w:val="004E7089"/>
    <w:rsid w:val="004E7BFA"/>
    <w:rsid w:val="004E7D10"/>
    <w:rsid w:val="004E7D11"/>
    <w:rsid w:val="004F0B01"/>
    <w:rsid w:val="004F0BB8"/>
    <w:rsid w:val="004F0C58"/>
    <w:rsid w:val="004F1053"/>
    <w:rsid w:val="004F10C0"/>
    <w:rsid w:val="004F13A4"/>
    <w:rsid w:val="004F2320"/>
    <w:rsid w:val="004F277E"/>
    <w:rsid w:val="004F292E"/>
    <w:rsid w:val="004F329F"/>
    <w:rsid w:val="004F33A4"/>
    <w:rsid w:val="004F419C"/>
    <w:rsid w:val="004F4A19"/>
    <w:rsid w:val="004F6604"/>
    <w:rsid w:val="004F69A2"/>
    <w:rsid w:val="004F6C21"/>
    <w:rsid w:val="004F7060"/>
    <w:rsid w:val="005022A8"/>
    <w:rsid w:val="005023C1"/>
    <w:rsid w:val="0050241E"/>
    <w:rsid w:val="005032D0"/>
    <w:rsid w:val="00503394"/>
    <w:rsid w:val="00503E5E"/>
    <w:rsid w:val="00503E66"/>
    <w:rsid w:val="005058AC"/>
    <w:rsid w:val="00506614"/>
    <w:rsid w:val="005067F0"/>
    <w:rsid w:val="00507F57"/>
    <w:rsid w:val="00511284"/>
    <w:rsid w:val="00511361"/>
    <w:rsid w:val="00512C9A"/>
    <w:rsid w:val="00515683"/>
    <w:rsid w:val="00515C51"/>
    <w:rsid w:val="005164E1"/>
    <w:rsid w:val="005174F5"/>
    <w:rsid w:val="00517B90"/>
    <w:rsid w:val="00521142"/>
    <w:rsid w:val="005219A4"/>
    <w:rsid w:val="005227F4"/>
    <w:rsid w:val="00522996"/>
    <w:rsid w:val="00522BAC"/>
    <w:rsid w:val="00522D5E"/>
    <w:rsid w:val="005242E0"/>
    <w:rsid w:val="00524386"/>
    <w:rsid w:val="005248B1"/>
    <w:rsid w:val="00524D6C"/>
    <w:rsid w:val="00527187"/>
    <w:rsid w:val="00527EC4"/>
    <w:rsid w:val="005300AF"/>
    <w:rsid w:val="00530131"/>
    <w:rsid w:val="005309F3"/>
    <w:rsid w:val="0053129A"/>
    <w:rsid w:val="005322E9"/>
    <w:rsid w:val="0053253D"/>
    <w:rsid w:val="005326AB"/>
    <w:rsid w:val="00535893"/>
    <w:rsid w:val="00535DB3"/>
    <w:rsid w:val="00536316"/>
    <w:rsid w:val="00536624"/>
    <w:rsid w:val="00537D46"/>
    <w:rsid w:val="005407E9"/>
    <w:rsid w:val="005408A0"/>
    <w:rsid w:val="005410CE"/>
    <w:rsid w:val="0054166D"/>
    <w:rsid w:val="00542E96"/>
    <w:rsid w:val="0054515A"/>
    <w:rsid w:val="00545FAB"/>
    <w:rsid w:val="005477D9"/>
    <w:rsid w:val="00550072"/>
    <w:rsid w:val="005501B6"/>
    <w:rsid w:val="005503FF"/>
    <w:rsid w:val="0055139C"/>
    <w:rsid w:val="005514F7"/>
    <w:rsid w:val="00551DE3"/>
    <w:rsid w:val="00552894"/>
    <w:rsid w:val="0055318E"/>
    <w:rsid w:val="0055382A"/>
    <w:rsid w:val="00555305"/>
    <w:rsid w:val="00555E9B"/>
    <w:rsid w:val="005565FB"/>
    <w:rsid w:val="00556769"/>
    <w:rsid w:val="00556865"/>
    <w:rsid w:val="00557879"/>
    <w:rsid w:val="00561DDE"/>
    <w:rsid w:val="005628CD"/>
    <w:rsid w:val="005628EB"/>
    <w:rsid w:val="005632DC"/>
    <w:rsid w:val="0056400F"/>
    <w:rsid w:val="00564E3E"/>
    <w:rsid w:val="0056563A"/>
    <w:rsid w:val="00566737"/>
    <w:rsid w:val="00566A90"/>
    <w:rsid w:val="00566DB4"/>
    <w:rsid w:val="00566F40"/>
    <w:rsid w:val="00567BDA"/>
    <w:rsid w:val="00567E13"/>
    <w:rsid w:val="00570D0D"/>
    <w:rsid w:val="005714F6"/>
    <w:rsid w:val="00573195"/>
    <w:rsid w:val="005737FA"/>
    <w:rsid w:val="00577283"/>
    <w:rsid w:val="005775EF"/>
    <w:rsid w:val="0058037E"/>
    <w:rsid w:val="00580708"/>
    <w:rsid w:val="0058107F"/>
    <w:rsid w:val="00581129"/>
    <w:rsid w:val="00581422"/>
    <w:rsid w:val="005817B2"/>
    <w:rsid w:val="00581D5A"/>
    <w:rsid w:val="00582166"/>
    <w:rsid w:val="0058360F"/>
    <w:rsid w:val="00583C4C"/>
    <w:rsid w:val="00583F6B"/>
    <w:rsid w:val="00586331"/>
    <w:rsid w:val="00590843"/>
    <w:rsid w:val="00591029"/>
    <w:rsid w:val="00591BC0"/>
    <w:rsid w:val="00592BAA"/>
    <w:rsid w:val="00593DF2"/>
    <w:rsid w:val="005942E5"/>
    <w:rsid w:val="00594B4B"/>
    <w:rsid w:val="00595998"/>
    <w:rsid w:val="00595D64"/>
    <w:rsid w:val="0059651A"/>
    <w:rsid w:val="00596DAD"/>
    <w:rsid w:val="00597D37"/>
    <w:rsid w:val="00597F8A"/>
    <w:rsid w:val="005A02E6"/>
    <w:rsid w:val="005A0789"/>
    <w:rsid w:val="005A1794"/>
    <w:rsid w:val="005A2186"/>
    <w:rsid w:val="005A2228"/>
    <w:rsid w:val="005A381D"/>
    <w:rsid w:val="005A3AB5"/>
    <w:rsid w:val="005A3CA0"/>
    <w:rsid w:val="005A3E03"/>
    <w:rsid w:val="005A4269"/>
    <w:rsid w:val="005A5435"/>
    <w:rsid w:val="005A6153"/>
    <w:rsid w:val="005A645F"/>
    <w:rsid w:val="005A709E"/>
    <w:rsid w:val="005A7848"/>
    <w:rsid w:val="005A7CDE"/>
    <w:rsid w:val="005A7E4F"/>
    <w:rsid w:val="005B0822"/>
    <w:rsid w:val="005B20D5"/>
    <w:rsid w:val="005B2346"/>
    <w:rsid w:val="005B2810"/>
    <w:rsid w:val="005B2B63"/>
    <w:rsid w:val="005B38CE"/>
    <w:rsid w:val="005B390D"/>
    <w:rsid w:val="005B39AF"/>
    <w:rsid w:val="005B3DC4"/>
    <w:rsid w:val="005B5E48"/>
    <w:rsid w:val="005B676B"/>
    <w:rsid w:val="005B6955"/>
    <w:rsid w:val="005B6D5C"/>
    <w:rsid w:val="005B71A9"/>
    <w:rsid w:val="005B7C2B"/>
    <w:rsid w:val="005C075D"/>
    <w:rsid w:val="005C08B5"/>
    <w:rsid w:val="005C0F2E"/>
    <w:rsid w:val="005C148C"/>
    <w:rsid w:val="005C167A"/>
    <w:rsid w:val="005C19BD"/>
    <w:rsid w:val="005C1D44"/>
    <w:rsid w:val="005C249C"/>
    <w:rsid w:val="005C2680"/>
    <w:rsid w:val="005C273D"/>
    <w:rsid w:val="005C4D7F"/>
    <w:rsid w:val="005C50C1"/>
    <w:rsid w:val="005C53F6"/>
    <w:rsid w:val="005C54FE"/>
    <w:rsid w:val="005C57DA"/>
    <w:rsid w:val="005C5A81"/>
    <w:rsid w:val="005C65C9"/>
    <w:rsid w:val="005C6A9B"/>
    <w:rsid w:val="005C7C2C"/>
    <w:rsid w:val="005D0422"/>
    <w:rsid w:val="005D0581"/>
    <w:rsid w:val="005D0973"/>
    <w:rsid w:val="005D13EB"/>
    <w:rsid w:val="005D1E4C"/>
    <w:rsid w:val="005D27F3"/>
    <w:rsid w:val="005D3478"/>
    <w:rsid w:val="005D3DD6"/>
    <w:rsid w:val="005D40B2"/>
    <w:rsid w:val="005D540C"/>
    <w:rsid w:val="005D67BA"/>
    <w:rsid w:val="005E0284"/>
    <w:rsid w:val="005E1744"/>
    <w:rsid w:val="005E182F"/>
    <w:rsid w:val="005E1F72"/>
    <w:rsid w:val="005E24B3"/>
    <w:rsid w:val="005E2A40"/>
    <w:rsid w:val="005E31C6"/>
    <w:rsid w:val="005E337C"/>
    <w:rsid w:val="005E344C"/>
    <w:rsid w:val="005E41CB"/>
    <w:rsid w:val="005E45B7"/>
    <w:rsid w:val="005E48FF"/>
    <w:rsid w:val="005E4CEB"/>
    <w:rsid w:val="005E60C8"/>
    <w:rsid w:val="005E6614"/>
    <w:rsid w:val="005E7427"/>
    <w:rsid w:val="005F0BEE"/>
    <w:rsid w:val="005F0C90"/>
    <w:rsid w:val="005F0F6F"/>
    <w:rsid w:val="005F111E"/>
    <w:rsid w:val="005F1390"/>
    <w:rsid w:val="005F1C21"/>
    <w:rsid w:val="005F22C3"/>
    <w:rsid w:val="005F22F9"/>
    <w:rsid w:val="005F3C7D"/>
    <w:rsid w:val="005F43EB"/>
    <w:rsid w:val="005F4F6C"/>
    <w:rsid w:val="005F529D"/>
    <w:rsid w:val="005F706D"/>
    <w:rsid w:val="0060035B"/>
    <w:rsid w:val="00601076"/>
    <w:rsid w:val="00601E71"/>
    <w:rsid w:val="00602672"/>
    <w:rsid w:val="00602CC7"/>
    <w:rsid w:val="00602DCD"/>
    <w:rsid w:val="00603799"/>
    <w:rsid w:val="00603C5F"/>
    <w:rsid w:val="00604AC2"/>
    <w:rsid w:val="00604B2E"/>
    <w:rsid w:val="0060512A"/>
    <w:rsid w:val="00605BED"/>
    <w:rsid w:val="006061C5"/>
    <w:rsid w:val="006078C8"/>
    <w:rsid w:val="00610FBC"/>
    <w:rsid w:val="006119BD"/>
    <w:rsid w:val="00611FDA"/>
    <w:rsid w:val="006122E0"/>
    <w:rsid w:val="00612874"/>
    <w:rsid w:val="00613D6E"/>
    <w:rsid w:val="0061468A"/>
    <w:rsid w:val="00614780"/>
    <w:rsid w:val="00614E87"/>
    <w:rsid w:val="0061502C"/>
    <w:rsid w:val="006156CA"/>
    <w:rsid w:val="006157E2"/>
    <w:rsid w:val="0061611A"/>
    <w:rsid w:val="0061658F"/>
    <w:rsid w:val="00616928"/>
    <w:rsid w:val="006169B3"/>
    <w:rsid w:val="00616C96"/>
    <w:rsid w:val="00617B25"/>
    <w:rsid w:val="00617CB1"/>
    <w:rsid w:val="006205D1"/>
    <w:rsid w:val="00620884"/>
    <w:rsid w:val="00621DFC"/>
    <w:rsid w:val="00622459"/>
    <w:rsid w:val="00622C02"/>
    <w:rsid w:val="006236BE"/>
    <w:rsid w:val="006241C3"/>
    <w:rsid w:val="00625C60"/>
    <w:rsid w:val="00625E0C"/>
    <w:rsid w:val="006262B2"/>
    <w:rsid w:val="00626AED"/>
    <w:rsid w:val="00626C17"/>
    <w:rsid w:val="00627533"/>
    <w:rsid w:val="006306D9"/>
    <w:rsid w:val="0063141C"/>
    <w:rsid w:val="006344E0"/>
    <w:rsid w:val="0063558E"/>
    <w:rsid w:val="00635645"/>
    <w:rsid w:val="0063659E"/>
    <w:rsid w:val="00636FF8"/>
    <w:rsid w:val="00637211"/>
    <w:rsid w:val="00637CBC"/>
    <w:rsid w:val="006422EE"/>
    <w:rsid w:val="006423CA"/>
    <w:rsid w:val="00642484"/>
    <w:rsid w:val="00642EA2"/>
    <w:rsid w:val="006435D5"/>
    <w:rsid w:val="00645638"/>
    <w:rsid w:val="0064671E"/>
    <w:rsid w:val="006469C5"/>
    <w:rsid w:val="006471AA"/>
    <w:rsid w:val="0065021E"/>
    <w:rsid w:val="006508F3"/>
    <w:rsid w:val="0065109D"/>
    <w:rsid w:val="00651125"/>
    <w:rsid w:val="0065259B"/>
    <w:rsid w:val="00652743"/>
    <w:rsid w:val="006555D2"/>
    <w:rsid w:val="00657290"/>
    <w:rsid w:val="006608FC"/>
    <w:rsid w:val="00660BDF"/>
    <w:rsid w:val="00662BBB"/>
    <w:rsid w:val="00662E16"/>
    <w:rsid w:val="006634B2"/>
    <w:rsid w:val="0066365A"/>
    <w:rsid w:val="00663722"/>
    <w:rsid w:val="00664968"/>
    <w:rsid w:val="00664E1A"/>
    <w:rsid w:val="00667229"/>
    <w:rsid w:val="0066729C"/>
    <w:rsid w:val="00667783"/>
    <w:rsid w:val="00667BFD"/>
    <w:rsid w:val="0067155A"/>
    <w:rsid w:val="006716F0"/>
    <w:rsid w:val="006720E2"/>
    <w:rsid w:val="00672773"/>
    <w:rsid w:val="00672B1A"/>
    <w:rsid w:val="006744FB"/>
    <w:rsid w:val="006753B8"/>
    <w:rsid w:val="006757AC"/>
    <w:rsid w:val="00676A48"/>
    <w:rsid w:val="0067717D"/>
    <w:rsid w:val="00677382"/>
    <w:rsid w:val="0068014F"/>
    <w:rsid w:val="00680853"/>
    <w:rsid w:val="00680A00"/>
    <w:rsid w:val="00680BE9"/>
    <w:rsid w:val="00681EA1"/>
    <w:rsid w:val="00682BAE"/>
    <w:rsid w:val="00682EA0"/>
    <w:rsid w:val="00683210"/>
    <w:rsid w:val="006846B2"/>
    <w:rsid w:val="00684C41"/>
    <w:rsid w:val="00685D4B"/>
    <w:rsid w:val="0068658B"/>
    <w:rsid w:val="00687AFB"/>
    <w:rsid w:val="00687D85"/>
    <w:rsid w:val="00690BC1"/>
    <w:rsid w:val="0069106A"/>
    <w:rsid w:val="0069187D"/>
    <w:rsid w:val="006921D5"/>
    <w:rsid w:val="006922F3"/>
    <w:rsid w:val="006930E9"/>
    <w:rsid w:val="00693345"/>
    <w:rsid w:val="00693521"/>
    <w:rsid w:val="00693D7E"/>
    <w:rsid w:val="006945D8"/>
    <w:rsid w:val="00696FC7"/>
    <w:rsid w:val="00697F8F"/>
    <w:rsid w:val="006A09CB"/>
    <w:rsid w:val="006A0EE4"/>
    <w:rsid w:val="006A100C"/>
    <w:rsid w:val="006A1319"/>
    <w:rsid w:val="006A20A9"/>
    <w:rsid w:val="006A217E"/>
    <w:rsid w:val="006A2D08"/>
    <w:rsid w:val="006A43E8"/>
    <w:rsid w:val="006A5717"/>
    <w:rsid w:val="006A5D7B"/>
    <w:rsid w:val="006A5F7D"/>
    <w:rsid w:val="006A6A4D"/>
    <w:rsid w:val="006A6B41"/>
    <w:rsid w:val="006B08AA"/>
    <w:rsid w:val="006B1042"/>
    <w:rsid w:val="006B1CF1"/>
    <w:rsid w:val="006B22CF"/>
    <w:rsid w:val="006B260F"/>
    <w:rsid w:val="006B3E11"/>
    <w:rsid w:val="006B434E"/>
    <w:rsid w:val="006B69E8"/>
    <w:rsid w:val="006C0358"/>
    <w:rsid w:val="006C108F"/>
    <w:rsid w:val="006C2179"/>
    <w:rsid w:val="006C33D6"/>
    <w:rsid w:val="006C3A47"/>
    <w:rsid w:val="006C4ADF"/>
    <w:rsid w:val="006C4F85"/>
    <w:rsid w:val="006C6260"/>
    <w:rsid w:val="006C681A"/>
    <w:rsid w:val="006C7365"/>
    <w:rsid w:val="006D1B6B"/>
    <w:rsid w:val="006D272D"/>
    <w:rsid w:val="006D45FF"/>
    <w:rsid w:val="006D4844"/>
    <w:rsid w:val="006D5651"/>
    <w:rsid w:val="006D61A4"/>
    <w:rsid w:val="006D644F"/>
    <w:rsid w:val="006D6F91"/>
    <w:rsid w:val="006D7965"/>
    <w:rsid w:val="006D7B9F"/>
    <w:rsid w:val="006E032E"/>
    <w:rsid w:val="006E1B9A"/>
    <w:rsid w:val="006E1CB5"/>
    <w:rsid w:val="006E249E"/>
    <w:rsid w:val="006E2EF7"/>
    <w:rsid w:val="006E3A15"/>
    <w:rsid w:val="006E4ED5"/>
    <w:rsid w:val="006E52EC"/>
    <w:rsid w:val="006E5785"/>
    <w:rsid w:val="006E60C0"/>
    <w:rsid w:val="006E7877"/>
    <w:rsid w:val="006E79BE"/>
    <w:rsid w:val="006E7CEF"/>
    <w:rsid w:val="006F3422"/>
    <w:rsid w:val="006F4000"/>
    <w:rsid w:val="006F460B"/>
    <w:rsid w:val="006F54B6"/>
    <w:rsid w:val="006F5F11"/>
    <w:rsid w:val="006F64B5"/>
    <w:rsid w:val="006F7C9A"/>
    <w:rsid w:val="00700D2D"/>
    <w:rsid w:val="00701513"/>
    <w:rsid w:val="00701E44"/>
    <w:rsid w:val="0070222C"/>
    <w:rsid w:val="00702796"/>
    <w:rsid w:val="007027C0"/>
    <w:rsid w:val="00703899"/>
    <w:rsid w:val="00703FB7"/>
    <w:rsid w:val="0070404D"/>
    <w:rsid w:val="00704343"/>
    <w:rsid w:val="007051AC"/>
    <w:rsid w:val="00705C6C"/>
    <w:rsid w:val="007061BB"/>
    <w:rsid w:val="00706783"/>
    <w:rsid w:val="007068BB"/>
    <w:rsid w:val="0070786A"/>
    <w:rsid w:val="00710582"/>
    <w:rsid w:val="00710C8F"/>
    <w:rsid w:val="00711580"/>
    <w:rsid w:val="00713D3D"/>
    <w:rsid w:val="00714F32"/>
    <w:rsid w:val="00714F65"/>
    <w:rsid w:val="00715B28"/>
    <w:rsid w:val="00716852"/>
    <w:rsid w:val="00716A17"/>
    <w:rsid w:val="007170B2"/>
    <w:rsid w:val="00717899"/>
    <w:rsid w:val="00717A7E"/>
    <w:rsid w:val="00717CAB"/>
    <w:rsid w:val="00720171"/>
    <w:rsid w:val="00720353"/>
    <w:rsid w:val="00720A20"/>
    <w:rsid w:val="00720E25"/>
    <w:rsid w:val="007213A1"/>
    <w:rsid w:val="007240FC"/>
    <w:rsid w:val="007241BC"/>
    <w:rsid w:val="00725060"/>
    <w:rsid w:val="00725989"/>
    <w:rsid w:val="00725D70"/>
    <w:rsid w:val="00726A19"/>
    <w:rsid w:val="00726E95"/>
    <w:rsid w:val="007272C4"/>
    <w:rsid w:val="00727AD5"/>
    <w:rsid w:val="00727E03"/>
    <w:rsid w:val="0073021B"/>
    <w:rsid w:val="00730AED"/>
    <w:rsid w:val="00731686"/>
    <w:rsid w:val="00732417"/>
    <w:rsid w:val="007329E1"/>
    <w:rsid w:val="00732A5C"/>
    <w:rsid w:val="0073312E"/>
    <w:rsid w:val="00733ADA"/>
    <w:rsid w:val="007342C2"/>
    <w:rsid w:val="007347A9"/>
    <w:rsid w:val="0073482E"/>
    <w:rsid w:val="00735BA5"/>
    <w:rsid w:val="007408D7"/>
    <w:rsid w:val="0074194B"/>
    <w:rsid w:val="00742541"/>
    <w:rsid w:val="007425A8"/>
    <w:rsid w:val="00742A3A"/>
    <w:rsid w:val="00743990"/>
    <w:rsid w:val="00744441"/>
    <w:rsid w:val="00744F56"/>
    <w:rsid w:val="007470E2"/>
    <w:rsid w:val="007478BE"/>
    <w:rsid w:val="00747D08"/>
    <w:rsid w:val="00750130"/>
    <w:rsid w:val="0075071E"/>
    <w:rsid w:val="00750905"/>
    <w:rsid w:val="00751220"/>
    <w:rsid w:val="00752642"/>
    <w:rsid w:val="00752B87"/>
    <w:rsid w:val="00752E3E"/>
    <w:rsid w:val="00753AAD"/>
    <w:rsid w:val="0075699D"/>
    <w:rsid w:val="007569C5"/>
    <w:rsid w:val="00756AE6"/>
    <w:rsid w:val="00757296"/>
    <w:rsid w:val="00760120"/>
    <w:rsid w:val="00761522"/>
    <w:rsid w:val="00761B25"/>
    <w:rsid w:val="00761FE6"/>
    <w:rsid w:val="00762237"/>
    <w:rsid w:val="00762EDD"/>
    <w:rsid w:val="00762F7F"/>
    <w:rsid w:val="00763187"/>
    <w:rsid w:val="007631BA"/>
    <w:rsid w:val="00763558"/>
    <w:rsid w:val="00763BF0"/>
    <w:rsid w:val="00763DCA"/>
    <w:rsid w:val="00765C6E"/>
    <w:rsid w:val="00766BB5"/>
    <w:rsid w:val="007670D6"/>
    <w:rsid w:val="0076727E"/>
    <w:rsid w:val="00770069"/>
    <w:rsid w:val="00770C42"/>
    <w:rsid w:val="00770E22"/>
    <w:rsid w:val="0077123E"/>
    <w:rsid w:val="00771428"/>
    <w:rsid w:val="00771D86"/>
    <w:rsid w:val="007725CD"/>
    <w:rsid w:val="00772A43"/>
    <w:rsid w:val="007732BD"/>
    <w:rsid w:val="00776649"/>
    <w:rsid w:val="00776FAC"/>
    <w:rsid w:val="00780E52"/>
    <w:rsid w:val="00781184"/>
    <w:rsid w:val="00782258"/>
    <w:rsid w:val="007823AC"/>
    <w:rsid w:val="007823B3"/>
    <w:rsid w:val="00782D32"/>
    <w:rsid w:val="00782F5E"/>
    <w:rsid w:val="00783CFA"/>
    <w:rsid w:val="007842EA"/>
    <w:rsid w:val="007861FE"/>
    <w:rsid w:val="007864EC"/>
    <w:rsid w:val="00786ED2"/>
    <w:rsid w:val="007876DF"/>
    <w:rsid w:val="00790D55"/>
    <w:rsid w:val="00790E52"/>
    <w:rsid w:val="00792238"/>
    <w:rsid w:val="007922ED"/>
    <w:rsid w:val="007953B7"/>
    <w:rsid w:val="0079566E"/>
    <w:rsid w:val="00796FF3"/>
    <w:rsid w:val="007A0120"/>
    <w:rsid w:val="007A0337"/>
    <w:rsid w:val="007A1212"/>
    <w:rsid w:val="007A20DD"/>
    <w:rsid w:val="007A230C"/>
    <w:rsid w:val="007A23A3"/>
    <w:rsid w:val="007A2898"/>
    <w:rsid w:val="007A2A62"/>
    <w:rsid w:val="007A2CB1"/>
    <w:rsid w:val="007A38F5"/>
    <w:rsid w:val="007A3FC2"/>
    <w:rsid w:val="007A4102"/>
    <w:rsid w:val="007A4C53"/>
    <w:rsid w:val="007A4E23"/>
    <w:rsid w:val="007A5350"/>
    <w:rsid w:val="007A56C0"/>
    <w:rsid w:val="007A606E"/>
    <w:rsid w:val="007A6FC1"/>
    <w:rsid w:val="007A7F99"/>
    <w:rsid w:val="007B07BE"/>
    <w:rsid w:val="007B0994"/>
    <w:rsid w:val="007B2352"/>
    <w:rsid w:val="007B2C7D"/>
    <w:rsid w:val="007B3235"/>
    <w:rsid w:val="007B47AE"/>
    <w:rsid w:val="007B58FA"/>
    <w:rsid w:val="007B6437"/>
    <w:rsid w:val="007B69C7"/>
    <w:rsid w:val="007B7222"/>
    <w:rsid w:val="007B7C5F"/>
    <w:rsid w:val="007C0846"/>
    <w:rsid w:val="007C1AE7"/>
    <w:rsid w:val="007C1C50"/>
    <w:rsid w:val="007C21A1"/>
    <w:rsid w:val="007C27E0"/>
    <w:rsid w:val="007C31A0"/>
    <w:rsid w:val="007C3673"/>
    <w:rsid w:val="007C3730"/>
    <w:rsid w:val="007C4ACA"/>
    <w:rsid w:val="007C53A4"/>
    <w:rsid w:val="007C608A"/>
    <w:rsid w:val="007C60E2"/>
    <w:rsid w:val="007C66A0"/>
    <w:rsid w:val="007C73A8"/>
    <w:rsid w:val="007D28CD"/>
    <w:rsid w:val="007D2D5B"/>
    <w:rsid w:val="007D4407"/>
    <w:rsid w:val="007D4644"/>
    <w:rsid w:val="007D513B"/>
    <w:rsid w:val="007D57D8"/>
    <w:rsid w:val="007D5F58"/>
    <w:rsid w:val="007D6B0E"/>
    <w:rsid w:val="007E03DB"/>
    <w:rsid w:val="007E0A68"/>
    <w:rsid w:val="007E0B33"/>
    <w:rsid w:val="007E1027"/>
    <w:rsid w:val="007E10A4"/>
    <w:rsid w:val="007E165B"/>
    <w:rsid w:val="007E190C"/>
    <w:rsid w:val="007E2211"/>
    <w:rsid w:val="007E3026"/>
    <w:rsid w:val="007E3650"/>
    <w:rsid w:val="007E3C11"/>
    <w:rsid w:val="007E50E2"/>
    <w:rsid w:val="007E5987"/>
    <w:rsid w:val="007E5CC2"/>
    <w:rsid w:val="007E675B"/>
    <w:rsid w:val="007E7CE7"/>
    <w:rsid w:val="007F0B66"/>
    <w:rsid w:val="007F1757"/>
    <w:rsid w:val="007F1BCB"/>
    <w:rsid w:val="007F1E5E"/>
    <w:rsid w:val="007F2C63"/>
    <w:rsid w:val="007F30CE"/>
    <w:rsid w:val="007F3F80"/>
    <w:rsid w:val="007F4048"/>
    <w:rsid w:val="007F4859"/>
    <w:rsid w:val="007F4A1D"/>
    <w:rsid w:val="007F4BCC"/>
    <w:rsid w:val="007F4D89"/>
    <w:rsid w:val="007F5A95"/>
    <w:rsid w:val="007F6201"/>
    <w:rsid w:val="007F6C87"/>
    <w:rsid w:val="007F73FE"/>
    <w:rsid w:val="007F7B9A"/>
    <w:rsid w:val="0080736E"/>
    <w:rsid w:val="008074D0"/>
    <w:rsid w:val="0080788A"/>
    <w:rsid w:val="008103A6"/>
    <w:rsid w:val="00810B5C"/>
    <w:rsid w:val="0081141E"/>
    <w:rsid w:val="0081318B"/>
    <w:rsid w:val="00813738"/>
    <w:rsid w:val="0081456E"/>
    <w:rsid w:val="00814841"/>
    <w:rsid w:val="00814EB3"/>
    <w:rsid w:val="008158B8"/>
    <w:rsid w:val="00815C75"/>
    <w:rsid w:val="00816144"/>
    <w:rsid w:val="0082051E"/>
    <w:rsid w:val="008212F8"/>
    <w:rsid w:val="00821760"/>
    <w:rsid w:val="00821D76"/>
    <w:rsid w:val="00821F85"/>
    <w:rsid w:val="0082211F"/>
    <w:rsid w:val="00823319"/>
    <w:rsid w:val="00824810"/>
    <w:rsid w:val="00824BA6"/>
    <w:rsid w:val="0082523D"/>
    <w:rsid w:val="0082573E"/>
    <w:rsid w:val="0082623D"/>
    <w:rsid w:val="0082658A"/>
    <w:rsid w:val="008269BB"/>
    <w:rsid w:val="00826B67"/>
    <w:rsid w:val="00826DC2"/>
    <w:rsid w:val="00827EDD"/>
    <w:rsid w:val="008300F3"/>
    <w:rsid w:val="00830A62"/>
    <w:rsid w:val="0083130D"/>
    <w:rsid w:val="008343A9"/>
    <w:rsid w:val="008343E1"/>
    <w:rsid w:val="00835630"/>
    <w:rsid w:val="00835ACA"/>
    <w:rsid w:val="008374EA"/>
    <w:rsid w:val="0083783A"/>
    <w:rsid w:val="00837850"/>
    <w:rsid w:val="0084050B"/>
    <w:rsid w:val="0084088D"/>
    <w:rsid w:val="00840D6D"/>
    <w:rsid w:val="0084100E"/>
    <w:rsid w:val="008419DE"/>
    <w:rsid w:val="0084232C"/>
    <w:rsid w:val="00843010"/>
    <w:rsid w:val="008432C4"/>
    <w:rsid w:val="00843BF7"/>
    <w:rsid w:val="00843D03"/>
    <w:rsid w:val="00845BF6"/>
    <w:rsid w:val="00845C8A"/>
    <w:rsid w:val="0084671B"/>
    <w:rsid w:val="00846C00"/>
    <w:rsid w:val="00850628"/>
    <w:rsid w:val="00850A3B"/>
    <w:rsid w:val="00852E93"/>
    <w:rsid w:val="0085328E"/>
    <w:rsid w:val="00853A7D"/>
    <w:rsid w:val="00854B57"/>
    <w:rsid w:val="00854D64"/>
    <w:rsid w:val="008562E9"/>
    <w:rsid w:val="008562F3"/>
    <w:rsid w:val="00856503"/>
    <w:rsid w:val="0085651B"/>
    <w:rsid w:val="0085664C"/>
    <w:rsid w:val="00857597"/>
    <w:rsid w:val="00861739"/>
    <w:rsid w:val="00863003"/>
    <w:rsid w:val="0086343F"/>
    <w:rsid w:val="008635F7"/>
    <w:rsid w:val="008644C5"/>
    <w:rsid w:val="008657FA"/>
    <w:rsid w:val="00867812"/>
    <w:rsid w:val="00867B06"/>
    <w:rsid w:val="00867E22"/>
    <w:rsid w:val="00867F30"/>
    <w:rsid w:val="008703EF"/>
    <w:rsid w:val="00870413"/>
    <w:rsid w:val="00870B8B"/>
    <w:rsid w:val="0087145E"/>
    <w:rsid w:val="00871638"/>
    <w:rsid w:val="00872136"/>
    <w:rsid w:val="00872181"/>
    <w:rsid w:val="00872332"/>
    <w:rsid w:val="008729DA"/>
    <w:rsid w:val="00874038"/>
    <w:rsid w:val="00874947"/>
    <w:rsid w:val="00875896"/>
    <w:rsid w:val="008771D9"/>
    <w:rsid w:val="00877760"/>
    <w:rsid w:val="00877952"/>
    <w:rsid w:val="00880B89"/>
    <w:rsid w:val="00880D6B"/>
    <w:rsid w:val="00880E47"/>
    <w:rsid w:val="008812CD"/>
    <w:rsid w:val="00883417"/>
    <w:rsid w:val="008834E4"/>
    <w:rsid w:val="0088362B"/>
    <w:rsid w:val="0088367F"/>
    <w:rsid w:val="008848D9"/>
    <w:rsid w:val="00885FB2"/>
    <w:rsid w:val="00886526"/>
    <w:rsid w:val="0088739B"/>
    <w:rsid w:val="008903DE"/>
    <w:rsid w:val="0089090A"/>
    <w:rsid w:val="00891916"/>
    <w:rsid w:val="00892FC8"/>
    <w:rsid w:val="00893711"/>
    <w:rsid w:val="00893E7B"/>
    <w:rsid w:val="0089576E"/>
    <w:rsid w:val="00895E74"/>
    <w:rsid w:val="00896661"/>
    <w:rsid w:val="00896BE0"/>
    <w:rsid w:val="008972AE"/>
    <w:rsid w:val="0089786C"/>
    <w:rsid w:val="00897A12"/>
    <w:rsid w:val="008A0A96"/>
    <w:rsid w:val="008A0CE1"/>
    <w:rsid w:val="008A14DC"/>
    <w:rsid w:val="008A1695"/>
    <w:rsid w:val="008A3DCD"/>
    <w:rsid w:val="008A48F6"/>
    <w:rsid w:val="008A4958"/>
    <w:rsid w:val="008A5359"/>
    <w:rsid w:val="008A61CE"/>
    <w:rsid w:val="008A6734"/>
    <w:rsid w:val="008B0AA3"/>
    <w:rsid w:val="008B0CBC"/>
    <w:rsid w:val="008B10AB"/>
    <w:rsid w:val="008B156E"/>
    <w:rsid w:val="008B16DF"/>
    <w:rsid w:val="008B2088"/>
    <w:rsid w:val="008B272C"/>
    <w:rsid w:val="008B3F10"/>
    <w:rsid w:val="008B5608"/>
    <w:rsid w:val="008B5725"/>
    <w:rsid w:val="008B573E"/>
    <w:rsid w:val="008B5A1C"/>
    <w:rsid w:val="008B5A87"/>
    <w:rsid w:val="008B5F5A"/>
    <w:rsid w:val="008B600B"/>
    <w:rsid w:val="008B6306"/>
    <w:rsid w:val="008B652C"/>
    <w:rsid w:val="008B6A55"/>
    <w:rsid w:val="008B6B02"/>
    <w:rsid w:val="008B6E70"/>
    <w:rsid w:val="008C09C0"/>
    <w:rsid w:val="008C1051"/>
    <w:rsid w:val="008C1179"/>
    <w:rsid w:val="008C189E"/>
    <w:rsid w:val="008C212D"/>
    <w:rsid w:val="008C2668"/>
    <w:rsid w:val="008C326A"/>
    <w:rsid w:val="008C352F"/>
    <w:rsid w:val="008C4002"/>
    <w:rsid w:val="008C47C6"/>
    <w:rsid w:val="008C5B91"/>
    <w:rsid w:val="008C63F2"/>
    <w:rsid w:val="008C65ED"/>
    <w:rsid w:val="008C6768"/>
    <w:rsid w:val="008C6ECF"/>
    <w:rsid w:val="008C711E"/>
    <w:rsid w:val="008C72C5"/>
    <w:rsid w:val="008C7731"/>
    <w:rsid w:val="008D00F5"/>
    <w:rsid w:val="008D03A1"/>
    <w:rsid w:val="008D0CDE"/>
    <w:rsid w:val="008D1946"/>
    <w:rsid w:val="008D1B6F"/>
    <w:rsid w:val="008D25FE"/>
    <w:rsid w:val="008D2CB1"/>
    <w:rsid w:val="008D2F1D"/>
    <w:rsid w:val="008D509D"/>
    <w:rsid w:val="008D56D3"/>
    <w:rsid w:val="008D7727"/>
    <w:rsid w:val="008D7F92"/>
    <w:rsid w:val="008E0ABA"/>
    <w:rsid w:val="008E13E8"/>
    <w:rsid w:val="008E183C"/>
    <w:rsid w:val="008E2403"/>
    <w:rsid w:val="008E244B"/>
    <w:rsid w:val="008E2768"/>
    <w:rsid w:val="008E27E1"/>
    <w:rsid w:val="008E28E9"/>
    <w:rsid w:val="008E3575"/>
    <w:rsid w:val="008E45FD"/>
    <w:rsid w:val="008E51F8"/>
    <w:rsid w:val="008E6F11"/>
    <w:rsid w:val="008E6F16"/>
    <w:rsid w:val="008E796A"/>
    <w:rsid w:val="008E7A63"/>
    <w:rsid w:val="008F0312"/>
    <w:rsid w:val="008F0C4C"/>
    <w:rsid w:val="008F0DFA"/>
    <w:rsid w:val="008F0F67"/>
    <w:rsid w:val="008F10E5"/>
    <w:rsid w:val="008F141E"/>
    <w:rsid w:val="008F1D46"/>
    <w:rsid w:val="008F210D"/>
    <w:rsid w:val="008F358F"/>
    <w:rsid w:val="008F55C2"/>
    <w:rsid w:val="008F5F30"/>
    <w:rsid w:val="008F6305"/>
    <w:rsid w:val="008F6F2E"/>
    <w:rsid w:val="008F7101"/>
    <w:rsid w:val="008F7890"/>
    <w:rsid w:val="00902B45"/>
    <w:rsid w:val="00902C3B"/>
    <w:rsid w:val="00904064"/>
    <w:rsid w:val="00904A23"/>
    <w:rsid w:val="00904B9D"/>
    <w:rsid w:val="00905FDB"/>
    <w:rsid w:val="009068D4"/>
    <w:rsid w:val="00906B3E"/>
    <w:rsid w:val="009073FA"/>
    <w:rsid w:val="00907D90"/>
    <w:rsid w:val="0091007B"/>
    <w:rsid w:val="009113CE"/>
    <w:rsid w:val="009113DF"/>
    <w:rsid w:val="00911841"/>
    <w:rsid w:val="00911863"/>
    <w:rsid w:val="00911A77"/>
    <w:rsid w:val="00911B06"/>
    <w:rsid w:val="00912249"/>
    <w:rsid w:val="00912915"/>
    <w:rsid w:val="00913450"/>
    <w:rsid w:val="00914C1C"/>
    <w:rsid w:val="0091530C"/>
    <w:rsid w:val="009157CD"/>
    <w:rsid w:val="00915ACE"/>
    <w:rsid w:val="009166EC"/>
    <w:rsid w:val="009167C0"/>
    <w:rsid w:val="00916D49"/>
    <w:rsid w:val="009172C6"/>
    <w:rsid w:val="00920803"/>
    <w:rsid w:val="009210C3"/>
    <w:rsid w:val="00921386"/>
    <w:rsid w:val="00922C68"/>
    <w:rsid w:val="00923A7E"/>
    <w:rsid w:val="009245AE"/>
    <w:rsid w:val="009249A4"/>
    <w:rsid w:val="009258CB"/>
    <w:rsid w:val="00925C2D"/>
    <w:rsid w:val="00927B24"/>
    <w:rsid w:val="00930C2F"/>
    <w:rsid w:val="00930CFF"/>
    <w:rsid w:val="00930F58"/>
    <w:rsid w:val="0093199F"/>
    <w:rsid w:val="00932049"/>
    <w:rsid w:val="0093368B"/>
    <w:rsid w:val="00934D8C"/>
    <w:rsid w:val="0093619A"/>
    <w:rsid w:val="0093636D"/>
    <w:rsid w:val="00936A56"/>
    <w:rsid w:val="00937D53"/>
    <w:rsid w:val="00937FF9"/>
    <w:rsid w:val="0094024E"/>
    <w:rsid w:val="009402D5"/>
    <w:rsid w:val="00940745"/>
    <w:rsid w:val="00942039"/>
    <w:rsid w:val="0094208E"/>
    <w:rsid w:val="009428C1"/>
    <w:rsid w:val="00944450"/>
    <w:rsid w:val="009445AB"/>
    <w:rsid w:val="009453B4"/>
    <w:rsid w:val="0094617B"/>
    <w:rsid w:val="00950511"/>
    <w:rsid w:val="00951625"/>
    <w:rsid w:val="0095183B"/>
    <w:rsid w:val="00953953"/>
    <w:rsid w:val="00954521"/>
    <w:rsid w:val="009547CC"/>
    <w:rsid w:val="009547F6"/>
    <w:rsid w:val="00954E40"/>
    <w:rsid w:val="00955EC9"/>
    <w:rsid w:val="00956C60"/>
    <w:rsid w:val="009578DA"/>
    <w:rsid w:val="00960D7E"/>
    <w:rsid w:val="0096104E"/>
    <w:rsid w:val="009612D1"/>
    <w:rsid w:val="009614FF"/>
    <w:rsid w:val="00963DD3"/>
    <w:rsid w:val="00963F68"/>
    <w:rsid w:val="0096480D"/>
    <w:rsid w:val="009654F7"/>
    <w:rsid w:val="0096563D"/>
    <w:rsid w:val="009661CC"/>
    <w:rsid w:val="009661E6"/>
    <w:rsid w:val="00966551"/>
    <w:rsid w:val="009668BF"/>
    <w:rsid w:val="00967072"/>
    <w:rsid w:val="00967436"/>
    <w:rsid w:val="009674C8"/>
    <w:rsid w:val="00967D45"/>
    <w:rsid w:val="00970103"/>
    <w:rsid w:val="0097090A"/>
    <w:rsid w:val="00970F97"/>
    <w:rsid w:val="009724F7"/>
    <w:rsid w:val="009737C8"/>
    <w:rsid w:val="009739F8"/>
    <w:rsid w:val="00973CE3"/>
    <w:rsid w:val="009766B1"/>
    <w:rsid w:val="00976D1C"/>
    <w:rsid w:val="009774FE"/>
    <w:rsid w:val="009775FE"/>
    <w:rsid w:val="00977E81"/>
    <w:rsid w:val="0098078E"/>
    <w:rsid w:val="00981039"/>
    <w:rsid w:val="00981EB0"/>
    <w:rsid w:val="0098207C"/>
    <w:rsid w:val="00982201"/>
    <w:rsid w:val="00983C0E"/>
    <w:rsid w:val="00983C73"/>
    <w:rsid w:val="0098482A"/>
    <w:rsid w:val="00984A1C"/>
    <w:rsid w:val="00984DDC"/>
    <w:rsid w:val="00984FD7"/>
    <w:rsid w:val="009852ED"/>
    <w:rsid w:val="00985379"/>
    <w:rsid w:val="00986AF2"/>
    <w:rsid w:val="00986BBA"/>
    <w:rsid w:val="00986C23"/>
    <w:rsid w:val="00986CB6"/>
    <w:rsid w:val="00986E8B"/>
    <w:rsid w:val="0098714E"/>
    <w:rsid w:val="00987A02"/>
    <w:rsid w:val="00987C9E"/>
    <w:rsid w:val="00990AA5"/>
    <w:rsid w:val="009915EB"/>
    <w:rsid w:val="00991D99"/>
    <w:rsid w:val="0099314E"/>
    <w:rsid w:val="009937AA"/>
    <w:rsid w:val="009938C5"/>
    <w:rsid w:val="00993F45"/>
    <w:rsid w:val="00994635"/>
    <w:rsid w:val="009960BF"/>
    <w:rsid w:val="00996278"/>
    <w:rsid w:val="00997A61"/>
    <w:rsid w:val="00997D37"/>
    <w:rsid w:val="009A01CE"/>
    <w:rsid w:val="009A07C9"/>
    <w:rsid w:val="009A0954"/>
    <w:rsid w:val="009A1C72"/>
    <w:rsid w:val="009A2205"/>
    <w:rsid w:val="009A2693"/>
    <w:rsid w:val="009A2B73"/>
    <w:rsid w:val="009A2BBF"/>
    <w:rsid w:val="009A5CEE"/>
    <w:rsid w:val="009A631E"/>
    <w:rsid w:val="009A664C"/>
    <w:rsid w:val="009A6B85"/>
    <w:rsid w:val="009A6D9B"/>
    <w:rsid w:val="009A6DCB"/>
    <w:rsid w:val="009A7225"/>
    <w:rsid w:val="009A75E1"/>
    <w:rsid w:val="009B0083"/>
    <w:rsid w:val="009B1E8D"/>
    <w:rsid w:val="009B270C"/>
    <w:rsid w:val="009B2C75"/>
    <w:rsid w:val="009B2F6D"/>
    <w:rsid w:val="009B362C"/>
    <w:rsid w:val="009B37AB"/>
    <w:rsid w:val="009B39E8"/>
    <w:rsid w:val="009B3FF5"/>
    <w:rsid w:val="009B517C"/>
    <w:rsid w:val="009B62BD"/>
    <w:rsid w:val="009B746F"/>
    <w:rsid w:val="009B75DC"/>
    <w:rsid w:val="009B7AC6"/>
    <w:rsid w:val="009B7C17"/>
    <w:rsid w:val="009C2109"/>
    <w:rsid w:val="009C28DF"/>
    <w:rsid w:val="009C2DF6"/>
    <w:rsid w:val="009C431F"/>
    <w:rsid w:val="009C54DD"/>
    <w:rsid w:val="009C5C26"/>
    <w:rsid w:val="009C67F3"/>
    <w:rsid w:val="009C72DD"/>
    <w:rsid w:val="009C7564"/>
    <w:rsid w:val="009C768E"/>
    <w:rsid w:val="009D0A74"/>
    <w:rsid w:val="009D27ED"/>
    <w:rsid w:val="009D2942"/>
    <w:rsid w:val="009D486B"/>
    <w:rsid w:val="009D5465"/>
    <w:rsid w:val="009D68DE"/>
    <w:rsid w:val="009D6AA0"/>
    <w:rsid w:val="009D72A5"/>
    <w:rsid w:val="009D7DD0"/>
    <w:rsid w:val="009E068D"/>
    <w:rsid w:val="009E1E29"/>
    <w:rsid w:val="009E1FC8"/>
    <w:rsid w:val="009E44F2"/>
    <w:rsid w:val="009E59EF"/>
    <w:rsid w:val="009E5F54"/>
    <w:rsid w:val="009E68AD"/>
    <w:rsid w:val="009E76CB"/>
    <w:rsid w:val="009F01E4"/>
    <w:rsid w:val="009F1237"/>
    <w:rsid w:val="009F1564"/>
    <w:rsid w:val="009F18A4"/>
    <w:rsid w:val="009F1FB8"/>
    <w:rsid w:val="009F20AC"/>
    <w:rsid w:val="009F2C8E"/>
    <w:rsid w:val="009F2F9E"/>
    <w:rsid w:val="009F4B6D"/>
    <w:rsid w:val="009F5D77"/>
    <w:rsid w:val="009F6171"/>
    <w:rsid w:val="009F6FEC"/>
    <w:rsid w:val="009F716C"/>
    <w:rsid w:val="009F749C"/>
    <w:rsid w:val="009F75CB"/>
    <w:rsid w:val="00A0136A"/>
    <w:rsid w:val="00A01BF4"/>
    <w:rsid w:val="00A01D57"/>
    <w:rsid w:val="00A02102"/>
    <w:rsid w:val="00A02D03"/>
    <w:rsid w:val="00A04507"/>
    <w:rsid w:val="00A04D98"/>
    <w:rsid w:val="00A04E1C"/>
    <w:rsid w:val="00A052B2"/>
    <w:rsid w:val="00A05486"/>
    <w:rsid w:val="00A0782A"/>
    <w:rsid w:val="00A07CA5"/>
    <w:rsid w:val="00A103D9"/>
    <w:rsid w:val="00A10520"/>
    <w:rsid w:val="00A10859"/>
    <w:rsid w:val="00A132C0"/>
    <w:rsid w:val="00A139E6"/>
    <w:rsid w:val="00A145A2"/>
    <w:rsid w:val="00A14AF2"/>
    <w:rsid w:val="00A153F5"/>
    <w:rsid w:val="00A16D75"/>
    <w:rsid w:val="00A16DC6"/>
    <w:rsid w:val="00A16E72"/>
    <w:rsid w:val="00A17737"/>
    <w:rsid w:val="00A20957"/>
    <w:rsid w:val="00A22E07"/>
    <w:rsid w:val="00A25E3A"/>
    <w:rsid w:val="00A25F30"/>
    <w:rsid w:val="00A262A4"/>
    <w:rsid w:val="00A26621"/>
    <w:rsid w:val="00A30969"/>
    <w:rsid w:val="00A32390"/>
    <w:rsid w:val="00A324C8"/>
    <w:rsid w:val="00A35193"/>
    <w:rsid w:val="00A35604"/>
    <w:rsid w:val="00A35E59"/>
    <w:rsid w:val="00A3703B"/>
    <w:rsid w:val="00A37593"/>
    <w:rsid w:val="00A37BE3"/>
    <w:rsid w:val="00A41893"/>
    <w:rsid w:val="00A4279A"/>
    <w:rsid w:val="00A42D97"/>
    <w:rsid w:val="00A42DE5"/>
    <w:rsid w:val="00A44903"/>
    <w:rsid w:val="00A4534F"/>
    <w:rsid w:val="00A45DA3"/>
    <w:rsid w:val="00A473E3"/>
    <w:rsid w:val="00A47D4B"/>
    <w:rsid w:val="00A47DED"/>
    <w:rsid w:val="00A50148"/>
    <w:rsid w:val="00A50D39"/>
    <w:rsid w:val="00A515AE"/>
    <w:rsid w:val="00A51C33"/>
    <w:rsid w:val="00A5203B"/>
    <w:rsid w:val="00A52B95"/>
    <w:rsid w:val="00A52C97"/>
    <w:rsid w:val="00A54023"/>
    <w:rsid w:val="00A54507"/>
    <w:rsid w:val="00A54931"/>
    <w:rsid w:val="00A5504D"/>
    <w:rsid w:val="00A5622D"/>
    <w:rsid w:val="00A564A3"/>
    <w:rsid w:val="00A57838"/>
    <w:rsid w:val="00A579C6"/>
    <w:rsid w:val="00A57C01"/>
    <w:rsid w:val="00A57CBE"/>
    <w:rsid w:val="00A602BA"/>
    <w:rsid w:val="00A61CF6"/>
    <w:rsid w:val="00A642DC"/>
    <w:rsid w:val="00A6451C"/>
    <w:rsid w:val="00A654AB"/>
    <w:rsid w:val="00A65E0A"/>
    <w:rsid w:val="00A6607B"/>
    <w:rsid w:val="00A66C29"/>
    <w:rsid w:val="00A66D12"/>
    <w:rsid w:val="00A70162"/>
    <w:rsid w:val="00A70B89"/>
    <w:rsid w:val="00A71B93"/>
    <w:rsid w:val="00A71E89"/>
    <w:rsid w:val="00A7338C"/>
    <w:rsid w:val="00A73677"/>
    <w:rsid w:val="00A74471"/>
    <w:rsid w:val="00A747A8"/>
    <w:rsid w:val="00A74A44"/>
    <w:rsid w:val="00A7526D"/>
    <w:rsid w:val="00A75F8B"/>
    <w:rsid w:val="00A76D81"/>
    <w:rsid w:val="00A77769"/>
    <w:rsid w:val="00A77A83"/>
    <w:rsid w:val="00A80168"/>
    <w:rsid w:val="00A801E8"/>
    <w:rsid w:val="00A80499"/>
    <w:rsid w:val="00A807AD"/>
    <w:rsid w:val="00A80CDA"/>
    <w:rsid w:val="00A81001"/>
    <w:rsid w:val="00A81577"/>
    <w:rsid w:val="00A8228D"/>
    <w:rsid w:val="00A82EF3"/>
    <w:rsid w:val="00A84DDF"/>
    <w:rsid w:val="00A8550B"/>
    <w:rsid w:val="00A85E24"/>
    <w:rsid w:val="00A85F4E"/>
    <w:rsid w:val="00A85FF7"/>
    <w:rsid w:val="00A8636B"/>
    <w:rsid w:val="00A870D2"/>
    <w:rsid w:val="00A8722C"/>
    <w:rsid w:val="00A908F0"/>
    <w:rsid w:val="00A90CCE"/>
    <w:rsid w:val="00A90EA1"/>
    <w:rsid w:val="00A91989"/>
    <w:rsid w:val="00A92571"/>
    <w:rsid w:val="00A92587"/>
    <w:rsid w:val="00A925FC"/>
    <w:rsid w:val="00A925FE"/>
    <w:rsid w:val="00A92AD2"/>
    <w:rsid w:val="00A92DC4"/>
    <w:rsid w:val="00A93892"/>
    <w:rsid w:val="00A9470A"/>
    <w:rsid w:val="00A94DD1"/>
    <w:rsid w:val="00A95A7F"/>
    <w:rsid w:val="00A9611F"/>
    <w:rsid w:val="00A96936"/>
    <w:rsid w:val="00AA0758"/>
    <w:rsid w:val="00AA1D37"/>
    <w:rsid w:val="00AA2B10"/>
    <w:rsid w:val="00AA423A"/>
    <w:rsid w:val="00AA44ED"/>
    <w:rsid w:val="00AA4874"/>
    <w:rsid w:val="00AA5FB2"/>
    <w:rsid w:val="00AA6A93"/>
    <w:rsid w:val="00AA6B84"/>
    <w:rsid w:val="00AA7390"/>
    <w:rsid w:val="00AA77B9"/>
    <w:rsid w:val="00AB02AA"/>
    <w:rsid w:val="00AB065C"/>
    <w:rsid w:val="00AB0A3F"/>
    <w:rsid w:val="00AB0EDC"/>
    <w:rsid w:val="00AB17D6"/>
    <w:rsid w:val="00AB1D37"/>
    <w:rsid w:val="00AB21B5"/>
    <w:rsid w:val="00AB3215"/>
    <w:rsid w:val="00AB3367"/>
    <w:rsid w:val="00AB474F"/>
    <w:rsid w:val="00AB4BBC"/>
    <w:rsid w:val="00AB5234"/>
    <w:rsid w:val="00AB5FF9"/>
    <w:rsid w:val="00AB6098"/>
    <w:rsid w:val="00AB696D"/>
    <w:rsid w:val="00AB77B1"/>
    <w:rsid w:val="00AC00A6"/>
    <w:rsid w:val="00AC10B1"/>
    <w:rsid w:val="00AC2516"/>
    <w:rsid w:val="00AC2988"/>
    <w:rsid w:val="00AC3244"/>
    <w:rsid w:val="00AC4382"/>
    <w:rsid w:val="00AC48E9"/>
    <w:rsid w:val="00AC61DF"/>
    <w:rsid w:val="00AC624F"/>
    <w:rsid w:val="00AC691E"/>
    <w:rsid w:val="00AD0044"/>
    <w:rsid w:val="00AD10D4"/>
    <w:rsid w:val="00AD28FD"/>
    <w:rsid w:val="00AD38AB"/>
    <w:rsid w:val="00AD38EB"/>
    <w:rsid w:val="00AD4A7C"/>
    <w:rsid w:val="00AD4B55"/>
    <w:rsid w:val="00AD6399"/>
    <w:rsid w:val="00AD7A14"/>
    <w:rsid w:val="00AD7CB4"/>
    <w:rsid w:val="00AE051C"/>
    <w:rsid w:val="00AE2648"/>
    <w:rsid w:val="00AE26AD"/>
    <w:rsid w:val="00AE2E16"/>
    <w:rsid w:val="00AE3D25"/>
    <w:rsid w:val="00AE420E"/>
    <w:rsid w:val="00AE4374"/>
    <w:rsid w:val="00AE4904"/>
    <w:rsid w:val="00AE4EAC"/>
    <w:rsid w:val="00AE4FEF"/>
    <w:rsid w:val="00AE57EC"/>
    <w:rsid w:val="00AE58FD"/>
    <w:rsid w:val="00AE59DC"/>
    <w:rsid w:val="00AE6073"/>
    <w:rsid w:val="00AE6CCD"/>
    <w:rsid w:val="00AF02EF"/>
    <w:rsid w:val="00AF0E74"/>
    <w:rsid w:val="00AF1B2D"/>
    <w:rsid w:val="00AF26E5"/>
    <w:rsid w:val="00AF276D"/>
    <w:rsid w:val="00AF2E35"/>
    <w:rsid w:val="00AF3CFD"/>
    <w:rsid w:val="00AF51FB"/>
    <w:rsid w:val="00AF5BDB"/>
    <w:rsid w:val="00AF7DE8"/>
    <w:rsid w:val="00B00076"/>
    <w:rsid w:val="00B01558"/>
    <w:rsid w:val="00B02C6E"/>
    <w:rsid w:val="00B02FBF"/>
    <w:rsid w:val="00B033B0"/>
    <w:rsid w:val="00B03C99"/>
    <w:rsid w:val="00B03EC2"/>
    <w:rsid w:val="00B0428B"/>
    <w:rsid w:val="00B05B92"/>
    <w:rsid w:val="00B0654F"/>
    <w:rsid w:val="00B06D92"/>
    <w:rsid w:val="00B07303"/>
    <w:rsid w:val="00B104D1"/>
    <w:rsid w:val="00B10FA6"/>
    <w:rsid w:val="00B11910"/>
    <w:rsid w:val="00B119E7"/>
    <w:rsid w:val="00B12035"/>
    <w:rsid w:val="00B120F8"/>
    <w:rsid w:val="00B125E2"/>
    <w:rsid w:val="00B13C64"/>
    <w:rsid w:val="00B1424C"/>
    <w:rsid w:val="00B14879"/>
    <w:rsid w:val="00B14CAC"/>
    <w:rsid w:val="00B14EE6"/>
    <w:rsid w:val="00B17AB9"/>
    <w:rsid w:val="00B17E69"/>
    <w:rsid w:val="00B20B10"/>
    <w:rsid w:val="00B22560"/>
    <w:rsid w:val="00B22AAC"/>
    <w:rsid w:val="00B22F9A"/>
    <w:rsid w:val="00B236FA"/>
    <w:rsid w:val="00B23A4B"/>
    <w:rsid w:val="00B23DDC"/>
    <w:rsid w:val="00B24EE3"/>
    <w:rsid w:val="00B25412"/>
    <w:rsid w:val="00B25A2A"/>
    <w:rsid w:val="00B25B77"/>
    <w:rsid w:val="00B25F2D"/>
    <w:rsid w:val="00B264E4"/>
    <w:rsid w:val="00B2655E"/>
    <w:rsid w:val="00B26804"/>
    <w:rsid w:val="00B26A09"/>
    <w:rsid w:val="00B274E1"/>
    <w:rsid w:val="00B27900"/>
    <w:rsid w:val="00B3098F"/>
    <w:rsid w:val="00B30AB8"/>
    <w:rsid w:val="00B32A8A"/>
    <w:rsid w:val="00B32DA4"/>
    <w:rsid w:val="00B32E43"/>
    <w:rsid w:val="00B33E1A"/>
    <w:rsid w:val="00B34CE7"/>
    <w:rsid w:val="00B34D3F"/>
    <w:rsid w:val="00B34F61"/>
    <w:rsid w:val="00B364EF"/>
    <w:rsid w:val="00B36CA0"/>
    <w:rsid w:val="00B37BF7"/>
    <w:rsid w:val="00B412C9"/>
    <w:rsid w:val="00B4161B"/>
    <w:rsid w:val="00B41B66"/>
    <w:rsid w:val="00B42BE1"/>
    <w:rsid w:val="00B445C6"/>
    <w:rsid w:val="00B45548"/>
    <w:rsid w:val="00B455A2"/>
    <w:rsid w:val="00B45BD4"/>
    <w:rsid w:val="00B45DBB"/>
    <w:rsid w:val="00B46B3F"/>
    <w:rsid w:val="00B46FBA"/>
    <w:rsid w:val="00B47558"/>
    <w:rsid w:val="00B5008F"/>
    <w:rsid w:val="00B50E74"/>
    <w:rsid w:val="00B51318"/>
    <w:rsid w:val="00B52077"/>
    <w:rsid w:val="00B520EE"/>
    <w:rsid w:val="00B54BC4"/>
    <w:rsid w:val="00B5542A"/>
    <w:rsid w:val="00B578A1"/>
    <w:rsid w:val="00B60E91"/>
    <w:rsid w:val="00B61245"/>
    <w:rsid w:val="00B62830"/>
    <w:rsid w:val="00B62C62"/>
    <w:rsid w:val="00B62EC1"/>
    <w:rsid w:val="00B63022"/>
    <w:rsid w:val="00B63297"/>
    <w:rsid w:val="00B633D0"/>
    <w:rsid w:val="00B63757"/>
    <w:rsid w:val="00B65EDB"/>
    <w:rsid w:val="00B66090"/>
    <w:rsid w:val="00B66423"/>
    <w:rsid w:val="00B669B1"/>
    <w:rsid w:val="00B674E3"/>
    <w:rsid w:val="00B67A14"/>
    <w:rsid w:val="00B701D8"/>
    <w:rsid w:val="00B7026D"/>
    <w:rsid w:val="00B71224"/>
    <w:rsid w:val="00B71E51"/>
    <w:rsid w:val="00B7227A"/>
    <w:rsid w:val="00B72319"/>
    <w:rsid w:val="00B72404"/>
    <w:rsid w:val="00B73714"/>
    <w:rsid w:val="00B73A8E"/>
    <w:rsid w:val="00B74045"/>
    <w:rsid w:val="00B7458C"/>
    <w:rsid w:val="00B74799"/>
    <w:rsid w:val="00B74AB9"/>
    <w:rsid w:val="00B7592D"/>
    <w:rsid w:val="00B75EA5"/>
    <w:rsid w:val="00B760D4"/>
    <w:rsid w:val="00B76682"/>
    <w:rsid w:val="00B77CC1"/>
    <w:rsid w:val="00B77ED7"/>
    <w:rsid w:val="00B80102"/>
    <w:rsid w:val="00B80B58"/>
    <w:rsid w:val="00B82ABF"/>
    <w:rsid w:val="00B82AD9"/>
    <w:rsid w:val="00B8387F"/>
    <w:rsid w:val="00B839ED"/>
    <w:rsid w:val="00B83A80"/>
    <w:rsid w:val="00B83FE2"/>
    <w:rsid w:val="00B8447F"/>
    <w:rsid w:val="00B85054"/>
    <w:rsid w:val="00B854D2"/>
    <w:rsid w:val="00B85A9E"/>
    <w:rsid w:val="00B86290"/>
    <w:rsid w:val="00B86906"/>
    <w:rsid w:val="00B869A1"/>
    <w:rsid w:val="00B86E21"/>
    <w:rsid w:val="00B87E51"/>
    <w:rsid w:val="00B9140B"/>
    <w:rsid w:val="00B91ECB"/>
    <w:rsid w:val="00B92B8F"/>
    <w:rsid w:val="00B92D5E"/>
    <w:rsid w:val="00B93E8E"/>
    <w:rsid w:val="00B94937"/>
    <w:rsid w:val="00B94B76"/>
    <w:rsid w:val="00B94D96"/>
    <w:rsid w:val="00B9511C"/>
    <w:rsid w:val="00B959EE"/>
    <w:rsid w:val="00B971FE"/>
    <w:rsid w:val="00BA04D8"/>
    <w:rsid w:val="00BA1550"/>
    <w:rsid w:val="00BA16CC"/>
    <w:rsid w:val="00BA1C69"/>
    <w:rsid w:val="00BA1CFD"/>
    <w:rsid w:val="00BA27E9"/>
    <w:rsid w:val="00BA2BD1"/>
    <w:rsid w:val="00BA2DB9"/>
    <w:rsid w:val="00BA2FE4"/>
    <w:rsid w:val="00BA3712"/>
    <w:rsid w:val="00BA3DA9"/>
    <w:rsid w:val="00BA4849"/>
    <w:rsid w:val="00BA6FD4"/>
    <w:rsid w:val="00BA760C"/>
    <w:rsid w:val="00BA772F"/>
    <w:rsid w:val="00BB04F4"/>
    <w:rsid w:val="00BB0569"/>
    <w:rsid w:val="00BB0765"/>
    <w:rsid w:val="00BB077F"/>
    <w:rsid w:val="00BB0FDF"/>
    <w:rsid w:val="00BB1550"/>
    <w:rsid w:val="00BB171D"/>
    <w:rsid w:val="00BB2D99"/>
    <w:rsid w:val="00BB3162"/>
    <w:rsid w:val="00BB41DE"/>
    <w:rsid w:val="00BB49FA"/>
    <w:rsid w:val="00BB5990"/>
    <w:rsid w:val="00BB79FF"/>
    <w:rsid w:val="00BB7C3B"/>
    <w:rsid w:val="00BC00A2"/>
    <w:rsid w:val="00BC06B6"/>
    <w:rsid w:val="00BC0874"/>
    <w:rsid w:val="00BC08F1"/>
    <w:rsid w:val="00BC1725"/>
    <w:rsid w:val="00BC39FA"/>
    <w:rsid w:val="00BC4673"/>
    <w:rsid w:val="00BC4FEA"/>
    <w:rsid w:val="00BC5FDF"/>
    <w:rsid w:val="00BC661B"/>
    <w:rsid w:val="00BC6FE3"/>
    <w:rsid w:val="00BC7239"/>
    <w:rsid w:val="00BD0326"/>
    <w:rsid w:val="00BD0B3A"/>
    <w:rsid w:val="00BD168C"/>
    <w:rsid w:val="00BD2004"/>
    <w:rsid w:val="00BD27C8"/>
    <w:rsid w:val="00BD29C5"/>
    <w:rsid w:val="00BD2F36"/>
    <w:rsid w:val="00BD3868"/>
    <w:rsid w:val="00BD3C9B"/>
    <w:rsid w:val="00BD4B17"/>
    <w:rsid w:val="00BD691A"/>
    <w:rsid w:val="00BD6B85"/>
    <w:rsid w:val="00BD6D2B"/>
    <w:rsid w:val="00BE04A9"/>
    <w:rsid w:val="00BE1349"/>
    <w:rsid w:val="00BE1D07"/>
    <w:rsid w:val="00BE1D9D"/>
    <w:rsid w:val="00BE20E1"/>
    <w:rsid w:val="00BE2986"/>
    <w:rsid w:val="00BE2A5D"/>
    <w:rsid w:val="00BE2AF1"/>
    <w:rsid w:val="00BE5EA9"/>
    <w:rsid w:val="00BE6E21"/>
    <w:rsid w:val="00BE6F39"/>
    <w:rsid w:val="00BE7973"/>
    <w:rsid w:val="00BE79B4"/>
    <w:rsid w:val="00BE7F82"/>
    <w:rsid w:val="00BF0EB3"/>
    <w:rsid w:val="00BF1E13"/>
    <w:rsid w:val="00BF20F4"/>
    <w:rsid w:val="00BF23C3"/>
    <w:rsid w:val="00BF2582"/>
    <w:rsid w:val="00BF2863"/>
    <w:rsid w:val="00BF2A51"/>
    <w:rsid w:val="00BF3228"/>
    <w:rsid w:val="00BF36BB"/>
    <w:rsid w:val="00BF43AA"/>
    <w:rsid w:val="00BF47EE"/>
    <w:rsid w:val="00BF513F"/>
    <w:rsid w:val="00BF5E8A"/>
    <w:rsid w:val="00BF5F45"/>
    <w:rsid w:val="00BF5FA5"/>
    <w:rsid w:val="00BF6FCC"/>
    <w:rsid w:val="00BF72F1"/>
    <w:rsid w:val="00BF74AD"/>
    <w:rsid w:val="00BF76F6"/>
    <w:rsid w:val="00C00C14"/>
    <w:rsid w:val="00C026BA"/>
    <w:rsid w:val="00C02D7B"/>
    <w:rsid w:val="00C03626"/>
    <w:rsid w:val="00C036EB"/>
    <w:rsid w:val="00C03E6E"/>
    <w:rsid w:val="00C06953"/>
    <w:rsid w:val="00C07494"/>
    <w:rsid w:val="00C10320"/>
    <w:rsid w:val="00C10C88"/>
    <w:rsid w:val="00C112FB"/>
    <w:rsid w:val="00C118E2"/>
    <w:rsid w:val="00C12D71"/>
    <w:rsid w:val="00C13077"/>
    <w:rsid w:val="00C1378C"/>
    <w:rsid w:val="00C13AB3"/>
    <w:rsid w:val="00C13E3E"/>
    <w:rsid w:val="00C1404C"/>
    <w:rsid w:val="00C15BCE"/>
    <w:rsid w:val="00C15C6B"/>
    <w:rsid w:val="00C15DE2"/>
    <w:rsid w:val="00C16653"/>
    <w:rsid w:val="00C16E5A"/>
    <w:rsid w:val="00C177C4"/>
    <w:rsid w:val="00C20091"/>
    <w:rsid w:val="00C20BB1"/>
    <w:rsid w:val="00C22A7F"/>
    <w:rsid w:val="00C22BB6"/>
    <w:rsid w:val="00C22DFA"/>
    <w:rsid w:val="00C236C2"/>
    <w:rsid w:val="00C24096"/>
    <w:rsid w:val="00C25939"/>
    <w:rsid w:val="00C264DC"/>
    <w:rsid w:val="00C26FA5"/>
    <w:rsid w:val="00C2732D"/>
    <w:rsid w:val="00C279C0"/>
    <w:rsid w:val="00C27B58"/>
    <w:rsid w:val="00C27CA7"/>
    <w:rsid w:val="00C27DBB"/>
    <w:rsid w:val="00C27F00"/>
    <w:rsid w:val="00C30456"/>
    <w:rsid w:val="00C30780"/>
    <w:rsid w:val="00C30D19"/>
    <w:rsid w:val="00C31165"/>
    <w:rsid w:val="00C3166A"/>
    <w:rsid w:val="00C31B92"/>
    <w:rsid w:val="00C31C59"/>
    <w:rsid w:val="00C31E56"/>
    <w:rsid w:val="00C3223A"/>
    <w:rsid w:val="00C3224C"/>
    <w:rsid w:val="00C323AB"/>
    <w:rsid w:val="00C3290D"/>
    <w:rsid w:val="00C333E5"/>
    <w:rsid w:val="00C34291"/>
    <w:rsid w:val="00C34635"/>
    <w:rsid w:val="00C360EB"/>
    <w:rsid w:val="00C374A6"/>
    <w:rsid w:val="00C37F78"/>
    <w:rsid w:val="00C40851"/>
    <w:rsid w:val="00C42B5B"/>
    <w:rsid w:val="00C43680"/>
    <w:rsid w:val="00C44ED3"/>
    <w:rsid w:val="00C451D7"/>
    <w:rsid w:val="00C45603"/>
    <w:rsid w:val="00C45D3D"/>
    <w:rsid w:val="00C46669"/>
    <w:rsid w:val="00C50690"/>
    <w:rsid w:val="00C50A3E"/>
    <w:rsid w:val="00C50EE7"/>
    <w:rsid w:val="00C536DA"/>
    <w:rsid w:val="00C5469A"/>
    <w:rsid w:val="00C54FE8"/>
    <w:rsid w:val="00C55553"/>
    <w:rsid w:val="00C55787"/>
    <w:rsid w:val="00C55BE6"/>
    <w:rsid w:val="00C55E6F"/>
    <w:rsid w:val="00C56219"/>
    <w:rsid w:val="00C56351"/>
    <w:rsid w:val="00C572E7"/>
    <w:rsid w:val="00C6071E"/>
    <w:rsid w:val="00C6183E"/>
    <w:rsid w:val="00C61C7D"/>
    <w:rsid w:val="00C6288F"/>
    <w:rsid w:val="00C64138"/>
    <w:rsid w:val="00C646EE"/>
    <w:rsid w:val="00C65C01"/>
    <w:rsid w:val="00C661DB"/>
    <w:rsid w:val="00C70087"/>
    <w:rsid w:val="00C70273"/>
    <w:rsid w:val="00C70397"/>
    <w:rsid w:val="00C72AFF"/>
    <w:rsid w:val="00C72D22"/>
    <w:rsid w:val="00C7349B"/>
    <w:rsid w:val="00C734A3"/>
    <w:rsid w:val="00C735E0"/>
    <w:rsid w:val="00C740FF"/>
    <w:rsid w:val="00C74CB7"/>
    <w:rsid w:val="00C75FF8"/>
    <w:rsid w:val="00C76798"/>
    <w:rsid w:val="00C76B39"/>
    <w:rsid w:val="00C77396"/>
    <w:rsid w:val="00C775A3"/>
    <w:rsid w:val="00C80201"/>
    <w:rsid w:val="00C80C28"/>
    <w:rsid w:val="00C81B76"/>
    <w:rsid w:val="00C8282A"/>
    <w:rsid w:val="00C82E27"/>
    <w:rsid w:val="00C83FDB"/>
    <w:rsid w:val="00C841E8"/>
    <w:rsid w:val="00C86172"/>
    <w:rsid w:val="00C863F9"/>
    <w:rsid w:val="00C86BCD"/>
    <w:rsid w:val="00C87823"/>
    <w:rsid w:val="00C87835"/>
    <w:rsid w:val="00C8785B"/>
    <w:rsid w:val="00C87E1C"/>
    <w:rsid w:val="00C901DA"/>
    <w:rsid w:val="00C902D6"/>
    <w:rsid w:val="00C918BF"/>
    <w:rsid w:val="00C919B9"/>
    <w:rsid w:val="00C919F5"/>
    <w:rsid w:val="00C92A15"/>
    <w:rsid w:val="00C92A45"/>
    <w:rsid w:val="00C936B2"/>
    <w:rsid w:val="00C94F22"/>
    <w:rsid w:val="00C95754"/>
    <w:rsid w:val="00C95CB4"/>
    <w:rsid w:val="00C960CC"/>
    <w:rsid w:val="00C96812"/>
    <w:rsid w:val="00C971CC"/>
    <w:rsid w:val="00C97A31"/>
    <w:rsid w:val="00CA1657"/>
    <w:rsid w:val="00CA28DC"/>
    <w:rsid w:val="00CA29CC"/>
    <w:rsid w:val="00CA39FD"/>
    <w:rsid w:val="00CA4C1D"/>
    <w:rsid w:val="00CA54C4"/>
    <w:rsid w:val="00CA5527"/>
    <w:rsid w:val="00CA5C77"/>
    <w:rsid w:val="00CA6AAD"/>
    <w:rsid w:val="00CA6C33"/>
    <w:rsid w:val="00CB014C"/>
    <w:rsid w:val="00CB026E"/>
    <w:rsid w:val="00CB2B36"/>
    <w:rsid w:val="00CB3B31"/>
    <w:rsid w:val="00CB3D56"/>
    <w:rsid w:val="00CB4D1F"/>
    <w:rsid w:val="00CB633B"/>
    <w:rsid w:val="00CB6352"/>
    <w:rsid w:val="00CB681C"/>
    <w:rsid w:val="00CB6CE3"/>
    <w:rsid w:val="00CB7AA6"/>
    <w:rsid w:val="00CC1397"/>
    <w:rsid w:val="00CC2388"/>
    <w:rsid w:val="00CC36AD"/>
    <w:rsid w:val="00CC3AA6"/>
    <w:rsid w:val="00CC4002"/>
    <w:rsid w:val="00CC5C50"/>
    <w:rsid w:val="00CC683B"/>
    <w:rsid w:val="00CC7C33"/>
    <w:rsid w:val="00CD01CB"/>
    <w:rsid w:val="00CD23C5"/>
    <w:rsid w:val="00CD3E1B"/>
    <w:rsid w:val="00CD3FBE"/>
    <w:rsid w:val="00CD40F7"/>
    <w:rsid w:val="00CD433D"/>
    <w:rsid w:val="00CD473C"/>
    <w:rsid w:val="00CD56C3"/>
    <w:rsid w:val="00CD7553"/>
    <w:rsid w:val="00CE0523"/>
    <w:rsid w:val="00CE0753"/>
    <w:rsid w:val="00CE0781"/>
    <w:rsid w:val="00CE081E"/>
    <w:rsid w:val="00CE3486"/>
    <w:rsid w:val="00CE3697"/>
    <w:rsid w:val="00CE3A79"/>
    <w:rsid w:val="00CE4908"/>
    <w:rsid w:val="00CE68C3"/>
    <w:rsid w:val="00CE6E5D"/>
    <w:rsid w:val="00CF0247"/>
    <w:rsid w:val="00CF04C7"/>
    <w:rsid w:val="00CF14C8"/>
    <w:rsid w:val="00CF174D"/>
    <w:rsid w:val="00CF18A6"/>
    <w:rsid w:val="00CF1E83"/>
    <w:rsid w:val="00CF2020"/>
    <w:rsid w:val="00CF2CAF"/>
    <w:rsid w:val="00CF2EBB"/>
    <w:rsid w:val="00CF2F41"/>
    <w:rsid w:val="00CF3126"/>
    <w:rsid w:val="00CF34AC"/>
    <w:rsid w:val="00CF37B3"/>
    <w:rsid w:val="00CF3958"/>
    <w:rsid w:val="00CF466A"/>
    <w:rsid w:val="00CF46B8"/>
    <w:rsid w:val="00CF708E"/>
    <w:rsid w:val="00CF778F"/>
    <w:rsid w:val="00CF79DC"/>
    <w:rsid w:val="00CF7B18"/>
    <w:rsid w:val="00D02139"/>
    <w:rsid w:val="00D032DA"/>
    <w:rsid w:val="00D04006"/>
    <w:rsid w:val="00D05791"/>
    <w:rsid w:val="00D05C68"/>
    <w:rsid w:val="00D06DF5"/>
    <w:rsid w:val="00D102A9"/>
    <w:rsid w:val="00D103EB"/>
    <w:rsid w:val="00D104B8"/>
    <w:rsid w:val="00D10E9E"/>
    <w:rsid w:val="00D11652"/>
    <w:rsid w:val="00D116A5"/>
    <w:rsid w:val="00D11E0C"/>
    <w:rsid w:val="00D12C30"/>
    <w:rsid w:val="00D12E3B"/>
    <w:rsid w:val="00D14195"/>
    <w:rsid w:val="00D1439B"/>
    <w:rsid w:val="00D143FF"/>
    <w:rsid w:val="00D148DB"/>
    <w:rsid w:val="00D15020"/>
    <w:rsid w:val="00D156D5"/>
    <w:rsid w:val="00D15E32"/>
    <w:rsid w:val="00D16239"/>
    <w:rsid w:val="00D162E2"/>
    <w:rsid w:val="00D1678F"/>
    <w:rsid w:val="00D167F2"/>
    <w:rsid w:val="00D16983"/>
    <w:rsid w:val="00D16C98"/>
    <w:rsid w:val="00D20293"/>
    <w:rsid w:val="00D20CDC"/>
    <w:rsid w:val="00D229F7"/>
    <w:rsid w:val="00D22DE4"/>
    <w:rsid w:val="00D234EF"/>
    <w:rsid w:val="00D23BF7"/>
    <w:rsid w:val="00D23CC0"/>
    <w:rsid w:val="00D23E9A"/>
    <w:rsid w:val="00D2507B"/>
    <w:rsid w:val="00D2512E"/>
    <w:rsid w:val="00D25796"/>
    <w:rsid w:val="00D2617F"/>
    <w:rsid w:val="00D2624C"/>
    <w:rsid w:val="00D26936"/>
    <w:rsid w:val="00D27B9A"/>
    <w:rsid w:val="00D3034A"/>
    <w:rsid w:val="00D3233D"/>
    <w:rsid w:val="00D32797"/>
    <w:rsid w:val="00D32CE7"/>
    <w:rsid w:val="00D33720"/>
    <w:rsid w:val="00D356B6"/>
    <w:rsid w:val="00D35CF7"/>
    <w:rsid w:val="00D360F4"/>
    <w:rsid w:val="00D3681C"/>
    <w:rsid w:val="00D369EA"/>
    <w:rsid w:val="00D36DF8"/>
    <w:rsid w:val="00D37531"/>
    <w:rsid w:val="00D37A32"/>
    <w:rsid w:val="00D40C7C"/>
    <w:rsid w:val="00D40CC0"/>
    <w:rsid w:val="00D40E67"/>
    <w:rsid w:val="00D41DC3"/>
    <w:rsid w:val="00D4647F"/>
    <w:rsid w:val="00D46741"/>
    <w:rsid w:val="00D46E82"/>
    <w:rsid w:val="00D47F1D"/>
    <w:rsid w:val="00D5088D"/>
    <w:rsid w:val="00D523C8"/>
    <w:rsid w:val="00D524EC"/>
    <w:rsid w:val="00D54287"/>
    <w:rsid w:val="00D54896"/>
    <w:rsid w:val="00D552E9"/>
    <w:rsid w:val="00D55A55"/>
    <w:rsid w:val="00D567DB"/>
    <w:rsid w:val="00D569D2"/>
    <w:rsid w:val="00D56A84"/>
    <w:rsid w:val="00D56CB3"/>
    <w:rsid w:val="00D56E63"/>
    <w:rsid w:val="00D5746A"/>
    <w:rsid w:val="00D60201"/>
    <w:rsid w:val="00D60938"/>
    <w:rsid w:val="00D60C3C"/>
    <w:rsid w:val="00D61D48"/>
    <w:rsid w:val="00D628A7"/>
    <w:rsid w:val="00D62E00"/>
    <w:rsid w:val="00D6334E"/>
    <w:rsid w:val="00D6482D"/>
    <w:rsid w:val="00D649A7"/>
    <w:rsid w:val="00D672BA"/>
    <w:rsid w:val="00D67AD4"/>
    <w:rsid w:val="00D70ED9"/>
    <w:rsid w:val="00D70EF9"/>
    <w:rsid w:val="00D716B3"/>
    <w:rsid w:val="00D751D7"/>
    <w:rsid w:val="00D77E0B"/>
    <w:rsid w:val="00D80D05"/>
    <w:rsid w:val="00D81DEF"/>
    <w:rsid w:val="00D82CE5"/>
    <w:rsid w:val="00D82EA5"/>
    <w:rsid w:val="00D8314A"/>
    <w:rsid w:val="00D83E43"/>
    <w:rsid w:val="00D84AB3"/>
    <w:rsid w:val="00D8500D"/>
    <w:rsid w:val="00D853F1"/>
    <w:rsid w:val="00D85992"/>
    <w:rsid w:val="00D85A7D"/>
    <w:rsid w:val="00D861B4"/>
    <w:rsid w:val="00D861EE"/>
    <w:rsid w:val="00D87241"/>
    <w:rsid w:val="00D9128A"/>
    <w:rsid w:val="00D91C6E"/>
    <w:rsid w:val="00D92270"/>
    <w:rsid w:val="00D94A51"/>
    <w:rsid w:val="00D94D2B"/>
    <w:rsid w:val="00D9515C"/>
    <w:rsid w:val="00D95A4C"/>
    <w:rsid w:val="00D964C8"/>
    <w:rsid w:val="00D96EED"/>
    <w:rsid w:val="00D97C8F"/>
    <w:rsid w:val="00DA0451"/>
    <w:rsid w:val="00DA0732"/>
    <w:rsid w:val="00DA0A6D"/>
    <w:rsid w:val="00DA0C1C"/>
    <w:rsid w:val="00DA1E39"/>
    <w:rsid w:val="00DA214F"/>
    <w:rsid w:val="00DA28B3"/>
    <w:rsid w:val="00DA2DA6"/>
    <w:rsid w:val="00DA41BE"/>
    <w:rsid w:val="00DA4B6E"/>
    <w:rsid w:val="00DA4F3A"/>
    <w:rsid w:val="00DA50DB"/>
    <w:rsid w:val="00DA511C"/>
    <w:rsid w:val="00DA6346"/>
    <w:rsid w:val="00DA6432"/>
    <w:rsid w:val="00DA700E"/>
    <w:rsid w:val="00DA7E55"/>
    <w:rsid w:val="00DB0709"/>
    <w:rsid w:val="00DB1141"/>
    <w:rsid w:val="00DB2D99"/>
    <w:rsid w:val="00DB376B"/>
    <w:rsid w:val="00DB4A05"/>
    <w:rsid w:val="00DB4C6D"/>
    <w:rsid w:val="00DB5EC7"/>
    <w:rsid w:val="00DB633F"/>
    <w:rsid w:val="00DB6AC4"/>
    <w:rsid w:val="00DB718B"/>
    <w:rsid w:val="00DB726B"/>
    <w:rsid w:val="00DC2398"/>
    <w:rsid w:val="00DC2848"/>
    <w:rsid w:val="00DC2CB9"/>
    <w:rsid w:val="00DC37FA"/>
    <w:rsid w:val="00DC6167"/>
    <w:rsid w:val="00DC6EAC"/>
    <w:rsid w:val="00DC7271"/>
    <w:rsid w:val="00DC7908"/>
    <w:rsid w:val="00DC7A94"/>
    <w:rsid w:val="00DD0117"/>
    <w:rsid w:val="00DD32A9"/>
    <w:rsid w:val="00DD33B2"/>
    <w:rsid w:val="00DD4066"/>
    <w:rsid w:val="00DD434D"/>
    <w:rsid w:val="00DD4C6D"/>
    <w:rsid w:val="00DD5569"/>
    <w:rsid w:val="00DD5715"/>
    <w:rsid w:val="00DD6915"/>
    <w:rsid w:val="00DD7996"/>
    <w:rsid w:val="00DD7EAE"/>
    <w:rsid w:val="00DE00DC"/>
    <w:rsid w:val="00DE0242"/>
    <w:rsid w:val="00DE04D9"/>
    <w:rsid w:val="00DE1A2C"/>
    <w:rsid w:val="00DE20DB"/>
    <w:rsid w:val="00DE2760"/>
    <w:rsid w:val="00DE3278"/>
    <w:rsid w:val="00DE3FA2"/>
    <w:rsid w:val="00DE4584"/>
    <w:rsid w:val="00DE466B"/>
    <w:rsid w:val="00DE4F13"/>
    <w:rsid w:val="00DE53DD"/>
    <w:rsid w:val="00DE54C1"/>
    <w:rsid w:val="00DE5E29"/>
    <w:rsid w:val="00DE61E7"/>
    <w:rsid w:val="00DE62BE"/>
    <w:rsid w:val="00DE6516"/>
    <w:rsid w:val="00DE6D8B"/>
    <w:rsid w:val="00DE6DA3"/>
    <w:rsid w:val="00DE7187"/>
    <w:rsid w:val="00DE75A3"/>
    <w:rsid w:val="00DE7995"/>
    <w:rsid w:val="00DE79E7"/>
    <w:rsid w:val="00DF01CB"/>
    <w:rsid w:val="00DF05C0"/>
    <w:rsid w:val="00DF07FD"/>
    <w:rsid w:val="00DF09C0"/>
    <w:rsid w:val="00DF2609"/>
    <w:rsid w:val="00DF39E0"/>
    <w:rsid w:val="00DF3EC1"/>
    <w:rsid w:val="00DF45A4"/>
    <w:rsid w:val="00DF46C9"/>
    <w:rsid w:val="00DF48AB"/>
    <w:rsid w:val="00DF4C66"/>
    <w:rsid w:val="00DF51FF"/>
    <w:rsid w:val="00DF613D"/>
    <w:rsid w:val="00DF6752"/>
    <w:rsid w:val="00E00FF0"/>
    <w:rsid w:val="00E015B7"/>
    <w:rsid w:val="00E01A05"/>
    <w:rsid w:val="00E01BCB"/>
    <w:rsid w:val="00E01ED3"/>
    <w:rsid w:val="00E02BF9"/>
    <w:rsid w:val="00E02D84"/>
    <w:rsid w:val="00E02DA2"/>
    <w:rsid w:val="00E04456"/>
    <w:rsid w:val="00E04762"/>
    <w:rsid w:val="00E04D1C"/>
    <w:rsid w:val="00E055F7"/>
    <w:rsid w:val="00E060E2"/>
    <w:rsid w:val="00E06740"/>
    <w:rsid w:val="00E07298"/>
    <w:rsid w:val="00E07964"/>
    <w:rsid w:val="00E1082B"/>
    <w:rsid w:val="00E11C24"/>
    <w:rsid w:val="00E11E26"/>
    <w:rsid w:val="00E12FCD"/>
    <w:rsid w:val="00E133AD"/>
    <w:rsid w:val="00E1355D"/>
    <w:rsid w:val="00E13C36"/>
    <w:rsid w:val="00E14113"/>
    <w:rsid w:val="00E14309"/>
    <w:rsid w:val="00E15085"/>
    <w:rsid w:val="00E167C1"/>
    <w:rsid w:val="00E175C7"/>
    <w:rsid w:val="00E20A71"/>
    <w:rsid w:val="00E20C81"/>
    <w:rsid w:val="00E21673"/>
    <w:rsid w:val="00E21B65"/>
    <w:rsid w:val="00E22C77"/>
    <w:rsid w:val="00E23165"/>
    <w:rsid w:val="00E236FB"/>
    <w:rsid w:val="00E23C75"/>
    <w:rsid w:val="00E242E1"/>
    <w:rsid w:val="00E25456"/>
    <w:rsid w:val="00E260A5"/>
    <w:rsid w:val="00E27F55"/>
    <w:rsid w:val="00E309EB"/>
    <w:rsid w:val="00E30BE8"/>
    <w:rsid w:val="00E31012"/>
    <w:rsid w:val="00E315F2"/>
    <w:rsid w:val="00E322C4"/>
    <w:rsid w:val="00E32F53"/>
    <w:rsid w:val="00E33A59"/>
    <w:rsid w:val="00E34350"/>
    <w:rsid w:val="00E34C25"/>
    <w:rsid w:val="00E34E94"/>
    <w:rsid w:val="00E363FC"/>
    <w:rsid w:val="00E36728"/>
    <w:rsid w:val="00E36FF5"/>
    <w:rsid w:val="00E375C1"/>
    <w:rsid w:val="00E3777A"/>
    <w:rsid w:val="00E377A1"/>
    <w:rsid w:val="00E37A47"/>
    <w:rsid w:val="00E37C06"/>
    <w:rsid w:val="00E40586"/>
    <w:rsid w:val="00E40D24"/>
    <w:rsid w:val="00E41E98"/>
    <w:rsid w:val="00E425F2"/>
    <w:rsid w:val="00E42D4E"/>
    <w:rsid w:val="00E42DF4"/>
    <w:rsid w:val="00E43CFE"/>
    <w:rsid w:val="00E45523"/>
    <w:rsid w:val="00E45649"/>
    <w:rsid w:val="00E45828"/>
    <w:rsid w:val="00E47FC5"/>
    <w:rsid w:val="00E50308"/>
    <w:rsid w:val="00E509B6"/>
    <w:rsid w:val="00E51699"/>
    <w:rsid w:val="00E52EEE"/>
    <w:rsid w:val="00E533F5"/>
    <w:rsid w:val="00E54357"/>
    <w:rsid w:val="00E543DF"/>
    <w:rsid w:val="00E55430"/>
    <w:rsid w:val="00E55F93"/>
    <w:rsid w:val="00E5749F"/>
    <w:rsid w:val="00E57CFA"/>
    <w:rsid w:val="00E618D3"/>
    <w:rsid w:val="00E62001"/>
    <w:rsid w:val="00E62329"/>
    <w:rsid w:val="00E62582"/>
    <w:rsid w:val="00E63011"/>
    <w:rsid w:val="00E63032"/>
    <w:rsid w:val="00E633D5"/>
    <w:rsid w:val="00E6353E"/>
    <w:rsid w:val="00E63AF8"/>
    <w:rsid w:val="00E65A3E"/>
    <w:rsid w:val="00E66883"/>
    <w:rsid w:val="00E66AA0"/>
    <w:rsid w:val="00E66F3F"/>
    <w:rsid w:val="00E679C9"/>
    <w:rsid w:val="00E67CA1"/>
    <w:rsid w:val="00E70443"/>
    <w:rsid w:val="00E7079F"/>
    <w:rsid w:val="00E70A2B"/>
    <w:rsid w:val="00E728FA"/>
    <w:rsid w:val="00E72C95"/>
    <w:rsid w:val="00E73AE3"/>
    <w:rsid w:val="00E73B0F"/>
    <w:rsid w:val="00E7517B"/>
    <w:rsid w:val="00E76188"/>
    <w:rsid w:val="00E764FC"/>
    <w:rsid w:val="00E770DA"/>
    <w:rsid w:val="00E771F1"/>
    <w:rsid w:val="00E77F4A"/>
    <w:rsid w:val="00E802B2"/>
    <w:rsid w:val="00E823A7"/>
    <w:rsid w:val="00E8260F"/>
    <w:rsid w:val="00E82C53"/>
    <w:rsid w:val="00E831F9"/>
    <w:rsid w:val="00E836EE"/>
    <w:rsid w:val="00E83BD6"/>
    <w:rsid w:val="00E84983"/>
    <w:rsid w:val="00E87727"/>
    <w:rsid w:val="00E87A17"/>
    <w:rsid w:val="00E87B5F"/>
    <w:rsid w:val="00E90105"/>
    <w:rsid w:val="00E9097A"/>
    <w:rsid w:val="00E90BEF"/>
    <w:rsid w:val="00E90F45"/>
    <w:rsid w:val="00E91122"/>
    <w:rsid w:val="00E91427"/>
    <w:rsid w:val="00E91684"/>
    <w:rsid w:val="00E923CA"/>
    <w:rsid w:val="00E92682"/>
    <w:rsid w:val="00E92AC5"/>
    <w:rsid w:val="00E9332C"/>
    <w:rsid w:val="00E93EE5"/>
    <w:rsid w:val="00E94761"/>
    <w:rsid w:val="00E94BC8"/>
    <w:rsid w:val="00E94FF8"/>
    <w:rsid w:val="00E9514D"/>
    <w:rsid w:val="00E95E7D"/>
    <w:rsid w:val="00E95EC3"/>
    <w:rsid w:val="00E96059"/>
    <w:rsid w:val="00E96270"/>
    <w:rsid w:val="00E963F1"/>
    <w:rsid w:val="00E964E9"/>
    <w:rsid w:val="00E9655E"/>
    <w:rsid w:val="00E97584"/>
    <w:rsid w:val="00EA0150"/>
    <w:rsid w:val="00EA0413"/>
    <w:rsid w:val="00EA0DD7"/>
    <w:rsid w:val="00EA1AFD"/>
    <w:rsid w:val="00EA3A2F"/>
    <w:rsid w:val="00EA43BA"/>
    <w:rsid w:val="00EA555C"/>
    <w:rsid w:val="00EA5A0A"/>
    <w:rsid w:val="00EA5F81"/>
    <w:rsid w:val="00EA6CC2"/>
    <w:rsid w:val="00EA774F"/>
    <w:rsid w:val="00EB144B"/>
    <w:rsid w:val="00EB2191"/>
    <w:rsid w:val="00EB2665"/>
    <w:rsid w:val="00EB28B7"/>
    <w:rsid w:val="00EB35EC"/>
    <w:rsid w:val="00EB3A71"/>
    <w:rsid w:val="00EB4400"/>
    <w:rsid w:val="00EB4FB5"/>
    <w:rsid w:val="00EB6069"/>
    <w:rsid w:val="00EB64F7"/>
    <w:rsid w:val="00EC0936"/>
    <w:rsid w:val="00EC1239"/>
    <w:rsid w:val="00EC1792"/>
    <w:rsid w:val="00EC1A6E"/>
    <w:rsid w:val="00EC20D5"/>
    <w:rsid w:val="00EC288A"/>
    <w:rsid w:val="00EC2ED4"/>
    <w:rsid w:val="00EC3543"/>
    <w:rsid w:val="00EC4142"/>
    <w:rsid w:val="00EC625E"/>
    <w:rsid w:val="00EC6989"/>
    <w:rsid w:val="00EC6E25"/>
    <w:rsid w:val="00EC7545"/>
    <w:rsid w:val="00EC7AF0"/>
    <w:rsid w:val="00ED0D90"/>
    <w:rsid w:val="00ED1524"/>
    <w:rsid w:val="00ED1DA2"/>
    <w:rsid w:val="00ED2F87"/>
    <w:rsid w:val="00ED4829"/>
    <w:rsid w:val="00ED5750"/>
    <w:rsid w:val="00ED6282"/>
    <w:rsid w:val="00ED6DA4"/>
    <w:rsid w:val="00ED7601"/>
    <w:rsid w:val="00EE0567"/>
    <w:rsid w:val="00EE0B3F"/>
    <w:rsid w:val="00EE0ECA"/>
    <w:rsid w:val="00EE5835"/>
    <w:rsid w:val="00EE5A8C"/>
    <w:rsid w:val="00EE6350"/>
    <w:rsid w:val="00EE6986"/>
    <w:rsid w:val="00EE7024"/>
    <w:rsid w:val="00EE7B59"/>
    <w:rsid w:val="00EE7C22"/>
    <w:rsid w:val="00EF07DC"/>
    <w:rsid w:val="00EF1190"/>
    <w:rsid w:val="00EF1A8C"/>
    <w:rsid w:val="00EF2209"/>
    <w:rsid w:val="00EF2AF7"/>
    <w:rsid w:val="00EF3796"/>
    <w:rsid w:val="00EF43FF"/>
    <w:rsid w:val="00EF50FD"/>
    <w:rsid w:val="00EF510A"/>
    <w:rsid w:val="00EF5407"/>
    <w:rsid w:val="00EF66D6"/>
    <w:rsid w:val="00EF66EA"/>
    <w:rsid w:val="00EF6BEF"/>
    <w:rsid w:val="00EF750F"/>
    <w:rsid w:val="00F00C29"/>
    <w:rsid w:val="00F01EEB"/>
    <w:rsid w:val="00F023E3"/>
    <w:rsid w:val="00F0314F"/>
    <w:rsid w:val="00F03971"/>
    <w:rsid w:val="00F056E5"/>
    <w:rsid w:val="00F05C52"/>
    <w:rsid w:val="00F05FCC"/>
    <w:rsid w:val="00F06949"/>
    <w:rsid w:val="00F1121F"/>
    <w:rsid w:val="00F11667"/>
    <w:rsid w:val="00F11ADC"/>
    <w:rsid w:val="00F11DBE"/>
    <w:rsid w:val="00F135F4"/>
    <w:rsid w:val="00F15DAD"/>
    <w:rsid w:val="00F1681A"/>
    <w:rsid w:val="00F17DEE"/>
    <w:rsid w:val="00F17F84"/>
    <w:rsid w:val="00F20081"/>
    <w:rsid w:val="00F2011E"/>
    <w:rsid w:val="00F205BD"/>
    <w:rsid w:val="00F20C9D"/>
    <w:rsid w:val="00F2120B"/>
    <w:rsid w:val="00F219DF"/>
    <w:rsid w:val="00F22C9D"/>
    <w:rsid w:val="00F23990"/>
    <w:rsid w:val="00F23ED8"/>
    <w:rsid w:val="00F24280"/>
    <w:rsid w:val="00F2447A"/>
    <w:rsid w:val="00F26210"/>
    <w:rsid w:val="00F306B1"/>
    <w:rsid w:val="00F306DF"/>
    <w:rsid w:val="00F3095E"/>
    <w:rsid w:val="00F30CBE"/>
    <w:rsid w:val="00F30CEF"/>
    <w:rsid w:val="00F33D03"/>
    <w:rsid w:val="00F3429B"/>
    <w:rsid w:val="00F342C5"/>
    <w:rsid w:val="00F35906"/>
    <w:rsid w:val="00F35BA3"/>
    <w:rsid w:val="00F360E2"/>
    <w:rsid w:val="00F367CE"/>
    <w:rsid w:val="00F37563"/>
    <w:rsid w:val="00F40A3E"/>
    <w:rsid w:val="00F41AAD"/>
    <w:rsid w:val="00F43C20"/>
    <w:rsid w:val="00F43C74"/>
    <w:rsid w:val="00F441D1"/>
    <w:rsid w:val="00F4537E"/>
    <w:rsid w:val="00F45594"/>
    <w:rsid w:val="00F45CE2"/>
    <w:rsid w:val="00F467AD"/>
    <w:rsid w:val="00F4699F"/>
    <w:rsid w:val="00F46FD2"/>
    <w:rsid w:val="00F4751A"/>
    <w:rsid w:val="00F4765E"/>
    <w:rsid w:val="00F47C8A"/>
    <w:rsid w:val="00F47E5D"/>
    <w:rsid w:val="00F51669"/>
    <w:rsid w:val="00F51D0E"/>
    <w:rsid w:val="00F5222E"/>
    <w:rsid w:val="00F5272E"/>
    <w:rsid w:val="00F53183"/>
    <w:rsid w:val="00F53460"/>
    <w:rsid w:val="00F53E2E"/>
    <w:rsid w:val="00F5429A"/>
    <w:rsid w:val="00F55F29"/>
    <w:rsid w:val="00F56F83"/>
    <w:rsid w:val="00F57132"/>
    <w:rsid w:val="00F5766F"/>
    <w:rsid w:val="00F57F00"/>
    <w:rsid w:val="00F604B5"/>
    <w:rsid w:val="00F614E8"/>
    <w:rsid w:val="00F61A8A"/>
    <w:rsid w:val="00F61CAF"/>
    <w:rsid w:val="00F6334E"/>
    <w:rsid w:val="00F633E0"/>
    <w:rsid w:val="00F64565"/>
    <w:rsid w:val="00F6658B"/>
    <w:rsid w:val="00F66A67"/>
    <w:rsid w:val="00F703A5"/>
    <w:rsid w:val="00F70865"/>
    <w:rsid w:val="00F70AA3"/>
    <w:rsid w:val="00F71316"/>
    <w:rsid w:val="00F7216F"/>
    <w:rsid w:val="00F734E1"/>
    <w:rsid w:val="00F74CA5"/>
    <w:rsid w:val="00F751F3"/>
    <w:rsid w:val="00F75F37"/>
    <w:rsid w:val="00F76456"/>
    <w:rsid w:val="00F774A2"/>
    <w:rsid w:val="00F8058E"/>
    <w:rsid w:val="00F80866"/>
    <w:rsid w:val="00F81598"/>
    <w:rsid w:val="00F81DE4"/>
    <w:rsid w:val="00F84089"/>
    <w:rsid w:val="00F853A4"/>
    <w:rsid w:val="00F853A9"/>
    <w:rsid w:val="00F8600D"/>
    <w:rsid w:val="00F8628A"/>
    <w:rsid w:val="00F87F5B"/>
    <w:rsid w:val="00F90851"/>
    <w:rsid w:val="00F91FB4"/>
    <w:rsid w:val="00F92016"/>
    <w:rsid w:val="00F921BB"/>
    <w:rsid w:val="00F93184"/>
    <w:rsid w:val="00F932E3"/>
    <w:rsid w:val="00F94FAF"/>
    <w:rsid w:val="00F95B9B"/>
    <w:rsid w:val="00F95C4E"/>
    <w:rsid w:val="00F977B5"/>
    <w:rsid w:val="00FA0079"/>
    <w:rsid w:val="00FA199A"/>
    <w:rsid w:val="00FA2A75"/>
    <w:rsid w:val="00FA3A60"/>
    <w:rsid w:val="00FA4399"/>
    <w:rsid w:val="00FA48BC"/>
    <w:rsid w:val="00FA4E5C"/>
    <w:rsid w:val="00FA59A2"/>
    <w:rsid w:val="00FA6248"/>
    <w:rsid w:val="00FA741F"/>
    <w:rsid w:val="00FA7424"/>
    <w:rsid w:val="00FA7E64"/>
    <w:rsid w:val="00FA7FC1"/>
    <w:rsid w:val="00FB12B3"/>
    <w:rsid w:val="00FB1615"/>
    <w:rsid w:val="00FB1AA9"/>
    <w:rsid w:val="00FB2FEB"/>
    <w:rsid w:val="00FB3301"/>
    <w:rsid w:val="00FB3ADD"/>
    <w:rsid w:val="00FB4987"/>
    <w:rsid w:val="00FB5F07"/>
    <w:rsid w:val="00FC1324"/>
    <w:rsid w:val="00FC1500"/>
    <w:rsid w:val="00FC1B09"/>
    <w:rsid w:val="00FC1B5B"/>
    <w:rsid w:val="00FC264D"/>
    <w:rsid w:val="00FC3748"/>
    <w:rsid w:val="00FC3BD2"/>
    <w:rsid w:val="00FC3CD3"/>
    <w:rsid w:val="00FC3F43"/>
    <w:rsid w:val="00FC4261"/>
    <w:rsid w:val="00FC4642"/>
    <w:rsid w:val="00FC5BD7"/>
    <w:rsid w:val="00FC65C6"/>
    <w:rsid w:val="00FC68E0"/>
    <w:rsid w:val="00FC6D78"/>
    <w:rsid w:val="00FC6EBA"/>
    <w:rsid w:val="00FC7C83"/>
    <w:rsid w:val="00FC7DFA"/>
    <w:rsid w:val="00FD024B"/>
    <w:rsid w:val="00FD176A"/>
    <w:rsid w:val="00FD3E15"/>
    <w:rsid w:val="00FD40E5"/>
    <w:rsid w:val="00FD4E7E"/>
    <w:rsid w:val="00FD5721"/>
    <w:rsid w:val="00FD64AB"/>
    <w:rsid w:val="00FD64F1"/>
    <w:rsid w:val="00FD668E"/>
    <w:rsid w:val="00FD72B1"/>
    <w:rsid w:val="00FD7A29"/>
    <w:rsid w:val="00FE0636"/>
    <w:rsid w:val="00FE1CCC"/>
    <w:rsid w:val="00FE2BF4"/>
    <w:rsid w:val="00FE349F"/>
    <w:rsid w:val="00FE5606"/>
    <w:rsid w:val="00FE6939"/>
    <w:rsid w:val="00FE6968"/>
    <w:rsid w:val="00FE6B0E"/>
    <w:rsid w:val="00FE75E5"/>
    <w:rsid w:val="00FE7EA3"/>
    <w:rsid w:val="00FE7F91"/>
    <w:rsid w:val="00FF0D7C"/>
    <w:rsid w:val="00FF0EB5"/>
    <w:rsid w:val="00FF1B60"/>
    <w:rsid w:val="00FF3B81"/>
    <w:rsid w:val="00FF4473"/>
    <w:rsid w:val="00FF619F"/>
    <w:rsid w:val="00FF6276"/>
    <w:rsid w:val="00FF6340"/>
    <w:rsid w:val="00FF6509"/>
    <w:rsid w:val="00FF6B61"/>
    <w:rsid w:val="00FF6F0A"/>
    <w:rsid w:val="0E4A9ED8"/>
    <w:rsid w:val="103776DF"/>
    <w:rsid w:val="11ACC2A7"/>
    <w:rsid w:val="122298CE"/>
    <w:rsid w:val="12B69B38"/>
    <w:rsid w:val="17E3D21C"/>
    <w:rsid w:val="1AD0583E"/>
    <w:rsid w:val="21AD5CE1"/>
    <w:rsid w:val="2260F8DA"/>
    <w:rsid w:val="227034F8"/>
    <w:rsid w:val="2840F800"/>
    <w:rsid w:val="2AE08462"/>
    <w:rsid w:val="2B5EE5CA"/>
    <w:rsid w:val="2C1F005B"/>
    <w:rsid w:val="2C6023A7"/>
    <w:rsid w:val="30E72EF1"/>
    <w:rsid w:val="31CB9B21"/>
    <w:rsid w:val="3258F699"/>
    <w:rsid w:val="3709DF34"/>
    <w:rsid w:val="37FBE585"/>
    <w:rsid w:val="4290B84C"/>
    <w:rsid w:val="43680DD5"/>
    <w:rsid w:val="46DA0B07"/>
    <w:rsid w:val="4C10943B"/>
    <w:rsid w:val="51D966E7"/>
    <w:rsid w:val="5213BB59"/>
    <w:rsid w:val="563C2CF3"/>
    <w:rsid w:val="62970BD9"/>
    <w:rsid w:val="6378B4BC"/>
    <w:rsid w:val="63CEC7F1"/>
    <w:rsid w:val="66999B88"/>
    <w:rsid w:val="6E3EDB23"/>
    <w:rsid w:val="6EF6C256"/>
    <w:rsid w:val="7256282F"/>
    <w:rsid w:val="725AD7C4"/>
    <w:rsid w:val="734429FD"/>
    <w:rsid w:val="74BC5B5C"/>
    <w:rsid w:val="766511CB"/>
    <w:rsid w:val="7BAFEE56"/>
    <w:rsid w:val="7C5AD6FA"/>
    <w:rsid w:val="7ED9BF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F2EE1"/>
  <w15:docId w15:val="{DE7226D1-D1B9-4779-82F0-92B485AD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C54FE"/>
    <w:rPr>
      <w:rFonts w:eastAsiaTheme="minorEastAsia"/>
      <w:lang w:eastAsia="en-GB"/>
    </w:rPr>
  </w:style>
  <w:style w:type="paragraph" w:styleId="Heading1">
    <w:name w:val="heading 1"/>
    <w:basedOn w:val="Normal"/>
    <w:next w:val="Normal"/>
    <w:link w:val="Heading1Char"/>
    <w:uiPriority w:val="9"/>
    <w:qFormat/>
    <w:rsid w:val="005F43EB"/>
    <w:pPr>
      <w:keepNext/>
      <w:keepLines/>
      <w:numPr>
        <w:numId w:val="2"/>
      </w:numPr>
      <w:spacing w:before="480" w:after="0"/>
      <w:outlineLvl w:val="0"/>
    </w:pPr>
    <w:rPr>
      <w:rFonts w:asciiTheme="majorHAnsi" w:eastAsiaTheme="majorEastAsia" w:hAnsiTheme="majorHAnsi" w:cstheme="majorBidi"/>
      <w:b/>
      <w:bCs/>
      <w:color w:val="38B68C" w:themeColor="accent6" w:themeShade="BF"/>
      <w:sz w:val="28"/>
      <w:szCs w:val="28"/>
      <w:u w:val="single"/>
      <w:lang w:val="en-US" w:eastAsia="en-US"/>
    </w:rPr>
  </w:style>
  <w:style w:type="paragraph" w:styleId="Heading2">
    <w:name w:val="heading 2"/>
    <w:basedOn w:val="Normal"/>
    <w:next w:val="Normal"/>
    <w:link w:val="Heading2Char"/>
    <w:uiPriority w:val="9"/>
    <w:unhideWhenUsed/>
    <w:qFormat/>
    <w:rsid w:val="00203CB6"/>
    <w:pPr>
      <w:keepNext/>
      <w:keepLines/>
      <w:numPr>
        <w:ilvl w:val="1"/>
        <w:numId w:val="2"/>
      </w:numPr>
      <w:spacing w:before="200" w:after="0"/>
      <w:ind w:left="567" w:hanging="431"/>
      <w:outlineLvl w:val="1"/>
    </w:pPr>
    <w:rPr>
      <w:rFonts w:asciiTheme="majorHAnsi" w:eastAsiaTheme="majorEastAsia" w:hAnsiTheme="majorHAnsi" w:cstheme="majorBidi"/>
      <w:b/>
      <w:bCs/>
      <w:color w:val="00AAFF" w:themeColor="background2"/>
      <w:sz w:val="26"/>
      <w:szCs w:val="26"/>
      <w:lang w:val="en-US" w:eastAsia="en-US"/>
    </w:rPr>
  </w:style>
  <w:style w:type="paragraph" w:styleId="Heading3">
    <w:name w:val="heading 3"/>
    <w:basedOn w:val="Normal"/>
    <w:next w:val="Normal"/>
    <w:link w:val="Heading3Char"/>
    <w:uiPriority w:val="9"/>
    <w:unhideWhenUsed/>
    <w:qFormat/>
    <w:rsid w:val="00F26210"/>
    <w:pPr>
      <w:keepNext/>
      <w:keepLines/>
      <w:spacing w:before="200" w:after="120"/>
      <w:ind w:left="576"/>
      <w:outlineLvl w:val="2"/>
    </w:pPr>
    <w:rPr>
      <w:rFonts w:asciiTheme="majorHAnsi" w:eastAsiaTheme="majorEastAsia" w:hAnsiTheme="majorHAnsi" w:cstheme="majorBidi"/>
      <w:b/>
      <w:bCs/>
      <w:color w:val="1F106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05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586"/>
    <w:rPr>
      <w:rFonts w:ascii="Tahoma" w:hAnsi="Tahoma" w:cs="Tahoma"/>
      <w:sz w:val="16"/>
      <w:szCs w:val="16"/>
    </w:rPr>
  </w:style>
  <w:style w:type="table" w:styleId="TableGrid">
    <w:name w:val="Table Grid"/>
    <w:basedOn w:val="TableNormal"/>
    <w:uiPriority w:val="59"/>
    <w:rsid w:val="00E4058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4269"/>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customStyle="1" w:styleId="LargeHeaderENGIE">
    <w:name w:val="Large Header ENGIE"/>
    <w:basedOn w:val="Normal"/>
    <w:qFormat/>
    <w:rsid w:val="007A606E"/>
    <w:pPr>
      <w:spacing w:after="0" w:line="560" w:lineRule="exact"/>
    </w:pPr>
    <w:rPr>
      <w:rFonts w:ascii="Arial Black" w:eastAsiaTheme="minorHAnsi" w:hAnsi="Arial Black" w:cs="Arial"/>
      <w:b/>
      <w:bCs/>
      <w:color w:val="00AAFF" w:themeColor="background2"/>
      <w:sz w:val="56"/>
      <w:szCs w:val="56"/>
      <w:lang w:eastAsia="en-US"/>
      <w14:textFill>
        <w14:gradFill>
          <w14:gsLst>
            <w14:gs w14:pos="100000">
              <w14:srgbClr w14:val="4EB79F"/>
            </w14:gs>
            <w14:gs w14:pos="0">
              <w14:srgbClr w14:val="48AFD8"/>
            </w14:gs>
          </w14:gsLst>
          <w14:lin w14:ang="2100000" w14:scaled="0"/>
        </w14:gradFill>
      </w14:textFill>
    </w:rPr>
  </w:style>
  <w:style w:type="paragraph" w:customStyle="1" w:styleId="ENGIEBoldintrocopy">
    <w:name w:val="ENGIE Bold intro copy"/>
    <w:basedOn w:val="Normal"/>
    <w:qFormat/>
    <w:rsid w:val="00522D5E"/>
    <w:rPr>
      <w:rFonts w:ascii="Arial" w:hAnsi="Arial" w:cs="Arial"/>
      <w:b/>
      <w:bCs/>
      <w:noProof/>
      <w:color w:val="343A3C" w:themeColor="text2"/>
      <w:sz w:val="18"/>
      <w:szCs w:val="18"/>
    </w:rPr>
  </w:style>
  <w:style w:type="paragraph" w:customStyle="1" w:styleId="ENGIEBodycopy">
    <w:name w:val="ENGIE Body copy"/>
    <w:basedOn w:val="Normal"/>
    <w:qFormat/>
    <w:rsid w:val="00D628A7"/>
    <w:rPr>
      <w:rFonts w:cs="Arial"/>
      <w:noProof/>
      <w:color w:val="343A3C" w:themeColor="text2"/>
      <w:szCs w:val="18"/>
    </w:rPr>
  </w:style>
  <w:style w:type="paragraph" w:customStyle="1" w:styleId="ENGIESubtitlecopy">
    <w:name w:val="ENGIE Subtitle copy"/>
    <w:basedOn w:val="Normal"/>
    <w:qFormat/>
    <w:rsid w:val="004F33A4"/>
    <w:rPr>
      <w:rFonts w:ascii="Arial Black" w:hAnsi="Arial Black" w:cs="Arial"/>
      <w:b/>
      <w:bCs/>
      <w:noProof/>
      <w:color w:val="6ED2B1" w:themeColor="accent5"/>
      <w:sz w:val="18"/>
      <w:szCs w:val="18"/>
    </w:rPr>
  </w:style>
  <w:style w:type="paragraph" w:customStyle="1" w:styleId="ENGIEDatecopy">
    <w:name w:val="ENGIE Date copy"/>
    <w:basedOn w:val="Normal"/>
    <w:qFormat/>
    <w:rsid w:val="004F33A4"/>
    <w:pPr>
      <w:jc w:val="right"/>
    </w:pPr>
    <w:rPr>
      <w:rFonts w:ascii="Arial Black" w:hAnsi="Arial Black" w:cs="Arial"/>
      <w:b/>
      <w:bCs/>
      <w:noProof/>
      <w:color w:val="6ED2B1" w:themeColor="accent5"/>
      <w:sz w:val="18"/>
      <w:szCs w:val="18"/>
    </w:rPr>
  </w:style>
  <w:style w:type="paragraph" w:styleId="Header">
    <w:name w:val="header"/>
    <w:basedOn w:val="Normal"/>
    <w:link w:val="HeaderChar"/>
    <w:uiPriority w:val="99"/>
    <w:unhideWhenUsed/>
    <w:rsid w:val="007A53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350"/>
    <w:rPr>
      <w:rFonts w:eastAsiaTheme="minorEastAsia"/>
      <w:lang w:eastAsia="en-GB"/>
    </w:rPr>
  </w:style>
  <w:style w:type="paragraph" w:styleId="Footer">
    <w:name w:val="footer"/>
    <w:basedOn w:val="Normal"/>
    <w:link w:val="FooterChar"/>
    <w:uiPriority w:val="99"/>
    <w:unhideWhenUsed/>
    <w:rsid w:val="007A53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350"/>
    <w:rPr>
      <w:rFonts w:eastAsiaTheme="minorEastAsia"/>
      <w:lang w:eastAsia="en-GB"/>
    </w:rPr>
  </w:style>
  <w:style w:type="paragraph" w:customStyle="1" w:styleId="ENGIEBulletpoints">
    <w:name w:val="ENGIE Bullet points"/>
    <w:basedOn w:val="Normal"/>
    <w:rsid w:val="0094617B"/>
    <w:pPr>
      <w:numPr>
        <w:numId w:val="1"/>
      </w:numPr>
      <w:spacing w:line="720" w:lineRule="auto"/>
      <w:contextualSpacing/>
    </w:pPr>
    <w:rPr>
      <w:rFonts w:ascii="Arial" w:hAnsi="Arial" w:cs="Arial"/>
      <w:noProof/>
      <w:color w:val="343A3C" w:themeColor="text2"/>
      <w:sz w:val="18"/>
      <w:szCs w:val="18"/>
    </w:rPr>
  </w:style>
  <w:style w:type="paragraph" w:customStyle="1" w:styleId="Table">
    <w:name w:val="Table"/>
    <w:basedOn w:val="Normal"/>
    <w:rsid w:val="00711580"/>
    <w:pPr>
      <w:spacing w:before="60" w:after="60" w:line="240" w:lineRule="auto"/>
      <w:jc w:val="both"/>
    </w:pPr>
    <w:rPr>
      <w:rFonts w:ascii="Times New Roman" w:eastAsia="Times New Roman" w:hAnsi="Times New Roman" w:cs="Times New Roman"/>
      <w:sz w:val="20"/>
      <w:szCs w:val="20"/>
      <w:lang w:val="fr-FR" w:eastAsia="fr-FR"/>
    </w:rPr>
  </w:style>
  <w:style w:type="paragraph" w:customStyle="1" w:styleId="TableTitle">
    <w:name w:val="Table Title"/>
    <w:basedOn w:val="Table"/>
    <w:rsid w:val="00711580"/>
    <w:pPr>
      <w:keepNext/>
      <w:spacing w:before="120" w:after="120"/>
      <w:jc w:val="center"/>
    </w:pPr>
    <w:rPr>
      <w:b/>
      <w:sz w:val="22"/>
      <w:lang w:val="en-GB" w:eastAsia="en-US"/>
    </w:rPr>
  </w:style>
  <w:style w:type="table" w:styleId="PlainTable2">
    <w:name w:val="Plain Table 2"/>
    <w:basedOn w:val="TableNormal"/>
    <w:uiPriority w:val="42"/>
    <w:rsid w:val="00D148D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D148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148D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5F43EB"/>
    <w:rPr>
      <w:rFonts w:asciiTheme="majorHAnsi" w:eastAsiaTheme="majorEastAsia" w:hAnsiTheme="majorHAnsi" w:cstheme="majorBidi"/>
      <w:b/>
      <w:bCs/>
      <w:color w:val="38B68C" w:themeColor="accent6" w:themeShade="BF"/>
      <w:sz w:val="28"/>
      <w:szCs w:val="28"/>
      <w:u w:val="single"/>
      <w:lang w:val="en-US"/>
    </w:rPr>
  </w:style>
  <w:style w:type="character" w:customStyle="1" w:styleId="Heading2Char">
    <w:name w:val="Heading 2 Char"/>
    <w:basedOn w:val="DefaultParagraphFont"/>
    <w:link w:val="Heading2"/>
    <w:uiPriority w:val="9"/>
    <w:rsid w:val="00203CB6"/>
    <w:rPr>
      <w:rFonts w:asciiTheme="majorHAnsi" w:eastAsiaTheme="majorEastAsia" w:hAnsiTheme="majorHAnsi" w:cstheme="majorBidi"/>
      <w:b/>
      <w:bCs/>
      <w:color w:val="00AAFF" w:themeColor="background2"/>
      <w:sz w:val="26"/>
      <w:szCs w:val="26"/>
      <w:lang w:val="en-US"/>
    </w:rPr>
  </w:style>
  <w:style w:type="character" w:customStyle="1" w:styleId="Heading3Char">
    <w:name w:val="Heading 3 Char"/>
    <w:basedOn w:val="DefaultParagraphFont"/>
    <w:link w:val="Heading3"/>
    <w:uiPriority w:val="9"/>
    <w:rsid w:val="00F26210"/>
    <w:rPr>
      <w:rFonts w:asciiTheme="majorHAnsi" w:eastAsiaTheme="majorEastAsia" w:hAnsiTheme="majorHAnsi" w:cstheme="majorBidi"/>
      <w:b/>
      <w:bCs/>
      <w:color w:val="1F106D" w:themeColor="accent1"/>
      <w:lang w:val="en-US"/>
    </w:rPr>
  </w:style>
  <w:style w:type="paragraph" w:styleId="BodyText">
    <w:name w:val="Body Text"/>
    <w:aliases w:val="R&amp;S - Corps de texte,Corps de texte 1"/>
    <w:basedOn w:val="Normal"/>
    <w:link w:val="BodyTextChar"/>
    <w:rsid w:val="00F26210"/>
    <w:pPr>
      <w:spacing w:after="120" w:line="240" w:lineRule="auto"/>
      <w:jc w:val="both"/>
    </w:pPr>
    <w:rPr>
      <w:rFonts w:ascii="Arial" w:eastAsia="Times New Roman" w:hAnsi="Arial" w:cs="Times New Roman"/>
      <w:iCs/>
      <w:sz w:val="20"/>
      <w:szCs w:val="20"/>
      <w:lang w:val="en-US" w:eastAsia="nl-NL"/>
    </w:rPr>
  </w:style>
  <w:style w:type="character" w:customStyle="1" w:styleId="BodyTextChar">
    <w:name w:val="Body Text Char"/>
    <w:aliases w:val="R&amp;S - Corps de texte Char,Corps de texte 1 Char"/>
    <w:basedOn w:val="DefaultParagraphFont"/>
    <w:link w:val="BodyText"/>
    <w:rsid w:val="00F26210"/>
    <w:rPr>
      <w:rFonts w:ascii="Arial" w:eastAsia="Times New Roman" w:hAnsi="Arial" w:cs="Times New Roman"/>
      <w:iCs/>
      <w:sz w:val="20"/>
      <w:szCs w:val="20"/>
      <w:lang w:val="en-US" w:eastAsia="nl-NL"/>
    </w:rPr>
  </w:style>
  <w:style w:type="character" w:customStyle="1" w:styleId="hps">
    <w:name w:val="hps"/>
    <w:basedOn w:val="DefaultParagraphFont"/>
    <w:rsid w:val="00F26210"/>
  </w:style>
  <w:style w:type="paragraph" w:styleId="ListParagraph">
    <w:name w:val="List Paragraph"/>
    <w:aliases w:val="TOC style,List 1.0,List Paragraph.List 1.0"/>
    <w:basedOn w:val="Normal"/>
    <w:link w:val="ListParagraphChar"/>
    <w:uiPriority w:val="34"/>
    <w:qFormat/>
    <w:rsid w:val="00F26210"/>
    <w:pPr>
      <w:ind w:left="720"/>
      <w:contextualSpacing/>
    </w:pPr>
    <w:rPr>
      <w:rFonts w:eastAsiaTheme="minorHAnsi"/>
      <w:lang w:val="en-US" w:eastAsia="en-US"/>
    </w:rPr>
  </w:style>
  <w:style w:type="paragraph" w:customStyle="1" w:styleId="Paragraph">
    <w:name w:val="Paragraph"/>
    <w:basedOn w:val="Normal"/>
    <w:rsid w:val="00F26210"/>
    <w:pPr>
      <w:numPr>
        <w:ilvl w:val="12"/>
      </w:numPr>
      <w:spacing w:before="120" w:after="0" w:line="240" w:lineRule="auto"/>
      <w:ind w:left="1134"/>
      <w:jc w:val="both"/>
    </w:pPr>
    <w:rPr>
      <w:rFonts w:ascii="Arial" w:eastAsia="Times New Roman" w:hAnsi="Arial" w:cs="Times New Roman"/>
      <w:sz w:val="20"/>
      <w:szCs w:val="20"/>
      <w:lang w:val="fr-FR" w:eastAsia="en-US"/>
    </w:rPr>
  </w:style>
  <w:style w:type="character" w:customStyle="1" w:styleId="ListParagraphChar">
    <w:name w:val="List Paragraph Char"/>
    <w:aliases w:val="TOC style Char,List 1.0 Char,List Paragraph.List 1.0 Char"/>
    <w:link w:val="ListParagraph"/>
    <w:uiPriority w:val="34"/>
    <w:locked/>
    <w:rsid w:val="00F26210"/>
    <w:rPr>
      <w:lang w:val="en-US"/>
    </w:rPr>
  </w:style>
  <w:style w:type="paragraph" w:styleId="PlainText">
    <w:name w:val="Plain Text"/>
    <w:basedOn w:val="Normal"/>
    <w:link w:val="PlainTextChar"/>
    <w:uiPriority w:val="99"/>
    <w:rsid w:val="00F26210"/>
    <w:pPr>
      <w:spacing w:after="0" w:line="240" w:lineRule="auto"/>
      <w:jc w:val="both"/>
    </w:pPr>
    <w:rPr>
      <w:rFonts w:ascii="Courier New" w:eastAsia="Times New Roman" w:hAnsi="Courier New" w:cs="Times New Roman"/>
      <w:sz w:val="20"/>
      <w:szCs w:val="20"/>
      <w:lang w:val="en-US" w:eastAsia="nl-NL"/>
    </w:rPr>
  </w:style>
  <w:style w:type="character" w:customStyle="1" w:styleId="PlainTextChar">
    <w:name w:val="Plain Text Char"/>
    <w:basedOn w:val="DefaultParagraphFont"/>
    <w:link w:val="PlainText"/>
    <w:uiPriority w:val="99"/>
    <w:rsid w:val="00F26210"/>
    <w:rPr>
      <w:rFonts w:ascii="Courier New" w:eastAsia="Times New Roman" w:hAnsi="Courier New" w:cs="Times New Roman"/>
      <w:sz w:val="20"/>
      <w:szCs w:val="20"/>
      <w:lang w:val="en-US" w:eastAsia="nl-NL"/>
    </w:rPr>
  </w:style>
  <w:style w:type="paragraph" w:styleId="TOCHeading">
    <w:name w:val="TOC Heading"/>
    <w:basedOn w:val="Heading1"/>
    <w:next w:val="Normal"/>
    <w:uiPriority w:val="39"/>
    <w:unhideWhenUsed/>
    <w:qFormat/>
    <w:rsid w:val="0045147E"/>
    <w:pPr>
      <w:numPr>
        <w:numId w:val="0"/>
      </w:numPr>
      <w:spacing w:before="240" w:line="259" w:lineRule="auto"/>
      <w:outlineLvl w:val="9"/>
    </w:pPr>
    <w:rPr>
      <w:b w:val="0"/>
      <w:bCs w:val="0"/>
      <w:sz w:val="32"/>
      <w:szCs w:val="32"/>
      <w:lang w:val="fr-FR" w:eastAsia="fr-FR"/>
    </w:rPr>
  </w:style>
  <w:style w:type="paragraph" w:styleId="TOC1">
    <w:name w:val="toc 1"/>
    <w:basedOn w:val="Normal"/>
    <w:next w:val="Normal"/>
    <w:autoRedefine/>
    <w:uiPriority w:val="39"/>
    <w:unhideWhenUsed/>
    <w:rsid w:val="00375E54"/>
    <w:pPr>
      <w:tabs>
        <w:tab w:val="left" w:pos="440"/>
        <w:tab w:val="right" w:leader="dot" w:pos="9628"/>
      </w:tabs>
      <w:spacing w:after="100"/>
    </w:pPr>
  </w:style>
  <w:style w:type="paragraph" w:styleId="TOC2">
    <w:name w:val="toc 2"/>
    <w:basedOn w:val="Normal"/>
    <w:next w:val="Normal"/>
    <w:autoRedefine/>
    <w:uiPriority w:val="39"/>
    <w:unhideWhenUsed/>
    <w:rsid w:val="0045147E"/>
    <w:pPr>
      <w:spacing w:after="100"/>
      <w:ind w:left="220"/>
    </w:pPr>
  </w:style>
  <w:style w:type="paragraph" w:styleId="TOC3">
    <w:name w:val="toc 3"/>
    <w:basedOn w:val="Normal"/>
    <w:next w:val="Normal"/>
    <w:autoRedefine/>
    <w:uiPriority w:val="39"/>
    <w:unhideWhenUsed/>
    <w:rsid w:val="0045147E"/>
    <w:pPr>
      <w:spacing w:after="100"/>
      <w:ind w:left="440"/>
    </w:pPr>
  </w:style>
  <w:style w:type="character" w:styleId="Hyperlink">
    <w:name w:val="Hyperlink"/>
    <w:basedOn w:val="DefaultParagraphFont"/>
    <w:uiPriority w:val="99"/>
    <w:unhideWhenUsed/>
    <w:rsid w:val="0045147E"/>
    <w:rPr>
      <w:color w:val="00AAFF" w:themeColor="hyperlink"/>
      <w:u w:val="single"/>
    </w:rPr>
  </w:style>
  <w:style w:type="paragraph" w:customStyle="1" w:styleId="ClientPuce1">
    <w:name w:val="Client Puce 1"/>
    <w:basedOn w:val="ListParagraph"/>
    <w:uiPriority w:val="1"/>
    <w:qFormat/>
    <w:rsid w:val="00EC7AF0"/>
    <w:pPr>
      <w:numPr>
        <w:numId w:val="3"/>
      </w:numPr>
      <w:spacing w:before="20" w:after="20" w:line="240" w:lineRule="auto"/>
      <w:contextualSpacing w:val="0"/>
      <w:jc w:val="both"/>
    </w:pPr>
    <w:rPr>
      <w:rFonts w:ascii="Arial" w:eastAsia="Calibri" w:hAnsi="Arial" w:cs="Times New Roman"/>
      <w:color w:val="595959" w:themeColor="text1" w:themeTint="A6"/>
      <w:sz w:val="20"/>
      <w:szCs w:val="20"/>
      <w:lang w:val="fr-FR"/>
    </w:rPr>
  </w:style>
  <w:style w:type="paragraph" w:styleId="NormalWeb">
    <w:name w:val="Normal (Web)"/>
    <w:basedOn w:val="Normal"/>
    <w:uiPriority w:val="99"/>
    <w:semiHidden/>
    <w:unhideWhenUsed/>
    <w:rsid w:val="00BB0765"/>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styleId="GridTable4-Accent5">
    <w:name w:val="Grid Table 4 Accent 5"/>
    <w:basedOn w:val="TableNormal"/>
    <w:uiPriority w:val="49"/>
    <w:rsid w:val="005309F3"/>
    <w:pPr>
      <w:spacing w:after="0" w:line="240" w:lineRule="auto"/>
    </w:pPr>
    <w:tblPr>
      <w:tblStyleRowBandSize w:val="1"/>
      <w:tblStyleColBandSize w:val="1"/>
      <w:tblBorders>
        <w:top w:val="single" w:sz="4" w:space="0" w:color="A8E4D0" w:themeColor="accent5" w:themeTint="99"/>
        <w:left w:val="single" w:sz="4" w:space="0" w:color="A8E4D0" w:themeColor="accent5" w:themeTint="99"/>
        <w:bottom w:val="single" w:sz="4" w:space="0" w:color="A8E4D0" w:themeColor="accent5" w:themeTint="99"/>
        <w:right w:val="single" w:sz="4" w:space="0" w:color="A8E4D0" w:themeColor="accent5" w:themeTint="99"/>
        <w:insideH w:val="single" w:sz="4" w:space="0" w:color="A8E4D0" w:themeColor="accent5" w:themeTint="99"/>
        <w:insideV w:val="single" w:sz="4" w:space="0" w:color="A8E4D0" w:themeColor="accent5" w:themeTint="99"/>
      </w:tblBorders>
    </w:tblPr>
    <w:tblStylePr w:type="firstRow">
      <w:rPr>
        <w:b/>
        <w:bCs/>
        <w:color w:val="FFFFFF" w:themeColor="background1"/>
      </w:rPr>
      <w:tblPr/>
      <w:tcPr>
        <w:tcBorders>
          <w:top w:val="single" w:sz="4" w:space="0" w:color="6ED2B1" w:themeColor="accent5"/>
          <w:left w:val="single" w:sz="4" w:space="0" w:color="6ED2B1" w:themeColor="accent5"/>
          <w:bottom w:val="single" w:sz="4" w:space="0" w:color="6ED2B1" w:themeColor="accent5"/>
          <w:right w:val="single" w:sz="4" w:space="0" w:color="6ED2B1" w:themeColor="accent5"/>
          <w:insideH w:val="nil"/>
          <w:insideV w:val="nil"/>
        </w:tcBorders>
        <w:shd w:val="clear" w:color="auto" w:fill="6ED2B1" w:themeFill="accent5"/>
      </w:tcPr>
    </w:tblStylePr>
    <w:tblStylePr w:type="lastRow">
      <w:rPr>
        <w:b/>
        <w:bCs/>
      </w:rPr>
      <w:tblPr/>
      <w:tcPr>
        <w:tcBorders>
          <w:top w:val="double" w:sz="4" w:space="0" w:color="6ED2B1" w:themeColor="accent5"/>
        </w:tcBorders>
      </w:tcPr>
    </w:tblStylePr>
    <w:tblStylePr w:type="firstCol">
      <w:rPr>
        <w:b/>
        <w:bCs/>
      </w:rPr>
    </w:tblStylePr>
    <w:tblStylePr w:type="lastCol">
      <w:rPr>
        <w:b/>
        <w:bCs/>
      </w:rPr>
    </w:tblStylePr>
    <w:tblStylePr w:type="band1Vert">
      <w:tblPr/>
      <w:tcPr>
        <w:shd w:val="clear" w:color="auto" w:fill="E2F6EF" w:themeFill="accent5" w:themeFillTint="33"/>
      </w:tcPr>
    </w:tblStylePr>
    <w:tblStylePr w:type="band1Horz">
      <w:tblPr/>
      <w:tcPr>
        <w:shd w:val="clear" w:color="auto" w:fill="E2F6EF" w:themeFill="accent5" w:themeFillTint="33"/>
      </w:tcPr>
    </w:tblStylePr>
  </w:style>
  <w:style w:type="table" w:styleId="GridTable4-Accent6">
    <w:name w:val="Grid Table 4 Accent 6"/>
    <w:basedOn w:val="TableNormal"/>
    <w:uiPriority w:val="49"/>
    <w:rsid w:val="003E28FB"/>
    <w:pPr>
      <w:spacing w:after="0" w:line="240" w:lineRule="auto"/>
    </w:pPr>
    <w:tblPr>
      <w:tblStyleRowBandSize w:val="1"/>
      <w:tblStyleColBandSize w:val="1"/>
      <w:tblBorders>
        <w:top w:val="single" w:sz="4" w:space="0" w:color="A8E4D0" w:themeColor="accent6" w:themeTint="99"/>
        <w:left w:val="single" w:sz="4" w:space="0" w:color="A8E4D0" w:themeColor="accent6" w:themeTint="99"/>
        <w:bottom w:val="single" w:sz="4" w:space="0" w:color="A8E4D0" w:themeColor="accent6" w:themeTint="99"/>
        <w:right w:val="single" w:sz="4" w:space="0" w:color="A8E4D0" w:themeColor="accent6" w:themeTint="99"/>
        <w:insideH w:val="single" w:sz="4" w:space="0" w:color="A8E4D0" w:themeColor="accent6" w:themeTint="99"/>
        <w:insideV w:val="single" w:sz="4" w:space="0" w:color="A8E4D0" w:themeColor="accent6" w:themeTint="99"/>
      </w:tblBorders>
    </w:tblPr>
    <w:tblStylePr w:type="firstRow">
      <w:rPr>
        <w:b/>
        <w:bCs/>
        <w:color w:val="FFFFFF" w:themeColor="background1"/>
      </w:rPr>
      <w:tblPr/>
      <w:tcPr>
        <w:tcBorders>
          <w:top w:val="single" w:sz="4" w:space="0" w:color="6ED2B1" w:themeColor="accent6"/>
          <w:left w:val="single" w:sz="4" w:space="0" w:color="6ED2B1" w:themeColor="accent6"/>
          <w:bottom w:val="single" w:sz="4" w:space="0" w:color="6ED2B1" w:themeColor="accent6"/>
          <w:right w:val="single" w:sz="4" w:space="0" w:color="6ED2B1" w:themeColor="accent6"/>
          <w:insideH w:val="nil"/>
          <w:insideV w:val="nil"/>
        </w:tcBorders>
        <w:shd w:val="clear" w:color="auto" w:fill="6ED2B1" w:themeFill="accent6"/>
      </w:tcPr>
    </w:tblStylePr>
    <w:tblStylePr w:type="lastRow">
      <w:rPr>
        <w:b/>
        <w:bCs/>
      </w:rPr>
      <w:tblPr/>
      <w:tcPr>
        <w:tcBorders>
          <w:top w:val="double" w:sz="4" w:space="0" w:color="6ED2B1" w:themeColor="accent6"/>
        </w:tcBorders>
      </w:tcPr>
    </w:tblStylePr>
    <w:tblStylePr w:type="firstCol">
      <w:rPr>
        <w:b/>
        <w:bCs/>
      </w:rPr>
    </w:tblStylePr>
    <w:tblStylePr w:type="lastCol">
      <w:rPr>
        <w:b/>
        <w:bCs/>
      </w:rPr>
    </w:tblStylePr>
    <w:tblStylePr w:type="band1Vert">
      <w:tblPr/>
      <w:tcPr>
        <w:shd w:val="clear" w:color="auto" w:fill="E2F6EF" w:themeFill="accent6" w:themeFillTint="33"/>
      </w:tcPr>
    </w:tblStylePr>
    <w:tblStylePr w:type="band1Horz">
      <w:tblPr/>
      <w:tcPr>
        <w:shd w:val="clear" w:color="auto" w:fill="E2F6EF" w:themeFill="accent6" w:themeFillTint="33"/>
      </w:tcPr>
    </w:tblStylePr>
  </w:style>
  <w:style w:type="table" w:styleId="GridTable1Light">
    <w:name w:val="Grid Table 1 Light"/>
    <w:basedOn w:val="TableNormal"/>
    <w:uiPriority w:val="46"/>
    <w:rsid w:val="0085328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54515A"/>
    <w:rPr>
      <w:color w:val="605E5C"/>
      <w:shd w:val="clear" w:color="auto" w:fill="E1DFDD"/>
    </w:rPr>
  </w:style>
  <w:style w:type="paragraph" w:styleId="Revision">
    <w:name w:val="Revision"/>
    <w:hidden/>
    <w:uiPriority w:val="99"/>
    <w:semiHidden/>
    <w:rsid w:val="009C768E"/>
    <w:pPr>
      <w:spacing w:after="0" w:line="240" w:lineRule="auto"/>
    </w:pPr>
    <w:rPr>
      <w:rFonts w:eastAsiaTheme="minorEastAsia"/>
      <w:lang w:eastAsia="en-GB"/>
    </w:rPr>
  </w:style>
  <w:style w:type="character" w:styleId="CommentReference">
    <w:name w:val="annotation reference"/>
    <w:basedOn w:val="DefaultParagraphFont"/>
    <w:uiPriority w:val="99"/>
    <w:semiHidden/>
    <w:unhideWhenUsed/>
    <w:rsid w:val="00DB376B"/>
    <w:rPr>
      <w:sz w:val="16"/>
      <w:szCs w:val="16"/>
    </w:rPr>
  </w:style>
  <w:style w:type="paragraph" w:styleId="CommentText">
    <w:name w:val="annotation text"/>
    <w:basedOn w:val="Normal"/>
    <w:link w:val="CommentTextChar"/>
    <w:uiPriority w:val="99"/>
    <w:unhideWhenUsed/>
    <w:rsid w:val="00DB376B"/>
    <w:pPr>
      <w:spacing w:line="240" w:lineRule="auto"/>
    </w:pPr>
    <w:rPr>
      <w:sz w:val="20"/>
      <w:szCs w:val="20"/>
    </w:rPr>
  </w:style>
  <w:style w:type="character" w:customStyle="1" w:styleId="CommentTextChar">
    <w:name w:val="Comment Text Char"/>
    <w:basedOn w:val="DefaultParagraphFont"/>
    <w:link w:val="CommentText"/>
    <w:uiPriority w:val="99"/>
    <w:rsid w:val="00DB376B"/>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DB376B"/>
    <w:rPr>
      <w:b/>
      <w:bCs/>
    </w:rPr>
  </w:style>
  <w:style w:type="character" w:customStyle="1" w:styleId="CommentSubjectChar">
    <w:name w:val="Comment Subject Char"/>
    <w:basedOn w:val="CommentTextChar"/>
    <w:link w:val="CommentSubject"/>
    <w:uiPriority w:val="99"/>
    <w:semiHidden/>
    <w:rsid w:val="00DB376B"/>
    <w:rPr>
      <w:rFonts w:eastAsiaTheme="minorEastAsia"/>
      <w:b/>
      <w:bCs/>
      <w:sz w:val="20"/>
      <w:szCs w:val="20"/>
      <w:lang w:eastAsia="en-GB"/>
    </w:rPr>
  </w:style>
  <w:style w:type="character" w:styleId="Mention">
    <w:name w:val="Mention"/>
    <w:basedOn w:val="DefaultParagraphFont"/>
    <w:uiPriority w:val="99"/>
    <w:unhideWhenUsed/>
    <w:rsid w:val="00E02BF9"/>
    <w:rPr>
      <w:color w:val="2B579A"/>
      <w:shd w:val="clear" w:color="auto" w:fill="E1DFDD"/>
    </w:rPr>
  </w:style>
  <w:style w:type="paragraph" w:customStyle="1" w:styleId="pf0">
    <w:name w:val="pf0"/>
    <w:basedOn w:val="Normal"/>
    <w:rsid w:val="00E02BF9"/>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cf01">
    <w:name w:val="cf01"/>
    <w:basedOn w:val="DefaultParagraphFont"/>
    <w:rsid w:val="00E02BF9"/>
    <w:rPr>
      <w:rFonts w:ascii="Segoe UI" w:hAnsi="Segoe UI" w:cs="Segoe UI" w:hint="default"/>
      <w:sz w:val="18"/>
      <w:szCs w:val="18"/>
    </w:rPr>
  </w:style>
  <w:style w:type="character" w:styleId="Strong">
    <w:name w:val="Strong"/>
    <w:basedOn w:val="DefaultParagraphFont"/>
    <w:uiPriority w:val="22"/>
    <w:qFormat/>
    <w:rsid w:val="00DB726B"/>
    <w:rPr>
      <w:b/>
      <w:bCs/>
    </w:rPr>
  </w:style>
  <w:style w:type="character" w:customStyle="1" w:styleId="rynqvb">
    <w:name w:val="rynqvb"/>
    <w:basedOn w:val="DefaultParagraphFont"/>
    <w:rsid w:val="00DE0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91646">
      <w:bodyDiv w:val="1"/>
      <w:marLeft w:val="0"/>
      <w:marRight w:val="0"/>
      <w:marTop w:val="0"/>
      <w:marBottom w:val="0"/>
      <w:divBdr>
        <w:top w:val="none" w:sz="0" w:space="0" w:color="auto"/>
        <w:left w:val="none" w:sz="0" w:space="0" w:color="auto"/>
        <w:bottom w:val="none" w:sz="0" w:space="0" w:color="auto"/>
        <w:right w:val="none" w:sz="0" w:space="0" w:color="auto"/>
      </w:divBdr>
      <w:divsChild>
        <w:div w:id="1639340895">
          <w:marLeft w:val="0"/>
          <w:marRight w:val="0"/>
          <w:marTop w:val="0"/>
          <w:marBottom w:val="0"/>
          <w:divBdr>
            <w:top w:val="none" w:sz="0" w:space="0" w:color="auto"/>
            <w:left w:val="none" w:sz="0" w:space="0" w:color="auto"/>
            <w:bottom w:val="none" w:sz="0" w:space="0" w:color="auto"/>
            <w:right w:val="none" w:sz="0" w:space="0" w:color="auto"/>
          </w:divBdr>
          <w:divsChild>
            <w:div w:id="830292619">
              <w:marLeft w:val="0"/>
              <w:marRight w:val="0"/>
              <w:marTop w:val="0"/>
              <w:marBottom w:val="0"/>
              <w:divBdr>
                <w:top w:val="none" w:sz="0" w:space="0" w:color="auto"/>
                <w:left w:val="none" w:sz="0" w:space="0" w:color="auto"/>
                <w:bottom w:val="none" w:sz="0" w:space="0" w:color="auto"/>
                <w:right w:val="none" w:sz="0" w:space="0" w:color="auto"/>
              </w:divBdr>
              <w:divsChild>
                <w:div w:id="174340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24249">
      <w:bodyDiv w:val="1"/>
      <w:marLeft w:val="0"/>
      <w:marRight w:val="0"/>
      <w:marTop w:val="0"/>
      <w:marBottom w:val="0"/>
      <w:divBdr>
        <w:top w:val="none" w:sz="0" w:space="0" w:color="auto"/>
        <w:left w:val="none" w:sz="0" w:space="0" w:color="auto"/>
        <w:bottom w:val="none" w:sz="0" w:space="0" w:color="auto"/>
        <w:right w:val="none" w:sz="0" w:space="0" w:color="auto"/>
      </w:divBdr>
      <w:divsChild>
        <w:div w:id="1976645482">
          <w:marLeft w:val="0"/>
          <w:marRight w:val="0"/>
          <w:marTop w:val="0"/>
          <w:marBottom w:val="0"/>
          <w:divBdr>
            <w:top w:val="none" w:sz="0" w:space="0" w:color="auto"/>
            <w:left w:val="none" w:sz="0" w:space="0" w:color="auto"/>
            <w:bottom w:val="none" w:sz="0" w:space="0" w:color="auto"/>
            <w:right w:val="none" w:sz="0" w:space="0" w:color="auto"/>
          </w:divBdr>
        </w:div>
      </w:divsChild>
    </w:div>
    <w:div w:id="53696868">
      <w:bodyDiv w:val="1"/>
      <w:marLeft w:val="0"/>
      <w:marRight w:val="0"/>
      <w:marTop w:val="0"/>
      <w:marBottom w:val="0"/>
      <w:divBdr>
        <w:top w:val="none" w:sz="0" w:space="0" w:color="auto"/>
        <w:left w:val="none" w:sz="0" w:space="0" w:color="auto"/>
        <w:bottom w:val="none" w:sz="0" w:space="0" w:color="auto"/>
        <w:right w:val="none" w:sz="0" w:space="0" w:color="auto"/>
      </w:divBdr>
    </w:div>
    <w:div w:id="95368301">
      <w:bodyDiv w:val="1"/>
      <w:marLeft w:val="0"/>
      <w:marRight w:val="0"/>
      <w:marTop w:val="0"/>
      <w:marBottom w:val="0"/>
      <w:divBdr>
        <w:top w:val="none" w:sz="0" w:space="0" w:color="auto"/>
        <w:left w:val="none" w:sz="0" w:space="0" w:color="auto"/>
        <w:bottom w:val="none" w:sz="0" w:space="0" w:color="auto"/>
        <w:right w:val="none" w:sz="0" w:space="0" w:color="auto"/>
      </w:divBdr>
    </w:div>
    <w:div w:id="119151242">
      <w:bodyDiv w:val="1"/>
      <w:marLeft w:val="0"/>
      <w:marRight w:val="0"/>
      <w:marTop w:val="0"/>
      <w:marBottom w:val="0"/>
      <w:divBdr>
        <w:top w:val="none" w:sz="0" w:space="0" w:color="auto"/>
        <w:left w:val="none" w:sz="0" w:space="0" w:color="auto"/>
        <w:bottom w:val="none" w:sz="0" w:space="0" w:color="auto"/>
        <w:right w:val="none" w:sz="0" w:space="0" w:color="auto"/>
      </w:divBdr>
    </w:div>
    <w:div w:id="145587773">
      <w:bodyDiv w:val="1"/>
      <w:marLeft w:val="0"/>
      <w:marRight w:val="0"/>
      <w:marTop w:val="0"/>
      <w:marBottom w:val="0"/>
      <w:divBdr>
        <w:top w:val="none" w:sz="0" w:space="0" w:color="auto"/>
        <w:left w:val="none" w:sz="0" w:space="0" w:color="auto"/>
        <w:bottom w:val="none" w:sz="0" w:space="0" w:color="auto"/>
        <w:right w:val="none" w:sz="0" w:space="0" w:color="auto"/>
      </w:divBdr>
    </w:div>
    <w:div w:id="157886995">
      <w:bodyDiv w:val="1"/>
      <w:marLeft w:val="0"/>
      <w:marRight w:val="0"/>
      <w:marTop w:val="0"/>
      <w:marBottom w:val="0"/>
      <w:divBdr>
        <w:top w:val="none" w:sz="0" w:space="0" w:color="auto"/>
        <w:left w:val="none" w:sz="0" w:space="0" w:color="auto"/>
        <w:bottom w:val="none" w:sz="0" w:space="0" w:color="auto"/>
        <w:right w:val="none" w:sz="0" w:space="0" w:color="auto"/>
      </w:divBdr>
    </w:div>
    <w:div w:id="189808307">
      <w:bodyDiv w:val="1"/>
      <w:marLeft w:val="0"/>
      <w:marRight w:val="0"/>
      <w:marTop w:val="0"/>
      <w:marBottom w:val="0"/>
      <w:divBdr>
        <w:top w:val="none" w:sz="0" w:space="0" w:color="auto"/>
        <w:left w:val="none" w:sz="0" w:space="0" w:color="auto"/>
        <w:bottom w:val="none" w:sz="0" w:space="0" w:color="auto"/>
        <w:right w:val="none" w:sz="0" w:space="0" w:color="auto"/>
      </w:divBdr>
    </w:div>
    <w:div w:id="273559737">
      <w:bodyDiv w:val="1"/>
      <w:marLeft w:val="0"/>
      <w:marRight w:val="0"/>
      <w:marTop w:val="0"/>
      <w:marBottom w:val="0"/>
      <w:divBdr>
        <w:top w:val="none" w:sz="0" w:space="0" w:color="auto"/>
        <w:left w:val="none" w:sz="0" w:space="0" w:color="auto"/>
        <w:bottom w:val="none" w:sz="0" w:space="0" w:color="auto"/>
        <w:right w:val="none" w:sz="0" w:space="0" w:color="auto"/>
      </w:divBdr>
    </w:div>
    <w:div w:id="293802245">
      <w:bodyDiv w:val="1"/>
      <w:marLeft w:val="0"/>
      <w:marRight w:val="0"/>
      <w:marTop w:val="0"/>
      <w:marBottom w:val="0"/>
      <w:divBdr>
        <w:top w:val="none" w:sz="0" w:space="0" w:color="auto"/>
        <w:left w:val="none" w:sz="0" w:space="0" w:color="auto"/>
        <w:bottom w:val="none" w:sz="0" w:space="0" w:color="auto"/>
        <w:right w:val="none" w:sz="0" w:space="0" w:color="auto"/>
      </w:divBdr>
    </w:div>
    <w:div w:id="369188282">
      <w:bodyDiv w:val="1"/>
      <w:marLeft w:val="0"/>
      <w:marRight w:val="0"/>
      <w:marTop w:val="0"/>
      <w:marBottom w:val="0"/>
      <w:divBdr>
        <w:top w:val="none" w:sz="0" w:space="0" w:color="auto"/>
        <w:left w:val="none" w:sz="0" w:space="0" w:color="auto"/>
        <w:bottom w:val="none" w:sz="0" w:space="0" w:color="auto"/>
        <w:right w:val="none" w:sz="0" w:space="0" w:color="auto"/>
      </w:divBdr>
      <w:divsChild>
        <w:div w:id="1799907796">
          <w:marLeft w:val="0"/>
          <w:marRight w:val="0"/>
          <w:marTop w:val="0"/>
          <w:marBottom w:val="0"/>
          <w:divBdr>
            <w:top w:val="none" w:sz="0" w:space="0" w:color="auto"/>
            <w:left w:val="none" w:sz="0" w:space="0" w:color="auto"/>
            <w:bottom w:val="none" w:sz="0" w:space="0" w:color="auto"/>
            <w:right w:val="none" w:sz="0" w:space="0" w:color="auto"/>
          </w:divBdr>
        </w:div>
      </w:divsChild>
    </w:div>
    <w:div w:id="392849298">
      <w:bodyDiv w:val="1"/>
      <w:marLeft w:val="0"/>
      <w:marRight w:val="0"/>
      <w:marTop w:val="0"/>
      <w:marBottom w:val="0"/>
      <w:divBdr>
        <w:top w:val="none" w:sz="0" w:space="0" w:color="auto"/>
        <w:left w:val="none" w:sz="0" w:space="0" w:color="auto"/>
        <w:bottom w:val="none" w:sz="0" w:space="0" w:color="auto"/>
        <w:right w:val="none" w:sz="0" w:space="0" w:color="auto"/>
      </w:divBdr>
    </w:div>
    <w:div w:id="473833447">
      <w:bodyDiv w:val="1"/>
      <w:marLeft w:val="0"/>
      <w:marRight w:val="0"/>
      <w:marTop w:val="0"/>
      <w:marBottom w:val="0"/>
      <w:divBdr>
        <w:top w:val="none" w:sz="0" w:space="0" w:color="auto"/>
        <w:left w:val="none" w:sz="0" w:space="0" w:color="auto"/>
        <w:bottom w:val="none" w:sz="0" w:space="0" w:color="auto"/>
        <w:right w:val="none" w:sz="0" w:space="0" w:color="auto"/>
      </w:divBdr>
      <w:divsChild>
        <w:div w:id="1104500833">
          <w:marLeft w:val="0"/>
          <w:marRight w:val="0"/>
          <w:marTop w:val="0"/>
          <w:marBottom w:val="0"/>
          <w:divBdr>
            <w:top w:val="none" w:sz="0" w:space="0" w:color="auto"/>
            <w:left w:val="none" w:sz="0" w:space="0" w:color="auto"/>
            <w:bottom w:val="none" w:sz="0" w:space="0" w:color="auto"/>
            <w:right w:val="none" w:sz="0" w:space="0" w:color="auto"/>
          </w:divBdr>
        </w:div>
      </w:divsChild>
    </w:div>
    <w:div w:id="491259598">
      <w:bodyDiv w:val="1"/>
      <w:marLeft w:val="0"/>
      <w:marRight w:val="0"/>
      <w:marTop w:val="0"/>
      <w:marBottom w:val="0"/>
      <w:divBdr>
        <w:top w:val="none" w:sz="0" w:space="0" w:color="auto"/>
        <w:left w:val="none" w:sz="0" w:space="0" w:color="auto"/>
        <w:bottom w:val="none" w:sz="0" w:space="0" w:color="auto"/>
        <w:right w:val="none" w:sz="0" w:space="0" w:color="auto"/>
      </w:divBdr>
      <w:divsChild>
        <w:div w:id="284426784">
          <w:marLeft w:val="0"/>
          <w:marRight w:val="0"/>
          <w:marTop w:val="0"/>
          <w:marBottom w:val="0"/>
          <w:divBdr>
            <w:top w:val="none" w:sz="0" w:space="0" w:color="auto"/>
            <w:left w:val="none" w:sz="0" w:space="0" w:color="auto"/>
            <w:bottom w:val="none" w:sz="0" w:space="0" w:color="auto"/>
            <w:right w:val="none" w:sz="0" w:space="0" w:color="auto"/>
          </w:divBdr>
          <w:divsChild>
            <w:div w:id="1633092385">
              <w:marLeft w:val="0"/>
              <w:marRight w:val="0"/>
              <w:marTop w:val="0"/>
              <w:marBottom w:val="0"/>
              <w:divBdr>
                <w:top w:val="none" w:sz="0" w:space="0" w:color="auto"/>
                <w:left w:val="none" w:sz="0" w:space="0" w:color="auto"/>
                <w:bottom w:val="none" w:sz="0" w:space="0" w:color="auto"/>
                <w:right w:val="none" w:sz="0" w:space="0" w:color="auto"/>
              </w:divBdr>
              <w:divsChild>
                <w:div w:id="91875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16508">
      <w:bodyDiv w:val="1"/>
      <w:marLeft w:val="0"/>
      <w:marRight w:val="0"/>
      <w:marTop w:val="0"/>
      <w:marBottom w:val="0"/>
      <w:divBdr>
        <w:top w:val="none" w:sz="0" w:space="0" w:color="auto"/>
        <w:left w:val="none" w:sz="0" w:space="0" w:color="auto"/>
        <w:bottom w:val="none" w:sz="0" w:space="0" w:color="auto"/>
        <w:right w:val="none" w:sz="0" w:space="0" w:color="auto"/>
      </w:divBdr>
      <w:divsChild>
        <w:div w:id="474759260">
          <w:marLeft w:val="0"/>
          <w:marRight w:val="0"/>
          <w:marTop w:val="0"/>
          <w:marBottom w:val="0"/>
          <w:divBdr>
            <w:top w:val="none" w:sz="0" w:space="0" w:color="auto"/>
            <w:left w:val="none" w:sz="0" w:space="0" w:color="auto"/>
            <w:bottom w:val="none" w:sz="0" w:space="0" w:color="auto"/>
            <w:right w:val="none" w:sz="0" w:space="0" w:color="auto"/>
          </w:divBdr>
          <w:divsChild>
            <w:div w:id="943684097">
              <w:marLeft w:val="0"/>
              <w:marRight w:val="0"/>
              <w:marTop w:val="0"/>
              <w:marBottom w:val="0"/>
              <w:divBdr>
                <w:top w:val="none" w:sz="0" w:space="0" w:color="auto"/>
                <w:left w:val="none" w:sz="0" w:space="0" w:color="auto"/>
                <w:bottom w:val="none" w:sz="0" w:space="0" w:color="auto"/>
                <w:right w:val="none" w:sz="0" w:space="0" w:color="auto"/>
              </w:divBdr>
              <w:divsChild>
                <w:div w:id="202292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82375">
      <w:bodyDiv w:val="1"/>
      <w:marLeft w:val="0"/>
      <w:marRight w:val="0"/>
      <w:marTop w:val="0"/>
      <w:marBottom w:val="0"/>
      <w:divBdr>
        <w:top w:val="none" w:sz="0" w:space="0" w:color="auto"/>
        <w:left w:val="none" w:sz="0" w:space="0" w:color="auto"/>
        <w:bottom w:val="none" w:sz="0" w:space="0" w:color="auto"/>
        <w:right w:val="none" w:sz="0" w:space="0" w:color="auto"/>
      </w:divBdr>
    </w:div>
    <w:div w:id="528953425">
      <w:bodyDiv w:val="1"/>
      <w:marLeft w:val="0"/>
      <w:marRight w:val="0"/>
      <w:marTop w:val="0"/>
      <w:marBottom w:val="0"/>
      <w:divBdr>
        <w:top w:val="none" w:sz="0" w:space="0" w:color="auto"/>
        <w:left w:val="none" w:sz="0" w:space="0" w:color="auto"/>
        <w:bottom w:val="none" w:sz="0" w:space="0" w:color="auto"/>
        <w:right w:val="none" w:sz="0" w:space="0" w:color="auto"/>
      </w:divBdr>
      <w:divsChild>
        <w:div w:id="521818722">
          <w:marLeft w:val="0"/>
          <w:marRight w:val="0"/>
          <w:marTop w:val="0"/>
          <w:marBottom w:val="0"/>
          <w:divBdr>
            <w:top w:val="none" w:sz="0" w:space="0" w:color="auto"/>
            <w:left w:val="none" w:sz="0" w:space="0" w:color="auto"/>
            <w:bottom w:val="none" w:sz="0" w:space="0" w:color="auto"/>
            <w:right w:val="none" w:sz="0" w:space="0" w:color="auto"/>
          </w:divBdr>
        </w:div>
      </w:divsChild>
    </w:div>
    <w:div w:id="594246535">
      <w:bodyDiv w:val="1"/>
      <w:marLeft w:val="0"/>
      <w:marRight w:val="0"/>
      <w:marTop w:val="0"/>
      <w:marBottom w:val="0"/>
      <w:divBdr>
        <w:top w:val="none" w:sz="0" w:space="0" w:color="auto"/>
        <w:left w:val="none" w:sz="0" w:space="0" w:color="auto"/>
        <w:bottom w:val="none" w:sz="0" w:space="0" w:color="auto"/>
        <w:right w:val="none" w:sz="0" w:space="0" w:color="auto"/>
      </w:divBdr>
      <w:divsChild>
        <w:div w:id="1456560158">
          <w:marLeft w:val="0"/>
          <w:marRight w:val="0"/>
          <w:marTop w:val="0"/>
          <w:marBottom w:val="0"/>
          <w:divBdr>
            <w:top w:val="none" w:sz="0" w:space="0" w:color="auto"/>
            <w:left w:val="none" w:sz="0" w:space="0" w:color="auto"/>
            <w:bottom w:val="none" w:sz="0" w:space="0" w:color="auto"/>
            <w:right w:val="none" w:sz="0" w:space="0" w:color="auto"/>
          </w:divBdr>
          <w:divsChild>
            <w:div w:id="1107895824">
              <w:marLeft w:val="0"/>
              <w:marRight w:val="0"/>
              <w:marTop w:val="0"/>
              <w:marBottom w:val="0"/>
              <w:divBdr>
                <w:top w:val="none" w:sz="0" w:space="0" w:color="auto"/>
                <w:left w:val="none" w:sz="0" w:space="0" w:color="auto"/>
                <w:bottom w:val="none" w:sz="0" w:space="0" w:color="auto"/>
                <w:right w:val="none" w:sz="0" w:space="0" w:color="auto"/>
              </w:divBdr>
              <w:divsChild>
                <w:div w:id="9775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383289">
      <w:bodyDiv w:val="1"/>
      <w:marLeft w:val="0"/>
      <w:marRight w:val="0"/>
      <w:marTop w:val="0"/>
      <w:marBottom w:val="0"/>
      <w:divBdr>
        <w:top w:val="none" w:sz="0" w:space="0" w:color="auto"/>
        <w:left w:val="none" w:sz="0" w:space="0" w:color="auto"/>
        <w:bottom w:val="none" w:sz="0" w:space="0" w:color="auto"/>
        <w:right w:val="none" w:sz="0" w:space="0" w:color="auto"/>
      </w:divBdr>
      <w:divsChild>
        <w:div w:id="1343359735">
          <w:marLeft w:val="0"/>
          <w:marRight w:val="0"/>
          <w:marTop w:val="0"/>
          <w:marBottom w:val="0"/>
          <w:divBdr>
            <w:top w:val="none" w:sz="0" w:space="0" w:color="auto"/>
            <w:left w:val="none" w:sz="0" w:space="0" w:color="auto"/>
            <w:bottom w:val="none" w:sz="0" w:space="0" w:color="auto"/>
            <w:right w:val="none" w:sz="0" w:space="0" w:color="auto"/>
          </w:divBdr>
          <w:divsChild>
            <w:div w:id="185289165">
              <w:marLeft w:val="0"/>
              <w:marRight w:val="0"/>
              <w:marTop w:val="0"/>
              <w:marBottom w:val="0"/>
              <w:divBdr>
                <w:top w:val="none" w:sz="0" w:space="0" w:color="auto"/>
                <w:left w:val="none" w:sz="0" w:space="0" w:color="auto"/>
                <w:bottom w:val="none" w:sz="0" w:space="0" w:color="auto"/>
                <w:right w:val="none" w:sz="0" w:space="0" w:color="auto"/>
              </w:divBdr>
              <w:divsChild>
                <w:div w:id="14860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509527">
      <w:bodyDiv w:val="1"/>
      <w:marLeft w:val="0"/>
      <w:marRight w:val="0"/>
      <w:marTop w:val="0"/>
      <w:marBottom w:val="0"/>
      <w:divBdr>
        <w:top w:val="none" w:sz="0" w:space="0" w:color="auto"/>
        <w:left w:val="none" w:sz="0" w:space="0" w:color="auto"/>
        <w:bottom w:val="none" w:sz="0" w:space="0" w:color="auto"/>
        <w:right w:val="none" w:sz="0" w:space="0" w:color="auto"/>
      </w:divBdr>
      <w:divsChild>
        <w:div w:id="370691645">
          <w:marLeft w:val="0"/>
          <w:marRight w:val="0"/>
          <w:marTop w:val="0"/>
          <w:marBottom w:val="0"/>
          <w:divBdr>
            <w:top w:val="none" w:sz="0" w:space="0" w:color="auto"/>
            <w:left w:val="none" w:sz="0" w:space="0" w:color="auto"/>
            <w:bottom w:val="none" w:sz="0" w:space="0" w:color="auto"/>
            <w:right w:val="none" w:sz="0" w:space="0" w:color="auto"/>
          </w:divBdr>
          <w:divsChild>
            <w:div w:id="324209949">
              <w:marLeft w:val="0"/>
              <w:marRight w:val="0"/>
              <w:marTop w:val="0"/>
              <w:marBottom w:val="0"/>
              <w:divBdr>
                <w:top w:val="none" w:sz="0" w:space="0" w:color="auto"/>
                <w:left w:val="none" w:sz="0" w:space="0" w:color="auto"/>
                <w:bottom w:val="none" w:sz="0" w:space="0" w:color="auto"/>
                <w:right w:val="none" w:sz="0" w:space="0" w:color="auto"/>
              </w:divBdr>
              <w:divsChild>
                <w:div w:id="1765875314">
                  <w:marLeft w:val="0"/>
                  <w:marRight w:val="0"/>
                  <w:marTop w:val="0"/>
                  <w:marBottom w:val="0"/>
                  <w:divBdr>
                    <w:top w:val="none" w:sz="0" w:space="0" w:color="auto"/>
                    <w:left w:val="none" w:sz="0" w:space="0" w:color="auto"/>
                    <w:bottom w:val="none" w:sz="0" w:space="0" w:color="auto"/>
                    <w:right w:val="none" w:sz="0" w:space="0" w:color="auto"/>
                  </w:divBdr>
                </w:div>
              </w:divsChild>
            </w:div>
            <w:div w:id="25082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40627">
      <w:bodyDiv w:val="1"/>
      <w:marLeft w:val="0"/>
      <w:marRight w:val="0"/>
      <w:marTop w:val="0"/>
      <w:marBottom w:val="0"/>
      <w:divBdr>
        <w:top w:val="none" w:sz="0" w:space="0" w:color="auto"/>
        <w:left w:val="none" w:sz="0" w:space="0" w:color="auto"/>
        <w:bottom w:val="none" w:sz="0" w:space="0" w:color="auto"/>
        <w:right w:val="none" w:sz="0" w:space="0" w:color="auto"/>
      </w:divBdr>
    </w:div>
    <w:div w:id="648480885">
      <w:bodyDiv w:val="1"/>
      <w:marLeft w:val="0"/>
      <w:marRight w:val="0"/>
      <w:marTop w:val="0"/>
      <w:marBottom w:val="0"/>
      <w:divBdr>
        <w:top w:val="none" w:sz="0" w:space="0" w:color="auto"/>
        <w:left w:val="none" w:sz="0" w:space="0" w:color="auto"/>
        <w:bottom w:val="none" w:sz="0" w:space="0" w:color="auto"/>
        <w:right w:val="none" w:sz="0" w:space="0" w:color="auto"/>
      </w:divBdr>
      <w:divsChild>
        <w:div w:id="827094946">
          <w:marLeft w:val="0"/>
          <w:marRight w:val="0"/>
          <w:marTop w:val="0"/>
          <w:marBottom w:val="0"/>
          <w:divBdr>
            <w:top w:val="none" w:sz="0" w:space="0" w:color="auto"/>
            <w:left w:val="none" w:sz="0" w:space="0" w:color="auto"/>
            <w:bottom w:val="none" w:sz="0" w:space="0" w:color="auto"/>
            <w:right w:val="none" w:sz="0" w:space="0" w:color="auto"/>
          </w:divBdr>
          <w:divsChild>
            <w:div w:id="133911996">
              <w:marLeft w:val="0"/>
              <w:marRight w:val="0"/>
              <w:marTop w:val="0"/>
              <w:marBottom w:val="0"/>
              <w:divBdr>
                <w:top w:val="none" w:sz="0" w:space="0" w:color="auto"/>
                <w:left w:val="none" w:sz="0" w:space="0" w:color="auto"/>
                <w:bottom w:val="none" w:sz="0" w:space="0" w:color="auto"/>
                <w:right w:val="none" w:sz="0" w:space="0" w:color="auto"/>
              </w:divBdr>
              <w:divsChild>
                <w:div w:id="145714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361011">
      <w:bodyDiv w:val="1"/>
      <w:marLeft w:val="0"/>
      <w:marRight w:val="0"/>
      <w:marTop w:val="0"/>
      <w:marBottom w:val="0"/>
      <w:divBdr>
        <w:top w:val="none" w:sz="0" w:space="0" w:color="auto"/>
        <w:left w:val="none" w:sz="0" w:space="0" w:color="auto"/>
        <w:bottom w:val="none" w:sz="0" w:space="0" w:color="auto"/>
        <w:right w:val="none" w:sz="0" w:space="0" w:color="auto"/>
      </w:divBdr>
    </w:div>
    <w:div w:id="711029970">
      <w:bodyDiv w:val="1"/>
      <w:marLeft w:val="0"/>
      <w:marRight w:val="0"/>
      <w:marTop w:val="0"/>
      <w:marBottom w:val="0"/>
      <w:divBdr>
        <w:top w:val="none" w:sz="0" w:space="0" w:color="auto"/>
        <w:left w:val="none" w:sz="0" w:space="0" w:color="auto"/>
        <w:bottom w:val="none" w:sz="0" w:space="0" w:color="auto"/>
        <w:right w:val="none" w:sz="0" w:space="0" w:color="auto"/>
      </w:divBdr>
    </w:div>
    <w:div w:id="713770911">
      <w:bodyDiv w:val="1"/>
      <w:marLeft w:val="0"/>
      <w:marRight w:val="0"/>
      <w:marTop w:val="0"/>
      <w:marBottom w:val="0"/>
      <w:divBdr>
        <w:top w:val="none" w:sz="0" w:space="0" w:color="auto"/>
        <w:left w:val="none" w:sz="0" w:space="0" w:color="auto"/>
        <w:bottom w:val="none" w:sz="0" w:space="0" w:color="auto"/>
        <w:right w:val="none" w:sz="0" w:space="0" w:color="auto"/>
      </w:divBdr>
    </w:div>
    <w:div w:id="784813896">
      <w:bodyDiv w:val="1"/>
      <w:marLeft w:val="0"/>
      <w:marRight w:val="0"/>
      <w:marTop w:val="0"/>
      <w:marBottom w:val="0"/>
      <w:divBdr>
        <w:top w:val="none" w:sz="0" w:space="0" w:color="auto"/>
        <w:left w:val="none" w:sz="0" w:space="0" w:color="auto"/>
        <w:bottom w:val="none" w:sz="0" w:space="0" w:color="auto"/>
        <w:right w:val="none" w:sz="0" w:space="0" w:color="auto"/>
      </w:divBdr>
    </w:div>
    <w:div w:id="795298676">
      <w:bodyDiv w:val="1"/>
      <w:marLeft w:val="0"/>
      <w:marRight w:val="0"/>
      <w:marTop w:val="0"/>
      <w:marBottom w:val="0"/>
      <w:divBdr>
        <w:top w:val="none" w:sz="0" w:space="0" w:color="auto"/>
        <w:left w:val="none" w:sz="0" w:space="0" w:color="auto"/>
        <w:bottom w:val="none" w:sz="0" w:space="0" w:color="auto"/>
        <w:right w:val="none" w:sz="0" w:space="0" w:color="auto"/>
      </w:divBdr>
      <w:divsChild>
        <w:div w:id="803162202">
          <w:marLeft w:val="0"/>
          <w:marRight w:val="0"/>
          <w:marTop w:val="0"/>
          <w:marBottom w:val="0"/>
          <w:divBdr>
            <w:top w:val="none" w:sz="0" w:space="0" w:color="auto"/>
            <w:left w:val="none" w:sz="0" w:space="0" w:color="auto"/>
            <w:bottom w:val="none" w:sz="0" w:space="0" w:color="auto"/>
            <w:right w:val="none" w:sz="0" w:space="0" w:color="auto"/>
          </w:divBdr>
          <w:divsChild>
            <w:div w:id="711804140">
              <w:marLeft w:val="0"/>
              <w:marRight w:val="0"/>
              <w:marTop w:val="0"/>
              <w:marBottom w:val="0"/>
              <w:divBdr>
                <w:top w:val="none" w:sz="0" w:space="0" w:color="auto"/>
                <w:left w:val="none" w:sz="0" w:space="0" w:color="auto"/>
                <w:bottom w:val="none" w:sz="0" w:space="0" w:color="auto"/>
                <w:right w:val="none" w:sz="0" w:space="0" w:color="auto"/>
              </w:divBdr>
              <w:divsChild>
                <w:div w:id="782697056">
                  <w:marLeft w:val="0"/>
                  <w:marRight w:val="0"/>
                  <w:marTop w:val="0"/>
                  <w:marBottom w:val="0"/>
                  <w:divBdr>
                    <w:top w:val="none" w:sz="0" w:space="0" w:color="auto"/>
                    <w:left w:val="none" w:sz="0" w:space="0" w:color="auto"/>
                    <w:bottom w:val="none" w:sz="0" w:space="0" w:color="auto"/>
                    <w:right w:val="none" w:sz="0" w:space="0" w:color="auto"/>
                  </w:divBdr>
                  <w:divsChild>
                    <w:div w:id="665281190">
                      <w:marLeft w:val="0"/>
                      <w:marRight w:val="0"/>
                      <w:marTop w:val="0"/>
                      <w:marBottom w:val="0"/>
                      <w:divBdr>
                        <w:top w:val="none" w:sz="0" w:space="0" w:color="auto"/>
                        <w:left w:val="none" w:sz="0" w:space="0" w:color="auto"/>
                        <w:bottom w:val="none" w:sz="0" w:space="0" w:color="auto"/>
                        <w:right w:val="none" w:sz="0" w:space="0" w:color="auto"/>
                      </w:divBdr>
                      <w:divsChild>
                        <w:div w:id="1303923571">
                          <w:marLeft w:val="0"/>
                          <w:marRight w:val="0"/>
                          <w:marTop w:val="0"/>
                          <w:marBottom w:val="0"/>
                          <w:divBdr>
                            <w:top w:val="none" w:sz="0" w:space="0" w:color="auto"/>
                            <w:left w:val="none" w:sz="0" w:space="0" w:color="auto"/>
                            <w:bottom w:val="none" w:sz="0" w:space="0" w:color="auto"/>
                            <w:right w:val="none" w:sz="0" w:space="0" w:color="auto"/>
                          </w:divBdr>
                          <w:divsChild>
                            <w:div w:id="445848997">
                              <w:marLeft w:val="0"/>
                              <w:marRight w:val="0"/>
                              <w:marTop w:val="0"/>
                              <w:marBottom w:val="0"/>
                              <w:divBdr>
                                <w:top w:val="none" w:sz="0" w:space="0" w:color="auto"/>
                                <w:left w:val="none" w:sz="0" w:space="0" w:color="auto"/>
                                <w:bottom w:val="none" w:sz="0" w:space="0" w:color="auto"/>
                                <w:right w:val="none" w:sz="0" w:space="0" w:color="auto"/>
                              </w:divBdr>
                              <w:divsChild>
                                <w:div w:id="5055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707444">
      <w:bodyDiv w:val="1"/>
      <w:marLeft w:val="0"/>
      <w:marRight w:val="0"/>
      <w:marTop w:val="0"/>
      <w:marBottom w:val="0"/>
      <w:divBdr>
        <w:top w:val="none" w:sz="0" w:space="0" w:color="auto"/>
        <w:left w:val="none" w:sz="0" w:space="0" w:color="auto"/>
        <w:bottom w:val="none" w:sz="0" w:space="0" w:color="auto"/>
        <w:right w:val="none" w:sz="0" w:space="0" w:color="auto"/>
      </w:divBdr>
    </w:div>
    <w:div w:id="853155213">
      <w:bodyDiv w:val="1"/>
      <w:marLeft w:val="0"/>
      <w:marRight w:val="0"/>
      <w:marTop w:val="0"/>
      <w:marBottom w:val="0"/>
      <w:divBdr>
        <w:top w:val="none" w:sz="0" w:space="0" w:color="auto"/>
        <w:left w:val="none" w:sz="0" w:space="0" w:color="auto"/>
        <w:bottom w:val="none" w:sz="0" w:space="0" w:color="auto"/>
        <w:right w:val="none" w:sz="0" w:space="0" w:color="auto"/>
      </w:divBdr>
    </w:div>
    <w:div w:id="889923334">
      <w:bodyDiv w:val="1"/>
      <w:marLeft w:val="0"/>
      <w:marRight w:val="0"/>
      <w:marTop w:val="0"/>
      <w:marBottom w:val="0"/>
      <w:divBdr>
        <w:top w:val="none" w:sz="0" w:space="0" w:color="auto"/>
        <w:left w:val="none" w:sz="0" w:space="0" w:color="auto"/>
        <w:bottom w:val="none" w:sz="0" w:space="0" w:color="auto"/>
        <w:right w:val="none" w:sz="0" w:space="0" w:color="auto"/>
      </w:divBdr>
      <w:divsChild>
        <w:div w:id="269044899">
          <w:marLeft w:val="0"/>
          <w:marRight w:val="0"/>
          <w:marTop w:val="0"/>
          <w:marBottom w:val="0"/>
          <w:divBdr>
            <w:top w:val="none" w:sz="0" w:space="0" w:color="auto"/>
            <w:left w:val="none" w:sz="0" w:space="0" w:color="auto"/>
            <w:bottom w:val="none" w:sz="0" w:space="0" w:color="auto"/>
            <w:right w:val="none" w:sz="0" w:space="0" w:color="auto"/>
          </w:divBdr>
          <w:divsChild>
            <w:div w:id="338849833">
              <w:marLeft w:val="0"/>
              <w:marRight w:val="0"/>
              <w:marTop w:val="0"/>
              <w:marBottom w:val="0"/>
              <w:divBdr>
                <w:top w:val="none" w:sz="0" w:space="0" w:color="auto"/>
                <w:left w:val="none" w:sz="0" w:space="0" w:color="auto"/>
                <w:bottom w:val="none" w:sz="0" w:space="0" w:color="auto"/>
                <w:right w:val="none" w:sz="0" w:space="0" w:color="auto"/>
              </w:divBdr>
              <w:divsChild>
                <w:div w:id="1821844259">
                  <w:marLeft w:val="0"/>
                  <w:marRight w:val="0"/>
                  <w:marTop w:val="0"/>
                  <w:marBottom w:val="0"/>
                  <w:divBdr>
                    <w:top w:val="none" w:sz="0" w:space="0" w:color="auto"/>
                    <w:left w:val="none" w:sz="0" w:space="0" w:color="auto"/>
                    <w:bottom w:val="none" w:sz="0" w:space="0" w:color="auto"/>
                    <w:right w:val="none" w:sz="0" w:space="0" w:color="auto"/>
                  </w:divBdr>
                  <w:divsChild>
                    <w:div w:id="2146043824">
                      <w:marLeft w:val="0"/>
                      <w:marRight w:val="0"/>
                      <w:marTop w:val="0"/>
                      <w:marBottom w:val="0"/>
                      <w:divBdr>
                        <w:top w:val="none" w:sz="0" w:space="0" w:color="auto"/>
                        <w:left w:val="none" w:sz="0" w:space="0" w:color="auto"/>
                        <w:bottom w:val="none" w:sz="0" w:space="0" w:color="auto"/>
                        <w:right w:val="none" w:sz="0" w:space="0" w:color="auto"/>
                      </w:divBdr>
                      <w:divsChild>
                        <w:div w:id="325979354">
                          <w:marLeft w:val="0"/>
                          <w:marRight w:val="0"/>
                          <w:marTop w:val="0"/>
                          <w:marBottom w:val="0"/>
                          <w:divBdr>
                            <w:top w:val="none" w:sz="0" w:space="0" w:color="auto"/>
                            <w:left w:val="none" w:sz="0" w:space="0" w:color="auto"/>
                            <w:bottom w:val="none" w:sz="0" w:space="0" w:color="auto"/>
                            <w:right w:val="none" w:sz="0" w:space="0" w:color="auto"/>
                          </w:divBdr>
                          <w:divsChild>
                            <w:div w:id="188420781">
                              <w:marLeft w:val="0"/>
                              <w:marRight w:val="0"/>
                              <w:marTop w:val="0"/>
                              <w:marBottom w:val="0"/>
                              <w:divBdr>
                                <w:top w:val="none" w:sz="0" w:space="0" w:color="auto"/>
                                <w:left w:val="none" w:sz="0" w:space="0" w:color="auto"/>
                                <w:bottom w:val="none" w:sz="0" w:space="0" w:color="auto"/>
                                <w:right w:val="none" w:sz="0" w:space="0" w:color="auto"/>
                              </w:divBdr>
                              <w:divsChild>
                                <w:div w:id="173874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355535">
      <w:bodyDiv w:val="1"/>
      <w:marLeft w:val="0"/>
      <w:marRight w:val="0"/>
      <w:marTop w:val="0"/>
      <w:marBottom w:val="0"/>
      <w:divBdr>
        <w:top w:val="none" w:sz="0" w:space="0" w:color="auto"/>
        <w:left w:val="none" w:sz="0" w:space="0" w:color="auto"/>
        <w:bottom w:val="none" w:sz="0" w:space="0" w:color="auto"/>
        <w:right w:val="none" w:sz="0" w:space="0" w:color="auto"/>
      </w:divBdr>
    </w:div>
    <w:div w:id="899099558">
      <w:bodyDiv w:val="1"/>
      <w:marLeft w:val="0"/>
      <w:marRight w:val="0"/>
      <w:marTop w:val="0"/>
      <w:marBottom w:val="0"/>
      <w:divBdr>
        <w:top w:val="none" w:sz="0" w:space="0" w:color="auto"/>
        <w:left w:val="none" w:sz="0" w:space="0" w:color="auto"/>
        <w:bottom w:val="none" w:sz="0" w:space="0" w:color="auto"/>
        <w:right w:val="none" w:sz="0" w:space="0" w:color="auto"/>
      </w:divBdr>
      <w:divsChild>
        <w:div w:id="1228300519">
          <w:marLeft w:val="0"/>
          <w:marRight w:val="0"/>
          <w:marTop w:val="0"/>
          <w:marBottom w:val="0"/>
          <w:divBdr>
            <w:top w:val="none" w:sz="0" w:space="0" w:color="auto"/>
            <w:left w:val="none" w:sz="0" w:space="0" w:color="auto"/>
            <w:bottom w:val="none" w:sz="0" w:space="0" w:color="auto"/>
            <w:right w:val="none" w:sz="0" w:space="0" w:color="auto"/>
          </w:divBdr>
          <w:divsChild>
            <w:div w:id="1271621871">
              <w:marLeft w:val="0"/>
              <w:marRight w:val="0"/>
              <w:marTop w:val="0"/>
              <w:marBottom w:val="0"/>
              <w:divBdr>
                <w:top w:val="none" w:sz="0" w:space="0" w:color="auto"/>
                <w:left w:val="none" w:sz="0" w:space="0" w:color="auto"/>
                <w:bottom w:val="none" w:sz="0" w:space="0" w:color="auto"/>
                <w:right w:val="none" w:sz="0" w:space="0" w:color="auto"/>
              </w:divBdr>
              <w:divsChild>
                <w:div w:id="160303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2869">
      <w:bodyDiv w:val="1"/>
      <w:marLeft w:val="0"/>
      <w:marRight w:val="0"/>
      <w:marTop w:val="0"/>
      <w:marBottom w:val="0"/>
      <w:divBdr>
        <w:top w:val="none" w:sz="0" w:space="0" w:color="auto"/>
        <w:left w:val="none" w:sz="0" w:space="0" w:color="auto"/>
        <w:bottom w:val="none" w:sz="0" w:space="0" w:color="auto"/>
        <w:right w:val="none" w:sz="0" w:space="0" w:color="auto"/>
      </w:divBdr>
    </w:div>
    <w:div w:id="912617765">
      <w:bodyDiv w:val="1"/>
      <w:marLeft w:val="0"/>
      <w:marRight w:val="0"/>
      <w:marTop w:val="0"/>
      <w:marBottom w:val="0"/>
      <w:divBdr>
        <w:top w:val="none" w:sz="0" w:space="0" w:color="auto"/>
        <w:left w:val="none" w:sz="0" w:space="0" w:color="auto"/>
        <w:bottom w:val="none" w:sz="0" w:space="0" w:color="auto"/>
        <w:right w:val="none" w:sz="0" w:space="0" w:color="auto"/>
      </w:divBdr>
    </w:div>
    <w:div w:id="912931932">
      <w:bodyDiv w:val="1"/>
      <w:marLeft w:val="0"/>
      <w:marRight w:val="0"/>
      <w:marTop w:val="0"/>
      <w:marBottom w:val="0"/>
      <w:divBdr>
        <w:top w:val="none" w:sz="0" w:space="0" w:color="auto"/>
        <w:left w:val="none" w:sz="0" w:space="0" w:color="auto"/>
        <w:bottom w:val="none" w:sz="0" w:space="0" w:color="auto"/>
        <w:right w:val="none" w:sz="0" w:space="0" w:color="auto"/>
      </w:divBdr>
      <w:divsChild>
        <w:div w:id="1362779124">
          <w:marLeft w:val="0"/>
          <w:marRight w:val="0"/>
          <w:marTop w:val="0"/>
          <w:marBottom w:val="0"/>
          <w:divBdr>
            <w:top w:val="none" w:sz="0" w:space="0" w:color="auto"/>
            <w:left w:val="none" w:sz="0" w:space="0" w:color="auto"/>
            <w:bottom w:val="none" w:sz="0" w:space="0" w:color="auto"/>
            <w:right w:val="none" w:sz="0" w:space="0" w:color="auto"/>
          </w:divBdr>
          <w:divsChild>
            <w:div w:id="599685234">
              <w:marLeft w:val="0"/>
              <w:marRight w:val="0"/>
              <w:marTop w:val="0"/>
              <w:marBottom w:val="0"/>
              <w:divBdr>
                <w:top w:val="none" w:sz="0" w:space="0" w:color="auto"/>
                <w:left w:val="none" w:sz="0" w:space="0" w:color="auto"/>
                <w:bottom w:val="none" w:sz="0" w:space="0" w:color="auto"/>
                <w:right w:val="none" w:sz="0" w:space="0" w:color="auto"/>
              </w:divBdr>
              <w:divsChild>
                <w:div w:id="188888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63066">
      <w:bodyDiv w:val="1"/>
      <w:marLeft w:val="0"/>
      <w:marRight w:val="0"/>
      <w:marTop w:val="0"/>
      <w:marBottom w:val="0"/>
      <w:divBdr>
        <w:top w:val="none" w:sz="0" w:space="0" w:color="auto"/>
        <w:left w:val="none" w:sz="0" w:space="0" w:color="auto"/>
        <w:bottom w:val="none" w:sz="0" w:space="0" w:color="auto"/>
        <w:right w:val="none" w:sz="0" w:space="0" w:color="auto"/>
      </w:divBdr>
      <w:divsChild>
        <w:div w:id="1033649408">
          <w:marLeft w:val="0"/>
          <w:marRight w:val="0"/>
          <w:marTop w:val="0"/>
          <w:marBottom w:val="0"/>
          <w:divBdr>
            <w:top w:val="none" w:sz="0" w:space="0" w:color="auto"/>
            <w:left w:val="none" w:sz="0" w:space="0" w:color="auto"/>
            <w:bottom w:val="none" w:sz="0" w:space="0" w:color="auto"/>
            <w:right w:val="none" w:sz="0" w:space="0" w:color="auto"/>
          </w:divBdr>
        </w:div>
      </w:divsChild>
    </w:div>
    <w:div w:id="957639403">
      <w:bodyDiv w:val="1"/>
      <w:marLeft w:val="0"/>
      <w:marRight w:val="0"/>
      <w:marTop w:val="0"/>
      <w:marBottom w:val="0"/>
      <w:divBdr>
        <w:top w:val="none" w:sz="0" w:space="0" w:color="auto"/>
        <w:left w:val="none" w:sz="0" w:space="0" w:color="auto"/>
        <w:bottom w:val="none" w:sz="0" w:space="0" w:color="auto"/>
        <w:right w:val="none" w:sz="0" w:space="0" w:color="auto"/>
      </w:divBdr>
      <w:divsChild>
        <w:div w:id="681974110">
          <w:marLeft w:val="0"/>
          <w:marRight w:val="0"/>
          <w:marTop w:val="0"/>
          <w:marBottom w:val="0"/>
          <w:divBdr>
            <w:top w:val="none" w:sz="0" w:space="0" w:color="auto"/>
            <w:left w:val="none" w:sz="0" w:space="0" w:color="auto"/>
            <w:bottom w:val="none" w:sz="0" w:space="0" w:color="auto"/>
            <w:right w:val="none" w:sz="0" w:space="0" w:color="auto"/>
          </w:divBdr>
        </w:div>
      </w:divsChild>
    </w:div>
    <w:div w:id="987326268">
      <w:bodyDiv w:val="1"/>
      <w:marLeft w:val="0"/>
      <w:marRight w:val="0"/>
      <w:marTop w:val="0"/>
      <w:marBottom w:val="0"/>
      <w:divBdr>
        <w:top w:val="none" w:sz="0" w:space="0" w:color="auto"/>
        <w:left w:val="none" w:sz="0" w:space="0" w:color="auto"/>
        <w:bottom w:val="none" w:sz="0" w:space="0" w:color="auto"/>
        <w:right w:val="none" w:sz="0" w:space="0" w:color="auto"/>
      </w:divBdr>
      <w:divsChild>
        <w:div w:id="1059596606">
          <w:marLeft w:val="0"/>
          <w:marRight w:val="0"/>
          <w:marTop w:val="0"/>
          <w:marBottom w:val="0"/>
          <w:divBdr>
            <w:top w:val="none" w:sz="0" w:space="0" w:color="auto"/>
            <w:left w:val="none" w:sz="0" w:space="0" w:color="auto"/>
            <w:bottom w:val="none" w:sz="0" w:space="0" w:color="auto"/>
            <w:right w:val="none" w:sz="0" w:space="0" w:color="auto"/>
          </w:divBdr>
          <w:divsChild>
            <w:div w:id="2011638962">
              <w:marLeft w:val="0"/>
              <w:marRight w:val="0"/>
              <w:marTop w:val="0"/>
              <w:marBottom w:val="0"/>
              <w:divBdr>
                <w:top w:val="none" w:sz="0" w:space="0" w:color="auto"/>
                <w:left w:val="none" w:sz="0" w:space="0" w:color="auto"/>
                <w:bottom w:val="none" w:sz="0" w:space="0" w:color="auto"/>
                <w:right w:val="none" w:sz="0" w:space="0" w:color="auto"/>
              </w:divBdr>
              <w:divsChild>
                <w:div w:id="342637008">
                  <w:marLeft w:val="0"/>
                  <w:marRight w:val="0"/>
                  <w:marTop w:val="0"/>
                  <w:marBottom w:val="0"/>
                  <w:divBdr>
                    <w:top w:val="none" w:sz="0" w:space="0" w:color="auto"/>
                    <w:left w:val="none" w:sz="0" w:space="0" w:color="auto"/>
                    <w:bottom w:val="none" w:sz="0" w:space="0" w:color="auto"/>
                    <w:right w:val="none" w:sz="0" w:space="0" w:color="auto"/>
                  </w:divBdr>
                  <w:divsChild>
                    <w:div w:id="2081751664">
                      <w:marLeft w:val="0"/>
                      <w:marRight w:val="0"/>
                      <w:marTop w:val="0"/>
                      <w:marBottom w:val="0"/>
                      <w:divBdr>
                        <w:top w:val="none" w:sz="0" w:space="0" w:color="auto"/>
                        <w:left w:val="none" w:sz="0" w:space="0" w:color="auto"/>
                        <w:bottom w:val="none" w:sz="0" w:space="0" w:color="auto"/>
                        <w:right w:val="none" w:sz="0" w:space="0" w:color="auto"/>
                      </w:divBdr>
                      <w:divsChild>
                        <w:div w:id="395859971">
                          <w:marLeft w:val="0"/>
                          <w:marRight w:val="0"/>
                          <w:marTop w:val="0"/>
                          <w:marBottom w:val="0"/>
                          <w:divBdr>
                            <w:top w:val="none" w:sz="0" w:space="0" w:color="auto"/>
                            <w:left w:val="none" w:sz="0" w:space="0" w:color="auto"/>
                            <w:bottom w:val="none" w:sz="0" w:space="0" w:color="auto"/>
                            <w:right w:val="none" w:sz="0" w:space="0" w:color="auto"/>
                          </w:divBdr>
                          <w:divsChild>
                            <w:div w:id="1418553318">
                              <w:marLeft w:val="0"/>
                              <w:marRight w:val="0"/>
                              <w:marTop w:val="0"/>
                              <w:marBottom w:val="0"/>
                              <w:divBdr>
                                <w:top w:val="none" w:sz="0" w:space="0" w:color="auto"/>
                                <w:left w:val="none" w:sz="0" w:space="0" w:color="auto"/>
                                <w:bottom w:val="none" w:sz="0" w:space="0" w:color="auto"/>
                                <w:right w:val="none" w:sz="0" w:space="0" w:color="auto"/>
                              </w:divBdr>
                              <w:divsChild>
                                <w:div w:id="16266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371525">
      <w:bodyDiv w:val="1"/>
      <w:marLeft w:val="0"/>
      <w:marRight w:val="0"/>
      <w:marTop w:val="0"/>
      <w:marBottom w:val="0"/>
      <w:divBdr>
        <w:top w:val="none" w:sz="0" w:space="0" w:color="auto"/>
        <w:left w:val="none" w:sz="0" w:space="0" w:color="auto"/>
        <w:bottom w:val="none" w:sz="0" w:space="0" w:color="auto"/>
        <w:right w:val="none" w:sz="0" w:space="0" w:color="auto"/>
      </w:divBdr>
      <w:divsChild>
        <w:div w:id="533081163">
          <w:marLeft w:val="0"/>
          <w:marRight w:val="0"/>
          <w:marTop w:val="0"/>
          <w:marBottom w:val="0"/>
          <w:divBdr>
            <w:top w:val="none" w:sz="0" w:space="0" w:color="auto"/>
            <w:left w:val="none" w:sz="0" w:space="0" w:color="auto"/>
            <w:bottom w:val="none" w:sz="0" w:space="0" w:color="auto"/>
            <w:right w:val="none" w:sz="0" w:space="0" w:color="auto"/>
          </w:divBdr>
        </w:div>
      </w:divsChild>
    </w:div>
    <w:div w:id="1025862613">
      <w:bodyDiv w:val="1"/>
      <w:marLeft w:val="0"/>
      <w:marRight w:val="0"/>
      <w:marTop w:val="0"/>
      <w:marBottom w:val="0"/>
      <w:divBdr>
        <w:top w:val="none" w:sz="0" w:space="0" w:color="auto"/>
        <w:left w:val="none" w:sz="0" w:space="0" w:color="auto"/>
        <w:bottom w:val="none" w:sz="0" w:space="0" w:color="auto"/>
        <w:right w:val="none" w:sz="0" w:space="0" w:color="auto"/>
      </w:divBdr>
    </w:div>
    <w:div w:id="1030691617">
      <w:bodyDiv w:val="1"/>
      <w:marLeft w:val="0"/>
      <w:marRight w:val="0"/>
      <w:marTop w:val="0"/>
      <w:marBottom w:val="0"/>
      <w:divBdr>
        <w:top w:val="none" w:sz="0" w:space="0" w:color="auto"/>
        <w:left w:val="none" w:sz="0" w:space="0" w:color="auto"/>
        <w:bottom w:val="none" w:sz="0" w:space="0" w:color="auto"/>
        <w:right w:val="none" w:sz="0" w:space="0" w:color="auto"/>
      </w:divBdr>
    </w:div>
    <w:div w:id="1041973932">
      <w:bodyDiv w:val="1"/>
      <w:marLeft w:val="0"/>
      <w:marRight w:val="0"/>
      <w:marTop w:val="0"/>
      <w:marBottom w:val="0"/>
      <w:divBdr>
        <w:top w:val="none" w:sz="0" w:space="0" w:color="auto"/>
        <w:left w:val="none" w:sz="0" w:space="0" w:color="auto"/>
        <w:bottom w:val="none" w:sz="0" w:space="0" w:color="auto"/>
        <w:right w:val="none" w:sz="0" w:space="0" w:color="auto"/>
      </w:divBdr>
    </w:div>
    <w:div w:id="1082682903">
      <w:bodyDiv w:val="1"/>
      <w:marLeft w:val="0"/>
      <w:marRight w:val="0"/>
      <w:marTop w:val="0"/>
      <w:marBottom w:val="0"/>
      <w:divBdr>
        <w:top w:val="none" w:sz="0" w:space="0" w:color="auto"/>
        <w:left w:val="none" w:sz="0" w:space="0" w:color="auto"/>
        <w:bottom w:val="none" w:sz="0" w:space="0" w:color="auto"/>
        <w:right w:val="none" w:sz="0" w:space="0" w:color="auto"/>
      </w:divBdr>
      <w:divsChild>
        <w:div w:id="116339540">
          <w:marLeft w:val="0"/>
          <w:marRight w:val="0"/>
          <w:marTop w:val="0"/>
          <w:marBottom w:val="0"/>
          <w:divBdr>
            <w:top w:val="none" w:sz="0" w:space="0" w:color="auto"/>
            <w:left w:val="none" w:sz="0" w:space="0" w:color="auto"/>
            <w:bottom w:val="none" w:sz="0" w:space="0" w:color="auto"/>
            <w:right w:val="none" w:sz="0" w:space="0" w:color="auto"/>
          </w:divBdr>
        </w:div>
      </w:divsChild>
    </w:div>
    <w:div w:id="1091707854">
      <w:bodyDiv w:val="1"/>
      <w:marLeft w:val="0"/>
      <w:marRight w:val="0"/>
      <w:marTop w:val="0"/>
      <w:marBottom w:val="0"/>
      <w:divBdr>
        <w:top w:val="none" w:sz="0" w:space="0" w:color="auto"/>
        <w:left w:val="none" w:sz="0" w:space="0" w:color="auto"/>
        <w:bottom w:val="none" w:sz="0" w:space="0" w:color="auto"/>
        <w:right w:val="none" w:sz="0" w:space="0" w:color="auto"/>
      </w:divBdr>
    </w:div>
    <w:div w:id="1352952948">
      <w:bodyDiv w:val="1"/>
      <w:marLeft w:val="0"/>
      <w:marRight w:val="0"/>
      <w:marTop w:val="0"/>
      <w:marBottom w:val="0"/>
      <w:divBdr>
        <w:top w:val="none" w:sz="0" w:space="0" w:color="auto"/>
        <w:left w:val="none" w:sz="0" w:space="0" w:color="auto"/>
        <w:bottom w:val="none" w:sz="0" w:space="0" w:color="auto"/>
        <w:right w:val="none" w:sz="0" w:space="0" w:color="auto"/>
      </w:divBdr>
    </w:div>
    <w:div w:id="1407457816">
      <w:bodyDiv w:val="1"/>
      <w:marLeft w:val="0"/>
      <w:marRight w:val="0"/>
      <w:marTop w:val="0"/>
      <w:marBottom w:val="0"/>
      <w:divBdr>
        <w:top w:val="none" w:sz="0" w:space="0" w:color="auto"/>
        <w:left w:val="none" w:sz="0" w:space="0" w:color="auto"/>
        <w:bottom w:val="none" w:sz="0" w:space="0" w:color="auto"/>
        <w:right w:val="none" w:sz="0" w:space="0" w:color="auto"/>
      </w:divBdr>
    </w:div>
    <w:div w:id="1463503303">
      <w:bodyDiv w:val="1"/>
      <w:marLeft w:val="0"/>
      <w:marRight w:val="0"/>
      <w:marTop w:val="0"/>
      <w:marBottom w:val="0"/>
      <w:divBdr>
        <w:top w:val="none" w:sz="0" w:space="0" w:color="auto"/>
        <w:left w:val="none" w:sz="0" w:space="0" w:color="auto"/>
        <w:bottom w:val="none" w:sz="0" w:space="0" w:color="auto"/>
        <w:right w:val="none" w:sz="0" w:space="0" w:color="auto"/>
      </w:divBdr>
      <w:divsChild>
        <w:div w:id="1973713092">
          <w:marLeft w:val="0"/>
          <w:marRight w:val="0"/>
          <w:marTop w:val="0"/>
          <w:marBottom w:val="0"/>
          <w:divBdr>
            <w:top w:val="none" w:sz="0" w:space="0" w:color="auto"/>
            <w:left w:val="none" w:sz="0" w:space="0" w:color="auto"/>
            <w:bottom w:val="none" w:sz="0" w:space="0" w:color="auto"/>
            <w:right w:val="none" w:sz="0" w:space="0" w:color="auto"/>
          </w:divBdr>
          <w:divsChild>
            <w:div w:id="1085805903">
              <w:marLeft w:val="0"/>
              <w:marRight w:val="0"/>
              <w:marTop w:val="0"/>
              <w:marBottom w:val="0"/>
              <w:divBdr>
                <w:top w:val="none" w:sz="0" w:space="0" w:color="auto"/>
                <w:left w:val="none" w:sz="0" w:space="0" w:color="auto"/>
                <w:bottom w:val="none" w:sz="0" w:space="0" w:color="auto"/>
                <w:right w:val="none" w:sz="0" w:space="0" w:color="auto"/>
              </w:divBdr>
              <w:divsChild>
                <w:div w:id="1153251070">
                  <w:marLeft w:val="0"/>
                  <w:marRight w:val="0"/>
                  <w:marTop w:val="0"/>
                  <w:marBottom w:val="0"/>
                  <w:divBdr>
                    <w:top w:val="none" w:sz="0" w:space="0" w:color="auto"/>
                    <w:left w:val="none" w:sz="0" w:space="0" w:color="auto"/>
                    <w:bottom w:val="none" w:sz="0" w:space="0" w:color="auto"/>
                    <w:right w:val="none" w:sz="0" w:space="0" w:color="auto"/>
                  </w:divBdr>
                  <w:divsChild>
                    <w:div w:id="1291984193">
                      <w:marLeft w:val="0"/>
                      <w:marRight w:val="0"/>
                      <w:marTop w:val="0"/>
                      <w:marBottom w:val="0"/>
                      <w:divBdr>
                        <w:top w:val="none" w:sz="0" w:space="0" w:color="auto"/>
                        <w:left w:val="none" w:sz="0" w:space="0" w:color="auto"/>
                        <w:bottom w:val="none" w:sz="0" w:space="0" w:color="auto"/>
                        <w:right w:val="none" w:sz="0" w:space="0" w:color="auto"/>
                      </w:divBdr>
                      <w:divsChild>
                        <w:div w:id="10454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3778">
              <w:marLeft w:val="0"/>
              <w:marRight w:val="0"/>
              <w:marTop w:val="180"/>
              <w:marBottom w:val="0"/>
              <w:divBdr>
                <w:top w:val="none" w:sz="0" w:space="0" w:color="auto"/>
                <w:left w:val="none" w:sz="0" w:space="0" w:color="auto"/>
                <w:bottom w:val="none" w:sz="0" w:space="0" w:color="auto"/>
                <w:right w:val="none" w:sz="0" w:space="0" w:color="auto"/>
              </w:divBdr>
              <w:divsChild>
                <w:div w:id="36752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04290">
      <w:bodyDiv w:val="1"/>
      <w:marLeft w:val="0"/>
      <w:marRight w:val="0"/>
      <w:marTop w:val="0"/>
      <w:marBottom w:val="0"/>
      <w:divBdr>
        <w:top w:val="none" w:sz="0" w:space="0" w:color="auto"/>
        <w:left w:val="none" w:sz="0" w:space="0" w:color="auto"/>
        <w:bottom w:val="none" w:sz="0" w:space="0" w:color="auto"/>
        <w:right w:val="none" w:sz="0" w:space="0" w:color="auto"/>
      </w:divBdr>
    </w:div>
    <w:div w:id="1594699103">
      <w:bodyDiv w:val="1"/>
      <w:marLeft w:val="0"/>
      <w:marRight w:val="0"/>
      <w:marTop w:val="0"/>
      <w:marBottom w:val="0"/>
      <w:divBdr>
        <w:top w:val="none" w:sz="0" w:space="0" w:color="auto"/>
        <w:left w:val="none" w:sz="0" w:space="0" w:color="auto"/>
        <w:bottom w:val="none" w:sz="0" w:space="0" w:color="auto"/>
        <w:right w:val="none" w:sz="0" w:space="0" w:color="auto"/>
      </w:divBdr>
    </w:div>
    <w:div w:id="1601529141">
      <w:bodyDiv w:val="1"/>
      <w:marLeft w:val="0"/>
      <w:marRight w:val="0"/>
      <w:marTop w:val="0"/>
      <w:marBottom w:val="0"/>
      <w:divBdr>
        <w:top w:val="none" w:sz="0" w:space="0" w:color="auto"/>
        <w:left w:val="none" w:sz="0" w:space="0" w:color="auto"/>
        <w:bottom w:val="none" w:sz="0" w:space="0" w:color="auto"/>
        <w:right w:val="none" w:sz="0" w:space="0" w:color="auto"/>
      </w:divBdr>
    </w:div>
    <w:div w:id="1633174821">
      <w:bodyDiv w:val="1"/>
      <w:marLeft w:val="0"/>
      <w:marRight w:val="0"/>
      <w:marTop w:val="0"/>
      <w:marBottom w:val="0"/>
      <w:divBdr>
        <w:top w:val="none" w:sz="0" w:space="0" w:color="auto"/>
        <w:left w:val="none" w:sz="0" w:space="0" w:color="auto"/>
        <w:bottom w:val="none" w:sz="0" w:space="0" w:color="auto"/>
        <w:right w:val="none" w:sz="0" w:space="0" w:color="auto"/>
      </w:divBdr>
    </w:div>
    <w:div w:id="1638758556">
      <w:bodyDiv w:val="1"/>
      <w:marLeft w:val="0"/>
      <w:marRight w:val="0"/>
      <w:marTop w:val="0"/>
      <w:marBottom w:val="0"/>
      <w:divBdr>
        <w:top w:val="none" w:sz="0" w:space="0" w:color="auto"/>
        <w:left w:val="none" w:sz="0" w:space="0" w:color="auto"/>
        <w:bottom w:val="none" w:sz="0" w:space="0" w:color="auto"/>
        <w:right w:val="none" w:sz="0" w:space="0" w:color="auto"/>
      </w:divBdr>
    </w:div>
    <w:div w:id="1654486242">
      <w:bodyDiv w:val="1"/>
      <w:marLeft w:val="0"/>
      <w:marRight w:val="0"/>
      <w:marTop w:val="0"/>
      <w:marBottom w:val="0"/>
      <w:divBdr>
        <w:top w:val="none" w:sz="0" w:space="0" w:color="auto"/>
        <w:left w:val="none" w:sz="0" w:space="0" w:color="auto"/>
        <w:bottom w:val="none" w:sz="0" w:space="0" w:color="auto"/>
        <w:right w:val="none" w:sz="0" w:space="0" w:color="auto"/>
      </w:divBdr>
    </w:div>
    <w:div w:id="1742025436">
      <w:bodyDiv w:val="1"/>
      <w:marLeft w:val="0"/>
      <w:marRight w:val="0"/>
      <w:marTop w:val="0"/>
      <w:marBottom w:val="0"/>
      <w:divBdr>
        <w:top w:val="none" w:sz="0" w:space="0" w:color="auto"/>
        <w:left w:val="none" w:sz="0" w:space="0" w:color="auto"/>
        <w:bottom w:val="none" w:sz="0" w:space="0" w:color="auto"/>
        <w:right w:val="none" w:sz="0" w:space="0" w:color="auto"/>
      </w:divBdr>
    </w:div>
    <w:div w:id="1771705826">
      <w:bodyDiv w:val="1"/>
      <w:marLeft w:val="0"/>
      <w:marRight w:val="0"/>
      <w:marTop w:val="0"/>
      <w:marBottom w:val="0"/>
      <w:divBdr>
        <w:top w:val="none" w:sz="0" w:space="0" w:color="auto"/>
        <w:left w:val="none" w:sz="0" w:space="0" w:color="auto"/>
        <w:bottom w:val="none" w:sz="0" w:space="0" w:color="auto"/>
        <w:right w:val="none" w:sz="0" w:space="0" w:color="auto"/>
      </w:divBdr>
    </w:div>
    <w:div w:id="1796631355">
      <w:bodyDiv w:val="1"/>
      <w:marLeft w:val="0"/>
      <w:marRight w:val="0"/>
      <w:marTop w:val="0"/>
      <w:marBottom w:val="0"/>
      <w:divBdr>
        <w:top w:val="none" w:sz="0" w:space="0" w:color="auto"/>
        <w:left w:val="none" w:sz="0" w:space="0" w:color="auto"/>
        <w:bottom w:val="none" w:sz="0" w:space="0" w:color="auto"/>
        <w:right w:val="none" w:sz="0" w:space="0" w:color="auto"/>
      </w:divBdr>
    </w:div>
    <w:div w:id="1801806218">
      <w:bodyDiv w:val="1"/>
      <w:marLeft w:val="0"/>
      <w:marRight w:val="0"/>
      <w:marTop w:val="0"/>
      <w:marBottom w:val="0"/>
      <w:divBdr>
        <w:top w:val="none" w:sz="0" w:space="0" w:color="auto"/>
        <w:left w:val="none" w:sz="0" w:space="0" w:color="auto"/>
        <w:bottom w:val="none" w:sz="0" w:space="0" w:color="auto"/>
        <w:right w:val="none" w:sz="0" w:space="0" w:color="auto"/>
      </w:divBdr>
    </w:div>
    <w:div w:id="1804927412">
      <w:bodyDiv w:val="1"/>
      <w:marLeft w:val="0"/>
      <w:marRight w:val="0"/>
      <w:marTop w:val="0"/>
      <w:marBottom w:val="0"/>
      <w:divBdr>
        <w:top w:val="none" w:sz="0" w:space="0" w:color="auto"/>
        <w:left w:val="none" w:sz="0" w:space="0" w:color="auto"/>
        <w:bottom w:val="none" w:sz="0" w:space="0" w:color="auto"/>
        <w:right w:val="none" w:sz="0" w:space="0" w:color="auto"/>
      </w:divBdr>
    </w:div>
    <w:div w:id="1866946209">
      <w:bodyDiv w:val="1"/>
      <w:marLeft w:val="0"/>
      <w:marRight w:val="0"/>
      <w:marTop w:val="0"/>
      <w:marBottom w:val="0"/>
      <w:divBdr>
        <w:top w:val="none" w:sz="0" w:space="0" w:color="auto"/>
        <w:left w:val="none" w:sz="0" w:space="0" w:color="auto"/>
        <w:bottom w:val="none" w:sz="0" w:space="0" w:color="auto"/>
        <w:right w:val="none" w:sz="0" w:space="0" w:color="auto"/>
      </w:divBdr>
    </w:div>
    <w:div w:id="1926718643">
      <w:bodyDiv w:val="1"/>
      <w:marLeft w:val="0"/>
      <w:marRight w:val="0"/>
      <w:marTop w:val="0"/>
      <w:marBottom w:val="0"/>
      <w:divBdr>
        <w:top w:val="none" w:sz="0" w:space="0" w:color="auto"/>
        <w:left w:val="none" w:sz="0" w:space="0" w:color="auto"/>
        <w:bottom w:val="none" w:sz="0" w:space="0" w:color="auto"/>
        <w:right w:val="none" w:sz="0" w:space="0" w:color="auto"/>
      </w:divBdr>
    </w:div>
    <w:div w:id="1934196297">
      <w:bodyDiv w:val="1"/>
      <w:marLeft w:val="0"/>
      <w:marRight w:val="0"/>
      <w:marTop w:val="0"/>
      <w:marBottom w:val="0"/>
      <w:divBdr>
        <w:top w:val="none" w:sz="0" w:space="0" w:color="auto"/>
        <w:left w:val="none" w:sz="0" w:space="0" w:color="auto"/>
        <w:bottom w:val="none" w:sz="0" w:space="0" w:color="auto"/>
        <w:right w:val="none" w:sz="0" w:space="0" w:color="auto"/>
      </w:divBdr>
    </w:div>
    <w:div w:id="1947425744">
      <w:bodyDiv w:val="1"/>
      <w:marLeft w:val="0"/>
      <w:marRight w:val="0"/>
      <w:marTop w:val="0"/>
      <w:marBottom w:val="0"/>
      <w:divBdr>
        <w:top w:val="none" w:sz="0" w:space="0" w:color="auto"/>
        <w:left w:val="none" w:sz="0" w:space="0" w:color="auto"/>
        <w:bottom w:val="none" w:sz="0" w:space="0" w:color="auto"/>
        <w:right w:val="none" w:sz="0" w:space="0" w:color="auto"/>
      </w:divBdr>
    </w:div>
    <w:div w:id="1964843688">
      <w:bodyDiv w:val="1"/>
      <w:marLeft w:val="0"/>
      <w:marRight w:val="0"/>
      <w:marTop w:val="0"/>
      <w:marBottom w:val="0"/>
      <w:divBdr>
        <w:top w:val="none" w:sz="0" w:space="0" w:color="auto"/>
        <w:left w:val="none" w:sz="0" w:space="0" w:color="auto"/>
        <w:bottom w:val="none" w:sz="0" w:space="0" w:color="auto"/>
        <w:right w:val="none" w:sz="0" w:space="0" w:color="auto"/>
      </w:divBdr>
      <w:divsChild>
        <w:div w:id="131216938">
          <w:marLeft w:val="0"/>
          <w:marRight w:val="0"/>
          <w:marTop w:val="0"/>
          <w:marBottom w:val="0"/>
          <w:divBdr>
            <w:top w:val="none" w:sz="0" w:space="0" w:color="auto"/>
            <w:left w:val="none" w:sz="0" w:space="0" w:color="auto"/>
            <w:bottom w:val="none" w:sz="0" w:space="0" w:color="auto"/>
            <w:right w:val="none" w:sz="0" w:space="0" w:color="auto"/>
          </w:divBdr>
        </w:div>
      </w:divsChild>
    </w:div>
    <w:div w:id="1967881676">
      <w:bodyDiv w:val="1"/>
      <w:marLeft w:val="0"/>
      <w:marRight w:val="0"/>
      <w:marTop w:val="0"/>
      <w:marBottom w:val="0"/>
      <w:divBdr>
        <w:top w:val="none" w:sz="0" w:space="0" w:color="auto"/>
        <w:left w:val="none" w:sz="0" w:space="0" w:color="auto"/>
        <w:bottom w:val="none" w:sz="0" w:space="0" w:color="auto"/>
        <w:right w:val="none" w:sz="0" w:space="0" w:color="auto"/>
      </w:divBdr>
    </w:div>
    <w:div w:id="2050260214">
      <w:bodyDiv w:val="1"/>
      <w:marLeft w:val="0"/>
      <w:marRight w:val="0"/>
      <w:marTop w:val="0"/>
      <w:marBottom w:val="0"/>
      <w:divBdr>
        <w:top w:val="none" w:sz="0" w:space="0" w:color="auto"/>
        <w:left w:val="none" w:sz="0" w:space="0" w:color="auto"/>
        <w:bottom w:val="none" w:sz="0" w:space="0" w:color="auto"/>
        <w:right w:val="none" w:sz="0" w:space="0" w:color="auto"/>
      </w:divBdr>
    </w:div>
    <w:div w:id="205765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ert@engie.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D531\OneDrive%20-%20ENGIE\Projects%20Security%20Followup\PROJECT%20Templates\Security%20Assurance%20Plan.dotx" TargetMode="External"/></Relationships>
</file>

<file path=word/theme/theme1.xml><?xml version="1.0" encoding="utf-8"?>
<a:theme xmlns:a="http://schemas.openxmlformats.org/drawingml/2006/main" name="Office Theme">
  <a:themeElements>
    <a:clrScheme name="Custom 1">
      <a:dk1>
        <a:srgbClr val="000000"/>
      </a:dk1>
      <a:lt1>
        <a:srgbClr val="FFFFFF"/>
      </a:lt1>
      <a:dk2>
        <a:srgbClr val="343A3C"/>
      </a:dk2>
      <a:lt2>
        <a:srgbClr val="00AAFF"/>
      </a:lt2>
      <a:accent1>
        <a:srgbClr val="1F106D"/>
      </a:accent1>
      <a:accent2>
        <a:srgbClr val="E74950"/>
      </a:accent2>
      <a:accent3>
        <a:srgbClr val="F78A30"/>
      </a:accent3>
      <a:accent4>
        <a:srgbClr val="FBDB06"/>
      </a:accent4>
      <a:accent5>
        <a:srgbClr val="6ED2B1"/>
      </a:accent5>
      <a:accent6>
        <a:srgbClr val="6ED2B1"/>
      </a:accent6>
      <a:hlink>
        <a:srgbClr val="00AAFF"/>
      </a:hlink>
      <a:folHlink>
        <a:srgbClr val="1F106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8FC0D60894BC4DA62A9A0DA180D305" ma:contentTypeVersion="5" ma:contentTypeDescription="Crée un document." ma:contentTypeScope="" ma:versionID="11bc796f90c76304beeaab44a7a5abfd">
  <xsd:schema xmlns:xsd="http://www.w3.org/2001/XMLSchema" xmlns:xs="http://www.w3.org/2001/XMLSchema" xmlns:p="http://schemas.microsoft.com/office/2006/metadata/properties" xmlns:ns2="87037488-ec5d-4aba-84c2-9b1d22638e8e" xmlns:ns3="df0eb0e4-8a12-446f-9569-0b53367ab89b" xmlns:ns4="4e2807a9-3293-493d-999c-4357694a2ea8" targetNamespace="http://schemas.microsoft.com/office/2006/metadata/properties" ma:root="true" ma:fieldsID="c30a09151d3f34671373cd73ff2907cf" ns2:_="" ns3:_="" ns4:_="">
    <xsd:import namespace="87037488-ec5d-4aba-84c2-9b1d22638e8e"/>
    <xsd:import namespace="df0eb0e4-8a12-446f-9569-0b53367ab89b"/>
    <xsd:import namespace="4e2807a9-3293-493d-999c-4357694a2ea8"/>
    <xsd:element name="properties">
      <xsd:complexType>
        <xsd:sequence>
          <xsd:element name="documentManagement">
            <xsd:complexType>
              <xsd:all>
                <xsd:element ref="ns2:b1b820adfd3e4a078472514c1a5cb5ff" minOccurs="0"/>
                <xsd:element ref="ns2:TaxCatchAll" minOccurs="0"/>
                <xsd:element ref="ns2:TaxCatchAllLabel" minOccurs="0"/>
                <xsd:element ref="ns3:MediaServiceMetadata" minOccurs="0"/>
                <xsd:element ref="ns3:MediaServiceFastMetadata" minOccurs="0"/>
                <xsd:element ref="ns3: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37488-ec5d-4aba-84c2-9b1d22638e8e"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3bf472f7-a010-4b5a-bb99-a26ed4c99680" ma:termSetId="0c0ba91f-ee81-4a79-83f6-c19eebf2f16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a4086ab-16d9-460a-b8d4-f669b017c640}" ma:internalName="TaxCatchAll" ma:showField="CatchAllData" ma:web="4e2807a9-3293-493d-999c-4357694a2ea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a4086ab-16d9-460a-b8d4-f669b017c640}" ma:internalName="TaxCatchAllLabel" ma:readOnly="true" ma:showField="CatchAllDataLabel" ma:web="4e2807a9-3293-493d-999c-4357694a2e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0eb0e4-8a12-446f-9569-0b53367ab89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2807a9-3293-493d-999c-4357694a2ea8"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bf472f7-a010-4b5a-bb99-a26ed4c99680" ContentTypeId="0x0101" PreviousValue="false" LastSyncTimeStamp="2016-03-10T12:45:02.457Z"/>
</file>

<file path=customXml/item5.xml><?xml version="1.0" encoding="utf-8"?>
<p:properties xmlns:p="http://schemas.microsoft.com/office/2006/metadata/properties" xmlns:xsi="http://www.w3.org/2001/XMLSchema-instance" xmlns:pc="http://schemas.microsoft.com/office/infopath/2007/PartnerControls">
  <documentManagement>
    <b1b820adfd3e4a078472514c1a5cb5ff xmlns="87037488-ec5d-4aba-84c2-9b1d22638e8e">
      <Terms xmlns="http://schemas.microsoft.com/office/infopath/2007/PartnerControls"/>
    </b1b820adfd3e4a078472514c1a5cb5ff>
    <TaxCatchAll xmlns="87037488-ec5d-4aba-84c2-9b1d22638e8e" xsi:nil="true"/>
    <SharedWithUsers xmlns="4e2807a9-3293-493d-999c-4357694a2ea8">
      <UserInfo>
        <DisplayName>FONTAINE Johan (ENGIE Belgium)</DisplayName>
        <AccountId>13</AccountId>
        <AccountType/>
      </UserInfo>
      <UserInfo>
        <DisplayName>MOENS Jurgen (ENGIE Belgium)</DisplayName>
        <AccountId>12</AccountId>
        <AccountType/>
      </UserInfo>
    </SharedWithUsers>
  </documentManagement>
</p:properties>
</file>

<file path=customXml/itemProps1.xml><?xml version="1.0" encoding="utf-8"?>
<ds:datastoreItem xmlns:ds="http://schemas.openxmlformats.org/officeDocument/2006/customXml" ds:itemID="{9D8BE5D8-BD6C-453B-8B25-BEABE389E789}">
  <ds:schemaRefs>
    <ds:schemaRef ds:uri="http://schemas.microsoft.com/sharepoint/v3/contenttype/forms"/>
  </ds:schemaRefs>
</ds:datastoreItem>
</file>

<file path=customXml/itemProps2.xml><?xml version="1.0" encoding="utf-8"?>
<ds:datastoreItem xmlns:ds="http://schemas.openxmlformats.org/officeDocument/2006/customXml" ds:itemID="{576DFEA7-49C4-4CB6-9E5B-3C70D5904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37488-ec5d-4aba-84c2-9b1d22638e8e"/>
    <ds:schemaRef ds:uri="df0eb0e4-8a12-446f-9569-0b53367ab89b"/>
    <ds:schemaRef ds:uri="4e2807a9-3293-493d-999c-4357694a2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766553-8C29-4359-98B6-61E0255AE36F}">
  <ds:schemaRefs>
    <ds:schemaRef ds:uri="http://schemas.openxmlformats.org/officeDocument/2006/bibliography"/>
  </ds:schemaRefs>
</ds:datastoreItem>
</file>

<file path=customXml/itemProps4.xml><?xml version="1.0" encoding="utf-8"?>
<ds:datastoreItem xmlns:ds="http://schemas.openxmlformats.org/officeDocument/2006/customXml" ds:itemID="{887A3119-F4DE-4879-BDA5-A626C3ED089D}">
  <ds:schemaRefs>
    <ds:schemaRef ds:uri="Microsoft.SharePoint.Taxonomy.ContentTypeSync"/>
  </ds:schemaRefs>
</ds:datastoreItem>
</file>

<file path=customXml/itemProps5.xml><?xml version="1.0" encoding="utf-8"?>
<ds:datastoreItem xmlns:ds="http://schemas.openxmlformats.org/officeDocument/2006/customXml" ds:itemID="{9AD55DDC-076E-4061-A0A6-8938D486E89A}">
  <ds:schemaRefs>
    <ds:schemaRef ds:uri="http://schemas.microsoft.com/office/2006/metadata/properties"/>
    <ds:schemaRef ds:uri="http://schemas.microsoft.com/office/infopath/2007/PartnerControls"/>
    <ds:schemaRef ds:uri="87037488-ec5d-4aba-84c2-9b1d22638e8e"/>
    <ds:schemaRef ds:uri="4e2807a9-3293-493d-999c-4357694a2ea8"/>
  </ds:schemaRefs>
</ds:datastoreItem>
</file>

<file path=docMetadata/LabelInfo.xml><?xml version="1.0" encoding="utf-8"?>
<clbl:labelList xmlns:clbl="http://schemas.microsoft.com/office/2020/mipLabelMetadata">
  <clbl:label id="{c135c4ba-2280-41f8-be7d-6f21d368baa3}"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Security Assurance Plan</Template>
  <TotalTime>0</TotalTime>
  <Pages>23</Pages>
  <Words>8296</Words>
  <Characters>48123</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Provider Security Assurance Plan Template</vt:lpstr>
    </vt:vector>
  </TitlesOfParts>
  <Company>CofleySuez</Company>
  <LinksUpToDate>false</LinksUpToDate>
  <CharactersWithSpaces>56307</CharactersWithSpaces>
  <SharedDoc>false</SharedDoc>
  <HLinks>
    <vt:vector size="150" baseType="variant">
      <vt:variant>
        <vt:i4>7667807</vt:i4>
      </vt:variant>
      <vt:variant>
        <vt:i4>147</vt:i4>
      </vt:variant>
      <vt:variant>
        <vt:i4>0</vt:i4>
      </vt:variant>
      <vt:variant>
        <vt:i4>5</vt:i4>
      </vt:variant>
      <vt:variant>
        <vt:lpwstr>mailto:cert@engie.com</vt:lpwstr>
      </vt:variant>
      <vt:variant>
        <vt:lpwstr/>
      </vt:variant>
      <vt:variant>
        <vt:i4>1572924</vt:i4>
      </vt:variant>
      <vt:variant>
        <vt:i4>140</vt:i4>
      </vt:variant>
      <vt:variant>
        <vt:i4>0</vt:i4>
      </vt:variant>
      <vt:variant>
        <vt:i4>5</vt:i4>
      </vt:variant>
      <vt:variant>
        <vt:lpwstr/>
      </vt:variant>
      <vt:variant>
        <vt:lpwstr>_Toc157529861</vt:lpwstr>
      </vt:variant>
      <vt:variant>
        <vt:i4>1572924</vt:i4>
      </vt:variant>
      <vt:variant>
        <vt:i4>134</vt:i4>
      </vt:variant>
      <vt:variant>
        <vt:i4>0</vt:i4>
      </vt:variant>
      <vt:variant>
        <vt:i4>5</vt:i4>
      </vt:variant>
      <vt:variant>
        <vt:lpwstr/>
      </vt:variant>
      <vt:variant>
        <vt:lpwstr>_Toc157529860</vt:lpwstr>
      </vt:variant>
      <vt:variant>
        <vt:i4>1769532</vt:i4>
      </vt:variant>
      <vt:variant>
        <vt:i4>128</vt:i4>
      </vt:variant>
      <vt:variant>
        <vt:i4>0</vt:i4>
      </vt:variant>
      <vt:variant>
        <vt:i4>5</vt:i4>
      </vt:variant>
      <vt:variant>
        <vt:lpwstr/>
      </vt:variant>
      <vt:variant>
        <vt:lpwstr>_Toc157529859</vt:lpwstr>
      </vt:variant>
      <vt:variant>
        <vt:i4>1769532</vt:i4>
      </vt:variant>
      <vt:variant>
        <vt:i4>122</vt:i4>
      </vt:variant>
      <vt:variant>
        <vt:i4>0</vt:i4>
      </vt:variant>
      <vt:variant>
        <vt:i4>5</vt:i4>
      </vt:variant>
      <vt:variant>
        <vt:lpwstr/>
      </vt:variant>
      <vt:variant>
        <vt:lpwstr>_Toc157529858</vt:lpwstr>
      </vt:variant>
      <vt:variant>
        <vt:i4>1966131</vt:i4>
      </vt:variant>
      <vt:variant>
        <vt:i4>116</vt:i4>
      </vt:variant>
      <vt:variant>
        <vt:i4>0</vt:i4>
      </vt:variant>
      <vt:variant>
        <vt:i4>5</vt:i4>
      </vt:variant>
      <vt:variant>
        <vt:lpwstr/>
      </vt:variant>
      <vt:variant>
        <vt:lpwstr>_Toc157529702</vt:lpwstr>
      </vt:variant>
      <vt:variant>
        <vt:i4>1966131</vt:i4>
      </vt:variant>
      <vt:variant>
        <vt:i4>110</vt:i4>
      </vt:variant>
      <vt:variant>
        <vt:i4>0</vt:i4>
      </vt:variant>
      <vt:variant>
        <vt:i4>5</vt:i4>
      </vt:variant>
      <vt:variant>
        <vt:lpwstr/>
      </vt:variant>
      <vt:variant>
        <vt:lpwstr>_Toc157529701</vt:lpwstr>
      </vt:variant>
      <vt:variant>
        <vt:i4>1507378</vt:i4>
      </vt:variant>
      <vt:variant>
        <vt:i4>104</vt:i4>
      </vt:variant>
      <vt:variant>
        <vt:i4>0</vt:i4>
      </vt:variant>
      <vt:variant>
        <vt:i4>5</vt:i4>
      </vt:variant>
      <vt:variant>
        <vt:lpwstr/>
      </vt:variant>
      <vt:variant>
        <vt:lpwstr>_Toc157529695</vt:lpwstr>
      </vt:variant>
      <vt:variant>
        <vt:i4>1507378</vt:i4>
      </vt:variant>
      <vt:variant>
        <vt:i4>98</vt:i4>
      </vt:variant>
      <vt:variant>
        <vt:i4>0</vt:i4>
      </vt:variant>
      <vt:variant>
        <vt:i4>5</vt:i4>
      </vt:variant>
      <vt:variant>
        <vt:lpwstr/>
      </vt:variant>
      <vt:variant>
        <vt:lpwstr>_Toc157529690</vt:lpwstr>
      </vt:variant>
      <vt:variant>
        <vt:i4>1441840</vt:i4>
      </vt:variant>
      <vt:variant>
        <vt:i4>92</vt:i4>
      </vt:variant>
      <vt:variant>
        <vt:i4>0</vt:i4>
      </vt:variant>
      <vt:variant>
        <vt:i4>5</vt:i4>
      </vt:variant>
      <vt:variant>
        <vt:lpwstr/>
      </vt:variant>
      <vt:variant>
        <vt:lpwstr>_Toc157529481</vt:lpwstr>
      </vt:variant>
      <vt:variant>
        <vt:i4>1835056</vt:i4>
      </vt:variant>
      <vt:variant>
        <vt:i4>86</vt:i4>
      </vt:variant>
      <vt:variant>
        <vt:i4>0</vt:i4>
      </vt:variant>
      <vt:variant>
        <vt:i4>5</vt:i4>
      </vt:variant>
      <vt:variant>
        <vt:lpwstr/>
      </vt:variant>
      <vt:variant>
        <vt:lpwstr>_Toc157529426</vt:lpwstr>
      </vt:variant>
      <vt:variant>
        <vt:i4>1507383</vt:i4>
      </vt:variant>
      <vt:variant>
        <vt:i4>80</vt:i4>
      </vt:variant>
      <vt:variant>
        <vt:i4>0</vt:i4>
      </vt:variant>
      <vt:variant>
        <vt:i4>5</vt:i4>
      </vt:variant>
      <vt:variant>
        <vt:lpwstr/>
      </vt:variant>
      <vt:variant>
        <vt:lpwstr>_Toc157529395</vt:lpwstr>
      </vt:variant>
      <vt:variant>
        <vt:i4>1507383</vt:i4>
      </vt:variant>
      <vt:variant>
        <vt:i4>74</vt:i4>
      </vt:variant>
      <vt:variant>
        <vt:i4>0</vt:i4>
      </vt:variant>
      <vt:variant>
        <vt:i4>5</vt:i4>
      </vt:variant>
      <vt:variant>
        <vt:lpwstr/>
      </vt:variant>
      <vt:variant>
        <vt:lpwstr>_Toc157529394</vt:lpwstr>
      </vt:variant>
      <vt:variant>
        <vt:i4>1507383</vt:i4>
      </vt:variant>
      <vt:variant>
        <vt:i4>68</vt:i4>
      </vt:variant>
      <vt:variant>
        <vt:i4>0</vt:i4>
      </vt:variant>
      <vt:variant>
        <vt:i4>5</vt:i4>
      </vt:variant>
      <vt:variant>
        <vt:lpwstr/>
      </vt:variant>
      <vt:variant>
        <vt:lpwstr>_Toc157529393</vt:lpwstr>
      </vt:variant>
      <vt:variant>
        <vt:i4>1507383</vt:i4>
      </vt:variant>
      <vt:variant>
        <vt:i4>62</vt:i4>
      </vt:variant>
      <vt:variant>
        <vt:i4>0</vt:i4>
      </vt:variant>
      <vt:variant>
        <vt:i4>5</vt:i4>
      </vt:variant>
      <vt:variant>
        <vt:lpwstr/>
      </vt:variant>
      <vt:variant>
        <vt:lpwstr>_Toc157529392</vt:lpwstr>
      </vt:variant>
      <vt:variant>
        <vt:i4>1507383</vt:i4>
      </vt:variant>
      <vt:variant>
        <vt:i4>56</vt:i4>
      </vt:variant>
      <vt:variant>
        <vt:i4>0</vt:i4>
      </vt:variant>
      <vt:variant>
        <vt:i4>5</vt:i4>
      </vt:variant>
      <vt:variant>
        <vt:lpwstr/>
      </vt:variant>
      <vt:variant>
        <vt:lpwstr>_Toc157529391</vt:lpwstr>
      </vt:variant>
      <vt:variant>
        <vt:i4>1507383</vt:i4>
      </vt:variant>
      <vt:variant>
        <vt:i4>50</vt:i4>
      </vt:variant>
      <vt:variant>
        <vt:i4>0</vt:i4>
      </vt:variant>
      <vt:variant>
        <vt:i4>5</vt:i4>
      </vt:variant>
      <vt:variant>
        <vt:lpwstr/>
      </vt:variant>
      <vt:variant>
        <vt:lpwstr>_Toc157529390</vt:lpwstr>
      </vt:variant>
      <vt:variant>
        <vt:i4>1441847</vt:i4>
      </vt:variant>
      <vt:variant>
        <vt:i4>44</vt:i4>
      </vt:variant>
      <vt:variant>
        <vt:i4>0</vt:i4>
      </vt:variant>
      <vt:variant>
        <vt:i4>5</vt:i4>
      </vt:variant>
      <vt:variant>
        <vt:lpwstr/>
      </vt:variant>
      <vt:variant>
        <vt:lpwstr>_Toc157529389</vt:lpwstr>
      </vt:variant>
      <vt:variant>
        <vt:i4>1441847</vt:i4>
      </vt:variant>
      <vt:variant>
        <vt:i4>38</vt:i4>
      </vt:variant>
      <vt:variant>
        <vt:i4>0</vt:i4>
      </vt:variant>
      <vt:variant>
        <vt:i4>5</vt:i4>
      </vt:variant>
      <vt:variant>
        <vt:lpwstr/>
      </vt:variant>
      <vt:variant>
        <vt:lpwstr>_Toc157529388</vt:lpwstr>
      </vt:variant>
      <vt:variant>
        <vt:i4>1441847</vt:i4>
      </vt:variant>
      <vt:variant>
        <vt:i4>32</vt:i4>
      </vt:variant>
      <vt:variant>
        <vt:i4>0</vt:i4>
      </vt:variant>
      <vt:variant>
        <vt:i4>5</vt:i4>
      </vt:variant>
      <vt:variant>
        <vt:lpwstr/>
      </vt:variant>
      <vt:variant>
        <vt:lpwstr>_Toc157529387</vt:lpwstr>
      </vt:variant>
      <vt:variant>
        <vt:i4>1441847</vt:i4>
      </vt:variant>
      <vt:variant>
        <vt:i4>26</vt:i4>
      </vt:variant>
      <vt:variant>
        <vt:i4>0</vt:i4>
      </vt:variant>
      <vt:variant>
        <vt:i4>5</vt:i4>
      </vt:variant>
      <vt:variant>
        <vt:lpwstr/>
      </vt:variant>
      <vt:variant>
        <vt:lpwstr>_Toc157529386</vt:lpwstr>
      </vt:variant>
      <vt:variant>
        <vt:i4>1441847</vt:i4>
      </vt:variant>
      <vt:variant>
        <vt:i4>20</vt:i4>
      </vt:variant>
      <vt:variant>
        <vt:i4>0</vt:i4>
      </vt:variant>
      <vt:variant>
        <vt:i4>5</vt:i4>
      </vt:variant>
      <vt:variant>
        <vt:lpwstr/>
      </vt:variant>
      <vt:variant>
        <vt:lpwstr>_Toc157529384</vt:lpwstr>
      </vt:variant>
      <vt:variant>
        <vt:i4>1441847</vt:i4>
      </vt:variant>
      <vt:variant>
        <vt:i4>14</vt:i4>
      </vt:variant>
      <vt:variant>
        <vt:i4>0</vt:i4>
      </vt:variant>
      <vt:variant>
        <vt:i4>5</vt:i4>
      </vt:variant>
      <vt:variant>
        <vt:lpwstr/>
      </vt:variant>
      <vt:variant>
        <vt:lpwstr>_Toc157529382</vt:lpwstr>
      </vt:variant>
      <vt:variant>
        <vt:i4>1638455</vt:i4>
      </vt:variant>
      <vt:variant>
        <vt:i4>8</vt:i4>
      </vt:variant>
      <vt:variant>
        <vt:i4>0</vt:i4>
      </vt:variant>
      <vt:variant>
        <vt:i4>5</vt:i4>
      </vt:variant>
      <vt:variant>
        <vt:lpwstr/>
      </vt:variant>
      <vt:variant>
        <vt:lpwstr>_Toc157529379</vt:lpwstr>
      </vt:variant>
      <vt:variant>
        <vt:i4>1638455</vt:i4>
      </vt:variant>
      <vt:variant>
        <vt:i4>2</vt:i4>
      </vt:variant>
      <vt:variant>
        <vt:i4>0</vt:i4>
      </vt:variant>
      <vt:variant>
        <vt:i4>5</vt:i4>
      </vt:variant>
      <vt:variant>
        <vt:lpwstr/>
      </vt:variant>
      <vt:variant>
        <vt:lpwstr>_Toc157529378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Provider Security Assurance Plan Template</dc:title>
  <dc:subject/>
  <dc:creator>Vandenbulcke Patrick;VILBOIS Lisa (ENGIE Renewables)</dc:creator>
  <cp:keywords/>
  <cp:lastModifiedBy>BLOJU Georgian Costin (ENGIE Romania SA)</cp:lastModifiedBy>
  <cp:revision>356</cp:revision>
  <cp:lastPrinted>2024-01-31T18:16:00Z</cp:lastPrinted>
  <dcterms:created xsi:type="dcterms:W3CDTF">2024-03-07T10:24:00Z</dcterms:created>
  <dcterms:modified xsi:type="dcterms:W3CDTF">2024-04-10T12:17:00Z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Classification">
    <vt:lpwstr/>
  </property>
  <property fmtid="{D5CDD505-2E9C-101B-9397-08002B2CF9AE}" pid="3" name="TaxKeyword">
    <vt:lpwstr/>
  </property>
  <property fmtid="{D5CDD505-2E9C-101B-9397-08002B2CF9AE}" pid="4" name="Tags">
    <vt:lpwstr/>
  </property>
  <property fmtid="{D5CDD505-2E9C-101B-9397-08002B2CF9AE}" pid="5" name="Order">
    <vt:r8>100</vt:r8>
  </property>
  <property fmtid="{D5CDD505-2E9C-101B-9397-08002B2CF9AE}" pid="6" name="MSIP_Label_c135c4ba-2280-41f8-be7d-6f21d368baa3_Enabled">
    <vt:lpwstr>true</vt:lpwstr>
  </property>
  <property fmtid="{D5CDD505-2E9C-101B-9397-08002B2CF9AE}" pid="7" name="MSIP_Label_c135c4ba-2280-41f8-be7d-6f21d368baa3_SetDate">
    <vt:lpwstr>2021-04-23T08:23:35Z</vt:lpwstr>
  </property>
  <property fmtid="{D5CDD505-2E9C-101B-9397-08002B2CF9AE}" pid="8" name="MSIP_Label_c135c4ba-2280-41f8-be7d-6f21d368baa3_Method">
    <vt:lpwstr>Standard</vt:lpwstr>
  </property>
  <property fmtid="{D5CDD505-2E9C-101B-9397-08002B2CF9AE}" pid="9" name="MSIP_Label_c135c4ba-2280-41f8-be7d-6f21d368baa3_Name">
    <vt:lpwstr>c135c4ba-2280-41f8-be7d-6f21d368baa3</vt:lpwstr>
  </property>
  <property fmtid="{D5CDD505-2E9C-101B-9397-08002B2CF9AE}" pid="10" name="MSIP_Label_c135c4ba-2280-41f8-be7d-6f21d368baa3_SiteId">
    <vt:lpwstr>24139d14-c62c-4c47-8bdd-ce71ea1d50cf</vt:lpwstr>
  </property>
  <property fmtid="{D5CDD505-2E9C-101B-9397-08002B2CF9AE}" pid="11" name="MSIP_Label_c135c4ba-2280-41f8-be7d-6f21d368baa3_ActionId">
    <vt:lpwstr>4632c22e-95c9-44de-b3d2-f50a08161c68</vt:lpwstr>
  </property>
  <property fmtid="{D5CDD505-2E9C-101B-9397-08002B2CF9AE}" pid="12" name="MSIP_Label_c135c4ba-2280-41f8-be7d-6f21d368baa3_ContentBits">
    <vt:lpwstr>0</vt:lpwstr>
  </property>
  <property fmtid="{D5CDD505-2E9C-101B-9397-08002B2CF9AE}" pid="13" name="MediaServiceImageTags">
    <vt:lpwstr/>
  </property>
  <property fmtid="{D5CDD505-2E9C-101B-9397-08002B2CF9AE}" pid="14" name="ContentTypeId">
    <vt:lpwstr>0x010100168FC0D60894BC4DA62A9A0DA180D305</vt:lpwstr>
  </property>
</Properties>
</file>