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94" w:rsidRDefault="00907694" w:rsidP="00907694">
      <w:pPr>
        <w:pStyle w:val="Caption"/>
        <w:tabs>
          <w:tab w:val="left" w:pos="7470"/>
        </w:tabs>
        <w:jc w:val="both"/>
        <w:rPr>
          <w:rFonts w:ascii="Times New Roman" w:eastAsia="Times New Roman" w:hAnsi="Times New Roman"/>
          <w:sz w:val="24"/>
          <w:szCs w:val="24"/>
          <w:lang w:val="it-IT"/>
        </w:rPr>
      </w:pPr>
      <w:bookmarkStart w:id="0" w:name="OLE_LINK37"/>
      <w:bookmarkStart w:id="1" w:name="_Hlk141700462"/>
      <w:r>
        <w:rPr>
          <w:rFonts w:ascii="Times New Roman" w:hAnsi="Times New Roman"/>
          <w:sz w:val="24"/>
          <w:szCs w:val="24"/>
          <w:lang w:val="pt-BR"/>
        </w:rPr>
        <w:t xml:space="preserve">Sectiunea IV– </w:t>
      </w:r>
      <w:r>
        <w:rPr>
          <w:rFonts w:ascii="Times New Roman" w:hAnsi="Times New Roman"/>
          <w:sz w:val="24"/>
          <w:szCs w:val="24"/>
          <w:lang w:val="it-IT"/>
        </w:rPr>
        <w:t>PROPUNEREA DE CONTRACT</w:t>
      </w:r>
    </w:p>
    <w:p w:rsidR="00907694" w:rsidRDefault="00907694" w:rsidP="00907694">
      <w:pPr>
        <w:autoSpaceDE w:val="0"/>
        <w:autoSpaceDN w:val="0"/>
        <w:adjustRightInd w:val="0"/>
        <w:spacing w:after="0" w:line="240" w:lineRule="auto"/>
        <w:jc w:val="center"/>
        <w:rPr>
          <w:rFonts w:ascii="Times New Roman" w:eastAsia="Calibri" w:hAnsi="Times New Roman"/>
          <w:b/>
          <w:bCs/>
          <w:sz w:val="24"/>
          <w:szCs w:val="24"/>
        </w:rPr>
      </w:pPr>
    </w:p>
    <w:p w:rsidR="00907694" w:rsidRDefault="00907694" w:rsidP="00907694">
      <w:pPr>
        <w:autoSpaceDE w:val="0"/>
        <w:autoSpaceDN w:val="0"/>
        <w:adjustRightInd w:val="0"/>
        <w:spacing w:after="0" w:line="240" w:lineRule="auto"/>
        <w:jc w:val="center"/>
        <w:rPr>
          <w:rFonts w:ascii="Times New Roman" w:hAnsi="Times New Roman"/>
          <w:b/>
          <w:bCs/>
          <w:sz w:val="24"/>
          <w:szCs w:val="24"/>
          <w:lang w:val="ro-RO"/>
        </w:rPr>
      </w:pPr>
      <w:r>
        <w:rPr>
          <w:rFonts w:ascii="Times New Roman" w:hAnsi="Times New Roman"/>
          <w:b/>
          <w:bCs/>
          <w:sz w:val="24"/>
          <w:szCs w:val="24"/>
        </w:rPr>
        <w:t>CONTRACT SECTORIAL DE PRODUSE</w:t>
      </w:r>
    </w:p>
    <w:p w:rsidR="00907694" w:rsidRDefault="00907694" w:rsidP="00907694">
      <w:pPr>
        <w:autoSpaceDE w:val="0"/>
        <w:autoSpaceDN w:val="0"/>
        <w:adjustRightInd w:val="0"/>
        <w:spacing w:after="0" w:line="240" w:lineRule="auto"/>
        <w:jc w:val="both"/>
        <w:rPr>
          <w:rFonts w:ascii="Times New Roman" w:hAnsi="Times New Roman"/>
          <w:sz w:val="24"/>
          <w:szCs w:val="24"/>
        </w:rPr>
      </w:pPr>
    </w:p>
    <w:p w:rsidR="00907694" w:rsidRDefault="00907694" w:rsidP="009076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Propunerea de contract nu face parte din oferta. Ea se va completa si se va semna de catre ofertantul a carui oferta va fi stabilita castigatoare, cu ocazia incheierii contractului.</w:t>
      </w:r>
    </w:p>
    <w:p w:rsidR="00907694" w:rsidRDefault="00907694" w:rsidP="00907694">
      <w:pPr>
        <w:autoSpaceDE w:val="0"/>
        <w:autoSpaceDN w:val="0"/>
        <w:adjustRightInd w:val="0"/>
        <w:spacing w:after="0" w:line="240" w:lineRule="auto"/>
        <w:jc w:val="both"/>
        <w:rPr>
          <w:rFonts w:ascii="Times New Roman" w:hAnsi="Times New Roman"/>
          <w:b/>
          <w:bCs/>
          <w:sz w:val="24"/>
          <w:szCs w:val="24"/>
        </w:rPr>
      </w:pPr>
    </w:p>
    <w:p w:rsidR="00907694" w:rsidRDefault="00907694" w:rsidP="00907694">
      <w:pPr>
        <w:jc w:val="both"/>
        <w:rPr>
          <w:rFonts w:ascii="Calibri" w:hAnsi="Calibri"/>
          <w:b/>
          <w:noProof/>
        </w:rPr>
      </w:pPr>
      <w:r>
        <w:rPr>
          <w:rFonts w:ascii="Times New Roman" w:hAnsi="Times New Roman"/>
          <w:bCs/>
          <w:sz w:val="24"/>
          <w:szCs w:val="24"/>
        </w:rPr>
        <w:t>a</w:t>
      </w:r>
      <w:r>
        <w:rPr>
          <w:rFonts w:ascii="Times New Roman" w:hAnsi="Times New Roman"/>
          <w:b/>
          <w:sz w:val="24"/>
          <w:szCs w:val="24"/>
        </w:rPr>
        <w:t>) Daca un operator economic considera ca anumite clauze contractuale obligatorii ii sunt in defavoare, va solicita autoritatii contractante i</w:t>
      </w:r>
      <w:r>
        <w:rPr>
          <w:rFonts w:ascii="Times New Roman" w:hAnsi="Times New Roman"/>
          <w:b/>
          <w:sz w:val="24"/>
          <w:szCs w:val="24"/>
          <w:u w:val="single"/>
        </w:rPr>
        <w:t xml:space="preserve">nainte de data limita de depunere </w:t>
      </w:r>
      <w:proofErr w:type="gramStart"/>
      <w:r>
        <w:rPr>
          <w:rFonts w:ascii="Times New Roman" w:hAnsi="Times New Roman"/>
          <w:b/>
          <w:sz w:val="24"/>
          <w:szCs w:val="24"/>
          <w:u w:val="single"/>
        </w:rPr>
        <w:t>a</w:t>
      </w:r>
      <w:proofErr w:type="gramEnd"/>
      <w:r>
        <w:rPr>
          <w:rFonts w:ascii="Times New Roman" w:hAnsi="Times New Roman"/>
          <w:b/>
          <w:sz w:val="24"/>
          <w:szCs w:val="24"/>
          <w:u w:val="single"/>
        </w:rPr>
        <w:t xml:space="preserve"> ofertelor</w:t>
      </w:r>
      <w:r>
        <w:rPr>
          <w:rFonts w:ascii="Times New Roman" w:hAnsi="Times New Roman"/>
          <w:b/>
          <w:sz w:val="24"/>
          <w:szCs w:val="24"/>
        </w:rPr>
        <w:t xml:space="preserve"> clarificari / modificari ale acestora, astfel incat daca autoritatea contractanta decide explicarea / amendarea lor, informatiile sa poata fi publicate in SEAP si aduse la cunostinta tuturor operatorilor economici interesati înainte de depunerea ofertelor.</w:t>
      </w:r>
    </w:p>
    <w:p w:rsidR="00907694" w:rsidRDefault="00907694" w:rsidP="00907694">
      <w:pPr>
        <w:autoSpaceDE w:val="0"/>
        <w:autoSpaceDN w:val="0"/>
        <w:adjustRightInd w:val="0"/>
        <w:spacing w:after="0" w:line="240" w:lineRule="auto"/>
        <w:jc w:val="both"/>
        <w:rPr>
          <w:rFonts w:ascii="Times New Roman" w:hAnsi="Times New Roman"/>
          <w:b/>
          <w:sz w:val="24"/>
          <w:szCs w:val="24"/>
        </w:rPr>
      </w:pPr>
    </w:p>
    <w:p w:rsidR="00907694" w:rsidRDefault="00907694" w:rsidP="00907694">
      <w:pPr>
        <w:autoSpaceDE w:val="0"/>
        <w:autoSpaceDN w:val="0"/>
        <w:adjustRightInd w:val="0"/>
        <w:spacing w:after="0" w:line="240" w:lineRule="auto"/>
        <w:jc w:val="both"/>
        <w:rPr>
          <w:rFonts w:ascii="Times New Roman" w:hAnsi="Times New Roman"/>
          <w:bCs/>
          <w:sz w:val="24"/>
          <w:szCs w:val="24"/>
          <w:lang w:val="ro-RO"/>
        </w:rPr>
      </w:pPr>
    </w:p>
    <w:p w:rsidR="00907694" w:rsidRDefault="00907694" w:rsidP="009076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b) Sub rezerva respingerii ofertei, un ofertant nu poate prezenta in oferta depusa, obiectiuni asupra clauzelor contractuale obligatorii</w:t>
      </w:r>
    </w:p>
    <w:p w:rsidR="00907694" w:rsidRDefault="00907694" w:rsidP="00907694">
      <w:pPr>
        <w:autoSpaceDE w:val="0"/>
        <w:autoSpaceDN w:val="0"/>
        <w:adjustRightInd w:val="0"/>
        <w:spacing w:after="0" w:line="240" w:lineRule="auto"/>
        <w:jc w:val="both"/>
        <w:rPr>
          <w:rFonts w:ascii="Times New Roman" w:hAnsi="Times New Roman"/>
          <w:bCs/>
          <w:sz w:val="24"/>
          <w:szCs w:val="24"/>
        </w:rPr>
      </w:pPr>
    </w:p>
    <w:p w:rsidR="00907694" w:rsidRDefault="00907694" w:rsidP="009076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In cazul in care propunerile respective sunt in mod evident dezavantajoase pentru autoritatea contractanta, iar ofertantul in cauza nu accepta sa renunte la ele, atunci oferta sa va fi respinsa, fiind declarata neconforma, conform art. 143 alin. (3), litera b) din HG 394 / 2016.</w:t>
      </w:r>
    </w:p>
    <w:p w:rsidR="00907694" w:rsidRDefault="00907694" w:rsidP="00907694">
      <w:pPr>
        <w:autoSpaceDE w:val="0"/>
        <w:autoSpaceDN w:val="0"/>
        <w:adjustRightInd w:val="0"/>
        <w:spacing w:after="0" w:line="240" w:lineRule="auto"/>
        <w:jc w:val="both"/>
        <w:rPr>
          <w:rFonts w:ascii="Times New Roman" w:hAnsi="Times New Roman"/>
          <w:bCs/>
          <w:sz w:val="24"/>
          <w:szCs w:val="24"/>
        </w:rPr>
      </w:pPr>
    </w:p>
    <w:p w:rsidR="00907694" w:rsidRDefault="00907694" w:rsidP="00907694">
      <w:pPr>
        <w:autoSpaceDE w:val="0"/>
        <w:autoSpaceDN w:val="0"/>
        <w:adjustRightInd w:val="0"/>
        <w:spacing w:after="0" w:line="240" w:lineRule="auto"/>
        <w:jc w:val="both"/>
        <w:rPr>
          <w:rFonts w:ascii="Times New Roman" w:hAnsi="Times New Roman"/>
          <w:bCs/>
          <w:sz w:val="24"/>
          <w:szCs w:val="24"/>
        </w:rPr>
      </w:pPr>
      <w:r>
        <w:rPr>
          <w:rFonts w:ascii="Times New Roman" w:eastAsia="Times New Roman,Bold" w:hAnsi="Times New Roman"/>
          <w:bCs/>
          <w:sz w:val="24"/>
          <w:szCs w:val="24"/>
        </w:rPr>
        <w:t xml:space="preserve">c) Dupa termenul limită de depunere </w:t>
      </w:r>
      <w:proofErr w:type="gramStart"/>
      <w:r>
        <w:rPr>
          <w:rFonts w:ascii="Times New Roman" w:eastAsia="Times New Roman,Bold" w:hAnsi="Times New Roman"/>
          <w:bCs/>
          <w:sz w:val="24"/>
          <w:szCs w:val="24"/>
        </w:rPr>
        <w:t>a</w:t>
      </w:r>
      <w:proofErr w:type="gramEnd"/>
      <w:r>
        <w:rPr>
          <w:rFonts w:ascii="Times New Roman" w:eastAsia="Times New Roman,Bold" w:hAnsi="Times New Roman"/>
          <w:bCs/>
          <w:sz w:val="24"/>
          <w:szCs w:val="24"/>
        </w:rPr>
        <w:t xml:space="preserve"> ofertelor, nu se admit </w:t>
      </w:r>
      <w:r>
        <w:rPr>
          <w:rFonts w:ascii="Times New Roman" w:hAnsi="Times New Roman"/>
          <w:bCs/>
          <w:sz w:val="24"/>
          <w:szCs w:val="24"/>
        </w:rPr>
        <w:t>amendari / modificari de clauze</w:t>
      </w:r>
    </w:p>
    <w:p w:rsidR="00907694" w:rsidRDefault="00907694" w:rsidP="009076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contractuale care nu au fost solicitate astfel cum a fost precizat la pct. a) si b).</w:t>
      </w:r>
    </w:p>
    <w:p w:rsidR="003B6EEF" w:rsidRPr="004D2DD5" w:rsidRDefault="003B6EEF">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907694" w:rsidRDefault="00907694">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D42A64" w:rsidRPr="004D2DD5" w:rsidRDefault="00C52F83">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D2DD5">
        <w:rPr>
          <w:rFonts w:ascii="Times New Roman" w:hAnsi="Times New Roman" w:cs="Times New Roman"/>
          <w:b/>
          <w:bCs/>
          <w:color w:val="000000" w:themeColor="text1"/>
          <w:sz w:val="24"/>
          <w:szCs w:val="24"/>
        </w:rPr>
        <w:t>Contract sectorial de produse</w:t>
      </w:r>
    </w:p>
    <w:p w:rsidR="00D42A64" w:rsidRPr="004D2DD5" w:rsidRDefault="00C52F83">
      <w:pPr>
        <w:autoSpaceDE w:val="0"/>
        <w:autoSpaceDN w:val="0"/>
        <w:adjustRightInd w:val="0"/>
        <w:spacing w:after="0" w:line="240" w:lineRule="auto"/>
        <w:jc w:val="center"/>
        <w:rPr>
          <w:rFonts w:ascii="Times New Roman" w:hAnsi="Times New Roman" w:cs="Times New Roman"/>
          <w:i/>
          <w:iCs/>
          <w:color w:val="000000" w:themeColor="text1"/>
          <w:sz w:val="24"/>
          <w:szCs w:val="24"/>
        </w:rPr>
      </w:pPr>
      <w:r w:rsidRPr="004D2DD5">
        <w:rPr>
          <w:rFonts w:ascii="Times New Roman" w:hAnsi="Times New Roman" w:cs="Times New Roman"/>
          <w:i/>
          <w:iCs/>
          <w:color w:val="000000" w:themeColor="text1"/>
          <w:sz w:val="24"/>
          <w:szCs w:val="24"/>
        </w:rPr>
        <w:t>Inregistrat cu nr................ din data de ........................</w:t>
      </w:r>
    </w:p>
    <w:p w:rsidR="00717E50" w:rsidRPr="00AB683C" w:rsidRDefault="00C52F83" w:rsidP="00717E50">
      <w:pPr>
        <w:autoSpaceDE w:val="0"/>
        <w:autoSpaceDN w:val="0"/>
        <w:adjustRightInd w:val="0"/>
        <w:spacing w:after="0" w:line="240" w:lineRule="auto"/>
        <w:jc w:val="center"/>
        <w:rPr>
          <w:rFonts w:ascii="Times New Roman" w:hAnsi="Times New Roman" w:cs="Times New Roman"/>
          <w:i/>
          <w:iCs/>
          <w:color w:val="000000" w:themeColor="text1"/>
          <w:sz w:val="24"/>
          <w:szCs w:val="24"/>
        </w:rPr>
      </w:pPr>
      <w:r w:rsidRPr="004D2DD5">
        <w:rPr>
          <w:rFonts w:ascii="Times New Roman" w:hAnsi="Times New Roman" w:cs="Times New Roman"/>
          <w:i/>
          <w:iCs/>
          <w:color w:val="000000" w:themeColor="text1"/>
          <w:sz w:val="24"/>
          <w:szCs w:val="24"/>
        </w:rPr>
        <w:t xml:space="preserve">referitor la CR # </w:t>
      </w:r>
      <w:bookmarkStart w:id="2" w:name="OLE_LINK32"/>
      <w:bookmarkStart w:id="3" w:name="OLE_LINK33"/>
      <w:r w:rsidR="001B4E97">
        <w:rPr>
          <w:rFonts w:ascii="Times New Roman" w:hAnsi="Times New Roman" w:cs="Times New Roman"/>
          <w:i/>
          <w:iCs/>
          <w:color w:val="000000" w:themeColor="text1"/>
          <w:sz w:val="24"/>
          <w:szCs w:val="24"/>
        </w:rPr>
        <w:t>43323</w:t>
      </w:r>
    </w:p>
    <w:p w:rsidR="003B6EEF" w:rsidRPr="004D2DD5" w:rsidRDefault="003B6EEF" w:rsidP="00717E50">
      <w:pPr>
        <w:autoSpaceDE w:val="0"/>
        <w:autoSpaceDN w:val="0"/>
        <w:adjustRightInd w:val="0"/>
        <w:spacing w:after="0" w:line="240" w:lineRule="auto"/>
        <w:jc w:val="center"/>
        <w:rPr>
          <w:b/>
          <w:noProof/>
          <w:color w:val="000000" w:themeColor="text1"/>
          <w:lang w:val="ro-RO" w:eastAsia="ro-RO"/>
        </w:rPr>
      </w:pPr>
    </w:p>
    <w:p w:rsidR="00E349C2" w:rsidRPr="004D2DD5" w:rsidRDefault="00E349C2" w:rsidP="00E349C2">
      <w:pPr>
        <w:jc w:val="both"/>
        <w:rPr>
          <w:rFonts w:ascii="Times New Roman" w:hAnsi="Times New Roman" w:cs="Times New Roman"/>
          <w:b/>
          <w:noProof/>
          <w:color w:val="000000" w:themeColor="text1"/>
          <w:sz w:val="24"/>
          <w:szCs w:val="24"/>
          <w:lang w:val="ro-RO" w:eastAsia="ro-RO"/>
        </w:rPr>
      </w:pPr>
      <w:r w:rsidRPr="004D2DD5">
        <w:rPr>
          <w:rFonts w:ascii="Times New Roman" w:hAnsi="Times New Roman" w:cs="Times New Roman"/>
          <w:b/>
          <w:noProof/>
          <w:color w:val="000000" w:themeColor="text1"/>
          <w:sz w:val="24"/>
          <w:szCs w:val="24"/>
          <w:lang w:val="ro-RO" w:eastAsia="ro-RO"/>
        </w:rPr>
        <w:t>Preambul</w:t>
      </w:r>
    </w:p>
    <w:bookmarkEnd w:id="2"/>
    <w:bookmarkEnd w:id="3"/>
    <w:p w:rsidR="00D42A64" w:rsidRPr="004D2DD5" w:rsidRDefault="00C52F8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D2DD5">
        <w:rPr>
          <w:rFonts w:ascii="Times New Roman" w:hAnsi="Times New Roman" w:cs="Times New Roman"/>
          <w:color w:val="000000" w:themeColor="text1"/>
          <w:sz w:val="24"/>
          <w:szCs w:val="24"/>
        </w:rPr>
        <w:t xml:space="preserve">În temeiul Legii 99/2016 privind achiziţiile sectoriale </w:t>
      </w:r>
      <w:r w:rsidR="0077540C" w:rsidRPr="004D2DD5">
        <w:rPr>
          <w:rFonts w:ascii="Times New Roman" w:hAnsi="Times New Roman" w:cs="Times New Roman"/>
          <w:color w:val="000000" w:themeColor="text1"/>
          <w:sz w:val="24"/>
          <w:szCs w:val="24"/>
        </w:rPr>
        <w:t xml:space="preserve">cu modificările și completările ulterioare, precum și orice alte prevederi legale emise în aplicarea acesteia, </w:t>
      </w:r>
      <w:r w:rsidRPr="004D2DD5">
        <w:rPr>
          <w:rFonts w:ascii="Times New Roman" w:hAnsi="Times New Roman" w:cs="Times New Roman"/>
          <w:color w:val="000000" w:themeColor="text1"/>
          <w:sz w:val="24"/>
          <w:szCs w:val="24"/>
        </w:rPr>
        <w:t>s-a încheiat prezentul contract sectorial de</w:t>
      </w:r>
      <w:r w:rsidR="00856E21"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produse</w:t>
      </w:r>
      <w:r w:rsidR="00E349C2" w:rsidRPr="004D2DD5">
        <w:rPr>
          <w:rFonts w:ascii="Times New Roman" w:hAnsi="Times New Roman" w:cs="Times New Roman"/>
          <w:color w:val="000000" w:themeColor="text1"/>
          <w:sz w:val="24"/>
          <w:szCs w:val="24"/>
        </w:rPr>
        <w:t>,</w:t>
      </w:r>
      <w:r w:rsidR="006B0B7B"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bCs/>
          <w:color w:val="000000" w:themeColor="text1"/>
          <w:sz w:val="24"/>
          <w:szCs w:val="24"/>
        </w:rPr>
        <w:t>între</w:t>
      </w:r>
      <w:r w:rsidR="00E349C2" w:rsidRPr="004D2DD5">
        <w:rPr>
          <w:rFonts w:ascii="Times New Roman" w:hAnsi="Times New Roman" w:cs="Times New Roman"/>
          <w:bCs/>
          <w:color w:val="000000" w:themeColor="text1"/>
          <w:sz w:val="24"/>
          <w:szCs w:val="24"/>
        </w:rPr>
        <w:t>:</w:t>
      </w:r>
    </w:p>
    <w:p w:rsidR="00E349C2" w:rsidRPr="004D2DD5" w:rsidRDefault="00E349C2" w:rsidP="00E349C2">
      <w:pPr>
        <w:autoSpaceDE w:val="0"/>
        <w:autoSpaceDN w:val="0"/>
        <w:adjustRightInd w:val="0"/>
        <w:spacing w:after="0" w:line="240" w:lineRule="auto"/>
        <w:jc w:val="center"/>
        <w:rPr>
          <w:rFonts w:ascii="Times New Roman" w:hAnsi="Times New Roman" w:cs="Times New Roman"/>
          <w:i/>
          <w:iCs/>
          <w:color w:val="000000" w:themeColor="text1"/>
          <w:sz w:val="24"/>
          <w:szCs w:val="24"/>
        </w:rPr>
      </w:pPr>
    </w:p>
    <w:p w:rsidR="00E349C2" w:rsidRPr="004D2DD5" w:rsidRDefault="00E349C2" w:rsidP="00E349C2">
      <w:pPr>
        <w:autoSpaceDE w:val="0"/>
        <w:autoSpaceDN w:val="0"/>
        <w:adjustRightInd w:val="0"/>
        <w:spacing w:after="0" w:line="240" w:lineRule="auto"/>
        <w:jc w:val="both"/>
        <w:rPr>
          <w:rFonts w:ascii="Times New Roman" w:hAnsi="Times New Roman" w:cs="Times New Roman"/>
          <w:b/>
          <w:bCs/>
          <w:iCs/>
          <w:color w:val="000000" w:themeColor="text1"/>
          <w:sz w:val="24"/>
          <w:szCs w:val="24"/>
        </w:rPr>
      </w:pPr>
      <w:r w:rsidRPr="004D2DD5">
        <w:rPr>
          <w:rFonts w:ascii="Times New Roman" w:hAnsi="Times New Roman" w:cs="Times New Roman"/>
          <w:b/>
          <w:bCs/>
          <w:iCs/>
          <w:color w:val="000000" w:themeColor="text1"/>
          <w:sz w:val="24"/>
          <w:szCs w:val="24"/>
        </w:rPr>
        <w:t>1.Părţile contractante</w:t>
      </w:r>
    </w:p>
    <w:p w:rsidR="003B6EEF" w:rsidRPr="004D2DD5" w:rsidRDefault="003B6EEF" w:rsidP="00E349C2">
      <w:pPr>
        <w:autoSpaceDE w:val="0"/>
        <w:autoSpaceDN w:val="0"/>
        <w:adjustRightInd w:val="0"/>
        <w:spacing w:after="0" w:line="240" w:lineRule="auto"/>
        <w:jc w:val="both"/>
        <w:rPr>
          <w:rFonts w:ascii="Times New Roman" w:hAnsi="Times New Roman" w:cs="Times New Roman"/>
          <w:b/>
          <w:bCs/>
          <w:iCs/>
          <w:color w:val="000000" w:themeColor="text1"/>
          <w:sz w:val="24"/>
          <w:szCs w:val="24"/>
        </w:rPr>
      </w:pPr>
    </w:p>
    <w:p w:rsidR="00E32531" w:rsidRPr="004D2DD5" w:rsidRDefault="00E32531" w:rsidP="00E32531">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4" w:name="OLE_LINK9"/>
      <w:r w:rsidRPr="004D2DD5">
        <w:rPr>
          <w:rFonts w:ascii="Times New Roman" w:eastAsia="Times New Roman,Bold" w:hAnsi="Times New Roman" w:cs="Times New Roman"/>
          <w:b/>
          <w:bCs/>
          <w:color w:val="000000" w:themeColor="text1"/>
          <w:sz w:val="24"/>
          <w:szCs w:val="24"/>
        </w:rPr>
        <w:t>SOCIETATEA NATIONALĂ “</w:t>
      </w:r>
      <w:proofErr w:type="gramStart"/>
      <w:r w:rsidRPr="004D2DD5">
        <w:rPr>
          <w:rFonts w:ascii="Times New Roman" w:eastAsia="Times New Roman,Bold" w:hAnsi="Times New Roman" w:cs="Times New Roman"/>
          <w:b/>
          <w:bCs/>
          <w:color w:val="000000" w:themeColor="text1"/>
          <w:sz w:val="24"/>
          <w:szCs w:val="24"/>
        </w:rPr>
        <w:t>NUCLEARELECTRICA“</w:t>
      </w:r>
      <w:proofErr w:type="gramEnd"/>
      <w:r w:rsidRPr="004D2DD5">
        <w:rPr>
          <w:rFonts w:ascii="Times New Roman" w:eastAsia="Times New Roman,Bold" w:hAnsi="Times New Roman" w:cs="Times New Roman"/>
          <w:b/>
          <w:bCs/>
          <w:color w:val="000000" w:themeColor="text1"/>
          <w:sz w:val="24"/>
          <w:szCs w:val="24"/>
        </w:rPr>
        <w:t xml:space="preserve">S.A. (SNN), </w:t>
      </w:r>
      <w:r w:rsidRPr="004D2DD5">
        <w:rPr>
          <w:rFonts w:ascii="Times New Roman" w:hAnsi="Times New Roman" w:cs="Times New Roman"/>
          <w:color w:val="000000" w:themeColor="text1"/>
          <w:sz w:val="24"/>
          <w:szCs w:val="24"/>
        </w:rPr>
        <w:t xml:space="preserve">cu sediul în Bucureşti, </w:t>
      </w:r>
      <w:bookmarkStart w:id="5" w:name="OLE_LINK3"/>
      <w:r w:rsidRPr="004D2DD5">
        <w:rPr>
          <w:rFonts w:ascii="Times New Roman" w:hAnsi="Times New Roman" w:cs="Times New Roman"/>
          <w:color w:val="000000" w:themeColor="text1"/>
          <w:sz w:val="24"/>
          <w:szCs w:val="24"/>
        </w:rPr>
        <w:t xml:space="preserve">B-dul Iancu de </w:t>
      </w:r>
      <w:bookmarkEnd w:id="5"/>
      <w:r w:rsidRPr="004D2DD5">
        <w:rPr>
          <w:rFonts w:ascii="Times New Roman" w:hAnsi="Times New Roman" w:cs="Times New Roman"/>
          <w:color w:val="000000" w:themeColor="text1"/>
          <w:sz w:val="24"/>
          <w:szCs w:val="24"/>
        </w:rPr>
        <w:t>Hunedoara nr. 48 parter, etajele parter, 1, 3, 4, 5 si 13, sector 1, telefon 021/203.82.00, fax: 021/316.94.00, înregistrată la Oficiul Registrului Comerţului sub nr. J1998007403409, Identificator Unic la Nivel European (EUID): ROONRC.J1998007403409, CUI 10874881, atribut fiscal RO, cont IBAN RO94RNCB0072049718520001 deschis la BCR Bucureşti, Sucursala Sector 1,</w:t>
      </w:r>
      <w:bookmarkEnd w:id="4"/>
      <w:r w:rsidRPr="004D2DD5">
        <w:rPr>
          <w:rFonts w:ascii="Times New Roman" w:hAnsi="Times New Roman" w:cs="Times New Roman"/>
          <w:color w:val="000000" w:themeColor="text1"/>
          <w:sz w:val="24"/>
          <w:szCs w:val="24"/>
        </w:rPr>
        <w:t xml:space="preserve"> </w:t>
      </w:r>
    </w:p>
    <w:p w:rsidR="00E32531" w:rsidRPr="004D2DD5" w:rsidRDefault="00E32531" w:rsidP="00E32531">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 xml:space="preserve">prin </w:t>
      </w:r>
    </w:p>
    <w:p w:rsidR="00D42A64" w:rsidRPr="004D2DD5" w:rsidRDefault="00AB683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Sucursala CNE Cernavoda</w:t>
      </w:r>
      <w:r>
        <w:rPr>
          <w:rFonts w:ascii="Times New Roman" w:hAnsi="Times New Roman" w:cs="Times New Roman"/>
          <w:sz w:val="24"/>
          <w:szCs w:val="24"/>
        </w:rPr>
        <w:t>, cu sediul in Cernavoda, str. Medgidiei nr. 2, CP # 42, 905200, tel: 0241/237638, fax: 0241/239266, Nr ordine Registrul Comertului: J2007003442130, Cod unic de înregistrare: 22554619/12.10.2007, Identificator Unic la Nivel European (EUID): ROONRC.J2007003442130, Co</w:t>
      </w:r>
      <w:r w:rsidR="005B36D9">
        <w:rPr>
          <w:rFonts w:ascii="Times New Roman" w:hAnsi="Times New Roman" w:cs="Times New Roman"/>
          <w:sz w:val="24"/>
          <w:szCs w:val="24"/>
        </w:rPr>
        <w:t>D</w:t>
      </w:r>
      <w:r>
        <w:rPr>
          <w:rFonts w:ascii="Times New Roman" w:hAnsi="Times New Roman" w:cs="Times New Roman"/>
          <w:sz w:val="24"/>
          <w:szCs w:val="24"/>
        </w:rPr>
        <w:t xml:space="preserve"> IBAN RO63RNCB0116 049718520008</w:t>
      </w:r>
      <w:r w:rsidR="00E32531" w:rsidRPr="004D2DD5">
        <w:rPr>
          <w:rFonts w:ascii="Times New Roman" w:hAnsi="Times New Roman" w:cs="Times New Roman"/>
          <w:color w:val="000000" w:themeColor="text1"/>
          <w:sz w:val="24"/>
          <w:szCs w:val="24"/>
        </w:rPr>
        <w:t xml:space="preserve">, deschis la BCR Cernavoda, reprezentatã prin </w:t>
      </w:r>
      <w:r w:rsidR="00E32531" w:rsidRPr="004D2DD5">
        <w:rPr>
          <w:rFonts w:ascii="Times New Roman" w:hAnsi="Times New Roman"/>
          <w:color w:val="000000" w:themeColor="text1"/>
          <w:sz w:val="24"/>
          <w:szCs w:val="24"/>
        </w:rPr>
        <w:t>Romeo Urjan</w:t>
      </w:r>
      <w:r w:rsidR="00E32531" w:rsidRPr="004D2DD5">
        <w:rPr>
          <w:rFonts w:ascii="Times New Roman" w:hAnsi="Times New Roman" w:cs="Times New Roman"/>
          <w:color w:val="000000" w:themeColor="text1"/>
          <w:sz w:val="24"/>
          <w:szCs w:val="24"/>
        </w:rPr>
        <w:t xml:space="preserve"> Director Sucursală CNE Cernavoda, Adrian Dan Dugaiasu – Director Economic CNE Cernavoda, in calitate de </w:t>
      </w:r>
      <w:r w:rsidR="00E32531" w:rsidRPr="004D2DD5">
        <w:rPr>
          <w:rFonts w:ascii="Times New Roman" w:hAnsi="Times New Roman"/>
          <w:color w:val="000000" w:themeColor="text1"/>
          <w:sz w:val="24"/>
          <w:szCs w:val="24"/>
        </w:rPr>
        <w:t>„</w:t>
      </w:r>
      <w:r w:rsidR="00E32531" w:rsidRPr="004D2DD5">
        <w:rPr>
          <w:rFonts w:ascii="Times New Roman" w:hAnsi="Times New Roman"/>
          <w:b/>
          <w:color w:val="000000" w:themeColor="text1"/>
          <w:sz w:val="24"/>
          <w:szCs w:val="24"/>
        </w:rPr>
        <w:t>Entitatea contractantă</w:t>
      </w:r>
      <w:r w:rsidR="00E32531" w:rsidRPr="004D2DD5">
        <w:rPr>
          <w:rFonts w:ascii="Times New Roman" w:hAnsi="Times New Roman"/>
          <w:color w:val="000000" w:themeColor="text1"/>
          <w:sz w:val="24"/>
          <w:szCs w:val="24"/>
        </w:rPr>
        <w:t>” sau „</w:t>
      </w:r>
      <w:r w:rsidR="00E32531" w:rsidRPr="004D2DD5">
        <w:rPr>
          <w:rFonts w:ascii="Times New Roman" w:hAnsi="Times New Roman"/>
          <w:b/>
          <w:color w:val="000000" w:themeColor="text1"/>
          <w:sz w:val="24"/>
          <w:szCs w:val="24"/>
        </w:rPr>
        <w:t>Achizitor</w:t>
      </w:r>
      <w:r w:rsidR="00E32531" w:rsidRPr="004D2DD5">
        <w:rPr>
          <w:rFonts w:ascii="Times New Roman" w:hAnsi="Times New Roman"/>
          <w:color w:val="000000" w:themeColor="text1"/>
          <w:sz w:val="24"/>
          <w:szCs w:val="24"/>
        </w:rPr>
        <w:t>”</w:t>
      </w:r>
      <w:r w:rsidR="00E32531" w:rsidRPr="004D2DD5">
        <w:rPr>
          <w:rFonts w:ascii="Times New Roman" w:hAnsi="Times New Roman" w:cs="Times New Roman"/>
          <w:color w:val="000000" w:themeColor="text1"/>
          <w:sz w:val="24"/>
          <w:szCs w:val="24"/>
        </w:rPr>
        <w:t>, pe de o parte</w:t>
      </w:r>
    </w:p>
    <w:p w:rsidR="00D42A64" w:rsidRPr="004D2DD5" w:rsidRDefault="00C52F83">
      <w:pPr>
        <w:autoSpaceDE w:val="0"/>
        <w:autoSpaceDN w:val="0"/>
        <w:adjustRightInd w:val="0"/>
        <w:spacing w:after="0" w:line="240" w:lineRule="auto"/>
        <w:jc w:val="both"/>
        <w:rPr>
          <w:rFonts w:ascii="Times New Roman" w:eastAsia="Times New Roman,Bold" w:hAnsi="Times New Roman" w:cs="Times New Roman"/>
          <w:b/>
          <w:bCs/>
          <w:color w:val="000000" w:themeColor="text1"/>
          <w:sz w:val="24"/>
          <w:szCs w:val="24"/>
        </w:rPr>
      </w:pPr>
      <w:r w:rsidRPr="004D2DD5">
        <w:rPr>
          <w:rFonts w:ascii="Times New Roman" w:eastAsia="Times New Roman,Bold" w:hAnsi="Times New Roman" w:cs="Times New Roman"/>
          <w:b/>
          <w:bCs/>
          <w:color w:val="000000" w:themeColor="text1"/>
          <w:sz w:val="24"/>
          <w:szCs w:val="24"/>
        </w:rPr>
        <w:t>Şi</w:t>
      </w:r>
    </w:p>
    <w:p w:rsidR="00907694" w:rsidRDefault="00907694" w:rsidP="00907694">
      <w:pPr>
        <w:spacing w:after="0" w:line="240" w:lineRule="auto"/>
        <w:ind w:left="1"/>
        <w:jc w:val="both"/>
        <w:rPr>
          <w:rFonts w:ascii="Times New Roman" w:hAnsi="Times New Roman"/>
          <w:sz w:val="24"/>
          <w:szCs w:val="24"/>
        </w:rPr>
      </w:pPr>
      <w:r>
        <w:rPr>
          <w:rFonts w:ascii="Times New Roman" w:hAnsi="Times New Roman"/>
          <w:sz w:val="24"/>
          <w:szCs w:val="24"/>
        </w:rPr>
        <w:t>........................................ (denumirea operatorului economic), cu sediul în ........................................, Str. ........................................ nr. ........................................, telefon ........................................, fax ........................................, înregistrată la Oficiul Național Registrul Comerțului sub nr. ........................................, Cod unic de înregistrare la Registrul Comerțului (CUI) ........................................, Cod de înregistrare fiscală (CIF) ........................................, cod IBAN ........................................ deschis la ........................................, reprezentată legal prin ........................................(numele și funcția),</w:t>
      </w:r>
    </w:p>
    <w:p w:rsidR="00907694" w:rsidRDefault="00907694" w:rsidP="00907694">
      <w:pPr>
        <w:spacing w:after="0" w:line="240" w:lineRule="auto"/>
        <w:ind w:left="1"/>
        <w:jc w:val="both"/>
        <w:rPr>
          <w:rFonts w:ascii="Times New Roman" w:hAnsi="Times New Roman"/>
          <w:sz w:val="24"/>
          <w:szCs w:val="24"/>
        </w:rPr>
      </w:pPr>
      <w:r>
        <w:rPr>
          <w:rFonts w:ascii="Times New Roman" w:hAnsi="Times New Roman"/>
          <w:sz w:val="24"/>
          <w:szCs w:val="24"/>
        </w:rPr>
        <w:t>în calitate de și denumită în continuare „</w:t>
      </w:r>
      <w:r>
        <w:rPr>
          <w:rFonts w:ascii="Times New Roman" w:hAnsi="Times New Roman"/>
          <w:b/>
          <w:sz w:val="24"/>
          <w:szCs w:val="24"/>
        </w:rPr>
        <w:t xml:space="preserve"> Furnizor</w:t>
      </w:r>
      <w:r>
        <w:rPr>
          <w:rFonts w:ascii="Times New Roman" w:hAnsi="Times New Roman"/>
          <w:sz w:val="24"/>
          <w:szCs w:val="24"/>
        </w:rPr>
        <w:t>”, pe de altă parte,</w:t>
      </w:r>
    </w:p>
    <w:p w:rsidR="00907694" w:rsidRDefault="00907694" w:rsidP="00907694">
      <w:pPr>
        <w:spacing w:after="0" w:line="240" w:lineRule="auto"/>
        <w:ind w:left="1"/>
        <w:jc w:val="both"/>
        <w:rPr>
          <w:rFonts w:ascii="Times New Roman" w:hAnsi="Times New Roman"/>
          <w:sz w:val="24"/>
          <w:szCs w:val="24"/>
        </w:rPr>
      </w:pPr>
      <w:r>
        <w:rPr>
          <w:rFonts w:ascii="Times New Roman" w:hAnsi="Times New Roman"/>
          <w:sz w:val="24"/>
          <w:szCs w:val="24"/>
        </w:rPr>
        <w:t>denumite în continuare „</w:t>
      </w:r>
      <w:r>
        <w:rPr>
          <w:rFonts w:ascii="Times New Roman" w:hAnsi="Times New Roman"/>
          <w:b/>
          <w:sz w:val="24"/>
          <w:szCs w:val="24"/>
        </w:rPr>
        <w:t>Părțile contractante</w:t>
      </w:r>
      <w:r>
        <w:rPr>
          <w:rFonts w:ascii="Times New Roman" w:hAnsi="Times New Roman"/>
          <w:sz w:val="24"/>
          <w:szCs w:val="24"/>
        </w:rPr>
        <w:t xml:space="preserve">” </w:t>
      </w:r>
    </w:p>
    <w:p w:rsidR="00D42A64" w:rsidRPr="004D2DD5" w:rsidRDefault="00D42A64">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i/>
          <w:iCs/>
          <w:color w:val="000000" w:themeColor="text1"/>
          <w:sz w:val="24"/>
          <w:szCs w:val="24"/>
        </w:rPr>
        <w:t>2. Definiţii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2.1 </w:t>
      </w:r>
      <w:r w:rsidRPr="004D2DD5">
        <w:rPr>
          <w:rFonts w:ascii="Times New Roman" w:hAnsi="Times New Roman" w:cs="Times New Roman"/>
          <w:color w:val="000000" w:themeColor="text1"/>
          <w:sz w:val="24"/>
          <w:szCs w:val="24"/>
        </w:rPr>
        <w:t>- În prezentul contract următorii termeni vor fi interpretaţi astfel: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a. </w:t>
      </w:r>
      <w:r w:rsidRPr="004D2DD5">
        <w:rPr>
          <w:rFonts w:ascii="Times New Roman" w:hAnsi="Times New Roman" w:cs="Times New Roman"/>
          <w:b/>
          <w:bCs/>
          <w:i/>
          <w:iCs/>
          <w:color w:val="000000" w:themeColor="text1"/>
          <w:sz w:val="24"/>
          <w:szCs w:val="24"/>
        </w:rPr>
        <w:t xml:space="preserve">Contract </w:t>
      </w:r>
      <w:r w:rsidRPr="004D2DD5">
        <w:rPr>
          <w:rFonts w:ascii="Times New Roman" w:hAnsi="Times New Roman" w:cs="Times New Roman"/>
          <w:color w:val="000000" w:themeColor="text1"/>
          <w:sz w:val="24"/>
          <w:szCs w:val="24"/>
        </w:rPr>
        <w:t>- reprezintă prezentul contract şi toate Anexele sale.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b. </w:t>
      </w:r>
      <w:r w:rsidRPr="004D2DD5">
        <w:rPr>
          <w:rFonts w:ascii="Times New Roman" w:eastAsia="Times New Roman,Bold" w:hAnsi="Times New Roman" w:cs="Times New Roman"/>
          <w:b/>
          <w:bCs/>
          <w:color w:val="000000" w:themeColor="text1"/>
          <w:sz w:val="24"/>
          <w:szCs w:val="24"/>
        </w:rPr>
        <w:t xml:space="preserve">Entitate contractantă </w:t>
      </w:r>
      <w:r w:rsidRPr="004D2DD5">
        <w:rPr>
          <w:rFonts w:ascii="Times New Roman" w:hAnsi="Times New Roman" w:cs="Times New Roman"/>
          <w:color w:val="000000" w:themeColor="text1"/>
          <w:sz w:val="24"/>
          <w:szCs w:val="24"/>
        </w:rPr>
        <w:t xml:space="preserve">sau </w:t>
      </w:r>
      <w:r w:rsidRPr="004D2DD5">
        <w:rPr>
          <w:rFonts w:ascii="Times New Roman" w:hAnsi="Times New Roman" w:cs="Times New Roman"/>
          <w:b/>
          <w:bCs/>
          <w:color w:val="000000" w:themeColor="text1"/>
          <w:sz w:val="24"/>
          <w:szCs w:val="24"/>
        </w:rPr>
        <w:t xml:space="preserve">Achizitor </w:t>
      </w:r>
      <w:r w:rsidRPr="004D2DD5">
        <w:rPr>
          <w:rFonts w:ascii="Times New Roman" w:hAnsi="Times New Roman" w:cs="Times New Roman"/>
          <w:color w:val="000000" w:themeColor="text1"/>
          <w:sz w:val="24"/>
          <w:szCs w:val="24"/>
        </w:rPr>
        <w:t xml:space="preserve">și </w:t>
      </w:r>
      <w:r w:rsidRPr="004D2DD5">
        <w:rPr>
          <w:rFonts w:ascii="Times New Roman" w:hAnsi="Times New Roman" w:cs="Times New Roman"/>
          <w:b/>
          <w:bCs/>
          <w:color w:val="000000" w:themeColor="text1"/>
          <w:sz w:val="24"/>
          <w:szCs w:val="24"/>
        </w:rPr>
        <w:t xml:space="preserve">Contractant </w:t>
      </w:r>
      <w:r w:rsidRPr="004D2DD5">
        <w:rPr>
          <w:rFonts w:ascii="Times New Roman" w:hAnsi="Times New Roman" w:cs="Times New Roman"/>
          <w:color w:val="000000" w:themeColor="text1"/>
          <w:sz w:val="24"/>
          <w:szCs w:val="24"/>
        </w:rPr>
        <w:t xml:space="preserve">sau </w:t>
      </w:r>
      <w:r w:rsidRPr="004D2DD5">
        <w:rPr>
          <w:rFonts w:ascii="Times New Roman" w:hAnsi="Times New Roman" w:cs="Times New Roman"/>
          <w:b/>
          <w:bCs/>
          <w:color w:val="000000" w:themeColor="text1"/>
          <w:sz w:val="24"/>
          <w:szCs w:val="24"/>
        </w:rPr>
        <w:t xml:space="preserve">Furnizor </w:t>
      </w:r>
      <w:r w:rsidRPr="004D2DD5">
        <w:rPr>
          <w:rFonts w:ascii="Times New Roman" w:hAnsi="Times New Roman" w:cs="Times New Roman"/>
          <w:color w:val="000000" w:themeColor="text1"/>
          <w:sz w:val="24"/>
          <w:szCs w:val="24"/>
        </w:rPr>
        <w:t>- părţile contractante, aşa cum sunt acestea numite în prezentul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c. Act </w:t>
      </w:r>
      <w:r w:rsidRPr="004D2DD5">
        <w:rPr>
          <w:rFonts w:ascii="Times New Roman" w:eastAsia="Times New Roman,Bold" w:hAnsi="Times New Roman" w:cs="Times New Roman"/>
          <w:b/>
          <w:bCs/>
          <w:color w:val="000000" w:themeColor="text1"/>
          <w:sz w:val="24"/>
          <w:szCs w:val="24"/>
        </w:rPr>
        <w:t xml:space="preserve">Adițional </w:t>
      </w:r>
      <w:r w:rsidRPr="004D2DD5">
        <w:rPr>
          <w:rFonts w:ascii="Times New Roman" w:hAnsi="Times New Roman" w:cs="Times New Roman"/>
          <w:color w:val="000000" w:themeColor="text1"/>
          <w:sz w:val="24"/>
          <w:szCs w:val="24"/>
        </w:rPr>
        <w:t>- document prin care se modifică termenii și condițiile prezentului Contract de achiziție sectorială de produse, în condițiile Legii nr. 99/2016 privind achizițiile sectoriale;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d. </w:t>
      </w:r>
      <w:r w:rsidRPr="004D2DD5">
        <w:rPr>
          <w:rFonts w:ascii="Times New Roman" w:eastAsia="Times New Roman,Bold" w:hAnsi="Times New Roman" w:cs="Times New Roman"/>
          <w:b/>
          <w:bCs/>
          <w:color w:val="000000" w:themeColor="text1"/>
          <w:sz w:val="24"/>
          <w:szCs w:val="24"/>
        </w:rPr>
        <w:t xml:space="preserve">Preţul </w:t>
      </w:r>
      <w:r w:rsidRPr="004D2DD5">
        <w:rPr>
          <w:rFonts w:ascii="Times New Roman" w:hAnsi="Times New Roman" w:cs="Times New Roman"/>
          <w:b/>
          <w:bCs/>
          <w:color w:val="000000" w:themeColor="text1"/>
          <w:sz w:val="24"/>
          <w:szCs w:val="24"/>
        </w:rPr>
        <w:t xml:space="preserve">contractului </w:t>
      </w:r>
      <w:r w:rsidRPr="004D2DD5">
        <w:rPr>
          <w:rFonts w:ascii="Times New Roman" w:hAnsi="Times New Roman" w:cs="Times New Roman"/>
          <w:color w:val="000000" w:themeColor="text1"/>
          <w:sz w:val="24"/>
          <w:szCs w:val="24"/>
        </w:rPr>
        <w:t>- preţul plătibil Furnizorului de către Achizitor, în baza contractului, pentru îndeplinirea integrală şi corespunzătoare a tuturor obligaţiilor asumate prin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e. Produse </w:t>
      </w:r>
      <w:r w:rsidRPr="004D2DD5">
        <w:rPr>
          <w:rFonts w:ascii="Times New Roman" w:hAnsi="Times New Roman" w:cs="Times New Roman"/>
          <w:color w:val="000000" w:themeColor="text1"/>
          <w:sz w:val="24"/>
          <w:szCs w:val="24"/>
        </w:rPr>
        <w:t>- bunurile cuprinse în anexa/anexele la prezentul contract, pe care Furnizorul se obligă, prin contract, să le furnizeze Achizitorului;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lastRenderedPageBreak/>
        <w:t xml:space="preserve">f. Origine </w:t>
      </w:r>
      <w:r w:rsidRPr="004D2DD5">
        <w:rPr>
          <w:rFonts w:ascii="Times New Roman" w:hAnsi="Times New Roman" w:cs="Times New Roman"/>
          <w:color w:val="000000" w:themeColor="text1"/>
          <w:sz w:val="24"/>
          <w:szCs w:val="24"/>
        </w:rPr>
        <w:t>– locul (ţara)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poate fi distinctă de naţionalitatea Furnizorului.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g. </w:t>
      </w:r>
      <w:r w:rsidRPr="004D2DD5">
        <w:rPr>
          <w:rFonts w:ascii="Times New Roman" w:eastAsia="Times New Roman,Bold" w:hAnsi="Times New Roman" w:cs="Times New Roman"/>
          <w:b/>
          <w:bCs/>
          <w:color w:val="000000" w:themeColor="text1"/>
          <w:sz w:val="24"/>
          <w:szCs w:val="24"/>
        </w:rPr>
        <w:t xml:space="preserve">Destinaţie finală </w:t>
      </w:r>
      <w:r w:rsidRPr="004D2DD5">
        <w:rPr>
          <w:rFonts w:ascii="Times New Roman" w:hAnsi="Times New Roman" w:cs="Times New Roman"/>
          <w:color w:val="000000" w:themeColor="text1"/>
          <w:sz w:val="24"/>
          <w:szCs w:val="24"/>
        </w:rPr>
        <w:t>- locul unde Furnizorul are obligaţia de a furniza produsele;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h. Termenii comerciali </w:t>
      </w:r>
      <w:r w:rsidRPr="004D2DD5">
        <w:rPr>
          <w:rFonts w:ascii="Times New Roman" w:hAnsi="Times New Roman" w:cs="Times New Roman"/>
          <w:color w:val="000000" w:themeColor="text1"/>
          <w:sz w:val="24"/>
          <w:szCs w:val="24"/>
        </w:rPr>
        <w:t>de livrare vor fi interpretaţi conform INCOTERMS 2020 – Camera Internaţională de Comerţ (CIC).</w:t>
      </w:r>
    </w:p>
    <w:p w:rsidR="00184EF5" w:rsidRPr="004D2DD5" w:rsidRDefault="00C52F83" w:rsidP="006B0B7B">
      <w:pPr>
        <w:spacing w:after="3" w:line="256"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i. </w:t>
      </w:r>
      <w:r w:rsidRPr="004D2DD5">
        <w:rPr>
          <w:rFonts w:ascii="Times New Roman" w:eastAsia="Times New Roman,Bold" w:hAnsi="Times New Roman" w:cs="Times New Roman"/>
          <w:b/>
          <w:bCs/>
          <w:color w:val="000000" w:themeColor="text1"/>
          <w:sz w:val="24"/>
          <w:szCs w:val="24"/>
        </w:rPr>
        <w:t xml:space="preserve">Forţa majoră </w:t>
      </w:r>
      <w:r w:rsidRPr="004D2DD5">
        <w:rPr>
          <w:rFonts w:ascii="Times New Roman" w:hAnsi="Times New Roman" w:cs="Times New Roman"/>
          <w:color w:val="000000" w:themeColor="text1"/>
          <w:sz w:val="24"/>
          <w:szCs w:val="24"/>
        </w:rPr>
        <w:t xml:space="preserve">- </w:t>
      </w:r>
      <w:bookmarkStart w:id="6" w:name="OLE_LINK1"/>
      <w:bookmarkStart w:id="7" w:name="OLE_LINK2"/>
      <w:r w:rsidR="00184EF5" w:rsidRPr="004D2DD5">
        <w:rPr>
          <w:rFonts w:ascii="Times New Roman" w:hAnsi="Times New Roman" w:cs="Times New Roman"/>
          <w:color w:val="000000" w:themeColor="text1"/>
          <w:sz w:val="24"/>
          <w:szCs w:val="24"/>
        </w:rPr>
        <w:t xml:space="preserve">reprezinta un eveniment extern, imprevizibil, absolut invincibil și inevitabil, apărut după data intrării în vigoare a Contractului, și care împiedică să fie executate obligaţiile ce le revin părtilor în totalitate sau într-o măsură semnificativă. </w:t>
      </w:r>
    </w:p>
    <w:p w:rsidR="00184EF5" w:rsidRPr="004D2DD5" w:rsidRDefault="00184EF5" w:rsidP="00184EF5">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Evenimentul de forță majoră nu poate fi creat, controlat sau modificat de către una dintre Părţi, nu este urmarea faptei acesteia sau a persoanelor pentru care aceasta este ținută a raspunde, iar Partea nu ar fi putut să îl prevadă, nu poate fi atribuit vreunei Părţi şi care, odată apărut, nu a putut fi evitat sau depășit de către Parți.</w:t>
      </w:r>
    </w:p>
    <w:p w:rsidR="00184EF5" w:rsidRPr="004D2DD5" w:rsidRDefault="00184EF5" w:rsidP="00184EF5">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Cu titlu exemplificativ, sunt considerate evenimente de forță majoră: războaiele, revoluțiile, cutremurele majore, catastrofele naturale grave, restricțiile apărute ca urmare a unei carantine, embargou, enumerarea nefiind exhaustivă, ci enunțiativă. Nu este considerat forta majora un eveniment asemenea celor de mai sus care, fara a crea o imposibilitate de executare, face extrem de costisitoare executarea obligatiilor uneia din Parti.</w:t>
      </w:r>
    </w:p>
    <w:bookmarkEnd w:id="6"/>
    <w:bookmarkEnd w:id="7"/>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j. Viciu ascuns </w:t>
      </w:r>
      <w:r w:rsidRPr="004D2DD5">
        <w:rPr>
          <w:rFonts w:ascii="Times New Roman" w:hAnsi="Times New Roman" w:cs="Times New Roman"/>
          <w:color w:val="000000" w:themeColor="text1"/>
          <w:sz w:val="24"/>
          <w:szCs w:val="24"/>
        </w:rPr>
        <w:t>– deficienţă a produsului, nesesizată în baza controalelor normale, dar care, în timp, conduce la imposibilitatea utilizării produsului.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k. </w:t>
      </w:r>
      <w:bookmarkStart w:id="8" w:name="OLE_LINK74"/>
      <w:bookmarkStart w:id="9" w:name="OLE_LINK75"/>
      <w:r w:rsidRPr="004D2DD5">
        <w:rPr>
          <w:rFonts w:ascii="Times New Roman" w:hAnsi="Times New Roman" w:cs="Times New Roman"/>
          <w:b/>
          <w:bCs/>
          <w:i/>
          <w:color w:val="000000" w:themeColor="text1"/>
          <w:sz w:val="24"/>
          <w:szCs w:val="24"/>
        </w:rPr>
        <w:t>zi</w:t>
      </w:r>
      <w:r w:rsidRPr="004D2DD5">
        <w:rPr>
          <w:rFonts w:ascii="Times New Roman" w:hAnsi="Times New Roman" w:cs="Times New Roman"/>
          <w:b/>
          <w:bCs/>
          <w:color w:val="000000" w:themeColor="text1"/>
          <w:sz w:val="24"/>
          <w:szCs w:val="24"/>
        </w:rPr>
        <w:t xml:space="preserve"> </w:t>
      </w:r>
      <w:r w:rsidRPr="004D2DD5">
        <w:rPr>
          <w:rFonts w:ascii="Times New Roman" w:hAnsi="Times New Roman" w:cs="Times New Roman"/>
          <w:color w:val="000000" w:themeColor="text1"/>
          <w:sz w:val="24"/>
          <w:szCs w:val="24"/>
        </w:rPr>
        <w:t>- zi calendaristică;</w:t>
      </w:r>
      <w:r w:rsidRPr="004D2DD5">
        <w:rPr>
          <w:rFonts w:ascii="Times New Roman" w:hAnsi="Times New Roman" w:cs="Times New Roman"/>
          <w:b/>
          <w:color w:val="000000" w:themeColor="text1"/>
          <w:sz w:val="24"/>
          <w:szCs w:val="24"/>
        </w:rPr>
        <w:t xml:space="preserve"> </w:t>
      </w:r>
      <w:bookmarkStart w:id="10" w:name="OLE_LINK7"/>
      <w:r w:rsidR="003D5CC0" w:rsidRPr="004D2DD5">
        <w:rPr>
          <w:rFonts w:ascii="Times New Roman" w:hAnsi="Times New Roman" w:cs="Times New Roman"/>
          <w:b/>
          <w:bCs/>
          <w:i/>
          <w:color w:val="000000" w:themeColor="text1"/>
          <w:sz w:val="24"/>
          <w:szCs w:val="24"/>
          <w:lang w:val="it-IT"/>
        </w:rPr>
        <w:t>zi lucratoare</w:t>
      </w:r>
      <w:r w:rsidR="003D5CC0" w:rsidRPr="004D2DD5">
        <w:rPr>
          <w:color w:val="000000" w:themeColor="text1"/>
        </w:rPr>
        <w:t xml:space="preserve"> </w:t>
      </w:r>
      <w:r w:rsidR="003D5CC0" w:rsidRPr="004D2DD5">
        <w:rPr>
          <w:rFonts w:ascii="Times New Roman" w:hAnsi="Times New Roman" w:cs="Times New Roman"/>
          <w:color w:val="000000" w:themeColor="text1"/>
          <w:sz w:val="24"/>
          <w:szCs w:val="24"/>
          <w:lang w:val="it-IT"/>
        </w:rPr>
        <w:t>– zi din cursul saptamanii de lucru (de luni pana vineri), exceptand zilele de sarbatori legale si alte zile in care, potrivit legii nu se lucreaza;</w:t>
      </w:r>
      <w:r w:rsidR="003D5CC0" w:rsidRPr="004D2DD5">
        <w:rPr>
          <w:color w:val="000000" w:themeColor="text1"/>
        </w:rPr>
        <w:t xml:space="preserve"> </w:t>
      </w:r>
      <w:r w:rsidR="00C648A6" w:rsidRPr="004D2DD5">
        <w:rPr>
          <w:rFonts w:ascii="Times New Roman" w:hAnsi="Times New Roman" w:cs="Times New Roman"/>
          <w:b/>
          <w:bCs/>
          <w:i/>
          <w:color w:val="000000" w:themeColor="text1"/>
          <w:sz w:val="24"/>
          <w:szCs w:val="24"/>
          <w:lang w:val="it-IT"/>
        </w:rPr>
        <w:t>Lună</w:t>
      </w:r>
      <w:r w:rsidR="00C648A6" w:rsidRPr="004D2DD5">
        <w:rPr>
          <w:rFonts w:ascii="Times New Roman" w:eastAsia="Times New Roman" w:hAnsi="Times New Roman" w:cs="Times New Roman"/>
          <w:b/>
          <w:color w:val="000000" w:themeColor="text1"/>
          <w:sz w:val="19"/>
        </w:rPr>
        <w:t xml:space="preserve"> </w:t>
      </w:r>
      <w:r w:rsidR="00C648A6" w:rsidRPr="004D2DD5">
        <w:rPr>
          <w:rFonts w:ascii="Times New Roman" w:eastAsia="Times New Roman" w:hAnsi="Times New Roman" w:cs="Times New Roman"/>
          <w:color w:val="000000" w:themeColor="text1"/>
          <w:sz w:val="19"/>
        </w:rPr>
        <w:t xml:space="preserve">- </w:t>
      </w:r>
      <w:r w:rsidR="00C648A6" w:rsidRPr="004D2DD5">
        <w:rPr>
          <w:rFonts w:ascii="Times New Roman" w:hAnsi="Times New Roman" w:cs="Times New Roman"/>
          <w:color w:val="000000" w:themeColor="text1"/>
          <w:sz w:val="24"/>
          <w:szCs w:val="24"/>
          <w:lang w:val="it-IT"/>
        </w:rPr>
        <w:t>luna calendaristică (12 luni/an);</w:t>
      </w:r>
      <w:r w:rsidR="00C648A6" w:rsidRPr="004D2DD5">
        <w:rPr>
          <w:rFonts w:ascii="Times New Roman" w:eastAsia="Times New Roman" w:hAnsi="Times New Roman" w:cs="Times New Roman"/>
          <w:color w:val="000000" w:themeColor="text1"/>
          <w:sz w:val="19"/>
        </w:rPr>
        <w:t xml:space="preserve"> </w:t>
      </w:r>
      <w:r w:rsidRPr="004D2DD5">
        <w:rPr>
          <w:rFonts w:ascii="Times New Roman" w:hAnsi="Times New Roman" w:cs="Times New Roman"/>
          <w:b/>
          <w:i/>
          <w:iCs/>
          <w:color w:val="000000" w:themeColor="text1"/>
          <w:sz w:val="24"/>
          <w:szCs w:val="24"/>
        </w:rPr>
        <w:t>an</w:t>
      </w:r>
      <w:r w:rsidRPr="004D2DD5">
        <w:rPr>
          <w:rFonts w:ascii="Times New Roman" w:hAnsi="Times New Roman" w:cs="Times New Roman"/>
          <w:i/>
          <w:iCs/>
          <w:color w:val="000000" w:themeColor="text1"/>
          <w:sz w:val="24"/>
          <w:szCs w:val="24"/>
        </w:rPr>
        <w:t xml:space="preserve"> </w:t>
      </w:r>
      <w:r w:rsidRPr="004D2DD5">
        <w:rPr>
          <w:rFonts w:ascii="Times New Roman" w:hAnsi="Times New Roman" w:cs="Times New Roman"/>
          <w:color w:val="000000" w:themeColor="text1"/>
          <w:sz w:val="24"/>
          <w:szCs w:val="24"/>
        </w:rPr>
        <w:t>- 365 de zile</w:t>
      </w:r>
      <w:bookmarkEnd w:id="10"/>
      <w:r w:rsidR="00FB7C99" w:rsidRPr="004D2DD5">
        <w:rPr>
          <w:rFonts w:ascii="Times New Roman" w:hAnsi="Times New Roman" w:cs="Times New Roman"/>
          <w:color w:val="000000" w:themeColor="text1"/>
          <w:sz w:val="24"/>
          <w:szCs w:val="24"/>
        </w:rPr>
        <w:t>;</w:t>
      </w:r>
      <w:bookmarkEnd w:id="8"/>
      <w:bookmarkEnd w:id="9"/>
      <w:r w:rsidR="00FB7C99" w:rsidRPr="004D2DD5">
        <w:rPr>
          <w:rFonts w:ascii="Times New Roman" w:hAnsi="Times New Roman" w:cs="Times New Roman"/>
          <w:color w:val="000000" w:themeColor="text1"/>
          <w:sz w:val="24"/>
          <w:szCs w:val="24"/>
        </w:rPr>
        <w:t xml:space="preserve"> </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l. Date cu caracter personal </w:t>
      </w:r>
      <w:r w:rsidRPr="004D2DD5">
        <w:rPr>
          <w:rFonts w:ascii="Times New Roman" w:hAnsi="Times New Roman" w:cs="Times New Roman"/>
          <w:color w:val="000000" w:themeColor="text1"/>
          <w:sz w:val="24"/>
          <w:szCs w:val="24"/>
        </w:rPr>
        <w:t>– orice informatii privind o persoana fizica identificata sau identificabila („persoana vizata”); o persoana fizica identificabila este o persoana care poate fi identificata, direct sau indirect, in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m. Prelucrare </w:t>
      </w:r>
      <w:r w:rsidRPr="004D2DD5">
        <w:rPr>
          <w:rFonts w:ascii="Times New Roman" w:hAnsi="Times New Roman" w:cs="Times New Roman"/>
          <w:color w:val="000000" w:themeColor="text1"/>
          <w:sz w:val="24"/>
          <w:szCs w:val="24"/>
        </w:rPr>
        <w:t>-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la dispozitie in orice alt mod, alinierea sau combinarea, restrictionarea, stergerea sau distrugerea.</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n. Incalcarea securitatii datelor cu caracter personal </w:t>
      </w:r>
      <w:r w:rsidRPr="004D2DD5">
        <w:rPr>
          <w:rFonts w:ascii="Times New Roman" w:hAnsi="Times New Roman" w:cs="Times New Roman"/>
          <w:color w:val="000000" w:themeColor="text1"/>
          <w:sz w:val="24"/>
          <w:szCs w:val="24"/>
        </w:rPr>
        <w:t>- o incalcare a securitatii care duce, in mod accidental sau ilegal, la distrugerea, pierderea, modificarea, sau divulgarea neautorizata a datelor cu caracter personal transmise, stocate sau prelucrate intr-un alt mod, sau la accesul neautorizat la acestea.”</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o. Operator </w:t>
      </w:r>
      <w:r w:rsidRPr="004D2DD5">
        <w:rPr>
          <w:rFonts w:ascii="Times New Roman" w:hAnsi="Times New Roman" w:cs="Times New Roman"/>
          <w:color w:val="000000" w:themeColor="text1"/>
          <w:sz w:val="24"/>
          <w:szCs w:val="24"/>
        </w:rPr>
        <w:t>înseamnă persoana fizică sau juridică, autoritatea publică, agenția sau alt organism care, singur sau împreună cu altele, stabilește scopurile și mijloacele de prelucrare a datelor cu caracter personal.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p. </w:t>
      </w:r>
      <w:r w:rsidRPr="004D2DD5">
        <w:rPr>
          <w:rFonts w:ascii="Times New Roman" w:eastAsia="Times New Roman,Bold" w:hAnsi="Times New Roman" w:cs="Times New Roman"/>
          <w:b/>
          <w:bCs/>
          <w:color w:val="000000" w:themeColor="text1"/>
          <w:sz w:val="24"/>
          <w:szCs w:val="24"/>
        </w:rPr>
        <w:t xml:space="preserve">Persoană împuternicită </w:t>
      </w:r>
      <w:r w:rsidRPr="004D2DD5">
        <w:rPr>
          <w:rFonts w:ascii="Times New Roman" w:hAnsi="Times New Roman" w:cs="Times New Roman"/>
          <w:color w:val="000000" w:themeColor="text1"/>
          <w:sz w:val="24"/>
          <w:szCs w:val="24"/>
        </w:rPr>
        <w:t>de operator sau împuternicitul înseamnă persoana fizică sau juridică,</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autoritatea publică, agenția sau alt organism care prelucrează datele cu caracter personal în numele</w:t>
      </w:r>
      <w:r w:rsidR="00333717"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operatorului.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lastRenderedPageBreak/>
        <w:t xml:space="preserve">q. Caiet de Sarcini </w:t>
      </w:r>
      <w:r w:rsidRPr="004D2DD5">
        <w:rPr>
          <w:rFonts w:ascii="Times New Roman" w:hAnsi="Times New Roman" w:cs="Times New Roman"/>
          <w:color w:val="000000" w:themeColor="text1"/>
          <w:sz w:val="24"/>
          <w:szCs w:val="24"/>
        </w:rPr>
        <w:t>– Anexa # 2 la Contract care include obiectivele, sarcinile, specificațiile și caracteristicile Produselor descrise în mod obiectiv, într-o manieră corespunzătoare îndeplinirii necesității Entității contractante, menționând, după caz, metodele și resursele care urmează să fie</w:t>
      </w:r>
      <w:r w:rsidR="00333717"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r. Cesiune </w:t>
      </w:r>
      <w:r w:rsidRPr="004D2DD5">
        <w:rPr>
          <w:rFonts w:ascii="Times New Roman" w:hAnsi="Times New Roman" w:cs="Times New Roman"/>
          <w:color w:val="000000" w:themeColor="text1"/>
          <w:sz w:val="24"/>
          <w:szCs w:val="24"/>
        </w:rPr>
        <w:t>- înțelegere scrisă prin care Contractantul transferă unei terțe părți, în condițiile Legii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 xml:space="preserve">nr. 99/2016, drepturile și/sau obligațiile deținute prin Contract sau parte din acestea </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s. Conflict de interese </w:t>
      </w:r>
      <w:r w:rsidRPr="004D2DD5">
        <w:rPr>
          <w:rFonts w:ascii="Times New Roman" w:hAnsi="Times New Roman" w:cs="Times New Roman"/>
          <w:color w:val="000000" w:themeColor="text1"/>
          <w:sz w:val="24"/>
          <w:szCs w:val="24"/>
        </w:rPr>
        <w:t xml:space="preserve">- orice situație influențând capacitatea Contractantului de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exprima o opinie profesională obiectivă și imparțială sau care îl împiedică pe acesta, în orice moment, să acorde prioritate intereselor Entității contractante, orice motiv în legătură cu posibile contracte în</w:t>
      </w:r>
      <w:r w:rsidR="00333717"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viitor sau în conflict cu alte angajamente, trecute sau prezente, ale Contractantului. Aceste restricții</w:t>
      </w:r>
      <w:r w:rsidR="00333717"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sunt, de asemenea, aplicabile oricăror Subcontractanți, acționând sub autoritatea și controlul Contractantului, în condițiile Legii nr. 99/2016, în cazul în care este aplicabil;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t. </w:t>
      </w:r>
      <w:r w:rsidRPr="004D2DD5">
        <w:rPr>
          <w:rFonts w:ascii="Times New Roman" w:eastAsia="Times New Roman,Bold" w:hAnsi="Times New Roman" w:cs="Times New Roman"/>
          <w:b/>
          <w:bCs/>
          <w:color w:val="000000" w:themeColor="text1"/>
          <w:sz w:val="24"/>
          <w:szCs w:val="24"/>
        </w:rPr>
        <w:t xml:space="preserve">Despăgubire </w:t>
      </w:r>
      <w:r w:rsidRPr="004D2DD5">
        <w:rPr>
          <w:rFonts w:ascii="Times New Roman" w:hAnsi="Times New Roman" w:cs="Times New Roman"/>
          <w:color w:val="000000" w:themeColor="text1"/>
          <w:sz w:val="24"/>
          <w:szCs w:val="24"/>
        </w:rPr>
        <w:t>- suma neprevăzută expres în Contract, care este acordată de către instanța de judecată ca despăgubire plătibilă Părții prejudiciate în urma încălcării prevederilor Contractului de</w:t>
      </w:r>
      <w:r w:rsidR="00333717"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către cealaltă Parte;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u. Disp</w:t>
      </w:r>
      <w:r w:rsidRPr="004D2DD5">
        <w:rPr>
          <w:rFonts w:ascii="Times New Roman" w:eastAsia="Times New Roman,Bold" w:hAnsi="Times New Roman" w:cs="Times New Roman"/>
          <w:b/>
          <w:bCs/>
          <w:color w:val="000000" w:themeColor="text1"/>
          <w:sz w:val="24"/>
          <w:szCs w:val="24"/>
        </w:rPr>
        <w:t xml:space="preserve">oziție </w:t>
      </w:r>
      <w:r w:rsidRPr="004D2DD5">
        <w:rPr>
          <w:rFonts w:ascii="Times New Roman" w:hAnsi="Times New Roman" w:cs="Times New Roman"/>
          <w:color w:val="000000" w:themeColor="text1"/>
          <w:sz w:val="24"/>
          <w:szCs w:val="24"/>
        </w:rPr>
        <w:t xml:space="preserve">- document scris emis de Entitatea contractantă în executarea Contractului și cu respectarea prevederilor acestuia, în limitele Legii nr. 99/2016, și a normelor de aplicare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acesteia;</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v. </w:t>
      </w:r>
      <w:r w:rsidRPr="004D2DD5">
        <w:rPr>
          <w:rFonts w:ascii="Times New Roman" w:eastAsia="Times New Roman,Bold" w:hAnsi="Times New Roman" w:cs="Times New Roman"/>
          <w:b/>
          <w:bCs/>
          <w:color w:val="000000" w:themeColor="text1"/>
          <w:sz w:val="24"/>
          <w:szCs w:val="24"/>
        </w:rPr>
        <w:t xml:space="preserve">Documentele Entității contractante </w:t>
      </w:r>
      <w:r w:rsidRPr="004D2DD5">
        <w:rPr>
          <w:rFonts w:ascii="Times New Roman" w:hAnsi="Times New Roman" w:cs="Times New Roman"/>
          <w:color w:val="000000" w:themeColor="text1"/>
          <w:sz w:val="24"/>
          <w:szCs w:val="24"/>
        </w:rPr>
        <w:t>- toate și fiecare dintre documentele necesare în mod direct sau implicit prin natura Produselor care fac obiectul Contractului, inclusiv, dar fără a se limita la: planuri, regulamente, specificații, desene, schițe, modele, date informatice și rapoarte, furnizate</w:t>
      </w:r>
      <w:r w:rsidR="00C37B0F"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de Entitatea contractantă și necesare Contractantului în vederea realizării obiectului Contractului,</w:t>
      </w:r>
      <w:r w:rsidR="00C37B0F"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menționate în Caietul de sarcini;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w. Durata de valabilitate a Contractului </w:t>
      </w:r>
      <w:r w:rsidRPr="004D2DD5">
        <w:rPr>
          <w:rFonts w:ascii="Times New Roman" w:hAnsi="Times New Roman" w:cs="Times New Roman"/>
          <w:color w:val="000000" w:themeColor="text1"/>
          <w:sz w:val="24"/>
          <w:szCs w:val="24"/>
        </w:rPr>
        <w:t>- intervalul de timp în care prezentul Contract produce</w:t>
      </w:r>
      <w:r w:rsidR="00C37B0F"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efecte, respectiv de la data intrării în vigoare a Contractului și până la epuizarea convențională, legală sau stabilita de instanța de judecata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oricărui efect pe care îl produce.</w:t>
      </w:r>
    </w:p>
    <w:p w:rsidR="00D42A64" w:rsidRPr="004D2DD5" w:rsidRDefault="00C52F8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D2DD5">
        <w:rPr>
          <w:rFonts w:ascii="Times New Roman" w:hAnsi="Times New Roman" w:cs="Times New Roman"/>
          <w:b/>
          <w:bCs/>
          <w:color w:val="000000" w:themeColor="text1"/>
          <w:sz w:val="24"/>
          <w:szCs w:val="24"/>
        </w:rPr>
        <w:t xml:space="preserve">x. Finalizare Contract - Contractul este considerat finalizat </w:t>
      </w:r>
      <w:r w:rsidRPr="004D2DD5">
        <w:rPr>
          <w:rFonts w:ascii="Times New Roman" w:hAnsi="Times New Roman" w:cs="Times New Roman"/>
          <w:color w:val="000000" w:themeColor="text1"/>
          <w:sz w:val="24"/>
          <w:szCs w:val="24"/>
        </w:rPr>
        <w:t>atunci când Contractantul</w:t>
      </w:r>
      <w:r w:rsidRPr="004D2DD5">
        <w:rPr>
          <w:rFonts w:ascii="Times New Roman" w:hAnsi="Times New Roman" w:cs="Times New Roman"/>
          <w:b/>
          <w:bCs/>
          <w:color w:val="000000" w:themeColor="text1"/>
          <w:sz w:val="24"/>
          <w:szCs w:val="24"/>
        </w:rPr>
        <w: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 a realizat toate activitățile stabilite prin Contract și a prezentat toate Rezultatele, astfel cum este stabilit în Oferta sa și în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ii. a remediat eventualele Neconformități care nu ar fi permis utilizarea Produselor de către Entitatea contractantă, în vederea obținerii beneficiilor anticipate și îndeplinirii obiectivelor comunicate prin Caietul de Sarcini;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y. Întârziere </w:t>
      </w:r>
      <w:r w:rsidRPr="004D2DD5">
        <w:rPr>
          <w:rFonts w:ascii="Times New Roman" w:hAnsi="Times New Roman" w:cs="Times New Roman"/>
          <w:color w:val="000000" w:themeColor="text1"/>
          <w:sz w:val="24"/>
          <w:szCs w:val="24"/>
        </w:rPr>
        <w:t xml:space="preserve">- orice eșec al Contractantului sau al Entității contractante de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executa orice obligații</w:t>
      </w:r>
      <w:r w:rsidR="00AB25D3"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contractuale în termenul convenit;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z. Lege </w:t>
      </w:r>
      <w:r w:rsidRPr="004D2DD5">
        <w:rPr>
          <w:rFonts w:ascii="Times New Roman" w:hAnsi="Times New Roman" w:cs="Times New Roman"/>
          <w:color w:val="000000" w:themeColor="text1"/>
          <w:sz w:val="24"/>
          <w:szCs w:val="24"/>
        </w:rPr>
        <w:t>-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w:t>
      </w:r>
      <w:r w:rsidR="00AB25D3"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jurisprudența comunitară;</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aa. Mijloace electronice de comunicare în cadrul Contractului </w:t>
      </w:r>
      <w:r w:rsidRPr="004D2DD5">
        <w:rPr>
          <w:rFonts w:ascii="Times New Roman" w:hAnsi="Times New Roman" w:cs="Times New Roman"/>
          <w:color w:val="000000" w:themeColor="text1"/>
          <w:sz w:val="24"/>
          <w:szCs w:val="24"/>
        </w:rPr>
        <w:t>- echipamente electronice de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procesare, inclusiv compresie digitală, și stocare a datelor emise, transmise și, respectiv, primite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prin cablu, radio, mijloace optice sau prin alte mijloace electromagnetice și utilizate pentru comunicarea şi/sau transmiterea de informatii şi documente în cadrul Contractului;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bb. </w:t>
      </w:r>
      <w:r w:rsidRPr="004D2DD5">
        <w:rPr>
          <w:rFonts w:ascii="Times New Roman" w:eastAsia="Times New Roman,Bold" w:hAnsi="Times New Roman" w:cs="Times New Roman"/>
          <w:b/>
          <w:bCs/>
          <w:color w:val="000000" w:themeColor="text1"/>
          <w:sz w:val="24"/>
          <w:szCs w:val="24"/>
        </w:rPr>
        <w:t xml:space="preserve">Neconformitate (Neconformități) </w:t>
      </w:r>
      <w:r w:rsidRPr="004D2DD5">
        <w:rPr>
          <w:rFonts w:ascii="Times New Roman" w:hAnsi="Times New Roman" w:cs="Times New Roman"/>
          <w:color w:val="000000" w:themeColor="text1"/>
          <w:sz w:val="24"/>
          <w:szCs w:val="24"/>
        </w:rPr>
        <w:t xml:space="preserve">- deficiențe care încalcă siguranța, calitatea sau cerințele tehnice și/sau profesionale prevăzute de prezentul Contract și/sau de Legea aplicabilă și/sau care </w:t>
      </w:r>
      <w:r w:rsidRPr="004D2DD5">
        <w:rPr>
          <w:rFonts w:ascii="Times New Roman" w:hAnsi="Times New Roman" w:cs="Times New Roman"/>
          <w:color w:val="000000" w:themeColor="text1"/>
          <w:sz w:val="24"/>
          <w:szCs w:val="24"/>
        </w:rPr>
        <w:lastRenderedPageBreak/>
        <w:t>fac ca furnizarea Produselor să fie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eastAsia="Times New Roman,Bold" w:hAnsi="Times New Roman" w:cs="Times New Roman"/>
          <w:b/>
          <w:bCs/>
          <w:color w:val="000000" w:themeColor="text1"/>
          <w:sz w:val="24"/>
          <w:szCs w:val="24"/>
        </w:rPr>
        <w:t xml:space="preserve">cc. Ofertă </w:t>
      </w:r>
      <w:r w:rsidRPr="004D2DD5">
        <w:rPr>
          <w:rFonts w:ascii="Times New Roman" w:hAnsi="Times New Roman" w:cs="Times New Roman"/>
          <w:color w:val="000000" w:themeColor="text1"/>
          <w:sz w:val="24"/>
          <w:szCs w:val="24"/>
        </w:rPr>
        <w:t>- actul juridic prin care Contractantul și-a manifestat voința de a se angaja, din punct de vedere juridic, în acest Contract sectorial de produse și cuprinde Propunerea financiară, Propunerea tehnică precum și alte documente care au fost menționate în Documentația de Atribuire;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dd. Prejudiciu </w:t>
      </w:r>
      <w:r w:rsidRPr="004D2DD5">
        <w:rPr>
          <w:rFonts w:ascii="Times New Roman" w:hAnsi="Times New Roman" w:cs="Times New Roman"/>
          <w:color w:val="000000" w:themeColor="text1"/>
          <w:sz w:val="24"/>
          <w:szCs w:val="24"/>
        </w:rPr>
        <w:t xml:space="preserve">- paguba produsă Entității Contractante de către Contractant prin neexecutarea/executarea necorespunzătoare ori cu întârziere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obligațiilor stabilite în sarcina sa, prin prezentul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ee. </w:t>
      </w:r>
      <w:r w:rsidRPr="004D2DD5">
        <w:rPr>
          <w:rFonts w:ascii="Times New Roman" w:eastAsia="Times New Roman,Bold" w:hAnsi="Times New Roman" w:cs="Times New Roman"/>
          <w:b/>
          <w:bCs/>
          <w:color w:val="000000" w:themeColor="text1"/>
          <w:sz w:val="24"/>
          <w:szCs w:val="24"/>
        </w:rPr>
        <w:t xml:space="preserve">Recepția </w:t>
      </w:r>
      <w:r w:rsidRPr="004D2DD5">
        <w:rPr>
          <w:rFonts w:ascii="Times New Roman" w:hAnsi="Times New Roman" w:cs="Times New Roman"/>
          <w:color w:val="000000" w:themeColor="text1"/>
          <w:sz w:val="24"/>
          <w:szCs w:val="24"/>
        </w:rPr>
        <w:t>- reprezintă operațiunea prin care Entitatea contractantă își exprimă acceptarea față de produsele furnizate în cadrul contractului sectorial și pe baza căreia efectuează plata;</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ff. Rezultat/Rezultate </w:t>
      </w:r>
      <w:r w:rsidRPr="004D2DD5">
        <w:rPr>
          <w:rFonts w:ascii="Times New Roman" w:hAnsi="Times New Roman" w:cs="Times New Roman"/>
          <w:color w:val="000000" w:themeColor="text1"/>
          <w:sz w:val="24"/>
          <w:szCs w:val="24"/>
        </w:rPr>
        <w:t>- oricare și toate informațiile, documentele, rapoartele colectate și/sau pregătite de Contractant ca urmare a Produselor furnizate astfel cum sunt acestea descrise în Caietul de Sarcini;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eastAsia="Times New Roman,Bold" w:hAnsi="Times New Roman" w:cs="Times New Roman"/>
          <w:b/>
          <w:bCs/>
          <w:color w:val="000000" w:themeColor="text1"/>
          <w:sz w:val="24"/>
          <w:szCs w:val="24"/>
        </w:rPr>
        <w:t xml:space="preserve">gg. Scris(ă) sau în scris </w:t>
      </w:r>
      <w:r w:rsidRPr="004D2DD5">
        <w:rPr>
          <w:rFonts w:ascii="Times New Roman" w:hAnsi="Times New Roman" w:cs="Times New Roman"/>
          <w:color w:val="000000" w:themeColor="text1"/>
          <w:sz w:val="24"/>
          <w:szCs w:val="24"/>
        </w:rPr>
        <w:t>- orice ansamblu de cuvinte sau cifre care poate fi citit, reprodus și comunicat ulterior, stocat pe suport de hârtie, inclusiv informații transmise și stocate prin Mijloace</w:t>
      </w:r>
      <w:r w:rsidR="008273E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electronice de comunicare în cadrul Contractului;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hh. Standarde profesionale </w:t>
      </w:r>
      <w:r w:rsidRPr="004D2DD5">
        <w:rPr>
          <w:rFonts w:ascii="Times New Roman" w:hAnsi="Times New Roman" w:cs="Times New Roman"/>
          <w:color w:val="000000" w:themeColor="text1"/>
          <w:sz w:val="24"/>
          <w:szCs w:val="24"/>
        </w:rPr>
        <w:t>- cerințele profesionale legate de calitatea Produselor care ar fi respectate de către orice Contractant diligent care posedă cunoștințele și experiența necesară și pe</w:t>
      </w:r>
      <w:r w:rsidR="008273E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care Contractantul este obligat să le respecte în furnizarea tuturor Produselor incluse în prezentul</w:t>
      </w:r>
      <w:r w:rsidR="008273E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ii. Subcontractant </w:t>
      </w:r>
      <w:r w:rsidRPr="004D2DD5">
        <w:rPr>
          <w:rFonts w:ascii="Times New Roman" w:hAnsi="Times New Roman" w:cs="Times New Roman"/>
          <w:color w:val="000000" w:themeColor="text1"/>
          <w:sz w:val="24"/>
          <w:szCs w:val="24"/>
        </w:rPr>
        <w:t xml:space="preserve">- orice operator economic care nu este parte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acestui Contract și care </w:t>
      </w:r>
      <w:r w:rsidR="008273E6" w:rsidRPr="004D2DD5">
        <w:rPr>
          <w:rFonts w:ascii="Times New Roman" w:hAnsi="Times New Roman" w:cs="Times New Roman"/>
          <w:color w:val="000000" w:themeColor="text1"/>
          <w:sz w:val="24"/>
          <w:szCs w:val="24"/>
        </w:rPr>
        <w:t xml:space="preserve">execute </w:t>
      </w:r>
      <w:r w:rsidRPr="004D2DD5">
        <w:rPr>
          <w:rFonts w:ascii="Times New Roman" w:hAnsi="Times New Roman" w:cs="Times New Roman"/>
          <w:color w:val="000000" w:themeColor="text1"/>
          <w:sz w:val="24"/>
          <w:szCs w:val="24"/>
        </w:rPr>
        <w:t>și/sau furnizează anumite părți ori elemente ale Contractului ori îndeplinește activități care fac parte din obiectul Contractului, răspunzând în fața Contractantului pentru organizarea și derularea tuturor etapelor necesare în acest scop;</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jj. Termen </w:t>
      </w:r>
      <w:r w:rsidRPr="004D2DD5">
        <w:rPr>
          <w:rFonts w:ascii="Times New Roman" w:hAnsi="Times New Roman" w:cs="Times New Roman"/>
          <w:color w:val="000000" w:themeColor="text1"/>
          <w:sz w:val="24"/>
          <w:szCs w:val="24"/>
        </w:rPr>
        <w:t>- intervalul de timp în care Părțile trebuie să-și îndeplinească obligațiile, astfel cum este stabilit prin Contract, exprimat în zile, săptămâni sau luni, care începe să curgă de la începutul</w:t>
      </w:r>
      <w:r w:rsidR="008273E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primei ore a primei zile a termenului și se încheie la expirarea ultimei ore a ultimei zile a termenului; ziua în cursul căreia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avut loc un eveniment sau s-a realizat un act al Entității contractante nu este luată în calculul termenului. Dacă ultima zi a unui termen exprimat altfel decât</w:t>
      </w:r>
      <w:r w:rsidR="008273E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în ore este o zi de sărbătoare legală, o duminică sau o sâmbătă, termenul se încheie la expirarea ultimei ore a următoarei zile lucrătoare;</w:t>
      </w:r>
    </w:p>
    <w:p w:rsidR="008273E6" w:rsidRPr="004D2DD5" w:rsidRDefault="008273E6">
      <w:pPr>
        <w:autoSpaceDE w:val="0"/>
        <w:autoSpaceDN w:val="0"/>
        <w:adjustRightInd w:val="0"/>
        <w:spacing w:after="0" w:line="240" w:lineRule="auto"/>
        <w:jc w:val="both"/>
        <w:rPr>
          <w:rFonts w:ascii="Times New Roman" w:hAnsi="Times New Roman" w:cs="Times New Roman"/>
          <w:color w:val="000000" w:themeColor="text1"/>
          <w:sz w:val="24"/>
          <w:szCs w:val="24"/>
          <w:lang w:val="it-IT"/>
        </w:rPr>
      </w:pPr>
      <w:bookmarkStart w:id="11" w:name="OLE_LINK12"/>
      <w:r w:rsidRPr="004D2DD5">
        <w:rPr>
          <w:rFonts w:ascii="Times New Roman" w:hAnsi="Times New Roman" w:cs="Times New Roman"/>
          <w:b/>
          <w:bCs/>
          <w:color w:val="000000" w:themeColor="text1"/>
          <w:sz w:val="24"/>
          <w:szCs w:val="24"/>
          <w:lang w:val="it-IT"/>
        </w:rPr>
        <w:t>kk.Furnizor</w:t>
      </w:r>
      <w:r w:rsidRPr="004D2DD5">
        <w:rPr>
          <w:rFonts w:ascii="Times New Roman" w:eastAsia="Times New Roman" w:hAnsi="Times New Roman" w:cs="Times New Roman"/>
          <w:color w:val="000000" w:themeColor="text1"/>
          <w:sz w:val="19"/>
        </w:rPr>
        <w:t xml:space="preserve"> – </w:t>
      </w:r>
      <w:r w:rsidRPr="004D2DD5">
        <w:rPr>
          <w:rFonts w:ascii="Times New Roman" w:hAnsi="Times New Roman" w:cs="Times New Roman"/>
          <w:color w:val="000000" w:themeColor="text1"/>
          <w:sz w:val="24"/>
          <w:szCs w:val="24"/>
          <w:lang w:val="it-IT"/>
        </w:rPr>
        <w:t>operator economic care pune la dispoziția unui Contractant, produse, care fac obiectul prezentului Contract, și care nu are calitatea de Subcontractant</w:t>
      </w:r>
    </w:p>
    <w:p w:rsidR="008273E6" w:rsidRPr="004D2DD5" w:rsidRDefault="008273E6">
      <w:pPr>
        <w:autoSpaceDE w:val="0"/>
        <w:autoSpaceDN w:val="0"/>
        <w:adjustRightInd w:val="0"/>
        <w:spacing w:after="0" w:line="240" w:lineRule="auto"/>
        <w:jc w:val="both"/>
        <w:rPr>
          <w:rFonts w:ascii="Times New Roman" w:hAnsi="Times New Roman" w:cs="Times New Roman"/>
          <w:color w:val="000000" w:themeColor="text1"/>
          <w:sz w:val="24"/>
          <w:szCs w:val="24"/>
          <w:lang w:val="it-IT"/>
        </w:rPr>
      </w:pPr>
      <w:r w:rsidRPr="004D2DD5">
        <w:rPr>
          <w:rFonts w:ascii="Times New Roman" w:hAnsi="Times New Roman" w:cs="Times New Roman"/>
          <w:color w:val="000000" w:themeColor="text1"/>
          <w:sz w:val="24"/>
          <w:szCs w:val="24"/>
        </w:rPr>
        <w:t>ll.</w:t>
      </w:r>
      <w:r w:rsidRPr="004D2DD5">
        <w:rPr>
          <w:rFonts w:ascii="Times New Roman" w:hAnsi="Times New Roman" w:cs="Times New Roman"/>
          <w:b/>
          <w:bCs/>
          <w:color w:val="000000" w:themeColor="text1"/>
          <w:sz w:val="24"/>
          <w:szCs w:val="24"/>
          <w:lang w:val="it-IT"/>
        </w:rPr>
        <w:t xml:space="preserve"> Penalitate </w:t>
      </w:r>
      <w:r w:rsidRPr="004D2DD5">
        <w:rPr>
          <w:rFonts w:ascii="Times New Roman" w:eastAsia="Times New Roman" w:hAnsi="Times New Roman" w:cs="Times New Roman"/>
          <w:color w:val="000000" w:themeColor="text1"/>
          <w:sz w:val="19"/>
        </w:rPr>
        <w:t xml:space="preserve">– </w:t>
      </w:r>
      <w:r w:rsidRPr="004D2DD5">
        <w:rPr>
          <w:rFonts w:ascii="Times New Roman" w:hAnsi="Times New Roman" w:cs="Times New Roman"/>
          <w:color w:val="000000" w:themeColor="text1"/>
          <w:sz w:val="24"/>
          <w:szCs w:val="24"/>
          <w:lang w:val="it-IT"/>
        </w:rPr>
        <w:t xml:space="preserve">suma de bani stabilită procentual în Contract ca fiind plătibilă de către una dintre Părțile contractante către cealaltă Parte în caz de neîndeplinire </w:t>
      </w:r>
      <w:proofErr w:type="gramStart"/>
      <w:r w:rsidRPr="004D2DD5">
        <w:rPr>
          <w:rFonts w:ascii="Times New Roman" w:hAnsi="Times New Roman" w:cs="Times New Roman"/>
          <w:color w:val="000000" w:themeColor="text1"/>
          <w:sz w:val="24"/>
          <w:szCs w:val="24"/>
          <w:lang w:val="it-IT"/>
        </w:rPr>
        <w:t>a</w:t>
      </w:r>
      <w:proofErr w:type="gramEnd"/>
      <w:r w:rsidRPr="004D2DD5">
        <w:rPr>
          <w:rFonts w:ascii="Times New Roman" w:hAnsi="Times New Roman" w:cs="Times New Roman"/>
          <w:color w:val="000000" w:themeColor="text1"/>
          <w:sz w:val="24"/>
          <w:szCs w:val="24"/>
          <w:lang w:val="it-IT"/>
        </w:rPr>
        <w:t xml:space="preserve"> obligațiilor din Contract, în caz de neîndeplinire a unei părți a Contractului sau de îndeplinire cu întârziere a obligațiilor, astfel cum s-a stabilit prin Documentele Contractului</w:t>
      </w:r>
    </w:p>
    <w:bookmarkEnd w:id="11"/>
    <w:p w:rsidR="005652BC" w:rsidRPr="004D2DD5" w:rsidRDefault="005652BC">
      <w:pPr>
        <w:autoSpaceDE w:val="0"/>
        <w:autoSpaceDN w:val="0"/>
        <w:adjustRightInd w:val="0"/>
        <w:spacing w:after="0" w:line="240" w:lineRule="auto"/>
        <w:jc w:val="both"/>
        <w:rPr>
          <w:rFonts w:ascii="Times New Roman" w:hAnsi="Times New Roman" w:cs="Times New Roman"/>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color w:val="000000" w:themeColor="text1"/>
          <w:sz w:val="24"/>
          <w:szCs w:val="24"/>
        </w:rPr>
        <w:t xml:space="preserve">3. </w:t>
      </w:r>
      <w:r w:rsidRPr="004D2DD5">
        <w:rPr>
          <w:rFonts w:ascii="Times New Roman" w:hAnsi="Times New Roman" w:cs="Times New Roman"/>
          <w:b/>
          <w:bCs/>
          <w:i/>
          <w:iCs/>
          <w:color w:val="000000" w:themeColor="text1"/>
          <w:sz w:val="24"/>
          <w:szCs w:val="24"/>
        </w:rPr>
        <w:t>Interpretare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3.1 </w:t>
      </w:r>
      <w:r w:rsidRPr="004D2DD5">
        <w:rPr>
          <w:rFonts w:ascii="Times New Roman" w:hAnsi="Times New Roman" w:cs="Times New Roman"/>
          <w:color w:val="000000" w:themeColor="text1"/>
          <w:sz w:val="24"/>
          <w:szCs w:val="24"/>
        </w:rPr>
        <w:t xml:space="preserve">În prezentul contract, cu excepţia unei prevederi contrare, cuvintele la forma singular vor include forma de plural şi vice versa, acolo unde acest lucru este permis de context. </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3.2 </w:t>
      </w:r>
      <w:r w:rsidRPr="004D2DD5">
        <w:rPr>
          <w:rFonts w:ascii="Times New Roman" w:hAnsi="Times New Roman" w:cs="Times New Roman"/>
          <w:color w:val="000000" w:themeColor="text1"/>
          <w:sz w:val="24"/>
          <w:szCs w:val="24"/>
        </w:rPr>
        <w:t>Termenul “zi”</w:t>
      </w:r>
      <w:r w:rsidR="0000688F"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sau “zile” sau orice referire la zile reprezintă zile calendaristice daca nu se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specifică în mod diferit.</w:t>
      </w:r>
    </w:p>
    <w:p w:rsidR="00AB25D3" w:rsidRPr="004D2DD5" w:rsidRDefault="00AB25D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p>
    <w:p w:rsidR="003B6EEF" w:rsidRPr="004D2DD5" w:rsidRDefault="003B6EEF">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p>
    <w:p w:rsidR="005652BC" w:rsidRPr="004D2DD5" w:rsidRDefault="00C52F83" w:rsidP="00104AF3">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D2DD5">
        <w:rPr>
          <w:rFonts w:ascii="Times New Roman" w:hAnsi="Times New Roman" w:cs="Times New Roman"/>
          <w:b/>
          <w:bCs/>
          <w:i/>
          <w:iCs/>
          <w:color w:val="000000" w:themeColor="text1"/>
          <w:sz w:val="24"/>
          <w:szCs w:val="24"/>
        </w:rPr>
        <w:lastRenderedPageBreak/>
        <w:t>Clauze obligatorii</w:t>
      </w:r>
    </w:p>
    <w:p w:rsidR="003B6EEF" w:rsidRPr="004D2DD5" w:rsidRDefault="003B6EEF" w:rsidP="000B0290">
      <w:pPr>
        <w:autoSpaceDE w:val="0"/>
        <w:autoSpaceDN w:val="0"/>
        <w:adjustRightInd w:val="0"/>
        <w:spacing w:after="0" w:line="240" w:lineRule="auto"/>
        <w:rPr>
          <w:rFonts w:ascii="Times New Roman" w:hAnsi="Times New Roman" w:cs="Times New Roman"/>
          <w:b/>
          <w:bCs/>
          <w:i/>
          <w:iCs/>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i/>
          <w:iCs/>
          <w:color w:val="000000" w:themeColor="text1"/>
          <w:sz w:val="24"/>
          <w:szCs w:val="24"/>
        </w:rPr>
        <w:t>4. Obiectul şi preţul contractului</w:t>
      </w:r>
    </w:p>
    <w:p w:rsidR="00D42A64" w:rsidRPr="007A4710" w:rsidRDefault="00C52F8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4D2DD5">
        <w:rPr>
          <w:rFonts w:ascii="Times New Roman" w:hAnsi="Times New Roman" w:cs="Times New Roman"/>
          <w:b/>
          <w:bCs/>
          <w:color w:val="000000" w:themeColor="text1"/>
          <w:sz w:val="24"/>
          <w:szCs w:val="24"/>
        </w:rPr>
        <w:t xml:space="preserve">4.1 </w:t>
      </w:r>
      <w:r w:rsidRPr="004D2DD5">
        <w:rPr>
          <w:rFonts w:ascii="Times New Roman" w:hAnsi="Times New Roman" w:cs="Times New Roman"/>
          <w:color w:val="000000" w:themeColor="text1"/>
          <w:sz w:val="24"/>
          <w:szCs w:val="24"/>
        </w:rPr>
        <w:t xml:space="preserve">Furnizorul se obligă să furnizeze </w:t>
      </w:r>
      <w:bookmarkStart w:id="12" w:name="OLE_LINK8"/>
      <w:bookmarkStart w:id="13" w:name="OLE_LINK10"/>
      <w:bookmarkStart w:id="14" w:name="OLE_LINK6"/>
      <w:r w:rsidR="001B4E97">
        <w:rPr>
          <w:rFonts w:ascii="Times New Roman" w:eastAsia="Times New Roman" w:hAnsi="Times New Roman" w:cs="Times New Roman"/>
          <w:b/>
          <w:color w:val="000000" w:themeColor="text1"/>
          <w:sz w:val="24"/>
          <w:szCs w:val="24"/>
        </w:rPr>
        <w:t>Autoutilitare</w:t>
      </w:r>
      <w:bookmarkEnd w:id="12"/>
      <w:bookmarkEnd w:id="13"/>
      <w:r w:rsidR="00AF2D3C">
        <w:rPr>
          <w:rFonts w:ascii="Times New Roman" w:eastAsia="Times New Roman" w:hAnsi="Times New Roman" w:cs="Times New Roman"/>
          <w:b/>
          <w:color w:val="000000" w:themeColor="text1"/>
          <w:sz w:val="24"/>
          <w:szCs w:val="24"/>
        </w:rPr>
        <w:t xml:space="preserve"> </w:t>
      </w:r>
      <w:r w:rsidR="00AF2D3C">
        <w:rPr>
          <w:rFonts w:ascii="Times New Roman" w:hAnsi="Times New Roman" w:cs="Times New Roman"/>
          <w:sz w:val="24"/>
          <w:szCs w:val="24"/>
        </w:rPr>
        <w:t>în perioada convenita şi în conformitate cu obligaţiile asumate în prezentul contract.</w:t>
      </w:r>
    </w:p>
    <w:bookmarkEnd w:id="14"/>
    <w:p w:rsidR="007A4710"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4.2 </w:t>
      </w:r>
      <w:r w:rsidRPr="004D2DD5">
        <w:rPr>
          <w:rFonts w:ascii="Times New Roman" w:hAnsi="Times New Roman" w:cs="Times New Roman"/>
          <w:color w:val="000000" w:themeColor="text1"/>
          <w:sz w:val="24"/>
          <w:szCs w:val="24"/>
        </w:rPr>
        <w:t>Achizitorul se obligă să plătească preţul convenit pentru îndeplinirea contractului de furnizare</w:t>
      </w:r>
      <w:r w:rsidR="00177303" w:rsidRPr="004D2DD5">
        <w:rPr>
          <w:rFonts w:ascii="Times New Roman" w:hAnsi="Times New Roman" w:cs="Times New Roman"/>
          <w:color w:val="000000" w:themeColor="text1"/>
          <w:sz w:val="24"/>
          <w:szCs w:val="24"/>
        </w:rPr>
        <w:t xml:space="preserve"> </w:t>
      </w:r>
      <w:r w:rsidR="001B4E97">
        <w:rPr>
          <w:rFonts w:ascii="Times New Roman" w:eastAsia="Times New Roman" w:hAnsi="Times New Roman" w:cs="Times New Roman"/>
          <w:b/>
          <w:color w:val="000000" w:themeColor="text1"/>
          <w:sz w:val="24"/>
          <w:szCs w:val="24"/>
        </w:rPr>
        <w:t>Autoutilitare</w:t>
      </w:r>
      <w:r w:rsidR="001B4E97">
        <w:rPr>
          <w:rFonts w:ascii="Times New Roman" w:hAnsi="Times New Roman" w:cs="Times New Roman"/>
          <w:b/>
          <w:color w:val="000000" w:themeColor="text1"/>
          <w:sz w:val="24"/>
          <w:szCs w:val="24"/>
        </w:rPr>
        <w:t xml:space="preserve"> </w:t>
      </w:r>
      <w:r w:rsidR="007A4710" w:rsidRPr="001B4E97">
        <w:rPr>
          <w:rFonts w:ascii="Times New Roman" w:hAnsi="Times New Roman" w:cs="Times New Roman"/>
          <w:color w:val="000000" w:themeColor="text1"/>
          <w:sz w:val="24"/>
          <w:szCs w:val="24"/>
        </w:rPr>
        <w:t>în perioada convenita şi în conformitate cu obligaţiile asumate în prezentul contract</w:t>
      </w:r>
      <w:r w:rsidR="007A4710">
        <w:rPr>
          <w:rFonts w:ascii="Times New Roman" w:hAnsi="Times New Roman" w:cs="Times New Roman"/>
          <w:color w:val="000000" w:themeColor="text1"/>
          <w:sz w:val="24"/>
          <w:szCs w:val="24"/>
        </w:rPr>
        <w: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4.3 </w:t>
      </w:r>
      <w:r w:rsidRPr="004D2DD5">
        <w:rPr>
          <w:rFonts w:ascii="Times New Roman" w:hAnsi="Times New Roman" w:cs="Times New Roman"/>
          <w:color w:val="000000" w:themeColor="text1"/>
          <w:sz w:val="24"/>
          <w:szCs w:val="24"/>
        </w:rPr>
        <w:t>Preţul contractului, respectiv preţul produselor livrate</w:t>
      </w:r>
      <w:r w:rsidR="008F7B27">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plătibil furnizorului de către achizitor, este </w:t>
      </w:r>
      <w:r w:rsidR="00907694">
        <w:rPr>
          <w:rFonts w:ascii="Times New Roman" w:hAnsi="Times New Roman" w:cs="Times New Roman"/>
          <w:b/>
          <w:color w:val="000000" w:themeColor="text1"/>
          <w:sz w:val="24"/>
          <w:szCs w:val="24"/>
        </w:rPr>
        <w:t>………………</w:t>
      </w:r>
      <w:r w:rsidR="00346F29" w:rsidRPr="004D2DD5">
        <w:rPr>
          <w:rFonts w:ascii="Times New Roman" w:hAnsi="Times New Roman" w:cs="Times New Roman"/>
          <w:b/>
          <w:noProof/>
          <w:color w:val="000000" w:themeColor="text1"/>
          <w:sz w:val="24"/>
          <w:szCs w:val="24"/>
          <w:lang w:val="ro-RO" w:eastAsia="ro-RO"/>
        </w:rPr>
        <w:t xml:space="preserve"> </w:t>
      </w:r>
      <w:r w:rsidR="005B36D9">
        <w:rPr>
          <w:rFonts w:ascii="Times New Roman" w:hAnsi="Times New Roman" w:cs="Times New Roman"/>
          <w:b/>
          <w:color w:val="000000" w:themeColor="text1"/>
          <w:sz w:val="24"/>
          <w:szCs w:val="24"/>
        </w:rPr>
        <w:t>Lei</w:t>
      </w:r>
      <w:r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b/>
          <w:color w:val="000000" w:themeColor="text1"/>
          <w:sz w:val="24"/>
          <w:szCs w:val="24"/>
        </w:rPr>
        <w:t>la care se adaugă cota legală de TVA</w:t>
      </w:r>
      <w:r w:rsidRPr="004D2DD5">
        <w:rPr>
          <w:rFonts w:ascii="Times New Roman" w:hAnsi="Times New Roman" w:cs="Times New Roman"/>
          <w:color w:val="000000" w:themeColor="text1"/>
          <w:sz w:val="24"/>
          <w:szCs w:val="24"/>
        </w:rPr>
        <w:t xml:space="preserve">. </w:t>
      </w:r>
    </w:p>
    <w:p w:rsidR="00D42A64"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4.4 </w:t>
      </w:r>
      <w:r w:rsidRPr="004D2DD5">
        <w:rPr>
          <w:rFonts w:ascii="Times New Roman" w:hAnsi="Times New Roman" w:cs="Times New Roman"/>
          <w:color w:val="000000" w:themeColor="text1"/>
          <w:sz w:val="24"/>
          <w:szCs w:val="24"/>
        </w:rPr>
        <w:t>Preţurile unitare din Anexa # 1 sunt ferme</w:t>
      </w:r>
      <w:r w:rsidR="00F55796"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în </w:t>
      </w:r>
      <w:r w:rsidR="005B36D9">
        <w:rPr>
          <w:rFonts w:ascii="Times New Roman" w:hAnsi="Times New Roman" w:cs="Times New Roman"/>
          <w:color w:val="000000" w:themeColor="text1"/>
          <w:sz w:val="24"/>
          <w:szCs w:val="24"/>
        </w:rPr>
        <w:t>Lei</w:t>
      </w:r>
      <w:r w:rsidRPr="004D2DD5">
        <w:rPr>
          <w:rFonts w:ascii="Times New Roman" w:hAnsi="Times New Roman" w:cs="Times New Roman"/>
          <w:color w:val="000000" w:themeColor="text1"/>
          <w:sz w:val="24"/>
          <w:szCs w:val="24"/>
        </w:rPr>
        <w:t xml:space="preserve"> şi nu se pot modifica sau ajusta pe toata perioada de derulare a contractului.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(1) In cazul in care, pe perioada de derulare a contractului, furnizorul este declarat inactiv de catre autoritatile competente, fiind inscris in Registrul contribuabililor inactivi/reactivati iar contractul se deruleaza si dupa data inscrierii in registru, Achizitorul va plati Furnizorului sumele datorate contractual din care va deduce urmatoarele sume: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a) taxa pe valoarea adaugata corespunzatoare bazei impozabile si pentru care Achizitorul nu isi poate exercita dreptul de deducere pe perioada inactivitatii furnizorului;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b) o suma egala cu efectul nedeductibilitatii cheltuielilor aferente achizitiilor de la Furnizor care se va determina prin inmultirea cotei de impozit pe profit conform Codului fiscal cu baza impozabila, respectiv valoarea achizitiei de la Furnizor.</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(2) In cazul in care, pe perioada de derulare a contractului, Furnizorului platitor de TVA i se anuleaza inregistrarea in scopuri de TVA de catre autoritatile competente si este inscris in Registrul</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persoanelor impozabile a caror inregistrare in scopuri de TVA a fost anulata iar contractul se deruleaza si dupa data inscrierii in registru, Achizitorul va plati Furnizorului doar contravaloarea</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produselor furnizate, fara TVA, urmand ca taxa pe valoarea adaugata sa fie suportata de catre Furnizor, deoarece Achizitorul nu isi poate exercita dreptul de deducere in aceasta perioada. In situatia in care ulterior anularii inregistrarii in scopuri de TVA, Furnizorul redobandeste codul de</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TVA inclusiv pe perioada anularii anterioare </w:t>
      </w:r>
      <w:proofErr w:type="gramStart"/>
      <w:r w:rsidRPr="004D2DD5">
        <w:rPr>
          <w:rFonts w:ascii="Times New Roman" w:hAnsi="Times New Roman" w:cs="Times New Roman"/>
          <w:color w:val="000000" w:themeColor="text1"/>
          <w:sz w:val="24"/>
          <w:szCs w:val="24"/>
        </w:rPr>
        <w:t>a</w:t>
      </w:r>
      <w:proofErr w:type="gramEnd"/>
      <w:r w:rsidRPr="004D2DD5">
        <w:rPr>
          <w:rFonts w:ascii="Times New Roman" w:hAnsi="Times New Roman" w:cs="Times New Roman"/>
          <w:color w:val="000000" w:themeColor="text1"/>
          <w:sz w:val="24"/>
          <w:szCs w:val="24"/>
        </w:rPr>
        <w:t xml:space="preserve"> inregistrarii in scopuri de TVA, Achizitorul va plati</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Furnizorului suma TVA din facturile primite pe perioada in care acesta avea codul de TVA anulat,</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cu conditia ca Furnizorul sa refaca facturile din perioada respectiva, asa cum este prevazut de Codul fiscal.</w:t>
      </w:r>
    </w:p>
    <w:p w:rsidR="008630F1" w:rsidRPr="004D2DD5" w:rsidRDefault="008630F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color w:val="000000" w:themeColor="text1"/>
          <w:sz w:val="24"/>
          <w:szCs w:val="24"/>
        </w:rPr>
        <w:t xml:space="preserve">5. </w:t>
      </w:r>
      <w:r w:rsidRPr="004D2DD5">
        <w:rPr>
          <w:rFonts w:ascii="Times New Roman" w:hAnsi="Times New Roman" w:cs="Times New Roman"/>
          <w:b/>
          <w:bCs/>
          <w:i/>
          <w:iCs/>
          <w:color w:val="000000" w:themeColor="text1"/>
          <w:sz w:val="24"/>
          <w:szCs w:val="24"/>
        </w:rPr>
        <w:t>Durata contractului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5.1</w:t>
      </w:r>
      <w:r w:rsidRPr="004D2DD5">
        <w:rPr>
          <w:rFonts w:ascii="Times New Roman" w:hAnsi="Times New Roman" w:cs="Times New Roman"/>
          <w:color w:val="000000" w:themeColor="text1"/>
          <w:sz w:val="24"/>
          <w:szCs w:val="24"/>
        </w:rPr>
        <w:t xml:space="preserve">(1) Durata prezentului contract este de </w:t>
      </w:r>
      <w:bookmarkStart w:id="15" w:name="OLE_LINK97"/>
      <w:r w:rsidR="00832759">
        <w:rPr>
          <w:rFonts w:ascii="Times New Roman" w:hAnsi="Times New Roman" w:cs="Times New Roman"/>
          <w:b/>
          <w:color w:val="000000" w:themeColor="text1"/>
          <w:sz w:val="24"/>
          <w:szCs w:val="24"/>
        </w:rPr>
        <w:t>5</w:t>
      </w:r>
      <w:r w:rsidR="00710A27" w:rsidRPr="004D2DD5">
        <w:rPr>
          <w:rFonts w:ascii="Times New Roman" w:hAnsi="Times New Roman" w:cs="Times New Roman"/>
          <w:b/>
          <w:color w:val="000000" w:themeColor="text1"/>
          <w:sz w:val="24"/>
          <w:szCs w:val="24"/>
        </w:rPr>
        <w:t xml:space="preserve"> </w:t>
      </w:r>
      <w:r w:rsidRPr="004D2DD5">
        <w:rPr>
          <w:rFonts w:ascii="Times New Roman" w:hAnsi="Times New Roman" w:cs="Times New Roman"/>
          <w:b/>
          <w:color w:val="000000" w:themeColor="text1"/>
          <w:sz w:val="24"/>
          <w:szCs w:val="24"/>
        </w:rPr>
        <w:t>luni</w:t>
      </w:r>
      <w:r w:rsidRPr="004D2DD5">
        <w:rPr>
          <w:rFonts w:ascii="Times New Roman" w:hAnsi="Times New Roman" w:cs="Times New Roman"/>
          <w:color w:val="000000" w:themeColor="text1"/>
          <w:sz w:val="24"/>
          <w:szCs w:val="24"/>
        </w:rPr>
        <w:t>, începând de la data semnării lui de către ambele părţi.</w:t>
      </w:r>
    </w:p>
    <w:bookmarkEnd w:id="15"/>
    <w:p w:rsidR="00A06931" w:rsidRDefault="00C52F83" w:rsidP="001B4E97">
      <w:pPr>
        <w:autoSpaceDE w:val="0"/>
        <w:autoSpaceDN w:val="0"/>
        <w:adjustRightInd w:val="0"/>
        <w:spacing w:after="0" w:line="240" w:lineRule="auto"/>
        <w:rPr>
          <w:rFonts w:ascii="Times New Roman" w:hAnsi="Times New Roman" w:cs="Times New Roman"/>
          <w:b/>
          <w:color w:val="000000" w:themeColor="text1"/>
          <w:sz w:val="24"/>
          <w:szCs w:val="24"/>
        </w:rPr>
      </w:pPr>
      <w:r w:rsidRPr="004D2DD5">
        <w:rPr>
          <w:rFonts w:ascii="Times New Roman" w:hAnsi="Times New Roman" w:cs="Times New Roman"/>
          <w:color w:val="000000" w:themeColor="text1"/>
          <w:sz w:val="24"/>
          <w:szCs w:val="24"/>
        </w:rPr>
        <w:t xml:space="preserve">(2) Termen de livrare: </w:t>
      </w:r>
      <w:bookmarkStart w:id="16" w:name="OLE_LINK98"/>
      <w:r w:rsidR="009066EB">
        <w:rPr>
          <w:rFonts w:ascii="Times New Roman" w:hAnsi="Times New Roman" w:cs="Times New Roman"/>
          <w:sz w:val="24"/>
          <w:szCs w:val="24"/>
        </w:rPr>
        <w:t>nu mai tarziu de 31.12.2025</w:t>
      </w:r>
      <w:r w:rsidRPr="004D2DD5">
        <w:rPr>
          <w:rFonts w:ascii="Times New Roman" w:hAnsi="Times New Roman" w:cs="Times New Roman"/>
          <w:b/>
          <w:color w:val="000000" w:themeColor="text1"/>
          <w:sz w:val="24"/>
          <w:szCs w:val="24"/>
        </w:rPr>
        <w:t>.</w:t>
      </w:r>
      <w:bookmarkEnd w:id="16"/>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5.2 </w:t>
      </w:r>
      <w:r w:rsidRPr="004D2DD5">
        <w:rPr>
          <w:rFonts w:ascii="Times New Roman" w:hAnsi="Times New Roman" w:cs="Times New Roman"/>
          <w:color w:val="000000" w:themeColor="text1"/>
          <w:sz w:val="24"/>
          <w:szCs w:val="24"/>
        </w:rPr>
        <w:t>- Prezentul contract încetează să producă efecte după îndeplinirea tuturor obligaţiilor reciproce</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ale părţilor contractante, chiar dacă îndeplinirea acestor obligaţii survine după expirarea duratei menţionate la art. 5.1. sau obligaţiile asumate prin contract nu sunt executate </w:t>
      </w:r>
      <w:r w:rsidR="00C238C9" w:rsidRPr="004D2DD5">
        <w:rPr>
          <w:rFonts w:ascii="Times New Roman" w:hAnsi="Times New Roman" w:cs="Times New Roman"/>
          <w:color w:val="000000" w:themeColor="text1"/>
          <w:sz w:val="24"/>
          <w:szCs w:val="24"/>
        </w:rPr>
        <w:t>in termenele asumate</w:t>
      </w:r>
      <w:r w:rsidRPr="004D2DD5">
        <w:rPr>
          <w:rFonts w:ascii="Times New Roman" w:hAnsi="Times New Roman" w:cs="Times New Roman"/>
          <w:color w:val="000000" w:themeColor="text1"/>
          <w:sz w:val="24"/>
          <w:szCs w:val="24"/>
        </w:rPr>
        <w:t>, indiferent de motiv. In orice caz, contractul va continua să îşi producă efectele şi după expirarea duratei sale de valabilitate, menţionate la art. 5.1, cu privire la acele drepturi şi/sau</w:t>
      </w:r>
      <w:r w:rsidR="00346F29"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obligaţii ale părţilor, născute în perioada de valabilitate a contractului, dar ale căror termene de aducere la îndeplinire / exercitare /de valabilitate se împlinesc, indiferent de motiv, după data încetării valabilităţii contractului.</w:t>
      </w:r>
    </w:p>
    <w:p w:rsidR="006B0E08" w:rsidRPr="004D2DD5" w:rsidRDefault="006B0E08" w:rsidP="006B0E08">
      <w:pPr>
        <w:pStyle w:val="ListParagraph"/>
        <w:spacing w:after="0" w:line="240" w:lineRule="auto"/>
        <w:ind w:left="0"/>
        <w:jc w:val="both"/>
        <w:rPr>
          <w:rFonts w:ascii="Times New Roman" w:hAnsi="Times New Roman"/>
          <w:color w:val="000000" w:themeColor="text1"/>
          <w:sz w:val="24"/>
          <w:szCs w:val="24"/>
        </w:rPr>
      </w:pPr>
      <w:r w:rsidRPr="004D2DD5">
        <w:rPr>
          <w:rFonts w:ascii="Times New Roman" w:hAnsi="Times New Roman"/>
          <w:b/>
          <w:bCs/>
          <w:iCs/>
          <w:color w:val="000000" w:themeColor="text1"/>
          <w:sz w:val="24"/>
          <w:szCs w:val="24"/>
        </w:rPr>
        <w:t xml:space="preserve">5.3. </w:t>
      </w:r>
      <w:r w:rsidRPr="004D2DD5">
        <w:rPr>
          <w:rFonts w:ascii="Times New Roman" w:hAnsi="Times New Roman"/>
          <w:color w:val="000000" w:themeColor="text1"/>
          <w:sz w:val="24"/>
          <w:szCs w:val="24"/>
        </w:rPr>
        <w:t>Prezentul contract intră în vigoare la data semnării sale de către ambele părţi contractante, respectiv la data ultimei semnături (în ordine cronologică).</w:t>
      </w:r>
    </w:p>
    <w:p w:rsidR="008630F1" w:rsidRDefault="008630F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877C7" w:rsidRPr="004D2DD5" w:rsidRDefault="000877C7">
      <w:pPr>
        <w:autoSpaceDE w:val="0"/>
        <w:autoSpaceDN w:val="0"/>
        <w:adjustRightInd w:val="0"/>
        <w:spacing w:after="0" w:line="240" w:lineRule="auto"/>
        <w:jc w:val="both"/>
        <w:rPr>
          <w:rFonts w:ascii="Times New Roman" w:hAnsi="Times New Roman" w:cs="Times New Roman"/>
          <w:b/>
          <w:bCs/>
          <w:color w:val="000000" w:themeColor="text1"/>
          <w:sz w:val="24"/>
          <w:szCs w:val="24"/>
        </w:rPr>
      </w:pPr>
      <w:bookmarkStart w:id="17" w:name="_GoBack"/>
      <w:bookmarkEnd w:id="17"/>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color w:val="000000" w:themeColor="text1"/>
          <w:sz w:val="24"/>
          <w:szCs w:val="24"/>
        </w:rPr>
        <w:lastRenderedPageBreak/>
        <w:t xml:space="preserve">6. </w:t>
      </w:r>
      <w:r w:rsidRPr="004D2DD5">
        <w:rPr>
          <w:rFonts w:ascii="Times New Roman" w:hAnsi="Times New Roman" w:cs="Times New Roman"/>
          <w:b/>
          <w:bCs/>
          <w:i/>
          <w:iCs/>
          <w:color w:val="000000" w:themeColor="text1"/>
          <w:sz w:val="24"/>
          <w:szCs w:val="24"/>
        </w:rPr>
        <w:t>Documentele contractului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6.1 </w:t>
      </w:r>
      <w:r w:rsidRPr="004D2DD5">
        <w:rPr>
          <w:rFonts w:ascii="Times New Roman" w:hAnsi="Times New Roman" w:cs="Times New Roman"/>
          <w:color w:val="000000" w:themeColor="text1"/>
          <w:sz w:val="24"/>
          <w:szCs w:val="24"/>
        </w:rPr>
        <w:t>Documentele contractului sunt: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a) Textul prezentului contract;</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 xml:space="preserve">b) Centralizator de </w:t>
      </w:r>
      <w:r w:rsidR="00562369" w:rsidRPr="004D2DD5">
        <w:rPr>
          <w:rFonts w:ascii="Times New Roman" w:hAnsi="Times New Roman" w:cs="Times New Roman"/>
          <w:color w:val="000000" w:themeColor="text1"/>
          <w:sz w:val="24"/>
          <w:szCs w:val="24"/>
        </w:rPr>
        <w:t>livrare produse şi preturi</w:t>
      </w:r>
      <w:r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ab/>
      </w:r>
      <w:r w:rsidR="0000688F"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b/>
          <w:bCs/>
          <w:color w:val="000000" w:themeColor="text1"/>
          <w:sz w:val="24"/>
          <w:szCs w:val="24"/>
        </w:rPr>
        <w:t>Anexa # 1</w:t>
      </w:r>
      <w:r w:rsidRPr="004D2DD5">
        <w:rPr>
          <w:rFonts w:ascii="Times New Roman" w:hAnsi="Times New Roman" w:cs="Times New Roman"/>
          <w:color w:val="000000" w:themeColor="text1"/>
          <w:sz w:val="24"/>
          <w:szCs w:val="24"/>
        </w:rPr>
        <w:t>;</w:t>
      </w:r>
    </w:p>
    <w:p w:rsidR="00D42A64" w:rsidRPr="004D2DD5" w:rsidRDefault="00C52F8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D2DD5">
        <w:rPr>
          <w:rFonts w:ascii="Times New Roman" w:hAnsi="Times New Roman" w:cs="Times New Roman"/>
          <w:color w:val="000000" w:themeColor="text1"/>
          <w:sz w:val="24"/>
          <w:szCs w:val="24"/>
        </w:rPr>
        <w:t>c) Caietul de Sarcini CR#</w:t>
      </w:r>
      <w:r w:rsidR="00907694">
        <w:rPr>
          <w:rFonts w:ascii="Times New Roman" w:hAnsi="Times New Roman" w:cs="Times New Roman"/>
          <w:color w:val="000000" w:themeColor="text1"/>
          <w:sz w:val="24"/>
          <w:szCs w:val="24"/>
        </w:rPr>
        <w:t>4</w:t>
      </w:r>
      <w:r w:rsidR="00752242">
        <w:rPr>
          <w:rFonts w:ascii="Times New Roman" w:hAnsi="Times New Roman" w:cs="Times New Roman"/>
          <w:color w:val="000000" w:themeColor="text1"/>
          <w:sz w:val="24"/>
          <w:szCs w:val="24"/>
        </w:rPr>
        <w:t>3</w:t>
      </w:r>
      <w:r w:rsidR="001B4E97">
        <w:rPr>
          <w:rFonts w:ascii="Times New Roman" w:hAnsi="Times New Roman" w:cs="Times New Roman"/>
          <w:color w:val="000000" w:themeColor="text1"/>
          <w:sz w:val="24"/>
          <w:szCs w:val="24"/>
        </w:rPr>
        <w:t>323</w:t>
      </w:r>
      <w:r w:rsidR="005B36D9">
        <w:rPr>
          <w:rFonts w:ascii="Times New Roman" w:hAnsi="Times New Roman" w:cs="Times New Roman"/>
          <w:color w:val="000000" w:themeColor="text1"/>
          <w:sz w:val="24"/>
          <w:szCs w:val="24"/>
        </w:rPr>
        <w:t xml:space="preserve"> (Lot 1, 2 si / sau 3)</w:t>
      </w:r>
      <w:r w:rsidRPr="004D2DD5">
        <w:rPr>
          <w:rFonts w:ascii="Times New Roman" w:hAnsi="Times New Roman" w:cs="Times New Roman"/>
          <w:color w:val="000000" w:themeColor="text1"/>
          <w:sz w:val="24"/>
          <w:szCs w:val="24"/>
        </w:rPr>
        <w:tab/>
      </w:r>
      <w:r w:rsidR="0072389D" w:rsidRPr="004D2DD5">
        <w:rPr>
          <w:rFonts w:ascii="Times New Roman" w:hAnsi="Times New Roman" w:cs="Times New Roman"/>
          <w:color w:val="000000" w:themeColor="text1"/>
          <w:sz w:val="24"/>
          <w:szCs w:val="24"/>
        </w:rPr>
        <w:tab/>
      </w:r>
      <w:r w:rsidR="0072389D" w:rsidRPr="004D2DD5">
        <w:rPr>
          <w:rFonts w:ascii="Times New Roman" w:hAnsi="Times New Roman" w:cs="Times New Roman"/>
          <w:color w:val="000000" w:themeColor="text1"/>
          <w:sz w:val="24"/>
          <w:szCs w:val="24"/>
        </w:rPr>
        <w:tab/>
      </w:r>
      <w:r w:rsidR="0072389D"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b/>
          <w:bCs/>
          <w:color w:val="000000" w:themeColor="text1"/>
          <w:sz w:val="24"/>
          <w:szCs w:val="24"/>
        </w:rPr>
        <w:t>Anexa # 2;</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 xml:space="preserve">d) Propunerea tehnică şi Propunerea financiară </w:t>
      </w:r>
      <w:r w:rsidR="00E32531" w:rsidRPr="004D2DD5">
        <w:rPr>
          <w:rFonts w:ascii="Times New Roman" w:hAnsi="Times New Roman" w:cs="Times New Roman"/>
          <w:color w:val="000000" w:themeColor="text1"/>
          <w:sz w:val="24"/>
          <w:szCs w:val="24"/>
        </w:rPr>
        <w:t xml:space="preserve">inregistrate la CNE Cernavoda cu nr. </w:t>
      </w:r>
      <w:r w:rsidR="00907694">
        <w:rPr>
          <w:rFonts w:ascii="Times New Roman" w:hAnsi="Times New Roman" w:cs="Times New Roman"/>
          <w:color w:val="000000" w:themeColor="text1"/>
          <w:sz w:val="24"/>
          <w:szCs w:val="24"/>
        </w:rPr>
        <w:t>………………….</w:t>
      </w:r>
      <w:r w:rsidR="006B0E08" w:rsidRPr="004D2DD5">
        <w:rPr>
          <w:rFonts w:ascii="Times New Roman" w:hAnsi="Times New Roman" w:cs="Times New Roman"/>
          <w:color w:val="000000" w:themeColor="text1"/>
          <w:sz w:val="24"/>
          <w:szCs w:val="24"/>
        </w:rPr>
        <w:t xml:space="preserve"> </w:t>
      </w:r>
      <w:r w:rsidR="006B0E08" w:rsidRPr="004D2DD5">
        <w:rPr>
          <w:rFonts w:ascii="Times New Roman" w:hAnsi="Times New Roman"/>
          <w:color w:val="000000" w:themeColor="text1"/>
          <w:sz w:val="24"/>
          <w:szCs w:val="24"/>
        </w:rPr>
        <w:t>şi, clarificările din perioada de evaluare</w:t>
      </w:r>
      <w:r w:rsidRPr="004D2DD5">
        <w:rPr>
          <w:rFonts w:ascii="Times New Roman" w:hAnsi="Times New Roman" w:cs="Times New Roman"/>
          <w:color w:val="000000" w:themeColor="text1"/>
          <w:sz w:val="24"/>
          <w:szCs w:val="24"/>
        </w:rPr>
        <w:t xml:space="preserve"> înregistrate la </w:t>
      </w:r>
      <w:r w:rsidR="00E32531" w:rsidRPr="004D2DD5">
        <w:rPr>
          <w:rFonts w:ascii="Times New Roman" w:hAnsi="Times New Roman" w:cs="Times New Roman"/>
          <w:color w:val="000000" w:themeColor="text1"/>
          <w:sz w:val="24"/>
          <w:szCs w:val="24"/>
        </w:rPr>
        <w:t>CNE Cernavoda</w:t>
      </w:r>
      <w:r w:rsidR="006B0E08"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 xml:space="preserve">cu nr. </w:t>
      </w:r>
      <w:r w:rsidR="00907694">
        <w:rPr>
          <w:rFonts w:ascii="Times New Roman" w:hAnsi="Times New Roman" w:cs="Times New Roman"/>
          <w:color w:val="000000" w:themeColor="text1"/>
          <w:sz w:val="24"/>
          <w:szCs w:val="24"/>
        </w:rPr>
        <w:t>…………………………………</w:t>
      </w:r>
      <w:r w:rsidR="00676EAA" w:rsidRPr="004D2DD5">
        <w:rPr>
          <w:rFonts w:ascii="Times New Roman" w:hAnsi="Times New Roman" w:cs="Times New Roman"/>
          <w:color w:val="000000" w:themeColor="text1"/>
          <w:sz w:val="24"/>
          <w:szCs w:val="24"/>
        </w:rPr>
        <w:tab/>
      </w:r>
      <w:r w:rsidR="00676EAA" w:rsidRPr="004D2DD5">
        <w:rPr>
          <w:rFonts w:ascii="Times New Roman" w:hAnsi="Times New Roman" w:cs="Times New Roman"/>
          <w:color w:val="000000" w:themeColor="text1"/>
          <w:sz w:val="24"/>
          <w:szCs w:val="24"/>
        </w:rPr>
        <w:tab/>
      </w:r>
      <w:r w:rsidR="00676EAA" w:rsidRPr="004D2DD5">
        <w:rPr>
          <w:rFonts w:ascii="Times New Roman" w:hAnsi="Times New Roman" w:cs="Times New Roman"/>
          <w:color w:val="000000" w:themeColor="text1"/>
          <w:sz w:val="24"/>
          <w:szCs w:val="24"/>
        </w:rPr>
        <w:tab/>
      </w:r>
      <w:r w:rsidR="00676EAA" w:rsidRPr="004D2DD5">
        <w:rPr>
          <w:rFonts w:ascii="Times New Roman" w:hAnsi="Times New Roman" w:cs="Times New Roman"/>
          <w:color w:val="000000" w:themeColor="text1"/>
          <w:sz w:val="24"/>
          <w:szCs w:val="24"/>
        </w:rPr>
        <w:tab/>
      </w:r>
      <w:r w:rsidR="00676EAA" w:rsidRPr="004D2DD5">
        <w:rPr>
          <w:rFonts w:ascii="Times New Roman" w:hAnsi="Times New Roman" w:cs="Times New Roman"/>
          <w:color w:val="000000" w:themeColor="text1"/>
          <w:sz w:val="24"/>
          <w:szCs w:val="24"/>
        </w:rPr>
        <w:tab/>
      </w:r>
      <w:r w:rsidRPr="004D2DD5">
        <w:rPr>
          <w:rFonts w:ascii="Times New Roman" w:hAnsi="Times New Roman" w:cs="Times New Roman"/>
          <w:color w:val="000000" w:themeColor="text1"/>
          <w:sz w:val="24"/>
          <w:szCs w:val="24"/>
        </w:rPr>
        <w:tab/>
      </w:r>
      <w:bookmarkStart w:id="18" w:name="OLE_LINK13"/>
      <w:bookmarkStart w:id="19" w:name="OLE_LINK14"/>
      <w:r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b/>
          <w:bCs/>
          <w:color w:val="000000" w:themeColor="text1"/>
          <w:sz w:val="24"/>
          <w:szCs w:val="24"/>
        </w:rPr>
        <w:t>Anexa # 3</w:t>
      </w:r>
      <w:r w:rsidRPr="004D2DD5">
        <w:rPr>
          <w:rFonts w:ascii="Times New Roman" w:hAnsi="Times New Roman" w:cs="Times New Roman"/>
          <w:color w:val="000000" w:themeColor="text1"/>
          <w:sz w:val="24"/>
          <w:szCs w:val="24"/>
        </w:rPr>
        <w:t>;</w:t>
      </w:r>
      <w:bookmarkEnd w:id="18"/>
      <w:bookmarkEnd w:id="19"/>
    </w:p>
    <w:p w:rsidR="00A93D14" w:rsidRPr="004D2DD5" w:rsidRDefault="0090769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A93D14" w:rsidRPr="004D2DD5">
        <w:rPr>
          <w:rFonts w:ascii="Times New Roman" w:hAnsi="Times New Roman" w:cs="Times New Roman"/>
          <w:color w:val="000000" w:themeColor="text1"/>
          <w:sz w:val="24"/>
          <w:szCs w:val="24"/>
        </w:rPr>
        <w:t>) Acte adiţionale, încheiate la contract pe măsura apariţiei lor, dacă este cazul.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6.2 </w:t>
      </w:r>
      <w:r w:rsidRPr="004D2DD5">
        <w:rPr>
          <w:rFonts w:ascii="Times New Roman" w:hAnsi="Times New Roman" w:cs="Times New Roman"/>
          <w:color w:val="000000" w:themeColor="text1"/>
          <w:sz w:val="24"/>
          <w:szCs w:val="24"/>
        </w:rPr>
        <w:t>În cazul oricărei discrepanțe/contradicții între documentele prevăzute la articolul 6.1, prevederile acestora vor fi aplicate în ordinea de precedență stabilită conform succesiunii urmatoare: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 Caietul de sarcini, inclusiv, dacă este cazul, clarificările și/sau măsurile de remediere aduse până la depunerea ofertelor ce privesc aspectele tehnice și financiare;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(ii) Propunerea Tehnică, inclusiv, dacă este cazul, clarificările din perioada de evaluare;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(iii) Propunerea Financiară, inclusiv, dacă este cazul, clarificările din perioada de evaluare;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(iv) Contractul;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(v) Actele adiţionale, dacă este cazul.</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6.3 </w:t>
      </w:r>
      <w:r w:rsidRPr="004D2DD5">
        <w:rPr>
          <w:rFonts w:ascii="Times New Roman" w:hAnsi="Times New Roman" w:cs="Times New Roman"/>
          <w:color w:val="000000" w:themeColor="text1"/>
          <w:sz w:val="24"/>
          <w:szCs w:val="24"/>
        </w:rPr>
        <w:t>În cazul în care, pe parcursul îndeplinirii Contractului, se constată faptul că anumite elemente ale Propunerii tehnice sunt inferioare sau nu corespund cerinţelor prevăzute în Caietul de sarcini, prevalează prevederile Caietului de sarcini.</w:t>
      </w:r>
    </w:p>
    <w:p w:rsidR="005652BC" w:rsidRPr="004D2DD5" w:rsidRDefault="005652BC">
      <w:pPr>
        <w:autoSpaceDE w:val="0"/>
        <w:autoSpaceDN w:val="0"/>
        <w:adjustRightInd w:val="0"/>
        <w:spacing w:after="0" w:line="240" w:lineRule="auto"/>
        <w:jc w:val="both"/>
        <w:rPr>
          <w:rFonts w:ascii="Times New Roman" w:hAnsi="Times New Roman" w:cs="Times New Roman"/>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color w:val="000000" w:themeColor="text1"/>
          <w:sz w:val="24"/>
          <w:szCs w:val="24"/>
        </w:rPr>
        <w:t xml:space="preserve">7. </w:t>
      </w:r>
      <w:r w:rsidRPr="004D2DD5">
        <w:rPr>
          <w:rFonts w:ascii="Times New Roman" w:hAnsi="Times New Roman" w:cs="Times New Roman"/>
          <w:b/>
          <w:bCs/>
          <w:i/>
          <w:iCs/>
          <w:color w:val="000000" w:themeColor="text1"/>
          <w:sz w:val="24"/>
          <w:szCs w:val="24"/>
        </w:rPr>
        <w:t>Obligaţiile principale ale Furnizorului</w:t>
      </w:r>
    </w:p>
    <w:p w:rsidR="00D42A64"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7.1 </w:t>
      </w:r>
      <w:r w:rsidR="00784884">
        <w:rPr>
          <w:rFonts w:ascii="Times New Roman" w:hAnsi="Times New Roman" w:cs="Times New Roman"/>
          <w:sz w:val="24"/>
          <w:szCs w:val="24"/>
        </w:rPr>
        <w:t>Furnizorul se obligă să furnizeze produsele descrise în Anexa # 1 la standardele şi/sau performanţele prezentate în caietul de sarcini şi propunerea tehnică, Anexele # 2 şi 3 la contract</w:t>
      </w:r>
      <w:r w:rsidR="00784884">
        <w:rPr>
          <w:rFonts w:ascii="Times New Roman" w:hAnsi="Times New Roman" w:cs="Times New Roman"/>
          <w:b/>
          <w:bCs/>
          <w:sz w:val="24"/>
          <w:szCs w:val="24"/>
        </w:rPr>
        <w:t xml:space="preserve">. </w:t>
      </w:r>
      <w:r w:rsidR="00784884">
        <w:rPr>
          <w:rFonts w:ascii="Times New Roman" w:hAnsi="Times New Roman" w:cs="Times New Roman"/>
          <w:sz w:val="24"/>
          <w:szCs w:val="24"/>
        </w:rPr>
        <w:t xml:space="preserve">Când nu este menţionat nici un standard, Furnizorul se obligă să respecte standardele şi reglementările tehnice în </w:t>
      </w:r>
      <w:proofErr w:type="gramStart"/>
      <w:r w:rsidR="00784884">
        <w:rPr>
          <w:rFonts w:ascii="Times New Roman" w:hAnsi="Times New Roman" w:cs="Times New Roman"/>
          <w:sz w:val="24"/>
          <w:szCs w:val="24"/>
        </w:rPr>
        <w:t>domeniu.</w:t>
      </w:r>
      <w:r w:rsidRPr="004D2DD5">
        <w:rPr>
          <w:rFonts w:ascii="Times New Roman" w:hAnsi="Times New Roman" w:cs="Times New Roman"/>
          <w:color w:val="000000" w:themeColor="text1"/>
          <w:sz w:val="24"/>
          <w:szCs w:val="24"/>
        </w:rPr>
        <w:t>.</w:t>
      </w:r>
      <w:proofErr w:type="gramEnd"/>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7.2 </w:t>
      </w:r>
      <w:r w:rsidRPr="004D2DD5">
        <w:rPr>
          <w:rFonts w:ascii="Times New Roman" w:hAnsi="Times New Roman" w:cs="Times New Roman"/>
          <w:color w:val="000000" w:themeColor="text1"/>
          <w:sz w:val="24"/>
          <w:szCs w:val="24"/>
        </w:rPr>
        <w:t xml:space="preserve">Furnizorul se obligă sa respecte </w:t>
      </w:r>
      <w:r w:rsidR="00F55796" w:rsidRPr="004D2DD5">
        <w:rPr>
          <w:rFonts w:ascii="Times New Roman" w:hAnsi="Times New Roman" w:cs="Times New Roman"/>
          <w:color w:val="000000" w:themeColor="text1"/>
          <w:sz w:val="24"/>
          <w:szCs w:val="24"/>
        </w:rPr>
        <w:t>perioad</w:t>
      </w:r>
      <w:r w:rsidR="00C238C9" w:rsidRPr="004D2DD5">
        <w:rPr>
          <w:rFonts w:ascii="Times New Roman" w:hAnsi="Times New Roman" w:cs="Times New Roman"/>
          <w:color w:val="000000" w:themeColor="text1"/>
          <w:sz w:val="24"/>
          <w:szCs w:val="24"/>
        </w:rPr>
        <w:t xml:space="preserve">ele convenite la art. 5.1 (2) </w:t>
      </w:r>
      <w:r w:rsidRPr="004D2DD5">
        <w:rPr>
          <w:rFonts w:ascii="Times New Roman" w:hAnsi="Times New Roman" w:cs="Times New Roman"/>
          <w:color w:val="000000" w:themeColor="text1"/>
          <w:sz w:val="24"/>
          <w:szCs w:val="24"/>
        </w:rPr>
        <w:t>si să</w:t>
      </w:r>
      <w:r w:rsidR="006B0B7B" w:rsidRPr="004D2DD5">
        <w:rPr>
          <w:rFonts w:ascii="Times New Roman" w:hAnsi="Times New Roman" w:cs="Times New Roman"/>
          <w:color w:val="000000" w:themeColor="text1"/>
          <w:sz w:val="24"/>
          <w:szCs w:val="24"/>
        </w:rPr>
        <w:t xml:space="preserve"> </w:t>
      </w:r>
      <w:r w:rsidRPr="004D2DD5">
        <w:rPr>
          <w:rFonts w:ascii="Times New Roman" w:hAnsi="Times New Roman" w:cs="Times New Roman"/>
          <w:color w:val="000000" w:themeColor="text1"/>
          <w:sz w:val="24"/>
          <w:szCs w:val="24"/>
        </w:rPr>
        <w:t>furnizeze produsele însoţite de toate documentele solicitate la art. 1</w:t>
      </w:r>
      <w:r w:rsidR="00AB683C">
        <w:rPr>
          <w:rFonts w:ascii="Times New Roman" w:hAnsi="Times New Roman" w:cs="Times New Roman"/>
          <w:color w:val="000000" w:themeColor="text1"/>
          <w:sz w:val="24"/>
          <w:szCs w:val="24"/>
        </w:rPr>
        <w:t>3</w:t>
      </w:r>
      <w:r w:rsidRPr="004D2DD5">
        <w:rPr>
          <w:rFonts w:ascii="Times New Roman" w:hAnsi="Times New Roman" w:cs="Times New Roman"/>
          <w:color w:val="000000" w:themeColor="text1"/>
          <w:sz w:val="24"/>
          <w:szCs w:val="24"/>
        </w:rPr>
        <w:t xml:space="preserve">.2 din contract, termenul comercial fiind </w:t>
      </w:r>
      <w:r w:rsidRPr="004D2DD5">
        <w:rPr>
          <w:rFonts w:ascii="Times New Roman" w:hAnsi="Times New Roman" w:cs="Times New Roman"/>
          <w:b/>
          <w:bCs/>
          <w:color w:val="000000" w:themeColor="text1"/>
          <w:sz w:val="24"/>
          <w:szCs w:val="24"/>
        </w:rPr>
        <w:t>DDP Cernavoda</w:t>
      </w:r>
      <w:r w:rsidRPr="004D2DD5">
        <w:rPr>
          <w:rFonts w:ascii="Times New Roman" w:hAnsi="Times New Roman" w:cs="Times New Roman"/>
          <w:color w:val="000000" w:themeColor="text1"/>
          <w:sz w:val="24"/>
          <w:szCs w:val="24"/>
        </w:rPr>
        <w:t>, conform INCOTERMS 2020.</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7.3 </w:t>
      </w:r>
      <w:r w:rsidRPr="004D2DD5">
        <w:rPr>
          <w:rFonts w:ascii="Times New Roman" w:hAnsi="Times New Roman" w:cs="Times New Roman"/>
          <w:color w:val="000000" w:themeColor="text1"/>
          <w:sz w:val="24"/>
          <w:szCs w:val="24"/>
        </w:rPr>
        <w:t>Furnizorul se obliga să despăgubească Achizitorul împotriva oricăror:</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ii) daune-interese, costuri, taxe şi cheltuieli de orice natură, aferente paragrafului i) de mai sus, cu excepţia situaţiei în care o astfel de încălcare rezultă din respectarea caietului de sarcini/specificaţiilor tehnice întocmite de către achizitor.</w:t>
      </w:r>
    </w:p>
    <w:p w:rsidR="00C238C9" w:rsidRPr="004D2DD5" w:rsidRDefault="00941E1B">
      <w:pPr>
        <w:autoSpaceDE w:val="0"/>
        <w:autoSpaceDN w:val="0"/>
        <w:adjustRightInd w:val="0"/>
        <w:spacing w:after="0" w:line="240" w:lineRule="auto"/>
        <w:jc w:val="both"/>
        <w:rPr>
          <w:rFonts w:ascii="Times New Roman" w:hAnsi="Times New Roman" w:cs="Times New Roman"/>
          <w:b/>
          <w:color w:val="000000" w:themeColor="text1"/>
          <w:sz w:val="24"/>
          <w:szCs w:val="24"/>
        </w:rPr>
      </w:pPr>
      <w:bookmarkStart w:id="20" w:name="OLE_LINK15"/>
      <w:r w:rsidRPr="004D2DD5">
        <w:rPr>
          <w:rFonts w:ascii="Times New Roman" w:hAnsi="Times New Roman" w:cs="Times New Roman"/>
          <w:b/>
          <w:color w:val="000000" w:themeColor="text1"/>
          <w:sz w:val="24"/>
          <w:szCs w:val="24"/>
        </w:rPr>
        <w:t>7.</w:t>
      </w:r>
      <w:r w:rsidR="00EE0E07" w:rsidRPr="004D2DD5">
        <w:rPr>
          <w:rFonts w:ascii="Times New Roman" w:hAnsi="Times New Roman" w:cs="Times New Roman"/>
          <w:b/>
          <w:color w:val="000000" w:themeColor="text1"/>
          <w:sz w:val="24"/>
          <w:szCs w:val="24"/>
        </w:rPr>
        <w:t>4</w:t>
      </w:r>
      <w:r w:rsidRPr="004D2DD5">
        <w:rPr>
          <w:rFonts w:ascii="Times New Roman" w:hAnsi="Times New Roman" w:cs="Times New Roman"/>
          <w:b/>
          <w:color w:val="000000" w:themeColor="text1"/>
          <w:sz w:val="24"/>
          <w:szCs w:val="24"/>
        </w:rPr>
        <w:t xml:space="preserve"> </w:t>
      </w:r>
      <w:r w:rsidRPr="004D2DD5">
        <w:rPr>
          <w:rFonts w:ascii="Times New Roman" w:hAnsi="Times New Roman" w:cs="Times New Roman"/>
          <w:color w:val="000000" w:themeColor="text1"/>
          <w:sz w:val="24"/>
          <w:szCs w:val="24"/>
        </w:rPr>
        <w:t>Facturile vor fi emise si completate in conformitate cu legislatia romana in vigoare.</w:t>
      </w:r>
      <w:bookmarkEnd w:id="20"/>
    </w:p>
    <w:p w:rsidR="003B6EEF" w:rsidRPr="004D2DD5" w:rsidRDefault="003B6EEF">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i/>
          <w:iCs/>
          <w:color w:val="000000" w:themeColor="text1"/>
          <w:sz w:val="24"/>
          <w:szCs w:val="24"/>
        </w:rPr>
        <w:t>8. Obligaţiile principale ale Achizitorului</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b/>
          <w:bCs/>
          <w:color w:val="000000" w:themeColor="text1"/>
          <w:sz w:val="24"/>
          <w:szCs w:val="24"/>
        </w:rPr>
        <w:t xml:space="preserve">8.1 </w:t>
      </w:r>
      <w:r w:rsidRPr="004D2DD5">
        <w:rPr>
          <w:rFonts w:ascii="Times New Roman" w:hAnsi="Times New Roman" w:cs="Times New Roman"/>
          <w:color w:val="000000" w:themeColor="text1"/>
          <w:sz w:val="24"/>
          <w:szCs w:val="24"/>
        </w:rPr>
        <w:t xml:space="preserve">Achizitorul, prin sucursala CNE Cernavoda, se obligă să recepţioneze produsele livrate </w:t>
      </w:r>
      <w:r w:rsidR="008F7B27">
        <w:rPr>
          <w:rFonts w:ascii="Times New Roman" w:hAnsi="Times New Roman" w:cs="Times New Roman"/>
          <w:color w:val="000000" w:themeColor="text1"/>
          <w:sz w:val="24"/>
          <w:szCs w:val="24"/>
        </w:rPr>
        <w:t xml:space="preserve">si serviciilor de instruire </w:t>
      </w:r>
      <w:r w:rsidRPr="004D2DD5">
        <w:rPr>
          <w:rFonts w:ascii="Times New Roman" w:hAnsi="Times New Roman" w:cs="Times New Roman"/>
          <w:color w:val="000000" w:themeColor="text1"/>
          <w:sz w:val="24"/>
          <w:szCs w:val="24"/>
        </w:rPr>
        <w:t>în conformitate cu prevederile art. 1</w:t>
      </w:r>
      <w:r w:rsidR="00AB683C">
        <w:rPr>
          <w:rFonts w:ascii="Times New Roman" w:hAnsi="Times New Roman" w:cs="Times New Roman"/>
          <w:color w:val="000000" w:themeColor="text1"/>
          <w:sz w:val="24"/>
          <w:szCs w:val="24"/>
        </w:rPr>
        <w:t>1</w:t>
      </w:r>
      <w:r w:rsidRPr="004D2DD5">
        <w:rPr>
          <w:rFonts w:ascii="Times New Roman" w:hAnsi="Times New Roman" w:cs="Times New Roman"/>
          <w:color w:val="000000" w:themeColor="text1"/>
          <w:sz w:val="24"/>
          <w:szCs w:val="24"/>
        </w:rPr>
        <w:t xml:space="preserve"> din prezentul contract.</w:t>
      </w:r>
    </w:p>
    <w:p w:rsidR="00A06931" w:rsidRDefault="00C52F83" w:rsidP="008630F1">
      <w:pPr>
        <w:autoSpaceDE w:val="0"/>
        <w:autoSpaceDN w:val="0"/>
        <w:adjustRightInd w:val="0"/>
        <w:spacing w:after="0" w:line="240" w:lineRule="auto"/>
        <w:jc w:val="both"/>
        <w:rPr>
          <w:rFonts w:ascii="Times New Roman" w:hAnsi="Times New Roman" w:cs="Times New Roman"/>
          <w:sz w:val="24"/>
          <w:szCs w:val="24"/>
        </w:rPr>
      </w:pPr>
      <w:r w:rsidRPr="004D2DD5">
        <w:rPr>
          <w:rFonts w:ascii="Times New Roman" w:hAnsi="Times New Roman" w:cs="Times New Roman"/>
          <w:b/>
          <w:bCs/>
          <w:color w:val="000000" w:themeColor="text1"/>
          <w:sz w:val="24"/>
          <w:szCs w:val="24"/>
        </w:rPr>
        <w:t>8.2</w:t>
      </w:r>
      <w:bookmarkStart w:id="21" w:name="OLE_LINK232"/>
      <w:r w:rsidR="00204E9B" w:rsidRPr="004D2DD5">
        <w:rPr>
          <w:rFonts w:ascii="Times New Roman" w:hAnsi="Times New Roman" w:cs="Times New Roman"/>
          <w:b/>
          <w:bCs/>
          <w:color w:val="000000" w:themeColor="text1"/>
          <w:sz w:val="24"/>
          <w:szCs w:val="24"/>
        </w:rPr>
        <w:t xml:space="preserve"> </w:t>
      </w:r>
      <w:bookmarkStart w:id="22" w:name="_Hlk198635311"/>
      <w:bookmarkStart w:id="23" w:name="OLE_LINK55"/>
      <w:bookmarkStart w:id="24" w:name="OLE_LINK57"/>
      <w:bookmarkStart w:id="25" w:name="OLE_LINK16"/>
      <w:bookmarkEnd w:id="21"/>
      <w:r w:rsidR="00803104">
        <w:rPr>
          <w:rFonts w:ascii="Times New Roman" w:hAnsi="Times New Roman" w:cs="Times New Roman"/>
          <w:sz w:val="24"/>
          <w:szCs w:val="24"/>
        </w:rPr>
        <w:t xml:space="preserve">Achizitorul se obligă să plătească către Furnizor preţul produselor livrate în termen de maxim 30 de zile de la data recepţiei produselor la sediul CNE Cernavodă, în baza facturii fiscale originale, a documentelor menţionate la art. 13.2, a Notei de Recepţie şi Constatare Deficienţe (NRCD) emis conform art. 11.2. </w:t>
      </w:r>
      <w:bookmarkStart w:id="26" w:name="OLE_LINK25"/>
      <w:r w:rsidR="00803104">
        <w:rPr>
          <w:rFonts w:ascii="Times New Roman" w:hAnsi="Times New Roman" w:cs="Times New Roman"/>
          <w:sz w:val="24"/>
          <w:szCs w:val="24"/>
        </w:rPr>
        <w:t>Plata se va efectua numai pentru produsele pentru care nu au fost consemnate neconformităţi în documentele de recepţie.</w:t>
      </w:r>
      <w:bookmarkEnd w:id="22"/>
      <w:bookmarkEnd w:id="26"/>
    </w:p>
    <w:bookmarkEnd w:id="23"/>
    <w:bookmarkEnd w:id="24"/>
    <w:p w:rsidR="00803104" w:rsidRPr="00803104" w:rsidRDefault="00803104" w:rsidP="00803104">
      <w:pPr>
        <w:autoSpaceDE w:val="0"/>
        <w:autoSpaceDN w:val="0"/>
        <w:adjustRightInd w:val="0"/>
        <w:spacing w:after="0" w:line="240" w:lineRule="auto"/>
        <w:jc w:val="both"/>
        <w:rPr>
          <w:rFonts w:ascii="Times New Roman" w:hAnsi="Times New Roman" w:cs="Times New Roman"/>
          <w:sz w:val="24"/>
          <w:szCs w:val="24"/>
        </w:rPr>
      </w:pPr>
      <w:r w:rsidRPr="00803104">
        <w:rPr>
          <w:rFonts w:ascii="Times New Roman" w:hAnsi="Times New Roman" w:cs="Times New Roman"/>
          <w:b/>
          <w:sz w:val="24"/>
          <w:szCs w:val="24"/>
        </w:rPr>
        <w:lastRenderedPageBreak/>
        <w:t>8.3</w:t>
      </w:r>
      <w:r w:rsidRPr="00803104">
        <w:rPr>
          <w:rFonts w:ascii="Times New Roman" w:hAnsi="Times New Roman" w:cs="Times New Roman"/>
          <w:sz w:val="24"/>
          <w:szCs w:val="24"/>
        </w:rPr>
        <w:t xml:space="preserve"> Plata contravalorii Produselor furnizate se face prin virament bancar, direct în contul Furnizorului indicat pe contract. </w:t>
      </w:r>
    </w:p>
    <w:p w:rsidR="00803104" w:rsidRPr="00803104" w:rsidRDefault="00803104" w:rsidP="00803104">
      <w:pPr>
        <w:autoSpaceDE w:val="0"/>
        <w:autoSpaceDN w:val="0"/>
        <w:adjustRightInd w:val="0"/>
        <w:spacing w:after="0" w:line="240" w:lineRule="auto"/>
        <w:jc w:val="both"/>
        <w:rPr>
          <w:rFonts w:ascii="Times New Roman" w:hAnsi="Times New Roman" w:cs="Times New Roman"/>
          <w:sz w:val="24"/>
          <w:szCs w:val="24"/>
        </w:rPr>
      </w:pPr>
      <w:r w:rsidRPr="00803104">
        <w:rPr>
          <w:rFonts w:ascii="Times New Roman" w:hAnsi="Times New Roman" w:cs="Times New Roman"/>
          <w:b/>
          <w:sz w:val="24"/>
          <w:szCs w:val="24"/>
        </w:rPr>
        <w:t>8.4</w:t>
      </w:r>
      <w:r w:rsidRPr="00803104">
        <w:rPr>
          <w:rFonts w:ascii="Times New Roman" w:hAnsi="Times New Roman" w:cs="Times New Roman"/>
          <w:sz w:val="24"/>
          <w:szCs w:val="24"/>
        </w:rPr>
        <w:t xml:space="preserve"> Dacă factura are elemente greșite și/sau greșeli de calcul identificate de Achizitor și sunt necesare revizuiri, clarificări suplimentare sau alte documente suport din partea Furnizorului, termenul de 30 de zile pentru plata facturii se suspendă. Repunerea în termen se face de la momentul îndeplinirii condițiilor de formă și de fond ale facturii. </w:t>
      </w:r>
    </w:p>
    <w:p w:rsidR="00941E1B" w:rsidRDefault="00803104" w:rsidP="00803104">
      <w:pPr>
        <w:autoSpaceDE w:val="0"/>
        <w:autoSpaceDN w:val="0"/>
        <w:adjustRightInd w:val="0"/>
        <w:spacing w:after="0" w:line="240" w:lineRule="auto"/>
        <w:jc w:val="both"/>
        <w:rPr>
          <w:rFonts w:ascii="Times New Roman" w:hAnsi="Times New Roman" w:cs="Times New Roman"/>
          <w:color w:val="000000" w:themeColor="text1"/>
          <w:sz w:val="24"/>
          <w:szCs w:val="24"/>
        </w:rPr>
      </w:pPr>
      <w:r w:rsidRPr="00803104">
        <w:rPr>
          <w:rFonts w:ascii="Times New Roman" w:hAnsi="Times New Roman" w:cs="Times New Roman"/>
          <w:b/>
          <w:sz w:val="24"/>
          <w:szCs w:val="24"/>
        </w:rPr>
        <w:t>8.5</w:t>
      </w:r>
      <w:r w:rsidRPr="00803104">
        <w:rPr>
          <w:rFonts w:ascii="Times New Roman" w:eastAsia="Times New Roman" w:hAnsi="Times New Roman" w:cs="Times New Roman"/>
          <w:sz w:val="24"/>
          <w:szCs w:val="24"/>
        </w:rPr>
        <w:t xml:space="preserve"> </w:t>
      </w:r>
      <w:r w:rsidRPr="00803104">
        <w:rPr>
          <w:rFonts w:ascii="Times New Roman" w:hAnsi="Times New Roman" w:cs="Times New Roman"/>
          <w:sz w:val="24"/>
          <w:szCs w:val="24"/>
        </w:rPr>
        <w:t>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Achizitorului sau alte Organisme de control abilitate de lege.</w:t>
      </w:r>
    </w:p>
    <w:bookmarkEnd w:id="25"/>
    <w:p w:rsidR="00752242" w:rsidRDefault="00752242">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p>
    <w:p w:rsidR="00D42A64" w:rsidRPr="004D2DD5" w:rsidRDefault="00C52F83">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4D2DD5">
        <w:rPr>
          <w:rFonts w:ascii="Times New Roman" w:hAnsi="Times New Roman" w:cs="Times New Roman"/>
          <w:b/>
          <w:bCs/>
          <w:i/>
          <w:iCs/>
          <w:color w:val="000000" w:themeColor="text1"/>
          <w:sz w:val="24"/>
          <w:szCs w:val="24"/>
        </w:rPr>
        <w:t>9</w:t>
      </w:r>
      <w:r w:rsidRPr="004D2DD5">
        <w:rPr>
          <w:rFonts w:ascii="Times New Roman" w:hAnsi="Times New Roman" w:cs="Times New Roman"/>
          <w:b/>
          <w:bCs/>
          <w:color w:val="000000" w:themeColor="text1"/>
          <w:sz w:val="24"/>
          <w:szCs w:val="24"/>
        </w:rPr>
        <w:t xml:space="preserve">. </w:t>
      </w:r>
      <w:r w:rsidRPr="004D2DD5">
        <w:rPr>
          <w:rFonts w:ascii="Times New Roman" w:hAnsi="Times New Roman" w:cs="Times New Roman"/>
          <w:b/>
          <w:bCs/>
          <w:i/>
          <w:iCs/>
          <w:color w:val="000000" w:themeColor="text1"/>
          <w:sz w:val="24"/>
          <w:szCs w:val="24"/>
        </w:rPr>
        <w:t xml:space="preserve">Sancţiuni pentru neîndeplinirea culpabilă </w:t>
      </w:r>
      <w:proofErr w:type="gramStart"/>
      <w:r w:rsidRPr="004D2DD5">
        <w:rPr>
          <w:rFonts w:ascii="Times New Roman" w:hAnsi="Times New Roman" w:cs="Times New Roman"/>
          <w:b/>
          <w:bCs/>
          <w:i/>
          <w:iCs/>
          <w:color w:val="000000" w:themeColor="text1"/>
          <w:sz w:val="24"/>
          <w:szCs w:val="24"/>
        </w:rPr>
        <w:t>a</w:t>
      </w:r>
      <w:proofErr w:type="gramEnd"/>
      <w:r w:rsidRPr="004D2DD5">
        <w:rPr>
          <w:rFonts w:ascii="Times New Roman" w:hAnsi="Times New Roman" w:cs="Times New Roman"/>
          <w:b/>
          <w:bCs/>
          <w:i/>
          <w:iCs/>
          <w:color w:val="000000" w:themeColor="text1"/>
          <w:sz w:val="24"/>
          <w:szCs w:val="24"/>
        </w:rPr>
        <w:t xml:space="preserve"> obligaţiilor</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9.1</w:t>
      </w:r>
      <w:r>
        <w:rPr>
          <w:rFonts w:ascii="Times New Roman" w:hAnsi="Times New Roman" w:cs="Times New Roman"/>
          <w:color w:val="1F4E79"/>
          <w:sz w:val="24"/>
          <w:szCs w:val="24"/>
        </w:rPr>
        <w:t xml:space="preserve"> În cazul în care, din culpa exclusivă a Furnizorului, acesta nu își îndeplinește obligațiile asumate prin contract sau își îndeplinește obligațiile cu întârziere și/sau în mod defectuos, necorespunzător, atunci Achizitorul are dreptul, de a pretinde plata și de a factura în mod corespunzător penalități, prin aplicarea unei cote procentuale de 0,2% pe zi de întârziere calculată la valoarea obligațiilor neefectuate, efectuate cu întârziere și/sau în mod defectuos, necorepunzător, până la îndeplinirea efectivă și conformă a respectivelor obligații.</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9.2 (1)</w:t>
      </w:r>
      <w:r>
        <w:rPr>
          <w:rFonts w:ascii="Times New Roman" w:hAnsi="Times New Roman" w:cs="Times New Roman"/>
          <w:color w:val="1F4E79"/>
          <w:sz w:val="24"/>
          <w:szCs w:val="24"/>
        </w:rPr>
        <w:t xml:space="preserve"> În situația în care Achizitorul nu își onorează obligațiile de plată în termenul stabilit prin contract, </w:t>
      </w:r>
      <w:bookmarkStart w:id="27" w:name="OLE_LINK81"/>
      <w:r>
        <w:rPr>
          <w:rFonts w:ascii="Times New Roman" w:hAnsi="Times New Roman" w:cs="Times New Roman"/>
          <w:color w:val="1F4E79"/>
          <w:sz w:val="24"/>
          <w:szCs w:val="24"/>
        </w:rPr>
        <w:t>atunci Furnizorul va avea dreptul de a solicita</w:t>
      </w:r>
      <w:bookmarkEnd w:id="27"/>
      <w:r>
        <w:rPr>
          <w:rFonts w:ascii="Times New Roman" w:hAnsi="Times New Roman" w:cs="Times New Roman"/>
          <w:color w:val="1F4E79"/>
          <w:sz w:val="24"/>
          <w:szCs w:val="24"/>
        </w:rPr>
        <w:t xml:space="preserve">, ca penalități, o sumă echivalentă cu o cotă procentuală de 0,05% pe zi de întârziere din plata neefectuată până la data plății efective, dar nu mai mult decât valoarea debitului. </w:t>
      </w:r>
    </w:p>
    <w:p w:rsidR="00391FD1" w:rsidRDefault="005B36D9" w:rsidP="005B36D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1F4E79"/>
          <w:sz w:val="24"/>
          <w:szCs w:val="24"/>
        </w:rPr>
        <w:t>(2)</w:t>
      </w:r>
      <w:r>
        <w:rPr>
          <w:rFonts w:ascii="Times New Roman" w:hAnsi="Times New Roman" w:cs="Times New Roman"/>
          <w:color w:val="1F4E79"/>
          <w:sz w:val="24"/>
          <w:szCs w:val="24"/>
        </w:rPr>
        <w:t xml:space="preserve"> Nu intră sub incidența prevederilor de la alin. (1), întârzierea plăților ce decurg din obligatiile contractuale și nici stoparea plăților, în cazul în care aceastea contravin unor dispozițiile legale impuse printr-un act normativ și care ar putea încadra efectuarea acestor plăți la contravenție sau infracțiune, sau alt prejudiciu/ plăți nelegale din fonduri publice, pe considerentul că nicio prevedere contractuală nu poate prevala unei dispozitii imperative a legii.</w:t>
      </w:r>
    </w:p>
    <w:p w:rsidR="005B36D9" w:rsidRDefault="005B36D9" w:rsidP="005B36D9">
      <w:pPr>
        <w:pStyle w:val="PlainText"/>
        <w:spacing w:line="276" w:lineRule="auto"/>
        <w:jc w:val="both"/>
        <w:rPr>
          <w:rFonts w:ascii="Times New Roman" w:hAnsi="Times New Roman" w:cs="Times New Roman"/>
          <w:color w:val="1F4E79"/>
          <w:sz w:val="24"/>
          <w:szCs w:val="24"/>
        </w:rPr>
      </w:pPr>
      <w:bookmarkStart w:id="28" w:name="_Hlk156288438"/>
      <w:r>
        <w:rPr>
          <w:rFonts w:ascii="Times New Roman" w:hAnsi="Times New Roman" w:cs="Times New Roman"/>
          <w:b/>
          <w:color w:val="1F4E79"/>
          <w:sz w:val="24"/>
          <w:szCs w:val="24"/>
        </w:rPr>
        <w:t>9.3</w:t>
      </w:r>
      <w:r>
        <w:rPr>
          <w:rFonts w:ascii="Times New Roman" w:hAnsi="Times New Roman" w:cs="Times New Roman"/>
          <w:color w:val="1F4E79"/>
          <w:sz w:val="24"/>
          <w:szCs w:val="24"/>
        </w:rPr>
        <w:t xml:space="preserve"> În cazul în care Contractantul nu își îndeplinește obligațiile contractuale cu privire la garanția de bună execuție a contractului sau își îndeplinește obligațiile cu întârziere și/sau în mod defectuos, necorespunzător, atunci SNN are dreptul</w:t>
      </w:r>
      <w:r w:rsidR="0006779E">
        <w:rPr>
          <w:rFonts w:ascii="Times New Roman" w:hAnsi="Times New Roman" w:cs="Times New Roman"/>
          <w:color w:val="1F4E79"/>
          <w:sz w:val="24"/>
          <w:szCs w:val="24"/>
        </w:rPr>
        <w:t xml:space="preserve"> </w:t>
      </w:r>
      <w:r>
        <w:rPr>
          <w:rFonts w:ascii="Times New Roman" w:hAnsi="Times New Roman" w:cs="Times New Roman"/>
          <w:color w:val="1F4E79"/>
          <w:sz w:val="24"/>
          <w:szCs w:val="24"/>
        </w:rPr>
        <w:t>de a pretinde plata de penalități prin aplicarea unei cote procentuale de 0,2% pe zi de întârziere din valoarea garanției de bună execuție calculată începând cu prima zi următoare expirării termenului acordat de către SNN pentru remedierea garanției de bună execuție.</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9.4 (1)</w:t>
      </w:r>
      <w:r>
        <w:rPr>
          <w:rFonts w:ascii="Times New Roman" w:hAnsi="Times New Roman" w:cs="Times New Roman"/>
          <w:color w:val="1F4E79"/>
          <w:sz w:val="24"/>
          <w:szCs w:val="24"/>
        </w:rPr>
        <w:t xml:space="preserve"> În cazul în care Furnizorul livrează bunuri afectate de vicii sau neconforme, iar Achizitorul optează pentru acordarea unui termen în care Furnizorul să înlocuiască/remedieze deficiențele bunurilor respective, aceasta are dreptul</w:t>
      </w:r>
      <w:r w:rsidR="0006779E">
        <w:rPr>
          <w:rFonts w:ascii="Times New Roman" w:hAnsi="Times New Roman" w:cs="Times New Roman"/>
          <w:color w:val="1F4E79"/>
          <w:sz w:val="24"/>
          <w:szCs w:val="24"/>
        </w:rPr>
        <w:t xml:space="preserve"> </w:t>
      </w:r>
      <w:r>
        <w:rPr>
          <w:rFonts w:ascii="Times New Roman" w:hAnsi="Times New Roman" w:cs="Times New Roman"/>
          <w:color w:val="1F4E79"/>
          <w:sz w:val="24"/>
          <w:szCs w:val="24"/>
        </w:rPr>
        <w:t>de a percepe penalități de întârziere în cuantum de 0,2% pentru fiecare zi cuprinsă între momentul la care trebuia efectuată livrarea și ziua în care bunurile înlocuite au fost predate sau au fost remediate deficiențele. Penalitățile se calculează în funcție de valoarea bunurilor afectate de vicii sau neconformități și nu poate depăși valoarea acestora.</w:t>
      </w:r>
    </w:p>
    <w:p w:rsidR="005B36D9" w:rsidRDefault="005B36D9" w:rsidP="005B36D9">
      <w:pPr>
        <w:spacing w:after="0" w:line="240" w:lineRule="auto"/>
        <w:rPr>
          <w:rFonts w:ascii="Times New Roman" w:hAnsi="Times New Roman" w:cs="Times New Roman"/>
          <w:sz w:val="24"/>
          <w:szCs w:val="24"/>
        </w:rPr>
      </w:pPr>
      <w:r>
        <w:rPr>
          <w:rFonts w:ascii="Times New Roman" w:hAnsi="Times New Roman" w:cs="Times New Roman"/>
          <w:b/>
          <w:color w:val="1F4E79"/>
          <w:sz w:val="24"/>
          <w:szCs w:val="24"/>
        </w:rPr>
        <w:t>(2)</w:t>
      </w:r>
      <w:r>
        <w:rPr>
          <w:rFonts w:ascii="Times New Roman" w:hAnsi="Times New Roman" w:cs="Times New Roman"/>
          <w:color w:val="1F4E79"/>
          <w:sz w:val="24"/>
          <w:szCs w:val="24"/>
        </w:rPr>
        <w:t xml:space="preserve"> În măsura în care una dintre obligațiile care nu fost executate conform contractului a constituit factor de evaluare in cadrul procedurii de atribuire, Furnizorul este obligat sa despagubeasca achizitorul cu o suma in cuantum de 10% din valoarea contractului.</w:t>
      </w:r>
      <w:r>
        <w:rPr>
          <w:rFonts w:ascii="Times New Roman" w:hAnsi="Times New Roman" w:cs="Times New Roman"/>
          <w:sz w:val="24"/>
          <w:szCs w:val="24"/>
        </w:rPr>
        <w:t xml:space="preserve"> </w:t>
      </w:r>
    </w:p>
    <w:bookmarkEnd w:id="28"/>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9.5</w:t>
      </w:r>
      <w:r>
        <w:rPr>
          <w:rFonts w:ascii="Times New Roman" w:hAnsi="Times New Roman" w:cs="Times New Roman"/>
          <w:color w:val="1F4E79"/>
          <w:sz w:val="24"/>
          <w:szCs w:val="24"/>
        </w:rPr>
        <w:t xml:space="preserve"> La constatarea nerespectarii obligatiilor asumate prin prezentul contract de catre una dintre parti, partea lezata emite o notificare scrisa celeilalte parti cu privire la obligatia nerespectata si </w:t>
      </w:r>
      <w:r>
        <w:rPr>
          <w:rFonts w:ascii="Times New Roman" w:hAnsi="Times New Roman" w:cs="Times New Roman"/>
          <w:color w:val="1F4E79"/>
          <w:sz w:val="24"/>
          <w:szCs w:val="24"/>
        </w:rPr>
        <w:lastRenderedPageBreak/>
        <w:t>acorda un termen de remediere care, de regula, nu poate fi mai mare de 10 zile. In cazul in care partea in culpa nu reuseste sa-si indeplineasca obligatia în interiorul termenului acordat în notificare, partea lezata va avea dreptul sa rezilieze contractul fara interventia instantei de judecata si fara alta formalitate prealabila. Rezilierea va deveni efectiva dupa implinirea unui termen de 10 zile calculat incepand cu prima zi urmatoare termenului acordat pentru remediere si va da dreptul partii lezate de a pretinde plata de daune-interese.</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9.6 (1)</w:t>
      </w:r>
      <w:r>
        <w:rPr>
          <w:rFonts w:ascii="Times New Roman" w:hAnsi="Times New Roman" w:cs="Times New Roman"/>
          <w:color w:val="1F4E79"/>
          <w:sz w:val="24"/>
          <w:szCs w:val="24"/>
        </w:rPr>
        <w:t xml:space="preserve"> Perceperea de catre Parti a penalitatilor de intarziere sau daune-interese nu vor exonera Furnizorul de obligatia de a furniza produsele sau de alte sarcini, obligatii sau responsabilitati pe care le are conform prevederilor contractului.</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(2)</w:t>
      </w:r>
      <w:r>
        <w:rPr>
          <w:rFonts w:ascii="Times New Roman" w:hAnsi="Times New Roman" w:cs="Times New Roman"/>
          <w:color w:val="1F4E79"/>
          <w:sz w:val="24"/>
          <w:szCs w:val="24"/>
        </w:rPr>
        <w:t xml:space="preserve"> Procentele privind penalitățile stabilite atât în mod general, cât și în mod excepțional se pot aplica cumulativ, în funcție de obligațiile neîndeplinite de una dintre părțile contractante.</w:t>
      </w:r>
    </w:p>
    <w:p w:rsidR="005B36D9" w:rsidRDefault="005B36D9" w:rsidP="005B36D9">
      <w:pPr>
        <w:pStyle w:val="PlainText"/>
        <w:spacing w:line="276" w:lineRule="auto"/>
        <w:jc w:val="both"/>
        <w:rPr>
          <w:rFonts w:ascii="Times New Roman" w:hAnsi="Times New Roman" w:cs="Times New Roman"/>
          <w:color w:val="1F4E79"/>
          <w:sz w:val="24"/>
          <w:szCs w:val="24"/>
        </w:rPr>
      </w:pPr>
      <w:r>
        <w:rPr>
          <w:rFonts w:ascii="Times New Roman" w:hAnsi="Times New Roman" w:cs="Times New Roman"/>
          <w:b/>
          <w:color w:val="1F4E79"/>
          <w:sz w:val="24"/>
          <w:szCs w:val="24"/>
        </w:rPr>
        <w:t>9.7</w:t>
      </w:r>
      <w:r>
        <w:rPr>
          <w:rFonts w:ascii="Times New Roman" w:hAnsi="Times New Roman" w:cs="Times New Roman"/>
          <w:color w:val="1F4E79"/>
          <w:sz w:val="24"/>
          <w:szCs w:val="24"/>
        </w:rPr>
        <w:t xml:space="preserve"> In situatia rezilierii din cauza nerespectarii de catre parti </w:t>
      </w:r>
      <w:proofErr w:type="gramStart"/>
      <w:r>
        <w:rPr>
          <w:rFonts w:ascii="Times New Roman" w:hAnsi="Times New Roman" w:cs="Times New Roman"/>
          <w:color w:val="1F4E79"/>
          <w:sz w:val="24"/>
          <w:szCs w:val="24"/>
        </w:rPr>
        <w:t>a</w:t>
      </w:r>
      <w:proofErr w:type="gramEnd"/>
      <w:r>
        <w:rPr>
          <w:rFonts w:ascii="Times New Roman" w:hAnsi="Times New Roman" w:cs="Times New Roman"/>
          <w:color w:val="1F4E79"/>
          <w:sz w:val="24"/>
          <w:szCs w:val="24"/>
        </w:rPr>
        <w:t xml:space="preserve"> obligatiilor contractuale, partea in culpa va datora daune-interese pentru acoperirea si/sau compensarea integrala a prejudiciului suferit. Dispozitiile prezentului articol nu aduc atingere celor ale art. 9.1 </w:t>
      </w:r>
      <w:r>
        <w:rPr>
          <w:rFonts w:ascii="Times New Roman" w:hAnsi="Times New Roman" w:cs="Times New Roman"/>
          <w:sz w:val="24"/>
          <w:szCs w:val="24"/>
        </w:rPr>
        <w:t>– 9.4</w:t>
      </w:r>
      <w:r>
        <w:rPr>
          <w:rFonts w:ascii="Times New Roman" w:hAnsi="Times New Roman" w:cs="Times New Roman"/>
          <w:color w:val="1F4E79"/>
          <w:sz w:val="24"/>
          <w:szCs w:val="24"/>
        </w:rPr>
        <w:t xml:space="preserve"> de mai sus, care raman aplicabile.</w:t>
      </w:r>
    </w:p>
    <w:p w:rsidR="005A51BB" w:rsidRPr="00104AF3" w:rsidRDefault="005B36D9" w:rsidP="00113C2E">
      <w:pPr>
        <w:pStyle w:val="CommentText"/>
        <w:spacing w:after="0"/>
        <w:rPr>
          <w:rFonts w:ascii="Times New Roman" w:hAnsi="Times New Roman" w:cs="Times New Roman"/>
          <w:sz w:val="24"/>
          <w:szCs w:val="24"/>
        </w:rPr>
      </w:pPr>
      <w:r>
        <w:rPr>
          <w:rFonts w:ascii="Times New Roman" w:hAnsi="Times New Roman" w:cs="Times New Roman"/>
          <w:b/>
          <w:color w:val="1F4E79"/>
          <w:sz w:val="24"/>
          <w:szCs w:val="24"/>
        </w:rPr>
        <w:t>9.8</w:t>
      </w:r>
      <w:r>
        <w:rPr>
          <w:rFonts w:ascii="Times New Roman" w:hAnsi="Times New Roman" w:cs="Times New Roman"/>
          <w:color w:val="1F4E79"/>
          <w:sz w:val="24"/>
          <w:szCs w:val="24"/>
        </w:rPr>
        <w:t xml:space="preserve"> Prevederile prezentului Contract in materia rezilierii Contractului se completeaza cu prevederile in materie ale Codului Civil in vigoare.</w:t>
      </w:r>
    </w:p>
    <w:p w:rsidR="00162290" w:rsidRDefault="00162290" w:rsidP="00162290">
      <w:pPr>
        <w:autoSpaceDE w:val="0"/>
        <w:autoSpaceDN w:val="0"/>
        <w:adjustRightInd w:val="0"/>
        <w:spacing w:after="0" w:line="240" w:lineRule="auto"/>
        <w:jc w:val="center"/>
        <w:rPr>
          <w:rFonts w:ascii="Times New Roman" w:hAnsi="Times New Roman" w:cs="Times New Roman"/>
          <w:b/>
          <w:bCs/>
          <w:i/>
          <w:iCs/>
          <w:sz w:val="24"/>
          <w:szCs w:val="24"/>
        </w:rPr>
      </w:pPr>
      <w:r w:rsidRPr="005F6448">
        <w:rPr>
          <w:rFonts w:ascii="Times New Roman" w:hAnsi="Times New Roman" w:cs="Times New Roman"/>
          <w:b/>
          <w:bCs/>
          <w:i/>
          <w:iCs/>
          <w:sz w:val="24"/>
          <w:szCs w:val="24"/>
        </w:rPr>
        <w:t xml:space="preserve">Clauze </w:t>
      </w:r>
      <w:r>
        <w:rPr>
          <w:rFonts w:ascii="Times New Roman" w:hAnsi="Times New Roman" w:cs="Times New Roman"/>
          <w:b/>
          <w:bCs/>
          <w:i/>
          <w:iCs/>
          <w:sz w:val="24"/>
          <w:szCs w:val="24"/>
        </w:rPr>
        <w:t>specifice</w:t>
      </w:r>
    </w:p>
    <w:p w:rsidR="00162290" w:rsidRPr="00555B84" w:rsidRDefault="00162290" w:rsidP="00162290">
      <w:pPr>
        <w:spacing w:after="0" w:line="240" w:lineRule="auto"/>
        <w:jc w:val="both"/>
        <w:rPr>
          <w:rFonts w:ascii="Times New Roman" w:eastAsia="Times New Roman" w:hAnsi="Times New Roman"/>
          <w:b/>
          <w:i/>
          <w:color w:val="000000"/>
          <w:sz w:val="24"/>
          <w:szCs w:val="24"/>
          <w:lang w:val="es-ES" w:eastAsia="ro-RO"/>
        </w:rPr>
      </w:pPr>
      <w:r w:rsidRPr="00555B84">
        <w:rPr>
          <w:rFonts w:ascii="Times New Roman" w:eastAsia="Times New Roman" w:hAnsi="Times New Roman"/>
          <w:b/>
          <w:i/>
          <w:color w:val="000000"/>
          <w:sz w:val="24"/>
          <w:szCs w:val="24"/>
          <w:lang w:val="es-ES" w:eastAsia="ro-RO"/>
        </w:rPr>
        <w:t xml:space="preserve">10.  Garanţia de bună execuţie a contractului   </w:t>
      </w:r>
    </w:p>
    <w:p w:rsidR="00162290" w:rsidRPr="00760BA5" w:rsidRDefault="00162290" w:rsidP="00162290">
      <w:pPr>
        <w:spacing w:after="0" w:line="240" w:lineRule="auto"/>
        <w:jc w:val="both"/>
        <w:rPr>
          <w:rFonts w:ascii="Times New Roman" w:eastAsia="Times New Roman" w:hAnsi="Times New Roman"/>
          <w:color w:val="000000"/>
          <w:sz w:val="24"/>
          <w:szCs w:val="24"/>
          <w:lang w:eastAsia="ro-RO"/>
        </w:rPr>
      </w:pPr>
      <w:r w:rsidRPr="00555B84">
        <w:rPr>
          <w:rFonts w:ascii="Times New Roman" w:eastAsia="Times New Roman" w:hAnsi="Times New Roman"/>
          <w:b/>
          <w:color w:val="000000"/>
          <w:sz w:val="24"/>
          <w:szCs w:val="24"/>
          <w:lang w:eastAsia="ro-RO"/>
        </w:rPr>
        <w:t>10.1</w:t>
      </w:r>
      <w:r w:rsidRPr="00555B84">
        <w:rPr>
          <w:rFonts w:ascii="Times New Roman" w:eastAsia="Times New Roman" w:hAnsi="Times New Roman"/>
          <w:color w:val="000000"/>
          <w:sz w:val="24"/>
          <w:szCs w:val="24"/>
          <w:lang w:eastAsia="ro-RO"/>
        </w:rPr>
        <w:t xml:space="preserve"> Furnizor se obligă să constituie garanţia de bună execuţie în cuantum de …………………… </w:t>
      </w:r>
      <w:r w:rsidR="005B36D9">
        <w:rPr>
          <w:rFonts w:ascii="Times New Roman" w:eastAsia="Times New Roman" w:hAnsi="Times New Roman"/>
          <w:color w:val="000000"/>
          <w:sz w:val="24"/>
          <w:szCs w:val="24"/>
          <w:lang w:eastAsia="ro-RO"/>
        </w:rPr>
        <w:t xml:space="preserve">Lei </w:t>
      </w:r>
      <w:r w:rsidRPr="00555B84">
        <w:rPr>
          <w:rFonts w:ascii="Times New Roman" w:eastAsia="Times New Roman" w:hAnsi="Times New Roman"/>
          <w:color w:val="000000"/>
          <w:sz w:val="24"/>
          <w:szCs w:val="24"/>
          <w:lang w:eastAsia="ro-RO"/>
        </w:rPr>
        <w:t>reprezentand 10% din valoarea fără TVA a contractului.</w:t>
      </w:r>
    </w:p>
    <w:p w:rsidR="00162290" w:rsidRPr="00555B84" w:rsidRDefault="00162290" w:rsidP="00162290">
      <w:pPr>
        <w:spacing w:after="0" w:line="240" w:lineRule="auto"/>
        <w:jc w:val="both"/>
        <w:rPr>
          <w:rFonts w:ascii="Times New Roman" w:eastAsia="Times New Roman" w:hAnsi="Times New Roman"/>
          <w:color w:val="000000"/>
          <w:sz w:val="24"/>
          <w:szCs w:val="24"/>
          <w:lang w:val="es-ES" w:eastAsia="ro-RO"/>
        </w:rPr>
      </w:pPr>
      <w:r w:rsidRPr="00555B84">
        <w:rPr>
          <w:rFonts w:ascii="Times New Roman" w:eastAsia="Times New Roman" w:hAnsi="Times New Roman"/>
          <w:b/>
          <w:color w:val="000000"/>
          <w:sz w:val="24"/>
          <w:szCs w:val="24"/>
          <w:lang w:eastAsia="ro-RO"/>
        </w:rPr>
        <w:t>10.2</w:t>
      </w:r>
      <w:r w:rsidRPr="00555B84">
        <w:rPr>
          <w:rFonts w:ascii="Times New Roman" w:eastAsia="Times New Roman" w:hAnsi="Times New Roman"/>
          <w:color w:val="000000"/>
          <w:sz w:val="24"/>
          <w:szCs w:val="24"/>
          <w:lang w:eastAsia="ro-RO"/>
        </w:rPr>
        <w:t xml:space="preserve"> (1) Garantia de buna executie se va constitui in termen de maxim 5 zile lucratoare de la data semnarii contractului de catre ambele parti. Acest termen poate fi prelungit la solicitarea justificată a Contractantului, fără a depăşi 15 zile de la data semnării contractului sectorial.</w:t>
      </w:r>
    </w:p>
    <w:p w:rsidR="00162290" w:rsidRPr="00555B84" w:rsidRDefault="00162290" w:rsidP="00162290">
      <w:pPr>
        <w:spacing w:after="0" w:line="240" w:lineRule="auto"/>
        <w:jc w:val="both"/>
        <w:rPr>
          <w:rFonts w:ascii="Times New Roman" w:eastAsia="Times New Roman" w:hAnsi="Times New Roman"/>
          <w:color w:val="000000"/>
          <w:sz w:val="24"/>
          <w:szCs w:val="24"/>
          <w:lang w:eastAsia="ro-RO"/>
        </w:rPr>
      </w:pPr>
      <w:r w:rsidRPr="00555B84">
        <w:rPr>
          <w:rFonts w:ascii="Times New Roman" w:eastAsia="Times New Roman" w:hAnsi="Times New Roman"/>
          <w:color w:val="000000"/>
          <w:sz w:val="24"/>
          <w:szCs w:val="24"/>
          <w:lang w:eastAsia="ro-RO"/>
        </w:rPr>
        <w:t xml:space="preserve">(2) </w:t>
      </w:r>
      <w:r w:rsidR="00113C2E">
        <w:rPr>
          <w:rFonts w:ascii="Times New Roman" w:eastAsia="Times New Roman" w:hAnsi="Times New Roman"/>
          <w:color w:val="000000"/>
          <w:sz w:val="24"/>
          <w:szCs w:val="24"/>
          <w:lang w:eastAsia="ro-RO"/>
        </w:rPr>
        <w:t xml:space="preserve">Modalitatea de constituire </w:t>
      </w:r>
      <w:r w:rsidR="00113C2E">
        <w:rPr>
          <w:rFonts w:ascii="Times New Roman" w:hAnsi="Times New Roman" w:cs="Times New Roman"/>
          <w:bCs/>
          <w:color w:val="000000"/>
          <w:sz w:val="24"/>
          <w:szCs w:val="24"/>
        </w:rPr>
        <w:t xml:space="preserve">prin virament bancar sau printr-un instrument de garantare emis de o institutie de credit din Romania sau din alt stat sau de o societate de asigurari, in conditiile legii. Instrumentul de garantare trebuie sa prevada ca plata garantiei se va executa neconditionat, respectiv la prima cerere </w:t>
      </w:r>
      <w:proofErr w:type="gramStart"/>
      <w:r w:rsidR="00113C2E">
        <w:rPr>
          <w:rFonts w:ascii="Times New Roman" w:hAnsi="Times New Roman" w:cs="Times New Roman"/>
          <w:bCs/>
          <w:color w:val="000000"/>
          <w:sz w:val="24"/>
          <w:szCs w:val="24"/>
        </w:rPr>
        <w:t>a</w:t>
      </w:r>
      <w:proofErr w:type="gramEnd"/>
      <w:r w:rsidR="00113C2E">
        <w:rPr>
          <w:rFonts w:ascii="Times New Roman" w:hAnsi="Times New Roman" w:cs="Times New Roman"/>
          <w:bCs/>
          <w:color w:val="000000"/>
          <w:sz w:val="24"/>
          <w:szCs w:val="24"/>
        </w:rPr>
        <w:t xml:space="preserve"> entitatii contractante, pe baza declaratiei acesteia cu privire la culpa persoanei garantate. Garantia de buna executie trebuie sa respecte prevederile art. 45 alin (3) din HG 394/2016.</w:t>
      </w:r>
    </w:p>
    <w:p w:rsidR="00162290" w:rsidRPr="00555B84" w:rsidRDefault="00162290" w:rsidP="00162290">
      <w:pPr>
        <w:spacing w:after="0" w:line="240" w:lineRule="auto"/>
        <w:jc w:val="both"/>
        <w:rPr>
          <w:rFonts w:ascii="Times New Roman" w:eastAsia="Times New Roman" w:hAnsi="Times New Roman"/>
          <w:color w:val="000000"/>
          <w:sz w:val="24"/>
          <w:szCs w:val="24"/>
          <w:lang w:eastAsia="ro-RO"/>
        </w:rPr>
      </w:pPr>
      <w:r w:rsidRPr="00555B84">
        <w:rPr>
          <w:rFonts w:ascii="Times New Roman" w:eastAsia="Times New Roman" w:hAnsi="Times New Roman"/>
          <w:color w:val="000000"/>
          <w:sz w:val="24"/>
          <w:szCs w:val="24"/>
          <w:lang w:eastAsia="ro-RO"/>
        </w:rPr>
        <w:t xml:space="preserve"> (3) In cazul constituirii garantiei de buna executie printr-un instrument de garantare, garantia va trebui sa indeplineasca urmatoarele conditii: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lang w:val="ro-RO"/>
        </w:rPr>
      </w:pPr>
      <w:r w:rsidRPr="00555B84">
        <w:rPr>
          <w:rFonts w:ascii="Times New Roman" w:eastAsia="Times New Roman" w:hAnsi="Times New Roman"/>
          <w:color w:val="000000"/>
          <w:sz w:val="24"/>
          <w:szCs w:val="24"/>
          <w:lang w:eastAsia="ro-RO"/>
        </w:rPr>
        <w:t xml:space="preserve">(i)         </w:t>
      </w:r>
      <w:bookmarkStart w:id="29" w:name="_Hlk155093099"/>
      <w:r>
        <w:rPr>
          <w:rFonts w:ascii="Times New Roman" w:hAnsi="Times New Roman" w:cs="Times New Roman"/>
          <w:sz w:val="24"/>
          <w:szCs w:val="24"/>
          <w:lang w:val="ro-RO"/>
        </w:rPr>
        <w:t>trebuie să fie emisă sub formă de:</w:t>
      </w:r>
    </w:p>
    <w:p w:rsidR="00162290" w:rsidRDefault="00162290" w:rsidP="00162290">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scrisoare de garanție emisă de instituții de credit (bancare) din România sau din alt stat, sau</w:t>
      </w:r>
    </w:p>
    <w:p w:rsidR="00162290" w:rsidRDefault="00162290" w:rsidP="00162290">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scrisoare de garanţie emisă de instituţii financiare nebancare din România sau din alt stat pentru achiziţiile a căror valoare estimată este mai mică sau egală cu 7.000.000 lei fără TVA;</w:t>
      </w:r>
    </w:p>
    <w:p w:rsidR="00162290" w:rsidRDefault="00162290" w:rsidP="00162290">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asigurări de garanţii emise:</w:t>
      </w:r>
    </w:p>
    <w:p w:rsidR="00162290" w:rsidRDefault="00162290" w:rsidP="00162290">
      <w:pPr>
        <w:pStyle w:val="ListParagraph"/>
        <w:numPr>
          <w:ilvl w:val="0"/>
          <w:numId w:val="34"/>
        </w:numPr>
        <w:autoSpaceDE w:val="0"/>
        <w:autoSpaceDN w:val="0"/>
        <w:adjustRightInd w:val="0"/>
        <w:spacing w:after="0" w:line="240" w:lineRule="auto"/>
        <w:ind w:left="720" w:hanging="270"/>
        <w:jc w:val="both"/>
        <w:rPr>
          <w:rFonts w:ascii="Times New Roman" w:hAnsi="Times New Roman" w:cs="Times New Roman"/>
          <w:sz w:val="24"/>
          <w:szCs w:val="24"/>
          <w:lang w:val="ro-RO"/>
        </w:rPr>
      </w:pPr>
      <w:r>
        <w:rPr>
          <w:rFonts w:ascii="Times New Roman" w:hAnsi="Times New Roman" w:cs="Times New Roman"/>
          <w:sz w:val="24"/>
          <w:szCs w:val="24"/>
          <w:lang w:val="ro-RO"/>
        </w:rPr>
        <w:t>fie de societăți de asigurare care dețin autorizații de funcționare emise în România sau într-un alt stat membru al Uniunii Europene și/sau care sunt înscrise în registrele publicate pe site-ul Autorității de Supraveghere Financiară, după caz,</w:t>
      </w:r>
    </w:p>
    <w:p w:rsidR="00162290" w:rsidRDefault="00162290" w:rsidP="00162290">
      <w:pPr>
        <w:pStyle w:val="ListParagraph"/>
        <w:numPr>
          <w:ilvl w:val="0"/>
          <w:numId w:val="34"/>
        </w:numPr>
        <w:autoSpaceDE w:val="0"/>
        <w:autoSpaceDN w:val="0"/>
        <w:adjustRightInd w:val="0"/>
        <w:spacing w:after="0" w:line="240" w:lineRule="auto"/>
        <w:ind w:left="720" w:hanging="270"/>
        <w:jc w:val="both"/>
        <w:rPr>
          <w:rFonts w:ascii="Times New Roman" w:hAnsi="Times New Roman" w:cs="Times New Roman"/>
          <w:sz w:val="24"/>
          <w:szCs w:val="24"/>
          <w:lang w:val="ro-RO"/>
        </w:rPr>
      </w:pPr>
      <w:r>
        <w:rPr>
          <w:rFonts w:ascii="Times New Roman" w:hAnsi="Times New Roman" w:cs="Times New Roman"/>
          <w:sz w:val="24"/>
          <w:szCs w:val="24"/>
          <w:lang w:val="ro-RO"/>
        </w:rPr>
        <w:t>fie de societăți de asigurare din state terțe prin sucursale autorizate în România de către Autoritatea de Supraveghere Financiară</w:t>
      </w:r>
      <w:bookmarkStart w:id="30" w:name="do|caV|si4|ar164|al4|lib|pa3"/>
      <w:bookmarkStart w:id="31" w:name="do|caV|si4|ar164|al4|lib|pa4"/>
      <w:bookmarkEnd w:id="30"/>
      <w:bookmarkEnd w:id="31"/>
      <w:r>
        <w:rPr>
          <w:rFonts w:ascii="Times New Roman" w:hAnsi="Times New Roman" w:cs="Times New Roman"/>
          <w:sz w:val="24"/>
          <w:szCs w:val="24"/>
          <w:lang w:val="ro-RO"/>
        </w:rPr>
        <w:t>;</w:t>
      </w:r>
      <w:bookmarkEnd w:id="29"/>
    </w:p>
    <w:p w:rsidR="00162290" w:rsidRPr="00555B84" w:rsidRDefault="00162290" w:rsidP="00162290">
      <w:pPr>
        <w:spacing w:after="0" w:line="240" w:lineRule="auto"/>
        <w:jc w:val="both"/>
        <w:rPr>
          <w:rFonts w:ascii="Times New Roman" w:eastAsia="Times New Roman" w:hAnsi="Times New Roman"/>
          <w:color w:val="000000"/>
          <w:sz w:val="24"/>
          <w:szCs w:val="24"/>
          <w:lang w:eastAsia="ro-RO"/>
        </w:rPr>
      </w:pPr>
      <w:bookmarkStart w:id="32" w:name="OLE_LINK58"/>
      <w:r w:rsidRPr="00555B84">
        <w:rPr>
          <w:rFonts w:ascii="Times New Roman" w:eastAsia="Times New Roman" w:hAnsi="Times New Roman"/>
          <w:color w:val="000000"/>
          <w:sz w:val="24"/>
          <w:szCs w:val="24"/>
          <w:lang w:eastAsia="ro-RO"/>
        </w:rPr>
        <w:t xml:space="preserve">(ii)        </w:t>
      </w:r>
      <w:r w:rsidRPr="00BB7A0B">
        <w:rPr>
          <w:rFonts w:ascii="Times New Roman" w:eastAsia="Times New Roman" w:hAnsi="Times New Roman"/>
          <w:color w:val="000000"/>
          <w:sz w:val="24"/>
          <w:szCs w:val="24"/>
          <w:lang w:val="ro-RO" w:eastAsia="ro-RO"/>
        </w:rPr>
        <w:t>trebuie să fie irevocabilă și necondiționată</w:t>
      </w:r>
      <w:r w:rsidRPr="00555B84">
        <w:rPr>
          <w:rFonts w:ascii="Times New Roman" w:eastAsia="Times New Roman" w:hAnsi="Times New Roman"/>
          <w:color w:val="000000"/>
          <w:sz w:val="24"/>
          <w:szCs w:val="24"/>
          <w:lang w:eastAsia="ro-RO"/>
        </w:rPr>
        <w:t>;</w:t>
      </w:r>
    </w:p>
    <w:p w:rsidR="00162290" w:rsidRDefault="00162290" w:rsidP="00162290">
      <w:pPr>
        <w:spacing w:after="0" w:line="240" w:lineRule="auto"/>
        <w:jc w:val="both"/>
        <w:rPr>
          <w:rFonts w:ascii="Times New Roman" w:eastAsia="Times New Roman" w:hAnsi="Times New Roman"/>
          <w:color w:val="000000"/>
          <w:sz w:val="24"/>
          <w:szCs w:val="24"/>
          <w:lang w:eastAsia="ro-RO"/>
        </w:rPr>
      </w:pPr>
      <w:r w:rsidRPr="00555B84">
        <w:rPr>
          <w:rFonts w:ascii="Times New Roman" w:eastAsia="Times New Roman" w:hAnsi="Times New Roman"/>
          <w:color w:val="000000"/>
          <w:sz w:val="24"/>
          <w:szCs w:val="24"/>
          <w:lang w:eastAsia="ro-RO"/>
        </w:rPr>
        <w:t xml:space="preserve">(iii)       </w:t>
      </w:r>
      <w:r w:rsidRPr="00BB7A0B">
        <w:rPr>
          <w:rFonts w:ascii="Times New Roman" w:eastAsia="Times New Roman" w:hAnsi="Times New Roman"/>
          <w:color w:val="000000"/>
          <w:sz w:val="24"/>
          <w:szCs w:val="24"/>
          <w:lang w:eastAsia="ro-RO"/>
        </w:rPr>
        <w:t>trebuie sa aibă o valabilitate egală cu durata contractului plus 30 de zile</w:t>
      </w:r>
      <w:r w:rsidRPr="00555B84">
        <w:rPr>
          <w:rFonts w:ascii="Times New Roman" w:eastAsia="Times New Roman" w:hAnsi="Times New Roman"/>
          <w:color w:val="000000"/>
          <w:sz w:val="24"/>
          <w:szCs w:val="24"/>
          <w:lang w:eastAsia="ro-RO"/>
        </w:rPr>
        <w:t>;</w:t>
      </w:r>
    </w:p>
    <w:bookmarkEnd w:id="32"/>
    <w:p w:rsidR="00162290" w:rsidRDefault="00162290" w:rsidP="00162290">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(iv)</w:t>
      </w:r>
      <w:r>
        <w:rPr>
          <w:rFonts w:ascii="Times New Roman" w:hAnsi="Times New Roman" w:cs="Times New Roman"/>
          <w:sz w:val="24"/>
          <w:szCs w:val="24"/>
          <w:lang w:val="ro-RO"/>
        </w:rPr>
        <w:tab/>
        <w:t>trebuie să prevadă că plata garanției se va executa necondiționat, respectiv la prima cerere a Achizitorului, pe baza declarației acestuia cu privire la culpa persoanei garantate;</w:t>
      </w:r>
    </w:p>
    <w:p w:rsidR="00162290" w:rsidRDefault="00162290" w:rsidP="00162290">
      <w:pPr>
        <w:autoSpaceDE w:val="0"/>
        <w:autoSpaceDN w:val="0"/>
        <w:adjustRightInd w:val="0"/>
        <w:spacing w:after="0" w:line="240" w:lineRule="auto"/>
        <w:jc w:val="both"/>
        <w:rPr>
          <w:rFonts w:ascii="Times New Roman" w:hAnsi="Times New Roman" w:cs="Times New Roman"/>
          <w:i/>
          <w:color w:val="000000"/>
          <w:sz w:val="24"/>
          <w:szCs w:val="24"/>
          <w:lang w:val="ro-RO" w:eastAsia="ro-RO"/>
        </w:rPr>
      </w:pPr>
      <w:bookmarkStart w:id="33" w:name="OLE_LINK51"/>
      <w:bookmarkStart w:id="34" w:name="OLE_LINK45"/>
      <w:r>
        <w:rPr>
          <w:rFonts w:ascii="Times New Roman" w:hAnsi="Times New Roman" w:cs="Times New Roman"/>
          <w:sz w:val="24"/>
          <w:szCs w:val="24"/>
          <w:lang w:val="ro-RO"/>
        </w:rPr>
        <w:t xml:space="preserve">(v) </w:t>
      </w:r>
      <w:r>
        <w:rPr>
          <w:rFonts w:ascii="Times New Roman" w:hAnsi="Times New Roman" w:cs="Times New Roman"/>
          <w:color w:val="000000"/>
          <w:sz w:val="24"/>
          <w:szCs w:val="24"/>
          <w:lang w:val="ro-RO" w:eastAsia="ro-RO"/>
        </w:rPr>
        <w:t>În situația executării garanției de bună execuție, parțial sau total, Prestatorul are obligația de a reîntregi garanția în cauză, raportat la restul rămas de executat din Contract</w:t>
      </w:r>
      <w:r>
        <w:rPr>
          <w:rFonts w:ascii="Times New Roman" w:hAnsi="Times New Roman" w:cs="Times New Roman"/>
          <w:i/>
          <w:color w:val="000000"/>
          <w:sz w:val="24"/>
          <w:szCs w:val="24"/>
          <w:lang w:val="ro-RO" w:eastAsia="ro-RO"/>
        </w:rPr>
        <w:t>;</w:t>
      </w:r>
      <w:bookmarkEnd w:id="33"/>
      <w:bookmarkEnd w:id="34"/>
    </w:p>
    <w:p w:rsidR="007E3FA0" w:rsidRDefault="00162290" w:rsidP="007E3FA0">
      <w:pPr>
        <w:autoSpaceDE w:val="0"/>
        <w:autoSpaceDN w:val="0"/>
        <w:adjustRightInd w:val="0"/>
        <w:spacing w:after="0" w:line="240" w:lineRule="auto"/>
        <w:jc w:val="both"/>
        <w:rPr>
          <w:rFonts w:ascii="Times New Roman" w:hAnsi="Times New Roman" w:cs="Times New Roman"/>
          <w:color w:val="000000"/>
          <w:sz w:val="24"/>
          <w:szCs w:val="24"/>
          <w:lang w:val="ro-RO" w:eastAsia="ro-RO"/>
        </w:rPr>
      </w:pPr>
      <w:r w:rsidRPr="004817ED">
        <w:rPr>
          <w:rFonts w:ascii="Times New Roman" w:eastAsia="Times New Roman" w:hAnsi="Times New Roman"/>
          <w:color w:val="000000"/>
          <w:sz w:val="24"/>
          <w:szCs w:val="24"/>
          <w:lang w:eastAsia="ro-RO"/>
        </w:rPr>
        <w:t xml:space="preserve">(4) </w:t>
      </w:r>
      <w:r w:rsidR="007E3FA0">
        <w:rPr>
          <w:rFonts w:ascii="Times New Roman" w:eastAsia="Times New Roman" w:hAnsi="Times New Roman" w:cs="Times New Roman"/>
          <w:sz w:val="24"/>
          <w:szCs w:val="24"/>
          <w:lang w:eastAsia="ro-RO"/>
        </w:rPr>
        <w:t xml:space="preserve">Furnizorul are obligatia de </w:t>
      </w:r>
      <w:proofErr w:type="gramStart"/>
      <w:r w:rsidR="007E3FA0">
        <w:rPr>
          <w:rFonts w:ascii="Times New Roman" w:eastAsia="Times New Roman" w:hAnsi="Times New Roman" w:cs="Times New Roman"/>
          <w:sz w:val="24"/>
          <w:szCs w:val="24"/>
          <w:lang w:eastAsia="ro-RO"/>
        </w:rPr>
        <w:t>a</w:t>
      </w:r>
      <w:proofErr w:type="gramEnd"/>
      <w:r w:rsidR="007E3FA0">
        <w:rPr>
          <w:rFonts w:ascii="Times New Roman" w:eastAsia="Times New Roman" w:hAnsi="Times New Roman" w:cs="Times New Roman"/>
          <w:sz w:val="24"/>
          <w:szCs w:val="24"/>
          <w:lang w:eastAsia="ro-RO"/>
        </w:rPr>
        <w:t xml:space="preserve"> inlocui instrumentul de garantare a bunei executii </w:t>
      </w:r>
    </w:p>
    <w:p w:rsidR="007E3FA0" w:rsidRDefault="007E3FA0" w:rsidP="007E3FA0">
      <w:pPr>
        <w:autoSpaceDE w:val="0"/>
        <w:autoSpaceDN w:val="0"/>
        <w:adjustRightInd w:val="0"/>
        <w:spacing w:after="0" w:line="240" w:lineRule="auto"/>
        <w:jc w:val="both"/>
        <w:rPr>
          <w:rFonts w:ascii="Times New Roman" w:eastAsia="Calibri" w:hAnsi="Times New Roman" w:cs="Times New Roman"/>
          <w:color w:val="000000"/>
          <w:sz w:val="24"/>
          <w:szCs w:val="24"/>
          <w:lang w:val="ro-RO" w:eastAsia="ro-RO"/>
        </w:rPr>
      </w:pPr>
      <w:r>
        <w:rPr>
          <w:rFonts w:ascii="Times New Roman" w:hAnsi="Times New Roman" w:cs="Times New Roman"/>
          <w:color w:val="000000"/>
          <w:sz w:val="24"/>
          <w:szCs w:val="24"/>
          <w:lang w:val="ro-RO" w:eastAsia="ro-RO"/>
        </w:rPr>
        <w:t>la solicitarea Achizitorului,</w:t>
      </w:r>
      <w:r>
        <w:rPr>
          <w:rFonts w:ascii="Times New Roman" w:hAnsi="Times New Roman" w:cs="Times New Roman"/>
          <w:sz w:val="24"/>
          <w:szCs w:val="24"/>
          <w:lang w:val="ro-RO"/>
        </w:rPr>
        <w:t xml:space="preserve"> </w:t>
      </w:r>
      <w:r>
        <w:rPr>
          <w:rFonts w:ascii="Times New Roman" w:hAnsi="Times New Roman" w:cs="Times New Roman"/>
          <w:color w:val="000000"/>
          <w:sz w:val="24"/>
          <w:szCs w:val="24"/>
          <w:lang w:val="ro-RO" w:eastAsia="ro-RO"/>
        </w:rPr>
        <w:t>atunci când emitentul garanției de bună execuție se află în oricare din următoarele situații:</w:t>
      </w:r>
    </w:p>
    <w:p w:rsidR="007E3FA0" w:rsidRDefault="007E3FA0" w:rsidP="007E3FA0">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szCs w:val="24"/>
          <w:lang w:val="ro-RO" w:eastAsia="ro-RO"/>
        </w:rPr>
        <w:t>a) incapacitatea vădită de plată a datoriilor exigibile;</w:t>
      </w:r>
    </w:p>
    <w:p w:rsidR="007E3FA0" w:rsidRDefault="007E3FA0" w:rsidP="007E3FA0">
      <w:pPr>
        <w:autoSpaceDE w:val="0"/>
        <w:autoSpaceDN w:val="0"/>
        <w:adjustRightInd w:val="0"/>
        <w:spacing w:after="0" w:line="240" w:lineRule="auto"/>
        <w:jc w:val="both"/>
        <w:rPr>
          <w:rFonts w:ascii="Times New Roman" w:hAnsi="Times New Roman" w:cs="Times New Roman"/>
          <w:color w:val="000000"/>
          <w:sz w:val="24"/>
          <w:szCs w:val="24"/>
          <w:lang w:val="ro-RO" w:eastAsia="ro-RO"/>
        </w:rPr>
      </w:pPr>
      <w:r>
        <w:rPr>
          <w:rFonts w:ascii="Times New Roman" w:hAnsi="Times New Roman" w:cs="Times New Roman"/>
          <w:color w:val="000000"/>
          <w:sz w:val="24"/>
          <w:szCs w:val="24"/>
          <w:lang w:val="ro-RO" w:eastAsia="ro-RO"/>
        </w:rPr>
        <w:t>b) retragerea autorizației de funcționare și/sau a autorizării de a emite asemenea garanții pe teritoriul Uniunii Europene și/sau a României, potrivit prevederilor legale;</w:t>
      </w:r>
    </w:p>
    <w:p w:rsidR="007E3FA0" w:rsidRDefault="007E3FA0" w:rsidP="007E3FA0">
      <w:pPr>
        <w:autoSpaceDE w:val="0"/>
        <w:autoSpaceDN w:val="0"/>
        <w:adjustRightInd w:val="0"/>
        <w:spacing w:after="0" w:line="240" w:lineRule="auto"/>
        <w:jc w:val="both"/>
        <w:rPr>
          <w:rFonts w:ascii="Times New Roman" w:hAnsi="Times New Roman" w:cs="Times New Roman"/>
          <w:iCs/>
          <w:color w:val="000000"/>
          <w:sz w:val="24"/>
          <w:szCs w:val="24"/>
          <w:lang w:val="ro-RO" w:eastAsia="ro-RO"/>
        </w:rPr>
      </w:pPr>
      <w:r>
        <w:rPr>
          <w:rFonts w:ascii="Times New Roman" w:hAnsi="Times New Roman" w:cs="Times New Roman"/>
          <w:color w:val="000000"/>
          <w:sz w:val="24"/>
          <w:szCs w:val="24"/>
          <w:lang w:val="ro-RO" w:eastAsia="ro-RO"/>
        </w:rPr>
        <w:t xml:space="preserve">c) </w:t>
      </w:r>
      <w:r>
        <w:rPr>
          <w:rFonts w:ascii="Times New Roman" w:hAnsi="Times New Roman" w:cs="Times New Roman"/>
          <w:iCs/>
          <w:color w:val="000000"/>
          <w:sz w:val="24"/>
          <w:szCs w:val="24"/>
          <w:lang w:val="ro-RO" w:eastAsia="ro-RO"/>
        </w:rPr>
        <w:t>constatarea stării de insolvență, conform legii;</w:t>
      </w:r>
    </w:p>
    <w:p w:rsidR="00162290" w:rsidRPr="004817ED" w:rsidRDefault="007E3FA0" w:rsidP="007E3FA0">
      <w:pPr>
        <w:spacing w:after="0" w:line="240" w:lineRule="auto"/>
        <w:jc w:val="both"/>
        <w:rPr>
          <w:rFonts w:ascii="Times New Roman" w:eastAsia="Times New Roman" w:hAnsi="Times New Roman"/>
          <w:color w:val="000000"/>
          <w:sz w:val="24"/>
          <w:szCs w:val="24"/>
          <w:lang w:eastAsia="ro-RO"/>
        </w:rPr>
      </w:pPr>
      <w:r>
        <w:rPr>
          <w:rFonts w:ascii="Times New Roman" w:hAnsi="Times New Roman" w:cs="Times New Roman"/>
          <w:color w:val="000000"/>
          <w:sz w:val="24"/>
          <w:szCs w:val="24"/>
          <w:lang w:val="ro-RO" w:eastAsia="ro-RO"/>
        </w:rPr>
        <w:t>d) pronunțarea hotărârii de deschidere a procedurii de faliment.</w:t>
      </w:r>
    </w:p>
    <w:p w:rsidR="00162290" w:rsidRPr="00EA46A1" w:rsidRDefault="00162290" w:rsidP="00162290">
      <w:pPr>
        <w:spacing w:after="0" w:line="240" w:lineRule="auto"/>
        <w:jc w:val="both"/>
        <w:rPr>
          <w:rFonts w:ascii="Times New Roman" w:eastAsia="Times New Roman" w:hAnsi="Times New Roman"/>
          <w:sz w:val="24"/>
          <w:szCs w:val="24"/>
          <w:lang w:eastAsia="ro-RO"/>
        </w:rPr>
      </w:pPr>
      <w:r w:rsidRPr="00555B84">
        <w:rPr>
          <w:rFonts w:ascii="Times New Roman" w:eastAsia="Times New Roman" w:hAnsi="Times New Roman"/>
          <w:b/>
          <w:i/>
          <w:color w:val="000000"/>
          <w:sz w:val="24"/>
          <w:szCs w:val="24"/>
          <w:lang w:eastAsia="ro-RO"/>
        </w:rPr>
        <w:t xml:space="preserve"> </w:t>
      </w:r>
      <w:r w:rsidRPr="00410A73">
        <w:rPr>
          <w:rFonts w:ascii="Times New Roman" w:eastAsia="Times New Roman" w:hAnsi="Times New Roman"/>
          <w:b/>
          <w:sz w:val="24"/>
          <w:szCs w:val="24"/>
          <w:lang w:eastAsia="ro-RO"/>
        </w:rPr>
        <w:t>10.3</w:t>
      </w:r>
      <w:r w:rsidRPr="00EA46A1">
        <w:rPr>
          <w:rFonts w:ascii="Times New Roman" w:eastAsia="Times New Roman" w:hAnsi="Times New Roman"/>
          <w:sz w:val="24"/>
          <w:szCs w:val="24"/>
          <w:lang w:eastAsia="ro-RO"/>
        </w:rPr>
        <w:t xml:space="preserve"> In aplicarea art. 1</w:t>
      </w:r>
      <w:r>
        <w:rPr>
          <w:rFonts w:ascii="Times New Roman" w:eastAsia="Times New Roman" w:hAnsi="Times New Roman"/>
          <w:sz w:val="24"/>
          <w:szCs w:val="24"/>
          <w:lang w:eastAsia="ro-RO"/>
        </w:rPr>
        <w:t>0</w:t>
      </w:r>
      <w:r w:rsidRPr="00EA46A1">
        <w:rPr>
          <w:rFonts w:ascii="Times New Roman" w:eastAsia="Times New Roman" w:hAnsi="Times New Roman"/>
          <w:sz w:val="24"/>
          <w:szCs w:val="24"/>
          <w:lang w:eastAsia="ro-RO"/>
        </w:rPr>
        <w:t>.</w:t>
      </w:r>
      <w:r>
        <w:rPr>
          <w:rFonts w:ascii="Times New Roman" w:eastAsia="Times New Roman" w:hAnsi="Times New Roman"/>
          <w:sz w:val="24"/>
          <w:szCs w:val="24"/>
          <w:lang w:eastAsia="ro-RO"/>
        </w:rPr>
        <w:t>2</w:t>
      </w:r>
      <w:r w:rsidRPr="00EA46A1">
        <w:rPr>
          <w:rFonts w:ascii="Times New Roman" w:eastAsia="Times New Roman" w:hAnsi="Times New Roman"/>
          <w:sz w:val="24"/>
          <w:szCs w:val="24"/>
          <w:lang w:eastAsia="ro-RO"/>
        </w:rPr>
        <w:t xml:space="preserve"> alin. (3) lit. (i) si (iii) sunt val</w:t>
      </w:r>
      <w:r>
        <w:rPr>
          <w:rFonts w:ascii="Times New Roman" w:eastAsia="Times New Roman" w:hAnsi="Times New Roman"/>
          <w:sz w:val="24"/>
          <w:szCs w:val="24"/>
          <w:lang w:eastAsia="ro-RO"/>
        </w:rPr>
        <w:t>abile urmatoare</w:t>
      </w:r>
      <w:r w:rsidRPr="00EA46A1">
        <w:rPr>
          <w:rFonts w:ascii="Times New Roman" w:eastAsia="Times New Roman" w:hAnsi="Times New Roman"/>
          <w:sz w:val="24"/>
          <w:szCs w:val="24"/>
          <w:lang w:eastAsia="ro-RO"/>
        </w:rPr>
        <w:t>le reguli:</w:t>
      </w:r>
    </w:p>
    <w:p w:rsidR="00162290" w:rsidRPr="00EA46A1" w:rsidRDefault="00162290" w:rsidP="00162290">
      <w:pPr>
        <w:spacing w:after="0" w:line="240" w:lineRule="auto"/>
        <w:jc w:val="both"/>
        <w:rPr>
          <w:rFonts w:ascii="Times New Roman" w:eastAsia="Times New Roman" w:hAnsi="Times New Roman"/>
          <w:sz w:val="24"/>
          <w:szCs w:val="24"/>
          <w:lang w:eastAsia="ro-RO"/>
        </w:rPr>
      </w:pPr>
      <w:r w:rsidRPr="00EA46A1">
        <w:rPr>
          <w:rFonts w:ascii="Times New Roman" w:eastAsia="Times New Roman" w:hAnsi="Times New Roman"/>
          <w:sz w:val="24"/>
          <w:szCs w:val="24"/>
          <w:lang w:eastAsia="ro-RO"/>
        </w:rPr>
        <w:t>(1) Obligatia/angajamentul/instrumentul de garantare (garantia) este valabil/a, irevocabil/a si neconditionat/a pe toata durata derularii contractului, Emitentul/Asiguratorul/Garantorul emitent al instrumentului de garantare angajandu-se sa efectueze plata garantiei in mod neconditionat, independent de valabilitatea si efectele juridice ale Contractului, renuntand la beneficiul discutiunii si diviziunii, la orice contestatii si obiectiuni  si fara a fi necesara vreo cerere de chemare in judecata sau sentinta arbitrala, la prima cerere a Achizitorului, pe baza declaratiei acestuia cu privire la culpa persoanei garantate.</w:t>
      </w:r>
    </w:p>
    <w:p w:rsidR="00162290" w:rsidRDefault="00162290" w:rsidP="00162290">
      <w:pPr>
        <w:spacing w:after="0" w:line="240" w:lineRule="auto"/>
        <w:jc w:val="both"/>
        <w:rPr>
          <w:rFonts w:ascii="Times New Roman" w:eastAsia="Times New Roman" w:hAnsi="Times New Roman"/>
          <w:sz w:val="24"/>
          <w:szCs w:val="24"/>
          <w:lang w:eastAsia="ro-RO"/>
        </w:rPr>
      </w:pPr>
      <w:r w:rsidRPr="00EA46A1">
        <w:rPr>
          <w:rFonts w:ascii="Times New Roman" w:eastAsia="Times New Roman" w:hAnsi="Times New Roman"/>
          <w:sz w:val="24"/>
          <w:szCs w:val="24"/>
          <w:lang w:eastAsia="ro-RO"/>
        </w:rPr>
        <w:t>(2) In cazul in care obligatia/angajamentul de garantare este asumat/a prin intermediul a mai multor documente ale caror prevederi sunt contradictorii (ex. scrisoarea de asumare contine toate elementele solicitate de asumare a obligatiei/angajamentului de garantare, in special cele privitoare la irevocabilitate si conditionalitate, dar conditiile de afaceri, sau alte documente contractuale care fac parte integranta din obligatie/angajament, au prevederi contrare, in special in privinta irevocabilitatii angajamentului si a conditionalitatii platii), textul scrisorii de asumare va mentiona ierarhia interpretarii juridice a documentelor, respectiv ca, in cazul unor prevederi contrare/ diferite, primeaza prevederile din scrisoarea de asumare, prin derogare de la conditiile generale de afaceri si alte conditii contractuale standard practicate de Emitent/Asigurator/Garantor.</w:t>
      </w:r>
    </w:p>
    <w:p w:rsidR="00162290" w:rsidRDefault="00162290" w:rsidP="00162290">
      <w:pPr>
        <w:spacing w:after="0" w:line="240" w:lineRule="auto"/>
        <w:jc w:val="both"/>
        <w:rPr>
          <w:rFonts w:ascii="Times New Roman" w:eastAsia="Times New Roman" w:hAnsi="Times New Roman"/>
          <w:sz w:val="24"/>
          <w:szCs w:val="24"/>
          <w:lang w:eastAsia="ro-RO"/>
        </w:rPr>
      </w:pPr>
      <w:r w:rsidRPr="005F6448">
        <w:rPr>
          <w:rFonts w:ascii="Times New Roman" w:eastAsia="Times New Roman" w:hAnsi="Times New Roman"/>
          <w:b/>
          <w:sz w:val="24"/>
          <w:szCs w:val="24"/>
          <w:lang w:eastAsia="ro-RO"/>
        </w:rPr>
        <w:t>10.4 (1)</w:t>
      </w:r>
      <w:r>
        <w:rPr>
          <w:rFonts w:ascii="Times New Roman" w:eastAsia="Times New Roman" w:hAnsi="Times New Roman"/>
          <w:sz w:val="24"/>
          <w:szCs w:val="24"/>
          <w:lang w:eastAsia="ro-RO"/>
        </w:rPr>
        <w:t xml:space="preserve"> Achizitorul are dreptul de </w:t>
      </w:r>
      <w:proofErr w:type="gramStart"/>
      <w:r>
        <w:rPr>
          <w:rFonts w:ascii="Times New Roman" w:eastAsia="Times New Roman" w:hAnsi="Times New Roman"/>
          <w:sz w:val="24"/>
          <w:szCs w:val="24"/>
          <w:lang w:eastAsia="ro-RO"/>
        </w:rPr>
        <w:t>a</w:t>
      </w:r>
      <w:proofErr w:type="gramEnd"/>
      <w:r>
        <w:rPr>
          <w:rFonts w:ascii="Times New Roman" w:eastAsia="Times New Roman" w:hAnsi="Times New Roman"/>
          <w:sz w:val="24"/>
          <w:szCs w:val="24"/>
          <w:lang w:eastAsia="ro-RO"/>
        </w:rPr>
        <w:t xml:space="preserve"> emite pretentii asupra garantiei de buna executie, oricand pe parcursul indeplinirii contractului, in limita prejudiciului creat, in cazul in care Furnizorul nu isi indeplineste din culpa sa obligatiile asumate prin prezentul contract. Anterior emiterii unei pretentii asupra garantiei de buna executie, Achizitorul are obligatia de a notifica acest lucru, in scris, Furnizorului cat si, dupa caz, si emitentului instrumentului de garantare, precizand obligatiile care nu au fost respectate precum si modul de calcul al prejudiciului.</w:t>
      </w:r>
    </w:p>
    <w:p w:rsidR="00162290" w:rsidRDefault="00162290" w:rsidP="00162290">
      <w:pPr>
        <w:spacing w:after="0" w:line="240" w:lineRule="auto"/>
        <w:jc w:val="both"/>
        <w:rPr>
          <w:rFonts w:ascii="Times New Roman" w:eastAsia="Times New Roman" w:hAnsi="Times New Roman"/>
          <w:sz w:val="24"/>
          <w:szCs w:val="24"/>
          <w:lang w:eastAsia="ro-RO"/>
        </w:rPr>
      </w:pPr>
      <w:r w:rsidRPr="005F6448">
        <w:rPr>
          <w:rFonts w:ascii="Times New Roman" w:eastAsia="Times New Roman" w:hAnsi="Times New Roman"/>
          <w:b/>
          <w:sz w:val="24"/>
          <w:szCs w:val="24"/>
          <w:lang w:eastAsia="ro-RO"/>
        </w:rPr>
        <w:t>(2</w:t>
      </w:r>
      <w:r>
        <w:rPr>
          <w:rFonts w:ascii="Times New Roman" w:eastAsia="Times New Roman" w:hAnsi="Times New Roman"/>
          <w:sz w:val="24"/>
          <w:szCs w:val="24"/>
          <w:lang w:eastAsia="ro-RO"/>
        </w:rPr>
        <w:t>) In situatia executarii garantiei de buna executie, partial sau total, Furnizorul are obligatia de a reintregi garantia in cauza, raportat la restul ramas de executat din contract.</w:t>
      </w:r>
    </w:p>
    <w:p w:rsidR="00162290" w:rsidRDefault="00162290" w:rsidP="00162290">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r w:rsidRPr="005F6448">
        <w:rPr>
          <w:rFonts w:ascii="Times New Roman" w:eastAsia="Times New Roman" w:hAnsi="Times New Roman"/>
          <w:b/>
          <w:sz w:val="24"/>
          <w:szCs w:val="24"/>
          <w:lang w:eastAsia="ro-RO"/>
        </w:rPr>
        <w:t>3</w:t>
      </w:r>
      <w:r>
        <w:rPr>
          <w:rFonts w:ascii="Times New Roman" w:eastAsia="Times New Roman" w:hAnsi="Times New Roman"/>
          <w:sz w:val="24"/>
          <w:szCs w:val="24"/>
          <w:lang w:eastAsia="ro-RO"/>
        </w:rPr>
        <w:t>) In cazul in care, pe parcursul derularii contractului, indiferent de motiv, apare o modificare care conduce la prelungirea duratei contractului, iar garantia de buna executie este constituita printr-un instrument de garantare, Furnizorul are obligatia sa prelungeasca corespunzator perioada de valabilitate a garantiei de buna executie astfel incat aceasta sa acopere toata durata de derulare a contractului plus 30 de zile.</w:t>
      </w:r>
    </w:p>
    <w:p w:rsidR="00162290" w:rsidRDefault="00162290" w:rsidP="00162290">
      <w:pPr>
        <w:spacing w:after="0" w:line="240" w:lineRule="auto"/>
        <w:jc w:val="both"/>
        <w:rPr>
          <w:rFonts w:ascii="Times New Roman" w:eastAsia="Times New Roman" w:hAnsi="Times New Roman"/>
          <w:sz w:val="24"/>
          <w:szCs w:val="24"/>
          <w:lang w:eastAsia="ro-RO"/>
        </w:rPr>
      </w:pPr>
      <w:r w:rsidRPr="005F6448">
        <w:rPr>
          <w:rFonts w:ascii="Times New Roman" w:eastAsia="Times New Roman" w:hAnsi="Times New Roman"/>
          <w:b/>
          <w:sz w:val="24"/>
          <w:szCs w:val="24"/>
          <w:lang w:eastAsia="ro-RO"/>
        </w:rPr>
        <w:t>10.5</w:t>
      </w:r>
      <w:r>
        <w:rPr>
          <w:rFonts w:ascii="Times New Roman" w:eastAsia="Times New Roman" w:hAnsi="Times New Roman"/>
          <w:sz w:val="24"/>
          <w:szCs w:val="24"/>
          <w:lang w:eastAsia="ro-RO"/>
        </w:rPr>
        <w:t xml:space="preserve"> Achizitorul va elibera garantia de buna executie, in termen de cel mult 14 zile de la data receptionarii fara observatii a ultimelor produse livrate in baza contractului.</w:t>
      </w:r>
    </w:p>
    <w:p w:rsidR="00162290" w:rsidRPr="00F30DF9" w:rsidRDefault="00162290" w:rsidP="00162290">
      <w:pPr>
        <w:spacing w:after="0" w:line="240" w:lineRule="auto"/>
        <w:jc w:val="both"/>
        <w:rPr>
          <w:rFonts w:ascii="Times New Roman" w:eastAsia="Times New Roman" w:hAnsi="Times New Roman"/>
          <w:sz w:val="24"/>
          <w:szCs w:val="24"/>
          <w:lang w:eastAsia="ro-RO"/>
        </w:rPr>
      </w:pPr>
      <w:r w:rsidRPr="005F6448">
        <w:rPr>
          <w:rFonts w:ascii="Times New Roman" w:eastAsia="Times New Roman" w:hAnsi="Times New Roman"/>
          <w:b/>
          <w:sz w:val="24"/>
          <w:szCs w:val="24"/>
          <w:lang w:eastAsia="ro-RO"/>
        </w:rPr>
        <w:t>10.6</w:t>
      </w:r>
      <w:r>
        <w:rPr>
          <w:rFonts w:ascii="Times New Roman" w:eastAsia="Times New Roman" w:hAnsi="Times New Roman"/>
          <w:sz w:val="24"/>
          <w:szCs w:val="24"/>
          <w:lang w:eastAsia="ro-RO"/>
        </w:rPr>
        <w:t xml:space="preserve"> </w:t>
      </w:r>
      <w:r>
        <w:rPr>
          <w:rFonts w:ascii="Times New Roman" w:eastAsia="Times New Roman" w:hAnsi="Times New Roman"/>
          <w:bCs/>
          <w:sz w:val="24"/>
          <w:szCs w:val="24"/>
          <w:lang w:val="es-ES" w:eastAsia="ro-RO"/>
        </w:rPr>
        <w:t>Garanţia tehnică este distinctă de garanţia de bună execuţie a contractului.</w:t>
      </w:r>
    </w:p>
    <w:p w:rsidR="00AE7487" w:rsidRDefault="00AE7487" w:rsidP="00162290">
      <w:pPr>
        <w:autoSpaceDE w:val="0"/>
        <w:autoSpaceDN w:val="0"/>
        <w:adjustRightInd w:val="0"/>
        <w:spacing w:after="0" w:line="240" w:lineRule="auto"/>
        <w:rPr>
          <w:rFonts w:ascii="Times New Roman" w:hAnsi="Times New Roman" w:cs="Times New Roman"/>
          <w:b/>
          <w:bCs/>
          <w:i/>
          <w:iCs/>
          <w:sz w:val="24"/>
          <w:szCs w:val="24"/>
        </w:rPr>
      </w:pPr>
    </w:p>
    <w:p w:rsidR="007E3FA0" w:rsidRDefault="007E3FA0" w:rsidP="00162290">
      <w:pPr>
        <w:autoSpaceDE w:val="0"/>
        <w:autoSpaceDN w:val="0"/>
        <w:adjustRightInd w:val="0"/>
        <w:spacing w:after="0" w:line="240" w:lineRule="auto"/>
        <w:rPr>
          <w:rFonts w:ascii="Times New Roman" w:hAnsi="Times New Roman" w:cs="Times New Roman"/>
          <w:b/>
          <w:bCs/>
          <w:i/>
          <w:iCs/>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11. Recepţie, inspecţii şi teste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11.1 </w:t>
      </w:r>
      <w:r>
        <w:rPr>
          <w:rFonts w:ascii="Times New Roman" w:hAnsi="Times New Roman" w:cs="Times New Roman"/>
          <w:sz w:val="24"/>
          <w:szCs w:val="24"/>
        </w:rPr>
        <w:t xml:space="preserve">Achizitorul sau reprezentantul sau are dreptul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inspecta produsele pentru a verifica conformitatea lor cu specificaţiile din caietul de sarcini şi din propunerea tehnică, Anexele # 2 şi 3 la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11.2 </w:t>
      </w:r>
      <w:r>
        <w:rPr>
          <w:rFonts w:ascii="Times New Roman" w:hAnsi="Times New Roman" w:cs="Times New Roman"/>
          <w:sz w:val="24"/>
          <w:szCs w:val="24"/>
        </w:rPr>
        <w:t>Pentru produsele livrate, inspecţiile şi testele din cadrul recepţiei se vor face la destinaţia finală a produselor, Sucursala CNE Cernavodă, şi se vor finaliza cu întocmirea unei Note de Recepţie şi Constatare Deficienţe (NRCD), în conformitate cu procedurile interne ale CNE Cernavodă.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11.3 </w:t>
      </w:r>
      <w:r>
        <w:rPr>
          <w:rFonts w:ascii="Times New Roman" w:hAnsi="Times New Roman" w:cs="Times New Roman"/>
          <w:sz w:val="24"/>
          <w:szCs w:val="24"/>
        </w:rPr>
        <w:t>(1) Inspecţiile şi testele din cadrul recepţiei produselor se vor efectua la destinaţia finală, Sucursala CNE Cernavodă, în conformitate cu procedurile interne de recepţie ale acesteia.</w:t>
      </w:r>
    </w:p>
    <w:p w:rsidR="00162290" w:rsidRPr="00500AD1" w:rsidRDefault="00162290" w:rsidP="00162290">
      <w:pPr>
        <w:tabs>
          <w:tab w:val="left" w:pos="540"/>
        </w:tabs>
        <w:spacing w:after="0" w:line="240" w:lineRule="auto"/>
        <w:jc w:val="both"/>
        <w:rPr>
          <w:rFonts w:ascii="Times New Roman" w:hAnsi="Times New Roman" w:cs="Times New Roman"/>
          <w:b/>
          <w:bCs/>
          <w:i/>
          <w:noProof/>
          <w:color w:val="000000"/>
          <w:spacing w:val="1"/>
          <w:sz w:val="24"/>
          <w:szCs w:val="24"/>
          <w:lang w:val="ro-RO" w:eastAsia="ro-RO"/>
        </w:rPr>
      </w:pPr>
      <w:r>
        <w:rPr>
          <w:rFonts w:ascii="Times New Roman" w:hAnsi="Times New Roman" w:cs="Times New Roman"/>
          <w:sz w:val="24"/>
          <w:szCs w:val="24"/>
        </w:rPr>
        <w:t xml:space="preserve">(2) Recepţia produselor se va finaliza in maxim 15 zile de la livrarea acestora acestora si a tuturor </w:t>
      </w:r>
      <w:r w:rsidRPr="00FF1D73">
        <w:rPr>
          <w:rFonts w:ascii="Times New Roman" w:hAnsi="Times New Roman" w:cs="Times New Roman"/>
          <w:sz w:val="24"/>
          <w:szCs w:val="24"/>
        </w:rPr>
        <w:t>documentelor solicitate la art 13.2 din contract cu întocmirea unei Note de Recepţie şi Constatare</w:t>
      </w:r>
      <w:r>
        <w:rPr>
          <w:rFonts w:ascii="Times New Roman" w:hAnsi="Times New Roman" w:cs="Times New Roman"/>
          <w:sz w:val="24"/>
          <w:szCs w:val="24"/>
        </w:rPr>
        <w:t xml:space="preserve"> </w:t>
      </w:r>
      <w:r w:rsidRPr="005F6448">
        <w:rPr>
          <w:rFonts w:ascii="Times New Roman" w:hAnsi="Times New Roman" w:cs="Times New Roman"/>
          <w:sz w:val="24"/>
          <w:szCs w:val="24"/>
        </w:rPr>
        <w:t>Deficienţe (NRCD), în care se vor consemna, dacă este cazul, eventualele neconformitati in ceea ce priveste produsele livrate si/sau documentele de livrare.</w:t>
      </w:r>
      <w:r>
        <w:rPr>
          <w:rFonts w:ascii="Times New Roman" w:hAnsi="Times New Roman" w:cs="Times New Roman"/>
          <w:sz w:val="24"/>
          <w:szCs w:val="24"/>
        </w:rPr>
        <w:t xml:space="preserve"> </w:t>
      </w:r>
    </w:p>
    <w:p w:rsidR="00162290" w:rsidRPr="00892AB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6448">
        <w:rPr>
          <w:rFonts w:ascii="Times New Roman" w:hAnsi="Times New Roman" w:cs="Times New Roman"/>
          <w:b/>
          <w:bCs/>
          <w:sz w:val="24"/>
          <w:szCs w:val="24"/>
        </w:rPr>
        <w:t xml:space="preserve">11.4 </w:t>
      </w:r>
      <w:r w:rsidRPr="005F6448">
        <w:rPr>
          <w:rFonts w:ascii="Times New Roman" w:hAnsi="Times New Roman" w:cs="Times New Roman"/>
          <w:sz w:val="24"/>
          <w:szCs w:val="24"/>
        </w:rPr>
        <w:t xml:space="preserve">Dacă vreunul din produsele testate nu corespunde specificaţiilor tehnice, Achizitorul are dreptul sa îl respingă, iar Furnizorul are obligaţia ca în termen </w:t>
      </w:r>
      <w:r w:rsidR="00391FD1">
        <w:rPr>
          <w:rFonts w:ascii="Times New Roman" w:hAnsi="Times New Roman" w:cs="Times New Roman"/>
          <w:sz w:val="24"/>
          <w:szCs w:val="24"/>
        </w:rPr>
        <w:t>stabilit de comun acord</w:t>
      </w:r>
      <w:r w:rsidRPr="005F6448">
        <w:rPr>
          <w:rFonts w:ascii="Times New Roman" w:hAnsi="Times New Roman" w:cs="Times New Roman"/>
          <w:sz w:val="24"/>
          <w:szCs w:val="24"/>
        </w:rPr>
        <w:t>, fără a modifica preţul contractulu</w:t>
      </w:r>
      <w:r w:rsidRPr="00892AB0">
        <w:rPr>
          <w:rFonts w:ascii="Times New Roman" w:hAnsi="Times New Roman" w:cs="Times New Roman"/>
          <w:sz w:val="24"/>
          <w:szCs w:val="24"/>
        </w:rPr>
        <w:t>i:</w:t>
      </w:r>
    </w:p>
    <w:p w:rsidR="00162290" w:rsidRPr="005F127F"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127F">
        <w:rPr>
          <w:rFonts w:ascii="Times New Roman" w:hAnsi="Times New Roman" w:cs="Times New Roman"/>
          <w:sz w:val="24"/>
          <w:szCs w:val="24"/>
        </w:rPr>
        <w:t>a) să înlocuiască produsul refuzat, sau</w:t>
      </w:r>
    </w:p>
    <w:p w:rsidR="00162290" w:rsidRPr="005F127F"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127F">
        <w:rPr>
          <w:rFonts w:ascii="Times New Roman" w:hAnsi="Times New Roman" w:cs="Times New Roman"/>
          <w:sz w:val="24"/>
          <w:szCs w:val="24"/>
        </w:rPr>
        <w:t xml:space="preserve">b) să facă toate modificările necesare pentru ca produsul să corespunda specificaţiilor tehnice. </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127F">
        <w:rPr>
          <w:rFonts w:ascii="Times New Roman" w:hAnsi="Times New Roman" w:cs="Times New Roman"/>
          <w:b/>
          <w:bCs/>
          <w:sz w:val="24"/>
          <w:szCs w:val="24"/>
        </w:rPr>
        <w:t xml:space="preserve">11.5 </w:t>
      </w:r>
      <w:r w:rsidRPr="005F127F">
        <w:rPr>
          <w:rFonts w:ascii="Times New Roman" w:hAnsi="Times New Roman" w:cs="Times New Roman"/>
          <w:sz w:val="24"/>
          <w:szCs w:val="24"/>
        </w:rPr>
        <w:t xml:space="preserve">Dreptul Achizitorului de </w:t>
      </w:r>
      <w:proofErr w:type="gramStart"/>
      <w:r w:rsidRPr="005F127F">
        <w:rPr>
          <w:rFonts w:ascii="Times New Roman" w:hAnsi="Times New Roman" w:cs="Times New Roman"/>
          <w:sz w:val="24"/>
          <w:szCs w:val="24"/>
        </w:rPr>
        <w:t>a</w:t>
      </w:r>
      <w:proofErr w:type="gramEnd"/>
      <w:r w:rsidRPr="005F127F">
        <w:rPr>
          <w:rFonts w:ascii="Times New Roman" w:hAnsi="Times New Roman" w:cs="Times New Roman"/>
          <w:sz w:val="24"/>
          <w:szCs w:val="24"/>
        </w:rPr>
        <w:t xml:space="preserve"> inspecta, testa şi, dacă este necesar, de a respinge produsele nu va fi limitat sau</w:t>
      </w:r>
      <w:r w:rsidRPr="00FF1D73">
        <w:rPr>
          <w:rFonts w:ascii="Times New Roman" w:hAnsi="Times New Roman" w:cs="Times New Roman"/>
          <w:sz w:val="24"/>
          <w:szCs w:val="24"/>
        </w:rPr>
        <w:t xml:space="preserve"> amânat din cauza faptului că produsele au fost inspectate şi testate de Furnizor, cu sau fără participarea unui reprezentant al Achizitorului, anterior livrării acestora la destinaţia finală.</w:t>
      </w:r>
    </w:p>
    <w:p w:rsidR="00162290" w:rsidRDefault="00104AF3"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11.6</w:t>
      </w:r>
      <w:r>
        <w:rPr>
          <w:rFonts w:ascii="Times New Roman" w:hAnsi="Times New Roman" w:cs="Times New Roman"/>
          <w:sz w:val="24"/>
          <w:szCs w:val="24"/>
        </w:rPr>
        <w:t xml:space="preserve"> </w:t>
      </w:r>
      <w:r w:rsidR="00162290" w:rsidRPr="00FF1D73">
        <w:rPr>
          <w:rFonts w:ascii="Times New Roman" w:hAnsi="Times New Roman" w:cs="Times New Roman"/>
          <w:sz w:val="24"/>
          <w:szCs w:val="24"/>
        </w:rPr>
        <w:t>Prevederile clauzelor 11.1 - 11.</w:t>
      </w:r>
      <w:r w:rsidR="00162290">
        <w:rPr>
          <w:rFonts w:ascii="Times New Roman" w:hAnsi="Times New Roman" w:cs="Times New Roman"/>
          <w:sz w:val="24"/>
          <w:szCs w:val="24"/>
        </w:rPr>
        <w:t>5</w:t>
      </w:r>
      <w:r w:rsidR="00162290" w:rsidRPr="00FF1D73">
        <w:rPr>
          <w:rFonts w:ascii="Times New Roman" w:hAnsi="Times New Roman" w:cs="Times New Roman"/>
          <w:sz w:val="24"/>
          <w:szCs w:val="24"/>
        </w:rPr>
        <w:t xml:space="preserve"> nu îl vor absolvi pe Furnizor de obligaţia asumării garanţiilor sau </w:t>
      </w:r>
      <w:proofErr w:type="gramStart"/>
      <w:r w:rsidR="00162290" w:rsidRPr="00FF1D73">
        <w:rPr>
          <w:rFonts w:ascii="Times New Roman" w:hAnsi="Times New Roman" w:cs="Times New Roman"/>
          <w:sz w:val="24"/>
          <w:szCs w:val="24"/>
        </w:rPr>
        <w:t>a</w:t>
      </w:r>
      <w:proofErr w:type="gramEnd"/>
      <w:r w:rsidR="00162290" w:rsidRPr="00FF1D73">
        <w:rPr>
          <w:rFonts w:ascii="Times New Roman" w:hAnsi="Times New Roman" w:cs="Times New Roman"/>
          <w:sz w:val="24"/>
          <w:szCs w:val="24"/>
        </w:rPr>
        <w:t xml:space="preserve"> altor obligaţii prevăzute în contract</w:t>
      </w:r>
      <w:r w:rsidR="00162290">
        <w:rPr>
          <w:rFonts w:ascii="Times New Roman" w:hAnsi="Times New Roman" w:cs="Times New Roman"/>
          <w:sz w:val="24"/>
          <w:szCs w:val="24"/>
        </w:rPr>
        <w: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bookmarkStart w:id="35" w:name="OLE_LINK53"/>
      <w:bookmarkStart w:id="36" w:name="OLE_LINK54"/>
      <w:r>
        <w:rPr>
          <w:rFonts w:ascii="Times New Roman" w:hAnsi="Times New Roman" w:cs="Times New Roman"/>
          <w:b/>
          <w:bCs/>
          <w:i/>
          <w:iCs/>
          <w:sz w:val="24"/>
          <w:szCs w:val="24"/>
        </w:rPr>
        <w:t>12. Ambalare şi marcare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12.1 </w:t>
      </w:r>
      <w:r>
        <w:rPr>
          <w:rFonts w:ascii="Times New Roman" w:hAnsi="Times New Roman" w:cs="Times New Roman"/>
          <w:sz w:val="24"/>
          <w:szCs w:val="24"/>
        </w:rPr>
        <w:t>Furnizorul va ambala si eticheta produsele furnizate astfel încât să prevină orice deteriorare în timpul transportului acestora către destinaţia stabilită.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12.2 </w:t>
      </w:r>
      <w:r>
        <w:rPr>
          <w:rFonts w:ascii="Times New Roman" w:hAnsi="Times New Roman" w:cs="Times New Roman"/>
          <w:sz w:val="24"/>
          <w:szCs w:val="24"/>
        </w:rPr>
        <w:t>Marcarea/ etichetarea produselor se va face astfel incat sa se asigure trasabilitatea cu inregistrarile (documentele) de calitate aferente.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00391FD1">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Transportul, toate costurile asociate, precum si livrarea produselor, insotite de toate documentele precizate la art. 13, se vor efectua de catre Furnizor in conditii DDP Cernavoda, cu respectarea cerintelor INCOTERMS 2020.</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00391FD1">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Pe toata durata transportului până la livrarea Produselor la Sucursala CNE Cernavodă, Furnizorul are responsabilitatea integrală în ceea ce priveşte respectarea cerinţelor legale aplicabile ambalării şi transportului acestora precum şi în ceea ce priveşte asigurarea protecţiei populaţiei şi a mediului.</w:t>
      </w:r>
    </w:p>
    <w:p w:rsidR="00162290" w:rsidRPr="00D85D74" w:rsidRDefault="00162290" w:rsidP="00162290">
      <w:pPr>
        <w:autoSpaceDE w:val="0"/>
        <w:autoSpaceDN w:val="0"/>
        <w:adjustRightInd w:val="0"/>
        <w:spacing w:after="0" w:line="240" w:lineRule="auto"/>
        <w:jc w:val="both"/>
        <w:rPr>
          <w:rFonts w:ascii="Times New Roman" w:hAnsi="Times New Roman" w:cs="Times New Roman"/>
          <w:b/>
          <w:sz w:val="24"/>
          <w:szCs w:val="24"/>
        </w:rPr>
      </w:pPr>
      <w:bookmarkStart w:id="37" w:name="_Hlk141706773"/>
      <w:r w:rsidRPr="00D85D74">
        <w:rPr>
          <w:rFonts w:ascii="Times New Roman" w:hAnsi="Times New Roman" w:cs="Times New Roman"/>
          <w:b/>
          <w:sz w:val="24"/>
          <w:szCs w:val="24"/>
        </w:rPr>
        <w:t>12.</w:t>
      </w:r>
      <w:r w:rsidR="00391FD1">
        <w:rPr>
          <w:rFonts w:ascii="Times New Roman" w:hAnsi="Times New Roman" w:cs="Times New Roman"/>
          <w:b/>
          <w:sz w:val="24"/>
          <w:szCs w:val="24"/>
        </w:rPr>
        <w:t>5</w:t>
      </w:r>
      <w:r>
        <w:rPr>
          <w:rFonts w:ascii="Times New Roman" w:hAnsi="Times New Roman" w:cs="Times New Roman"/>
          <w:b/>
          <w:sz w:val="24"/>
          <w:szCs w:val="24"/>
        </w:rPr>
        <w:t xml:space="preserve"> </w:t>
      </w:r>
      <w:r w:rsidRPr="005A5571">
        <w:rPr>
          <w:rFonts w:ascii="Times New Roman" w:hAnsi="Times New Roman" w:cs="Times New Roman"/>
          <w:sz w:val="24"/>
          <w:szCs w:val="24"/>
        </w:rPr>
        <w:t xml:space="preserve">In cazul </w:t>
      </w:r>
      <w:r>
        <w:rPr>
          <w:rFonts w:ascii="Times New Roman" w:hAnsi="Times New Roman" w:cs="Times New Roman"/>
          <w:sz w:val="24"/>
          <w:szCs w:val="24"/>
        </w:rPr>
        <w:t>in care produsele livrate sunt etichetate gresit (vizeaza parametri tehnici stabiliti la nivel de oferta pr</w:t>
      </w:r>
      <w:r w:rsidRPr="005A5571">
        <w:rPr>
          <w:rFonts w:ascii="Times New Roman" w:hAnsi="Times New Roman" w:cs="Times New Roman"/>
          <w:sz w:val="24"/>
          <w:szCs w:val="24"/>
        </w:rPr>
        <w:t xml:space="preserve">in </w:t>
      </w:r>
      <w:r>
        <w:rPr>
          <w:rFonts w:ascii="Times New Roman" w:hAnsi="Times New Roman" w:cs="Times New Roman"/>
          <w:sz w:val="24"/>
          <w:szCs w:val="24"/>
        </w:rPr>
        <w:t>documentele anexa la contract),</w:t>
      </w:r>
      <w:r w:rsidRPr="005A5571">
        <w:rPr>
          <w:rFonts w:ascii="Times New Roman" w:hAnsi="Times New Roman" w:cs="Times New Roman"/>
          <w:sz w:val="24"/>
          <w:szCs w:val="24"/>
        </w:rPr>
        <w:t xml:space="preserve"> </w:t>
      </w:r>
      <w:r>
        <w:rPr>
          <w:rFonts w:ascii="Times New Roman" w:hAnsi="Times New Roman" w:cs="Times New Roman"/>
          <w:sz w:val="24"/>
          <w:szCs w:val="24"/>
        </w:rPr>
        <w:t xml:space="preserve">produsele vor fi returnate la </w:t>
      </w:r>
      <w:r w:rsidRPr="005A5571">
        <w:rPr>
          <w:rFonts w:ascii="Times New Roman" w:hAnsi="Times New Roman" w:cs="Times New Roman"/>
          <w:sz w:val="24"/>
          <w:szCs w:val="24"/>
        </w:rPr>
        <w:t>Furnizor</w:t>
      </w:r>
      <w:r>
        <w:rPr>
          <w:rFonts w:ascii="Times New Roman" w:hAnsi="Times New Roman" w:cs="Times New Roman"/>
          <w:sz w:val="24"/>
          <w:szCs w:val="24"/>
        </w:rPr>
        <w:t xml:space="preserve"> (chiar daca este o eroare scriptica, de etichetare si produsele sunt conforme).</w:t>
      </w:r>
    </w:p>
    <w:bookmarkEnd w:id="35"/>
    <w:bookmarkEnd w:id="36"/>
    <w:bookmarkEnd w:id="37"/>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13. Livrarea şi documentele care însoţesc produsele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13.1 </w:t>
      </w:r>
      <w:r>
        <w:rPr>
          <w:rFonts w:ascii="Times New Roman" w:hAnsi="Times New Roman" w:cs="Times New Roman"/>
          <w:sz w:val="24"/>
          <w:szCs w:val="24"/>
        </w:rPr>
        <w:t>Furnizorul are obligaţia de a livra produsele la destinaţia finală respectând:</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termenul/termenele de livrare </w:t>
      </w:r>
      <w:r w:rsidRPr="004C5D8A">
        <w:rPr>
          <w:rFonts w:ascii="Times New Roman" w:hAnsi="Times New Roman" w:cs="Times New Roman"/>
          <w:sz w:val="24"/>
          <w:szCs w:val="24"/>
        </w:rPr>
        <w:t xml:space="preserve">prevazut la art. 5.1 din contract </w:t>
      </w:r>
      <w:r>
        <w:rPr>
          <w:rFonts w:ascii="Times New Roman" w:hAnsi="Times New Roman" w:cs="Times New Roman"/>
          <w:sz w:val="24"/>
          <w:szCs w:val="24"/>
        </w:rPr>
        <w:t>şi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termenul comercial stabilit: DDP Cernavoda conform INCOTERMS 2020.</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13.2. </w:t>
      </w:r>
      <w:r>
        <w:rPr>
          <w:rFonts w:ascii="Times New Roman" w:hAnsi="Times New Roman" w:cs="Times New Roman"/>
          <w:sz w:val="24"/>
          <w:szCs w:val="24"/>
        </w:rPr>
        <w:t>Furnizorul va transmite Achizitorului documentele care însoţesc produsele:</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bookmarkStart w:id="38" w:name="OLE_LINK27"/>
      <w:bookmarkStart w:id="39" w:name="OLE_LINK31"/>
      <w:r>
        <w:rPr>
          <w:rFonts w:ascii="Times New Roman" w:hAnsi="Times New Roman" w:cs="Times New Roman"/>
          <w:sz w:val="24"/>
          <w:szCs w:val="24"/>
        </w:rPr>
        <w:t xml:space="preserve">- </w:t>
      </w:r>
      <w:r w:rsidRPr="00B945B1">
        <w:rPr>
          <w:rFonts w:ascii="Times New Roman" w:hAnsi="Times New Roman" w:cs="Times New Roman"/>
          <w:sz w:val="24"/>
          <w:szCs w:val="24"/>
        </w:rPr>
        <w:t>Carte de identitate (CIV);</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lastRenderedPageBreak/>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Certificat de garanție;</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Certificat de Conformitate European</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Carte/Carnet de service (se acceptă în formă scrisă sau digitală);</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Manual de utilizare în limba română, tipărit sau electronic;</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Protocol predare-primire;</w:t>
      </w:r>
    </w:p>
    <w:p w:rsidR="00B945B1" w:rsidRPr="00B945B1" w:rsidRDefault="00B945B1" w:rsidP="00B945B1">
      <w:pPr>
        <w:autoSpaceDE w:val="0"/>
        <w:autoSpaceDN w:val="0"/>
        <w:adjustRightInd w:val="0"/>
        <w:spacing w:after="0" w:line="240" w:lineRule="auto"/>
        <w:rPr>
          <w:rFonts w:ascii="Times New Roman" w:hAnsi="Times New Roman" w:cs="Times New Roman"/>
          <w:sz w:val="24"/>
          <w:szCs w:val="24"/>
        </w:rPr>
      </w:pPr>
      <w:r>
        <w:rPr>
          <w:rFonts w:ascii="Times New Roman" w:eastAsia="CIDFont+F7" w:hAnsi="Times New Roman" w:cs="Times New Roman"/>
          <w:sz w:val="24"/>
          <w:szCs w:val="24"/>
        </w:rPr>
        <w:t>-</w:t>
      </w:r>
      <w:r w:rsidRPr="00B945B1">
        <w:rPr>
          <w:rFonts w:ascii="Times New Roman" w:eastAsia="CIDFont+F7" w:hAnsi="Times New Roman" w:cs="Times New Roman"/>
          <w:sz w:val="24"/>
          <w:szCs w:val="24"/>
        </w:rPr>
        <w:t xml:space="preserve"> </w:t>
      </w:r>
      <w:r w:rsidRPr="00B945B1">
        <w:rPr>
          <w:rFonts w:ascii="Times New Roman" w:hAnsi="Times New Roman" w:cs="Times New Roman"/>
          <w:sz w:val="24"/>
          <w:szCs w:val="24"/>
        </w:rPr>
        <w:t>Numere provizorii de circulație, poliță RCA și autorizație de circulație provizorie valabile 90</w:t>
      </w:r>
    </w:p>
    <w:p w:rsidR="00104AF3" w:rsidRPr="00B945B1" w:rsidRDefault="00B945B1" w:rsidP="00B945B1">
      <w:pPr>
        <w:tabs>
          <w:tab w:val="left" w:pos="720"/>
          <w:tab w:val="left" w:pos="900"/>
        </w:tabs>
        <w:spacing w:after="0" w:line="240" w:lineRule="auto"/>
        <w:jc w:val="both"/>
        <w:rPr>
          <w:rFonts w:ascii="Times New Roman" w:hAnsi="Times New Roman" w:cs="Times New Roman"/>
          <w:sz w:val="24"/>
          <w:szCs w:val="24"/>
          <w:lang w:val="ro-RO"/>
        </w:rPr>
      </w:pPr>
      <w:r w:rsidRPr="00B945B1">
        <w:rPr>
          <w:rFonts w:ascii="Times New Roman" w:hAnsi="Times New Roman" w:cs="Times New Roman"/>
          <w:sz w:val="24"/>
          <w:szCs w:val="24"/>
        </w:rPr>
        <w:t>zile de la momentul recepției</w:t>
      </w:r>
      <w:r w:rsidRPr="00B945B1">
        <w:rPr>
          <w:rFonts w:ascii="CIDFont+F2" w:hAnsi="CIDFont+F2" w:cs="CIDFont+F2"/>
          <w:sz w:val="23"/>
          <w:szCs w:val="23"/>
        </w:rPr>
        <w:t>;</w:t>
      </w:r>
    </w:p>
    <w:bookmarkEnd w:id="38"/>
    <w:bookmarkEnd w:id="39"/>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13.3 </w:t>
      </w:r>
      <w:r>
        <w:rPr>
          <w:rFonts w:ascii="Times New Roman" w:hAnsi="Times New Roman" w:cs="Times New Roman"/>
          <w:sz w:val="24"/>
          <w:szCs w:val="24"/>
        </w:rPr>
        <w:t>Certificarea de către achizitor a faptului că produsele au fost livrate parţial sau total se face după recepţie, prin semnarea de primire de către reprezentantul autorizat al acestuia, pe documentele emise de furnizor pentru livrare.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13.4 </w:t>
      </w:r>
      <w:r>
        <w:rPr>
          <w:rFonts w:ascii="Times New Roman" w:hAnsi="Times New Roman" w:cs="Times New Roman"/>
          <w:sz w:val="24"/>
          <w:szCs w:val="24"/>
        </w:rPr>
        <w:t>Livrarea produselor se consideră încheiată în momentul în care sunt îndeplinite prevederile clau</w:t>
      </w:r>
      <w:r w:rsidRPr="00002125">
        <w:rPr>
          <w:rFonts w:ascii="Times New Roman" w:hAnsi="Times New Roman" w:cs="Times New Roman"/>
          <w:sz w:val="24"/>
          <w:szCs w:val="24"/>
        </w:rPr>
        <w:t>zelor 13.1 –</w:t>
      </w:r>
      <w:r w:rsidRPr="005F6448">
        <w:rPr>
          <w:rFonts w:ascii="Times New Roman" w:hAnsi="Times New Roman" w:cs="Times New Roman"/>
          <w:sz w:val="24"/>
          <w:szCs w:val="24"/>
        </w:rPr>
        <w:t xml:space="preserve"> 13.2 şi cele de la art. 11 – Recepţie</w:t>
      </w:r>
      <w:r>
        <w:rPr>
          <w:rFonts w:ascii="Times New Roman" w:hAnsi="Times New Roman" w:cs="Times New Roman"/>
          <w:sz w:val="24"/>
          <w:szCs w:val="24"/>
        </w:rPr>
        <w:t>, inspecţii şi teste.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14. Asigurări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14.1 </w:t>
      </w:r>
      <w:r>
        <w:rPr>
          <w:rFonts w:ascii="Times New Roman" w:hAnsi="Times New Roman" w:cs="Times New Roman"/>
          <w:sz w:val="24"/>
          <w:szCs w:val="24"/>
        </w:rPr>
        <w:t xml:space="preserve">- Furnizorul are obligaţia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asigura complet produsele furnizate prin contract împotriva pierderii sau deteriorării neprevăzute la fabricare, transport, depozitare şi livrare, în funcţie de termenul comercial de livrare convenit: DDP Cernavoda, conform INCOTERMS 2020.</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14.2 </w:t>
      </w:r>
      <w:r>
        <w:rPr>
          <w:rFonts w:ascii="Times New Roman" w:hAnsi="Times New Roman" w:cs="Times New Roman"/>
          <w:sz w:val="24"/>
          <w:szCs w:val="24"/>
        </w:rPr>
        <w:t>Furnizorul are responsabilitatea integrală privind securitatea produselor din punct de vedere al protecţiei populaţiei şi mediului pe toată durata transportului, până la livrarea acestora la sediul CNE Cernavoda.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15. Perioada de garanţie acordată produselor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15.1 </w:t>
      </w:r>
      <w:r>
        <w:rPr>
          <w:rFonts w:ascii="Times New Roman" w:hAnsi="Times New Roman" w:cs="Times New Roman"/>
          <w:sz w:val="24"/>
          <w:szCs w:val="24"/>
        </w:rPr>
        <w:t>Furnizorul are obligaţia de a garanta ca toate produsele furnizate prin contract nu vor avea nici un defect ca urmare a proiectului, materialelor sau manoperei (cu excepţia cazului când proiectul şi/sau materialul este cerut în mod expres de către Achizitor) sau oricărei alte acţiuni sau omisiuni a Furnizorului/fabricantului şi că acestea vor funcţiona la parametrii solicitaţi, în condiţii normale de funcţionare.</w:t>
      </w:r>
    </w:p>
    <w:p w:rsidR="009E0ACC" w:rsidRDefault="00162290" w:rsidP="00104AF3">
      <w:pPr>
        <w:pStyle w:val="NoSpacing"/>
        <w:rPr>
          <w:rFonts w:ascii="Times New Roman" w:hAnsi="Times New Roman" w:cs="Times New Roman"/>
          <w:sz w:val="24"/>
          <w:szCs w:val="24"/>
          <w:lang w:val="ro-RO"/>
        </w:rPr>
      </w:pPr>
      <w:r w:rsidRPr="003D5371">
        <w:rPr>
          <w:rFonts w:ascii="Times New Roman" w:hAnsi="Times New Roman" w:cs="Times New Roman"/>
          <w:b/>
          <w:bCs/>
        </w:rPr>
        <w:t xml:space="preserve">15.2 </w:t>
      </w:r>
      <w:r w:rsidR="00104AF3" w:rsidRPr="009E0ACC">
        <w:rPr>
          <w:rFonts w:ascii="Times New Roman" w:hAnsi="Times New Roman" w:cs="Times New Roman"/>
          <w:color w:val="000000" w:themeColor="text1"/>
          <w:sz w:val="24"/>
          <w:szCs w:val="24"/>
        </w:rPr>
        <w:t xml:space="preserve">Perioada de garanţie acordată produselor este de </w:t>
      </w:r>
      <w:r w:rsidR="007224D7">
        <w:rPr>
          <w:rFonts w:ascii="Times New Roman" w:hAnsi="Times New Roman" w:cs="Times New Roman"/>
          <w:sz w:val="24"/>
          <w:szCs w:val="24"/>
        </w:rPr>
        <w:t>…… ani in limita a ……</w:t>
      </w:r>
      <w:proofErr w:type="gramStart"/>
      <w:r w:rsidR="007224D7">
        <w:rPr>
          <w:rFonts w:ascii="Times New Roman" w:hAnsi="Times New Roman" w:cs="Times New Roman"/>
          <w:sz w:val="24"/>
          <w:szCs w:val="24"/>
        </w:rPr>
        <w:t>…..</w:t>
      </w:r>
      <w:proofErr w:type="gramEnd"/>
      <w:r w:rsidR="007224D7">
        <w:rPr>
          <w:rFonts w:ascii="Times New Roman" w:hAnsi="Times New Roman" w:cs="Times New Roman"/>
          <w:sz w:val="24"/>
          <w:szCs w:val="24"/>
        </w:rPr>
        <w:t>km.</w:t>
      </w:r>
    </w:p>
    <w:p w:rsidR="0030180A" w:rsidRPr="0030180A" w:rsidRDefault="0030180A" w:rsidP="0030180A">
      <w:pPr>
        <w:autoSpaceDE w:val="0"/>
        <w:autoSpaceDN w:val="0"/>
        <w:adjustRightInd w:val="0"/>
        <w:spacing w:after="0" w:line="240" w:lineRule="auto"/>
        <w:rPr>
          <w:rFonts w:ascii="Times New Roman" w:hAnsi="Times New Roman" w:cs="Times New Roman"/>
          <w:sz w:val="24"/>
          <w:szCs w:val="24"/>
        </w:rPr>
      </w:pPr>
      <w:r w:rsidRPr="0030180A">
        <w:rPr>
          <w:rFonts w:ascii="Times New Roman" w:hAnsi="Times New Roman" w:cs="Times New Roman"/>
          <w:sz w:val="24"/>
          <w:szCs w:val="24"/>
        </w:rPr>
        <w:t>Termenul de garanție pentru defecte de vopsire este de minim 2 ani; termenul de garantie pentru</w:t>
      </w:r>
    </w:p>
    <w:p w:rsidR="0030180A" w:rsidRDefault="0030180A" w:rsidP="0030180A">
      <w:pPr>
        <w:pStyle w:val="NoSpacing"/>
        <w:rPr>
          <w:rFonts w:ascii="Times New Roman" w:hAnsi="Times New Roman" w:cs="Times New Roman"/>
          <w:sz w:val="24"/>
          <w:szCs w:val="24"/>
          <w:lang w:val="ro-RO"/>
        </w:rPr>
      </w:pPr>
      <w:r w:rsidRPr="0030180A">
        <w:rPr>
          <w:rFonts w:ascii="Times New Roman" w:hAnsi="Times New Roman" w:cs="Times New Roman"/>
          <w:sz w:val="24"/>
          <w:szCs w:val="24"/>
        </w:rPr>
        <w:t>perforari ale caroseriei prin ruginire este de minim 10 ani</w:t>
      </w:r>
      <w:r w:rsidR="008139ED">
        <w:rPr>
          <w:rFonts w:ascii="Times New Roman" w:hAnsi="Times New Roman" w:cs="Times New Roman"/>
          <w:sz w:val="24"/>
          <w:szCs w:val="24"/>
        </w:rPr>
        <w:t>.</w:t>
      </w:r>
    </w:p>
    <w:p w:rsidR="00104AF3" w:rsidRDefault="00104AF3" w:rsidP="00104AF3">
      <w:pPr>
        <w:pStyle w:val="NoSpacing"/>
        <w:rPr>
          <w:rFonts w:ascii="Times New Roman" w:hAnsi="Times New Roman" w:cs="Times New Roman"/>
          <w:sz w:val="24"/>
          <w:szCs w:val="24"/>
          <w:lang w:val="ro-RO"/>
        </w:rPr>
      </w:pPr>
      <w:r w:rsidRPr="009E0ACC">
        <w:rPr>
          <w:rFonts w:ascii="Times New Roman" w:hAnsi="Times New Roman" w:cs="Times New Roman"/>
          <w:sz w:val="24"/>
          <w:szCs w:val="24"/>
          <w:lang w:val="ro-RO"/>
        </w:rPr>
        <w:t>Toate costurile privind reparația defectelor ce fac obiectul garanției vor fi suportate de către furnizor.</w:t>
      </w:r>
    </w:p>
    <w:p w:rsidR="00B87783" w:rsidRPr="00B87783" w:rsidRDefault="00B87783" w:rsidP="00104AF3">
      <w:pPr>
        <w:pStyle w:val="NoSpacing"/>
        <w:rPr>
          <w:rFonts w:ascii="Times New Roman" w:hAnsi="Times New Roman" w:cs="Times New Roman"/>
          <w:sz w:val="24"/>
          <w:szCs w:val="24"/>
          <w:lang w:val="ro-RO"/>
        </w:rPr>
      </w:pPr>
      <w:r w:rsidRPr="00B87783">
        <w:rPr>
          <w:rFonts w:ascii="Times New Roman" w:hAnsi="Times New Roman" w:cs="Times New Roman"/>
          <w:sz w:val="24"/>
          <w:szCs w:val="24"/>
          <w:lang w:val="ro-RO"/>
        </w:rPr>
        <w:t>Remedierea defectelor ce fac obiectul garantiei se vor efectua in service autorizat, la o distanta maxima de 70 km de sediul CNE Cernavoda</w:t>
      </w:r>
      <w:r w:rsidR="00BC3FAF">
        <w:rPr>
          <w:rFonts w:ascii="Times New Roman" w:hAnsi="Times New Roman" w:cs="Times New Roman"/>
          <w:sz w:val="24"/>
          <w:szCs w:val="24"/>
          <w:lang w:val="ro-RO"/>
        </w:rPr>
        <w:t>.</w:t>
      </w:r>
    </w:p>
    <w:p w:rsidR="008139ED" w:rsidRPr="008139ED" w:rsidRDefault="003D5371" w:rsidP="008139ED">
      <w:pPr>
        <w:autoSpaceDE w:val="0"/>
        <w:autoSpaceDN w:val="0"/>
        <w:adjustRightInd w:val="0"/>
        <w:spacing w:after="0" w:line="240" w:lineRule="auto"/>
        <w:rPr>
          <w:rFonts w:ascii="Times New Roman" w:hAnsi="Times New Roman" w:cs="Times New Roman"/>
          <w:sz w:val="24"/>
          <w:szCs w:val="24"/>
        </w:rPr>
      </w:pPr>
      <w:r w:rsidRPr="009E0ACC">
        <w:rPr>
          <w:rFonts w:ascii="Times New Roman" w:hAnsi="Times New Roman" w:cs="Times New Roman"/>
          <w:b/>
          <w:sz w:val="24"/>
          <w:szCs w:val="24"/>
          <w:lang w:val="ro-RO"/>
        </w:rPr>
        <w:t>15.3</w:t>
      </w:r>
      <w:r w:rsidRPr="009E0ACC">
        <w:rPr>
          <w:rFonts w:ascii="Times New Roman" w:hAnsi="Times New Roman" w:cs="Times New Roman"/>
          <w:sz w:val="24"/>
          <w:szCs w:val="24"/>
          <w:lang w:val="ro-RO"/>
        </w:rPr>
        <w:t xml:space="preserve"> </w:t>
      </w:r>
      <w:r w:rsidR="008139ED" w:rsidRPr="008139ED">
        <w:rPr>
          <w:rFonts w:ascii="Times New Roman" w:hAnsi="Times New Roman" w:cs="Times New Roman"/>
          <w:sz w:val="24"/>
          <w:szCs w:val="24"/>
        </w:rPr>
        <w:t>În perioada de garanție, la primirea unei notificări cu privire la eventualele defecțiuni ce fac</w:t>
      </w:r>
    </w:p>
    <w:p w:rsidR="003D5371" w:rsidRDefault="008139ED" w:rsidP="008139ED">
      <w:pPr>
        <w:autoSpaceDE w:val="0"/>
        <w:autoSpaceDN w:val="0"/>
        <w:adjustRightInd w:val="0"/>
        <w:spacing w:after="0" w:line="240" w:lineRule="auto"/>
        <w:rPr>
          <w:rFonts w:ascii="Times New Roman" w:hAnsi="Times New Roman" w:cs="Times New Roman"/>
          <w:sz w:val="24"/>
          <w:szCs w:val="24"/>
          <w:lang w:val="ro-RO"/>
        </w:rPr>
      </w:pPr>
      <w:r w:rsidRPr="008139ED">
        <w:rPr>
          <w:rFonts w:ascii="Times New Roman" w:hAnsi="Times New Roman" w:cs="Times New Roman"/>
          <w:sz w:val="24"/>
          <w:szCs w:val="24"/>
        </w:rPr>
        <w:t>obiectul garanției, furnizorul are obligația de a remedia defecțiunea sau, dacă nu exista soluție tehnică de reparație, de a înlocui produsul, fără costuri suplimentare pentru achizitor; perioada de remediere se stabilește de comun acord între autoritatea contractantă, furnizor și unitatea de service autorizată a furnizorului. Pentru scopul acestei proceduri, noțiunea de „defect” trebuie interpretată ca un comportament al produsului/componentei/sistemului diferit de parametrii prevăzuți în cartea tehnică a produsului și/sau în certificatul de conformitate și/sau în eticheta acestuia</w:t>
      </w:r>
      <w:r w:rsidR="001B64BE" w:rsidRPr="008139ED">
        <w:rPr>
          <w:rFonts w:ascii="Times New Roman" w:hAnsi="Times New Roman" w:cs="Times New Roman"/>
          <w:sz w:val="24"/>
          <w:szCs w:val="24"/>
          <w:lang w:val="ro-RO"/>
        </w:rPr>
        <w:t>.</w:t>
      </w:r>
    </w:p>
    <w:p w:rsidR="008139ED" w:rsidRPr="008139ED" w:rsidRDefault="008139ED" w:rsidP="008139ED">
      <w:pPr>
        <w:autoSpaceDE w:val="0"/>
        <w:autoSpaceDN w:val="0"/>
        <w:adjustRightInd w:val="0"/>
        <w:spacing w:after="0" w:line="240" w:lineRule="auto"/>
        <w:rPr>
          <w:rFonts w:ascii="Times New Roman" w:hAnsi="Times New Roman" w:cs="Times New Roman"/>
          <w:sz w:val="24"/>
          <w:szCs w:val="24"/>
        </w:rPr>
      </w:pPr>
      <w:r w:rsidRPr="008139ED">
        <w:rPr>
          <w:rFonts w:ascii="Times New Roman" w:hAnsi="Times New Roman" w:cs="Times New Roman"/>
          <w:sz w:val="24"/>
          <w:szCs w:val="24"/>
        </w:rPr>
        <w:t xml:space="preserve">Garanția autovehiculelor se va prelungi cu perioada de imobilizare </w:t>
      </w:r>
      <w:proofErr w:type="gramStart"/>
      <w:r w:rsidRPr="008139ED">
        <w:rPr>
          <w:rFonts w:ascii="Times New Roman" w:hAnsi="Times New Roman" w:cs="Times New Roman"/>
          <w:sz w:val="24"/>
          <w:szCs w:val="24"/>
        </w:rPr>
        <w:t>a</w:t>
      </w:r>
      <w:proofErr w:type="gramEnd"/>
      <w:r w:rsidRPr="008139ED">
        <w:rPr>
          <w:rFonts w:ascii="Times New Roman" w:hAnsi="Times New Roman" w:cs="Times New Roman"/>
          <w:sz w:val="24"/>
          <w:szCs w:val="24"/>
        </w:rPr>
        <w:t xml:space="preserve"> acestora. Perioada de</w:t>
      </w:r>
    </w:p>
    <w:p w:rsidR="008139ED" w:rsidRPr="008139ED" w:rsidRDefault="008139ED" w:rsidP="008139ED">
      <w:pPr>
        <w:autoSpaceDE w:val="0"/>
        <w:autoSpaceDN w:val="0"/>
        <w:adjustRightInd w:val="0"/>
        <w:spacing w:after="0" w:line="240" w:lineRule="auto"/>
        <w:rPr>
          <w:rFonts w:ascii="Times New Roman" w:hAnsi="Times New Roman" w:cs="Times New Roman"/>
          <w:sz w:val="24"/>
          <w:szCs w:val="24"/>
        </w:rPr>
      </w:pPr>
      <w:r w:rsidRPr="008139ED">
        <w:rPr>
          <w:rFonts w:ascii="Times New Roman" w:hAnsi="Times New Roman" w:cs="Times New Roman"/>
          <w:sz w:val="24"/>
          <w:szCs w:val="24"/>
        </w:rPr>
        <w:t>imobilizare reprezintă perioada cuprinsă între data sesizării defecțiunii la furnizor și data recepției fără</w:t>
      </w:r>
      <w:r>
        <w:rPr>
          <w:rFonts w:ascii="Times New Roman" w:hAnsi="Times New Roman" w:cs="Times New Roman"/>
          <w:sz w:val="24"/>
          <w:szCs w:val="24"/>
        </w:rPr>
        <w:t xml:space="preserve"> </w:t>
      </w:r>
      <w:r w:rsidRPr="008139ED">
        <w:rPr>
          <w:rFonts w:ascii="Times New Roman" w:hAnsi="Times New Roman" w:cs="Times New Roman"/>
          <w:sz w:val="24"/>
          <w:szCs w:val="24"/>
        </w:rPr>
        <w:t xml:space="preserve">obiecțiuni </w:t>
      </w:r>
      <w:proofErr w:type="gramStart"/>
      <w:r w:rsidRPr="008139ED">
        <w:rPr>
          <w:rFonts w:ascii="Times New Roman" w:hAnsi="Times New Roman" w:cs="Times New Roman"/>
          <w:sz w:val="24"/>
          <w:szCs w:val="24"/>
        </w:rPr>
        <w:t>a</w:t>
      </w:r>
      <w:proofErr w:type="gramEnd"/>
      <w:r w:rsidRPr="008139ED">
        <w:rPr>
          <w:rFonts w:ascii="Times New Roman" w:hAnsi="Times New Roman" w:cs="Times New Roman"/>
          <w:sz w:val="24"/>
          <w:szCs w:val="24"/>
        </w:rPr>
        <w:t xml:space="preserve"> autovehiculului, componentelor sau sistemelor, după reparații.</w:t>
      </w:r>
    </w:p>
    <w:p w:rsidR="008139ED" w:rsidRPr="008139ED" w:rsidRDefault="008139ED" w:rsidP="008139ED">
      <w:pPr>
        <w:autoSpaceDE w:val="0"/>
        <w:autoSpaceDN w:val="0"/>
        <w:adjustRightInd w:val="0"/>
        <w:spacing w:after="0" w:line="240" w:lineRule="auto"/>
        <w:rPr>
          <w:rFonts w:ascii="Times New Roman" w:hAnsi="Times New Roman" w:cs="Times New Roman"/>
          <w:sz w:val="24"/>
          <w:szCs w:val="24"/>
        </w:rPr>
      </w:pPr>
      <w:r w:rsidRPr="008139ED">
        <w:rPr>
          <w:rFonts w:ascii="Times New Roman" w:hAnsi="Times New Roman" w:cs="Times New Roman"/>
          <w:sz w:val="24"/>
          <w:szCs w:val="24"/>
        </w:rPr>
        <w:t>Perioada de garanție începe din momentul recepției autovehiculelor de către Entitatea</w:t>
      </w:r>
    </w:p>
    <w:p w:rsidR="008139ED" w:rsidRPr="008139ED" w:rsidRDefault="008139ED" w:rsidP="008139ED">
      <w:pPr>
        <w:autoSpaceDE w:val="0"/>
        <w:autoSpaceDN w:val="0"/>
        <w:adjustRightInd w:val="0"/>
        <w:spacing w:after="0" w:line="240" w:lineRule="auto"/>
        <w:rPr>
          <w:rFonts w:ascii="Times New Roman" w:hAnsi="Times New Roman" w:cs="Times New Roman"/>
          <w:sz w:val="24"/>
          <w:szCs w:val="24"/>
          <w:lang w:val="ro-RO"/>
        </w:rPr>
      </w:pPr>
      <w:r w:rsidRPr="008139ED">
        <w:rPr>
          <w:rFonts w:ascii="Times New Roman" w:hAnsi="Times New Roman" w:cs="Times New Roman"/>
          <w:sz w:val="24"/>
          <w:szCs w:val="24"/>
        </w:rPr>
        <w:t>Contractantă. Toate costurile privind reparația defectelor ce fac obiectul garanției vor fi suportate de</w:t>
      </w:r>
      <w:r>
        <w:rPr>
          <w:rFonts w:ascii="Times New Roman" w:hAnsi="Times New Roman" w:cs="Times New Roman"/>
          <w:sz w:val="24"/>
          <w:szCs w:val="24"/>
        </w:rPr>
        <w:t xml:space="preserve"> </w:t>
      </w:r>
      <w:r w:rsidRPr="008139ED">
        <w:rPr>
          <w:rFonts w:ascii="Times New Roman" w:hAnsi="Times New Roman" w:cs="Times New Roman"/>
          <w:sz w:val="24"/>
          <w:szCs w:val="24"/>
        </w:rPr>
        <w:t>către furnizor</w:t>
      </w:r>
      <w:r>
        <w:rPr>
          <w:rFonts w:ascii="CIDFont+F2" w:hAnsi="CIDFont+F2" w:cs="CIDFont+F2"/>
          <w:sz w:val="23"/>
          <w:szCs w:val="23"/>
        </w:rPr>
        <w:t>.</w:t>
      </w:r>
    </w:p>
    <w:p w:rsidR="00391FD1"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15.</w:t>
      </w:r>
      <w:r w:rsidR="003D5371">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Achizitorul are dreptul de a notifica imediat Furnizorului, în scris, orice plângere sau reclamaţie ce apare în conformitate cu această garanţie sau cu orice viciu ascuns.</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3D5371">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La primirea unei astfel de notificări, Furnizorul are obligaţia de a remedia defecţiunea sau de a înlocui produsul în maxim 15 zile de la notificare, fără costuri pentru Achizitor.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Toate cheltuielile legate de repararea / înlocuirea produselor, inclusiv cele aferente transportului la şi de la fabricant sunt în sarcina Furnizorului.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Produsele care, în timpul perioadei de garanţie, le înlocuiesc pe cele defecte, beneficiază de o nouă perioadă de garanţie care curge de la data înlocuirii produsului.</w:t>
      </w:r>
    </w:p>
    <w:p w:rsidR="00162290" w:rsidRPr="00EE0E07" w:rsidRDefault="00162290" w:rsidP="00162290">
      <w:pPr>
        <w:pStyle w:val="NoSpacing"/>
        <w:rPr>
          <w:rFonts w:ascii="Times New Roman" w:hAnsi="Times New Roman" w:cs="Times New Roman"/>
          <w:sz w:val="24"/>
          <w:szCs w:val="24"/>
        </w:rPr>
      </w:pPr>
      <w:bookmarkStart w:id="40" w:name="OLE_LINK96"/>
      <w:bookmarkStart w:id="41" w:name="OLE_LINK95"/>
      <w:r w:rsidRPr="00EE0E07">
        <w:rPr>
          <w:rFonts w:ascii="Times New Roman" w:hAnsi="Times New Roman" w:cs="Times New Roman"/>
          <w:b/>
          <w:sz w:val="24"/>
          <w:szCs w:val="24"/>
        </w:rPr>
        <w:t>15.</w:t>
      </w:r>
      <w:r w:rsidR="003D5371">
        <w:rPr>
          <w:rFonts w:ascii="Times New Roman" w:hAnsi="Times New Roman" w:cs="Times New Roman"/>
          <w:b/>
          <w:sz w:val="24"/>
          <w:szCs w:val="24"/>
        </w:rPr>
        <w:t>6</w:t>
      </w:r>
      <w:r w:rsidRPr="00EE0E07">
        <w:rPr>
          <w:rFonts w:ascii="Times New Roman" w:hAnsi="Times New Roman" w:cs="Times New Roman"/>
          <w:b/>
          <w:sz w:val="24"/>
          <w:szCs w:val="24"/>
        </w:rPr>
        <w:t xml:space="preserve"> </w:t>
      </w:r>
      <w:r w:rsidRPr="00EE0E07">
        <w:rPr>
          <w:rFonts w:ascii="Times New Roman" w:hAnsi="Times New Roman" w:cs="Times New Roman"/>
          <w:sz w:val="24"/>
          <w:szCs w:val="24"/>
        </w:rPr>
        <w:t>In cazul defectiunilor identificate in perioada de garantie, reparatia/inlocuirea produselor se va realiza cu respectarea prevederilor Art. 21 “Autorizări, asigurarea calităţii” iar documentele care insotesc produsele reparate/ inlocuite sunt cele solicitate in contract la art 13.2 “</w:t>
      </w:r>
      <w:r w:rsidRPr="00EE0E07">
        <w:rPr>
          <w:rFonts w:ascii="Times New Roman" w:hAnsi="Times New Roman" w:cs="Times New Roman"/>
          <w:sz w:val="24"/>
          <w:szCs w:val="24"/>
          <w:lang w:val="es-ES" w:eastAsia="ro-RO"/>
        </w:rPr>
        <w:t>documentele care însoţesc produsele</w:t>
      </w:r>
      <w:r w:rsidRPr="00EE0E07">
        <w:rPr>
          <w:rFonts w:ascii="Times New Roman" w:hAnsi="Times New Roman" w:cs="Times New Roman"/>
          <w:sz w:val="24"/>
          <w:szCs w:val="24"/>
        </w:rPr>
        <w:t>”.</w:t>
      </w:r>
      <w:bookmarkEnd w:id="40"/>
      <w:bookmarkEnd w:id="41"/>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3D5371">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sz w:val="24"/>
          <w:szCs w:val="24"/>
        </w:rPr>
        <w:t xml:space="preserve">Dacă Furnizorul, după ce a fost înştiinţat, nu reuşeşte să remedieze defectul în perioada convenită, Achizitorul are dreptul de a lua măsuri de remediere pe riscul şi spezele Furnizorului şi fără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aduce niciun prejudiciu oricăror alte drepturi pe care Achizitorul le poate avea faţă de Furnizor prin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16. Întârzieri în îndeplinirea contractului</w:t>
      </w:r>
    </w:p>
    <w:p w:rsidR="007224D7" w:rsidRDefault="007224D7" w:rsidP="007224D7">
      <w:pPr>
        <w:spacing w:after="0" w:line="240" w:lineRule="auto"/>
        <w:jc w:val="both"/>
        <w:rPr>
          <w:rFonts w:ascii="Times New Roman" w:eastAsia="Times New Roman" w:hAnsi="Times New Roman"/>
          <w:color w:val="000000" w:themeColor="text1"/>
          <w:sz w:val="24"/>
          <w:szCs w:val="24"/>
          <w:lang w:val="pt-BR" w:eastAsia="ro-RO"/>
        </w:rPr>
      </w:pPr>
      <w:r>
        <w:rPr>
          <w:rFonts w:ascii="Times New Roman" w:hAnsi="Times New Roman" w:cs="Times New Roman"/>
          <w:b/>
          <w:bCs/>
          <w:sz w:val="24"/>
          <w:szCs w:val="24"/>
        </w:rPr>
        <w:t xml:space="preserve">16.1 </w:t>
      </w:r>
      <w:r>
        <w:rPr>
          <w:rFonts w:ascii="Times New Roman" w:hAnsi="Times New Roman" w:cs="Times New Roman"/>
          <w:sz w:val="24"/>
          <w:szCs w:val="24"/>
        </w:rPr>
        <w:t xml:space="preserve">Furnizorul are obligaţia de a îndeplini contractul de furnizare în perioadele </w:t>
      </w:r>
      <w:bookmarkStart w:id="42" w:name="OLE_LINK34"/>
      <w:r>
        <w:rPr>
          <w:rFonts w:ascii="Times New Roman" w:eastAsia="Times New Roman" w:hAnsi="Times New Roman"/>
          <w:color w:val="000000"/>
          <w:sz w:val="24"/>
          <w:szCs w:val="24"/>
          <w:lang w:val="pt-BR" w:eastAsia="ro-RO"/>
        </w:rPr>
        <w:t xml:space="preserve">prevazute </w:t>
      </w:r>
      <w:bookmarkStart w:id="43" w:name="OLE_LINK29"/>
      <w:bookmarkStart w:id="44" w:name="OLE_LINK30"/>
      <w:r>
        <w:rPr>
          <w:rFonts w:ascii="Times New Roman" w:eastAsia="Times New Roman" w:hAnsi="Times New Roman"/>
          <w:color w:val="000000" w:themeColor="text1"/>
          <w:sz w:val="24"/>
          <w:szCs w:val="24"/>
          <w:lang w:val="pt-BR" w:eastAsia="ro-RO"/>
        </w:rPr>
        <w:t>la art. 5.1 din prezentul contract.</w:t>
      </w:r>
      <w:bookmarkEnd w:id="42"/>
      <w:bookmarkEnd w:id="43"/>
      <w:bookmarkEnd w:id="44"/>
    </w:p>
    <w:p w:rsidR="007224D7" w:rsidRPr="000D63AD" w:rsidRDefault="007224D7" w:rsidP="007224D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16.2 </w:t>
      </w:r>
      <w:r>
        <w:rPr>
          <w:rFonts w:ascii="Times New Roman" w:hAnsi="Times New Roman" w:cs="Times New Roman"/>
          <w:bCs/>
          <w:sz w:val="24"/>
          <w:szCs w:val="24"/>
        </w:rPr>
        <w:t xml:space="preserve">Dacă pe parcursul îndeplinirii contractului, din motive obiective, neimputabile Furnizorului, acesta nu poate respecta termenele de livrare convenite, Furnizorul are obligaţia de a notifica in scris sucursala CNE Cernavodă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Achizitorului, </w:t>
      </w:r>
      <w:r w:rsidRPr="000D63AD">
        <w:rPr>
          <w:rFonts w:ascii="Times New Roman" w:hAnsi="Times New Roman" w:cs="Times New Roman"/>
          <w:bCs/>
          <w:sz w:val="24"/>
          <w:szCs w:val="24"/>
        </w:rPr>
        <w:t>de regula cu cel putin 15 zile înainte de data stabilită pentru livrare. Daca notificarea este primita de Achizitor intr-un termen mai mic de 15 zile înainte de data stabilită pentru livrare, Achizitorul are dreptul de a nu da curs solicitarii.</w:t>
      </w:r>
    </w:p>
    <w:p w:rsidR="007224D7" w:rsidRDefault="007224D7" w:rsidP="007224D7">
      <w:pPr>
        <w:autoSpaceDE w:val="0"/>
        <w:autoSpaceDN w:val="0"/>
        <w:adjustRightInd w:val="0"/>
        <w:spacing w:after="0" w:line="240" w:lineRule="auto"/>
        <w:jc w:val="both"/>
        <w:rPr>
          <w:rFonts w:ascii="Times New Roman" w:hAnsi="Times New Roman" w:cs="Times New Roman"/>
          <w:sz w:val="24"/>
          <w:szCs w:val="24"/>
        </w:rPr>
      </w:pPr>
      <w:r w:rsidRPr="000D63AD">
        <w:rPr>
          <w:rFonts w:ascii="Times New Roman" w:hAnsi="Times New Roman" w:cs="Times New Roman"/>
          <w:sz w:val="24"/>
          <w:szCs w:val="24"/>
        </w:rPr>
        <w:t xml:space="preserve">Modificarea termenelor de livrare </w:t>
      </w:r>
      <w:r>
        <w:rPr>
          <w:rFonts w:ascii="Times New Roman" w:hAnsi="Times New Roman" w:cs="Times New Roman"/>
          <w:sz w:val="24"/>
          <w:szCs w:val="24"/>
        </w:rPr>
        <w:t>se poate face numai în situaţii justificate în mod obiectiv şi neimputabile Furnizorului, cu acordul ambelor parţi, printr-un act adiţional la contract.</w:t>
      </w:r>
    </w:p>
    <w:p w:rsidR="00162290" w:rsidRDefault="007224D7" w:rsidP="007224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16.3 </w:t>
      </w:r>
      <w:r>
        <w:rPr>
          <w:rFonts w:ascii="Times New Roman" w:hAnsi="Times New Roman" w:cs="Times New Roman"/>
          <w:sz w:val="24"/>
          <w:szCs w:val="24"/>
        </w:rPr>
        <w:t>În afara situatiilor de la art. 16.2 sau a cazului de forta majoră, orice întârziere în îndeplinirea contractului din vina exclusivă a Furnizorului dă dreptul Achizitorului de a solicita penalităţi Furnizorului, conform art. 9.1. din contract.</w:t>
      </w:r>
    </w:p>
    <w:p w:rsidR="00627840" w:rsidRDefault="00627840" w:rsidP="007224D7">
      <w:pPr>
        <w:autoSpaceDE w:val="0"/>
        <w:autoSpaceDN w:val="0"/>
        <w:adjustRightInd w:val="0"/>
        <w:spacing w:after="0" w:line="240" w:lineRule="auto"/>
        <w:jc w:val="both"/>
        <w:rPr>
          <w:rFonts w:ascii="Times New Roman" w:hAnsi="Times New Roman" w:cs="Times New Roman"/>
          <w:sz w:val="24"/>
          <w:szCs w:val="24"/>
        </w:rPr>
      </w:pPr>
    </w:p>
    <w:p w:rsidR="009D58A5" w:rsidRDefault="009D58A5" w:rsidP="009D58A5">
      <w:pPr>
        <w:autoSpaceDE w:val="0"/>
        <w:autoSpaceDN w:val="0"/>
        <w:adjustRightInd w:val="0"/>
        <w:spacing w:after="0" w:line="240" w:lineRule="auto"/>
        <w:jc w:val="both"/>
        <w:rPr>
          <w:rFonts w:ascii="Times New Roman" w:hAnsi="Times New Roman" w:cs="Times New Roman"/>
          <w:b/>
          <w:bCs/>
          <w:i/>
          <w:iCs/>
          <w:sz w:val="24"/>
          <w:szCs w:val="24"/>
        </w:rPr>
      </w:pPr>
      <w:bookmarkStart w:id="45" w:name="OLE_LINK4"/>
      <w:r>
        <w:rPr>
          <w:rFonts w:ascii="Times New Roman" w:hAnsi="Times New Roman" w:cs="Times New Roman"/>
          <w:b/>
          <w:bCs/>
          <w:i/>
          <w:iCs/>
          <w:sz w:val="24"/>
          <w:szCs w:val="24"/>
        </w:rPr>
        <w:t>17. Forţa majoră</w:t>
      </w:r>
    </w:p>
    <w:p w:rsidR="009D58A5" w:rsidRDefault="009D58A5" w:rsidP="009D58A5">
      <w:pPr>
        <w:pStyle w:val="ListParagraph"/>
        <w:numPr>
          <w:ilvl w:val="1"/>
          <w:numId w:val="40"/>
        </w:numPr>
        <w:spacing w:after="3" w:line="254" w:lineRule="auto"/>
        <w:jc w:val="both"/>
        <w:rPr>
          <w:sz w:val="24"/>
          <w:lang w:val="ro-RO"/>
        </w:rPr>
      </w:pPr>
      <w:r>
        <w:rPr>
          <w:rFonts w:ascii="Times New Roman" w:hAnsi="Times New Roman" w:cs="Times New Roman"/>
          <w:sz w:val="24"/>
          <w:szCs w:val="24"/>
        </w:rPr>
        <w:t>Partea care invoca Forta Majora are obligatia de a notifica celeilalte Parti, imediat, dar nu mai târziu de cinci (5) zile lucrătoare de la data survenirii, producerea acesteia. Sub sancțiunea neluării in seama, aceasta notificare de invocare a Forței Majore:</w:t>
      </w:r>
    </w:p>
    <w:p w:rsidR="009D58A5" w:rsidRDefault="009D58A5" w:rsidP="009D58A5">
      <w:pPr>
        <w:pStyle w:val="DefaultText"/>
        <w:numPr>
          <w:ilvl w:val="2"/>
          <w:numId w:val="41"/>
        </w:numPr>
        <w:spacing w:after="0" w:line="240" w:lineRule="auto"/>
        <w:ind w:left="1129" w:hanging="709"/>
        <w:jc w:val="both"/>
        <w:rPr>
          <w:szCs w:val="22"/>
          <w:lang w:val="ro-RO"/>
        </w:rPr>
      </w:pPr>
      <w:r>
        <w:rPr>
          <w:szCs w:val="22"/>
          <w:lang w:val="ro-RO"/>
        </w:rPr>
        <w:t>va include descrierea detaliată a cazului de Forță Majoră intervenit precum si raționamentul si orice dovezi scrise din care să reiasă legătura de cauzalitate dintre evenimentul de Forță Majoră invocat și imposibilitatea îndeplinirii obligațiilor Părții care îl invocă;</w:t>
      </w:r>
    </w:p>
    <w:p w:rsidR="009D58A5" w:rsidRDefault="00720F28" w:rsidP="00720F28">
      <w:pPr>
        <w:pStyle w:val="DefaultText"/>
        <w:spacing w:after="0" w:line="240" w:lineRule="auto"/>
        <w:ind w:left="426"/>
        <w:jc w:val="both"/>
        <w:rPr>
          <w:szCs w:val="22"/>
          <w:lang w:val="ro-RO"/>
        </w:rPr>
      </w:pPr>
      <w:r w:rsidRPr="00720F28">
        <w:rPr>
          <w:b/>
          <w:szCs w:val="22"/>
          <w:lang w:val="ro-RO"/>
        </w:rPr>
        <w:t>17.1.2.</w:t>
      </w:r>
      <w:r>
        <w:rPr>
          <w:szCs w:val="22"/>
          <w:lang w:val="ro-RO"/>
        </w:rPr>
        <w:t xml:space="preserve"> </w:t>
      </w:r>
      <w:r w:rsidR="009D58A5">
        <w:rPr>
          <w:szCs w:val="22"/>
          <w:lang w:val="ro-RO"/>
        </w:rPr>
        <w:t>va include toate obligațiile care sunt afectate de cazului de Forță Majoră și măsura în care acestea sunt afectate;</w:t>
      </w:r>
    </w:p>
    <w:p w:rsidR="009D58A5" w:rsidRDefault="00720F28" w:rsidP="00720F28">
      <w:pPr>
        <w:pStyle w:val="DefaultText"/>
        <w:spacing w:after="0" w:line="240" w:lineRule="auto"/>
        <w:ind w:left="426"/>
        <w:jc w:val="both"/>
        <w:rPr>
          <w:szCs w:val="22"/>
          <w:lang w:val="ro-RO"/>
        </w:rPr>
      </w:pPr>
      <w:r w:rsidRPr="00720F28">
        <w:rPr>
          <w:b/>
          <w:szCs w:val="22"/>
          <w:lang w:val="ro-RO"/>
        </w:rPr>
        <w:t>17.1.3.</w:t>
      </w:r>
      <w:r>
        <w:rPr>
          <w:b/>
          <w:szCs w:val="22"/>
          <w:lang w:val="ro-RO"/>
        </w:rPr>
        <w:t xml:space="preserve"> </w:t>
      </w:r>
      <w:r w:rsidR="009D58A5">
        <w:rPr>
          <w:szCs w:val="22"/>
          <w:lang w:val="ro-RO"/>
        </w:rPr>
        <w:t>estimarea rezonabilă a duratei cazului de Forță Majoră intervenit;</w:t>
      </w:r>
    </w:p>
    <w:p w:rsidR="009D58A5" w:rsidRDefault="009D58A5" w:rsidP="00720F28">
      <w:pPr>
        <w:pStyle w:val="DefaultText"/>
        <w:numPr>
          <w:ilvl w:val="2"/>
          <w:numId w:val="43"/>
        </w:numPr>
        <w:spacing w:after="0" w:line="240" w:lineRule="auto"/>
        <w:jc w:val="both"/>
        <w:rPr>
          <w:szCs w:val="22"/>
          <w:lang w:val="ro-RO"/>
        </w:rPr>
      </w:pPr>
      <w:r>
        <w:rPr>
          <w:szCs w:val="22"/>
          <w:lang w:val="ro-RO"/>
        </w:rPr>
        <w:t>dacă este cazul, indicarea obligației care devine imposibil de executat;</w:t>
      </w:r>
    </w:p>
    <w:p w:rsidR="009D58A5" w:rsidRDefault="009D58A5" w:rsidP="00720F28">
      <w:pPr>
        <w:pStyle w:val="DefaultText"/>
        <w:numPr>
          <w:ilvl w:val="2"/>
          <w:numId w:val="43"/>
        </w:numPr>
        <w:spacing w:after="0" w:line="240" w:lineRule="auto"/>
        <w:jc w:val="both"/>
        <w:rPr>
          <w:szCs w:val="22"/>
          <w:lang w:val="ro-RO"/>
        </w:rPr>
      </w:pPr>
      <w:r>
        <w:rPr>
          <w:szCs w:val="22"/>
          <w:lang w:val="ro-RO"/>
        </w:rPr>
        <w:t xml:space="preserve">va avea anexate dovezi concludente, scrise ale intervenirii cazului de Forța Majoră invocate (e.g. declarații ale furnizorilor, acte emise de autorități publice naționale sau străine etc.), inclusiv avizul de existență a cazului de forță majoră emis de Camera de Comerț și Industrie a României. În cazul in care Partea care invoca Forța Majoră, din motive obiective, nu poate prezenta avizul de existență a cazului de forță majoră emis </w:t>
      </w:r>
      <w:r>
        <w:rPr>
          <w:szCs w:val="22"/>
          <w:lang w:val="ro-RO"/>
        </w:rPr>
        <w:lastRenderedPageBreak/>
        <w:t>de Camera de Comerț și Industrie a României, va include în notificare motivele obiective în acest sens;</w:t>
      </w:r>
    </w:p>
    <w:p w:rsidR="009D58A5" w:rsidRDefault="009D58A5" w:rsidP="00720F28">
      <w:pPr>
        <w:pStyle w:val="DefaultText"/>
        <w:numPr>
          <w:ilvl w:val="2"/>
          <w:numId w:val="43"/>
        </w:numPr>
        <w:spacing w:after="0" w:line="240" w:lineRule="auto"/>
        <w:ind w:left="1193"/>
        <w:jc w:val="both"/>
        <w:rPr>
          <w:szCs w:val="22"/>
          <w:lang w:val="ro-RO"/>
        </w:rPr>
      </w:pPr>
      <w:r>
        <w:rPr>
          <w:szCs w:val="22"/>
          <w:lang w:val="ro-RO"/>
        </w:rPr>
        <w:t xml:space="preserve">dacă este cazul, va include măsurile pe care Partea care invocă cazul de Forță Majoră le va lua în vederea înlăturării sau limitării consecințelor acestuia si/sau prejudiciilor produse celeilalte Parti. </w:t>
      </w:r>
    </w:p>
    <w:p w:rsidR="009D58A5" w:rsidRDefault="009D58A5" w:rsidP="00720F28">
      <w:pPr>
        <w:pStyle w:val="DefaultText"/>
        <w:numPr>
          <w:ilvl w:val="1"/>
          <w:numId w:val="43"/>
        </w:numPr>
        <w:tabs>
          <w:tab w:val="left" w:pos="540"/>
        </w:tabs>
        <w:spacing w:after="0" w:line="240" w:lineRule="auto"/>
        <w:jc w:val="both"/>
        <w:rPr>
          <w:szCs w:val="22"/>
          <w:lang w:val="ro-RO"/>
        </w:rPr>
      </w:pPr>
      <w:r>
        <w:rPr>
          <w:szCs w:val="22"/>
          <w:lang w:val="ro-RO"/>
        </w:rPr>
        <w:t>Cu excepția cazului in care Părțile convin altfel conform art. 17.3 de mai jos sau a cazurilor prevăzute de art. 17.7 de mai jos, Partea care invoca Forța Majoră are obligația de a lua toate masurile care se impun in vederea înlăturării sau limitării consecinţelor sau prejudiciilor produse celeilalte Parti.</w:t>
      </w:r>
    </w:p>
    <w:p w:rsidR="009D58A5" w:rsidRDefault="009D58A5" w:rsidP="00720F28">
      <w:pPr>
        <w:pStyle w:val="DefaultText"/>
        <w:numPr>
          <w:ilvl w:val="1"/>
          <w:numId w:val="43"/>
        </w:numPr>
        <w:tabs>
          <w:tab w:val="left" w:pos="540"/>
        </w:tabs>
        <w:spacing w:after="0" w:line="240" w:lineRule="auto"/>
        <w:jc w:val="both"/>
        <w:rPr>
          <w:szCs w:val="22"/>
          <w:lang w:val="ro-RO"/>
        </w:rPr>
      </w:pPr>
      <w:r>
        <w:rPr>
          <w:szCs w:val="22"/>
          <w:lang w:val="ro-RO"/>
        </w:rPr>
        <w:t xml:space="preserve">Subsecvent primirii notificării complete prevăzute de art. 17.1 de mai sus, Părțile se vor întâlni în termen de cel mult 5 (cinci) zile lucrătoare de la data primirii notificării pentru a se consulta cu bună credință cu privire la modul de îndeplinire a obligațiilor acestora conform Contractului. </w:t>
      </w:r>
    </w:p>
    <w:p w:rsidR="009D58A5" w:rsidRDefault="009D58A5" w:rsidP="00720F28">
      <w:pPr>
        <w:pStyle w:val="DefaultText"/>
        <w:numPr>
          <w:ilvl w:val="1"/>
          <w:numId w:val="43"/>
        </w:numPr>
        <w:tabs>
          <w:tab w:val="left" w:pos="540"/>
        </w:tabs>
        <w:spacing w:after="0" w:line="240" w:lineRule="auto"/>
        <w:jc w:val="both"/>
        <w:rPr>
          <w:szCs w:val="22"/>
          <w:lang w:val="ro-RO"/>
        </w:rPr>
      </w:pPr>
      <w:r>
        <w:rPr>
          <w:szCs w:val="22"/>
          <w:lang w:val="ro-RO"/>
        </w:rPr>
        <w:t xml:space="preserve">În cazul in care partea notificată conform art. 17.1 de mai sus consideră ca situația nu reprezintă un caz de Forță Majoră si/sau ca notificarea nu îndeplinește condițiile prevăzute în prezentul articol, va putea notifica aceste aspecte celeilalte Părți.  </w:t>
      </w:r>
    </w:p>
    <w:p w:rsidR="009D58A5" w:rsidRDefault="009D58A5" w:rsidP="00720F28">
      <w:pPr>
        <w:pStyle w:val="DefaultText"/>
        <w:numPr>
          <w:ilvl w:val="1"/>
          <w:numId w:val="43"/>
        </w:numPr>
        <w:tabs>
          <w:tab w:val="left" w:pos="540"/>
        </w:tabs>
        <w:spacing w:after="0" w:line="240" w:lineRule="auto"/>
        <w:jc w:val="both"/>
        <w:rPr>
          <w:szCs w:val="22"/>
          <w:lang w:val="ro-RO"/>
        </w:rPr>
      </w:pPr>
      <w:r>
        <w:rPr>
          <w:bCs/>
          <w:iCs/>
          <w:szCs w:val="22"/>
          <w:lang w:val="ro-RO"/>
        </w:rPr>
        <w:t xml:space="preserve">Îndeplinirea obligației devenită imposibilă temporar de executat va fi suspendată pe durata cazului de Forță Majoră, iar Partea </w:t>
      </w:r>
      <w:r>
        <w:rPr>
          <w:szCs w:val="22"/>
          <w:lang w:val="ro-RO"/>
        </w:rPr>
        <w:t xml:space="preserve">afectată de neexecutarea obligației va avea dreptul sa notifice Părții care invoca Forța Majoră: (i) suspendarea propriilor obligații pe durata </w:t>
      </w:r>
      <w:r>
        <w:rPr>
          <w:bCs/>
          <w:iCs/>
          <w:szCs w:val="22"/>
          <w:lang w:val="ro-RO"/>
        </w:rPr>
        <w:t xml:space="preserve">cazului de Forță Majoră, sau (ii) </w:t>
      </w:r>
      <w:r>
        <w:rPr>
          <w:szCs w:val="22"/>
          <w:lang w:val="ro-RO"/>
        </w:rPr>
        <w:t>poate obține desființarea Contractului conform prevederilor art. 1557 al. (2) Cod Civil</w:t>
      </w:r>
      <w:r>
        <w:rPr>
          <w:bCs/>
          <w:iCs/>
          <w:szCs w:val="22"/>
          <w:lang w:val="ro-RO"/>
        </w:rPr>
        <w:t xml:space="preserve">. </w:t>
      </w:r>
    </w:p>
    <w:p w:rsidR="009D58A5" w:rsidRDefault="009D58A5" w:rsidP="00720F28">
      <w:pPr>
        <w:pStyle w:val="DefaultText"/>
        <w:numPr>
          <w:ilvl w:val="1"/>
          <w:numId w:val="43"/>
        </w:numPr>
        <w:tabs>
          <w:tab w:val="left" w:pos="540"/>
        </w:tabs>
        <w:spacing w:after="0" w:line="240" w:lineRule="auto"/>
        <w:jc w:val="both"/>
        <w:rPr>
          <w:szCs w:val="22"/>
          <w:lang w:val="ro-RO"/>
        </w:rPr>
      </w:pPr>
      <w:r>
        <w:rPr>
          <w:szCs w:val="22"/>
          <w:lang w:val="ro-RO"/>
        </w:rPr>
        <w:t>Partea care invoca forta majora are obligatia de a notifica celeilalte Parti incetarea acesteia in maximum 5 (cinci) zile lucrătoare de la data încetării.</w:t>
      </w:r>
    </w:p>
    <w:p w:rsidR="009D58A5" w:rsidRDefault="009D58A5" w:rsidP="00720F28">
      <w:pPr>
        <w:pStyle w:val="DefaultText"/>
        <w:numPr>
          <w:ilvl w:val="1"/>
          <w:numId w:val="43"/>
        </w:numPr>
        <w:tabs>
          <w:tab w:val="left" w:pos="540"/>
        </w:tabs>
        <w:spacing w:after="0" w:line="240" w:lineRule="auto"/>
        <w:jc w:val="both"/>
        <w:rPr>
          <w:szCs w:val="22"/>
        </w:rPr>
      </w:pPr>
      <w:r>
        <w:rPr>
          <w:szCs w:val="22"/>
          <w:lang w:val="ro-RO"/>
        </w:rPr>
        <w:t>Daca Forta Majora: (i) actioneaza sau se estimeaza in mod rezonabil de ambele Părți ca va actiona o perioada mai mare de 60 de zile sau (ii) face imposibilă în mod obiectiv îndeplinirea unei obligații a Părții care o invocă si, în ambele cazuri (i) si (ii) face imposibil de executat in totalitate o obligație contractuala esențială, în lipsa căreia cealaltă Parte nu ar fi încheiat Contractului, Partea afectată de neexecutarea obligației va avea dreptul sa notifice celeilalte</w:t>
      </w:r>
      <w:r>
        <w:rPr>
          <w:b/>
          <w:szCs w:val="22"/>
          <w:lang w:val="ro-RO"/>
        </w:rPr>
        <w:t xml:space="preserve"> </w:t>
      </w:r>
      <w:r>
        <w:rPr>
          <w:szCs w:val="22"/>
          <w:lang w:val="ro-RO"/>
        </w:rPr>
        <w:t>Parti incetarea de drept a prezentului contract, fara ca vreuna din Parti sa poata pretinda celeilalte daune-interese.</w:t>
      </w:r>
    </w:p>
    <w:p w:rsidR="00162290" w:rsidRPr="00555B84" w:rsidRDefault="009D58A5" w:rsidP="00720F28">
      <w:pPr>
        <w:pStyle w:val="DefaultText"/>
        <w:numPr>
          <w:ilvl w:val="1"/>
          <w:numId w:val="43"/>
        </w:numPr>
        <w:tabs>
          <w:tab w:val="left" w:pos="540"/>
        </w:tabs>
        <w:spacing w:after="0" w:line="240" w:lineRule="auto"/>
        <w:jc w:val="both"/>
        <w:rPr>
          <w:szCs w:val="22"/>
        </w:rPr>
      </w:pPr>
      <w:r>
        <w:rPr>
          <w:lang w:val="ro-RO"/>
        </w:rPr>
        <w:t xml:space="preserve">Dacă obligația are ca obiect bunuri de gen, debitorul nu poate invoca Forța Majora conform acestui articol. </w:t>
      </w:r>
      <w:r w:rsidR="00162290">
        <w:rPr>
          <w:szCs w:val="22"/>
          <w:lang w:val="ro-RO"/>
        </w:rPr>
        <w:t xml:space="preserve"> </w:t>
      </w:r>
      <w:bookmarkEnd w:id="45"/>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18. Soluţionarea litigiilor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18.1 </w:t>
      </w:r>
      <w:r>
        <w:rPr>
          <w:rFonts w:ascii="Times New Roman" w:hAnsi="Times New Roman" w:cs="Times New Roman"/>
          <w:sz w:val="24"/>
          <w:szCs w:val="24"/>
        </w:rPr>
        <w:t>- Achizitorul şi Furnizorul vor depune toate eforturile pentru a rezolva pe cale amiabilă, prin tratative directe, orice neînţelegere sau dispută care se poate ivi între ei în cadrul sau în legătură cu îndeplinirea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18.2 </w:t>
      </w:r>
      <w:r>
        <w:rPr>
          <w:rFonts w:ascii="Times New Roman" w:hAnsi="Times New Roman" w:cs="Times New Roman"/>
          <w:sz w:val="24"/>
          <w:szCs w:val="24"/>
        </w:rPr>
        <w:t>- Dacă, după 15 de zile de la începerea acestor tratative, Achizitorul şi Furnizorul nu reuşesc să rezolve în mod amiabil o divergenţă contractuală, fiecare poate solicita ca disputa să se soluţioneze de către instantele competente de la sediul Achizitorului, în conditiile şi potrivit procedurilor reglementate de legislaţia în vigoare.</w:t>
      </w:r>
    </w:p>
    <w:p w:rsidR="00832759" w:rsidRDefault="00832759"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19. Limba care guvernează contractul </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19.1 </w:t>
      </w:r>
      <w:r>
        <w:rPr>
          <w:rFonts w:ascii="Times New Roman" w:hAnsi="Times New Roman" w:cs="Times New Roman"/>
          <w:sz w:val="24"/>
          <w:szCs w:val="24"/>
        </w:rPr>
        <w:t>- Limba care guvernează contractul este limba română.</w:t>
      </w:r>
    </w:p>
    <w:p w:rsidR="004C5D8A" w:rsidRDefault="004C5D8A" w:rsidP="00162290">
      <w:pPr>
        <w:autoSpaceDE w:val="0"/>
        <w:autoSpaceDN w:val="0"/>
        <w:adjustRightInd w:val="0"/>
        <w:spacing w:after="0" w:line="240" w:lineRule="auto"/>
        <w:jc w:val="both"/>
        <w:rPr>
          <w:rFonts w:ascii="Times New Roman" w:hAnsi="Times New Roman" w:cs="Times New Roman"/>
          <w:sz w:val="24"/>
          <w:szCs w:val="24"/>
        </w:rPr>
      </w:pPr>
    </w:p>
    <w:p w:rsidR="00162290" w:rsidRPr="00BC7BF3" w:rsidRDefault="00162290" w:rsidP="00162290">
      <w:pPr>
        <w:autoSpaceDE w:val="0"/>
        <w:autoSpaceDN w:val="0"/>
        <w:adjustRightInd w:val="0"/>
        <w:spacing w:after="0" w:line="240" w:lineRule="auto"/>
        <w:jc w:val="both"/>
        <w:rPr>
          <w:rFonts w:ascii="Times New Roman" w:hAnsi="Times New Roman" w:cs="Times New Roman"/>
          <w:b/>
          <w:bCs/>
          <w:i/>
          <w:iCs/>
          <w:color w:val="FF0000"/>
          <w:sz w:val="24"/>
          <w:szCs w:val="24"/>
        </w:rPr>
      </w:pPr>
      <w:r>
        <w:rPr>
          <w:rFonts w:ascii="Times New Roman" w:hAnsi="Times New Roman" w:cs="Times New Roman"/>
          <w:b/>
          <w:bCs/>
          <w:i/>
          <w:iCs/>
          <w:sz w:val="24"/>
          <w:szCs w:val="24"/>
        </w:rPr>
        <w:t>20. Comunicarea intre parti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20.1 </w:t>
      </w:r>
      <w:r>
        <w:rPr>
          <w:rFonts w:ascii="Times New Roman" w:hAnsi="Times New Roman" w:cs="Times New Roman"/>
          <w:sz w:val="24"/>
          <w:szCs w:val="24"/>
        </w:rPr>
        <w:t xml:space="preserve">Orice comunicare făcută de către una dintre Părți, cu referire la indeplinirea prezentului contract, va fi redactată în scris și depusă personal de Parte sau expediată prin scrisoare </w:t>
      </w:r>
      <w:r>
        <w:rPr>
          <w:rFonts w:ascii="Times New Roman" w:hAnsi="Times New Roman" w:cs="Times New Roman"/>
          <w:sz w:val="24"/>
          <w:szCs w:val="24"/>
        </w:rPr>
        <w:lastRenderedPageBreak/>
        <w:t>recomandată cu confirmare de primire sau prin alt mijloc de comunicare care asigură confirmarea primirii documentului.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20.2 </w:t>
      </w:r>
      <w:r>
        <w:rPr>
          <w:rFonts w:ascii="Times New Roman" w:hAnsi="Times New Roman" w:cs="Times New Roman"/>
          <w:sz w:val="24"/>
          <w:szCs w:val="24"/>
        </w:rPr>
        <w:t>Comunicările între Părți se pot face și prin fax sau e-mail, cu condiția confirmării în scris a primirii comunicării.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20.3 </w:t>
      </w:r>
      <w:r>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asigura primirea la timp și în termen a comunicării sale.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20.4 </w:t>
      </w:r>
      <w:r>
        <w:rPr>
          <w:rFonts w:ascii="Times New Roman" w:hAnsi="Times New Roman" w:cs="Times New Roman"/>
          <w:sz w:val="24"/>
          <w:szCs w:val="24"/>
        </w:rPr>
        <w:t xml:space="preserve">Toata corespondenta referitoare la derularea prezentului Contract se va transmite in atentia Sucursalei CNE Cernavoda, avand calitatea de derulator al contractului potrivit </w:t>
      </w:r>
      <w:r w:rsidRPr="00002125">
        <w:rPr>
          <w:rFonts w:ascii="Times New Roman" w:hAnsi="Times New Roman" w:cs="Times New Roman"/>
          <w:sz w:val="24"/>
          <w:szCs w:val="24"/>
        </w:rPr>
        <w:t>art. 30.1. Orice corespondenta in legatura cu contractul (cu exceptia celei in legatura cu art. 24.11 din prezentul contract) adresata altcuiva decat derulatorului de contract, desemnat in conditii</w:t>
      </w:r>
      <w:r>
        <w:rPr>
          <w:rFonts w:ascii="Times New Roman" w:hAnsi="Times New Roman" w:cs="Times New Roman"/>
          <w:sz w:val="24"/>
          <w:szCs w:val="24"/>
        </w:rPr>
        <w:t>le prezentui articol, nu va fi luata in considerare.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20.5 </w:t>
      </w:r>
      <w:r>
        <w:rPr>
          <w:rFonts w:ascii="Times New Roman" w:hAnsi="Times New Roman" w:cs="Times New Roman"/>
          <w:sz w:val="24"/>
          <w:szCs w:val="24"/>
        </w:rPr>
        <w:t>Adresele la care se transmit comunicările sunt următoarele: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Pentru Sucursala CNE Cernavoda în calitate de </w:t>
      </w:r>
      <w:r>
        <w:rPr>
          <w:rFonts w:ascii="Times New Roman" w:hAnsi="Times New Roman" w:cs="Times New Roman"/>
          <w:sz w:val="24"/>
          <w:szCs w:val="24"/>
        </w:rPr>
        <w:tab/>
      </w:r>
      <w:r>
        <w:rPr>
          <w:rFonts w:ascii="Times New Roman" w:hAnsi="Times New Roman" w:cs="Times New Roman"/>
          <w:sz w:val="24"/>
          <w:szCs w:val="24"/>
        </w:rPr>
        <w:tab/>
        <w:t xml:space="preserve">Pentru </w:t>
      </w:r>
      <w:proofErr w:type="gramStart"/>
      <w:r>
        <w:rPr>
          <w:rFonts w:ascii="Times New Roman" w:hAnsi="Times New Roman" w:cs="Times New Roman"/>
          <w:sz w:val="24"/>
          <w:szCs w:val="24"/>
        </w:rPr>
        <w:t>Furnizor :</w:t>
      </w:r>
      <w:proofErr w:type="gramEnd"/>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derulator al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Adresă: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Telefon/Fax: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Telefon/Fax:</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Persoana de contact: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Persoana de contact: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20.6 </w:t>
      </w:r>
      <w:r>
        <w:rPr>
          <w:rFonts w:ascii="Times New Roman" w:hAnsi="Times New Roman" w:cs="Times New Roman"/>
          <w:sz w:val="24"/>
          <w:szCs w:val="24"/>
        </w:rPr>
        <w:t>Orice document (dispoziţie, adresă, propunere, înregistrare, Nota de Recepţie şi Constatare Deficiențe, notificare şi altele) întocmit în cadrul Contractului, este realizat și transmis, în scris, într-o formă ce poate fi citită, reprodusă și înregistrată.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20.7 </w:t>
      </w:r>
      <w:r>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art</w:t>
      </w:r>
      <w:r w:rsidRPr="00662473">
        <w:rPr>
          <w:rFonts w:ascii="Times New Roman" w:hAnsi="Times New Roman" w:cs="Times New Roman"/>
          <w:sz w:val="24"/>
          <w:szCs w:val="24"/>
        </w:rPr>
        <w:t>. 20.5.</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20.8 </w:t>
      </w:r>
      <w:r>
        <w:rPr>
          <w:rFonts w:ascii="Times New Roman" w:hAnsi="Times New Roman" w:cs="Times New Roman"/>
          <w:sz w:val="24"/>
          <w:szCs w:val="24"/>
        </w:rPr>
        <w:t>Orice comunicare făcută de una dintre Părți va fi considerată primită: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la momentul înmânării, dacă este depusă personal de către una dintre Părți,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la momentul primirii de către destinatar, în cazul trimiterii prin scrisoare recomandată cu confirmare de primire,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20.9 </w:t>
      </w:r>
      <w:r>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20.10 </w:t>
      </w:r>
      <w:r>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20.11 </w:t>
      </w:r>
      <w:r>
        <w:rPr>
          <w:rFonts w:ascii="Times New Roman" w:hAnsi="Times New Roman" w:cs="Times New Roman"/>
          <w:sz w:val="24"/>
          <w:szCs w:val="24"/>
        </w:rPr>
        <w:t>Nici o modificare a datelor de contact prevăzute în prezentul Contract nu este opozabilă celeilalte Părți, decât în cazul în care a fost notificată în prealabil.</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21 Autorizări, asigurarea calităţii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21.1 </w:t>
      </w:r>
      <w:r>
        <w:rPr>
          <w:rFonts w:ascii="Times New Roman" w:hAnsi="Times New Roman" w:cs="Times New Roman"/>
          <w:sz w:val="24"/>
          <w:szCs w:val="24"/>
        </w:rPr>
        <w:t>(1) Fabricantul produselor este……………. avand sediul in ______________</w:t>
      </w:r>
      <w:proofErr w:type="gramStart"/>
      <w:r>
        <w:rPr>
          <w:rFonts w:ascii="Times New Roman" w:hAnsi="Times New Roman" w:cs="Times New Roman"/>
          <w:sz w:val="24"/>
          <w:szCs w:val="24"/>
        </w:rPr>
        <w:t>_ .</w:t>
      </w:r>
      <w:proofErr w:type="gramEnd"/>
    </w:p>
    <w:p w:rsidR="00162290" w:rsidRDefault="00162290" w:rsidP="00162290">
      <w:pPr>
        <w:spacing w:after="0" w:line="240" w:lineRule="auto"/>
        <w:jc w:val="both"/>
        <w:rPr>
          <w:rFonts w:ascii="Times New Roman" w:hAnsi="Times New Roman"/>
          <w:color w:val="000000"/>
          <w:sz w:val="24"/>
          <w:szCs w:val="24"/>
          <w:lang w:val="it-IT" w:eastAsia="ro-RO"/>
        </w:rPr>
      </w:pPr>
      <w:r>
        <w:rPr>
          <w:rFonts w:ascii="Times New Roman" w:hAnsi="Times New Roman"/>
          <w:color w:val="000000"/>
          <w:sz w:val="24"/>
          <w:szCs w:val="24"/>
          <w:lang w:val="it-IT" w:eastAsia="ro-RO"/>
        </w:rPr>
        <w:t>urmatoarele autorizatii / certificate valide:</w:t>
      </w:r>
    </w:p>
    <w:p w:rsidR="00162290" w:rsidRPr="005D1DFA" w:rsidRDefault="00162290" w:rsidP="00162290">
      <w:pPr>
        <w:spacing w:after="0" w:line="240" w:lineRule="auto"/>
        <w:jc w:val="both"/>
        <w:rPr>
          <w:rFonts w:ascii="Times New Roman" w:hAnsi="Times New Roman"/>
          <w:color w:val="000000"/>
          <w:sz w:val="24"/>
          <w:szCs w:val="24"/>
          <w:lang w:val="fr-FR"/>
        </w:rPr>
      </w:pPr>
      <w:r w:rsidRPr="005D1DFA">
        <w:rPr>
          <w:rFonts w:ascii="Times New Roman" w:hAnsi="Times New Roman"/>
          <w:color w:val="000000"/>
          <w:sz w:val="24"/>
          <w:szCs w:val="24"/>
          <w:lang w:val="fr-FR"/>
        </w:rPr>
        <w:t xml:space="preserve">- </w:t>
      </w:r>
      <w:proofErr w:type="gramStart"/>
      <w:r w:rsidRPr="005D1DFA">
        <w:rPr>
          <w:rFonts w:ascii="Times New Roman" w:hAnsi="Times New Roman"/>
          <w:color w:val="000000"/>
          <w:sz w:val="24"/>
          <w:szCs w:val="24"/>
          <w:lang w:val="fr-FR"/>
        </w:rPr>
        <w:t>Certificat:</w:t>
      </w:r>
      <w:proofErr w:type="gramEnd"/>
      <w:r w:rsidRPr="005D1DFA">
        <w:rPr>
          <w:rFonts w:ascii="Times New Roman" w:hAnsi="Times New Roman"/>
          <w:color w:val="000000"/>
          <w:sz w:val="24"/>
          <w:szCs w:val="24"/>
          <w:lang w:val="fr-FR"/>
        </w:rPr>
        <w:t xml:space="preserve"> ISO 9001:2015 nr. ……………. </w:t>
      </w:r>
      <w:proofErr w:type="gramStart"/>
      <w:r w:rsidRPr="005D1DFA">
        <w:rPr>
          <w:rFonts w:ascii="Times New Roman" w:hAnsi="Times New Roman"/>
          <w:color w:val="000000"/>
          <w:sz w:val="24"/>
          <w:szCs w:val="24"/>
          <w:lang w:val="fr-FR"/>
        </w:rPr>
        <w:t>valabil</w:t>
      </w:r>
      <w:proofErr w:type="gramEnd"/>
      <w:r w:rsidRPr="005D1DFA">
        <w:rPr>
          <w:rFonts w:ascii="Times New Roman" w:hAnsi="Times New Roman"/>
          <w:color w:val="000000"/>
          <w:sz w:val="24"/>
          <w:szCs w:val="24"/>
          <w:lang w:val="fr-FR"/>
        </w:rPr>
        <w:t xml:space="preserve"> pana la data de ……………</w:t>
      </w:r>
    </w:p>
    <w:p w:rsidR="00162290" w:rsidRPr="00B0756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B07560">
        <w:rPr>
          <w:rFonts w:ascii="Times New Roman" w:hAnsi="Times New Roman" w:cs="Times New Roman"/>
          <w:b/>
          <w:bCs/>
          <w:sz w:val="24"/>
          <w:szCs w:val="24"/>
        </w:rPr>
        <w:t xml:space="preserve">21.2 </w:t>
      </w:r>
      <w:r w:rsidRPr="00B07560">
        <w:rPr>
          <w:rFonts w:ascii="Times New Roman" w:hAnsi="Times New Roman" w:cs="Times New Roman"/>
          <w:sz w:val="24"/>
          <w:szCs w:val="24"/>
        </w:rPr>
        <w:t>Furnizorul are obligaţia să se asigure de menţinerea valabilităţii certificatelor de la art. 21.1 pe toata durata de derulare a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B07560">
        <w:rPr>
          <w:rFonts w:ascii="Times New Roman" w:hAnsi="Times New Roman" w:cs="Times New Roman"/>
          <w:b/>
          <w:bCs/>
          <w:sz w:val="24"/>
          <w:szCs w:val="24"/>
        </w:rPr>
        <w:lastRenderedPageBreak/>
        <w:t xml:space="preserve">21.3 </w:t>
      </w:r>
      <w:r w:rsidRPr="00B07560">
        <w:rPr>
          <w:rFonts w:ascii="Times New Roman" w:hAnsi="Times New Roman" w:cs="Times New Roman"/>
          <w:sz w:val="24"/>
          <w:szCs w:val="24"/>
        </w:rPr>
        <w:t>Suspendarea, anularea, expirarea valabilităţii oricărui certificat de la art. 21.1, se consider</w:t>
      </w:r>
      <w:r>
        <w:rPr>
          <w:rFonts w:ascii="Times New Roman" w:hAnsi="Times New Roman" w:cs="Times New Roman"/>
          <w:sz w:val="24"/>
          <w:szCs w:val="24"/>
        </w:rPr>
        <w:t>a</w:t>
      </w:r>
      <w:r w:rsidRPr="00B07560">
        <w:rPr>
          <w:rFonts w:ascii="Times New Roman" w:hAnsi="Times New Roman" w:cs="Times New Roman"/>
          <w:sz w:val="24"/>
          <w:szCs w:val="24"/>
        </w:rPr>
        <w:t xml:space="preserve"> nerespectare </w:t>
      </w:r>
      <w:r w:rsidRPr="00E349C2">
        <w:rPr>
          <w:rFonts w:ascii="Times New Roman" w:hAnsi="Times New Roman" w:cs="Times New Roman"/>
          <w:sz w:val="24"/>
          <w:szCs w:val="24"/>
        </w:rPr>
        <w:t>a clauzelor contractuale şi dă dreptul achizitorului să iniţieze rezilirea contractului</w:t>
      </w:r>
      <w:r>
        <w:rPr>
          <w:rFonts w:ascii="Times New Roman" w:hAnsi="Times New Roman" w:cs="Times New Roman"/>
          <w:sz w:val="24"/>
          <w:szCs w:val="24"/>
        </w:rPr>
        <w:t xml:space="preserve">. </w:t>
      </w:r>
    </w:p>
    <w:p w:rsidR="00162290" w:rsidRPr="000F2352" w:rsidRDefault="00162290" w:rsidP="00162290">
      <w:p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b/>
          <w:color w:val="000000"/>
          <w:sz w:val="24"/>
          <w:szCs w:val="24"/>
        </w:rPr>
        <w:t>21.</w:t>
      </w:r>
      <w:r>
        <w:rPr>
          <w:rFonts w:ascii="Times New Roman" w:hAnsi="Times New Roman"/>
          <w:b/>
          <w:color w:val="000000"/>
          <w:sz w:val="24"/>
          <w:szCs w:val="24"/>
        </w:rPr>
        <w:t>4</w:t>
      </w:r>
      <w:r>
        <w:rPr>
          <w:rFonts w:ascii="Times New Roman" w:hAnsi="Times New Roman"/>
          <w:color w:val="000000"/>
          <w:sz w:val="24"/>
          <w:szCs w:val="24"/>
        </w:rPr>
        <w:t xml:space="preserve"> </w:t>
      </w:r>
      <w:r w:rsidRPr="000F2352">
        <w:rPr>
          <w:rFonts w:ascii="Times New Roman" w:hAnsi="Times New Roman"/>
          <w:color w:val="000000"/>
          <w:sz w:val="24"/>
          <w:szCs w:val="24"/>
        </w:rPr>
        <w:t xml:space="preserve">Pentru detectarea si prevenirea </w:t>
      </w:r>
      <w:r w:rsidRPr="0021408E">
        <w:rPr>
          <w:rFonts w:ascii="Times New Roman" w:hAnsi="Times New Roman"/>
          <w:bCs/>
          <w:color w:val="000000"/>
          <w:sz w:val="24"/>
          <w:szCs w:val="24"/>
        </w:rPr>
        <w:t>furnizarii de produse</w:t>
      </w:r>
      <w:r w:rsidRPr="00D83842">
        <w:rPr>
          <w:rFonts w:ascii="Times New Roman" w:hAnsi="Times New Roman"/>
          <w:b/>
          <w:color w:val="000000"/>
          <w:sz w:val="24"/>
          <w:szCs w:val="24"/>
        </w:rPr>
        <w:t xml:space="preserve"> </w:t>
      </w:r>
      <w:r w:rsidRPr="000F2352">
        <w:rPr>
          <w:rFonts w:ascii="Times New Roman" w:hAnsi="Times New Roman"/>
          <w:color w:val="000000"/>
          <w:sz w:val="24"/>
          <w:szCs w:val="24"/>
        </w:rPr>
        <w:t xml:space="preserve">suspecte a fi contrafacute sau frauduloase, </w:t>
      </w:r>
      <w:bookmarkStart w:id="46" w:name="OLE_LINK404"/>
      <w:r w:rsidR="00C1580A">
        <w:rPr>
          <w:rFonts w:ascii="Times New Roman" w:hAnsi="Times New Roman"/>
          <w:color w:val="000000"/>
          <w:sz w:val="24"/>
          <w:szCs w:val="24"/>
        </w:rPr>
        <w:t>furnizorul</w:t>
      </w:r>
      <w:bookmarkEnd w:id="46"/>
      <w:r w:rsidRPr="000F2352">
        <w:rPr>
          <w:rFonts w:ascii="Times New Roman" w:hAnsi="Times New Roman"/>
          <w:color w:val="000000"/>
          <w:sz w:val="24"/>
          <w:szCs w:val="24"/>
        </w:rPr>
        <w:t xml:space="preserve"> (</w:t>
      </w:r>
      <w:r w:rsidRPr="000F2352">
        <w:rPr>
          <w:rFonts w:ascii="Times New Roman" w:hAnsi="Times New Roman"/>
          <w:b/>
          <w:color w:val="000000"/>
          <w:sz w:val="24"/>
          <w:szCs w:val="24"/>
        </w:rPr>
        <w:t>care nu este fabricantul produselor</w:t>
      </w:r>
      <w:r w:rsidRPr="000F2352">
        <w:rPr>
          <w:rFonts w:ascii="Times New Roman" w:hAnsi="Times New Roman"/>
          <w:color w:val="000000"/>
          <w:sz w:val="24"/>
          <w:szCs w:val="24"/>
        </w:rPr>
        <w:t>) trebuie:</w:t>
      </w:r>
    </w:p>
    <w:p w:rsidR="00162290" w:rsidRPr="000F2352"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sa transmita, nealterate la fabricant cerintele din documentaţia de achizitie:</w:t>
      </w:r>
    </w:p>
    <w:p w:rsidR="00162290" w:rsidRDefault="00162290" w:rsidP="00162290">
      <w:pPr>
        <w:numPr>
          <w:ilvl w:val="0"/>
          <w:numId w:val="16"/>
        </w:numPr>
        <w:autoSpaceDE w:val="0"/>
        <w:autoSpaceDN w:val="0"/>
        <w:adjustRightInd w:val="0"/>
        <w:spacing w:after="0" w:line="240" w:lineRule="auto"/>
        <w:ind w:left="1080"/>
        <w:jc w:val="both"/>
        <w:rPr>
          <w:rFonts w:ascii="Times New Roman" w:hAnsi="Times New Roman"/>
          <w:color w:val="000000"/>
          <w:sz w:val="24"/>
          <w:szCs w:val="24"/>
        </w:rPr>
      </w:pPr>
      <w:r w:rsidRPr="000F2352">
        <w:rPr>
          <w:rFonts w:ascii="Times New Roman" w:hAnsi="Times New Roman"/>
          <w:color w:val="000000"/>
          <w:sz w:val="24"/>
          <w:szCs w:val="24"/>
        </w:rPr>
        <w:t>cerintele tehnice (cap.3, 7 si 13 din DD);</w:t>
      </w:r>
    </w:p>
    <w:p w:rsidR="00162290" w:rsidRDefault="00162290" w:rsidP="00162290">
      <w:pPr>
        <w:numPr>
          <w:ilvl w:val="0"/>
          <w:numId w:val="16"/>
        </w:numPr>
        <w:autoSpaceDE w:val="0"/>
        <w:autoSpaceDN w:val="0"/>
        <w:adjustRightInd w:val="0"/>
        <w:spacing w:after="0" w:line="240" w:lineRule="auto"/>
        <w:ind w:left="1080"/>
        <w:jc w:val="both"/>
        <w:rPr>
          <w:rFonts w:ascii="Times New Roman" w:hAnsi="Times New Roman"/>
          <w:color w:val="000000"/>
          <w:sz w:val="24"/>
          <w:szCs w:val="24"/>
        </w:rPr>
      </w:pPr>
      <w:r w:rsidRPr="000F2352">
        <w:rPr>
          <w:rFonts w:ascii="Times New Roman" w:hAnsi="Times New Roman"/>
          <w:color w:val="000000"/>
          <w:sz w:val="24"/>
          <w:szCs w:val="24"/>
        </w:rPr>
        <w:t>cerintele de asigurarea calitatii, inclusiv cele referitoare la calificarea fabricantului;</w:t>
      </w:r>
    </w:p>
    <w:p w:rsidR="00162290" w:rsidRPr="000F2352" w:rsidRDefault="00162290" w:rsidP="00162290">
      <w:pPr>
        <w:numPr>
          <w:ilvl w:val="0"/>
          <w:numId w:val="16"/>
        </w:numPr>
        <w:autoSpaceDE w:val="0"/>
        <w:autoSpaceDN w:val="0"/>
        <w:adjustRightInd w:val="0"/>
        <w:spacing w:after="0" w:line="240" w:lineRule="auto"/>
        <w:ind w:left="1080"/>
        <w:jc w:val="both"/>
        <w:rPr>
          <w:rFonts w:ascii="Times New Roman" w:hAnsi="Times New Roman"/>
          <w:color w:val="000000"/>
          <w:sz w:val="24"/>
          <w:szCs w:val="24"/>
        </w:rPr>
      </w:pPr>
      <w:r w:rsidRPr="000F2352">
        <w:rPr>
          <w:rFonts w:ascii="Times New Roman" w:hAnsi="Times New Roman"/>
          <w:color w:val="000000"/>
          <w:sz w:val="24"/>
          <w:szCs w:val="24"/>
        </w:rPr>
        <w:t>cerintele de administrare a contractului, inclusiv cele referitoare la inspectia la sursa.</w:t>
      </w:r>
    </w:p>
    <w:p w:rsidR="00162290"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sa verifice daca fabricantul şi-a evaluat şi calificat subfurnizorii de produse şi servicii;</w:t>
      </w:r>
    </w:p>
    <w:p w:rsidR="00162290"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sa verifice daca documentele de livrare (certificat de conformitate, History Docket, certificat de garantie, certificat de inspectie 3.1, etc.) aferente produselor sunt corespunzatoare;</w:t>
      </w:r>
    </w:p>
    <w:p w:rsidR="00162290"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sa verifice daca fabricantii detin o procedura sau proces documentat care sa previna utilizarea produselor contrafacute sau frauduloase;</w:t>
      </w:r>
    </w:p>
    <w:p w:rsidR="00162290"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 xml:space="preserve">sa transmita </w:t>
      </w:r>
      <w:bookmarkStart w:id="47" w:name="OLE_LINK403"/>
      <w:bookmarkStart w:id="48" w:name="OLE_LINK405"/>
      <w:r w:rsidR="00B94842">
        <w:rPr>
          <w:rFonts w:ascii="Times New Roman" w:hAnsi="Times New Roman"/>
          <w:color w:val="000000"/>
          <w:sz w:val="24"/>
          <w:szCs w:val="24"/>
        </w:rPr>
        <w:t>Achizitorului</w:t>
      </w:r>
      <w:bookmarkEnd w:id="47"/>
      <w:bookmarkEnd w:id="48"/>
      <w:r w:rsidRPr="000F2352">
        <w:rPr>
          <w:rFonts w:ascii="Times New Roman" w:hAnsi="Times New Roman"/>
          <w:color w:val="000000"/>
          <w:sz w:val="24"/>
          <w:szCs w:val="24"/>
        </w:rPr>
        <w:t xml:space="preserve"> o copie a procedurii sau a procesului documentat, cu masurile pentru detectarea si tratarea produselor contrafacute sau frauduloase;</w:t>
      </w:r>
    </w:p>
    <w:p w:rsidR="00162290"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 xml:space="preserve">sa comunice </w:t>
      </w:r>
      <w:r w:rsidR="00B94842">
        <w:rPr>
          <w:rFonts w:ascii="Times New Roman" w:hAnsi="Times New Roman"/>
          <w:color w:val="000000"/>
          <w:sz w:val="24"/>
          <w:szCs w:val="24"/>
        </w:rPr>
        <w:t>Achizitorului</w:t>
      </w:r>
      <w:r w:rsidR="00B94842" w:rsidRPr="000F2352">
        <w:rPr>
          <w:rFonts w:ascii="Times New Roman" w:hAnsi="Times New Roman"/>
          <w:color w:val="000000"/>
          <w:sz w:val="24"/>
          <w:szCs w:val="24"/>
        </w:rPr>
        <w:t xml:space="preserve"> </w:t>
      </w:r>
      <w:r w:rsidRPr="000F2352">
        <w:rPr>
          <w:rFonts w:ascii="Times New Roman" w:hAnsi="Times New Roman"/>
          <w:color w:val="000000"/>
          <w:sz w:val="24"/>
          <w:szCs w:val="24"/>
        </w:rPr>
        <w:t>orice informatie legata de produse contrafacute sau frauduloase identificate;</w:t>
      </w:r>
    </w:p>
    <w:p w:rsidR="00162290" w:rsidRPr="000F2352" w:rsidRDefault="00162290" w:rsidP="00162290">
      <w:pPr>
        <w:numPr>
          <w:ilvl w:val="0"/>
          <w:numId w:val="17"/>
        </w:numPr>
        <w:autoSpaceDE w:val="0"/>
        <w:autoSpaceDN w:val="0"/>
        <w:adjustRightInd w:val="0"/>
        <w:spacing w:after="0" w:line="240" w:lineRule="auto"/>
        <w:jc w:val="both"/>
        <w:rPr>
          <w:rFonts w:ascii="Times New Roman" w:hAnsi="Times New Roman"/>
          <w:color w:val="000000"/>
          <w:sz w:val="24"/>
          <w:szCs w:val="24"/>
        </w:rPr>
      </w:pPr>
      <w:r w:rsidRPr="000F2352">
        <w:rPr>
          <w:rFonts w:ascii="Times New Roman" w:hAnsi="Times New Roman"/>
          <w:color w:val="000000"/>
          <w:sz w:val="24"/>
          <w:szCs w:val="24"/>
        </w:rPr>
        <w:t>sa impuna ca in lantul de achizitie sa se utilizeze numai reprezentanti / distribuitori autorizati recunoscuti de catre fabricantii originali ai componentelor / subansamblurilor / materialelor.</w:t>
      </w:r>
    </w:p>
    <w:p w:rsidR="00162290" w:rsidRPr="000F2352" w:rsidRDefault="00162290" w:rsidP="00162290">
      <w:pPr>
        <w:spacing w:after="0" w:line="240" w:lineRule="auto"/>
        <w:jc w:val="both"/>
        <w:rPr>
          <w:rFonts w:ascii="Times New Roman" w:hAnsi="Times New Roman"/>
          <w:color w:val="000000"/>
          <w:sz w:val="24"/>
          <w:szCs w:val="24"/>
          <w:lang w:val="it-IT" w:eastAsia="ro-RO"/>
        </w:rPr>
      </w:pPr>
      <w:r w:rsidRPr="000F2352">
        <w:rPr>
          <w:rFonts w:ascii="Times New Roman" w:hAnsi="Times New Roman"/>
          <w:b/>
          <w:color w:val="000000"/>
          <w:sz w:val="24"/>
          <w:szCs w:val="24"/>
          <w:lang w:val="it-IT" w:eastAsia="ro-RO"/>
        </w:rPr>
        <w:t>21.</w:t>
      </w:r>
      <w:r>
        <w:rPr>
          <w:rFonts w:ascii="Times New Roman" w:hAnsi="Times New Roman"/>
          <w:b/>
          <w:color w:val="000000"/>
          <w:sz w:val="24"/>
          <w:szCs w:val="24"/>
          <w:lang w:val="it-IT" w:eastAsia="ro-RO"/>
        </w:rPr>
        <w:t>5</w:t>
      </w:r>
      <w:r w:rsidRPr="000F2352">
        <w:rPr>
          <w:rFonts w:ascii="Times New Roman" w:hAnsi="Times New Roman"/>
          <w:b/>
          <w:color w:val="000000"/>
          <w:sz w:val="24"/>
          <w:szCs w:val="24"/>
          <w:lang w:val="it-IT" w:eastAsia="ro-RO"/>
        </w:rPr>
        <w:t xml:space="preserve"> </w:t>
      </w:r>
      <w:r w:rsidRPr="000F2352">
        <w:rPr>
          <w:rFonts w:ascii="Times New Roman" w:hAnsi="Times New Roman"/>
          <w:color w:val="000000"/>
          <w:sz w:val="24"/>
          <w:szCs w:val="24"/>
          <w:lang w:val="it-IT" w:eastAsia="ro-RO"/>
        </w:rPr>
        <w:t xml:space="preserve">Pentru detectarea si prevenirea </w:t>
      </w:r>
      <w:r w:rsidRPr="0021408E">
        <w:rPr>
          <w:rFonts w:ascii="Times New Roman" w:hAnsi="Times New Roman"/>
          <w:bCs/>
          <w:color w:val="000000"/>
          <w:sz w:val="24"/>
          <w:szCs w:val="24"/>
          <w:lang w:val="it-IT" w:eastAsia="ro-RO"/>
        </w:rPr>
        <w:t>furnizarii de produse</w:t>
      </w:r>
      <w:r>
        <w:rPr>
          <w:rFonts w:ascii="Times New Roman" w:hAnsi="Times New Roman"/>
          <w:color w:val="000000"/>
          <w:sz w:val="24"/>
          <w:szCs w:val="24"/>
          <w:lang w:val="it-IT" w:eastAsia="ro-RO"/>
        </w:rPr>
        <w:t xml:space="preserve"> </w:t>
      </w:r>
      <w:r w:rsidRPr="000F2352">
        <w:rPr>
          <w:rFonts w:ascii="Times New Roman" w:hAnsi="Times New Roman"/>
          <w:color w:val="000000"/>
          <w:sz w:val="24"/>
          <w:szCs w:val="24"/>
          <w:lang w:val="it-IT" w:eastAsia="ro-RO"/>
        </w:rPr>
        <w:t xml:space="preserve">suspecte a fi contrafacute sau frauduloase, </w:t>
      </w:r>
      <w:r w:rsidR="00B94842">
        <w:rPr>
          <w:rFonts w:ascii="Times New Roman" w:hAnsi="Times New Roman"/>
          <w:color w:val="000000"/>
          <w:sz w:val="24"/>
          <w:szCs w:val="24"/>
        </w:rPr>
        <w:t>furnizorul</w:t>
      </w:r>
      <w:r w:rsidRPr="000F2352">
        <w:rPr>
          <w:rFonts w:ascii="Times New Roman" w:hAnsi="Times New Roman"/>
          <w:color w:val="000000"/>
          <w:sz w:val="24"/>
          <w:szCs w:val="24"/>
          <w:lang w:val="it-IT" w:eastAsia="ro-RO"/>
        </w:rPr>
        <w:t xml:space="preserve"> (</w:t>
      </w:r>
      <w:r w:rsidRPr="00D83842">
        <w:rPr>
          <w:rFonts w:ascii="Times New Roman" w:hAnsi="Times New Roman"/>
          <w:b/>
          <w:color w:val="000000"/>
          <w:sz w:val="24"/>
          <w:szCs w:val="24"/>
          <w:lang w:val="it-IT" w:eastAsia="ro-RO"/>
        </w:rPr>
        <w:t>care este fabricantul produselor</w:t>
      </w:r>
      <w:r w:rsidRPr="000F2352">
        <w:rPr>
          <w:rFonts w:ascii="Times New Roman" w:hAnsi="Times New Roman"/>
          <w:color w:val="000000"/>
          <w:sz w:val="24"/>
          <w:szCs w:val="24"/>
          <w:lang w:val="it-IT" w:eastAsia="ro-RO"/>
        </w:rPr>
        <w:t>) trebuie:</w:t>
      </w:r>
    </w:p>
    <w:p w:rsidR="00162290"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0F2352">
        <w:rPr>
          <w:rFonts w:ascii="Times New Roman" w:hAnsi="Times New Roman"/>
          <w:color w:val="000000"/>
          <w:sz w:val="24"/>
          <w:szCs w:val="24"/>
          <w:lang w:val="it-IT" w:eastAsia="ro-RO"/>
        </w:rPr>
        <w:t>sa evalueze si sa califice subfurnizorii de produse si servicii;</w:t>
      </w:r>
    </w:p>
    <w:p w:rsidR="00162290"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D83842">
        <w:rPr>
          <w:rFonts w:ascii="Times New Roman" w:hAnsi="Times New Roman"/>
          <w:color w:val="000000"/>
          <w:sz w:val="24"/>
          <w:szCs w:val="24"/>
          <w:lang w:val="it-IT" w:eastAsia="ro-RO"/>
        </w:rPr>
        <w:t>sa verifice daca documentele de livrare (certificat de conformitate, History Docket, certificat de garantie, certificat de inspectie 3.1, etc.) aferente produselor sau serviciilor subcontractate sunt corespunzatoare;</w:t>
      </w:r>
    </w:p>
    <w:p w:rsidR="00162290"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D83842">
        <w:rPr>
          <w:rFonts w:ascii="Times New Roman" w:hAnsi="Times New Roman"/>
          <w:color w:val="000000"/>
          <w:sz w:val="24"/>
          <w:szCs w:val="24"/>
          <w:lang w:val="it-IT" w:eastAsia="ro-RO"/>
        </w:rPr>
        <w:t>sa detina o procedura sau proces documentat care sa previna utilizarea produselor contrafacute, frauduloase sau suspecte;</w:t>
      </w:r>
    </w:p>
    <w:p w:rsidR="00162290"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D83842">
        <w:rPr>
          <w:rFonts w:ascii="Times New Roman" w:hAnsi="Times New Roman"/>
          <w:color w:val="000000"/>
          <w:sz w:val="24"/>
          <w:szCs w:val="24"/>
          <w:lang w:val="it-IT" w:eastAsia="ro-RO"/>
        </w:rPr>
        <w:t xml:space="preserve">sa transmita </w:t>
      </w:r>
      <w:r w:rsidR="00B94842">
        <w:rPr>
          <w:rFonts w:ascii="Times New Roman" w:hAnsi="Times New Roman"/>
          <w:color w:val="000000"/>
          <w:sz w:val="24"/>
          <w:szCs w:val="24"/>
        </w:rPr>
        <w:t>Achizitorului</w:t>
      </w:r>
      <w:r w:rsidR="00B94842" w:rsidRPr="00D83842">
        <w:rPr>
          <w:rFonts w:ascii="Times New Roman" w:hAnsi="Times New Roman"/>
          <w:color w:val="000000"/>
          <w:sz w:val="24"/>
          <w:szCs w:val="24"/>
          <w:lang w:val="it-IT" w:eastAsia="ro-RO"/>
        </w:rPr>
        <w:t xml:space="preserve"> </w:t>
      </w:r>
      <w:r w:rsidRPr="00D83842">
        <w:rPr>
          <w:rFonts w:ascii="Times New Roman" w:hAnsi="Times New Roman"/>
          <w:color w:val="000000"/>
          <w:sz w:val="24"/>
          <w:szCs w:val="24"/>
          <w:lang w:val="it-IT" w:eastAsia="ro-RO"/>
        </w:rPr>
        <w:t>o copie a procedurii sau a procesului documentat, cu masurile pentru detectarea şi tratarea produselor contrafacute, frauduloase sau suspecte;</w:t>
      </w:r>
    </w:p>
    <w:p w:rsidR="00162290"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D83842">
        <w:rPr>
          <w:rFonts w:ascii="Times New Roman" w:hAnsi="Times New Roman"/>
          <w:color w:val="000000"/>
          <w:sz w:val="24"/>
          <w:szCs w:val="24"/>
          <w:lang w:val="it-IT" w:eastAsia="ro-RO"/>
        </w:rPr>
        <w:t xml:space="preserve">sa comunice </w:t>
      </w:r>
      <w:r w:rsidR="00B94842">
        <w:rPr>
          <w:rFonts w:ascii="Times New Roman" w:hAnsi="Times New Roman"/>
          <w:color w:val="000000"/>
          <w:sz w:val="24"/>
          <w:szCs w:val="24"/>
        </w:rPr>
        <w:t>Achizitorului</w:t>
      </w:r>
      <w:r w:rsidR="00B94842" w:rsidRPr="00D83842">
        <w:rPr>
          <w:rFonts w:ascii="Times New Roman" w:hAnsi="Times New Roman"/>
          <w:color w:val="000000"/>
          <w:sz w:val="24"/>
          <w:szCs w:val="24"/>
          <w:lang w:val="it-IT" w:eastAsia="ro-RO"/>
        </w:rPr>
        <w:t xml:space="preserve"> </w:t>
      </w:r>
      <w:r w:rsidRPr="00D83842">
        <w:rPr>
          <w:rFonts w:ascii="Times New Roman" w:hAnsi="Times New Roman"/>
          <w:color w:val="000000"/>
          <w:sz w:val="24"/>
          <w:szCs w:val="24"/>
          <w:lang w:val="it-IT" w:eastAsia="ro-RO"/>
        </w:rPr>
        <w:t>orice informatie legata de produse contrafacute sau frauduloase identificate;</w:t>
      </w:r>
    </w:p>
    <w:p w:rsidR="00162290" w:rsidRPr="00D83842" w:rsidRDefault="00162290" w:rsidP="00162290">
      <w:pPr>
        <w:numPr>
          <w:ilvl w:val="0"/>
          <w:numId w:val="18"/>
        </w:numPr>
        <w:spacing w:after="0" w:line="240" w:lineRule="auto"/>
        <w:jc w:val="both"/>
        <w:rPr>
          <w:rFonts w:ascii="Times New Roman" w:hAnsi="Times New Roman"/>
          <w:color w:val="000000"/>
          <w:sz w:val="24"/>
          <w:szCs w:val="24"/>
          <w:lang w:val="it-IT" w:eastAsia="ro-RO"/>
        </w:rPr>
      </w:pPr>
      <w:r w:rsidRPr="00D83842">
        <w:rPr>
          <w:rFonts w:ascii="Times New Roman" w:hAnsi="Times New Roman"/>
          <w:color w:val="000000"/>
          <w:sz w:val="24"/>
          <w:szCs w:val="24"/>
          <w:lang w:val="it-IT" w:eastAsia="ro-RO"/>
        </w:rPr>
        <w:t>sa impuna ca in lantul de achizitie sa se utilizeze numai reprezentanti / distribuitori autorizati recunoscuti de catre fabricantii originali ai componentelor / subansamblurilor / materialelor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22. Legea aplicabilă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22.1 </w:t>
      </w:r>
      <w:r>
        <w:rPr>
          <w:rFonts w:ascii="Times New Roman" w:hAnsi="Times New Roman" w:cs="Times New Roman"/>
          <w:sz w:val="24"/>
          <w:szCs w:val="24"/>
        </w:rPr>
        <w:t>Contractul va fi interpretat conform legilor din Romania.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22.2 </w:t>
      </w:r>
      <w:r>
        <w:rPr>
          <w:rFonts w:ascii="Times New Roman" w:hAnsi="Times New Roman" w:cs="Times New Roman"/>
          <w:sz w:val="24"/>
          <w:szCs w:val="24"/>
        </w:rPr>
        <w:t>Toate prevederile prezentului contract se completeaza si se interpreteaza conform prevederilor Codului Civil si legilor aplicabile din Romania. Clauzele contractuale sunt obligatorii pentru partile contractante.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22.3 </w:t>
      </w:r>
      <w:r>
        <w:rPr>
          <w:rFonts w:ascii="Times New Roman" w:hAnsi="Times New Roman" w:cs="Times New Roman"/>
          <w:sz w:val="24"/>
          <w:szCs w:val="24"/>
        </w:rPr>
        <w:t>Daca pe parcursul derularii contractului apar modificari legislative a caror implementare este imperativ impusa prin respectivele modificari legislative, modificari ce afecteaza clauzele contractuale partile vor conveni prin Act Aditional amendarea acestora.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22.4 </w:t>
      </w:r>
      <w:r>
        <w:rPr>
          <w:rFonts w:ascii="Times New Roman" w:hAnsi="Times New Roman" w:cs="Times New Roman"/>
          <w:sz w:val="24"/>
          <w:szCs w:val="24"/>
        </w:rPr>
        <w:t>In orice situatie prevederile legale imperative prevaleaza clauzelor contractuale.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22.5 </w:t>
      </w:r>
      <w:r>
        <w:rPr>
          <w:rFonts w:ascii="Times New Roman" w:hAnsi="Times New Roman" w:cs="Times New Roman"/>
          <w:sz w:val="24"/>
          <w:szCs w:val="24"/>
        </w:rPr>
        <w:t>Prin semnarea prezentului contract, partile confirma faptul ca au luat la cunostinta, au inteles pe deplin si accepta in mod expres toate prevederile acestuia.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627840" w:rsidRDefault="00627840" w:rsidP="0062784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23. Denunţarea contractului. Suspendarea Contractului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23.1</w:t>
      </w:r>
      <w:r>
        <w:rPr>
          <w:rFonts w:ascii="Times New Roman" w:hAnsi="Times New Roman" w:cs="Times New Roman"/>
          <w:sz w:val="24"/>
          <w:szCs w:val="24"/>
        </w:rPr>
        <w:t>. Prezentul Contract încetează de drept prin ajungere la termen sau la momentul la care toate obligațiile stabilite în sarcina Părților au fost executate.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23.2 (1) </w:t>
      </w:r>
      <w:r>
        <w:rPr>
          <w:rFonts w:ascii="Times New Roman" w:hAnsi="Times New Roman" w:cs="Times New Roman"/>
          <w:sz w:val="24"/>
          <w:szCs w:val="24"/>
        </w:rPr>
        <w:t>Achizitorul isi rezerva dreptul de a denunta unilateral contractul, printr-o notificare scrisa adresata Furnizorului cu 30 de zile inainte de momentul la care Achizitorul doreste sa inceteze contractul, fara nicio compensatie, fara nicio formalitate si fara nicio alta procedura judiciara sau extrajudiciara. In acest caz, Furnizorul are dreptul de a pretinde plata pentru partea de contract executata si, dupa caz, pentru cheltuielile efectuate panala data efectiva a denuntarii, cu conditia sa prezinte documente justificative in acest sens, aceste documente fiind verificate si confirmate in prealabil de catre Achizitor.</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Fara a aduce atingere dispozitiilor dreptului comun privind incetarea contractelor sau dreptului Achizitorului de a solicita constatarea nulitatii absolute a contractului, in conformitate cu dispozitiile dreptului comun, Achizitorul are dreptul de a denunta unilateral contractul in perioada de valabilitate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acestuia si intr-una din urmatoarele situatii: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Furnizorul se afla, la momentul atribuirii contractului, intr-una dintre situatiile care ar fi determinat excluderea sa din procedura de atribuire, in temeiul art. 177 din Legea nr. 99/2016 privind achizitiile sectoriale;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contractul nu ar fi trebuit safie atribuit Furnizorului, avand in vedere o incalcare grava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obligatiilor care rezultadin legislatia europeanarelevantasi care a fost constatataprintr-o decizie a Curtii de Justitie a Uniunii Europene.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23.3 (1) </w:t>
      </w:r>
      <w:r>
        <w:rPr>
          <w:rFonts w:ascii="Times New Roman" w:hAnsi="Times New Roman" w:cs="Times New Roman"/>
          <w:sz w:val="24"/>
          <w:szCs w:val="24"/>
        </w:rPr>
        <w:t>Achizitorul isi rezerva dreptul de a denunta unilateral contractul, printr-o notificare scrisa adresata Furnizrului, faranicio compensatie, daca Furnizorul a fost declarat in stare de faliment, face obiectul unei proceduri de lichidare, dizolvare, administrare/supraveghere judiciara sau se afla sub controlul unei autoritati care a incheiat o intelegere cu creditorii privind plata datoriilor, si-a suspendat/incetat activitatea, este in executare silita sau se afla intr-o situatie asemanatoare, care rezulta dintr-o procedura similara reglementata de legislatia sau reglementarile stabilite la nivel national.</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In cazul in care s-a deschis o procedura generala de insolventa impotriva Furnizorului, inclusiv orice membru/lider in cazul unei asocieri, unui consortiu sau altei grupari formate din doua sau mai multe persoane sau impotriva unui subcontractant sau a unui tert sustinator, in termen de 30 de zile de la data deschiderii procedurii, sau dupa caz, de la data semnarii contractului, in situatia in care este deja deschisa o procedura generala de insolventa impotriva acestuia, Furnizorul se obliga sa prezinte o analiza detaliata a impactului acestui eveniment asupra executarii contractului si a capacitatii sale de indeplinire a obligatiilor, insotita de un plan de masuri privind prevenirea oricarui impact negativ.</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In situatiile mentionate la alin. (1), Furnizorul are dreptul de a pretinde numai plata corespunzatoare pentru partea din contract indeplinita pana la data denuntarii unilaterale a contractului.</w:t>
      </w:r>
    </w:p>
    <w:p w:rsidR="0016229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23.4 </w:t>
      </w:r>
      <w:r>
        <w:rPr>
          <w:rFonts w:ascii="Times New Roman" w:hAnsi="Times New Roman" w:cs="Times New Roman"/>
          <w:sz w:val="24"/>
          <w:szCs w:val="24"/>
        </w:rPr>
        <w:t>In cazul in care se constata ca procedura de atribuire a contractului sau executarea contractului este viciata de erori esentiale, nereguli, neconformitati sau infractiuni care implica frauda, mita, delapidarea sau alte infractiuni economico-financiare, Achizitorul are dreptul, la alegerea sa, (i) fie a propuna Furnizorului suspendarea executarii contractului, pana la clarificarea situatiei si luarea unei decizii privind continuarea sau incetarea contractului – situatie in care suspendarea va fi consfiintita printr-un inscris semnat de ambele parti, urmand sa inceteze la momentul la care Achizitorul va decide privind continuarea sau incetarea contractului, (ii) fie incetarea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627840" w:rsidRDefault="00627840" w:rsidP="00627840">
      <w:pPr>
        <w:autoSpaceDE w:val="0"/>
        <w:autoSpaceDN w:val="0"/>
        <w:adjustRightInd w:val="0"/>
        <w:spacing w:after="0" w:line="240" w:lineRule="auto"/>
        <w:jc w:val="both"/>
        <w:rPr>
          <w:rFonts w:ascii="Times New Roman" w:eastAsia="Times New Roman,Bold" w:hAnsi="Times New Roman" w:cs="Times New Roman"/>
          <w:b/>
          <w:bCs/>
          <w:sz w:val="24"/>
          <w:szCs w:val="24"/>
        </w:rPr>
      </w:pPr>
      <w:r>
        <w:rPr>
          <w:rFonts w:ascii="Times New Roman" w:eastAsia="Times New Roman,Bold" w:hAnsi="Times New Roman" w:cs="Times New Roman"/>
          <w:b/>
          <w:bCs/>
          <w:sz w:val="24"/>
          <w:szCs w:val="24"/>
        </w:rPr>
        <w:lastRenderedPageBreak/>
        <w:t xml:space="preserve">24 Protecția Datelor cu caracter personal </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Pr>
          <w:rFonts w:ascii="Times New Roman" w:hAnsi="Times New Roman" w:cs="Times New Roman"/>
          <w:sz w:val="24"/>
          <w:szCs w:val="24"/>
        </w:rPr>
        <w:t>Atunci cand prelucreaza date cu caracter personal in legatura cu Contractul, fiecare Parte se obliga sa se conformeze legislatiei aplicabile privind protectia datelor cu caracter personal, respectiv Regulamentului nr. 679/2016 si oricaror norme general obligatorii adoptate in legatura cu protectia datelor cu caracter personal.</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Pr>
          <w:rFonts w:ascii="Times New Roman" w:hAnsi="Times New Roman" w:cs="Times New Roman"/>
          <w:sz w:val="24"/>
          <w:szCs w:val="24"/>
        </w:rPr>
        <w:t>Achizitorul si, daca este cazul, Furnizorul/Executantul, sunt operatori de date cu character personal si vor stabili fiecare scopurile pentru care datele pot fi prelucrate si modul in care vor fi prelucrate datele personale ale persoanelor vizate.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Pr>
          <w:rFonts w:ascii="Times New Roman" w:hAnsi="Times New Roman" w:cs="Times New Roman"/>
          <w:sz w:val="24"/>
          <w:szCs w:val="24"/>
        </w:rPr>
        <w:t>Fiecare Parte solicita celeilalte Parti numai datele cu caracter personal necesare incheierii, executarii si incetarii Contractului si, in masura in care exista alt scop pentru care solicita datele cu caracter personal, va justifica aceasta solicitare furnizand informatiile impuse de legislatia aplicabila, respectiv de art. 13-14 din Regulamentul nr. 679/2016 si/sau de orice articol sau norma care inlocuieste sau completeaza aceste prevederi.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Pr>
          <w:rFonts w:ascii="Times New Roman" w:hAnsi="Times New Roman" w:cs="Times New Roman"/>
          <w:sz w:val="24"/>
          <w:szCs w:val="24"/>
        </w:rPr>
        <w:t>Fiecare Parte va prelucra datele cu caracter personal furnizate de cealalta Parte doar pe durata executarii contractului in scopul acestei executari si, ulterior, in conformitate cu cerintele legale in vigoare sau cu procedurile interne intocmite in conformitate cu respectarea dispozitiilor legale aplicabile in materie. Orice date cu caracter personal a caror prelucrare nu mai este necesara, conform legilor, ulterior executarii contractului precum si ulterior expirarii termenelor legale de pastrare aplicabile sau in lipsa justificarii unui interes legitim, vor fi returnate celeilalte Parti sau distruse.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24.5. </w:t>
      </w:r>
      <w:r>
        <w:rPr>
          <w:rFonts w:ascii="Times New Roman" w:hAnsi="Times New Roman" w:cs="Times New Roman"/>
          <w:sz w:val="24"/>
          <w:szCs w:val="24"/>
        </w:rPr>
        <w:t>Activitatile de prelucrare de catre Parti a datelor cu caracter personal vor fi limitate la indeplinirea scopului contractului si pot fi: colectare, inregistrare, organizare, structurare, stocare, adaptare sau modificare, extragere, consultare, utilizare, divulgare prin transmitere, diseminare sau punere la dispozitie, aliniere sau combinare, restrictionare, stergere sau distrugere.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Pr>
          <w:rFonts w:ascii="Times New Roman" w:hAnsi="Times New Roman" w:cs="Times New Roman"/>
          <w:sz w:val="24"/>
          <w:szCs w:val="24"/>
        </w:rPr>
        <w:t>Persoanele vizate ale caror date cu caracter personal vor fi prelucrate de Parti sunt persoanele implicate in derularea contractului, cum ar fi, dar fara a se limita la: salariati (ai Partii in cauza sau ai Grupului de societati din care aceasta face parte), salariati ai subcontractantilor, furnizorilor etc. si personal de conducere cu contract de mandat.</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24.7. </w:t>
      </w:r>
      <w:r>
        <w:rPr>
          <w:rFonts w:ascii="Times New Roman" w:hAnsi="Times New Roman" w:cs="Times New Roman"/>
          <w:sz w:val="24"/>
          <w:szCs w:val="24"/>
        </w:rPr>
        <w:t>Categoriile de date cu caracter personal prelucrate de Parti sunt cele mentionate la Sectiunea „Definitii” lit. l, aplicabile dupa caz.</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Pr>
          <w:rFonts w:ascii="Times New Roman" w:hAnsi="Times New Roman" w:cs="Times New Roman"/>
          <w:sz w:val="24"/>
          <w:szCs w:val="24"/>
        </w:rPr>
        <w:t>Fiecare Parte care divulga celeilalte Parti date personale ale angajatilor/reprezentantilor sai se asigura ca a furnizat acestora informatiile prevazute la art. 13-14 din Regulamentul nr. 679/2016 si/sau din orice articol sau norma care inlocuieste sau completeaza aceste prevederi.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24.9 </w:t>
      </w:r>
      <w:r>
        <w:rPr>
          <w:rFonts w:ascii="Times New Roman" w:hAnsi="Times New Roman" w:cs="Times New Roman"/>
          <w:sz w:val="24"/>
          <w:szCs w:val="24"/>
        </w:rPr>
        <w:t>In cazul in care apar circumstante in care oricare dintre Parti actioneaza ca o persoana imputernicita a celeilalte Parti, sau ca un operator asociat impreuna cu cealalta Parte in legatura cu Contractul, Partile se obliga sa incheie un acord cu caracter obligatoriu in conformitate cu prevederile din articolele 26 si 28 din Regulamentul nr. 679/2016 si/sau din orice articol sau norma care inlocuieste sau completeaza aceste prevederi. Exceptie fac situatiile in care o astfel de mputernicire este prevazuta in mod expres in cuprinsul contractului.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24.10 </w:t>
      </w:r>
      <w:r>
        <w:rPr>
          <w:rFonts w:ascii="Times New Roman" w:hAnsi="Times New Roman" w:cs="Times New Roman"/>
          <w:sz w:val="24"/>
          <w:szCs w:val="24"/>
        </w:rPr>
        <w:t>In cazul in care, in legatura cu acest Contract, Furnizorul/Executantul, prelucreaza date personale in numele si pe seama SNN, Furnizorul/Executantul:</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va prelucra si utiliza datele personale apartinand SNN numai in scopul indeplinirii obligatiilor contractuale asumate prin prezentul Contract si nu va utiliza sau reutiliza aceste date personale in niciun alt scop, nici in interes propriu, nici in interesul vreunui tert;</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nu va divulga aceste date cu caracter personal niciunei persoane fizice sau juridice, de drept public si/sau de drept privat, cu exceptia cazului in care este necesar sau permis prin prezentul Contract sau prin consimtamantul scris al SNN, cu respectarea legii; datele personale vor putea fi </w:t>
      </w:r>
      <w:r>
        <w:rPr>
          <w:rFonts w:ascii="Times New Roman" w:hAnsi="Times New Roman" w:cs="Times New Roman"/>
          <w:sz w:val="24"/>
          <w:szCs w:val="24"/>
        </w:rPr>
        <w:lastRenderedPageBreak/>
        <w:t>diseminate si/sau dezvaluite autoritatilor publice cu competente de ancheta, fara acordul si/sau notificarea obligatorie a SNN in conditiile legilor in vigoare aplicabile;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va pune in aplicare masuri tehnice si organizatorice, pentru a proteja aceste date personale impotriva incalcarii securitatii acestora, respectiv impotriva distrugerii accidentale sau ilegale sau pierderii accidentale, modificarii, dezvaluirii sau accesului neautorizat si impotriva oricaror alte forme ilegale de prelucrare;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(iv) va asigura intern, in conditii organizatorice optime, confidentialiatea datelor personale transmise de SNN; asigurarea canalului de transmisie a datelor personale dintre Parti, pe durata transmisei, va putea fi in sarcina Furnizorului/Executantului sau a SNN, dupa caz, in conditiile stabilie conform Contractului dintre parti.</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24.11. </w:t>
      </w:r>
      <w:r>
        <w:rPr>
          <w:rFonts w:ascii="Times New Roman" w:hAnsi="Times New Roman" w:cs="Times New Roman"/>
          <w:sz w:val="24"/>
          <w:szCs w:val="24"/>
        </w:rPr>
        <w:t>Partile convin sa isi notifice reciproc, fara intarziere, orice incalcare a securitatii datelor cu caracter personal, in mod prompt, imediat ce este constatata respectiva incalcare, si sa comunice in privinta oricarei incalcari sau suspiciune de incalcare a securitatii datelor cu caracter personal folosind adresele de email:</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A7"/>
      </w:r>
      <w:r>
        <w:rPr>
          <w:rFonts w:ascii="Times New Roman" w:hAnsi="Times New Roman" w:cs="Times New Roman"/>
          <w:sz w:val="24"/>
          <w:szCs w:val="24"/>
        </w:rPr>
        <w:t>SNN (Achizitorul): dpo@nuclearelectrica.ro,</w:t>
      </w:r>
    </w:p>
    <w:p w:rsidR="0016229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Times New Roman" w:char="F0A7"/>
      </w:r>
      <w:r>
        <w:rPr>
          <w:rFonts w:ascii="Times New Roman" w:hAnsi="Times New Roman" w:cs="Times New Roman"/>
          <w:sz w:val="24"/>
          <w:szCs w:val="24"/>
        </w:rPr>
        <w:t>….. (Furnizorul): ….</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eastAsia="Times New Roman,Bold" w:hAnsi="Times New Roman" w:cs="Times New Roman"/>
          <w:b/>
          <w:bCs/>
          <w:sz w:val="24"/>
          <w:szCs w:val="24"/>
        </w:rPr>
      </w:pPr>
      <w:r>
        <w:rPr>
          <w:rFonts w:ascii="Times New Roman" w:hAnsi="Times New Roman" w:cs="Times New Roman"/>
          <w:b/>
          <w:bCs/>
          <w:sz w:val="24"/>
          <w:szCs w:val="24"/>
        </w:rPr>
        <w:t xml:space="preserve">25. </w:t>
      </w:r>
      <w:r>
        <w:rPr>
          <w:rFonts w:ascii="Times New Roman" w:hAnsi="Times New Roman"/>
          <w:b/>
        </w:rPr>
        <w:t>Conduita Contractantului. Prevederi anti-mită/anti-fraudă/Sancțiuni internaționale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Pr>
          <w:rFonts w:ascii="Times New Roman" w:hAnsi="Times New Roman" w:cs="Times New Roman"/>
          <w:sz w:val="24"/>
          <w:szCs w:val="24"/>
        </w:rPr>
        <w:t>Furnizorul/Personalul Furnizorului/Subcontractantii va/vor acționa întotdeauna loial și imparțial și ca un consilier de încredere pentru Achizitor, conform regulilor și/sau codului de conduită al domeniului său de activitate precum și cu discreția necesară.</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25.2 </w:t>
      </w:r>
      <w:r>
        <w:rPr>
          <w:rFonts w:ascii="Times New Roman" w:hAnsi="Times New Roman" w:cs="Times New Roman"/>
          <w:sz w:val="24"/>
          <w:szCs w:val="24"/>
        </w:rPr>
        <w:t>(1) Furnizorul declară, după cunoștiința sa, că atât el însuși cât și Personalul/Subcontractanții sau/săi,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Furnizorul/Personalul Furnizorului/Subcontractantii, nici direct, nici printr-un tert, nu va/vor romite sau nu va/vor oferi și nici nu va/vor da o sumă de bani, bunuri materiale și/sau orice alt beneficiu cu intenția de a determina un salariat al Achizitorului să execute o activitate sau atribuție de serviciu în mod necorespunzător sau să răsplăteasca un salariat al Achizitorului pentru executarea unei activități sau atribuții de serviciu sau să ofere/să promită oferirea oricărui stimulent cu scopul de a determina un salariat al Achizitorului să întreprinda sau să se abțină de la a întreprinde o activitate sau de a-și exercita o atribuție de serviciu pe parcursul desfășurării contractului și ulterior, care ar încălca atribuțiile și responsabilitățile persoanei/persoanelor vizate față de Achizitor.</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25.3 </w:t>
      </w:r>
      <w:r>
        <w:rPr>
          <w:rFonts w:ascii="Times New Roman" w:hAnsi="Times New Roman" w:cs="Times New Roman"/>
          <w:sz w:val="24"/>
          <w:szCs w:val="24"/>
        </w:rPr>
        <w:t>(1) Furnizorul declară că, după cunoștința sa, Personalul Furnizorului/Subcontractantii nu a/au plătit direct sau indirect, niciun comision necuvenit sau o taxă solicitată nelegal, unui salariat al Achizitorului, în legătură cu prezentul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Furnizorul/Personalul Furnizorului/Subcontractantii nu va/vor plăti sau nu va/vor intenţiona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25.4 </w:t>
      </w:r>
      <w:r>
        <w:rPr>
          <w:rFonts w:ascii="Times New Roman" w:hAnsi="Times New Roman" w:cs="Times New Roman"/>
          <w:sz w:val="24"/>
          <w:szCs w:val="24"/>
        </w:rPr>
        <w:t xml:space="preserve">În cazul în care Furnizorul/Personalul Furnizorului sau oricare dintre Subcontractanții săi se oferă să dea/să acorde sau dau/acordă oricărei persoane mită, bunuri, facilități, comisioane în </w:t>
      </w:r>
      <w:r>
        <w:rPr>
          <w:rFonts w:ascii="Times New Roman" w:hAnsi="Times New Roman" w:cs="Times New Roman"/>
          <w:sz w:val="24"/>
          <w:szCs w:val="24"/>
        </w:rPr>
        <w:lastRenderedPageBreak/>
        <w:t>scopul de a determina sau recompensa îndeplinirea/neîndeplinirea oricăror acte sau fapte în legătură cu prezentul contract sau pentru a favoriza/defavoriza orice persoană în legătură cu prezentul contract, Achizitorul va putea decide încetarea/rezilierea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25.5 </w:t>
      </w:r>
      <w:r>
        <w:rPr>
          <w:rFonts w:ascii="Times New Roman" w:hAnsi="Times New Roman" w:cs="Times New Roman"/>
          <w:sz w:val="24"/>
          <w:szCs w:val="24"/>
        </w:rPr>
        <w:t>Furnizorul/ Personalul Furnizorului/Subcontractantii declară că nu a / au fost condamnat/condamnați nici ca persoană/companie, nici administratorii/membrii organului de conducere/asociații săi, după caz, respectiv că nu a(u) pledat vinovat(ți) cu privire la o infracțiune care implică frauda, corupția, mita, delapidarea sau alte infracțiuni economico-financiare.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25.6 </w:t>
      </w:r>
      <w:r>
        <w:rPr>
          <w:rFonts w:ascii="Times New Roman" w:hAnsi="Times New Roman" w:cs="Times New Roman"/>
          <w:sz w:val="24"/>
          <w:szCs w:val="24"/>
        </w:rPr>
        <w:t xml:space="preserve">Furnizorul/Personalul Furnizorului/Subcontractantii este/sunt de acord să furnizeze și să susțină, la solicitarea expresă a Achizitorului, o declarație pe propria răspundere în privința respectării politicilor anti-mită, ale principiilor de afaceri și de conduită etică ale Achizitorului </w:t>
      </w:r>
      <w:r w:rsidRPr="004042B9">
        <w:rPr>
          <w:rFonts w:ascii="Times New Roman" w:hAnsi="Times New Roman" w:cs="Times New Roman"/>
          <w:color w:val="0070C0"/>
          <w:sz w:val="24"/>
          <w:szCs w:val="24"/>
        </w:rPr>
        <w:t xml:space="preserve">(disponibile la adresa url: </w:t>
      </w:r>
      <w:hyperlink r:id="rId8" w:anchor="informatii" w:history="1">
        <w:r w:rsidRPr="004042B9">
          <w:rPr>
            <w:rStyle w:val="Hyperlink"/>
            <w:rFonts w:ascii="Times New Roman" w:hAnsi="Times New Roman" w:cs="Times New Roman"/>
            <w:color w:val="0070C0"/>
            <w:sz w:val="24"/>
            <w:szCs w:val="24"/>
          </w:rPr>
          <w:t>https://www.nuclearelectrica.ro/ir/#informatii</w:t>
        </w:r>
      </w:hyperlink>
      <w:r w:rsidRPr="004042B9">
        <w:rPr>
          <w:rFonts w:ascii="Times New Roman" w:hAnsi="Times New Roman" w:cs="Times New Roman"/>
          <w:color w:val="0070C0"/>
          <w:sz w:val="24"/>
          <w:szCs w:val="24"/>
        </w:rPr>
        <w:t xml:space="preserve">) </w:t>
      </w:r>
      <w:r>
        <w:rPr>
          <w:rFonts w:ascii="Times New Roman" w:hAnsi="Times New Roman" w:cs="Times New Roman"/>
          <w:sz w:val="24"/>
          <w:szCs w:val="24"/>
        </w:rPr>
        <w:t xml:space="preserve"> și se obligă să anunțe imediat, în scris, Achizitorul în privința oricărui caz apărut sau de care a/au luat cunoștință ulterior, dar nu mai târziu de 5 zile lucrătoare de la luarea la cunoștință a situației apărute.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25.7 </w:t>
      </w:r>
      <w:r>
        <w:rPr>
          <w:rFonts w:ascii="Times New Roman" w:hAnsi="Times New Roman" w:cs="Times New Roman"/>
          <w:sz w:val="24"/>
          <w:szCs w:val="24"/>
        </w:rPr>
        <w:t xml:space="preserve">Furnizorul și Personalul său vor respecta secretul profesional, pe perioada executării contractului, inclusiv pe perioada oricărei prelungiri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acestuia, precum și după încetarea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25.8 </w:t>
      </w:r>
      <w:r>
        <w:rPr>
          <w:rFonts w:ascii="Times New Roman" w:hAnsi="Times New Roman" w:cs="Times New Roman"/>
          <w:sz w:val="24"/>
          <w:szCs w:val="24"/>
        </w:rPr>
        <w:t xml:space="preserve">Furnizorul /Personalul Furnizorului /Subcontractanții este/sunt de acord și se angajează să respecte </w:t>
      </w:r>
      <w:r w:rsidRPr="008E6D30">
        <w:rPr>
          <w:rFonts w:ascii="Times New Roman" w:hAnsi="Times New Roman" w:cs="Times New Roman"/>
          <w:sz w:val="24"/>
          <w:szCs w:val="24"/>
        </w:rPr>
        <w:t xml:space="preserve">politica ESG („Environment, Social, Governance”) a SNN, disponibilă pe site-ul SNN la adresa url: </w:t>
      </w:r>
      <w:hyperlink r:id="rId9" w:anchor="informatii" w:history="1">
        <w:r w:rsidRPr="008E6D30">
          <w:rPr>
            <w:rStyle w:val="Hyperlink"/>
            <w:rFonts w:ascii="Times New Roman" w:hAnsi="Times New Roman" w:cs="Times New Roman"/>
            <w:sz w:val="24"/>
            <w:szCs w:val="24"/>
          </w:rPr>
          <w:t>https://www.nuclearelectrica.ro/ir/#informatii</w:t>
        </w:r>
      </w:hyperlink>
      <w:r w:rsidRPr="008E6D30">
        <w:rPr>
          <w:rFonts w:ascii="Times New Roman" w:hAnsi="Times New Roman" w:cs="Times New Roman"/>
          <w:sz w:val="24"/>
          <w:szCs w:val="24"/>
        </w:rPr>
        <w:t>.</w:t>
      </w:r>
    </w:p>
    <w:p w:rsidR="00162290" w:rsidRPr="006B0B7B"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b/>
          <w:bCs/>
          <w:sz w:val="24"/>
          <w:szCs w:val="24"/>
        </w:rPr>
        <w:t xml:space="preserve">25.9 </w:t>
      </w:r>
      <w:r w:rsidRPr="00856E21">
        <w:rPr>
          <w:rFonts w:ascii="Times New Roman" w:hAnsi="Times New Roman" w:cs="Times New Roman"/>
          <w:sz w:val="24"/>
          <w:szCs w:val="24"/>
        </w:rPr>
        <w:t xml:space="preserve">Orice încălcare </w:t>
      </w:r>
      <w:proofErr w:type="gramStart"/>
      <w:r w:rsidRPr="00856E21">
        <w:rPr>
          <w:rFonts w:ascii="Times New Roman" w:hAnsi="Times New Roman" w:cs="Times New Roman"/>
          <w:sz w:val="24"/>
          <w:szCs w:val="24"/>
        </w:rPr>
        <w:t>a</w:t>
      </w:r>
      <w:proofErr w:type="gramEnd"/>
      <w:r w:rsidRPr="00856E21">
        <w:rPr>
          <w:rFonts w:ascii="Times New Roman" w:hAnsi="Times New Roman" w:cs="Times New Roman"/>
          <w:sz w:val="24"/>
          <w:szCs w:val="24"/>
        </w:rPr>
        <w:t xml:space="preserve"> obligațiilor asumate prin clauzele anti-mită de la art. 25.1 – 25.8 de mai sus</w:t>
      </w:r>
      <w:r>
        <w:rPr>
          <w:rFonts w:ascii="Times New Roman" w:hAnsi="Times New Roman" w:cs="Times New Roman"/>
          <w:sz w:val="24"/>
          <w:szCs w:val="24"/>
        </w:rPr>
        <w:t xml:space="preserve"> </w:t>
      </w:r>
      <w:r w:rsidRPr="00856E21">
        <w:rPr>
          <w:rFonts w:ascii="Times New Roman" w:hAnsi="Times New Roman" w:cs="Times New Roman"/>
          <w:sz w:val="24"/>
          <w:szCs w:val="24"/>
        </w:rPr>
        <w:t>va conferi dreptul Achizitorului de a rezilia contractul, cu efect imediat, fără nicio compensaţie, fără nicio formalitate şi fără nicio altă procedură judiciară sau extrajudiciară.</w:t>
      </w:r>
    </w:p>
    <w:p w:rsidR="00162290" w:rsidRPr="006B0B7B" w:rsidRDefault="00162290" w:rsidP="00162290">
      <w:pPr>
        <w:autoSpaceDE w:val="0"/>
        <w:autoSpaceDN w:val="0"/>
        <w:adjustRightInd w:val="0"/>
        <w:spacing w:after="0" w:line="240" w:lineRule="auto"/>
        <w:jc w:val="both"/>
        <w:rPr>
          <w:rFonts w:ascii="Times New Roman" w:hAnsi="Times New Roman" w:cs="Times New Roman"/>
          <w:sz w:val="24"/>
          <w:szCs w:val="24"/>
        </w:rPr>
      </w:pPr>
      <w:r w:rsidRPr="006B0B7B">
        <w:rPr>
          <w:rFonts w:ascii="Times New Roman" w:hAnsi="Times New Roman" w:cs="Times New Roman"/>
          <w:b/>
          <w:bCs/>
          <w:sz w:val="24"/>
          <w:szCs w:val="24"/>
        </w:rPr>
        <w:t xml:space="preserve">25.10 </w:t>
      </w:r>
      <w:r w:rsidRPr="00FF1D73">
        <w:rPr>
          <w:rFonts w:ascii="Times New Roman" w:hAnsi="Times New Roman" w:cs="Times New Roman"/>
          <w:sz w:val="24"/>
          <w:szCs w:val="24"/>
        </w:rPr>
        <w:t xml:space="preserve">(1) În aplicarea prezentului </w:t>
      </w:r>
      <w:r w:rsidRPr="00856E21">
        <w:rPr>
          <w:rFonts w:ascii="Times New Roman" w:hAnsi="Times New Roman" w:cs="Times New Roman"/>
          <w:sz w:val="24"/>
          <w:szCs w:val="24"/>
        </w:rPr>
        <w:t>articol 25, prin „Personalul Furnizorului” se înțelege personalul</w:t>
      </w:r>
      <w:r>
        <w:rPr>
          <w:rFonts w:ascii="Times New Roman" w:hAnsi="Times New Roman" w:cs="Times New Roman"/>
          <w:sz w:val="24"/>
          <w:szCs w:val="24"/>
        </w:rPr>
        <w:t xml:space="preserve"> </w:t>
      </w:r>
      <w:r w:rsidRPr="00856E21">
        <w:rPr>
          <w:rFonts w:ascii="Times New Roman" w:hAnsi="Times New Roman" w:cs="Times New Roman"/>
          <w:sz w:val="24"/>
          <w:szCs w:val="24"/>
        </w:rPr>
        <w:t>angajat la data semnării prezentului contract, precum și oricare alt personal care va fi angajat de Furnizor pe perioada de valabilitate a prezentului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6448">
        <w:rPr>
          <w:rFonts w:ascii="Times New Roman" w:hAnsi="Times New Roman" w:cs="Times New Roman"/>
          <w:sz w:val="24"/>
          <w:szCs w:val="24"/>
        </w:rPr>
        <w:t xml:space="preserve">(2) În aplicarea prezentului </w:t>
      </w:r>
      <w:r w:rsidRPr="00856E21">
        <w:rPr>
          <w:rFonts w:ascii="Times New Roman" w:hAnsi="Times New Roman" w:cs="Times New Roman"/>
          <w:sz w:val="24"/>
          <w:szCs w:val="24"/>
        </w:rPr>
        <w:t>articol 25, prin</w:t>
      </w:r>
      <w:r>
        <w:rPr>
          <w:rFonts w:ascii="Times New Roman" w:hAnsi="Times New Roman" w:cs="Times New Roman"/>
          <w:sz w:val="24"/>
          <w:szCs w:val="24"/>
        </w:rPr>
        <w:t xml:space="preserve"> „Subcontractant” se înțelege atât subcontractanții declarați de Furnizorul la momentul semnării prezentului contract, cât și, dacă este cazul, oricare alți subcontractanți ce vor fi implicați ulterior în executarea prezentului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25.11 </w:t>
      </w:r>
      <w:r>
        <w:rPr>
          <w:rFonts w:ascii="Times New Roman" w:hAnsi="Times New Roman" w:cs="Times New Roman"/>
          <w:sz w:val="24"/>
          <w:szCs w:val="24"/>
        </w:rPr>
        <w:t>(1) Achizitorul își rezervă dreptul de a rezoluționa/rezilia contractul, fără însă a fi afectat dreptul Părților de a pretinde plata unor daune sau alte prejudicii, în situația în care Furnizorul a săvârșit nereguli, neconformități sau infracțiuni care implică frauda, corupția, mita, delapidarea sau alte infracțiuni economico-financiare în cadrul procedurii de atribuire a contractului sau în legătură cu executarea acestuia.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Furnizorul poate rezoluționa/rezilia contractul fără însă a fi afectat dreptul Părților de a pretinde plata unor daune sau alte prejudicii, în cazul în care Achizitorul a comis erori esențiale, nereguli, neconformități sau infracțiuni care implică frauda, corupția, mita, delapidarea sau alte infracțiuni economico-financiare în cadrul procedurii de atribuire a contractului sau în legătură cu executarea acestuia.”</w:t>
      </w:r>
    </w:p>
    <w:p w:rsidR="00162290" w:rsidRPr="00832759"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25.12</w:t>
      </w:r>
      <w:r w:rsidRPr="00832759">
        <w:rPr>
          <w:rFonts w:ascii="Times New Roman" w:hAnsi="Times New Roman"/>
          <w:sz w:val="24"/>
          <w:szCs w:val="24"/>
        </w:rPr>
        <w:t>(1) Fiecare Parte trebuie să respecte pe deplin toate cerințele legale privind Sancțiunile internaționale în legătură cu executarea Contractului.</w:t>
      </w:r>
    </w:p>
    <w:p w:rsidR="00162290" w:rsidRPr="00832759" w:rsidRDefault="00162290" w:rsidP="00162290">
      <w:pPr>
        <w:spacing w:after="0" w:line="240" w:lineRule="auto"/>
        <w:jc w:val="both"/>
        <w:rPr>
          <w:rFonts w:ascii="Times New Roman" w:hAnsi="Times New Roman"/>
          <w:sz w:val="24"/>
          <w:szCs w:val="24"/>
        </w:rPr>
      </w:pPr>
      <w:r w:rsidRPr="00832759">
        <w:rPr>
          <w:rFonts w:ascii="Times New Roman" w:hAnsi="Times New Roman"/>
          <w:sz w:val="24"/>
          <w:szCs w:val="24"/>
        </w:rPr>
        <w:t>(2) Fiecare Parte se angajează să aplice politici și proceduri menite să prevină aplicarea oricăror Sancțiuni internaționale și să comunice prompt, în scris, celeilalte părți inițierea oricărei proceduri care ar putea duce la impunerea unei Sancțiuni internaționale și, în orice caz, aplicarea oricăror Sancțiuni internaționale, pe toată Durata Contractului.</w:t>
      </w:r>
    </w:p>
    <w:p w:rsidR="00162290" w:rsidRPr="00832759" w:rsidRDefault="00162290" w:rsidP="00162290">
      <w:pPr>
        <w:spacing w:after="0" w:line="240" w:lineRule="auto"/>
        <w:jc w:val="both"/>
        <w:rPr>
          <w:rFonts w:ascii="Times New Roman" w:hAnsi="Times New Roman"/>
          <w:sz w:val="24"/>
          <w:szCs w:val="24"/>
        </w:rPr>
      </w:pPr>
      <w:r w:rsidRPr="00832759">
        <w:rPr>
          <w:rFonts w:ascii="Times New Roman" w:hAnsi="Times New Roman"/>
          <w:sz w:val="24"/>
          <w:szCs w:val="24"/>
        </w:rPr>
        <w:t xml:space="preserve">(3) În plus, Contractantul declară că, din cunoștințele sale, Subcontractanții săi, Subfurnizorii săi, terții angajați de către Contractant și întregul său lanț de aprovizionare nu fac obiectul niciunei Sancțiuni și că va comunica prompt în scris către SNN orice circumstanță de care </w:t>
      </w:r>
      <w:proofErr w:type="gramStart"/>
      <w:r w:rsidRPr="00832759">
        <w:rPr>
          <w:rFonts w:ascii="Times New Roman" w:hAnsi="Times New Roman"/>
          <w:sz w:val="24"/>
          <w:szCs w:val="24"/>
        </w:rPr>
        <w:t>are</w:t>
      </w:r>
      <w:proofErr w:type="gramEnd"/>
      <w:r w:rsidRPr="00832759">
        <w:rPr>
          <w:rFonts w:ascii="Times New Roman" w:hAnsi="Times New Roman"/>
          <w:sz w:val="24"/>
          <w:szCs w:val="24"/>
        </w:rPr>
        <w:t xml:space="preserve"> cunoștință cu privire la aplicarea oricăror Sancțiuni internaționale.</w:t>
      </w:r>
    </w:p>
    <w:p w:rsidR="00162290" w:rsidRPr="00832759" w:rsidRDefault="00162290" w:rsidP="00162290">
      <w:pPr>
        <w:widowControl w:val="0"/>
        <w:tabs>
          <w:tab w:val="left" w:pos="0"/>
          <w:tab w:val="left" w:pos="450"/>
        </w:tabs>
        <w:spacing w:after="0" w:line="240" w:lineRule="auto"/>
        <w:jc w:val="both"/>
        <w:rPr>
          <w:rFonts w:ascii="Times New Roman" w:hAnsi="Times New Roman"/>
          <w:b/>
          <w:sz w:val="24"/>
          <w:szCs w:val="24"/>
        </w:rPr>
      </w:pPr>
      <w:r w:rsidRPr="00832759">
        <w:rPr>
          <w:rFonts w:ascii="Times New Roman" w:hAnsi="Times New Roman"/>
          <w:sz w:val="24"/>
          <w:szCs w:val="24"/>
        </w:rPr>
        <w:lastRenderedPageBreak/>
        <w:t xml:space="preserve">(4) Achizitorul poate refuza să execute obligațiile asumate prin Contract și poate rezilia Contractul, fără intervenția instanței, cu un preaviz scris de șapte (7) zile calendaristice, în cazul în care Contractantul sau oricare dintre Subcontractanții, Subfurnizorii, terții angajați de către Contractant și operatorii aparținând întregului său lanț de aprovizionare fac obiectul unei Sancțiuni internaționale pe durata Contractului sau dacă Contractantul face declarații necorespunzătoare adevărului în temeiul prezentei clauze. În aceste cazuri, Contractantul va despăgubi și va exonera Achizitorul de răspundere pentru orice daune, pierderi, costuri/cheltuieli aferente sau întârziere din cauza unui asemenea refuz sau </w:t>
      </w:r>
      <w:proofErr w:type="gramStart"/>
      <w:r w:rsidRPr="00832759">
        <w:rPr>
          <w:rFonts w:ascii="Times New Roman" w:hAnsi="Times New Roman"/>
          <w:sz w:val="24"/>
          <w:szCs w:val="24"/>
        </w:rPr>
        <w:t>a</w:t>
      </w:r>
      <w:proofErr w:type="gramEnd"/>
      <w:r w:rsidRPr="00832759">
        <w:rPr>
          <w:rFonts w:ascii="Times New Roman" w:hAnsi="Times New Roman"/>
          <w:sz w:val="24"/>
          <w:szCs w:val="24"/>
        </w:rPr>
        <w:t xml:space="preserve"> aplicării legilor și reglementărilor naționale și/sau internaționale privind sancțiunile.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26. Conflictul de interese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26.1</w:t>
      </w:r>
      <w:r>
        <w:rPr>
          <w:rFonts w:ascii="Times New Roman" w:hAnsi="Times New Roman" w:cs="Times New Roman"/>
          <w:sz w:val="24"/>
          <w:szCs w:val="24"/>
        </w:rPr>
        <w:t>. 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Entității contractante, fără întârziere.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26.2</w:t>
      </w:r>
      <w:r>
        <w:rPr>
          <w:rFonts w:ascii="Times New Roman" w:hAnsi="Times New Roman" w:cs="Times New Roman"/>
          <w:sz w:val="24"/>
          <w:szCs w:val="24"/>
        </w:rPr>
        <w:t xml:space="preserve"> Furnizorul se va asigura că Personalul său nu se află într-o situație care ar putea genera un conflict de interese. 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rsidR="00162290" w:rsidRDefault="00627840" w:rsidP="00627840">
      <w:pPr>
        <w:pStyle w:val="ListParagraph"/>
        <w:numPr>
          <w:ilvl w:val="1"/>
          <w:numId w:val="26"/>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 Furnizorul are obligația de a respecta prevederile legale în domeniul achizițiilor sectoriale cu privire la evitarea conflictului de interese. Furnizorul nu are dreptul de a angaja sau de a încheia orice alte înțelegeri privind prestarea de servicii, direct ori indirect, în scopul îndeplinirii Contractului, cu persoane fizice sau juridice care au fost implicate în procesul de verificare/evaluare a ofertelor depuse în cadrul procedurii de atribuire a contractului sau cu angajați/foști angajați ai Entității contractante cu care Entitatea contractantă a încetat relațiile contractuale ulterior atribuirii prezentului Contract de achiziție sectorială, pe parcursul unei perioade de cel puțin 12 (douăsprezece) luni de la încheierea Contractului, sub sancțiunea rezoluțiunii ori rezilierii de drept a contractului. Furnizorul</w:t>
      </w:r>
      <w:r>
        <w:rPr>
          <w:rFonts w:ascii="Times New Roman" w:hAnsi="Times New Roman"/>
          <w:color w:val="000000"/>
          <w:sz w:val="24"/>
          <w:szCs w:val="24"/>
          <w:lang w:val="fr-FR"/>
        </w:rPr>
        <w:t xml:space="preserve"> are </w:t>
      </w:r>
      <w:r>
        <w:rPr>
          <w:rFonts w:ascii="Times New Roman" w:hAnsi="Times New Roman"/>
          <w:sz w:val="24"/>
          <w:szCs w:val="24"/>
        </w:rPr>
        <w:t>obligația</w:t>
      </w:r>
      <w:r>
        <w:rPr>
          <w:rFonts w:ascii="Times New Roman" w:hAnsi="Times New Roman"/>
          <w:color w:val="000000"/>
          <w:sz w:val="24"/>
          <w:szCs w:val="24"/>
          <w:lang w:val="fr-FR"/>
        </w:rPr>
        <w:t xml:space="preserve"> de </w:t>
      </w:r>
      <w:proofErr w:type="gramStart"/>
      <w:r>
        <w:rPr>
          <w:rFonts w:ascii="Times New Roman" w:hAnsi="Times New Roman"/>
          <w:color w:val="000000"/>
          <w:sz w:val="24"/>
          <w:szCs w:val="24"/>
          <w:lang w:val="fr-FR"/>
        </w:rPr>
        <w:t>a</w:t>
      </w:r>
      <w:proofErr w:type="gramEnd"/>
      <w:r>
        <w:rPr>
          <w:rFonts w:ascii="Times New Roman" w:hAnsi="Times New Roman"/>
          <w:color w:val="000000"/>
          <w:sz w:val="24"/>
          <w:szCs w:val="24"/>
          <w:lang w:val="fr-FR"/>
        </w:rPr>
        <w:t xml:space="preserve"> anun</w:t>
      </w:r>
      <w:r>
        <w:rPr>
          <w:rFonts w:ascii="Times New Roman" w:hAnsi="Times New Roman"/>
          <w:sz w:val="24"/>
          <w:szCs w:val="24"/>
        </w:rPr>
        <w:t>ț</w:t>
      </w:r>
      <w:r>
        <w:rPr>
          <w:rFonts w:ascii="Times New Roman" w:hAnsi="Times New Roman"/>
          <w:color w:val="000000"/>
          <w:sz w:val="24"/>
          <w:szCs w:val="24"/>
          <w:lang w:val="fr-FR"/>
        </w:rPr>
        <w:t xml:space="preserve">a Achizitorul, </w:t>
      </w:r>
      <w:r>
        <w:rPr>
          <w:rFonts w:ascii="Times New Roman" w:hAnsi="Times New Roman"/>
          <w:sz w:val="24"/>
          <w:szCs w:val="24"/>
        </w:rPr>
        <w:t>î</w:t>
      </w:r>
      <w:r>
        <w:rPr>
          <w:rFonts w:ascii="Times New Roman" w:hAnsi="Times New Roman"/>
          <w:color w:val="000000"/>
          <w:sz w:val="24"/>
          <w:szCs w:val="24"/>
          <w:lang w:val="fr-FR"/>
        </w:rPr>
        <w:t>n termen de 15 zile de la angajare sau, dup</w:t>
      </w:r>
      <w:r>
        <w:rPr>
          <w:rFonts w:ascii="Times New Roman" w:hAnsi="Times New Roman"/>
          <w:sz w:val="24"/>
          <w:szCs w:val="24"/>
        </w:rPr>
        <w:t>ă</w:t>
      </w:r>
      <w:r>
        <w:rPr>
          <w:rFonts w:ascii="Times New Roman" w:hAnsi="Times New Roman"/>
          <w:color w:val="000000"/>
          <w:sz w:val="24"/>
          <w:szCs w:val="24"/>
          <w:lang w:val="fr-FR"/>
        </w:rPr>
        <w:t xml:space="preserve"> caz, de la data </w:t>
      </w:r>
      <w:r>
        <w:rPr>
          <w:rFonts w:ascii="Times New Roman" w:hAnsi="Times New Roman"/>
          <w:sz w:val="24"/>
          <w:szCs w:val="24"/>
        </w:rPr>
        <w:t>î</w:t>
      </w:r>
      <w:r>
        <w:rPr>
          <w:rFonts w:ascii="Times New Roman" w:hAnsi="Times New Roman"/>
          <w:color w:val="000000"/>
          <w:sz w:val="24"/>
          <w:szCs w:val="24"/>
          <w:lang w:val="fr-FR"/>
        </w:rPr>
        <w:t xml:space="preserve">ncheierii </w:t>
      </w:r>
      <w:r>
        <w:rPr>
          <w:rFonts w:ascii="Times New Roman" w:hAnsi="Times New Roman"/>
          <w:sz w:val="24"/>
          <w:szCs w:val="24"/>
        </w:rPr>
        <w:t>î</w:t>
      </w:r>
      <w:r>
        <w:rPr>
          <w:rFonts w:ascii="Times New Roman" w:hAnsi="Times New Roman"/>
          <w:color w:val="000000"/>
          <w:sz w:val="24"/>
          <w:szCs w:val="24"/>
          <w:lang w:val="fr-FR"/>
        </w:rPr>
        <w:t>n</w:t>
      </w:r>
      <w:r>
        <w:rPr>
          <w:rFonts w:ascii="Times New Roman" w:hAnsi="Times New Roman"/>
          <w:sz w:val="24"/>
          <w:szCs w:val="24"/>
        </w:rPr>
        <w:t>ț</w:t>
      </w:r>
      <w:r>
        <w:rPr>
          <w:rFonts w:ascii="Times New Roman" w:hAnsi="Times New Roman"/>
          <w:color w:val="000000"/>
          <w:sz w:val="24"/>
          <w:szCs w:val="24"/>
          <w:lang w:val="fr-FR"/>
        </w:rPr>
        <w:t>elegerii privind prestarea de servicii, dac</w:t>
      </w:r>
      <w:r>
        <w:rPr>
          <w:rFonts w:ascii="Times New Roman" w:hAnsi="Times New Roman"/>
          <w:sz w:val="24"/>
          <w:szCs w:val="24"/>
        </w:rPr>
        <w:t>ă</w:t>
      </w:r>
      <w:r>
        <w:rPr>
          <w:rFonts w:ascii="Times New Roman" w:hAnsi="Times New Roman"/>
          <w:color w:val="000000"/>
          <w:sz w:val="24"/>
          <w:szCs w:val="24"/>
          <w:lang w:val="fr-FR"/>
        </w:rPr>
        <w:t xml:space="preserve"> pe parcursul perioadei de 12 luni a angajat sau </w:t>
      </w:r>
      <w:r>
        <w:rPr>
          <w:rFonts w:ascii="Times New Roman" w:hAnsi="Times New Roman"/>
          <w:sz w:val="24"/>
          <w:szCs w:val="24"/>
        </w:rPr>
        <w:t>î</w:t>
      </w:r>
      <w:r>
        <w:rPr>
          <w:rFonts w:ascii="Times New Roman" w:hAnsi="Times New Roman"/>
          <w:color w:val="000000"/>
          <w:sz w:val="24"/>
          <w:szCs w:val="24"/>
          <w:lang w:val="fr-FR"/>
        </w:rPr>
        <w:t xml:space="preserve">ncheiat orice fel de </w:t>
      </w:r>
      <w:r>
        <w:rPr>
          <w:rFonts w:ascii="Times New Roman" w:hAnsi="Times New Roman"/>
          <w:sz w:val="24"/>
          <w:szCs w:val="24"/>
        </w:rPr>
        <w:t>î</w:t>
      </w:r>
      <w:r>
        <w:rPr>
          <w:rFonts w:ascii="Times New Roman" w:hAnsi="Times New Roman"/>
          <w:color w:val="000000"/>
          <w:sz w:val="24"/>
          <w:szCs w:val="24"/>
          <w:lang w:val="fr-FR"/>
        </w:rPr>
        <w:t>n</w:t>
      </w:r>
      <w:r>
        <w:rPr>
          <w:rFonts w:ascii="Times New Roman" w:hAnsi="Times New Roman"/>
          <w:sz w:val="24"/>
          <w:szCs w:val="24"/>
        </w:rPr>
        <w:t>ț</w:t>
      </w:r>
      <w:r>
        <w:rPr>
          <w:rFonts w:ascii="Times New Roman" w:hAnsi="Times New Roman"/>
          <w:color w:val="000000"/>
          <w:sz w:val="24"/>
          <w:szCs w:val="24"/>
          <w:lang w:val="fr-FR"/>
        </w:rPr>
        <w:t>elegeri privind prestarea de servicii cu persoanele men</w:t>
      </w:r>
      <w:r>
        <w:rPr>
          <w:rFonts w:ascii="Times New Roman" w:hAnsi="Times New Roman"/>
          <w:sz w:val="24"/>
          <w:szCs w:val="24"/>
        </w:rPr>
        <w:t>ț</w:t>
      </w:r>
      <w:r>
        <w:rPr>
          <w:rFonts w:ascii="Times New Roman" w:hAnsi="Times New Roman"/>
          <w:color w:val="000000"/>
          <w:sz w:val="24"/>
          <w:szCs w:val="24"/>
          <w:lang w:val="fr-FR"/>
        </w:rPr>
        <w:t xml:space="preserve">ionate mai sus, </w:t>
      </w:r>
      <w:r>
        <w:rPr>
          <w:rFonts w:ascii="Times New Roman" w:hAnsi="Times New Roman"/>
          <w:sz w:val="24"/>
          <w:szCs w:val="24"/>
        </w:rPr>
        <w:t>î</w:t>
      </w:r>
      <w:r>
        <w:rPr>
          <w:rFonts w:ascii="Times New Roman" w:hAnsi="Times New Roman"/>
          <w:color w:val="000000"/>
          <w:sz w:val="24"/>
          <w:szCs w:val="24"/>
          <w:lang w:val="fr-FR"/>
        </w:rPr>
        <w:t xml:space="preserve">n scopul </w:t>
      </w:r>
      <w:r>
        <w:rPr>
          <w:rFonts w:ascii="Times New Roman" w:hAnsi="Times New Roman"/>
          <w:sz w:val="24"/>
          <w:szCs w:val="24"/>
        </w:rPr>
        <w:t>î</w:t>
      </w:r>
      <w:r>
        <w:rPr>
          <w:rFonts w:ascii="Times New Roman" w:hAnsi="Times New Roman"/>
          <w:color w:val="000000"/>
          <w:sz w:val="24"/>
          <w:szCs w:val="24"/>
          <w:lang w:val="fr-FR"/>
        </w:rPr>
        <w:t>ndeplinirii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Revizuirea si modificarea contractului precum si dispozitii conexe </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27.1</w:t>
      </w:r>
      <w:r>
        <w:rPr>
          <w:rFonts w:ascii="Times New Roman" w:hAnsi="Times New Roman" w:cs="Times New Roman"/>
          <w:sz w:val="24"/>
          <w:szCs w:val="24"/>
        </w:rPr>
        <w:t xml:space="preserve">. (1) Părțile au dreptul, pe durata perioadei de valabilitate a Contractului, de a conveni modificarea și/sau completarea clauzelor acestuia, fără organizarea unei noi proceduri de atribuire, cu acordul Părților, fără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afecta caracterul general al Contractului, în limitele dispozițiilor prevăzute de art. 235-241 din Legea nr. 99/2016 privind achizitiile sectoriale cu modificarile si completarile ulterioare, coroborate cu prevederile referitoare la modificări contractuale din HG nr. 394/2016 (art. 160).</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Modificările nesubstanțiale sunt singurele modificări ale Contractului care pot fi făcute fără organizarea unei noi proceduri de atribuire.</w:t>
      </w:r>
    </w:p>
    <w:p w:rsidR="0062784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Modificările contractuale, astfel cum sunt stabilite la alin. (1) si (2) de mai sus nu trebuie să afecteze, în nici un caz și în nici un fel, rezultatul procedurii de atribuire, prin anularea sau diminuarea avantajului competitiv pe baza căruia Furnizorul a fost declarat câștigător în cadrul procedurii de atribuire.</w:t>
      </w:r>
    </w:p>
    <w:p w:rsidR="00162290" w:rsidRDefault="00627840" w:rsidP="006278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Partea care propune modificarea Contractului are obligația de a transmite celeilalte Părți propunerea de modificare a Contractului cu cel putin </w:t>
      </w:r>
      <w:r>
        <w:rPr>
          <w:rFonts w:ascii="Times New Roman" w:hAnsi="Times New Roman" w:cs="Times New Roman"/>
          <w:b/>
          <w:color w:val="FF0000"/>
          <w:sz w:val="24"/>
          <w:szCs w:val="24"/>
        </w:rPr>
        <w:t>15</w:t>
      </w:r>
      <w:r>
        <w:rPr>
          <w:rFonts w:ascii="Times New Roman" w:hAnsi="Times New Roman" w:cs="Times New Roman"/>
          <w:sz w:val="24"/>
          <w:szCs w:val="24"/>
        </w:rPr>
        <w:t xml:space="preserve"> de zile inainte de data la care se considera ca modificarea contractului ar trebui sa produca efecte.</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27.2</w:t>
      </w:r>
      <w:r>
        <w:rPr>
          <w:rFonts w:ascii="Times New Roman" w:hAnsi="Times New Roman" w:cs="Times New Roman"/>
          <w:sz w:val="24"/>
          <w:szCs w:val="24"/>
        </w:rPr>
        <w:t xml:space="preserve">. Următoarele modificări se realizează în conformitate cu prevederile Legii nr. 99/2016 privind achizitiile sectoriale cu modificarile si completarile ulterioare și respectiv ale HG nr. 394/2016 precum și cu prevederile prezentului Contract și fără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afecta caracterul general al prezentului Contract prin acordul Părților, </w:t>
      </w:r>
      <w:r w:rsidRPr="00856E21">
        <w:rPr>
          <w:rFonts w:ascii="Times New Roman" w:hAnsi="Times New Roman" w:cs="Times New Roman"/>
          <w:sz w:val="24"/>
          <w:szCs w:val="24"/>
        </w:rPr>
        <w:t>respectiv prin Act Adițional:</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sz w:val="24"/>
          <w:szCs w:val="24"/>
        </w:rPr>
        <w:t xml:space="preserve">i. modificarea </w:t>
      </w:r>
      <w:r>
        <w:rPr>
          <w:rFonts w:ascii="Times New Roman" w:hAnsi="Times New Roman" w:cs="Times New Roman"/>
          <w:sz w:val="24"/>
          <w:szCs w:val="24"/>
        </w:rPr>
        <w:t>termenului de livrare</w:t>
      </w:r>
      <w:r w:rsidRPr="00856E21">
        <w:rPr>
          <w:rFonts w:ascii="Times New Roman" w:hAnsi="Times New Roman" w:cs="Times New Roman"/>
          <w:sz w:val="24"/>
          <w:szCs w:val="24"/>
        </w:rPr>
        <w:t>, in situatii justificate in mod obiectiv, neimputabile Furnizorului, in conditiile art.16.</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sz w:val="24"/>
          <w:szCs w:val="24"/>
        </w:rPr>
        <w:t>ii. înlocuirea/introducerea de Subcontractanți;</w:t>
      </w:r>
    </w:p>
    <w:p w:rsidR="00162290" w:rsidRPr="005F6448" w:rsidRDefault="00162290" w:rsidP="00162290">
      <w:pPr>
        <w:autoSpaceDE w:val="0"/>
        <w:autoSpaceDN w:val="0"/>
        <w:adjustRightInd w:val="0"/>
        <w:spacing w:after="0" w:line="240" w:lineRule="auto"/>
        <w:jc w:val="both"/>
        <w:rPr>
          <w:rFonts w:ascii="Times New Roman" w:hAnsi="Times New Roman" w:cs="Times New Roman"/>
          <w:sz w:val="24"/>
          <w:szCs w:val="24"/>
        </w:rPr>
      </w:pPr>
      <w:r w:rsidRPr="006B0B7B">
        <w:rPr>
          <w:rFonts w:ascii="Times New Roman" w:hAnsi="Times New Roman" w:cs="Times New Roman"/>
          <w:sz w:val="24"/>
          <w:szCs w:val="24"/>
        </w:rPr>
        <w:t>iii. orice modificare a datelor de contact, persoanelor de contact, contur</w:t>
      </w:r>
      <w:r w:rsidRPr="00EA46A1">
        <w:rPr>
          <w:rFonts w:ascii="Times New Roman" w:hAnsi="Times New Roman" w:cs="Times New Roman"/>
          <w:sz w:val="24"/>
          <w:szCs w:val="24"/>
        </w:rPr>
        <w:t>ilor bancare şi băncilor prin care se efectuează plățile;</w:t>
      </w:r>
    </w:p>
    <w:p w:rsidR="00162290" w:rsidRPr="005F6448"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6448">
        <w:rPr>
          <w:rFonts w:ascii="Times New Roman" w:hAnsi="Times New Roman" w:cs="Times New Roman"/>
          <w:sz w:val="24"/>
          <w:szCs w:val="24"/>
        </w:rPr>
        <w:t>iv. schimbări la nivelul legislatiei, regulamentelor CE, reglementărilor, standardelor comunicate</w:t>
      </w:r>
      <w:r>
        <w:rPr>
          <w:rFonts w:ascii="Times New Roman" w:hAnsi="Times New Roman" w:cs="Times New Roman"/>
          <w:sz w:val="24"/>
          <w:szCs w:val="24"/>
        </w:rPr>
        <w:t xml:space="preserve"> </w:t>
      </w:r>
      <w:r w:rsidRPr="005F6448">
        <w:rPr>
          <w:rFonts w:ascii="Times New Roman" w:hAnsi="Times New Roman" w:cs="Times New Roman"/>
          <w:sz w:val="24"/>
          <w:szCs w:val="24"/>
        </w:rPr>
        <w:t xml:space="preserve">prin intermediul Caietului de sarcini/documentatiei descriptive/documentatiei de achizitie; </w:t>
      </w:r>
    </w:p>
    <w:p w:rsidR="00162290" w:rsidRPr="00892AB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6448">
        <w:rPr>
          <w:rFonts w:ascii="Times New Roman" w:hAnsi="Times New Roman" w:cs="Times New Roman"/>
          <w:sz w:val="24"/>
          <w:szCs w:val="24"/>
        </w:rPr>
        <w:t>v. solicitări specifice ale factorilor interesați ce pot lua inclusiv rol de entități/autorități cu atribuții în legătură cu produsele care fac obiectul Contractului, respectiv solicitări privind</w:t>
      </w:r>
    </w:p>
    <w:p w:rsidR="00162290" w:rsidRPr="005F127F" w:rsidRDefault="00162290" w:rsidP="00162290">
      <w:pPr>
        <w:autoSpaceDE w:val="0"/>
        <w:autoSpaceDN w:val="0"/>
        <w:adjustRightInd w:val="0"/>
        <w:spacing w:after="0" w:line="240" w:lineRule="auto"/>
        <w:jc w:val="both"/>
        <w:rPr>
          <w:rFonts w:ascii="Times New Roman" w:hAnsi="Times New Roman" w:cs="Times New Roman"/>
          <w:sz w:val="24"/>
          <w:szCs w:val="24"/>
        </w:rPr>
      </w:pPr>
      <w:r w:rsidRPr="002B706E">
        <w:rPr>
          <w:rFonts w:ascii="Times New Roman" w:hAnsi="Times New Roman" w:cs="Times New Roman"/>
          <w:sz w:val="24"/>
          <w:szCs w:val="24"/>
        </w:rPr>
        <w:t>vi. necesitatea obținerii de avize/acorduri/autorizații/permise sau altele asemenea, în plus față de cele solicitate prin legislația în vigoare la data depunerii Ofertei;</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127F">
        <w:rPr>
          <w:rFonts w:ascii="Times New Roman" w:hAnsi="Times New Roman" w:cs="Times New Roman"/>
          <w:sz w:val="24"/>
          <w:szCs w:val="24"/>
        </w:rPr>
        <w:t>vii. drepturile și obligațiile Furnizorului stabilite prin acest Contract sunt preluate de către un alt operator economic ca urmare a unei succesiuni universale sau cu titlu universal în cadrul unui proces de reorganizare, în condițiile stabilite prin Legea nr. 99/2016 privind achizitiile sectoriale cu modificarile si completarile ulterioare.</w:t>
      </w:r>
    </w:p>
    <w:p w:rsidR="00162290" w:rsidRPr="005F6448"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b/>
          <w:bCs/>
          <w:sz w:val="24"/>
          <w:szCs w:val="24"/>
        </w:rPr>
        <w:t>27.</w:t>
      </w:r>
      <w:r>
        <w:rPr>
          <w:rFonts w:ascii="Times New Roman" w:hAnsi="Times New Roman" w:cs="Times New Roman"/>
          <w:b/>
          <w:bCs/>
          <w:sz w:val="24"/>
          <w:szCs w:val="24"/>
        </w:rPr>
        <w:t>3</w:t>
      </w:r>
      <w:r w:rsidRPr="00856E21">
        <w:rPr>
          <w:rFonts w:ascii="Times New Roman" w:hAnsi="Times New Roman" w:cs="Times New Roman"/>
          <w:b/>
          <w:bCs/>
          <w:sz w:val="24"/>
          <w:szCs w:val="24"/>
        </w:rPr>
        <w:t>.</w:t>
      </w:r>
      <w:r>
        <w:rPr>
          <w:rFonts w:ascii="Times New Roman" w:hAnsi="Times New Roman" w:cs="Times New Roman"/>
          <w:b/>
          <w:bCs/>
          <w:sz w:val="24"/>
          <w:szCs w:val="24"/>
        </w:rPr>
        <w:t xml:space="preserve"> </w:t>
      </w:r>
      <w:r w:rsidRPr="00856E21">
        <w:rPr>
          <w:rFonts w:ascii="Times New Roman" w:hAnsi="Times New Roman" w:cs="Times New Roman"/>
          <w:sz w:val="24"/>
          <w:szCs w:val="24"/>
        </w:rPr>
        <w:t>Orice situație neidentificată în art. 27.</w:t>
      </w:r>
      <w:r>
        <w:rPr>
          <w:rFonts w:ascii="Times New Roman" w:hAnsi="Times New Roman" w:cs="Times New Roman"/>
          <w:sz w:val="24"/>
          <w:szCs w:val="24"/>
        </w:rPr>
        <w:t>2</w:t>
      </w:r>
      <w:r w:rsidRPr="00856E21">
        <w:rPr>
          <w:rFonts w:ascii="Times New Roman" w:hAnsi="Times New Roman" w:cs="Times New Roman"/>
          <w:sz w:val="24"/>
          <w:szCs w:val="24"/>
        </w:rPr>
        <w:t>, care ar putea reprezenta o modificare a Contractului, va fi analizată din perspectiva încadrării în prevederile art. 235 - 241 din Legea nr.</w:t>
      </w:r>
      <w:r>
        <w:rPr>
          <w:rFonts w:ascii="Times New Roman" w:hAnsi="Times New Roman" w:cs="Times New Roman"/>
          <w:sz w:val="24"/>
          <w:szCs w:val="24"/>
        </w:rPr>
        <w:t xml:space="preserve"> </w:t>
      </w:r>
      <w:r w:rsidRPr="006B0B7B">
        <w:rPr>
          <w:rFonts w:ascii="Times New Roman" w:hAnsi="Times New Roman" w:cs="Times New Roman"/>
          <w:sz w:val="24"/>
          <w:szCs w:val="24"/>
        </w:rPr>
        <w:t xml:space="preserve">99/2016 privind achizitiile sectoriale cu modificarile si completarile ulterioare, coroborate cu prevederile referitoare </w:t>
      </w:r>
      <w:r w:rsidRPr="005F6448">
        <w:rPr>
          <w:rFonts w:ascii="Times New Roman" w:hAnsi="Times New Roman" w:cs="Times New Roman"/>
          <w:sz w:val="24"/>
          <w:szCs w:val="24"/>
        </w:rPr>
        <w:t>la modificări contractuale din HG nr. 394/2016 (art.  160). În situaţia</w:t>
      </w:r>
      <w:r>
        <w:rPr>
          <w:rFonts w:ascii="Times New Roman" w:hAnsi="Times New Roman" w:cs="Times New Roman"/>
          <w:sz w:val="24"/>
          <w:szCs w:val="24"/>
        </w:rPr>
        <w:t xml:space="preserve"> </w:t>
      </w:r>
      <w:r w:rsidRPr="005F6448">
        <w:rPr>
          <w:rFonts w:ascii="Times New Roman" w:hAnsi="Times New Roman" w:cs="Times New Roman"/>
          <w:sz w:val="24"/>
          <w:szCs w:val="24"/>
        </w:rPr>
        <w:t>nerespectării dispoziţiilor art. 235 - 241 din lege, Achizitorul are dreptul de a denunţa unilateral</w:t>
      </w:r>
    </w:p>
    <w:p w:rsidR="00162290" w:rsidRPr="005F6448" w:rsidRDefault="00162290" w:rsidP="00162290">
      <w:pPr>
        <w:autoSpaceDE w:val="0"/>
        <w:autoSpaceDN w:val="0"/>
        <w:adjustRightInd w:val="0"/>
        <w:spacing w:after="0" w:line="240" w:lineRule="auto"/>
        <w:jc w:val="both"/>
        <w:rPr>
          <w:rFonts w:ascii="Times New Roman" w:hAnsi="Times New Roman" w:cs="Times New Roman"/>
          <w:sz w:val="24"/>
          <w:szCs w:val="24"/>
        </w:rPr>
      </w:pPr>
      <w:r w:rsidRPr="005F6448">
        <w:rPr>
          <w:rFonts w:ascii="Times New Roman" w:hAnsi="Times New Roman" w:cs="Times New Roman"/>
          <w:sz w:val="24"/>
          <w:szCs w:val="24"/>
        </w:rPr>
        <w:t>contractul.</w:t>
      </w:r>
    </w:p>
    <w:p w:rsidR="00162290" w:rsidRPr="00892AB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eastAsia="Times New Roman,Bold" w:hAnsi="Times New Roman" w:cs="Times New Roman"/>
          <w:b/>
          <w:bCs/>
          <w:sz w:val="24"/>
          <w:szCs w:val="24"/>
        </w:rPr>
      </w:pPr>
      <w:r w:rsidRPr="005F127F">
        <w:rPr>
          <w:rFonts w:ascii="Times New Roman" w:hAnsi="Times New Roman" w:cs="Times New Roman"/>
          <w:b/>
          <w:bCs/>
          <w:sz w:val="24"/>
          <w:szCs w:val="24"/>
        </w:rPr>
        <w:t>28. Eva</w:t>
      </w:r>
      <w:r w:rsidRPr="005F127F">
        <w:rPr>
          <w:rFonts w:ascii="Times New Roman" w:eastAsia="Times New Roman,Bold" w:hAnsi="Times New Roman" w:cs="Times New Roman"/>
          <w:b/>
          <w:bCs/>
          <w:sz w:val="24"/>
          <w:szCs w:val="24"/>
        </w:rPr>
        <w:t>luarea modificărilor contractului si a circumstanţelor acestora, dacă este cazul</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b/>
          <w:bCs/>
          <w:sz w:val="24"/>
          <w:szCs w:val="24"/>
        </w:rPr>
        <w:t>28.1</w:t>
      </w:r>
      <w:r w:rsidRPr="00856E21">
        <w:rPr>
          <w:rFonts w:ascii="Times New Roman" w:hAnsi="Times New Roman" w:cs="Times New Roman"/>
          <w:sz w:val="24"/>
          <w:szCs w:val="24"/>
        </w:rPr>
        <w:t>. Identificarea circumstanţelor care generează Modificarea Contractului este în sarcina ambelor Părţi.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b/>
          <w:bCs/>
          <w:sz w:val="24"/>
          <w:szCs w:val="24"/>
        </w:rPr>
        <w:t>28.2</w:t>
      </w:r>
      <w:r w:rsidRPr="00856E21">
        <w:rPr>
          <w:rFonts w:ascii="Times New Roman" w:hAnsi="Times New Roman" w:cs="Times New Roman"/>
          <w:sz w:val="24"/>
          <w:szCs w:val="24"/>
        </w:rPr>
        <w:t xml:space="preserve">. Modificările Contractului se realizează de Părţi, în cadrul Duratei Contractului şi cu respectarea prevederilor stipulate la articolul 20 - </w:t>
      </w:r>
      <w:r w:rsidRPr="00856E21">
        <w:rPr>
          <w:rFonts w:ascii="Times New Roman" w:hAnsi="Times New Roman" w:cs="Times New Roman"/>
          <w:i/>
          <w:iCs/>
          <w:sz w:val="24"/>
          <w:szCs w:val="24"/>
        </w:rPr>
        <w:t xml:space="preserve">Comunicarea între Părţi </w:t>
      </w:r>
      <w:r w:rsidRPr="00856E21">
        <w:rPr>
          <w:rFonts w:ascii="Times New Roman" w:hAnsi="Times New Roman" w:cs="Times New Roman"/>
          <w:sz w:val="24"/>
          <w:szCs w:val="24"/>
        </w:rPr>
        <w:t>din prezentul Contract,</w:t>
      </w:r>
      <w:r>
        <w:rPr>
          <w:rFonts w:ascii="Times New Roman" w:hAnsi="Times New Roman" w:cs="Times New Roman"/>
          <w:sz w:val="24"/>
          <w:szCs w:val="24"/>
        </w:rPr>
        <w:t xml:space="preserve"> ca urmare 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identificării, determinării şi documentării de soluţii juste şi necesare, raportat la circumstanţele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care ar putea împiedica îndeplinirea obiectului Contractului şi obiectivelor urmărite de Entitatea contractantă, astfel cum sunt precizate aceste obiective în Caietul de Sarcini şi/sau </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concluziilor obţinute ca urmare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evaluării activităţilor, rezultatelor şi performanţei Furnizorului în cadrul Contractului. Părţile stabilesc, prin consultare, efectele soluţiilor asupra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Termenului /Termenelor de livrare şi/sau asupra preţului Contractului şi/sau asupra Produselor, astfel cum fac acestea obiectul Contractului. Efectele soluţiilor, cuantificate, devin Modificări Contractuale.</w:t>
      </w:r>
    </w:p>
    <w:p w:rsidR="00162290" w:rsidRDefault="00162290" w:rsidP="00162290">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28.3</w:t>
      </w:r>
      <w:r>
        <w:rPr>
          <w:rFonts w:ascii="Times New Roman" w:hAnsi="Times New Roman" w:cs="Times New Roman"/>
          <w:sz w:val="24"/>
          <w:szCs w:val="24"/>
        </w:rPr>
        <w:t xml:space="preserve">. Modificarea Contractului se poate realiza si in situatiile stipulate la </w:t>
      </w:r>
      <w:r w:rsidRPr="00856E21">
        <w:rPr>
          <w:rFonts w:ascii="Times New Roman" w:hAnsi="Times New Roman" w:cs="Times New Roman"/>
          <w:sz w:val="24"/>
          <w:szCs w:val="24"/>
        </w:rPr>
        <w:t>articolul 27. –</w:t>
      </w:r>
      <w:r>
        <w:rPr>
          <w:rFonts w:ascii="Times New Roman" w:hAnsi="Times New Roman" w:cs="Times New Roman"/>
          <w:sz w:val="24"/>
          <w:szCs w:val="24"/>
        </w:rPr>
        <w:t xml:space="preserve"> </w:t>
      </w:r>
      <w:r>
        <w:rPr>
          <w:rFonts w:ascii="Times New Roman" w:hAnsi="Times New Roman" w:cs="Times New Roman"/>
          <w:i/>
          <w:iCs/>
          <w:sz w:val="24"/>
          <w:szCs w:val="24"/>
        </w:rPr>
        <w:t>Revizuirea şi modificarea Contractului, Dispoziţii Conexe</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28.4</w:t>
      </w:r>
      <w:r>
        <w:rPr>
          <w:rFonts w:ascii="Times New Roman" w:hAnsi="Times New Roman" w:cs="Times New Roman"/>
          <w:sz w:val="24"/>
          <w:szCs w:val="24"/>
        </w:rPr>
        <w:t xml:space="preserve">. Fiecare Parte are obligaţia de a notifica cealaltă Parte, în cazul în care constată existenţa unor circumstanţe care pot genera Modificarea Contractului, întârzia sau împiedica livrarea sau care pot </w:t>
      </w:r>
      <w:r w:rsidRPr="00856E21">
        <w:rPr>
          <w:rFonts w:ascii="Times New Roman" w:hAnsi="Times New Roman" w:cs="Times New Roman"/>
          <w:sz w:val="24"/>
          <w:szCs w:val="24"/>
        </w:rPr>
        <w:t>genera o suplimentare a preţului Contractului.</w:t>
      </w:r>
    </w:p>
    <w:p w:rsidR="00162290" w:rsidRPr="00856E21" w:rsidRDefault="00162290" w:rsidP="00162290">
      <w:pPr>
        <w:autoSpaceDE w:val="0"/>
        <w:autoSpaceDN w:val="0"/>
        <w:adjustRightInd w:val="0"/>
        <w:spacing w:after="0" w:line="240" w:lineRule="auto"/>
        <w:jc w:val="both"/>
        <w:rPr>
          <w:rFonts w:ascii="Times New Roman" w:hAnsi="Times New Roman" w:cs="Times New Roman"/>
          <w:sz w:val="24"/>
          <w:szCs w:val="24"/>
        </w:rPr>
      </w:pPr>
      <w:r w:rsidRPr="00856E21">
        <w:rPr>
          <w:rFonts w:ascii="Times New Roman" w:hAnsi="Times New Roman" w:cs="Times New Roman"/>
          <w:b/>
          <w:bCs/>
          <w:sz w:val="24"/>
          <w:szCs w:val="24"/>
        </w:rPr>
        <w:lastRenderedPageBreak/>
        <w:t>28.5</w:t>
      </w:r>
      <w:r w:rsidRPr="00856E21">
        <w:rPr>
          <w:rFonts w:ascii="Times New Roman" w:hAnsi="Times New Roman" w:cs="Times New Roman"/>
          <w:sz w:val="24"/>
          <w:szCs w:val="24"/>
        </w:rPr>
        <w:t xml:space="preserve">. Entitatea contractantă poate emite Dispoziţii privind Modificarea Contractului, cu </w:t>
      </w:r>
      <w:r w:rsidRPr="006B0B7B">
        <w:rPr>
          <w:rFonts w:ascii="Times New Roman" w:hAnsi="Times New Roman" w:cs="Times New Roman"/>
          <w:sz w:val="24"/>
          <w:szCs w:val="24"/>
        </w:rPr>
        <w:t xml:space="preserve">respectarea clauzelor stipulate la articolul </w:t>
      </w:r>
      <w:r w:rsidRPr="00856E21">
        <w:rPr>
          <w:rFonts w:ascii="Times New Roman" w:hAnsi="Times New Roman" w:cs="Times New Roman"/>
          <w:sz w:val="24"/>
          <w:szCs w:val="24"/>
        </w:rPr>
        <w:t xml:space="preserve">8 – </w:t>
      </w:r>
      <w:r w:rsidRPr="00856E21">
        <w:rPr>
          <w:rFonts w:ascii="Times New Roman" w:hAnsi="Times New Roman" w:cs="Times New Roman"/>
          <w:i/>
          <w:iCs/>
          <w:sz w:val="24"/>
          <w:szCs w:val="24"/>
        </w:rPr>
        <w:t>Obligaţiile principale ale Achizitorului</w:t>
      </w:r>
      <w:r w:rsidRPr="00856E21">
        <w:rPr>
          <w:rFonts w:ascii="Times New Roman" w:hAnsi="Times New Roman" w:cs="Times New Roman"/>
          <w:sz w:val="24"/>
          <w:szCs w:val="24"/>
        </w:rPr>
        <w:t>, cu respectarea prevederilor contractuale şi cu respectarea Legii.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sidRPr="006B0B7B">
        <w:rPr>
          <w:rFonts w:ascii="Times New Roman" w:hAnsi="Times New Roman" w:cs="Times New Roman"/>
          <w:b/>
          <w:bCs/>
          <w:sz w:val="24"/>
          <w:szCs w:val="24"/>
        </w:rPr>
        <w:t>28.6</w:t>
      </w:r>
      <w:r w:rsidRPr="00EA46A1">
        <w:rPr>
          <w:rFonts w:ascii="Times New Roman" w:hAnsi="Times New Roman" w:cs="Times New Roman"/>
          <w:sz w:val="24"/>
          <w:szCs w:val="24"/>
        </w:rPr>
        <w:t xml:space="preserve">. În cazul în care </w:t>
      </w:r>
      <w:r>
        <w:rPr>
          <w:rFonts w:ascii="Times New Roman" w:hAnsi="Times New Roman" w:cs="Times New Roman"/>
          <w:sz w:val="24"/>
          <w:szCs w:val="24"/>
        </w:rPr>
        <w:t>Furnizorul</w:t>
      </w:r>
      <w:r w:rsidRPr="00EA46A1">
        <w:rPr>
          <w:rFonts w:ascii="Times New Roman" w:hAnsi="Times New Roman" w:cs="Times New Roman"/>
          <w:sz w:val="24"/>
          <w:szCs w:val="24"/>
        </w:rPr>
        <w:t xml:space="preserve"> înregistrează întârzieri şi/sau se produc costuri suplimentare</w:t>
      </w:r>
      <w:r w:rsidRPr="00FF1D73">
        <w:rPr>
          <w:rFonts w:ascii="Times New Roman" w:hAnsi="Times New Roman" w:cs="Times New Roman"/>
          <w:sz w:val="24"/>
          <w:szCs w:val="24"/>
        </w:rPr>
        <w:t xml:space="preserve"> ca urmare a unei erori, omisiuni, viciu în cerinţele Entităţii contractante şi </w:t>
      </w:r>
      <w:r>
        <w:rPr>
          <w:rFonts w:ascii="Times New Roman" w:hAnsi="Times New Roman" w:cs="Times New Roman"/>
          <w:sz w:val="24"/>
          <w:szCs w:val="24"/>
        </w:rPr>
        <w:t>Furnizorul</w:t>
      </w:r>
      <w:r w:rsidRPr="00FF1D73">
        <w:rPr>
          <w:rFonts w:ascii="Times New Roman" w:hAnsi="Times New Roman" w:cs="Times New Roman"/>
          <w:sz w:val="24"/>
          <w:szCs w:val="24"/>
        </w:rPr>
        <w:t xml:space="preserve"> dovedeşte că a fost în imposibilitatea de a depista/sesiza o astfel de eroare/omisiune/viciu până la </w:t>
      </w:r>
      <w:r w:rsidRPr="00856E21">
        <w:rPr>
          <w:rFonts w:ascii="Times New Roman" w:hAnsi="Times New Roman" w:cs="Times New Roman"/>
          <w:sz w:val="24"/>
          <w:szCs w:val="24"/>
        </w:rPr>
        <w:t>depunerea</w:t>
      </w:r>
      <w:r>
        <w:rPr>
          <w:rFonts w:ascii="Times New Roman" w:hAnsi="Times New Roman" w:cs="Times New Roman"/>
          <w:sz w:val="24"/>
          <w:szCs w:val="24"/>
        </w:rPr>
        <w:t xml:space="preserve"> </w:t>
      </w:r>
      <w:r w:rsidRPr="00856E21">
        <w:rPr>
          <w:rFonts w:ascii="Times New Roman" w:hAnsi="Times New Roman" w:cs="Times New Roman"/>
          <w:sz w:val="24"/>
          <w:szCs w:val="24"/>
        </w:rPr>
        <w:t xml:space="preserve">Ofertei, </w:t>
      </w:r>
      <w:r>
        <w:rPr>
          <w:rFonts w:ascii="Times New Roman" w:hAnsi="Times New Roman" w:cs="Times New Roman"/>
          <w:sz w:val="24"/>
          <w:szCs w:val="24"/>
        </w:rPr>
        <w:t>Furnizorul</w:t>
      </w:r>
      <w:r w:rsidRPr="00856E21">
        <w:rPr>
          <w:rFonts w:ascii="Times New Roman" w:hAnsi="Times New Roman" w:cs="Times New Roman"/>
          <w:sz w:val="24"/>
          <w:szCs w:val="24"/>
        </w:rPr>
        <w:t xml:space="preserve"> notifică Entitatea contractantă, având dreptul de a solicita modificarea</w:t>
      </w:r>
      <w:r>
        <w:rPr>
          <w:rFonts w:ascii="Times New Roman" w:hAnsi="Times New Roman" w:cs="Times New Roman"/>
          <w:sz w:val="24"/>
          <w:szCs w:val="24"/>
        </w:rPr>
        <w:t xml:space="preserve"> </w:t>
      </w:r>
      <w:r w:rsidRPr="00856E21">
        <w:rPr>
          <w:rFonts w:ascii="Times New Roman" w:hAnsi="Times New Roman" w:cs="Times New Roman"/>
          <w:sz w:val="24"/>
          <w:szCs w:val="24"/>
        </w:rPr>
        <w:t>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Cesiunea contractului  </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29.1 (1) </w:t>
      </w:r>
      <w:r>
        <w:rPr>
          <w:rFonts w:ascii="Times New Roman" w:hAnsi="Times New Roman" w:cs="Times New Roman"/>
          <w:sz w:val="24"/>
          <w:szCs w:val="24"/>
        </w:rPr>
        <w:t>În prezentul Contract este permisă cesiunea drepturilor şi obligaţiilor născute din acest Contract, numai cu acordul prealabil scris al Achizitorului şi numai în condiţiile Legii nr. 99/2016.</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Furnizorul are obligaţia de a nu transfera total sau parţial obligaţiile sale asumate prin Contract, fără să obţină, în prealabil, acordul scris al Achizitorului.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Cesiunea nu va exonera Furnizorul de nicio responsabilitate privind garanţia sau orice alte obligaţii asumate prin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Furnizorul este obligat să notifice Achizitorul cu privire la intenţia de a cesiona drepturile sau obligaţiile născute din acest Contract. Cesiunea va produce efecte doar dacă toate părţile convin asupra acesteia.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În cazul în care drepturile şi obligaţiile Furnizorului, stabilite prin acest Contract si/sau prin lege, sunt preluate de către un alt operator economic, ca urmare a unei succesiuni universale sau cu titlu universal în cadrul unui proces de reorganizare, Furnizorul poate să cesioneze oricare dintre drepturile şi obligaţiile ce decurg din Contract, inclusiv drepturile la plată, doar cu acceptul prealabil scris din partea Achizitorului. În astfel de cazuri, Furnizorul trebuie să furnizeze Achizitorului informaţii cu privire la identitatea entităţii căreia îi cesionează drepturile.</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Orice drept sau obligaţie cesionat de către Furnizor fără o autorizare prealabilă din partea Achizitorului nu este executoriu împotriva Achizitorului.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În cazul transmiterii/preluării obligaţiilor de către Furnizor, notificarea generează iniţierea novaţiei între cele două Părţi, cu condiţia respectării cerinţelor stabilite prin art. 240 alin. (1) lit. b) din Legea nr. 99/2016, pentru:</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operatorul Economic ce preia drepturile şi obligaţiile Furnizorului din acest Contract, care îndeplineşte criteriile de calificare stabilite iniţial, respectiv în cadrul procedurii din care a rezultat prezentul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prezentul Contract, cu condiţia ca această modificare să nu presupună alte modificări substanţiale ale Contractului,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Achizitor, dar să nu se realizeze cu scopul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eluda aplicarea procedurilor de atribuire prevăzute de Legea nr. 99/2016.</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În cazul încetării anticipate a Contractului, Furnizorul cesionează Achizitorului contractele încheiate cu Subcontractanţii.</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În cazul în care terţul susţinător nu şi-a respectat obligaţiile asumate prin angajamentul ferm de susţinere, dreptul de creanţă al Furnizorului asupra terţului susţinător este cesionat, cu titlu de garanţie, către Achizitor.</w:t>
      </w:r>
    </w:p>
    <w:p w:rsidR="00104AF3" w:rsidRDefault="00104AF3"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30. Derulare contract</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30.1 </w:t>
      </w:r>
      <w:r>
        <w:rPr>
          <w:rFonts w:ascii="Times New Roman" w:hAnsi="Times New Roman" w:cs="Times New Roman"/>
          <w:sz w:val="24"/>
          <w:szCs w:val="24"/>
        </w:rPr>
        <w:t>Prezentul contract se derulează de către Sucursala CNE Cernavodă, str. Medgidiei nr.2, CP #42, 905200, reprezentata prin Director Sucursală CNE Cernavoda.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30.2 </w:t>
      </w:r>
      <w:r>
        <w:rPr>
          <w:rFonts w:ascii="Times New Roman" w:hAnsi="Times New Roman" w:cs="Times New Roman"/>
          <w:sz w:val="24"/>
          <w:szCs w:val="24"/>
        </w:rPr>
        <w:t>Livrarile produselor si a documentelor însositoare se face la /catre Sucursala CNE Cernavoda.</w:t>
      </w:r>
    </w:p>
    <w:p w:rsidR="00162290" w:rsidRPr="005514CE" w:rsidRDefault="00162290" w:rsidP="00162290">
      <w:pPr>
        <w:autoSpaceDE w:val="0"/>
        <w:autoSpaceDN w:val="0"/>
        <w:adjustRightInd w:val="0"/>
        <w:spacing w:after="0" w:line="240" w:lineRule="auto"/>
        <w:jc w:val="both"/>
        <w:rPr>
          <w:rFonts w:ascii="Times New Roman" w:hAnsi="Times New Roman"/>
          <w:b/>
          <w:bCs/>
          <w:color w:val="000000"/>
          <w:sz w:val="24"/>
          <w:szCs w:val="24"/>
        </w:rPr>
      </w:pPr>
      <w:bookmarkStart w:id="49" w:name="OLE_LINK11"/>
      <w:bookmarkStart w:id="50" w:name="OLE_LINK28"/>
      <w:bookmarkStart w:id="51" w:name="OLE_LINK5"/>
      <w:r w:rsidRPr="005514CE">
        <w:rPr>
          <w:rFonts w:ascii="Times New Roman" w:hAnsi="Times New Roman"/>
          <w:color w:val="000000"/>
          <w:sz w:val="24"/>
          <w:szCs w:val="24"/>
        </w:rPr>
        <w:lastRenderedPageBreak/>
        <w:t xml:space="preserve">Facturile se vor emite pe numele S.N. Nuclearelectrica SA (Bucureşti, Bld. Iancu de Hunedoara nr. 48, J1998007403409, EUID: ROONRC.J1998007403409 şi se vor transmite în format electronic prin Sistemul naţional privind factura electronică RO e-Factura, cu respectarea legislatiei romane in vigoare. In facturi </w:t>
      </w:r>
      <w:r w:rsidRPr="005514CE">
        <w:rPr>
          <w:rFonts w:ascii="Times New Roman" w:hAnsi="Times New Roman"/>
          <w:b/>
          <w:color w:val="000000"/>
          <w:sz w:val="24"/>
          <w:szCs w:val="24"/>
        </w:rPr>
        <w:t>se va specifica</w:t>
      </w:r>
      <w:r w:rsidRPr="005514CE">
        <w:rPr>
          <w:rFonts w:ascii="Times New Roman" w:hAnsi="Times New Roman"/>
          <w:color w:val="000000"/>
          <w:sz w:val="24"/>
          <w:szCs w:val="24"/>
        </w:rPr>
        <w:t xml:space="preserve"> referinta nr. Inregistrare SNN RUEC al contractului, adresa de livrare: Sucursala CNE Cernavoda, Str.Medgidiei nr.1, Cernavoda </w:t>
      </w:r>
      <w:bookmarkEnd w:id="49"/>
      <w:r w:rsidRPr="005514CE">
        <w:rPr>
          <w:rFonts w:ascii="Times New Roman" w:hAnsi="Times New Roman"/>
          <w:b/>
          <w:bCs/>
          <w:color w:val="000000"/>
          <w:sz w:val="24"/>
          <w:szCs w:val="24"/>
        </w:rPr>
        <w:t>si codul CPV precizat in Anuntul de participare.</w:t>
      </w:r>
      <w:bookmarkEnd w:id="50"/>
      <w:bookmarkEnd w:id="51"/>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30.3 </w:t>
      </w:r>
      <w:r>
        <w:rPr>
          <w:rFonts w:ascii="Times New Roman" w:hAnsi="Times New Roman" w:cs="Times New Roman"/>
          <w:sz w:val="24"/>
          <w:szCs w:val="24"/>
        </w:rPr>
        <w:t>Receptia produselor</w:t>
      </w:r>
      <w:r w:rsidR="00104AF3">
        <w:rPr>
          <w:rFonts w:ascii="Times New Roman" w:hAnsi="Times New Roman" w:cs="Times New Roman"/>
          <w:sz w:val="24"/>
          <w:szCs w:val="24"/>
        </w:rPr>
        <w:t xml:space="preserve"> </w:t>
      </w:r>
      <w:r w:rsidR="0050556C">
        <w:rPr>
          <w:rFonts w:ascii="Times New Roman" w:hAnsi="Times New Roman" w:cs="Times New Roman"/>
          <w:sz w:val="24"/>
          <w:szCs w:val="24"/>
        </w:rPr>
        <w:t xml:space="preserve">si instruirea personalului </w:t>
      </w:r>
      <w:r>
        <w:rPr>
          <w:rFonts w:ascii="Times New Roman" w:hAnsi="Times New Roman" w:cs="Times New Roman"/>
          <w:sz w:val="24"/>
          <w:szCs w:val="24"/>
        </w:rPr>
        <w:t xml:space="preserve">se face </w:t>
      </w:r>
      <w:r w:rsidR="0050556C">
        <w:rPr>
          <w:rFonts w:ascii="Times New Roman" w:hAnsi="Times New Roman" w:cs="Times New Roman"/>
          <w:sz w:val="24"/>
          <w:szCs w:val="24"/>
        </w:rPr>
        <w:t>la</w:t>
      </w:r>
      <w:r>
        <w:rPr>
          <w:rFonts w:ascii="Times New Roman" w:hAnsi="Times New Roman" w:cs="Times New Roman"/>
          <w:sz w:val="24"/>
          <w:szCs w:val="24"/>
        </w:rPr>
        <w:t xml:space="preserve"> Sucursala CNE Cernavoda.</w:t>
      </w:r>
    </w:p>
    <w:p w:rsidR="00162290" w:rsidRDefault="00162290" w:rsidP="00162290">
      <w:pPr>
        <w:autoSpaceDE w:val="0"/>
        <w:autoSpaceDN w:val="0"/>
        <w:adjustRightInd w:val="0"/>
        <w:spacing w:after="0" w:line="240" w:lineRule="auto"/>
        <w:jc w:val="both"/>
        <w:rPr>
          <w:rFonts w:ascii="Times New Roman" w:hAnsi="Times New Roman" w:cs="Times New Roman"/>
          <w:sz w:val="24"/>
          <w:szCs w:val="24"/>
        </w:rPr>
      </w:pPr>
    </w:p>
    <w:p w:rsidR="00162290" w:rsidRDefault="00162290" w:rsidP="00162290">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31. Drepturi de proprietate intelectuală</w:t>
      </w:r>
    </w:p>
    <w:p w:rsidR="00162290" w:rsidRDefault="00162290" w:rsidP="001622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31.1.</w:t>
      </w:r>
      <w:r>
        <w:rPr>
          <w:rFonts w:ascii="Times New Roman" w:hAnsi="Times New Roman" w:cs="Times New Roman"/>
          <w:sz w:val="24"/>
          <w:szCs w:val="24"/>
        </w:rPr>
        <w:t xml:space="preserve"> Prezentul contact reprezintă o cesiune oneroasă exclusivă a tuturor drepturilor patrimoniale de autor asupra Documentaţiei de la Furnizor la Achizitor în condiţiile menţionate mai jos:</w:t>
      </w:r>
    </w:p>
    <w:p w:rsidR="00162290" w:rsidRDefault="00162290" w:rsidP="00162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Furnizorul, în calitatea sa de autor al documentaţiei elaborate în baza prezentului Contract („Documentaţia”), va păstra exclusiv drepturile personale nepatrimoniale (drepturile morale) de autor asupra acesteia, potrivit legislaţiei româneşti şi internaţionale în vigoare aplicabile şi a practicilor şi cutumelor internaţionale în materie. În mod particular, prin prezentul Contract, Furnizorul este de acord ca Documentaţia să fie făcută publică în orice mod şi sub orice denumire, potrivit deciziei unilaterale a Achizitorului, cu condiţia ca Achizitorul să menţioneze faptul că Furnizorul este autorul acesteia şi, totodată, orice utilizare a Documentaţiei de către Achizitor, în funcţie de necesităţile acestuia, se va face astfel încât fondul şi concluziile Documentaţiei să nu fie alterate, trunchiate, modificate sau denaturate în orice fel, situaţie care ar prejudicia onoarea şi reputaţia Furnizorului.</w:t>
      </w:r>
    </w:p>
    <w:p w:rsidR="00162290" w:rsidRDefault="00162290" w:rsidP="00162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Achizitorul (SNN) dobândeşte, în baza prezentului Contract după momentul recepţionării Documentaţiei şi achitării preţului aferent, convenit în Contract, dreptul de utilizare exclusivă, nerestricţionată teritorial, nelimitată în timp a Documentaţiei, precum şi (în aceleaşi condiţii) următoarele drepturi patrimoniale asupra Documentaţiei, respectiv dreptul de reproducere a Documentaţiei, dreptul de distribuire a Documentaţiei, dreptul de realizare de alte documentaţii/ informări/prezentări/materiale derivate, indiferent de suportul pe care se vor găsi acestea, pe baza Documentaţiei şi/sau pornind de la acestea, dreptul de utilizare, dreptul de a pune la dispoziţia terţilor documentaţia livrată în temeiul prezentului Contract. Pentru evitarea oricărui dubiu, prin semnarea prezentului Contract, Furnizorul îşi exprimă acordul prealabil şi expres pentru drepturile menţionate mai sus.</w:t>
      </w:r>
    </w:p>
    <w:p w:rsidR="00162290" w:rsidRDefault="00162290" w:rsidP="00162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Cesiunea, de la Furnizor către Achizitor, a tuturor drepturilor patrimoniale de autor asupra Documentaţiei, menţionate mai sus, realizată în baza prezentului Contract, este exclusivă. Dispoziţiile prezentei secţiuni a Contractului se vor completa cu prevederile aplicabile din cuprinsul legislaţiei românești specifice referitoare la dreptul de autor şi drepturile conexe, în principal - la data semnării prezentului Contract - Legea nr. 8/1996 privind dreptul de autor şi drepturile conexe.</w:t>
      </w:r>
    </w:p>
    <w:p w:rsidR="00162290" w:rsidRDefault="00162290" w:rsidP="00162290">
      <w:pPr>
        <w:spacing w:after="0" w:line="240" w:lineRule="auto"/>
        <w:jc w:val="both"/>
        <w:rPr>
          <w:rFonts w:ascii="Times New Roman" w:hAnsi="Times New Roman" w:cs="Times New Roman"/>
          <w:sz w:val="24"/>
          <w:szCs w:val="24"/>
        </w:rPr>
      </w:pPr>
    </w:p>
    <w:p w:rsidR="00832759" w:rsidRDefault="00832759" w:rsidP="00162290">
      <w:pPr>
        <w:spacing w:after="0" w:line="240" w:lineRule="auto"/>
        <w:jc w:val="both"/>
        <w:rPr>
          <w:rFonts w:ascii="Times New Roman" w:hAnsi="Times New Roman" w:cs="Times New Roman"/>
          <w:sz w:val="24"/>
          <w:szCs w:val="24"/>
        </w:rPr>
      </w:pPr>
    </w:p>
    <w:p w:rsidR="00162290" w:rsidRPr="005F127F" w:rsidRDefault="00162290" w:rsidP="00162290">
      <w:pPr>
        <w:pStyle w:val="ListParagraph"/>
        <w:numPr>
          <w:ilvl w:val="0"/>
          <w:numId w:val="24"/>
        </w:numPr>
        <w:spacing w:after="0" w:line="240" w:lineRule="auto"/>
        <w:ind w:left="426" w:hanging="426"/>
        <w:jc w:val="both"/>
        <w:rPr>
          <w:rFonts w:ascii="Times New Roman" w:hAnsi="Times New Roman"/>
          <w:b/>
          <w:i/>
          <w:sz w:val="24"/>
          <w:szCs w:val="24"/>
        </w:rPr>
      </w:pPr>
      <w:bookmarkStart w:id="52" w:name="OLE_LINK19"/>
      <w:bookmarkStart w:id="53" w:name="OLE_LINK18"/>
      <w:r w:rsidRPr="00856E21">
        <w:rPr>
          <w:rFonts w:ascii="Times New Roman" w:hAnsi="Times New Roman" w:cs="Times New Roman"/>
          <w:b/>
          <w:bCs/>
          <w:i/>
          <w:iCs/>
          <w:sz w:val="24"/>
          <w:szCs w:val="24"/>
        </w:rPr>
        <w:t>Subcontractarea</w:t>
      </w:r>
      <w:r>
        <w:rPr>
          <w:rFonts w:ascii="Times New Roman" w:hAnsi="Times New Roman" w:cs="Times New Roman"/>
          <w:b/>
          <w:bCs/>
          <w:i/>
          <w:iCs/>
          <w:sz w:val="24"/>
          <w:szCs w:val="24"/>
        </w:rPr>
        <w:t xml:space="preserve"> (</w:t>
      </w:r>
      <w:r w:rsidRPr="00856E21">
        <w:rPr>
          <w:rFonts w:ascii="Times New Roman" w:hAnsi="Times New Roman"/>
          <w:i/>
          <w:sz w:val="24"/>
          <w:szCs w:val="24"/>
        </w:rPr>
        <w:t>dacă este cazul</w:t>
      </w:r>
      <w:r w:rsidRPr="005F127F">
        <w:rPr>
          <w:rFonts w:ascii="Times New Roman" w:hAnsi="Times New Roman"/>
          <w:i/>
          <w:sz w:val="24"/>
          <w:szCs w:val="24"/>
        </w:rPr>
        <w:t>)</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 Furnizorul are dreptul de a subcontracta orice parte a prezentului Contract și/sau poate schimba Subcontractantul/Subcontractanții specificat/specificați în Propunerea Tehnică numai cu acordul prealabil, scris, al Entității contractante.</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  Daca un subcontractant </w:t>
      </w:r>
      <w:r>
        <w:rPr>
          <w:rFonts w:ascii="Times New Roman" w:eastAsia="Times New Roman" w:hAnsi="Times New Roman"/>
          <w:sz w:val="24"/>
          <w:szCs w:val="24"/>
        </w:rPr>
        <w:t>îşi exprimă opţiunea de a fi plătit direct</w:t>
      </w:r>
      <w:r>
        <w:rPr>
          <w:rFonts w:ascii="Times New Roman" w:hAnsi="Times New Roman"/>
          <w:sz w:val="24"/>
          <w:szCs w:val="24"/>
        </w:rPr>
        <w:t xml:space="preserve"> de către Entitatea contractantă Furnizorul are obligația de a prezenta contractul </w:t>
      </w:r>
      <w:r>
        <w:rPr>
          <w:rFonts w:ascii="Times New Roman" w:eastAsia="Times New Roman" w:hAnsi="Times New Roman"/>
          <w:sz w:val="24"/>
          <w:szCs w:val="24"/>
        </w:rPr>
        <w:t>î</w:t>
      </w:r>
      <w:r>
        <w:rPr>
          <w:rFonts w:ascii="Times New Roman" w:hAnsi="Times New Roman"/>
          <w:sz w:val="24"/>
          <w:szCs w:val="24"/>
        </w:rPr>
        <w:t xml:space="preserve">ncheiat cu acesta, la încheierea Contractului sau, după caz, la </w:t>
      </w:r>
      <w:r>
        <w:rPr>
          <w:rFonts w:ascii="Times New Roman" w:eastAsia="Times New Roman" w:hAnsi="Times New Roman"/>
          <w:sz w:val="24"/>
          <w:szCs w:val="24"/>
        </w:rPr>
        <w:t>momentul introducerii subcontractantului în contractul</w:t>
      </w:r>
      <w:r>
        <w:rPr>
          <w:rFonts w:ascii="Times New Roman" w:hAnsi="Times New Roman"/>
          <w:sz w:val="24"/>
          <w:szCs w:val="24"/>
        </w:rPr>
        <w:t xml:space="preserve"> </w:t>
      </w:r>
      <w:r>
        <w:rPr>
          <w:rFonts w:ascii="Times New Roman" w:eastAsia="Times New Roman" w:hAnsi="Times New Roman"/>
          <w:sz w:val="24"/>
          <w:szCs w:val="24"/>
        </w:rPr>
        <w:t>de achiziţie sectorial</w:t>
      </w:r>
      <w:r>
        <w:rPr>
          <w:rFonts w:ascii="Times New Roman" w:hAnsi="Times New Roman"/>
          <w:sz w:val="24"/>
          <w:szCs w:val="24"/>
        </w:rPr>
        <w:t xml:space="preserve">ă, </w:t>
      </w:r>
      <w:r>
        <w:rPr>
          <w:rFonts w:ascii="Times New Roman" w:eastAsia="Times New Roman" w:hAnsi="Times New Roman"/>
          <w:sz w:val="24"/>
          <w:szCs w:val="24"/>
        </w:rPr>
        <w:t>astfel încât activităţile ce revin acestuia, precum şi sumele aferente prestaţiilor, să fie cuprinse în contractul de achiziţie sectorial</w:t>
      </w:r>
      <w:r>
        <w:rPr>
          <w:rFonts w:ascii="Times New Roman" w:hAnsi="Times New Roman"/>
          <w:sz w:val="24"/>
          <w:szCs w:val="24"/>
        </w:rPr>
        <w:t xml:space="preserve">ă. Contractul/Contractele de Subcontractare astfel </w:t>
      </w:r>
      <w:r>
        <w:rPr>
          <w:rFonts w:ascii="Times New Roman" w:hAnsi="Times New Roman"/>
          <w:sz w:val="24"/>
          <w:szCs w:val="24"/>
        </w:rPr>
        <w:lastRenderedPageBreak/>
        <w:t>prezentate se constituie anexă la Contract, făcând parte integrantă din acesta, fiind aplicabile prevederile art. 3</w:t>
      </w:r>
      <w:r w:rsidR="00AB683C">
        <w:rPr>
          <w:rFonts w:ascii="Times New Roman" w:hAnsi="Times New Roman"/>
          <w:sz w:val="24"/>
          <w:szCs w:val="24"/>
        </w:rPr>
        <w:t>1</w:t>
      </w:r>
      <w:r>
        <w:rPr>
          <w:rFonts w:ascii="Times New Roman" w:hAnsi="Times New Roman"/>
          <w:sz w:val="24"/>
          <w:szCs w:val="24"/>
        </w:rPr>
        <w:t>.12 de mai jos.</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Furnizorul are dreptul de a solicita Entității contractante, în orice moment pe perioada derulării Contractului, numai în baza unor motive justificate, fie înlocuirea/renunțarea la un Subcontractant, fie implicarea de noi Subcontractanți. Furnizorul trebuie să solicite, în scris, aprobarea prealabilă </w:t>
      </w:r>
      <w:proofErr w:type="gramStart"/>
      <w:r>
        <w:rPr>
          <w:rFonts w:ascii="Times New Roman" w:hAnsi="Times New Roman"/>
          <w:sz w:val="24"/>
          <w:szCs w:val="24"/>
        </w:rPr>
        <w:t>a</w:t>
      </w:r>
      <w:proofErr w:type="gramEnd"/>
      <w:r>
        <w:rPr>
          <w:rFonts w:ascii="Times New Roman" w:hAnsi="Times New Roman"/>
          <w:sz w:val="24"/>
          <w:szCs w:val="24"/>
        </w:rPr>
        <w:t xml:space="preserve"> Entității contractante înainte de încheierea unui nou Contract de Subcontractare. Solicitarea în scris în vederea obținerii aprobării Entității contractante privind implicarea de noi Subcontractanți se realizează numai după ce Furnizorul a efectuat el însuși o verificare prealabilă a Subcontractantului ce urmează a fi propus, prin raportare la caracteristicile activităților care urmează a fi subcontractate.</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Entitatea contractantă notifică Furnizorului decizia sa cu privire la înlocuirea unui Subcontractant / implicarea unui nou Subcontractant, motivând decizia sa în cazul respingerii aprobării.</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Niciun Contract de Subcontractare nu creează raporturi contractuale între Subcontractant și Entitatea contractantă. Furnizorul este pe deplin răspunzător față de Entitatea contractantă pentru modul în care îndeplinește Contractul. Furnizorul răspunde pentru actele și faptele Subcontractanților săi ca și cum ar fi actele sau faptele Furnizorului. Aprobarea de către Entitatea contractantă a subcontractării oricărei părți a Contractului sau </w:t>
      </w:r>
      <w:proofErr w:type="gramStart"/>
      <w:r>
        <w:rPr>
          <w:rFonts w:ascii="Times New Roman" w:hAnsi="Times New Roman"/>
          <w:sz w:val="24"/>
          <w:szCs w:val="24"/>
        </w:rPr>
        <w:t>a</w:t>
      </w:r>
      <w:proofErr w:type="gramEnd"/>
      <w:r>
        <w:rPr>
          <w:rFonts w:ascii="Times New Roman" w:hAnsi="Times New Roman"/>
          <w:sz w:val="24"/>
          <w:szCs w:val="24"/>
        </w:rPr>
        <w:t xml:space="preserve"> angajării de către Contractant a unor Subcontractanți pentru anumite părți din Contract nu eliberează Furnizorul de niciuna dintre obligațiile sale din Contract.</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În cazul în care un Subcontractant nu reușește să își execute obligațiile contractuale, Entitatea contractantă poate solicita Furnizorului fie să înlocuiască respectivul Subcontractant cu un alt Subcontractant, care să dețină calificările și experiența solicitate de Entitatea contractantă, fie să preia el însuși partea din Contract care a fost subcontractată.</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Partea/părțile din Contract încredințată/încredințate unui Subcontractant de Contractant nu poate/pot fi încredințate unor terțe părți de către Subcontractant.</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Orice schimbare a Subcontractantului fără aprobarea prealabilă în scris </w:t>
      </w:r>
      <w:proofErr w:type="gramStart"/>
      <w:r>
        <w:rPr>
          <w:rFonts w:ascii="Times New Roman" w:hAnsi="Times New Roman"/>
          <w:sz w:val="24"/>
          <w:szCs w:val="24"/>
        </w:rPr>
        <w:t>a</w:t>
      </w:r>
      <w:proofErr w:type="gramEnd"/>
      <w:r>
        <w:rPr>
          <w:rFonts w:ascii="Times New Roman" w:hAnsi="Times New Roman"/>
          <w:sz w:val="24"/>
          <w:szCs w:val="24"/>
        </w:rPr>
        <w:t xml:space="preserve"> Entității contractante sau orice încredințare a unei părți din Contract, de Subcontractant către terțe părți, este considerată o încălcare a Contractului, situație care îndreptățește Entitatea contractantă la rezoluțiune/reziliere a Contractului și obținerea de despăgubiri din partea Furnizorului.</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În orice moment, pe perioada derulării Contractului, Furnizorul trebuie să se asigure că Subcontractantul/Subcontractanții nu afectează drepturile Entității contractante în temeiul prezentului Contract.</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În orice moment, pe perioada derulării Contractului, Entitatea contractantă poate solicita Furnizorului să înlocuiască un Subcontractant care se află în una dintre situațiile de excludere specificate în Lege.</w:t>
      </w:r>
    </w:p>
    <w:p w:rsidR="00162290" w:rsidRDefault="00162290" w:rsidP="00162290">
      <w:pPr>
        <w:pStyle w:val="ListParagraph"/>
        <w:numPr>
          <w:ilvl w:val="1"/>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rsidR="00162290" w:rsidRDefault="00162290" w:rsidP="00162290">
      <w:pPr>
        <w:pStyle w:val="ListParagraph"/>
        <w:numPr>
          <w:ilvl w:val="0"/>
          <w:numId w:val="22"/>
        </w:numPr>
        <w:spacing w:after="0" w:line="240" w:lineRule="auto"/>
        <w:ind w:left="360"/>
        <w:jc w:val="both"/>
        <w:rPr>
          <w:rFonts w:ascii="Times New Roman" w:hAnsi="Times New Roman"/>
          <w:sz w:val="24"/>
          <w:szCs w:val="24"/>
        </w:rPr>
      </w:pPr>
      <w:r>
        <w:rPr>
          <w:rFonts w:ascii="Times New Roman" w:hAnsi="Times New Roman"/>
          <w:sz w:val="24"/>
          <w:szCs w:val="24"/>
        </w:rPr>
        <w:t>această opțiune este inclusă explicit în Contractul de Subcontractare constituit ca anexă la Contract și făcând parte integrantă din acesta;</w:t>
      </w:r>
    </w:p>
    <w:p w:rsidR="00162290" w:rsidRDefault="00162290" w:rsidP="00162290">
      <w:pPr>
        <w:pStyle w:val="ListParagraph"/>
        <w:numPr>
          <w:ilvl w:val="0"/>
          <w:numId w:val="22"/>
        </w:numPr>
        <w:spacing w:after="0" w:line="240" w:lineRule="auto"/>
        <w:ind w:left="360"/>
        <w:jc w:val="both"/>
        <w:rPr>
          <w:rFonts w:ascii="Times New Roman" w:hAnsi="Times New Roman"/>
          <w:sz w:val="24"/>
          <w:szCs w:val="24"/>
        </w:rPr>
      </w:pPr>
      <w:r>
        <w:rPr>
          <w:rFonts w:ascii="Times New Roman" w:hAnsi="Times New Roman"/>
          <w:sz w:val="24"/>
          <w:szCs w:val="24"/>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rsidR="00162290" w:rsidRDefault="00162290" w:rsidP="00162290">
      <w:pPr>
        <w:pStyle w:val="ListParagraph"/>
        <w:numPr>
          <w:ilvl w:val="0"/>
          <w:numId w:val="23"/>
        </w:numPr>
        <w:spacing w:after="0" w:line="240" w:lineRule="auto"/>
        <w:ind w:left="720"/>
        <w:jc w:val="both"/>
        <w:rPr>
          <w:rFonts w:ascii="Times New Roman" w:hAnsi="Times New Roman"/>
          <w:sz w:val="24"/>
          <w:szCs w:val="24"/>
        </w:rPr>
      </w:pPr>
      <w:r>
        <w:rPr>
          <w:rFonts w:ascii="Times New Roman" w:hAnsi="Times New Roman"/>
          <w:sz w:val="24"/>
          <w:szCs w:val="24"/>
        </w:rPr>
        <w:t>partea din Contract/activitate realizată de Subcontractant astfel cum trebuie specificată în factura prezentată la plată,</w:t>
      </w:r>
    </w:p>
    <w:p w:rsidR="00162290" w:rsidRDefault="00162290" w:rsidP="00162290">
      <w:pPr>
        <w:pStyle w:val="ListParagraph"/>
        <w:numPr>
          <w:ilvl w:val="0"/>
          <w:numId w:val="23"/>
        </w:numPr>
        <w:spacing w:after="0" w:line="240" w:lineRule="auto"/>
        <w:ind w:left="720"/>
        <w:jc w:val="both"/>
        <w:rPr>
          <w:rFonts w:ascii="Times New Roman" w:hAnsi="Times New Roman"/>
          <w:sz w:val="24"/>
          <w:szCs w:val="24"/>
        </w:rPr>
      </w:pPr>
      <w:r>
        <w:rPr>
          <w:rFonts w:ascii="Times New Roman" w:hAnsi="Times New Roman"/>
          <w:sz w:val="24"/>
          <w:szCs w:val="24"/>
        </w:rPr>
        <w:lastRenderedPageBreak/>
        <w:t>modalitatea concretă de certificare a părții din Contract/activitate de către Contractant pentru rezultatul obținut de Subcontractant/partea din Contract executată de Subcontractant înainte de prezentarea facturii de către Contractant Entității contractante,</w:t>
      </w:r>
    </w:p>
    <w:p w:rsidR="00162290" w:rsidRDefault="00162290" w:rsidP="00162290">
      <w:pPr>
        <w:pStyle w:val="ListParagraph"/>
        <w:numPr>
          <w:ilvl w:val="0"/>
          <w:numId w:val="23"/>
        </w:numPr>
        <w:spacing w:after="0" w:line="240" w:lineRule="auto"/>
        <w:ind w:left="720"/>
        <w:jc w:val="both"/>
        <w:rPr>
          <w:rFonts w:ascii="Times New Roman" w:hAnsi="Times New Roman"/>
          <w:sz w:val="24"/>
          <w:szCs w:val="24"/>
        </w:rPr>
      </w:pPr>
      <w:r>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162290" w:rsidRDefault="00162290" w:rsidP="00162290">
      <w:pPr>
        <w:pStyle w:val="ListParagraph"/>
        <w:numPr>
          <w:ilvl w:val="0"/>
          <w:numId w:val="23"/>
        </w:numPr>
        <w:spacing w:after="0" w:line="240" w:lineRule="auto"/>
        <w:ind w:left="720"/>
        <w:jc w:val="both"/>
        <w:rPr>
          <w:rFonts w:ascii="Times New Roman" w:hAnsi="Times New Roman"/>
          <w:sz w:val="24"/>
          <w:szCs w:val="24"/>
        </w:rPr>
      </w:pPr>
      <w:r>
        <w:rPr>
          <w:rFonts w:ascii="Times New Roman" w:hAnsi="Times New Roman"/>
          <w:sz w:val="24"/>
          <w:szCs w:val="24"/>
        </w:rPr>
        <w:t>stabilește condițiile în care se materializează opțiunea de plată directă,</w:t>
      </w:r>
    </w:p>
    <w:p w:rsidR="00162290" w:rsidRPr="00AC3EDC" w:rsidRDefault="00162290" w:rsidP="00162290">
      <w:pPr>
        <w:pStyle w:val="ListParagraph"/>
        <w:numPr>
          <w:ilvl w:val="0"/>
          <w:numId w:val="23"/>
        </w:numPr>
        <w:spacing w:after="0" w:line="240" w:lineRule="auto"/>
        <w:ind w:left="720"/>
        <w:jc w:val="both"/>
        <w:rPr>
          <w:rFonts w:ascii="Times New Roman" w:hAnsi="Times New Roman"/>
          <w:sz w:val="24"/>
          <w:szCs w:val="24"/>
        </w:rPr>
      </w:pPr>
      <w:r>
        <w:rPr>
          <w:rFonts w:ascii="Times New Roman" w:hAnsi="Times New Roman"/>
          <w:sz w:val="24"/>
          <w:szCs w:val="24"/>
        </w:rPr>
        <w:t>precizează contul bancar al Subcontractantului.</w:t>
      </w:r>
      <w:bookmarkEnd w:id="52"/>
      <w:bookmarkEnd w:id="53"/>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Părţile au înteles să încheie azi .......................... prezentul contract în 2 (două) exemplare,</w:t>
      </w:r>
    </w:p>
    <w:p w:rsidR="00D42A64" w:rsidRPr="004D2DD5" w:rsidRDefault="00C52F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s="Times New Roman"/>
          <w:color w:val="000000" w:themeColor="text1"/>
          <w:sz w:val="24"/>
          <w:szCs w:val="24"/>
        </w:rPr>
        <w:t>câte unul pentru fiecare parte.</w:t>
      </w:r>
    </w:p>
    <w:p w:rsidR="00805E1E" w:rsidRPr="004D2DD5" w:rsidRDefault="00805E1E">
      <w:pPr>
        <w:pStyle w:val="DefaultText"/>
        <w:spacing w:after="0" w:line="240" w:lineRule="auto"/>
        <w:jc w:val="both"/>
        <w:rPr>
          <w:rFonts w:eastAsia="Calibri"/>
          <w:b/>
          <w:color w:val="000000" w:themeColor="text1"/>
          <w:szCs w:val="24"/>
          <w:lang w:val="it-IT" w:eastAsia="en-US"/>
        </w:rPr>
      </w:pPr>
    </w:p>
    <w:p w:rsidR="00D42A64" w:rsidRPr="004D2DD5" w:rsidRDefault="00C52F83">
      <w:pPr>
        <w:pStyle w:val="DefaultText"/>
        <w:spacing w:after="0" w:line="240" w:lineRule="auto"/>
        <w:jc w:val="both"/>
        <w:rPr>
          <w:rFonts w:eastAsia="Calibri"/>
          <w:b/>
          <w:color w:val="000000" w:themeColor="text1"/>
          <w:szCs w:val="24"/>
          <w:lang w:val="it-IT" w:eastAsia="en-US"/>
        </w:rPr>
      </w:pPr>
      <w:r w:rsidRPr="004D2DD5">
        <w:rPr>
          <w:rFonts w:eastAsia="Calibri"/>
          <w:b/>
          <w:color w:val="000000" w:themeColor="text1"/>
          <w:szCs w:val="24"/>
          <w:lang w:val="it-IT" w:eastAsia="en-US"/>
        </w:rPr>
        <w:t>Achizitor</w:t>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r>
      <w:r w:rsidRPr="004D2DD5">
        <w:rPr>
          <w:rFonts w:eastAsia="Calibri"/>
          <w:b/>
          <w:color w:val="000000" w:themeColor="text1"/>
          <w:szCs w:val="24"/>
          <w:lang w:val="it-IT" w:eastAsia="en-US"/>
        </w:rPr>
        <w:tab/>
        <w:t>Furnizor</w:t>
      </w:r>
    </w:p>
    <w:p w:rsidR="00D42A64" w:rsidRPr="004D2DD5" w:rsidRDefault="00C52F83">
      <w:pPr>
        <w:spacing w:after="0" w:line="240" w:lineRule="auto"/>
        <w:jc w:val="both"/>
        <w:rPr>
          <w:rFonts w:ascii="Times New Roman" w:hAnsi="Times New Roman"/>
          <w:b/>
          <w:color w:val="000000" w:themeColor="text1"/>
          <w:sz w:val="24"/>
          <w:szCs w:val="24"/>
          <w:lang w:val="it-IT"/>
        </w:rPr>
      </w:pPr>
      <w:r w:rsidRPr="004D2DD5">
        <w:rPr>
          <w:rFonts w:ascii="Times New Roman" w:hAnsi="Times New Roman"/>
          <w:b/>
          <w:color w:val="000000" w:themeColor="text1"/>
          <w:sz w:val="24"/>
          <w:szCs w:val="24"/>
          <w:lang w:val="it-IT"/>
        </w:rPr>
        <w:t>SN Nuclearelectrica SA</w:t>
      </w:r>
      <w:r w:rsidR="00E32531" w:rsidRPr="004D2DD5">
        <w:rPr>
          <w:rFonts w:ascii="Times New Roman" w:hAnsi="Times New Roman"/>
          <w:b/>
          <w:color w:val="000000" w:themeColor="text1"/>
          <w:sz w:val="24"/>
          <w:szCs w:val="24"/>
          <w:lang w:val="it-IT"/>
        </w:rPr>
        <w:tab/>
      </w:r>
      <w:r w:rsidR="00E32531" w:rsidRPr="004D2DD5">
        <w:rPr>
          <w:rFonts w:ascii="Times New Roman" w:hAnsi="Times New Roman"/>
          <w:b/>
          <w:color w:val="000000" w:themeColor="text1"/>
          <w:sz w:val="24"/>
          <w:szCs w:val="24"/>
          <w:lang w:val="it-IT"/>
        </w:rPr>
        <w:tab/>
      </w:r>
      <w:r w:rsidR="00E32531" w:rsidRPr="004D2DD5">
        <w:rPr>
          <w:rFonts w:ascii="Times New Roman" w:hAnsi="Times New Roman"/>
          <w:b/>
          <w:color w:val="000000" w:themeColor="text1"/>
          <w:sz w:val="24"/>
          <w:szCs w:val="24"/>
          <w:lang w:val="it-IT"/>
        </w:rPr>
        <w:tab/>
      </w:r>
      <w:r w:rsidR="00E32531" w:rsidRPr="004D2DD5">
        <w:rPr>
          <w:rFonts w:ascii="Times New Roman" w:hAnsi="Times New Roman"/>
          <w:b/>
          <w:color w:val="000000" w:themeColor="text1"/>
          <w:sz w:val="24"/>
          <w:szCs w:val="24"/>
          <w:lang w:val="it-IT"/>
        </w:rPr>
        <w:tab/>
      </w:r>
      <w:r w:rsidR="00E32531" w:rsidRPr="004D2DD5">
        <w:rPr>
          <w:rFonts w:ascii="Times New Roman" w:hAnsi="Times New Roman"/>
          <w:b/>
          <w:color w:val="000000" w:themeColor="text1"/>
          <w:sz w:val="24"/>
          <w:szCs w:val="24"/>
          <w:lang w:val="it-IT"/>
        </w:rPr>
        <w:tab/>
      </w:r>
    </w:p>
    <w:p w:rsidR="00D42A64" w:rsidRPr="004D2DD5" w:rsidRDefault="00C52F83">
      <w:pPr>
        <w:spacing w:after="0" w:line="240" w:lineRule="auto"/>
        <w:jc w:val="both"/>
        <w:rPr>
          <w:rFonts w:ascii="Times New Roman" w:hAnsi="Times New Roman"/>
          <w:b/>
          <w:color w:val="000000" w:themeColor="text1"/>
          <w:sz w:val="24"/>
          <w:szCs w:val="24"/>
          <w:lang w:val="it-IT"/>
        </w:rPr>
      </w:pPr>
      <w:r w:rsidRPr="004D2DD5">
        <w:rPr>
          <w:rFonts w:ascii="Times New Roman" w:hAnsi="Times New Roman"/>
          <w:b/>
          <w:color w:val="000000" w:themeColor="text1"/>
          <w:sz w:val="24"/>
          <w:szCs w:val="24"/>
          <w:lang w:val="it-IT"/>
        </w:rPr>
        <w:t>Director CNE Cernavodă                                         </w:t>
      </w:r>
      <w:r w:rsidR="00E32531" w:rsidRPr="004D2DD5">
        <w:rPr>
          <w:rFonts w:ascii="Times New Roman" w:hAnsi="Times New Roman"/>
          <w:b/>
          <w:color w:val="000000" w:themeColor="text1"/>
          <w:sz w:val="24"/>
          <w:szCs w:val="24"/>
          <w:lang w:val="it-IT"/>
        </w:rPr>
        <w:tab/>
      </w:r>
    </w:p>
    <w:p w:rsidR="00D42A64" w:rsidRPr="004D2DD5" w:rsidRDefault="00B61A27" w:rsidP="008E6D30">
      <w:pPr>
        <w:spacing w:after="0" w:line="240" w:lineRule="auto"/>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Romeo Urjan</w:t>
      </w:r>
      <w:r>
        <w:rPr>
          <w:rFonts w:ascii="Times New Roman" w:hAnsi="Times New Roman"/>
          <w:color w:val="000000" w:themeColor="text1"/>
          <w:sz w:val="24"/>
          <w:szCs w:val="24"/>
          <w:lang w:val="it-IT"/>
        </w:rPr>
        <w:tab/>
        <w:t xml:space="preserve">         </w:t>
      </w:r>
      <w:r w:rsidR="00C52F83" w:rsidRPr="004D2DD5">
        <w:rPr>
          <w:rFonts w:ascii="Times New Roman" w:hAnsi="Times New Roman"/>
          <w:color w:val="000000" w:themeColor="text1"/>
          <w:sz w:val="24"/>
          <w:szCs w:val="24"/>
          <w:lang w:val="it-IT"/>
        </w:rPr>
        <w:t xml:space="preserve">                                                               </w:t>
      </w:r>
    </w:p>
    <w:p w:rsidR="00075282" w:rsidRPr="004D2DD5" w:rsidRDefault="00075282">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D42A64" w:rsidRPr="004D2DD5" w:rsidRDefault="00C52F83">
      <w:pPr>
        <w:autoSpaceDE w:val="0"/>
        <w:autoSpaceDN w:val="0"/>
        <w:adjustRightInd w:val="0"/>
        <w:spacing w:after="0" w:line="240" w:lineRule="auto"/>
        <w:jc w:val="both"/>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Director Economic</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571081" w:rsidRPr="004D2DD5" w:rsidRDefault="00621AC2" w:rsidP="00571081">
      <w:pPr>
        <w:autoSpaceDE w:val="0"/>
        <w:autoSpaceDN w:val="0"/>
        <w:adjustRightInd w:val="0"/>
        <w:spacing w:after="0" w:line="240" w:lineRule="auto"/>
        <w:jc w:val="both"/>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Adrian Dan Dugaiasu</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3B6EEF" w:rsidRPr="004D2DD5" w:rsidRDefault="003B6EEF" w:rsidP="00571081">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rsidP="00571081">
      <w:pPr>
        <w:autoSpaceDE w:val="0"/>
        <w:autoSpaceDN w:val="0"/>
        <w:adjustRightInd w:val="0"/>
        <w:spacing w:after="0" w:line="240" w:lineRule="auto"/>
        <w:jc w:val="both"/>
        <w:rPr>
          <w:rFonts w:ascii="Times New Roman" w:hAnsi="Times New Roman"/>
          <w:color w:val="000000" w:themeColor="text1"/>
          <w:sz w:val="24"/>
          <w:szCs w:val="24"/>
          <w:lang w:val="it-IT"/>
        </w:rPr>
      </w:pPr>
    </w:p>
    <w:p w:rsidR="00571081" w:rsidRPr="004D2DD5" w:rsidRDefault="00571081" w:rsidP="00571081">
      <w:pPr>
        <w:autoSpaceDE w:val="0"/>
        <w:autoSpaceDN w:val="0"/>
        <w:adjustRightInd w:val="0"/>
        <w:spacing w:after="0" w:line="240" w:lineRule="auto"/>
        <w:jc w:val="both"/>
        <w:rPr>
          <w:rFonts w:ascii="Times New Roman" w:hAnsi="Times New Roman" w:cs="Times New Roman"/>
          <w:color w:val="000000" w:themeColor="text1"/>
          <w:sz w:val="24"/>
          <w:szCs w:val="24"/>
        </w:rPr>
      </w:pPr>
      <w:r w:rsidRPr="004D2DD5">
        <w:rPr>
          <w:rFonts w:ascii="Times New Roman" w:hAnsi="Times New Roman"/>
          <w:color w:val="000000" w:themeColor="text1"/>
          <w:sz w:val="24"/>
          <w:szCs w:val="24"/>
          <w:lang w:val="it-IT"/>
        </w:rPr>
        <w:t>Control financiar preventiv</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D42A64" w:rsidRPr="004D2DD5" w:rsidRDefault="00571081">
      <w:pPr>
        <w:autoSpaceDE w:val="0"/>
        <w:autoSpaceDN w:val="0"/>
        <w:adjustRightInd w:val="0"/>
        <w:spacing w:after="0" w:line="240" w:lineRule="auto"/>
        <w:jc w:val="both"/>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075282" w:rsidRPr="004D2DD5" w:rsidRDefault="00075282">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846CCB" w:rsidRPr="004D2DD5" w:rsidRDefault="003B6EEF" w:rsidP="00846CCB">
      <w:pPr>
        <w:spacing w:after="0" w:line="240" w:lineRule="auto"/>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Birou Juridic si Contencios</w:t>
      </w:r>
      <w:r w:rsidR="00846CCB">
        <w:rPr>
          <w:rFonts w:ascii="Times New Roman" w:hAnsi="Times New Roman"/>
          <w:color w:val="000000" w:themeColor="text1"/>
          <w:sz w:val="24"/>
          <w:szCs w:val="24"/>
          <w:lang w:val="it-IT"/>
        </w:rPr>
        <w:tab/>
      </w:r>
      <w:r w:rsidR="00846CCB">
        <w:rPr>
          <w:rFonts w:ascii="Times New Roman" w:hAnsi="Times New Roman"/>
          <w:color w:val="000000" w:themeColor="text1"/>
          <w:sz w:val="24"/>
          <w:szCs w:val="24"/>
          <w:lang w:val="it-IT"/>
        </w:rPr>
        <w:tab/>
      </w:r>
      <w:r w:rsidR="00846CCB">
        <w:rPr>
          <w:rFonts w:ascii="Times New Roman" w:hAnsi="Times New Roman"/>
          <w:color w:val="000000" w:themeColor="text1"/>
          <w:sz w:val="24"/>
          <w:szCs w:val="24"/>
          <w:lang w:val="it-IT"/>
        </w:rPr>
        <w:tab/>
      </w:r>
      <w:r w:rsidR="00846CCB">
        <w:rPr>
          <w:rFonts w:ascii="Times New Roman" w:hAnsi="Times New Roman"/>
          <w:color w:val="000000" w:themeColor="text1"/>
          <w:sz w:val="24"/>
          <w:szCs w:val="24"/>
          <w:lang w:val="it-IT"/>
        </w:rPr>
        <w:tab/>
      </w:r>
      <w:r w:rsidR="00846CCB">
        <w:rPr>
          <w:rFonts w:ascii="Times New Roman" w:hAnsi="Times New Roman"/>
          <w:color w:val="000000" w:themeColor="text1"/>
          <w:sz w:val="24"/>
          <w:szCs w:val="24"/>
          <w:lang w:val="it-IT"/>
        </w:rPr>
        <w:tab/>
      </w:r>
    </w:p>
    <w:p w:rsidR="003B6EEF" w:rsidRPr="004D2DD5" w:rsidRDefault="00846CCB">
      <w:pPr>
        <w:autoSpaceDE w:val="0"/>
        <w:autoSpaceDN w:val="0"/>
        <w:adjustRightInd w:val="0"/>
        <w:spacing w:after="0" w:line="240" w:lineRule="auto"/>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r>
        <w:rPr>
          <w:rFonts w:ascii="Times New Roman" w:hAnsi="Times New Roman"/>
          <w:color w:val="000000" w:themeColor="text1"/>
          <w:sz w:val="24"/>
          <w:szCs w:val="24"/>
          <w:lang w:val="it-IT"/>
        </w:rPr>
        <w:tab/>
      </w: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3B6EEF" w:rsidRPr="004D2DD5" w:rsidRDefault="003B6EEF">
      <w:pPr>
        <w:autoSpaceDE w:val="0"/>
        <w:autoSpaceDN w:val="0"/>
        <w:adjustRightInd w:val="0"/>
        <w:spacing w:after="0" w:line="240" w:lineRule="auto"/>
        <w:jc w:val="both"/>
        <w:rPr>
          <w:rFonts w:ascii="Times New Roman" w:hAnsi="Times New Roman"/>
          <w:color w:val="000000" w:themeColor="text1"/>
          <w:sz w:val="24"/>
          <w:szCs w:val="24"/>
          <w:lang w:val="it-IT"/>
        </w:rPr>
      </w:pPr>
    </w:p>
    <w:p w:rsidR="00D42A64" w:rsidRPr="004D2DD5" w:rsidRDefault="00C52F83" w:rsidP="00571081">
      <w:pPr>
        <w:spacing w:after="0" w:line="240" w:lineRule="auto"/>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 xml:space="preserve">Inginer Sef  </w:t>
      </w:r>
      <w:r w:rsidR="00571081" w:rsidRPr="004D2DD5">
        <w:rPr>
          <w:rFonts w:ascii="Times New Roman" w:hAnsi="Times New Roman"/>
          <w:color w:val="000000" w:themeColor="text1"/>
          <w:sz w:val="24"/>
          <w:szCs w:val="24"/>
          <w:lang w:val="it-IT"/>
        </w:rPr>
        <w:t>DPSA</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D42A64" w:rsidRPr="004D2DD5" w:rsidRDefault="00C52F83">
      <w:pPr>
        <w:spacing w:after="0" w:line="240" w:lineRule="auto"/>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 xml:space="preserve">Cristian </w:t>
      </w:r>
      <w:r w:rsidR="00587763" w:rsidRPr="004D2DD5">
        <w:rPr>
          <w:rFonts w:ascii="Times New Roman" w:hAnsi="Times New Roman"/>
          <w:color w:val="000000" w:themeColor="text1"/>
          <w:sz w:val="24"/>
          <w:szCs w:val="24"/>
          <w:lang w:val="it-IT"/>
        </w:rPr>
        <w:t xml:space="preserve">Ion </w:t>
      </w:r>
      <w:r w:rsidRPr="004D2DD5">
        <w:rPr>
          <w:rFonts w:ascii="Times New Roman" w:hAnsi="Times New Roman"/>
          <w:color w:val="000000" w:themeColor="text1"/>
          <w:sz w:val="24"/>
          <w:szCs w:val="24"/>
          <w:lang w:val="it-IT"/>
        </w:rPr>
        <w:t>Predescu</w:t>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r w:rsidR="00E32531" w:rsidRPr="004D2DD5">
        <w:rPr>
          <w:rFonts w:ascii="Times New Roman" w:hAnsi="Times New Roman"/>
          <w:color w:val="000000" w:themeColor="text1"/>
          <w:sz w:val="24"/>
          <w:szCs w:val="24"/>
          <w:lang w:val="it-IT"/>
        </w:rPr>
        <w:tab/>
      </w:r>
    </w:p>
    <w:p w:rsidR="00D42A64" w:rsidRPr="004D2DD5" w:rsidRDefault="00D42A64">
      <w:pPr>
        <w:spacing w:after="0" w:line="240" w:lineRule="auto"/>
        <w:ind w:firstLine="720"/>
        <w:rPr>
          <w:rFonts w:ascii="Times New Roman" w:hAnsi="Times New Roman"/>
          <w:color w:val="000000" w:themeColor="text1"/>
          <w:sz w:val="24"/>
          <w:szCs w:val="24"/>
          <w:lang w:val="it-IT"/>
        </w:rPr>
      </w:pPr>
    </w:p>
    <w:p w:rsidR="00D42A64" w:rsidRPr="004D2DD5" w:rsidRDefault="00D42A64" w:rsidP="008E6D30">
      <w:pPr>
        <w:spacing w:after="0" w:line="240" w:lineRule="auto"/>
        <w:rPr>
          <w:rFonts w:ascii="Times New Roman" w:hAnsi="Times New Roman"/>
          <w:color w:val="000000" w:themeColor="text1"/>
          <w:sz w:val="24"/>
          <w:szCs w:val="24"/>
          <w:lang w:val="it-IT"/>
        </w:rPr>
      </w:pPr>
    </w:p>
    <w:p w:rsidR="003B6EEF" w:rsidRPr="004D2DD5" w:rsidRDefault="003B6EEF" w:rsidP="008E6D30">
      <w:pPr>
        <w:spacing w:after="0" w:line="240" w:lineRule="auto"/>
        <w:rPr>
          <w:rFonts w:ascii="Times New Roman" w:hAnsi="Times New Roman"/>
          <w:color w:val="000000" w:themeColor="text1"/>
          <w:sz w:val="24"/>
          <w:szCs w:val="24"/>
          <w:lang w:val="it-IT"/>
        </w:rPr>
      </w:pPr>
    </w:p>
    <w:p w:rsidR="00D42A64" w:rsidRPr="004D2DD5" w:rsidRDefault="00C52F83">
      <w:pPr>
        <w:autoSpaceDE w:val="0"/>
        <w:autoSpaceDN w:val="0"/>
        <w:adjustRightInd w:val="0"/>
        <w:spacing w:after="0" w:line="240" w:lineRule="auto"/>
        <w:jc w:val="both"/>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 xml:space="preserve">Sef Serviciu Achizitii Produse </w:t>
      </w:r>
    </w:p>
    <w:p w:rsidR="00D42A64" w:rsidRPr="004D2DD5" w:rsidRDefault="00A86F16">
      <w:pPr>
        <w:autoSpaceDE w:val="0"/>
        <w:autoSpaceDN w:val="0"/>
        <w:adjustRightInd w:val="0"/>
        <w:spacing w:after="0" w:line="240" w:lineRule="auto"/>
        <w:jc w:val="both"/>
        <w:rPr>
          <w:rFonts w:ascii="Times New Roman" w:hAnsi="Times New Roman"/>
          <w:color w:val="000000" w:themeColor="text1"/>
          <w:sz w:val="24"/>
          <w:szCs w:val="24"/>
          <w:lang w:val="it-IT"/>
        </w:rPr>
      </w:pPr>
      <w:r w:rsidRPr="004D2DD5">
        <w:rPr>
          <w:rFonts w:ascii="Times New Roman" w:hAnsi="Times New Roman"/>
          <w:color w:val="000000" w:themeColor="text1"/>
          <w:sz w:val="24"/>
          <w:szCs w:val="24"/>
          <w:lang w:val="it-IT"/>
        </w:rPr>
        <w:t>Luminita Livadaru</w:t>
      </w:r>
    </w:p>
    <w:bookmarkEnd w:id="0"/>
    <w:p w:rsidR="00621AC2" w:rsidRPr="004D2DD5" w:rsidRDefault="00621AC2">
      <w:pPr>
        <w:rPr>
          <w:rFonts w:ascii="Times New Roman" w:hAnsi="Times New Roman"/>
          <w:b/>
          <w:color w:val="000000" w:themeColor="text1"/>
          <w:sz w:val="24"/>
          <w:szCs w:val="24"/>
          <w:lang w:eastAsia="ro-RO"/>
        </w:rPr>
        <w:sectPr w:rsidR="00621AC2" w:rsidRPr="004D2DD5" w:rsidSect="008630F1">
          <w:headerReference w:type="default" r:id="rId10"/>
          <w:footerReference w:type="even" r:id="rId11"/>
          <w:footerReference w:type="default" r:id="rId12"/>
          <w:pgSz w:w="11906" w:h="16838" w:code="9"/>
          <w:pgMar w:top="1276" w:right="1196" w:bottom="1418" w:left="1418" w:header="720" w:footer="720" w:gutter="0"/>
          <w:cols w:space="720"/>
          <w:docGrid w:linePitch="360"/>
        </w:sectPr>
      </w:pPr>
    </w:p>
    <w:p w:rsidR="00D42A64" w:rsidRPr="004D2DD5" w:rsidRDefault="00C52F83">
      <w:pPr>
        <w:spacing w:after="0" w:line="240" w:lineRule="auto"/>
        <w:jc w:val="center"/>
        <w:rPr>
          <w:rFonts w:ascii="Arial Narrow" w:hAnsi="Arial Narrow"/>
          <w:b/>
          <w:bCs/>
          <w:color w:val="000000" w:themeColor="text1"/>
          <w:sz w:val="24"/>
          <w:szCs w:val="24"/>
          <w:lang w:val="fr-FR"/>
        </w:rPr>
      </w:pPr>
      <w:r w:rsidRPr="004D2DD5">
        <w:rPr>
          <w:rFonts w:ascii="Arial Narrow" w:hAnsi="Arial Narrow"/>
          <w:b/>
          <w:color w:val="000000" w:themeColor="text1"/>
          <w:sz w:val="24"/>
          <w:szCs w:val="24"/>
          <w:lang w:val="it-IT"/>
        </w:rPr>
        <w:lastRenderedPageBreak/>
        <w:t xml:space="preserve">Anexa # 1 la contractul </w:t>
      </w:r>
      <w:r w:rsidRPr="004D2DD5">
        <w:rPr>
          <w:rFonts w:ascii="Arial Narrow" w:hAnsi="Arial Narrow"/>
          <w:b/>
          <w:bCs/>
          <w:color w:val="000000" w:themeColor="text1"/>
          <w:sz w:val="24"/>
          <w:szCs w:val="24"/>
          <w:lang w:val="fr-FR"/>
        </w:rPr>
        <w:t>de livrare produse</w:t>
      </w:r>
    </w:p>
    <w:p w:rsidR="00D42A64" w:rsidRPr="004D2DD5" w:rsidRDefault="00C52F83">
      <w:pPr>
        <w:spacing w:after="0" w:line="240" w:lineRule="auto"/>
        <w:jc w:val="center"/>
        <w:rPr>
          <w:rFonts w:ascii="Arial Narrow" w:hAnsi="Arial Narrow"/>
          <w:b/>
          <w:bCs/>
          <w:color w:val="000000" w:themeColor="text1"/>
          <w:sz w:val="24"/>
          <w:szCs w:val="24"/>
          <w:lang w:val="fr-FR"/>
        </w:rPr>
      </w:pPr>
      <w:proofErr w:type="gramStart"/>
      <w:r w:rsidRPr="004D2DD5">
        <w:rPr>
          <w:rFonts w:ascii="Arial Narrow" w:hAnsi="Arial Narrow"/>
          <w:b/>
          <w:bCs/>
          <w:color w:val="000000" w:themeColor="text1"/>
          <w:sz w:val="24"/>
          <w:szCs w:val="24"/>
          <w:lang w:val="fr-FR"/>
        </w:rPr>
        <w:t>inregistrat</w:t>
      </w:r>
      <w:proofErr w:type="gramEnd"/>
      <w:r w:rsidRPr="004D2DD5">
        <w:rPr>
          <w:rFonts w:ascii="Arial Narrow" w:hAnsi="Arial Narrow"/>
          <w:b/>
          <w:bCs/>
          <w:color w:val="000000" w:themeColor="text1"/>
          <w:sz w:val="24"/>
          <w:szCs w:val="24"/>
          <w:lang w:val="fr-FR"/>
        </w:rPr>
        <w:t xml:space="preserve"> cu nr.  ……………………. </w:t>
      </w:r>
      <w:proofErr w:type="gramStart"/>
      <w:r w:rsidRPr="004D2DD5">
        <w:rPr>
          <w:rFonts w:ascii="Arial Narrow" w:hAnsi="Arial Narrow"/>
          <w:b/>
          <w:bCs/>
          <w:color w:val="000000" w:themeColor="text1"/>
          <w:sz w:val="24"/>
          <w:szCs w:val="24"/>
          <w:lang w:val="fr-FR"/>
        </w:rPr>
        <w:t>din</w:t>
      </w:r>
      <w:proofErr w:type="gramEnd"/>
      <w:r w:rsidRPr="004D2DD5">
        <w:rPr>
          <w:rFonts w:ascii="Arial Narrow" w:hAnsi="Arial Narrow"/>
          <w:b/>
          <w:bCs/>
          <w:color w:val="000000" w:themeColor="text1"/>
          <w:sz w:val="24"/>
          <w:szCs w:val="24"/>
          <w:lang w:val="fr-FR"/>
        </w:rPr>
        <w:t xml:space="preserve"> data de …………………….</w:t>
      </w:r>
    </w:p>
    <w:p w:rsidR="00D42A64" w:rsidRPr="004D2DD5" w:rsidRDefault="00C52F83" w:rsidP="00075282">
      <w:pPr>
        <w:spacing w:after="0" w:line="240" w:lineRule="auto"/>
        <w:jc w:val="center"/>
        <w:rPr>
          <w:rFonts w:ascii="Arial Narrow" w:hAnsi="Arial Narrow"/>
          <w:b/>
          <w:color w:val="000000" w:themeColor="text1"/>
          <w:sz w:val="24"/>
          <w:szCs w:val="24"/>
          <w:lang w:val="es-ES"/>
        </w:rPr>
      </w:pPr>
      <w:bookmarkStart w:id="54" w:name="OLE_LINK35"/>
      <w:bookmarkStart w:id="55" w:name="OLE_LINK36"/>
      <w:r w:rsidRPr="004D2DD5">
        <w:rPr>
          <w:rFonts w:ascii="Arial Narrow" w:hAnsi="Arial Narrow"/>
          <w:b/>
          <w:color w:val="000000" w:themeColor="text1"/>
          <w:sz w:val="24"/>
          <w:szCs w:val="24"/>
          <w:lang w:val="es-ES"/>
        </w:rPr>
        <w:t>Centralizator de preturi</w:t>
      </w:r>
      <w:bookmarkEnd w:id="54"/>
      <w:bookmarkEnd w:id="55"/>
    </w:p>
    <w:tbl>
      <w:tblPr>
        <w:tblW w:w="1310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40"/>
        <w:gridCol w:w="1677"/>
        <w:gridCol w:w="6570"/>
        <w:gridCol w:w="1170"/>
        <w:gridCol w:w="663"/>
        <w:gridCol w:w="1137"/>
        <w:gridCol w:w="1350"/>
      </w:tblGrid>
      <w:tr w:rsidR="004D2DD5" w:rsidRPr="00356D1D" w:rsidTr="00B631F4">
        <w:trPr>
          <w:trHeight w:val="256"/>
        </w:trPr>
        <w:tc>
          <w:tcPr>
            <w:tcW w:w="540"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Poz.</w:t>
            </w:r>
          </w:p>
        </w:tc>
        <w:tc>
          <w:tcPr>
            <w:tcW w:w="1677"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SCN</w:t>
            </w:r>
          </w:p>
        </w:tc>
        <w:tc>
          <w:tcPr>
            <w:tcW w:w="657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proofErr w:type="gramStart"/>
            <w:r w:rsidRPr="00356D1D">
              <w:rPr>
                <w:rFonts w:ascii="Times New Roman" w:hAnsi="Times New Roman" w:cs="Times New Roman"/>
                <w:b/>
                <w:color w:val="000000" w:themeColor="text1"/>
                <w:sz w:val="24"/>
                <w:szCs w:val="24"/>
              </w:rPr>
              <w:t>Denumire  produs</w:t>
            </w:r>
            <w:proofErr w:type="gramEnd"/>
          </w:p>
        </w:tc>
        <w:tc>
          <w:tcPr>
            <w:tcW w:w="1170" w:type="dxa"/>
            <w:vMerge w:val="restart"/>
            <w:tcBorders>
              <w:top w:val="single" w:sz="4" w:space="0" w:color="auto"/>
              <w:left w:val="single" w:sz="4" w:space="0" w:color="auto"/>
              <w:right w:val="single" w:sz="4" w:space="0" w:color="auto"/>
            </w:tcBorders>
            <w:shd w:val="pct15" w:color="auto" w:fill="auto"/>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Cantitate</w:t>
            </w:r>
          </w:p>
        </w:tc>
        <w:tc>
          <w:tcPr>
            <w:tcW w:w="663"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UM</w:t>
            </w:r>
          </w:p>
        </w:tc>
        <w:tc>
          <w:tcPr>
            <w:tcW w:w="113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 xml:space="preserve">Pret unitar </w:t>
            </w:r>
            <w:r w:rsidRPr="00356D1D">
              <w:rPr>
                <w:rFonts w:ascii="Times New Roman" w:hAnsi="Times New Roman" w:cs="Times New Roman"/>
                <w:color w:val="000000" w:themeColor="text1"/>
                <w:sz w:val="24"/>
                <w:szCs w:val="24"/>
              </w:rPr>
              <w:t>(fărăTVA)</w:t>
            </w:r>
          </w:p>
        </w:tc>
        <w:tc>
          <w:tcPr>
            <w:tcW w:w="13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Pret total</w:t>
            </w:r>
          </w:p>
          <w:p w:rsidR="00D42A64" w:rsidRPr="00356D1D" w:rsidRDefault="00C52F83">
            <w:pPr>
              <w:widowControl w:val="0"/>
              <w:tabs>
                <w:tab w:val="center" w:pos="4320"/>
                <w:tab w:val="right" w:pos="8640"/>
              </w:tabs>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 xml:space="preserve"> </w:t>
            </w:r>
            <w:r w:rsidRPr="00356D1D">
              <w:rPr>
                <w:rFonts w:ascii="Times New Roman" w:hAnsi="Times New Roman" w:cs="Times New Roman"/>
                <w:color w:val="000000" w:themeColor="text1"/>
                <w:sz w:val="24"/>
                <w:szCs w:val="24"/>
              </w:rPr>
              <w:t>(fără TVA)</w:t>
            </w:r>
          </w:p>
        </w:tc>
      </w:tr>
      <w:tr w:rsidR="004D2DD5" w:rsidRPr="00356D1D" w:rsidTr="00B631F4">
        <w:trPr>
          <w:trHeight w:val="4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D42A64" w:rsidRPr="00356D1D" w:rsidRDefault="00D42A64">
            <w:pPr>
              <w:spacing w:after="0" w:line="240" w:lineRule="auto"/>
              <w:rPr>
                <w:rFonts w:ascii="Times New Roman" w:hAnsi="Times New Roman" w:cs="Times New Roman"/>
                <w:b/>
                <w:color w:val="000000" w:themeColor="text1"/>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D42A64" w:rsidRPr="00356D1D" w:rsidRDefault="00D42A64">
            <w:pPr>
              <w:spacing w:after="0" w:line="240" w:lineRule="auto"/>
              <w:rPr>
                <w:rFonts w:ascii="Times New Roman" w:hAnsi="Times New Roman" w:cs="Times New Roman"/>
                <w:b/>
                <w:color w:val="000000" w:themeColor="text1"/>
                <w:sz w:val="24"/>
                <w:szCs w:val="24"/>
              </w:rPr>
            </w:pPr>
          </w:p>
        </w:tc>
        <w:tc>
          <w:tcPr>
            <w:tcW w:w="6570" w:type="dxa"/>
            <w:vMerge/>
            <w:tcBorders>
              <w:top w:val="single" w:sz="4" w:space="0" w:color="auto"/>
              <w:left w:val="single" w:sz="4" w:space="0" w:color="auto"/>
              <w:bottom w:val="single" w:sz="4" w:space="0" w:color="auto"/>
              <w:right w:val="single" w:sz="4" w:space="0" w:color="auto"/>
            </w:tcBorders>
            <w:vAlign w:val="center"/>
            <w:hideMark/>
          </w:tcPr>
          <w:p w:rsidR="00D42A64" w:rsidRPr="00356D1D" w:rsidRDefault="00D42A64">
            <w:pPr>
              <w:spacing w:after="0" w:line="240" w:lineRule="auto"/>
              <w:rPr>
                <w:rFonts w:ascii="Times New Roman" w:hAnsi="Times New Roman" w:cs="Times New Roman"/>
                <w:b/>
                <w:color w:val="000000" w:themeColor="text1"/>
                <w:sz w:val="24"/>
                <w:szCs w:val="24"/>
              </w:rPr>
            </w:pPr>
          </w:p>
        </w:tc>
        <w:tc>
          <w:tcPr>
            <w:tcW w:w="1170" w:type="dxa"/>
            <w:vMerge/>
            <w:tcBorders>
              <w:left w:val="single" w:sz="4" w:space="0" w:color="auto"/>
              <w:bottom w:val="single" w:sz="4" w:space="0" w:color="auto"/>
              <w:right w:val="single" w:sz="4" w:space="0" w:color="auto"/>
            </w:tcBorders>
          </w:tcPr>
          <w:p w:rsidR="00D42A64" w:rsidRPr="00356D1D" w:rsidRDefault="00D42A64">
            <w:pPr>
              <w:spacing w:after="0" w:line="240" w:lineRule="auto"/>
              <w:rPr>
                <w:rFonts w:ascii="Times New Roman" w:hAnsi="Times New Roman" w:cs="Times New Roman"/>
                <w:b/>
                <w:color w:val="000000" w:themeColor="text1"/>
                <w:sz w:val="24"/>
                <w:szCs w:val="24"/>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D42A64" w:rsidRPr="00356D1D" w:rsidRDefault="00D42A64">
            <w:pPr>
              <w:spacing w:after="0" w:line="240" w:lineRule="auto"/>
              <w:rPr>
                <w:rFonts w:ascii="Times New Roman" w:hAnsi="Times New Roman" w:cs="Times New Roman"/>
                <w:b/>
                <w:color w:val="000000" w:themeColor="text1"/>
                <w:sz w:val="24"/>
                <w:szCs w:val="24"/>
              </w:rPr>
            </w:pPr>
          </w:p>
        </w:tc>
        <w:tc>
          <w:tcPr>
            <w:tcW w:w="113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832759" w:rsidRDefault="00C52F83">
            <w:pPr>
              <w:widowControl w:val="0"/>
              <w:tabs>
                <w:tab w:val="center" w:pos="4320"/>
                <w:tab w:val="right" w:pos="8640"/>
              </w:tabs>
              <w:spacing w:after="0" w:line="240" w:lineRule="auto"/>
              <w:jc w:val="center"/>
              <w:rPr>
                <w:rFonts w:ascii="Times New Roman" w:hAnsi="Times New Roman" w:cs="Times New Roman"/>
                <w:color w:val="000000" w:themeColor="text1"/>
                <w:sz w:val="24"/>
                <w:szCs w:val="24"/>
              </w:rPr>
            </w:pPr>
            <w:r w:rsidRPr="00356D1D">
              <w:rPr>
                <w:rFonts w:ascii="Times New Roman" w:hAnsi="Times New Roman" w:cs="Times New Roman"/>
                <w:color w:val="000000" w:themeColor="text1"/>
                <w:sz w:val="24"/>
                <w:szCs w:val="24"/>
              </w:rPr>
              <w:t>(</w:t>
            </w:r>
            <w:r w:rsidR="00832759">
              <w:rPr>
                <w:rFonts w:ascii="Times New Roman" w:hAnsi="Times New Roman" w:cs="Times New Roman"/>
                <w:color w:val="000000" w:themeColor="text1"/>
                <w:sz w:val="24"/>
                <w:szCs w:val="24"/>
              </w:rPr>
              <w:t>EURO</w:t>
            </w:r>
          </w:p>
          <w:p w:rsidR="00D42A64" w:rsidRPr="00356D1D" w:rsidRDefault="00C52F83">
            <w:pPr>
              <w:widowControl w:val="0"/>
              <w:tabs>
                <w:tab w:val="center" w:pos="4320"/>
                <w:tab w:val="right" w:pos="8640"/>
              </w:tabs>
              <w:spacing w:after="0" w:line="240" w:lineRule="auto"/>
              <w:jc w:val="center"/>
              <w:rPr>
                <w:rFonts w:ascii="Times New Roman" w:hAnsi="Times New Roman" w:cs="Times New Roman"/>
                <w:color w:val="000000" w:themeColor="text1"/>
                <w:sz w:val="24"/>
                <w:szCs w:val="24"/>
              </w:rPr>
            </w:pPr>
            <w:r w:rsidRPr="00356D1D">
              <w:rPr>
                <w:rFonts w:ascii="Times New Roman" w:hAnsi="Times New Roman" w:cs="Times New Roman"/>
                <w:color w:val="000000" w:themeColor="text1"/>
                <w:sz w:val="24"/>
                <w:szCs w:val="24"/>
              </w:rPr>
              <w:t>/U.M)</w:t>
            </w:r>
          </w:p>
        </w:tc>
        <w:tc>
          <w:tcPr>
            <w:tcW w:w="13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color w:val="000000" w:themeColor="text1"/>
                <w:sz w:val="24"/>
                <w:szCs w:val="24"/>
              </w:rPr>
            </w:pPr>
            <w:r w:rsidRPr="00356D1D">
              <w:rPr>
                <w:rFonts w:ascii="Times New Roman" w:hAnsi="Times New Roman" w:cs="Times New Roman"/>
                <w:color w:val="000000" w:themeColor="text1"/>
                <w:sz w:val="24"/>
                <w:szCs w:val="24"/>
              </w:rPr>
              <w:t>(</w:t>
            </w:r>
            <w:r w:rsidR="00832759">
              <w:rPr>
                <w:rFonts w:ascii="Times New Roman" w:hAnsi="Times New Roman" w:cs="Times New Roman"/>
                <w:color w:val="000000" w:themeColor="text1"/>
                <w:sz w:val="24"/>
                <w:szCs w:val="24"/>
              </w:rPr>
              <w:t>EURO</w:t>
            </w:r>
            <w:r w:rsidRPr="00356D1D">
              <w:rPr>
                <w:rFonts w:ascii="Times New Roman" w:hAnsi="Times New Roman" w:cs="Times New Roman"/>
                <w:color w:val="000000" w:themeColor="text1"/>
                <w:sz w:val="24"/>
                <w:szCs w:val="24"/>
              </w:rPr>
              <w:t>)</w:t>
            </w:r>
          </w:p>
        </w:tc>
      </w:tr>
      <w:tr w:rsidR="004D2DD5" w:rsidRPr="00356D1D" w:rsidTr="00B631F4">
        <w:trPr>
          <w:trHeight w:val="197"/>
        </w:trPr>
        <w:tc>
          <w:tcPr>
            <w:tcW w:w="540" w:type="dxa"/>
            <w:tcBorders>
              <w:top w:val="single" w:sz="4" w:space="0" w:color="auto"/>
              <w:left w:val="single" w:sz="4" w:space="0" w:color="auto"/>
              <w:bottom w:val="single" w:sz="4" w:space="0" w:color="auto"/>
              <w:right w:val="single" w:sz="4" w:space="0" w:color="auto"/>
            </w:tcBorders>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0</w:t>
            </w:r>
          </w:p>
        </w:tc>
        <w:tc>
          <w:tcPr>
            <w:tcW w:w="1677" w:type="dxa"/>
            <w:tcBorders>
              <w:top w:val="single" w:sz="4" w:space="0" w:color="auto"/>
              <w:left w:val="single" w:sz="4" w:space="0" w:color="auto"/>
              <w:bottom w:val="single" w:sz="4" w:space="0" w:color="auto"/>
              <w:right w:val="single" w:sz="4" w:space="0" w:color="auto"/>
            </w:tcBorders>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1</w:t>
            </w:r>
          </w:p>
        </w:tc>
        <w:tc>
          <w:tcPr>
            <w:tcW w:w="6570" w:type="dxa"/>
            <w:tcBorders>
              <w:top w:val="single" w:sz="4" w:space="0" w:color="auto"/>
              <w:left w:val="single" w:sz="4" w:space="0" w:color="auto"/>
              <w:bottom w:val="single" w:sz="4" w:space="0" w:color="auto"/>
              <w:right w:val="single" w:sz="4" w:space="0" w:color="auto"/>
            </w:tcBorders>
            <w:vAlign w:val="center"/>
            <w:hideMark/>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2</w:t>
            </w:r>
          </w:p>
        </w:tc>
        <w:tc>
          <w:tcPr>
            <w:tcW w:w="1170" w:type="dxa"/>
            <w:tcBorders>
              <w:top w:val="single" w:sz="4" w:space="0" w:color="auto"/>
              <w:left w:val="single" w:sz="4" w:space="0" w:color="auto"/>
              <w:bottom w:val="single" w:sz="4" w:space="0" w:color="auto"/>
              <w:right w:val="single" w:sz="4" w:space="0" w:color="auto"/>
            </w:tcBorders>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3</w:t>
            </w:r>
          </w:p>
        </w:tc>
        <w:tc>
          <w:tcPr>
            <w:tcW w:w="663" w:type="dxa"/>
            <w:tcBorders>
              <w:top w:val="single" w:sz="4" w:space="0" w:color="auto"/>
              <w:left w:val="single" w:sz="4" w:space="0" w:color="auto"/>
              <w:bottom w:val="single" w:sz="4" w:space="0" w:color="auto"/>
              <w:right w:val="single" w:sz="4" w:space="0" w:color="auto"/>
            </w:tcBorders>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4</w:t>
            </w:r>
          </w:p>
        </w:tc>
        <w:tc>
          <w:tcPr>
            <w:tcW w:w="1137" w:type="dxa"/>
            <w:tcBorders>
              <w:top w:val="single" w:sz="4" w:space="0" w:color="auto"/>
              <w:left w:val="single" w:sz="4" w:space="0" w:color="auto"/>
              <w:bottom w:val="single" w:sz="4" w:space="0" w:color="auto"/>
              <w:right w:val="single" w:sz="4" w:space="0" w:color="auto"/>
            </w:tcBorders>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5</w:t>
            </w:r>
          </w:p>
        </w:tc>
        <w:tc>
          <w:tcPr>
            <w:tcW w:w="1350" w:type="dxa"/>
            <w:tcBorders>
              <w:top w:val="single" w:sz="4" w:space="0" w:color="auto"/>
              <w:left w:val="single" w:sz="4" w:space="0" w:color="auto"/>
              <w:bottom w:val="single" w:sz="4" w:space="0" w:color="auto"/>
              <w:right w:val="single" w:sz="4" w:space="0" w:color="auto"/>
            </w:tcBorders>
            <w:vAlign w:val="center"/>
          </w:tcPr>
          <w:p w:rsidR="00D42A64" w:rsidRPr="00356D1D" w:rsidRDefault="00C52F83">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b/>
                <w:i/>
                <w:color w:val="000000" w:themeColor="text1"/>
                <w:sz w:val="24"/>
                <w:szCs w:val="24"/>
              </w:rPr>
              <w:t>6</w:t>
            </w:r>
          </w:p>
        </w:tc>
      </w:tr>
      <w:tr w:rsidR="00356D1D" w:rsidRPr="00356D1D" w:rsidTr="00104AF3">
        <w:trPr>
          <w:trHeight w:val="377"/>
        </w:trPr>
        <w:tc>
          <w:tcPr>
            <w:tcW w:w="540" w:type="dxa"/>
            <w:tcBorders>
              <w:top w:val="single" w:sz="4" w:space="0" w:color="auto"/>
              <w:left w:val="single" w:sz="4" w:space="0" w:color="auto"/>
              <w:bottom w:val="single" w:sz="4" w:space="0" w:color="auto"/>
              <w:right w:val="single" w:sz="4" w:space="0" w:color="auto"/>
            </w:tcBorders>
            <w:vAlign w:val="center"/>
          </w:tcPr>
          <w:p w:rsidR="00356D1D" w:rsidRPr="00356D1D" w:rsidRDefault="00356D1D"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r w:rsidRPr="00356D1D">
              <w:rPr>
                <w:rFonts w:ascii="Times New Roman" w:hAnsi="Times New Roman" w:cs="Times New Roman"/>
                <w:color w:val="000000" w:themeColor="text1"/>
                <w:sz w:val="24"/>
                <w:szCs w:val="24"/>
              </w:rPr>
              <w:t>1</w:t>
            </w:r>
          </w:p>
        </w:tc>
        <w:tc>
          <w:tcPr>
            <w:tcW w:w="1677" w:type="dxa"/>
            <w:tcBorders>
              <w:top w:val="single" w:sz="4" w:space="0" w:color="auto"/>
              <w:left w:val="single" w:sz="4" w:space="0" w:color="auto"/>
              <w:bottom w:val="single" w:sz="4" w:space="0" w:color="auto"/>
              <w:right w:val="single" w:sz="4" w:space="0" w:color="auto"/>
            </w:tcBorders>
            <w:vAlign w:val="center"/>
          </w:tcPr>
          <w:p w:rsidR="00356D1D" w:rsidRPr="004C5D8A"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sidRPr="004C5D8A">
              <w:rPr>
                <w:rFonts w:ascii="Times New Roman" w:hAnsi="Times New Roman" w:cs="Times New Roman"/>
                <w:sz w:val="24"/>
                <w:szCs w:val="24"/>
              </w:rPr>
              <w:t>872G0035R1</w:t>
            </w:r>
          </w:p>
        </w:tc>
        <w:tc>
          <w:tcPr>
            <w:tcW w:w="6570" w:type="dxa"/>
            <w:tcBorders>
              <w:top w:val="single" w:sz="4" w:space="0" w:color="auto"/>
              <w:left w:val="single" w:sz="4" w:space="0" w:color="auto"/>
              <w:bottom w:val="single" w:sz="4" w:space="0" w:color="auto"/>
              <w:right w:val="single" w:sz="4" w:space="0" w:color="auto"/>
            </w:tcBorders>
            <w:vAlign w:val="bottom"/>
          </w:tcPr>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Autoutilitară categoria N1, tip furgon cu 5 locuri,</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cu propulsie termică sau hibridă, sarcină utilă</w:t>
            </w:r>
          </w:p>
          <w:p w:rsidR="00356D1D" w:rsidRPr="004C5D8A" w:rsidRDefault="004C5D8A" w:rsidP="004C5D8A">
            <w:pPr>
              <w:autoSpaceDE w:val="0"/>
              <w:autoSpaceDN w:val="0"/>
              <w:adjustRightInd w:val="0"/>
              <w:spacing w:after="0" w:line="240" w:lineRule="auto"/>
              <w:jc w:val="both"/>
              <w:rPr>
                <w:rFonts w:ascii="Times New Roman" w:hAnsi="Times New Roman" w:cs="Times New Roman"/>
                <w:color w:val="000000" w:themeColor="text1"/>
                <w:sz w:val="24"/>
                <w:szCs w:val="24"/>
                <w:lang w:val="fr-FR"/>
              </w:rPr>
            </w:pPr>
            <w:r w:rsidRPr="004C5D8A">
              <w:rPr>
                <w:rFonts w:ascii="Times New Roman" w:hAnsi="Times New Roman" w:cs="Times New Roman"/>
                <w:sz w:val="24"/>
                <w:szCs w:val="24"/>
              </w:rPr>
              <w:t>min. 650 kg, putere motor minim 100 CP</w:t>
            </w:r>
          </w:p>
        </w:tc>
        <w:tc>
          <w:tcPr>
            <w:tcW w:w="1170" w:type="dxa"/>
            <w:tcBorders>
              <w:top w:val="single" w:sz="4" w:space="0" w:color="auto"/>
              <w:left w:val="single" w:sz="4" w:space="0" w:color="auto"/>
              <w:bottom w:val="single" w:sz="4" w:space="0" w:color="auto"/>
              <w:right w:val="single" w:sz="4" w:space="0" w:color="auto"/>
            </w:tcBorders>
            <w:vAlign w:val="center"/>
          </w:tcPr>
          <w:p w:rsidR="00356D1D" w:rsidRPr="004C5D8A" w:rsidRDefault="00752242"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sidRPr="004C5D8A">
              <w:rPr>
                <w:rFonts w:ascii="Times New Roman" w:hAnsi="Times New Roman" w:cs="Times New Roman"/>
                <w:color w:val="000000" w:themeColor="text1"/>
                <w:sz w:val="24"/>
                <w:szCs w:val="24"/>
                <w:lang w:val="fr-FR"/>
              </w:rPr>
              <w:t>1</w:t>
            </w:r>
          </w:p>
        </w:tc>
        <w:tc>
          <w:tcPr>
            <w:tcW w:w="663" w:type="dxa"/>
            <w:tcBorders>
              <w:top w:val="single" w:sz="4" w:space="0" w:color="auto"/>
              <w:left w:val="single" w:sz="4" w:space="0" w:color="auto"/>
              <w:bottom w:val="single" w:sz="4" w:space="0" w:color="auto"/>
              <w:right w:val="single" w:sz="4" w:space="0" w:color="auto"/>
            </w:tcBorders>
            <w:vAlign w:val="center"/>
          </w:tcPr>
          <w:p w:rsidR="00356D1D" w:rsidRPr="00356D1D" w:rsidRDefault="00356D1D"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sidRPr="00356D1D">
              <w:rPr>
                <w:rFonts w:ascii="Times New Roman" w:hAnsi="Times New Roman" w:cs="Times New Roman"/>
                <w:color w:val="000000" w:themeColor="text1"/>
                <w:sz w:val="24"/>
                <w:szCs w:val="24"/>
                <w:lang w:val="fr-FR"/>
              </w:rPr>
              <w:t xml:space="preserve">Buc </w:t>
            </w:r>
          </w:p>
        </w:tc>
        <w:tc>
          <w:tcPr>
            <w:tcW w:w="1137" w:type="dxa"/>
            <w:tcBorders>
              <w:top w:val="single" w:sz="4" w:space="0" w:color="auto"/>
              <w:left w:val="single" w:sz="4" w:space="0" w:color="auto"/>
              <w:bottom w:val="single" w:sz="4" w:space="0" w:color="auto"/>
              <w:right w:val="single" w:sz="4" w:space="0" w:color="auto"/>
            </w:tcBorders>
            <w:vAlign w:val="center"/>
          </w:tcPr>
          <w:p w:rsidR="00356D1D" w:rsidRPr="00356D1D" w:rsidRDefault="00356D1D"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356D1D" w:rsidRPr="00356D1D" w:rsidRDefault="00356D1D"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r>
      <w:tr w:rsidR="004C5D8A" w:rsidRPr="00356D1D" w:rsidTr="00104AF3">
        <w:trPr>
          <w:trHeight w:val="377"/>
        </w:trPr>
        <w:tc>
          <w:tcPr>
            <w:tcW w:w="540"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677" w:type="dxa"/>
            <w:tcBorders>
              <w:top w:val="single" w:sz="4" w:space="0" w:color="auto"/>
              <w:left w:val="single" w:sz="4" w:space="0" w:color="auto"/>
              <w:bottom w:val="single" w:sz="4" w:space="0" w:color="auto"/>
              <w:right w:val="single" w:sz="4" w:space="0" w:color="auto"/>
            </w:tcBorders>
            <w:vAlign w:val="center"/>
          </w:tcPr>
          <w:p w:rsidR="004C5D8A" w:rsidRPr="004C5D8A" w:rsidRDefault="004C5D8A" w:rsidP="00356D1D">
            <w:pPr>
              <w:widowControl w:val="0"/>
              <w:tabs>
                <w:tab w:val="center" w:pos="4320"/>
                <w:tab w:val="right" w:pos="8640"/>
              </w:tabs>
              <w:spacing w:after="0" w:line="240" w:lineRule="auto"/>
              <w:jc w:val="center"/>
              <w:rPr>
                <w:rFonts w:ascii="Times New Roman" w:hAnsi="Times New Roman" w:cs="Times New Roman"/>
                <w:sz w:val="24"/>
                <w:szCs w:val="24"/>
              </w:rPr>
            </w:pPr>
            <w:r w:rsidRPr="004C5D8A">
              <w:rPr>
                <w:rFonts w:ascii="Times New Roman" w:hAnsi="Times New Roman" w:cs="Times New Roman"/>
                <w:sz w:val="24"/>
                <w:szCs w:val="24"/>
              </w:rPr>
              <w:t>872A0036R1</w:t>
            </w:r>
          </w:p>
        </w:tc>
        <w:tc>
          <w:tcPr>
            <w:tcW w:w="6570" w:type="dxa"/>
            <w:tcBorders>
              <w:top w:val="single" w:sz="4" w:space="0" w:color="auto"/>
              <w:left w:val="single" w:sz="4" w:space="0" w:color="auto"/>
              <w:bottom w:val="single" w:sz="4" w:space="0" w:color="auto"/>
              <w:right w:val="single" w:sz="4" w:space="0" w:color="auto"/>
            </w:tcBorders>
            <w:vAlign w:val="bottom"/>
          </w:tcPr>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Autoutilitară categoria N1, tip furgon cu 6 locuri,</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cu propulsie termică sau hibridă, sarcină utilă</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min. 900 kg, putere motor minim 130 CP</w:t>
            </w:r>
          </w:p>
        </w:tc>
        <w:tc>
          <w:tcPr>
            <w:tcW w:w="1170" w:type="dxa"/>
            <w:tcBorders>
              <w:top w:val="single" w:sz="4" w:space="0" w:color="auto"/>
              <w:left w:val="single" w:sz="4" w:space="0" w:color="auto"/>
              <w:bottom w:val="single" w:sz="4" w:space="0" w:color="auto"/>
              <w:right w:val="single" w:sz="4" w:space="0" w:color="auto"/>
            </w:tcBorders>
            <w:vAlign w:val="center"/>
          </w:tcPr>
          <w:p w:rsidR="004C5D8A" w:rsidRPr="004C5D8A"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sidRPr="004C5D8A">
              <w:rPr>
                <w:rFonts w:ascii="Times New Roman" w:hAnsi="Times New Roman" w:cs="Times New Roman"/>
                <w:color w:val="000000" w:themeColor="text1"/>
                <w:sz w:val="24"/>
                <w:szCs w:val="24"/>
                <w:lang w:val="fr-FR"/>
              </w:rPr>
              <w:t>1</w:t>
            </w:r>
          </w:p>
        </w:tc>
        <w:tc>
          <w:tcPr>
            <w:tcW w:w="663"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Buc</w:t>
            </w:r>
          </w:p>
        </w:tc>
        <w:tc>
          <w:tcPr>
            <w:tcW w:w="1137"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r>
      <w:tr w:rsidR="004C5D8A" w:rsidRPr="00356D1D" w:rsidTr="00104AF3">
        <w:trPr>
          <w:trHeight w:val="377"/>
        </w:trPr>
        <w:tc>
          <w:tcPr>
            <w:tcW w:w="540" w:type="dxa"/>
            <w:tcBorders>
              <w:top w:val="single" w:sz="4" w:space="0" w:color="auto"/>
              <w:left w:val="single" w:sz="4" w:space="0" w:color="auto"/>
              <w:bottom w:val="single" w:sz="4" w:space="0" w:color="auto"/>
              <w:right w:val="single" w:sz="4" w:space="0" w:color="auto"/>
            </w:tcBorders>
            <w:vAlign w:val="center"/>
          </w:tcPr>
          <w:p w:rsidR="004C5D8A"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677" w:type="dxa"/>
            <w:tcBorders>
              <w:top w:val="single" w:sz="4" w:space="0" w:color="auto"/>
              <w:left w:val="single" w:sz="4" w:space="0" w:color="auto"/>
              <w:bottom w:val="single" w:sz="4" w:space="0" w:color="auto"/>
              <w:right w:val="single" w:sz="4" w:space="0" w:color="auto"/>
            </w:tcBorders>
            <w:vAlign w:val="center"/>
          </w:tcPr>
          <w:p w:rsidR="004C5D8A" w:rsidRPr="004C5D8A" w:rsidRDefault="004C5D8A" w:rsidP="00356D1D">
            <w:pPr>
              <w:widowControl w:val="0"/>
              <w:tabs>
                <w:tab w:val="center" w:pos="4320"/>
                <w:tab w:val="right" w:pos="8640"/>
              </w:tabs>
              <w:spacing w:after="0" w:line="240" w:lineRule="auto"/>
              <w:jc w:val="center"/>
              <w:rPr>
                <w:rFonts w:ascii="Times New Roman" w:hAnsi="Times New Roman" w:cs="Times New Roman"/>
                <w:sz w:val="24"/>
                <w:szCs w:val="24"/>
              </w:rPr>
            </w:pPr>
            <w:r w:rsidRPr="004C5D8A">
              <w:rPr>
                <w:rFonts w:ascii="Times New Roman" w:hAnsi="Times New Roman" w:cs="Times New Roman"/>
                <w:sz w:val="24"/>
                <w:szCs w:val="24"/>
              </w:rPr>
              <w:t>872B0037R1</w:t>
            </w:r>
          </w:p>
        </w:tc>
        <w:tc>
          <w:tcPr>
            <w:tcW w:w="6570" w:type="dxa"/>
            <w:tcBorders>
              <w:top w:val="single" w:sz="4" w:space="0" w:color="auto"/>
              <w:left w:val="single" w:sz="4" w:space="0" w:color="auto"/>
              <w:bottom w:val="single" w:sz="4" w:space="0" w:color="auto"/>
              <w:right w:val="single" w:sz="4" w:space="0" w:color="auto"/>
            </w:tcBorders>
            <w:vAlign w:val="bottom"/>
          </w:tcPr>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Autoutilitară categoria N1, tip furgon cu 3 locuri,</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cu propulsie termică sau hibridă, volum spațiu</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marfă min. 17 mc, sarcină utilă minim 1.200 kg,</w:t>
            </w:r>
          </w:p>
          <w:p w:rsidR="004C5D8A" w:rsidRPr="004C5D8A" w:rsidRDefault="004C5D8A" w:rsidP="004C5D8A">
            <w:pPr>
              <w:autoSpaceDE w:val="0"/>
              <w:autoSpaceDN w:val="0"/>
              <w:adjustRightInd w:val="0"/>
              <w:spacing w:after="0" w:line="240" w:lineRule="auto"/>
              <w:rPr>
                <w:rFonts w:ascii="Times New Roman" w:hAnsi="Times New Roman" w:cs="Times New Roman"/>
                <w:sz w:val="24"/>
                <w:szCs w:val="24"/>
              </w:rPr>
            </w:pPr>
            <w:r w:rsidRPr="004C5D8A">
              <w:rPr>
                <w:rFonts w:ascii="Times New Roman" w:hAnsi="Times New Roman" w:cs="Times New Roman"/>
                <w:sz w:val="24"/>
                <w:szCs w:val="24"/>
              </w:rPr>
              <w:t>putere motor minim 130 CP</w:t>
            </w:r>
          </w:p>
        </w:tc>
        <w:tc>
          <w:tcPr>
            <w:tcW w:w="1170" w:type="dxa"/>
            <w:tcBorders>
              <w:top w:val="single" w:sz="4" w:space="0" w:color="auto"/>
              <w:left w:val="single" w:sz="4" w:space="0" w:color="auto"/>
              <w:bottom w:val="single" w:sz="4" w:space="0" w:color="auto"/>
              <w:right w:val="single" w:sz="4" w:space="0" w:color="auto"/>
            </w:tcBorders>
            <w:vAlign w:val="center"/>
          </w:tcPr>
          <w:p w:rsidR="004C5D8A" w:rsidRPr="004C5D8A"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sidRPr="004C5D8A">
              <w:rPr>
                <w:rFonts w:ascii="Times New Roman" w:hAnsi="Times New Roman" w:cs="Times New Roman"/>
                <w:color w:val="000000" w:themeColor="text1"/>
                <w:sz w:val="24"/>
                <w:szCs w:val="24"/>
                <w:lang w:val="fr-FR"/>
              </w:rPr>
              <w:t>1</w:t>
            </w:r>
          </w:p>
        </w:tc>
        <w:tc>
          <w:tcPr>
            <w:tcW w:w="663" w:type="dxa"/>
            <w:tcBorders>
              <w:top w:val="single" w:sz="4" w:space="0" w:color="auto"/>
              <w:left w:val="single" w:sz="4" w:space="0" w:color="auto"/>
              <w:bottom w:val="single" w:sz="4" w:space="0" w:color="auto"/>
              <w:right w:val="single" w:sz="4" w:space="0" w:color="auto"/>
            </w:tcBorders>
            <w:vAlign w:val="center"/>
          </w:tcPr>
          <w:p w:rsidR="004C5D8A" w:rsidRDefault="004C5D8A" w:rsidP="00356D1D">
            <w:pPr>
              <w:widowControl w:val="0"/>
              <w:tabs>
                <w:tab w:val="center" w:pos="4320"/>
                <w:tab w:val="right" w:pos="8640"/>
              </w:tabs>
              <w:spacing w:after="0" w:line="240" w:lineRule="auto"/>
              <w:jc w:val="cente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Buc</w:t>
            </w:r>
          </w:p>
        </w:tc>
        <w:tc>
          <w:tcPr>
            <w:tcW w:w="1137"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4C5D8A" w:rsidRPr="00356D1D" w:rsidRDefault="004C5D8A" w:rsidP="00356D1D">
            <w:pPr>
              <w:widowControl w:val="0"/>
              <w:tabs>
                <w:tab w:val="center" w:pos="4320"/>
                <w:tab w:val="right" w:pos="8640"/>
              </w:tabs>
              <w:spacing w:after="0" w:line="240" w:lineRule="auto"/>
              <w:jc w:val="center"/>
              <w:rPr>
                <w:rFonts w:ascii="Times New Roman" w:hAnsi="Times New Roman" w:cs="Times New Roman"/>
                <w:b/>
                <w:i/>
                <w:color w:val="000000" w:themeColor="text1"/>
                <w:sz w:val="24"/>
                <w:szCs w:val="24"/>
              </w:rPr>
            </w:pPr>
          </w:p>
        </w:tc>
      </w:tr>
      <w:tr w:rsidR="00D42A64" w:rsidRPr="00356D1D" w:rsidTr="00B631F4">
        <w:trPr>
          <w:trHeight w:val="233"/>
        </w:trPr>
        <w:tc>
          <w:tcPr>
            <w:tcW w:w="11757" w:type="dxa"/>
            <w:gridSpan w:val="6"/>
            <w:tcBorders>
              <w:top w:val="single" w:sz="4" w:space="0" w:color="auto"/>
              <w:left w:val="single" w:sz="4" w:space="0" w:color="auto"/>
              <w:bottom w:val="single" w:sz="4" w:space="0" w:color="auto"/>
              <w:right w:val="single" w:sz="4" w:space="0" w:color="auto"/>
            </w:tcBorders>
            <w:vAlign w:val="center"/>
          </w:tcPr>
          <w:p w:rsidR="00D42A64" w:rsidRPr="00356D1D" w:rsidRDefault="00C52F83" w:rsidP="00B631F4">
            <w:pPr>
              <w:spacing w:after="0" w:line="240" w:lineRule="auto"/>
              <w:jc w:val="center"/>
              <w:rPr>
                <w:rFonts w:ascii="Times New Roman" w:hAnsi="Times New Roman" w:cs="Times New Roman"/>
                <w:b/>
                <w:color w:val="000000" w:themeColor="text1"/>
                <w:sz w:val="24"/>
                <w:szCs w:val="24"/>
              </w:rPr>
            </w:pPr>
            <w:r w:rsidRPr="00356D1D">
              <w:rPr>
                <w:rFonts w:ascii="Times New Roman" w:hAnsi="Times New Roman" w:cs="Times New Roman"/>
                <w:b/>
                <w:color w:val="000000" w:themeColor="text1"/>
                <w:sz w:val="24"/>
                <w:szCs w:val="24"/>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D42A64" w:rsidRPr="00356D1D" w:rsidRDefault="00D42A64" w:rsidP="00B631F4">
            <w:pPr>
              <w:widowControl w:val="0"/>
              <w:tabs>
                <w:tab w:val="center" w:pos="4320"/>
                <w:tab w:val="right" w:pos="8640"/>
              </w:tabs>
              <w:spacing w:after="0" w:line="240" w:lineRule="auto"/>
              <w:rPr>
                <w:rFonts w:ascii="Times New Roman" w:hAnsi="Times New Roman" w:cs="Times New Roman"/>
                <w:b/>
                <w:color w:val="000000" w:themeColor="text1"/>
                <w:sz w:val="24"/>
                <w:szCs w:val="24"/>
              </w:rPr>
            </w:pPr>
          </w:p>
        </w:tc>
      </w:tr>
    </w:tbl>
    <w:p w:rsidR="005C303A" w:rsidRDefault="005C303A">
      <w:pPr>
        <w:spacing w:after="0" w:line="240" w:lineRule="auto"/>
        <w:rPr>
          <w:rFonts w:ascii="Arial Narrow" w:hAnsi="Arial Narrow"/>
          <w:color w:val="000000" w:themeColor="text1"/>
          <w:sz w:val="24"/>
          <w:szCs w:val="24"/>
          <w:lang w:val="fr-FR" w:eastAsia="ro-RO"/>
        </w:rPr>
      </w:pPr>
    </w:p>
    <w:p w:rsidR="00AF2D3C" w:rsidRDefault="00AF2D3C">
      <w:pPr>
        <w:spacing w:after="0" w:line="240" w:lineRule="auto"/>
        <w:rPr>
          <w:rFonts w:ascii="Arial Narrow" w:hAnsi="Arial Narrow"/>
          <w:color w:val="000000" w:themeColor="text1"/>
          <w:sz w:val="24"/>
          <w:szCs w:val="24"/>
          <w:lang w:val="fr-FR" w:eastAsia="ro-RO"/>
        </w:rPr>
      </w:pPr>
      <w:r>
        <w:rPr>
          <w:rFonts w:ascii="Arial Narrow" w:hAnsi="Arial Narrow"/>
          <w:color w:val="000000" w:themeColor="text1"/>
          <w:sz w:val="24"/>
          <w:szCs w:val="24"/>
          <w:lang w:val="fr-FR" w:eastAsia="ro-RO"/>
        </w:rPr>
        <w:t>Nota : Produsele vor fi noi, neinmatriclate, categoria N1, an de fabricatie 2025.</w:t>
      </w:r>
    </w:p>
    <w:p w:rsidR="00AF2D3C" w:rsidRDefault="00AF2D3C">
      <w:pPr>
        <w:spacing w:after="0" w:line="240" w:lineRule="auto"/>
        <w:rPr>
          <w:rFonts w:ascii="Arial Narrow" w:hAnsi="Arial Narrow"/>
          <w:color w:val="000000" w:themeColor="text1"/>
          <w:sz w:val="24"/>
          <w:szCs w:val="24"/>
          <w:lang w:val="fr-FR" w:eastAsia="ro-RO"/>
        </w:rPr>
      </w:pPr>
    </w:p>
    <w:p w:rsidR="00AF2D3C" w:rsidRPr="004D2DD5" w:rsidRDefault="00AF2D3C">
      <w:pPr>
        <w:spacing w:after="0" w:line="240" w:lineRule="auto"/>
        <w:rPr>
          <w:rFonts w:ascii="Arial Narrow" w:hAnsi="Arial Narrow"/>
          <w:color w:val="000000" w:themeColor="text1"/>
          <w:sz w:val="24"/>
          <w:szCs w:val="24"/>
          <w:lang w:val="fr-FR" w:eastAsia="ro-RO"/>
        </w:rPr>
      </w:pPr>
    </w:p>
    <w:p w:rsidR="00D42A64" w:rsidRPr="00356D1D" w:rsidRDefault="00C52F83">
      <w:pPr>
        <w:autoSpaceDE w:val="0"/>
        <w:autoSpaceDN w:val="0"/>
        <w:adjustRightInd w:val="0"/>
        <w:spacing w:after="0" w:line="240" w:lineRule="auto"/>
        <w:jc w:val="both"/>
        <w:rPr>
          <w:rFonts w:ascii="Times New Roman" w:hAnsi="Times New Roman" w:cs="Times New Roman"/>
          <w:color w:val="000000" w:themeColor="text1"/>
          <w:sz w:val="24"/>
          <w:szCs w:val="24"/>
          <w:lang w:val="it-IT"/>
        </w:rPr>
      </w:pPr>
      <w:r w:rsidRPr="00356D1D">
        <w:rPr>
          <w:rFonts w:ascii="Times New Roman" w:hAnsi="Times New Roman" w:cs="Times New Roman"/>
          <w:color w:val="000000" w:themeColor="text1"/>
          <w:sz w:val="24"/>
          <w:szCs w:val="24"/>
          <w:lang w:val="it-IT"/>
        </w:rPr>
        <w:t>Cristian</w:t>
      </w:r>
      <w:r w:rsidR="00587763" w:rsidRPr="00356D1D">
        <w:rPr>
          <w:rFonts w:ascii="Times New Roman" w:hAnsi="Times New Roman" w:cs="Times New Roman"/>
          <w:color w:val="000000" w:themeColor="text1"/>
          <w:sz w:val="24"/>
          <w:szCs w:val="24"/>
          <w:lang w:val="it-IT"/>
        </w:rPr>
        <w:t xml:space="preserve"> Ion</w:t>
      </w:r>
      <w:r w:rsidRPr="00356D1D">
        <w:rPr>
          <w:rFonts w:ascii="Times New Roman" w:hAnsi="Times New Roman" w:cs="Times New Roman"/>
          <w:color w:val="000000" w:themeColor="text1"/>
          <w:sz w:val="24"/>
          <w:szCs w:val="24"/>
          <w:lang w:val="it-IT"/>
        </w:rPr>
        <w:t xml:space="preserve"> Predescu</w:t>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color w:val="000000" w:themeColor="text1"/>
          <w:sz w:val="24"/>
          <w:szCs w:val="24"/>
          <w:lang w:val="it-IT"/>
        </w:rPr>
        <w:tab/>
      </w:r>
      <w:r w:rsidRPr="00356D1D">
        <w:rPr>
          <w:rFonts w:ascii="Times New Roman" w:hAnsi="Times New Roman" w:cs="Times New Roman"/>
          <w:b/>
          <w:color w:val="000000" w:themeColor="text1"/>
          <w:sz w:val="24"/>
          <w:szCs w:val="24"/>
          <w:lang w:val="it-IT"/>
        </w:rPr>
        <w:t>Furnizor</w:t>
      </w:r>
      <w:r w:rsidRPr="00356D1D">
        <w:rPr>
          <w:rFonts w:ascii="Times New Roman" w:hAnsi="Times New Roman" w:cs="Times New Roman"/>
          <w:color w:val="000000" w:themeColor="text1"/>
          <w:sz w:val="24"/>
          <w:szCs w:val="24"/>
          <w:lang w:val="it-IT"/>
        </w:rPr>
        <w:t>,</w:t>
      </w:r>
    </w:p>
    <w:p w:rsidR="00D42A64" w:rsidRPr="00356D1D" w:rsidRDefault="00C52F83">
      <w:pPr>
        <w:autoSpaceDE w:val="0"/>
        <w:autoSpaceDN w:val="0"/>
        <w:adjustRightInd w:val="0"/>
        <w:spacing w:after="0" w:line="240" w:lineRule="auto"/>
        <w:jc w:val="both"/>
        <w:rPr>
          <w:rFonts w:ascii="Times New Roman" w:hAnsi="Times New Roman" w:cs="Times New Roman"/>
          <w:b/>
          <w:color w:val="000000" w:themeColor="text1"/>
          <w:sz w:val="24"/>
          <w:szCs w:val="24"/>
          <w:lang w:val="it-IT"/>
        </w:rPr>
      </w:pPr>
      <w:r w:rsidRPr="00356D1D">
        <w:rPr>
          <w:rFonts w:ascii="Times New Roman" w:hAnsi="Times New Roman" w:cs="Times New Roman"/>
          <w:b/>
          <w:color w:val="000000" w:themeColor="text1"/>
          <w:sz w:val="24"/>
          <w:szCs w:val="24"/>
          <w:lang w:val="it-IT"/>
        </w:rPr>
        <w:t xml:space="preserve">Inginer Sef  Planificare </w:t>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p>
    <w:p w:rsidR="00D42A64" w:rsidRPr="00356D1D" w:rsidRDefault="00C52F83">
      <w:pPr>
        <w:autoSpaceDE w:val="0"/>
        <w:autoSpaceDN w:val="0"/>
        <w:adjustRightInd w:val="0"/>
        <w:spacing w:after="0" w:line="240" w:lineRule="auto"/>
        <w:jc w:val="both"/>
        <w:rPr>
          <w:rFonts w:ascii="Times New Roman" w:hAnsi="Times New Roman" w:cs="Times New Roman"/>
          <w:b/>
          <w:color w:val="000000" w:themeColor="text1"/>
          <w:sz w:val="24"/>
          <w:szCs w:val="24"/>
          <w:lang w:val="it-IT"/>
        </w:rPr>
      </w:pPr>
      <w:r w:rsidRPr="00356D1D">
        <w:rPr>
          <w:rFonts w:ascii="Times New Roman" w:hAnsi="Times New Roman" w:cs="Times New Roman"/>
          <w:b/>
          <w:color w:val="000000" w:themeColor="text1"/>
          <w:sz w:val="24"/>
          <w:szCs w:val="24"/>
          <w:lang w:val="it-IT"/>
        </w:rPr>
        <w:t>Strategica si Achizitii</w:t>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r w:rsidR="00E32531" w:rsidRPr="00356D1D">
        <w:rPr>
          <w:rFonts w:ascii="Times New Roman" w:hAnsi="Times New Roman" w:cs="Times New Roman"/>
          <w:b/>
          <w:color w:val="000000" w:themeColor="text1"/>
          <w:sz w:val="24"/>
          <w:szCs w:val="24"/>
          <w:lang w:val="it-IT"/>
        </w:rPr>
        <w:tab/>
      </w:r>
    </w:p>
    <w:p w:rsidR="00492AA1" w:rsidRPr="00356D1D" w:rsidRDefault="00E32531">
      <w:pPr>
        <w:autoSpaceDE w:val="0"/>
        <w:autoSpaceDN w:val="0"/>
        <w:adjustRightInd w:val="0"/>
        <w:spacing w:after="0" w:line="240" w:lineRule="auto"/>
        <w:jc w:val="both"/>
        <w:rPr>
          <w:rFonts w:ascii="Times New Roman" w:hAnsi="Times New Roman" w:cs="Times New Roman"/>
          <w:b/>
          <w:color w:val="000000" w:themeColor="text1"/>
          <w:sz w:val="24"/>
          <w:szCs w:val="24"/>
          <w:lang w:val="it-IT"/>
        </w:rPr>
      </w:pP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r w:rsidRPr="00356D1D">
        <w:rPr>
          <w:rFonts w:ascii="Times New Roman" w:hAnsi="Times New Roman" w:cs="Times New Roman"/>
          <w:b/>
          <w:color w:val="000000" w:themeColor="text1"/>
          <w:sz w:val="24"/>
          <w:szCs w:val="24"/>
          <w:lang w:val="it-IT"/>
        </w:rPr>
        <w:tab/>
      </w:r>
    </w:p>
    <w:p w:rsidR="00B07560" w:rsidRPr="00356D1D" w:rsidRDefault="00716424">
      <w:pPr>
        <w:autoSpaceDE w:val="0"/>
        <w:autoSpaceDN w:val="0"/>
        <w:adjustRightInd w:val="0"/>
        <w:spacing w:after="0" w:line="240" w:lineRule="auto"/>
        <w:jc w:val="both"/>
        <w:rPr>
          <w:rFonts w:ascii="Times New Roman" w:hAnsi="Times New Roman" w:cs="Times New Roman"/>
          <w:color w:val="000000" w:themeColor="text1"/>
          <w:sz w:val="24"/>
          <w:szCs w:val="24"/>
          <w:lang w:val="it-IT"/>
        </w:rPr>
      </w:pPr>
      <w:r w:rsidRPr="00356D1D">
        <w:rPr>
          <w:rFonts w:ascii="Times New Roman" w:hAnsi="Times New Roman" w:cs="Times New Roman"/>
          <w:color w:val="000000" w:themeColor="text1"/>
          <w:sz w:val="24"/>
          <w:szCs w:val="24"/>
          <w:lang w:val="it-IT"/>
        </w:rPr>
        <w:t>Luminita Livadaru</w:t>
      </w:r>
    </w:p>
    <w:p w:rsidR="00356D1D" w:rsidRDefault="00C52F83" w:rsidP="00846CCB">
      <w:pPr>
        <w:tabs>
          <w:tab w:val="left" w:pos="7005"/>
        </w:tabs>
        <w:autoSpaceDE w:val="0"/>
        <w:autoSpaceDN w:val="0"/>
        <w:adjustRightInd w:val="0"/>
        <w:spacing w:after="0" w:line="240" w:lineRule="auto"/>
        <w:jc w:val="both"/>
        <w:rPr>
          <w:rFonts w:ascii="Times New Roman" w:hAnsi="Times New Roman" w:cs="Times New Roman"/>
          <w:color w:val="000000" w:themeColor="text1"/>
          <w:sz w:val="24"/>
          <w:szCs w:val="24"/>
        </w:rPr>
      </w:pPr>
      <w:r w:rsidRPr="00356D1D">
        <w:rPr>
          <w:rFonts w:ascii="Times New Roman" w:hAnsi="Times New Roman" w:cs="Times New Roman"/>
          <w:b/>
          <w:color w:val="000000" w:themeColor="text1"/>
          <w:sz w:val="24"/>
          <w:szCs w:val="24"/>
          <w:lang w:val="it-IT"/>
        </w:rPr>
        <w:t xml:space="preserve">Sef Serviciu Achizitii Produse </w:t>
      </w:r>
      <w:bookmarkEnd w:id="1"/>
      <w:r w:rsidR="00587763" w:rsidRPr="00356D1D">
        <w:rPr>
          <w:rFonts w:ascii="Times New Roman" w:hAnsi="Times New Roman" w:cs="Times New Roman"/>
          <w:color w:val="000000" w:themeColor="text1"/>
          <w:sz w:val="24"/>
          <w:szCs w:val="24"/>
        </w:rPr>
        <w:tab/>
      </w:r>
    </w:p>
    <w:p w:rsidR="00356D1D" w:rsidRPr="00356D1D" w:rsidRDefault="00356D1D" w:rsidP="00356D1D">
      <w:pPr>
        <w:rPr>
          <w:rFonts w:ascii="Times New Roman" w:hAnsi="Times New Roman" w:cs="Times New Roman"/>
          <w:sz w:val="24"/>
          <w:szCs w:val="24"/>
        </w:rPr>
      </w:pPr>
    </w:p>
    <w:p w:rsidR="00356D1D" w:rsidRPr="00356D1D" w:rsidRDefault="00356D1D" w:rsidP="00356D1D">
      <w:pPr>
        <w:rPr>
          <w:rFonts w:ascii="Times New Roman" w:hAnsi="Times New Roman" w:cs="Times New Roman"/>
          <w:sz w:val="24"/>
          <w:szCs w:val="24"/>
        </w:rPr>
      </w:pPr>
    </w:p>
    <w:p w:rsidR="00052B35" w:rsidRPr="00F02958" w:rsidRDefault="00052B35" w:rsidP="00F02958">
      <w:pPr>
        <w:jc w:val="center"/>
        <w:rPr>
          <w:rFonts w:ascii="Times New Roman" w:hAnsi="Times New Roman" w:cs="Times New Roman"/>
          <w:sz w:val="24"/>
          <w:szCs w:val="24"/>
        </w:rPr>
      </w:pPr>
    </w:p>
    <w:sectPr w:rsidR="00052B35" w:rsidRPr="00F0295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7C2B9" w16cex:dateUtc="2023-07-23T12:16:00Z"/>
  <w16cex:commentExtensible w16cex:durableId="2867C3C7" w16cex:dateUtc="2023-07-23T12:20:00Z"/>
  <w16cex:commentExtensible w16cex:durableId="2867C502" w16cex:dateUtc="2023-07-23T12:25:00Z"/>
  <w16cex:commentExtensible w16cex:durableId="2867CC68" w16cex:dateUtc="2023-07-23T12:57:00Z"/>
  <w16cex:commentExtensible w16cex:durableId="2867CAEF" w16cex:dateUtc="2023-07-23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8DF" w:rsidRDefault="00CD28DF">
      <w:pPr>
        <w:spacing w:after="0" w:line="240" w:lineRule="auto"/>
      </w:pPr>
      <w:r>
        <w:separator/>
      </w:r>
    </w:p>
  </w:endnote>
  <w:endnote w:type="continuationSeparator" w:id="0">
    <w:p w:rsidR="00CD28DF" w:rsidRDefault="00CD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IDFont+F2">
    <w:altName w:val="MS Mincho"/>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2E" w:rsidRDefault="00113C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3C2E" w:rsidRDefault="00113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2E" w:rsidRDefault="00113C2E">
    <w:pPr>
      <w:pStyle w:val="Footer"/>
      <w:jc w:val="center"/>
      <w:rPr>
        <w:lang w:val="en-US"/>
      </w:rPr>
    </w:pPr>
    <w:r>
      <w:fldChar w:fldCharType="begin"/>
    </w:r>
    <w:r>
      <w:instrText xml:space="preserve"> PAGE   \* MERGEFORMAT </w:instrText>
    </w:r>
    <w:r>
      <w:fldChar w:fldCharType="separate"/>
    </w:r>
    <w:r>
      <w:rPr>
        <w:noProof/>
      </w:rPr>
      <w:t>26</w:t>
    </w:r>
    <w:r>
      <w:rPr>
        <w:noProof/>
      </w:rPr>
      <w:fldChar w:fldCharType="end"/>
    </w:r>
    <w:r>
      <w:rPr>
        <w:noProof/>
        <w:lang w:val="en-US"/>
      </w:rPr>
      <w:t>/27</w:t>
    </w:r>
  </w:p>
  <w:p w:rsidR="00113C2E" w:rsidRDefault="00113C2E">
    <w:pPr>
      <w:pStyle w:val="Footer"/>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8DF" w:rsidRDefault="00CD28DF">
      <w:pPr>
        <w:spacing w:after="0" w:line="240" w:lineRule="auto"/>
      </w:pPr>
      <w:r>
        <w:separator/>
      </w:r>
    </w:p>
  </w:footnote>
  <w:footnote w:type="continuationSeparator" w:id="0">
    <w:p w:rsidR="00CD28DF" w:rsidRDefault="00CD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2E" w:rsidRPr="00B94D8E" w:rsidRDefault="00113C2E" w:rsidP="00B94D8E">
    <w:pPr>
      <w:pStyle w:val="Header"/>
      <w:ind w:firstLine="0"/>
      <w:jc w:val="right"/>
      <w:rPr>
        <w:b/>
        <w:color w:val="AEAAAA" w:themeColor="background2" w:themeShade="BF"/>
        <w:lang w:val="en-US"/>
      </w:rPr>
    </w:pPr>
    <w:r w:rsidRPr="00B94D8E">
      <w:rPr>
        <w:b/>
        <w:color w:val="AEAAAA" w:themeColor="background2" w:themeShade="BF"/>
        <w:lang w:val="en-US"/>
      </w:rPr>
      <w:t xml:space="preserve">CR </w:t>
    </w:r>
    <w:r>
      <w:rPr>
        <w:b/>
        <w:color w:val="AEAAAA" w:themeColor="background2" w:themeShade="BF"/>
        <w:lang w:val="en-US"/>
      </w:rPr>
      <w:t>43323</w:t>
    </w:r>
  </w:p>
  <w:p w:rsidR="00113C2E" w:rsidRDefault="00113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D01"/>
    <w:multiLevelType w:val="hybridMultilevel"/>
    <w:tmpl w:val="1A4AD1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A4534"/>
    <w:multiLevelType w:val="hybridMultilevel"/>
    <w:tmpl w:val="BE40159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62F68A0"/>
    <w:multiLevelType w:val="hybridMultilevel"/>
    <w:tmpl w:val="90405494"/>
    <w:lvl w:ilvl="0" w:tplc="0409000B">
      <w:start w:val="1"/>
      <w:numFmt w:val="bullet"/>
      <w:lvlText w:val=""/>
      <w:lvlJc w:val="left"/>
      <w:pPr>
        <w:ind w:left="721" w:hanging="360"/>
      </w:pPr>
      <w:rPr>
        <w:rFonts w:ascii="Wingdings" w:hAnsi="Wingdings" w:hint="default"/>
      </w:rPr>
    </w:lvl>
    <w:lvl w:ilvl="1" w:tplc="3AA2CD7A">
      <w:numFmt w:val="bullet"/>
      <w:lvlText w:val="-"/>
      <w:lvlJc w:val="left"/>
      <w:pPr>
        <w:ind w:left="1441" w:hanging="360"/>
      </w:pPr>
      <w:rPr>
        <w:rFonts w:ascii="Times New Roman" w:eastAsia="Calibri" w:hAnsi="Times New Roman" w:cs="Times New Roman"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 w15:restartNumberingAfterBreak="0">
    <w:nsid w:val="06BF73D2"/>
    <w:multiLevelType w:val="hybridMultilevel"/>
    <w:tmpl w:val="410E44C4"/>
    <w:lvl w:ilvl="0" w:tplc="BA92E594">
      <w:start w:val="1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0B915F0F"/>
    <w:multiLevelType w:val="hybridMultilevel"/>
    <w:tmpl w:val="221C0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D3BD5"/>
    <w:multiLevelType w:val="multilevel"/>
    <w:tmpl w:val="9246126C"/>
    <w:lvl w:ilvl="0">
      <w:start w:val="8"/>
      <w:numFmt w:val="decimal"/>
      <w:lvlText w:val="%1"/>
      <w:lvlJc w:val="left"/>
      <w:pPr>
        <w:ind w:left="360" w:hanging="360"/>
      </w:pPr>
      <w:rPr>
        <w:rFonts w:hint="default"/>
      </w:rPr>
    </w:lvl>
    <w:lvl w:ilvl="1">
      <w:start w:val="1"/>
      <w:numFmt w:val="decimal"/>
      <w:lvlText w:val="12.%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7" w15:restartNumberingAfterBreak="0">
    <w:nsid w:val="162825EE"/>
    <w:multiLevelType w:val="hybridMultilevel"/>
    <w:tmpl w:val="219E0A2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F1C72"/>
    <w:multiLevelType w:val="hybridMultilevel"/>
    <w:tmpl w:val="E4F8B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64C02"/>
    <w:multiLevelType w:val="multilevel"/>
    <w:tmpl w:val="82509D7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A4706"/>
    <w:multiLevelType w:val="multilevel"/>
    <w:tmpl w:val="5AF25C9A"/>
    <w:lvl w:ilvl="0">
      <w:start w:val="1"/>
      <w:numFmt w:val="decimal"/>
      <w:lvlText w:val="%1"/>
      <w:lvlJc w:val="left"/>
      <w:pPr>
        <w:ind w:left="360" w:hanging="360"/>
      </w:pPr>
    </w:lvl>
    <w:lvl w:ilvl="1">
      <w:start w:val="1"/>
      <w:numFmt w:val="decimal"/>
      <w:lvlText w:val="%1.%2"/>
      <w:lvlJc w:val="left"/>
      <w:pPr>
        <w:ind w:left="360" w:hanging="36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5561003"/>
    <w:multiLevelType w:val="multilevel"/>
    <w:tmpl w:val="5C42CFD0"/>
    <w:lvl w:ilvl="0">
      <w:start w:val="26"/>
      <w:numFmt w:val="decimal"/>
      <w:lvlText w:val="%1"/>
      <w:lvlJc w:val="left"/>
      <w:pPr>
        <w:ind w:left="420" w:hanging="420"/>
      </w:pPr>
      <w:rPr>
        <w:rFonts w:hint="default"/>
      </w:rPr>
    </w:lvl>
    <w:lvl w:ilvl="1">
      <w:start w:val="3"/>
      <w:numFmt w:val="decimal"/>
      <w:lvlText w:val="25.%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5C7572"/>
    <w:multiLevelType w:val="hybridMultilevel"/>
    <w:tmpl w:val="9C46C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D6ECC"/>
    <w:multiLevelType w:val="hybridMultilevel"/>
    <w:tmpl w:val="995CF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1A428D0"/>
    <w:multiLevelType w:val="hybridMultilevel"/>
    <w:tmpl w:val="94864B6C"/>
    <w:lvl w:ilvl="0" w:tplc="4D6A686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97C9A"/>
    <w:multiLevelType w:val="multilevel"/>
    <w:tmpl w:val="DAB4D568"/>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9B04AAE"/>
    <w:multiLevelType w:val="hybridMultilevel"/>
    <w:tmpl w:val="6EFE7F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44E237C"/>
    <w:multiLevelType w:val="hybridMultilevel"/>
    <w:tmpl w:val="D0A4C5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44D32654"/>
    <w:multiLevelType w:val="hybridMultilevel"/>
    <w:tmpl w:val="2438FD08"/>
    <w:lvl w:ilvl="0" w:tplc="CACA4FF0">
      <w:start w:val="1"/>
      <w:numFmt w:val="lowerRoman"/>
      <w:lvlText w:val="(%1)"/>
      <w:lvlJc w:val="left"/>
      <w:pPr>
        <w:ind w:left="721" w:hanging="360"/>
      </w:pPr>
    </w:lvl>
    <w:lvl w:ilvl="1" w:tplc="C2A48074">
      <w:start w:val="1"/>
      <w:numFmt w:val="lowerLetter"/>
      <w:lvlText w:val="%2)"/>
      <w:lvlJc w:val="left"/>
      <w:pPr>
        <w:ind w:left="1801" w:hanging="72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455E570D"/>
    <w:multiLevelType w:val="hybridMultilevel"/>
    <w:tmpl w:val="E40A1AA6"/>
    <w:lvl w:ilvl="0" w:tplc="CE3AFEF6">
      <w:start w:val="8"/>
      <w:numFmt w:val="bullet"/>
      <w:lvlText w:val="-"/>
      <w:lvlJc w:val="left"/>
      <w:pPr>
        <w:tabs>
          <w:tab w:val="num" w:pos="3061"/>
        </w:tabs>
        <w:ind w:left="3061" w:hanging="360"/>
      </w:pPr>
      <w:rPr>
        <w:rFonts w:ascii="Times New Roman" w:eastAsia="Times New Roman" w:hAnsi="Times New Roman" w:cs="Times New Roman" w:hint="default"/>
      </w:rPr>
    </w:lvl>
    <w:lvl w:ilvl="1" w:tplc="04090003" w:tentative="1">
      <w:start w:val="1"/>
      <w:numFmt w:val="bullet"/>
      <w:lvlText w:val="o"/>
      <w:lvlJc w:val="left"/>
      <w:pPr>
        <w:tabs>
          <w:tab w:val="num" w:pos="3781"/>
        </w:tabs>
        <w:ind w:left="3781" w:hanging="360"/>
      </w:pPr>
      <w:rPr>
        <w:rFonts w:ascii="Courier New" w:hAnsi="Courier New" w:cs="Courier New" w:hint="default"/>
      </w:rPr>
    </w:lvl>
    <w:lvl w:ilvl="2" w:tplc="04090005" w:tentative="1">
      <w:start w:val="1"/>
      <w:numFmt w:val="bullet"/>
      <w:lvlText w:val=""/>
      <w:lvlJc w:val="left"/>
      <w:pPr>
        <w:tabs>
          <w:tab w:val="num" w:pos="4501"/>
        </w:tabs>
        <w:ind w:left="4501" w:hanging="360"/>
      </w:pPr>
      <w:rPr>
        <w:rFonts w:ascii="Wingdings" w:hAnsi="Wingdings" w:hint="default"/>
      </w:rPr>
    </w:lvl>
    <w:lvl w:ilvl="3" w:tplc="04090001" w:tentative="1">
      <w:start w:val="1"/>
      <w:numFmt w:val="bullet"/>
      <w:lvlText w:val=""/>
      <w:lvlJc w:val="left"/>
      <w:pPr>
        <w:tabs>
          <w:tab w:val="num" w:pos="5221"/>
        </w:tabs>
        <w:ind w:left="5221" w:hanging="360"/>
      </w:pPr>
      <w:rPr>
        <w:rFonts w:ascii="Symbol" w:hAnsi="Symbol" w:hint="default"/>
      </w:rPr>
    </w:lvl>
    <w:lvl w:ilvl="4" w:tplc="04090003" w:tentative="1">
      <w:start w:val="1"/>
      <w:numFmt w:val="bullet"/>
      <w:lvlText w:val="o"/>
      <w:lvlJc w:val="left"/>
      <w:pPr>
        <w:tabs>
          <w:tab w:val="num" w:pos="5941"/>
        </w:tabs>
        <w:ind w:left="5941" w:hanging="360"/>
      </w:pPr>
      <w:rPr>
        <w:rFonts w:ascii="Courier New" w:hAnsi="Courier New" w:cs="Courier New" w:hint="default"/>
      </w:rPr>
    </w:lvl>
    <w:lvl w:ilvl="5" w:tplc="04090005" w:tentative="1">
      <w:start w:val="1"/>
      <w:numFmt w:val="bullet"/>
      <w:lvlText w:val=""/>
      <w:lvlJc w:val="left"/>
      <w:pPr>
        <w:tabs>
          <w:tab w:val="num" w:pos="6661"/>
        </w:tabs>
        <w:ind w:left="6661" w:hanging="360"/>
      </w:pPr>
      <w:rPr>
        <w:rFonts w:ascii="Wingdings" w:hAnsi="Wingdings" w:hint="default"/>
      </w:rPr>
    </w:lvl>
    <w:lvl w:ilvl="6" w:tplc="04090001" w:tentative="1">
      <w:start w:val="1"/>
      <w:numFmt w:val="bullet"/>
      <w:lvlText w:val=""/>
      <w:lvlJc w:val="left"/>
      <w:pPr>
        <w:tabs>
          <w:tab w:val="num" w:pos="7381"/>
        </w:tabs>
        <w:ind w:left="7381" w:hanging="360"/>
      </w:pPr>
      <w:rPr>
        <w:rFonts w:ascii="Symbol" w:hAnsi="Symbol" w:hint="default"/>
      </w:rPr>
    </w:lvl>
    <w:lvl w:ilvl="7" w:tplc="04090003" w:tentative="1">
      <w:start w:val="1"/>
      <w:numFmt w:val="bullet"/>
      <w:lvlText w:val="o"/>
      <w:lvlJc w:val="left"/>
      <w:pPr>
        <w:tabs>
          <w:tab w:val="num" w:pos="8101"/>
        </w:tabs>
        <w:ind w:left="8101" w:hanging="360"/>
      </w:pPr>
      <w:rPr>
        <w:rFonts w:ascii="Courier New" w:hAnsi="Courier New" w:cs="Courier New" w:hint="default"/>
      </w:rPr>
    </w:lvl>
    <w:lvl w:ilvl="8" w:tplc="04090005" w:tentative="1">
      <w:start w:val="1"/>
      <w:numFmt w:val="bullet"/>
      <w:lvlText w:val=""/>
      <w:lvlJc w:val="left"/>
      <w:pPr>
        <w:tabs>
          <w:tab w:val="num" w:pos="8821"/>
        </w:tabs>
        <w:ind w:left="8821" w:hanging="360"/>
      </w:pPr>
      <w:rPr>
        <w:rFonts w:ascii="Wingdings" w:hAnsi="Wingdings" w:hint="default"/>
      </w:rPr>
    </w:lvl>
  </w:abstractNum>
  <w:abstractNum w:abstractNumId="20" w15:restartNumberingAfterBreak="0">
    <w:nsid w:val="461D028C"/>
    <w:multiLevelType w:val="hybridMultilevel"/>
    <w:tmpl w:val="D4DA4C9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8E82E37"/>
    <w:multiLevelType w:val="hybridMultilevel"/>
    <w:tmpl w:val="4CACDC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73175A"/>
    <w:multiLevelType w:val="hybridMultilevel"/>
    <w:tmpl w:val="0CFA563E"/>
    <w:lvl w:ilvl="0" w:tplc="3AA2CD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9F04A35"/>
    <w:multiLevelType w:val="multilevel"/>
    <w:tmpl w:val="DB340CA0"/>
    <w:lvl w:ilvl="0">
      <w:start w:val="1"/>
      <w:numFmt w:val="decimal"/>
      <w:lvlText w:val="%1."/>
      <w:lvlJc w:val="left"/>
      <w:pPr>
        <w:ind w:left="360" w:hanging="360"/>
      </w:pPr>
      <w:rPr>
        <w:b/>
        <w:i w:val="0"/>
      </w:rPr>
    </w:lvl>
    <w:lvl w:ilvl="1">
      <w:start w:val="1"/>
      <w:numFmt w:val="decimal"/>
      <w:isLgl/>
      <w:lvlText w:val="%1.%2."/>
      <w:lvlJc w:val="left"/>
      <w:pPr>
        <w:ind w:left="705" w:hanging="705"/>
      </w:pPr>
      <w:rPr>
        <w:b/>
        <w:i w:val="0"/>
        <w:strike w:val="0"/>
        <w:dstrike w:val="0"/>
        <w:u w:val="none"/>
        <w:effect w:val="none"/>
      </w:rPr>
    </w:lvl>
    <w:lvl w:ilvl="2">
      <w:start w:val="1"/>
      <w:numFmt w:val="decimal"/>
      <w:isLgl/>
      <w:lvlText w:val="%1.%2.%3."/>
      <w:lvlJc w:val="left"/>
      <w:pPr>
        <w:ind w:left="1081" w:hanging="720"/>
      </w:pPr>
      <w:rPr>
        <w:b/>
      </w:r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24" w15:restartNumberingAfterBreak="0">
    <w:nsid w:val="4B3C068E"/>
    <w:multiLevelType w:val="hybridMultilevel"/>
    <w:tmpl w:val="1584C74C"/>
    <w:lvl w:ilvl="0" w:tplc="1382D872">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4F34412F"/>
    <w:multiLevelType w:val="hybridMultilevel"/>
    <w:tmpl w:val="F6245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B7DEB"/>
    <w:multiLevelType w:val="multilevel"/>
    <w:tmpl w:val="A64416CE"/>
    <w:lvl w:ilvl="0">
      <w:start w:val="17"/>
      <w:numFmt w:val="decimal"/>
      <w:lvlText w:val="%1"/>
      <w:lvlJc w:val="left"/>
      <w:pPr>
        <w:ind w:left="600" w:hanging="600"/>
      </w:pPr>
      <w:rPr>
        <w:rFonts w:hint="default"/>
      </w:rPr>
    </w:lvl>
    <w:lvl w:ilvl="1">
      <w:start w:val="1"/>
      <w:numFmt w:val="decimal"/>
      <w:lvlText w:val="16.%2"/>
      <w:lvlJc w:val="left"/>
      <w:pPr>
        <w:ind w:left="600" w:hanging="600"/>
      </w:pPr>
      <w:rPr>
        <w:rFonts w:hint="default"/>
        <w:b/>
      </w:rPr>
    </w:lvl>
    <w:lvl w:ilvl="2">
      <w:start w:val="2"/>
      <w:numFmt w:val="decimal"/>
      <w:lvlText w:val="16.%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63CB5"/>
    <w:multiLevelType w:val="hybridMultilevel"/>
    <w:tmpl w:val="63C02D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50DDC"/>
    <w:multiLevelType w:val="multilevel"/>
    <w:tmpl w:val="A17CBCC0"/>
    <w:lvl w:ilvl="0">
      <w:start w:val="17"/>
      <w:numFmt w:val="decimal"/>
      <w:lvlText w:val="%1"/>
      <w:lvlJc w:val="left"/>
      <w:pPr>
        <w:ind w:left="420" w:hanging="420"/>
      </w:pPr>
      <w:rPr>
        <w:rFonts w:ascii="Times New Roman" w:hAnsi="Times New Roman" w:cs="Times New Roman" w:hint="default"/>
        <w:b/>
      </w:rPr>
    </w:lvl>
    <w:lvl w:ilvl="1">
      <w:start w:val="1"/>
      <w:numFmt w:val="decimal"/>
      <w:lvlText w:val="%1.%2"/>
      <w:lvlJc w:val="left"/>
      <w:pPr>
        <w:ind w:left="420" w:hanging="4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9" w15:restartNumberingAfterBreak="0">
    <w:nsid w:val="5EE36E48"/>
    <w:multiLevelType w:val="hybridMultilevel"/>
    <w:tmpl w:val="7A1279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447101C"/>
    <w:multiLevelType w:val="hybridMultilevel"/>
    <w:tmpl w:val="820C9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F236C"/>
    <w:multiLevelType w:val="hybridMultilevel"/>
    <w:tmpl w:val="B29EFB26"/>
    <w:lvl w:ilvl="0" w:tplc="69A0A474">
      <w:start w:val="1"/>
      <w:numFmt w:val="lowerRoman"/>
      <w:lvlText w:val="(%1)"/>
      <w:lvlJc w:val="left"/>
      <w:pPr>
        <w:ind w:left="721" w:hanging="360"/>
      </w:pPr>
      <w:rPr>
        <w:b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77F252D0"/>
    <w:multiLevelType w:val="multilevel"/>
    <w:tmpl w:val="5E0C56EC"/>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9709E"/>
    <w:multiLevelType w:val="multilevel"/>
    <w:tmpl w:val="1C0C3A38"/>
    <w:lvl w:ilvl="0">
      <w:start w:val="32"/>
      <w:numFmt w:val="none"/>
      <w:lvlText w:val="31."/>
      <w:lvlJc w:val="left"/>
      <w:pPr>
        <w:ind w:left="720" w:hanging="360"/>
      </w:pPr>
      <w:rPr>
        <w:rFonts w:cs="Times New Roman" w:hint="default"/>
        <w:b/>
        <w:i w:val="0"/>
      </w:rPr>
    </w:lvl>
    <w:lvl w:ilvl="1">
      <w:start w:val="1"/>
      <w:numFmt w:val="decimal"/>
      <w:isLgl/>
      <w:lvlText w:val="3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487FC8"/>
    <w:multiLevelType w:val="hybridMultilevel"/>
    <w:tmpl w:val="C4D84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6"/>
  </w:num>
  <w:num w:numId="4">
    <w:abstractNumId w:val="17"/>
  </w:num>
  <w:num w:numId="5">
    <w:abstractNumId w:val="8"/>
  </w:num>
  <w:num w:numId="6">
    <w:abstractNumId w:val="4"/>
  </w:num>
  <w:num w:numId="7">
    <w:abstractNumId w:val="25"/>
  </w:num>
  <w:num w:numId="8">
    <w:abstractNumId w:val="27"/>
  </w:num>
  <w:num w:numId="9">
    <w:abstractNumId w:val="6"/>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9"/>
  </w:num>
  <w:num w:numId="15">
    <w:abstractNumId w:val="26"/>
  </w:num>
  <w:num w:numId="16">
    <w:abstractNumId w:val="29"/>
  </w:num>
  <w:num w:numId="17">
    <w:abstractNumId w:val="12"/>
  </w:num>
  <w:num w:numId="18">
    <w:abstractNumId w:val="34"/>
  </w:num>
  <w:num w:numId="19">
    <w:abstractNumId w:val="0"/>
  </w:num>
  <w:num w:numId="20">
    <w:abstractNumId w:val="3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3"/>
  </w:num>
  <w:num w:numId="25">
    <w:abstractNumId w:val="18"/>
  </w:num>
  <w:num w:numId="26">
    <w:abstractNumId w:val="11"/>
  </w:num>
  <w:num w:numId="27">
    <w:abstractNumId w:val="19"/>
  </w:num>
  <w:num w:numId="28">
    <w:abstractNumId w:val="5"/>
  </w:num>
  <w:num w:numId="29">
    <w:abstractNumId w:val="3"/>
  </w:num>
  <w:num w:numId="3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
  </w:num>
  <w:num w:numId="36">
    <w:abstractNumId w:val="0"/>
  </w:num>
  <w:num w:numId="37">
    <w:abstractNumId w:val="30"/>
  </w:num>
  <w:num w:numId="38">
    <w:abstractNumId w:val="13"/>
  </w:num>
  <w:num w:numId="39">
    <w:abstractNumId w:val="22"/>
  </w:num>
  <w:num w:numId="40">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A64"/>
    <w:rsid w:val="00002125"/>
    <w:rsid w:val="0000688F"/>
    <w:rsid w:val="000101A5"/>
    <w:rsid w:val="000110BF"/>
    <w:rsid w:val="00021193"/>
    <w:rsid w:val="00032E21"/>
    <w:rsid w:val="00052B35"/>
    <w:rsid w:val="00065772"/>
    <w:rsid w:val="0006779E"/>
    <w:rsid w:val="00075282"/>
    <w:rsid w:val="00077BCF"/>
    <w:rsid w:val="000870BE"/>
    <w:rsid w:val="000877C7"/>
    <w:rsid w:val="00090416"/>
    <w:rsid w:val="000944CE"/>
    <w:rsid w:val="000B0290"/>
    <w:rsid w:val="000B33D6"/>
    <w:rsid w:val="000B39C7"/>
    <w:rsid w:val="000D63AD"/>
    <w:rsid w:val="000E5B12"/>
    <w:rsid w:val="000F6B7F"/>
    <w:rsid w:val="00101C7C"/>
    <w:rsid w:val="00104AF3"/>
    <w:rsid w:val="00106A52"/>
    <w:rsid w:val="00113C2E"/>
    <w:rsid w:val="0011521D"/>
    <w:rsid w:val="0013242C"/>
    <w:rsid w:val="00132D70"/>
    <w:rsid w:val="001441C2"/>
    <w:rsid w:val="00162290"/>
    <w:rsid w:val="00165D0A"/>
    <w:rsid w:val="00165F74"/>
    <w:rsid w:val="001734DF"/>
    <w:rsid w:val="00177303"/>
    <w:rsid w:val="00181BF6"/>
    <w:rsid w:val="00182ADE"/>
    <w:rsid w:val="00184EF5"/>
    <w:rsid w:val="00194635"/>
    <w:rsid w:val="001A4732"/>
    <w:rsid w:val="001B4E97"/>
    <w:rsid w:val="001B64BE"/>
    <w:rsid w:val="001D1FAF"/>
    <w:rsid w:val="001D2596"/>
    <w:rsid w:val="001D3225"/>
    <w:rsid w:val="001E347E"/>
    <w:rsid w:val="002013B2"/>
    <w:rsid w:val="00204E9B"/>
    <w:rsid w:val="0021408E"/>
    <w:rsid w:val="002146B0"/>
    <w:rsid w:val="00214D89"/>
    <w:rsid w:val="00215315"/>
    <w:rsid w:val="002266D4"/>
    <w:rsid w:val="00232C64"/>
    <w:rsid w:val="002803CF"/>
    <w:rsid w:val="00294FFA"/>
    <w:rsid w:val="002A69E6"/>
    <w:rsid w:val="002B706E"/>
    <w:rsid w:val="002E1108"/>
    <w:rsid w:val="002F71D2"/>
    <w:rsid w:val="0030180A"/>
    <w:rsid w:val="00303E1B"/>
    <w:rsid w:val="0030498E"/>
    <w:rsid w:val="00330708"/>
    <w:rsid w:val="00332289"/>
    <w:rsid w:val="00333717"/>
    <w:rsid w:val="00336B6D"/>
    <w:rsid w:val="00337239"/>
    <w:rsid w:val="003421B1"/>
    <w:rsid w:val="00346F29"/>
    <w:rsid w:val="00356D1D"/>
    <w:rsid w:val="00367CBF"/>
    <w:rsid w:val="0037381C"/>
    <w:rsid w:val="00377531"/>
    <w:rsid w:val="0038031D"/>
    <w:rsid w:val="00391FD1"/>
    <w:rsid w:val="003934E1"/>
    <w:rsid w:val="00395483"/>
    <w:rsid w:val="003A1CAE"/>
    <w:rsid w:val="003A3C17"/>
    <w:rsid w:val="003B2298"/>
    <w:rsid w:val="003B6EEF"/>
    <w:rsid w:val="003C0F39"/>
    <w:rsid w:val="003D5371"/>
    <w:rsid w:val="003D5CC0"/>
    <w:rsid w:val="003F4928"/>
    <w:rsid w:val="003F5343"/>
    <w:rsid w:val="00405869"/>
    <w:rsid w:val="00410A73"/>
    <w:rsid w:val="004449D2"/>
    <w:rsid w:val="00446AAF"/>
    <w:rsid w:val="00457644"/>
    <w:rsid w:val="0046238F"/>
    <w:rsid w:val="00464638"/>
    <w:rsid w:val="0047781F"/>
    <w:rsid w:val="004817ED"/>
    <w:rsid w:val="00484137"/>
    <w:rsid w:val="00492AA1"/>
    <w:rsid w:val="004A4015"/>
    <w:rsid w:val="004A579C"/>
    <w:rsid w:val="004B141D"/>
    <w:rsid w:val="004C5D8A"/>
    <w:rsid w:val="004D2DD5"/>
    <w:rsid w:val="004E191D"/>
    <w:rsid w:val="004E3D0E"/>
    <w:rsid w:val="00500AD1"/>
    <w:rsid w:val="0050556C"/>
    <w:rsid w:val="005149C4"/>
    <w:rsid w:val="00520E56"/>
    <w:rsid w:val="005308F7"/>
    <w:rsid w:val="0053546C"/>
    <w:rsid w:val="0055496A"/>
    <w:rsid w:val="00555B84"/>
    <w:rsid w:val="00562369"/>
    <w:rsid w:val="00564B1B"/>
    <w:rsid w:val="005652BC"/>
    <w:rsid w:val="00571081"/>
    <w:rsid w:val="00576661"/>
    <w:rsid w:val="00587763"/>
    <w:rsid w:val="005879CD"/>
    <w:rsid w:val="005A51BB"/>
    <w:rsid w:val="005A5571"/>
    <w:rsid w:val="005B2CA7"/>
    <w:rsid w:val="005B36D9"/>
    <w:rsid w:val="005C303A"/>
    <w:rsid w:val="005D1DFA"/>
    <w:rsid w:val="005F127F"/>
    <w:rsid w:val="005F3C27"/>
    <w:rsid w:val="005F6448"/>
    <w:rsid w:val="00606F97"/>
    <w:rsid w:val="006075C1"/>
    <w:rsid w:val="006117A9"/>
    <w:rsid w:val="00611807"/>
    <w:rsid w:val="00615556"/>
    <w:rsid w:val="00621AC2"/>
    <w:rsid w:val="006234FE"/>
    <w:rsid w:val="00626E9B"/>
    <w:rsid w:val="00627840"/>
    <w:rsid w:val="006378A4"/>
    <w:rsid w:val="00660979"/>
    <w:rsid w:val="00662473"/>
    <w:rsid w:val="00676EAA"/>
    <w:rsid w:val="006838CA"/>
    <w:rsid w:val="0068597C"/>
    <w:rsid w:val="006B0B7B"/>
    <w:rsid w:val="006B0E08"/>
    <w:rsid w:val="006B1268"/>
    <w:rsid w:val="006B585D"/>
    <w:rsid w:val="006E4FCE"/>
    <w:rsid w:val="006F13AD"/>
    <w:rsid w:val="00701F50"/>
    <w:rsid w:val="0070755F"/>
    <w:rsid w:val="00707916"/>
    <w:rsid w:val="00710A27"/>
    <w:rsid w:val="00716424"/>
    <w:rsid w:val="00717E50"/>
    <w:rsid w:val="00720F28"/>
    <w:rsid w:val="007224D7"/>
    <w:rsid w:val="0072389D"/>
    <w:rsid w:val="007253B9"/>
    <w:rsid w:val="0072601C"/>
    <w:rsid w:val="00731D73"/>
    <w:rsid w:val="00752242"/>
    <w:rsid w:val="00754322"/>
    <w:rsid w:val="00774D1D"/>
    <w:rsid w:val="0077540C"/>
    <w:rsid w:val="00784884"/>
    <w:rsid w:val="00793066"/>
    <w:rsid w:val="00793F0A"/>
    <w:rsid w:val="00795EC2"/>
    <w:rsid w:val="007A4710"/>
    <w:rsid w:val="007C57DD"/>
    <w:rsid w:val="007E3320"/>
    <w:rsid w:val="007E3FA0"/>
    <w:rsid w:val="00803104"/>
    <w:rsid w:val="0080348B"/>
    <w:rsid w:val="00805E1E"/>
    <w:rsid w:val="00806099"/>
    <w:rsid w:val="00810169"/>
    <w:rsid w:val="008111E1"/>
    <w:rsid w:val="008139ED"/>
    <w:rsid w:val="008170A1"/>
    <w:rsid w:val="00821D6E"/>
    <w:rsid w:val="00821F5C"/>
    <w:rsid w:val="008273E6"/>
    <w:rsid w:val="00832759"/>
    <w:rsid w:val="00846CCB"/>
    <w:rsid w:val="00847238"/>
    <w:rsid w:val="00853387"/>
    <w:rsid w:val="00856E21"/>
    <w:rsid w:val="00861047"/>
    <w:rsid w:val="008630F1"/>
    <w:rsid w:val="00866954"/>
    <w:rsid w:val="00887B03"/>
    <w:rsid w:val="00892AB0"/>
    <w:rsid w:val="00897D96"/>
    <w:rsid w:val="008B2056"/>
    <w:rsid w:val="008C0E93"/>
    <w:rsid w:val="008D288E"/>
    <w:rsid w:val="008E6D30"/>
    <w:rsid w:val="008F7B27"/>
    <w:rsid w:val="00905E1C"/>
    <w:rsid w:val="009066EB"/>
    <w:rsid w:val="00907694"/>
    <w:rsid w:val="0091260F"/>
    <w:rsid w:val="00941E1B"/>
    <w:rsid w:val="009614D1"/>
    <w:rsid w:val="0096706B"/>
    <w:rsid w:val="00973399"/>
    <w:rsid w:val="0097588D"/>
    <w:rsid w:val="00983CAC"/>
    <w:rsid w:val="00985F4B"/>
    <w:rsid w:val="009A4480"/>
    <w:rsid w:val="009D58A5"/>
    <w:rsid w:val="009D6293"/>
    <w:rsid w:val="009D7213"/>
    <w:rsid w:val="009E0ACC"/>
    <w:rsid w:val="009E6F30"/>
    <w:rsid w:val="009F0E45"/>
    <w:rsid w:val="00A0042B"/>
    <w:rsid w:val="00A06931"/>
    <w:rsid w:val="00A102FD"/>
    <w:rsid w:val="00A1125B"/>
    <w:rsid w:val="00A225FC"/>
    <w:rsid w:val="00A30457"/>
    <w:rsid w:val="00A37267"/>
    <w:rsid w:val="00A45D48"/>
    <w:rsid w:val="00A642CF"/>
    <w:rsid w:val="00A738A8"/>
    <w:rsid w:val="00A75D10"/>
    <w:rsid w:val="00A86F16"/>
    <w:rsid w:val="00A872BC"/>
    <w:rsid w:val="00A873B1"/>
    <w:rsid w:val="00A93D14"/>
    <w:rsid w:val="00AA3C9D"/>
    <w:rsid w:val="00AB25D3"/>
    <w:rsid w:val="00AB683C"/>
    <w:rsid w:val="00AC3EDC"/>
    <w:rsid w:val="00AE7487"/>
    <w:rsid w:val="00AF2D3C"/>
    <w:rsid w:val="00B07560"/>
    <w:rsid w:val="00B3172D"/>
    <w:rsid w:val="00B40B3B"/>
    <w:rsid w:val="00B46449"/>
    <w:rsid w:val="00B52FBF"/>
    <w:rsid w:val="00B61A27"/>
    <w:rsid w:val="00B631F4"/>
    <w:rsid w:val="00B71D6E"/>
    <w:rsid w:val="00B737F9"/>
    <w:rsid w:val="00B87783"/>
    <w:rsid w:val="00B945B1"/>
    <w:rsid w:val="00B94842"/>
    <w:rsid w:val="00B94D8E"/>
    <w:rsid w:val="00BA11C2"/>
    <w:rsid w:val="00BA7162"/>
    <w:rsid w:val="00BC3FAF"/>
    <w:rsid w:val="00BC7BF3"/>
    <w:rsid w:val="00BE4A30"/>
    <w:rsid w:val="00C00A2E"/>
    <w:rsid w:val="00C0779D"/>
    <w:rsid w:val="00C1580A"/>
    <w:rsid w:val="00C238C9"/>
    <w:rsid w:val="00C36C90"/>
    <w:rsid w:val="00C37B0F"/>
    <w:rsid w:val="00C40039"/>
    <w:rsid w:val="00C41855"/>
    <w:rsid w:val="00C44762"/>
    <w:rsid w:val="00C51A2A"/>
    <w:rsid w:val="00C52F83"/>
    <w:rsid w:val="00C648A6"/>
    <w:rsid w:val="00C716BB"/>
    <w:rsid w:val="00C803C9"/>
    <w:rsid w:val="00C9171E"/>
    <w:rsid w:val="00C9528A"/>
    <w:rsid w:val="00CB56E1"/>
    <w:rsid w:val="00CD28DF"/>
    <w:rsid w:val="00CD2EE8"/>
    <w:rsid w:val="00CF1905"/>
    <w:rsid w:val="00CF40B4"/>
    <w:rsid w:val="00CF419E"/>
    <w:rsid w:val="00CF781E"/>
    <w:rsid w:val="00D03098"/>
    <w:rsid w:val="00D42A64"/>
    <w:rsid w:val="00D66795"/>
    <w:rsid w:val="00D77C10"/>
    <w:rsid w:val="00D85D74"/>
    <w:rsid w:val="00DA6CAD"/>
    <w:rsid w:val="00DD4C54"/>
    <w:rsid w:val="00DF22CF"/>
    <w:rsid w:val="00E01FE8"/>
    <w:rsid w:val="00E04BCE"/>
    <w:rsid w:val="00E06A72"/>
    <w:rsid w:val="00E105F5"/>
    <w:rsid w:val="00E32531"/>
    <w:rsid w:val="00E349C2"/>
    <w:rsid w:val="00E34E2D"/>
    <w:rsid w:val="00E40CB6"/>
    <w:rsid w:val="00E46919"/>
    <w:rsid w:val="00E60E39"/>
    <w:rsid w:val="00E707A8"/>
    <w:rsid w:val="00E76BAC"/>
    <w:rsid w:val="00E909F6"/>
    <w:rsid w:val="00E959B1"/>
    <w:rsid w:val="00EA46A1"/>
    <w:rsid w:val="00EB18D6"/>
    <w:rsid w:val="00EB1EE2"/>
    <w:rsid w:val="00EB325B"/>
    <w:rsid w:val="00EE0B51"/>
    <w:rsid w:val="00EE0E07"/>
    <w:rsid w:val="00F02958"/>
    <w:rsid w:val="00F02ECF"/>
    <w:rsid w:val="00F3574E"/>
    <w:rsid w:val="00F55796"/>
    <w:rsid w:val="00F70A50"/>
    <w:rsid w:val="00F716EB"/>
    <w:rsid w:val="00F8110E"/>
    <w:rsid w:val="00FB7C99"/>
    <w:rsid w:val="00FD74B7"/>
    <w:rsid w:val="00FF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95EC"/>
  <w15:chartTrackingRefBased/>
  <w15:docId w15:val="{A051D1A6-B4EF-4411-BA61-A125096F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e 1,Heading x1,lp1,body 2,Lettre d'introduction,1st level - Bullet List Paragraph,List Paragraph1,Paragrafo elenco,Bullet Number,lp11,Lista 1,Normal bullet 2,List Paragraph11,Listă colorată - Accentuare 11,Citation List"/>
    <w:basedOn w:val="Normal"/>
    <w:link w:val="ListParagraphChar"/>
    <w:uiPriority w:val="34"/>
    <w:qFormat/>
    <w:pPr>
      <w:ind w:left="720"/>
      <w:contextualSpacing/>
    </w:pPr>
  </w:style>
  <w:style w:type="paragraph" w:customStyle="1" w:styleId="DefaultText">
    <w:name w:val="Default Text"/>
    <w:basedOn w:val="Normal"/>
    <w:link w:val="DefaultTextChar"/>
    <w:pPr>
      <w:spacing w:after="200" w:line="276" w:lineRule="auto"/>
    </w:pPr>
    <w:rPr>
      <w:rFonts w:ascii="Times New Roman" w:eastAsia="Times New Roman" w:hAnsi="Times New Roman" w:cs="Times New Roman"/>
      <w:sz w:val="24"/>
      <w:szCs w:val="20"/>
      <w:lang w:val="x-none" w:eastAsia="ro-RO"/>
    </w:rPr>
  </w:style>
  <w:style w:type="character" w:customStyle="1" w:styleId="DefaultTextChar">
    <w:name w:val="Default Text Char"/>
    <w:link w:val="DefaultText"/>
    <w:rPr>
      <w:rFonts w:ascii="Times New Roman" w:eastAsia="Times New Roman" w:hAnsi="Times New Roman" w:cs="Times New Roman"/>
      <w:sz w:val="24"/>
      <w:szCs w:val="20"/>
      <w:lang w:val="x-none" w:eastAsia="ro-RO"/>
    </w:rPr>
  </w:style>
  <w:style w:type="paragraph" w:styleId="Footer">
    <w:name w:val="footer"/>
    <w:aliases w:val="(Pg,No.,Code)"/>
    <w:basedOn w:val="Normal"/>
    <w:link w:val="FooterChar"/>
    <w:uiPriority w:val="99"/>
    <w:pPr>
      <w:widowControl w:val="0"/>
      <w:tabs>
        <w:tab w:val="center" w:pos="4320"/>
        <w:tab w:val="right" w:pos="8640"/>
      </w:tabs>
      <w:spacing w:after="200" w:line="276" w:lineRule="auto"/>
      <w:ind w:firstLine="426"/>
    </w:pPr>
    <w:rPr>
      <w:rFonts w:ascii="Arial" w:eastAsia="Times New Roman" w:hAnsi="Arial" w:cs="Times New Roman"/>
      <w:color w:val="000000"/>
      <w:lang w:val="x-none" w:eastAsia="x-none"/>
    </w:rPr>
  </w:style>
  <w:style w:type="character" w:customStyle="1" w:styleId="FooterChar">
    <w:name w:val="Footer Char"/>
    <w:aliases w:val="(Pg Char,No. Char,Code) Char"/>
    <w:basedOn w:val="DefaultParagraphFont"/>
    <w:link w:val="Footer"/>
    <w:uiPriority w:val="99"/>
    <w:rPr>
      <w:rFonts w:ascii="Arial" w:eastAsia="Times New Roman" w:hAnsi="Arial" w:cs="Times New Roman"/>
      <w:color w:val="000000"/>
      <w:lang w:val="x-none" w:eastAsia="x-none"/>
    </w:rPr>
  </w:style>
  <w:style w:type="character" w:styleId="PageNumber">
    <w:name w:val="page number"/>
    <w:basedOn w:val="DefaultParagraphFont"/>
  </w:style>
  <w:style w:type="paragraph" w:styleId="Header">
    <w:name w:val="header"/>
    <w:basedOn w:val="Normal"/>
    <w:link w:val="HeaderChar1"/>
    <w:pPr>
      <w:widowControl w:val="0"/>
      <w:tabs>
        <w:tab w:val="center" w:pos="4320"/>
        <w:tab w:val="right" w:pos="8640"/>
      </w:tabs>
      <w:spacing w:after="200" w:line="276" w:lineRule="auto"/>
      <w:ind w:firstLine="426"/>
    </w:pPr>
    <w:rPr>
      <w:rFonts w:ascii="Arial" w:eastAsia="Times New Roman" w:hAnsi="Arial" w:cs="Times New Roman"/>
      <w:color w:val="000000"/>
      <w:lang w:val="x-none" w:eastAsia="x-none"/>
    </w:rPr>
  </w:style>
  <w:style w:type="character" w:customStyle="1" w:styleId="HeaderChar">
    <w:name w:val="Header Char"/>
    <w:basedOn w:val="DefaultParagraphFont"/>
    <w:uiPriority w:val="99"/>
    <w:semiHidden/>
  </w:style>
  <w:style w:type="character" w:customStyle="1" w:styleId="HeaderChar1">
    <w:name w:val="Header Char1"/>
    <w:link w:val="Header"/>
    <w:rPr>
      <w:rFonts w:ascii="Arial" w:eastAsia="Times New Roman" w:hAnsi="Arial" w:cs="Times New Roman"/>
      <w:color w:val="000000"/>
      <w:lang w:val="x-none" w:eastAsia="x-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harCharCharCharCharChar">
    <w:name w:val="Char Char Char Char Char Char"/>
    <w:basedOn w:val="Normal"/>
    <w:semiHidden/>
    <w:pPr>
      <w:spacing w:line="240" w:lineRule="exact"/>
    </w:pPr>
    <w:rPr>
      <w:rFonts w:ascii="Verdana" w:eastAsia="Times New Roman" w:hAnsi="Verdana" w:cs="Times New Roman"/>
      <w:sz w:val="20"/>
      <w:szCs w:val="20"/>
    </w:rPr>
  </w:style>
  <w:style w:type="character" w:customStyle="1" w:styleId="l5def1">
    <w:name w:val="l5def1"/>
    <w:rPr>
      <w:rFonts w:ascii="Arial" w:hAnsi="Arial" w:cs="Arial" w:hint="default"/>
      <w:color w:val="000000"/>
      <w:sz w:val="26"/>
      <w:szCs w:val="26"/>
    </w:rPr>
  </w:style>
  <w:style w:type="character" w:customStyle="1" w:styleId="l5def2">
    <w:name w:val="l5def2"/>
    <w:rPr>
      <w:rFonts w:ascii="Arial" w:hAnsi="Arial" w:cs="Arial" w:hint="default"/>
      <w:color w:val="000000"/>
      <w:sz w:val="26"/>
      <w:szCs w:val="26"/>
    </w:rPr>
  </w:style>
  <w:style w:type="character" w:customStyle="1" w:styleId="l5def3">
    <w:name w:val="l5def3"/>
    <w:rPr>
      <w:rFonts w:ascii="Arial" w:hAnsi="Arial" w:cs="Arial" w:hint="default"/>
      <w:color w:val="000000"/>
      <w:sz w:val="26"/>
      <w:szCs w:val="26"/>
    </w:rPr>
  </w:style>
  <w:style w:type="character" w:customStyle="1" w:styleId="l5def4">
    <w:name w:val="l5def4"/>
    <w:rPr>
      <w:rFonts w:ascii="Arial" w:hAnsi="Arial" w:cs="Arial" w:hint="default"/>
      <w:color w:val="000000"/>
      <w:sz w:val="26"/>
      <w:szCs w:val="26"/>
    </w:rPr>
  </w:style>
  <w:style w:type="character" w:customStyle="1" w:styleId="l5def5">
    <w:name w:val="l5def5"/>
    <w:rPr>
      <w:rFonts w:ascii="Arial" w:hAnsi="Arial" w:cs="Arial" w:hint="default"/>
      <w:color w:val="000000"/>
      <w:sz w:val="26"/>
      <w:szCs w:val="26"/>
    </w:rPr>
  </w:style>
  <w:style w:type="character" w:customStyle="1" w:styleId="l5def6">
    <w:name w:val="l5def6"/>
    <w:rPr>
      <w:rFonts w:ascii="Arial" w:hAnsi="Arial" w:cs="Arial" w:hint="default"/>
      <w:color w:val="000000"/>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Forth level Char,Liste 1 Char,Heading x1 Char,lp1 Char,body 2 Char,Lettre d'introduction Char,1st level - Bullet List Paragraph Char,List Paragraph1 Char,Paragrafo elenco Char,Bullet Number Char,lp11 Char,Lista 1 Char"/>
    <w:link w:val="ListParagraph"/>
    <w:uiPriority w:val="34"/>
    <w:qFormat/>
    <w:locked/>
    <w:rsid w:val="00C52F83"/>
  </w:style>
  <w:style w:type="table" w:styleId="TableGrid">
    <w:name w:val="Table Grid"/>
    <w:basedOn w:val="TableNormal"/>
    <w:uiPriority w:val="39"/>
    <w:rsid w:val="0066097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772"/>
    <w:pPr>
      <w:spacing w:after="0" w:line="240" w:lineRule="auto"/>
    </w:pPr>
  </w:style>
  <w:style w:type="paragraph" w:styleId="NoSpacing">
    <w:name w:val="No Spacing"/>
    <w:uiPriority w:val="1"/>
    <w:qFormat/>
    <w:rsid w:val="000B33D6"/>
    <w:pPr>
      <w:spacing w:after="0" w:line="240" w:lineRule="auto"/>
    </w:pPr>
  </w:style>
  <w:style w:type="paragraph" w:styleId="Caption">
    <w:name w:val="caption"/>
    <w:basedOn w:val="Normal"/>
    <w:next w:val="Normal"/>
    <w:uiPriority w:val="35"/>
    <w:unhideWhenUsed/>
    <w:qFormat/>
    <w:rsid w:val="0053546C"/>
    <w:pPr>
      <w:spacing w:line="240" w:lineRule="auto"/>
    </w:pPr>
    <w:rPr>
      <w:rFonts w:eastAsiaTheme="minorEastAsia"/>
      <w:b/>
      <w:bCs/>
      <w:color w:val="404040" w:themeColor="text1" w:themeTint="BF"/>
      <w:sz w:val="16"/>
      <w:szCs w:val="16"/>
    </w:rPr>
  </w:style>
  <w:style w:type="character" w:styleId="Hyperlink">
    <w:name w:val="Hyperlink"/>
    <w:basedOn w:val="DefaultParagraphFont"/>
    <w:uiPriority w:val="99"/>
    <w:unhideWhenUsed/>
    <w:rsid w:val="008E6D30"/>
    <w:rPr>
      <w:color w:val="0563C1" w:themeColor="hyperlink"/>
      <w:u w:val="single"/>
    </w:rPr>
  </w:style>
  <w:style w:type="character" w:styleId="UnresolvedMention">
    <w:name w:val="Unresolved Mention"/>
    <w:basedOn w:val="DefaultParagraphFont"/>
    <w:uiPriority w:val="99"/>
    <w:semiHidden/>
    <w:unhideWhenUsed/>
    <w:rsid w:val="008E6D30"/>
    <w:rPr>
      <w:color w:val="605E5C"/>
      <w:shd w:val="clear" w:color="auto" w:fill="E1DFDD"/>
    </w:rPr>
  </w:style>
  <w:style w:type="paragraph" w:styleId="PlainText">
    <w:name w:val="Plain Text"/>
    <w:basedOn w:val="Normal"/>
    <w:link w:val="PlainTextChar"/>
    <w:uiPriority w:val="99"/>
    <w:unhideWhenUsed/>
    <w:rsid w:val="00EE0E07"/>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EE0E07"/>
    <w:rPr>
      <w:rFonts w:ascii="Calibri" w:hAnsi="Calibri" w:cs="Calibri"/>
    </w:rPr>
  </w:style>
  <w:style w:type="paragraph" w:customStyle="1" w:styleId="Default">
    <w:name w:val="Default"/>
    <w:rsid w:val="001622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62">
      <w:bodyDiv w:val="1"/>
      <w:marLeft w:val="0"/>
      <w:marRight w:val="0"/>
      <w:marTop w:val="0"/>
      <w:marBottom w:val="0"/>
      <w:divBdr>
        <w:top w:val="none" w:sz="0" w:space="0" w:color="auto"/>
        <w:left w:val="none" w:sz="0" w:space="0" w:color="auto"/>
        <w:bottom w:val="none" w:sz="0" w:space="0" w:color="auto"/>
        <w:right w:val="none" w:sz="0" w:space="0" w:color="auto"/>
      </w:divBdr>
    </w:div>
    <w:div w:id="15352522">
      <w:bodyDiv w:val="1"/>
      <w:marLeft w:val="0"/>
      <w:marRight w:val="0"/>
      <w:marTop w:val="0"/>
      <w:marBottom w:val="0"/>
      <w:divBdr>
        <w:top w:val="none" w:sz="0" w:space="0" w:color="auto"/>
        <w:left w:val="none" w:sz="0" w:space="0" w:color="auto"/>
        <w:bottom w:val="none" w:sz="0" w:space="0" w:color="auto"/>
        <w:right w:val="none" w:sz="0" w:space="0" w:color="auto"/>
      </w:divBdr>
    </w:div>
    <w:div w:id="16540314">
      <w:bodyDiv w:val="1"/>
      <w:marLeft w:val="0"/>
      <w:marRight w:val="0"/>
      <w:marTop w:val="0"/>
      <w:marBottom w:val="0"/>
      <w:divBdr>
        <w:top w:val="none" w:sz="0" w:space="0" w:color="auto"/>
        <w:left w:val="none" w:sz="0" w:space="0" w:color="auto"/>
        <w:bottom w:val="none" w:sz="0" w:space="0" w:color="auto"/>
        <w:right w:val="none" w:sz="0" w:space="0" w:color="auto"/>
      </w:divBdr>
    </w:div>
    <w:div w:id="50538259">
      <w:bodyDiv w:val="1"/>
      <w:marLeft w:val="0"/>
      <w:marRight w:val="0"/>
      <w:marTop w:val="0"/>
      <w:marBottom w:val="0"/>
      <w:divBdr>
        <w:top w:val="none" w:sz="0" w:space="0" w:color="auto"/>
        <w:left w:val="none" w:sz="0" w:space="0" w:color="auto"/>
        <w:bottom w:val="none" w:sz="0" w:space="0" w:color="auto"/>
        <w:right w:val="none" w:sz="0" w:space="0" w:color="auto"/>
      </w:divBdr>
    </w:div>
    <w:div w:id="60567525">
      <w:bodyDiv w:val="1"/>
      <w:marLeft w:val="0"/>
      <w:marRight w:val="0"/>
      <w:marTop w:val="0"/>
      <w:marBottom w:val="0"/>
      <w:divBdr>
        <w:top w:val="none" w:sz="0" w:space="0" w:color="auto"/>
        <w:left w:val="none" w:sz="0" w:space="0" w:color="auto"/>
        <w:bottom w:val="none" w:sz="0" w:space="0" w:color="auto"/>
        <w:right w:val="none" w:sz="0" w:space="0" w:color="auto"/>
      </w:divBdr>
    </w:div>
    <w:div w:id="67463826">
      <w:bodyDiv w:val="1"/>
      <w:marLeft w:val="0"/>
      <w:marRight w:val="0"/>
      <w:marTop w:val="0"/>
      <w:marBottom w:val="0"/>
      <w:divBdr>
        <w:top w:val="none" w:sz="0" w:space="0" w:color="auto"/>
        <w:left w:val="none" w:sz="0" w:space="0" w:color="auto"/>
        <w:bottom w:val="none" w:sz="0" w:space="0" w:color="auto"/>
        <w:right w:val="none" w:sz="0" w:space="0" w:color="auto"/>
      </w:divBdr>
    </w:div>
    <w:div w:id="91170023">
      <w:bodyDiv w:val="1"/>
      <w:marLeft w:val="0"/>
      <w:marRight w:val="0"/>
      <w:marTop w:val="0"/>
      <w:marBottom w:val="0"/>
      <w:divBdr>
        <w:top w:val="none" w:sz="0" w:space="0" w:color="auto"/>
        <w:left w:val="none" w:sz="0" w:space="0" w:color="auto"/>
        <w:bottom w:val="none" w:sz="0" w:space="0" w:color="auto"/>
        <w:right w:val="none" w:sz="0" w:space="0" w:color="auto"/>
      </w:divBdr>
    </w:div>
    <w:div w:id="96876353">
      <w:bodyDiv w:val="1"/>
      <w:marLeft w:val="0"/>
      <w:marRight w:val="0"/>
      <w:marTop w:val="0"/>
      <w:marBottom w:val="0"/>
      <w:divBdr>
        <w:top w:val="none" w:sz="0" w:space="0" w:color="auto"/>
        <w:left w:val="none" w:sz="0" w:space="0" w:color="auto"/>
        <w:bottom w:val="none" w:sz="0" w:space="0" w:color="auto"/>
        <w:right w:val="none" w:sz="0" w:space="0" w:color="auto"/>
      </w:divBdr>
    </w:div>
    <w:div w:id="158694323">
      <w:bodyDiv w:val="1"/>
      <w:marLeft w:val="0"/>
      <w:marRight w:val="0"/>
      <w:marTop w:val="0"/>
      <w:marBottom w:val="0"/>
      <w:divBdr>
        <w:top w:val="none" w:sz="0" w:space="0" w:color="auto"/>
        <w:left w:val="none" w:sz="0" w:space="0" w:color="auto"/>
        <w:bottom w:val="none" w:sz="0" w:space="0" w:color="auto"/>
        <w:right w:val="none" w:sz="0" w:space="0" w:color="auto"/>
      </w:divBdr>
    </w:div>
    <w:div w:id="166143345">
      <w:bodyDiv w:val="1"/>
      <w:marLeft w:val="0"/>
      <w:marRight w:val="0"/>
      <w:marTop w:val="0"/>
      <w:marBottom w:val="0"/>
      <w:divBdr>
        <w:top w:val="none" w:sz="0" w:space="0" w:color="auto"/>
        <w:left w:val="none" w:sz="0" w:space="0" w:color="auto"/>
        <w:bottom w:val="none" w:sz="0" w:space="0" w:color="auto"/>
        <w:right w:val="none" w:sz="0" w:space="0" w:color="auto"/>
      </w:divBdr>
      <w:divsChild>
        <w:div w:id="1882279234">
          <w:marLeft w:val="0"/>
          <w:marRight w:val="0"/>
          <w:marTop w:val="0"/>
          <w:marBottom w:val="0"/>
          <w:divBdr>
            <w:top w:val="none" w:sz="0" w:space="0" w:color="auto"/>
            <w:left w:val="none" w:sz="0" w:space="0" w:color="auto"/>
            <w:bottom w:val="none" w:sz="0" w:space="0" w:color="auto"/>
            <w:right w:val="none" w:sz="0" w:space="0" w:color="auto"/>
          </w:divBdr>
          <w:divsChild>
            <w:div w:id="13374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4738">
      <w:bodyDiv w:val="1"/>
      <w:marLeft w:val="0"/>
      <w:marRight w:val="0"/>
      <w:marTop w:val="0"/>
      <w:marBottom w:val="0"/>
      <w:divBdr>
        <w:top w:val="none" w:sz="0" w:space="0" w:color="auto"/>
        <w:left w:val="none" w:sz="0" w:space="0" w:color="auto"/>
        <w:bottom w:val="none" w:sz="0" w:space="0" w:color="auto"/>
        <w:right w:val="none" w:sz="0" w:space="0" w:color="auto"/>
      </w:divBdr>
    </w:div>
    <w:div w:id="190533770">
      <w:bodyDiv w:val="1"/>
      <w:marLeft w:val="0"/>
      <w:marRight w:val="0"/>
      <w:marTop w:val="0"/>
      <w:marBottom w:val="0"/>
      <w:divBdr>
        <w:top w:val="none" w:sz="0" w:space="0" w:color="auto"/>
        <w:left w:val="none" w:sz="0" w:space="0" w:color="auto"/>
        <w:bottom w:val="none" w:sz="0" w:space="0" w:color="auto"/>
        <w:right w:val="none" w:sz="0" w:space="0" w:color="auto"/>
      </w:divBdr>
    </w:div>
    <w:div w:id="212733565">
      <w:bodyDiv w:val="1"/>
      <w:marLeft w:val="0"/>
      <w:marRight w:val="0"/>
      <w:marTop w:val="0"/>
      <w:marBottom w:val="0"/>
      <w:divBdr>
        <w:top w:val="none" w:sz="0" w:space="0" w:color="auto"/>
        <w:left w:val="none" w:sz="0" w:space="0" w:color="auto"/>
        <w:bottom w:val="none" w:sz="0" w:space="0" w:color="auto"/>
        <w:right w:val="none" w:sz="0" w:space="0" w:color="auto"/>
      </w:divBdr>
    </w:div>
    <w:div w:id="220600601">
      <w:bodyDiv w:val="1"/>
      <w:marLeft w:val="0"/>
      <w:marRight w:val="0"/>
      <w:marTop w:val="0"/>
      <w:marBottom w:val="0"/>
      <w:divBdr>
        <w:top w:val="none" w:sz="0" w:space="0" w:color="auto"/>
        <w:left w:val="none" w:sz="0" w:space="0" w:color="auto"/>
        <w:bottom w:val="none" w:sz="0" w:space="0" w:color="auto"/>
        <w:right w:val="none" w:sz="0" w:space="0" w:color="auto"/>
      </w:divBdr>
    </w:div>
    <w:div w:id="230653213">
      <w:bodyDiv w:val="1"/>
      <w:marLeft w:val="0"/>
      <w:marRight w:val="0"/>
      <w:marTop w:val="0"/>
      <w:marBottom w:val="0"/>
      <w:divBdr>
        <w:top w:val="none" w:sz="0" w:space="0" w:color="auto"/>
        <w:left w:val="none" w:sz="0" w:space="0" w:color="auto"/>
        <w:bottom w:val="none" w:sz="0" w:space="0" w:color="auto"/>
        <w:right w:val="none" w:sz="0" w:space="0" w:color="auto"/>
      </w:divBdr>
    </w:div>
    <w:div w:id="276301687">
      <w:bodyDiv w:val="1"/>
      <w:marLeft w:val="0"/>
      <w:marRight w:val="0"/>
      <w:marTop w:val="0"/>
      <w:marBottom w:val="0"/>
      <w:divBdr>
        <w:top w:val="none" w:sz="0" w:space="0" w:color="auto"/>
        <w:left w:val="none" w:sz="0" w:space="0" w:color="auto"/>
        <w:bottom w:val="none" w:sz="0" w:space="0" w:color="auto"/>
        <w:right w:val="none" w:sz="0" w:space="0" w:color="auto"/>
      </w:divBdr>
    </w:div>
    <w:div w:id="303045777">
      <w:bodyDiv w:val="1"/>
      <w:marLeft w:val="0"/>
      <w:marRight w:val="0"/>
      <w:marTop w:val="0"/>
      <w:marBottom w:val="0"/>
      <w:divBdr>
        <w:top w:val="none" w:sz="0" w:space="0" w:color="auto"/>
        <w:left w:val="none" w:sz="0" w:space="0" w:color="auto"/>
        <w:bottom w:val="none" w:sz="0" w:space="0" w:color="auto"/>
        <w:right w:val="none" w:sz="0" w:space="0" w:color="auto"/>
      </w:divBdr>
    </w:div>
    <w:div w:id="346442955">
      <w:bodyDiv w:val="1"/>
      <w:marLeft w:val="0"/>
      <w:marRight w:val="0"/>
      <w:marTop w:val="0"/>
      <w:marBottom w:val="0"/>
      <w:divBdr>
        <w:top w:val="none" w:sz="0" w:space="0" w:color="auto"/>
        <w:left w:val="none" w:sz="0" w:space="0" w:color="auto"/>
        <w:bottom w:val="none" w:sz="0" w:space="0" w:color="auto"/>
        <w:right w:val="none" w:sz="0" w:space="0" w:color="auto"/>
      </w:divBdr>
    </w:div>
    <w:div w:id="368072939">
      <w:bodyDiv w:val="1"/>
      <w:marLeft w:val="0"/>
      <w:marRight w:val="0"/>
      <w:marTop w:val="0"/>
      <w:marBottom w:val="0"/>
      <w:divBdr>
        <w:top w:val="none" w:sz="0" w:space="0" w:color="auto"/>
        <w:left w:val="none" w:sz="0" w:space="0" w:color="auto"/>
        <w:bottom w:val="none" w:sz="0" w:space="0" w:color="auto"/>
        <w:right w:val="none" w:sz="0" w:space="0" w:color="auto"/>
      </w:divBdr>
    </w:div>
    <w:div w:id="425928527">
      <w:bodyDiv w:val="1"/>
      <w:marLeft w:val="0"/>
      <w:marRight w:val="0"/>
      <w:marTop w:val="0"/>
      <w:marBottom w:val="0"/>
      <w:divBdr>
        <w:top w:val="none" w:sz="0" w:space="0" w:color="auto"/>
        <w:left w:val="none" w:sz="0" w:space="0" w:color="auto"/>
        <w:bottom w:val="none" w:sz="0" w:space="0" w:color="auto"/>
        <w:right w:val="none" w:sz="0" w:space="0" w:color="auto"/>
      </w:divBdr>
    </w:div>
    <w:div w:id="439878415">
      <w:bodyDiv w:val="1"/>
      <w:marLeft w:val="0"/>
      <w:marRight w:val="0"/>
      <w:marTop w:val="0"/>
      <w:marBottom w:val="0"/>
      <w:divBdr>
        <w:top w:val="none" w:sz="0" w:space="0" w:color="auto"/>
        <w:left w:val="none" w:sz="0" w:space="0" w:color="auto"/>
        <w:bottom w:val="none" w:sz="0" w:space="0" w:color="auto"/>
        <w:right w:val="none" w:sz="0" w:space="0" w:color="auto"/>
      </w:divBdr>
    </w:div>
    <w:div w:id="461768689">
      <w:bodyDiv w:val="1"/>
      <w:marLeft w:val="0"/>
      <w:marRight w:val="0"/>
      <w:marTop w:val="0"/>
      <w:marBottom w:val="0"/>
      <w:divBdr>
        <w:top w:val="none" w:sz="0" w:space="0" w:color="auto"/>
        <w:left w:val="none" w:sz="0" w:space="0" w:color="auto"/>
        <w:bottom w:val="none" w:sz="0" w:space="0" w:color="auto"/>
        <w:right w:val="none" w:sz="0" w:space="0" w:color="auto"/>
      </w:divBdr>
    </w:div>
    <w:div w:id="550576721">
      <w:bodyDiv w:val="1"/>
      <w:marLeft w:val="0"/>
      <w:marRight w:val="0"/>
      <w:marTop w:val="0"/>
      <w:marBottom w:val="0"/>
      <w:divBdr>
        <w:top w:val="none" w:sz="0" w:space="0" w:color="auto"/>
        <w:left w:val="none" w:sz="0" w:space="0" w:color="auto"/>
        <w:bottom w:val="none" w:sz="0" w:space="0" w:color="auto"/>
        <w:right w:val="none" w:sz="0" w:space="0" w:color="auto"/>
      </w:divBdr>
    </w:div>
    <w:div w:id="567689158">
      <w:bodyDiv w:val="1"/>
      <w:marLeft w:val="0"/>
      <w:marRight w:val="0"/>
      <w:marTop w:val="0"/>
      <w:marBottom w:val="0"/>
      <w:divBdr>
        <w:top w:val="none" w:sz="0" w:space="0" w:color="auto"/>
        <w:left w:val="none" w:sz="0" w:space="0" w:color="auto"/>
        <w:bottom w:val="none" w:sz="0" w:space="0" w:color="auto"/>
        <w:right w:val="none" w:sz="0" w:space="0" w:color="auto"/>
      </w:divBdr>
    </w:div>
    <w:div w:id="606932801">
      <w:bodyDiv w:val="1"/>
      <w:marLeft w:val="0"/>
      <w:marRight w:val="0"/>
      <w:marTop w:val="0"/>
      <w:marBottom w:val="0"/>
      <w:divBdr>
        <w:top w:val="none" w:sz="0" w:space="0" w:color="auto"/>
        <w:left w:val="none" w:sz="0" w:space="0" w:color="auto"/>
        <w:bottom w:val="none" w:sz="0" w:space="0" w:color="auto"/>
        <w:right w:val="none" w:sz="0" w:space="0" w:color="auto"/>
      </w:divBdr>
    </w:div>
    <w:div w:id="689067011">
      <w:bodyDiv w:val="1"/>
      <w:marLeft w:val="0"/>
      <w:marRight w:val="0"/>
      <w:marTop w:val="0"/>
      <w:marBottom w:val="0"/>
      <w:divBdr>
        <w:top w:val="none" w:sz="0" w:space="0" w:color="auto"/>
        <w:left w:val="none" w:sz="0" w:space="0" w:color="auto"/>
        <w:bottom w:val="none" w:sz="0" w:space="0" w:color="auto"/>
        <w:right w:val="none" w:sz="0" w:space="0" w:color="auto"/>
      </w:divBdr>
    </w:div>
    <w:div w:id="694497742">
      <w:bodyDiv w:val="1"/>
      <w:marLeft w:val="0"/>
      <w:marRight w:val="0"/>
      <w:marTop w:val="0"/>
      <w:marBottom w:val="0"/>
      <w:divBdr>
        <w:top w:val="none" w:sz="0" w:space="0" w:color="auto"/>
        <w:left w:val="none" w:sz="0" w:space="0" w:color="auto"/>
        <w:bottom w:val="none" w:sz="0" w:space="0" w:color="auto"/>
        <w:right w:val="none" w:sz="0" w:space="0" w:color="auto"/>
      </w:divBdr>
      <w:divsChild>
        <w:div w:id="386298175">
          <w:marLeft w:val="0"/>
          <w:marRight w:val="0"/>
          <w:marTop w:val="0"/>
          <w:marBottom w:val="0"/>
          <w:divBdr>
            <w:top w:val="none" w:sz="0" w:space="0" w:color="auto"/>
            <w:left w:val="none" w:sz="0" w:space="0" w:color="auto"/>
            <w:bottom w:val="none" w:sz="0" w:space="0" w:color="auto"/>
            <w:right w:val="none" w:sz="0" w:space="0" w:color="auto"/>
          </w:divBdr>
          <w:divsChild>
            <w:div w:id="1577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7496">
      <w:bodyDiv w:val="1"/>
      <w:marLeft w:val="0"/>
      <w:marRight w:val="0"/>
      <w:marTop w:val="0"/>
      <w:marBottom w:val="0"/>
      <w:divBdr>
        <w:top w:val="none" w:sz="0" w:space="0" w:color="auto"/>
        <w:left w:val="none" w:sz="0" w:space="0" w:color="auto"/>
        <w:bottom w:val="none" w:sz="0" w:space="0" w:color="auto"/>
        <w:right w:val="none" w:sz="0" w:space="0" w:color="auto"/>
      </w:divBdr>
    </w:div>
    <w:div w:id="822429487">
      <w:bodyDiv w:val="1"/>
      <w:marLeft w:val="0"/>
      <w:marRight w:val="0"/>
      <w:marTop w:val="0"/>
      <w:marBottom w:val="0"/>
      <w:divBdr>
        <w:top w:val="none" w:sz="0" w:space="0" w:color="auto"/>
        <w:left w:val="none" w:sz="0" w:space="0" w:color="auto"/>
        <w:bottom w:val="none" w:sz="0" w:space="0" w:color="auto"/>
        <w:right w:val="none" w:sz="0" w:space="0" w:color="auto"/>
      </w:divBdr>
    </w:div>
    <w:div w:id="840048244">
      <w:bodyDiv w:val="1"/>
      <w:marLeft w:val="0"/>
      <w:marRight w:val="0"/>
      <w:marTop w:val="0"/>
      <w:marBottom w:val="0"/>
      <w:divBdr>
        <w:top w:val="none" w:sz="0" w:space="0" w:color="auto"/>
        <w:left w:val="none" w:sz="0" w:space="0" w:color="auto"/>
        <w:bottom w:val="none" w:sz="0" w:space="0" w:color="auto"/>
        <w:right w:val="none" w:sz="0" w:space="0" w:color="auto"/>
      </w:divBdr>
    </w:div>
    <w:div w:id="843470175">
      <w:bodyDiv w:val="1"/>
      <w:marLeft w:val="0"/>
      <w:marRight w:val="0"/>
      <w:marTop w:val="0"/>
      <w:marBottom w:val="0"/>
      <w:divBdr>
        <w:top w:val="none" w:sz="0" w:space="0" w:color="auto"/>
        <w:left w:val="none" w:sz="0" w:space="0" w:color="auto"/>
        <w:bottom w:val="none" w:sz="0" w:space="0" w:color="auto"/>
        <w:right w:val="none" w:sz="0" w:space="0" w:color="auto"/>
      </w:divBdr>
    </w:div>
    <w:div w:id="874587805">
      <w:bodyDiv w:val="1"/>
      <w:marLeft w:val="0"/>
      <w:marRight w:val="0"/>
      <w:marTop w:val="0"/>
      <w:marBottom w:val="0"/>
      <w:divBdr>
        <w:top w:val="none" w:sz="0" w:space="0" w:color="auto"/>
        <w:left w:val="none" w:sz="0" w:space="0" w:color="auto"/>
        <w:bottom w:val="none" w:sz="0" w:space="0" w:color="auto"/>
        <w:right w:val="none" w:sz="0" w:space="0" w:color="auto"/>
      </w:divBdr>
    </w:div>
    <w:div w:id="901866326">
      <w:bodyDiv w:val="1"/>
      <w:marLeft w:val="0"/>
      <w:marRight w:val="0"/>
      <w:marTop w:val="0"/>
      <w:marBottom w:val="0"/>
      <w:divBdr>
        <w:top w:val="none" w:sz="0" w:space="0" w:color="auto"/>
        <w:left w:val="none" w:sz="0" w:space="0" w:color="auto"/>
        <w:bottom w:val="none" w:sz="0" w:space="0" w:color="auto"/>
        <w:right w:val="none" w:sz="0" w:space="0" w:color="auto"/>
      </w:divBdr>
    </w:div>
    <w:div w:id="921840837">
      <w:bodyDiv w:val="1"/>
      <w:marLeft w:val="0"/>
      <w:marRight w:val="0"/>
      <w:marTop w:val="0"/>
      <w:marBottom w:val="0"/>
      <w:divBdr>
        <w:top w:val="none" w:sz="0" w:space="0" w:color="auto"/>
        <w:left w:val="none" w:sz="0" w:space="0" w:color="auto"/>
        <w:bottom w:val="none" w:sz="0" w:space="0" w:color="auto"/>
        <w:right w:val="none" w:sz="0" w:space="0" w:color="auto"/>
      </w:divBdr>
    </w:div>
    <w:div w:id="966274482">
      <w:bodyDiv w:val="1"/>
      <w:marLeft w:val="0"/>
      <w:marRight w:val="0"/>
      <w:marTop w:val="0"/>
      <w:marBottom w:val="0"/>
      <w:divBdr>
        <w:top w:val="none" w:sz="0" w:space="0" w:color="auto"/>
        <w:left w:val="none" w:sz="0" w:space="0" w:color="auto"/>
        <w:bottom w:val="none" w:sz="0" w:space="0" w:color="auto"/>
        <w:right w:val="none" w:sz="0" w:space="0" w:color="auto"/>
      </w:divBdr>
    </w:div>
    <w:div w:id="1000738351">
      <w:bodyDiv w:val="1"/>
      <w:marLeft w:val="0"/>
      <w:marRight w:val="0"/>
      <w:marTop w:val="0"/>
      <w:marBottom w:val="0"/>
      <w:divBdr>
        <w:top w:val="none" w:sz="0" w:space="0" w:color="auto"/>
        <w:left w:val="none" w:sz="0" w:space="0" w:color="auto"/>
        <w:bottom w:val="none" w:sz="0" w:space="0" w:color="auto"/>
        <w:right w:val="none" w:sz="0" w:space="0" w:color="auto"/>
      </w:divBdr>
    </w:div>
    <w:div w:id="1028411362">
      <w:bodyDiv w:val="1"/>
      <w:marLeft w:val="0"/>
      <w:marRight w:val="0"/>
      <w:marTop w:val="0"/>
      <w:marBottom w:val="0"/>
      <w:divBdr>
        <w:top w:val="none" w:sz="0" w:space="0" w:color="auto"/>
        <w:left w:val="none" w:sz="0" w:space="0" w:color="auto"/>
        <w:bottom w:val="none" w:sz="0" w:space="0" w:color="auto"/>
        <w:right w:val="none" w:sz="0" w:space="0" w:color="auto"/>
      </w:divBdr>
    </w:div>
    <w:div w:id="1030495683">
      <w:bodyDiv w:val="1"/>
      <w:marLeft w:val="0"/>
      <w:marRight w:val="0"/>
      <w:marTop w:val="0"/>
      <w:marBottom w:val="0"/>
      <w:divBdr>
        <w:top w:val="none" w:sz="0" w:space="0" w:color="auto"/>
        <w:left w:val="none" w:sz="0" w:space="0" w:color="auto"/>
        <w:bottom w:val="none" w:sz="0" w:space="0" w:color="auto"/>
        <w:right w:val="none" w:sz="0" w:space="0" w:color="auto"/>
      </w:divBdr>
    </w:div>
    <w:div w:id="1064569472">
      <w:bodyDiv w:val="1"/>
      <w:marLeft w:val="0"/>
      <w:marRight w:val="0"/>
      <w:marTop w:val="0"/>
      <w:marBottom w:val="0"/>
      <w:divBdr>
        <w:top w:val="none" w:sz="0" w:space="0" w:color="auto"/>
        <w:left w:val="none" w:sz="0" w:space="0" w:color="auto"/>
        <w:bottom w:val="none" w:sz="0" w:space="0" w:color="auto"/>
        <w:right w:val="none" w:sz="0" w:space="0" w:color="auto"/>
      </w:divBdr>
    </w:div>
    <w:div w:id="1169833863">
      <w:bodyDiv w:val="1"/>
      <w:marLeft w:val="0"/>
      <w:marRight w:val="0"/>
      <w:marTop w:val="0"/>
      <w:marBottom w:val="0"/>
      <w:divBdr>
        <w:top w:val="none" w:sz="0" w:space="0" w:color="auto"/>
        <w:left w:val="none" w:sz="0" w:space="0" w:color="auto"/>
        <w:bottom w:val="none" w:sz="0" w:space="0" w:color="auto"/>
        <w:right w:val="none" w:sz="0" w:space="0" w:color="auto"/>
      </w:divBdr>
    </w:div>
    <w:div w:id="1183011741">
      <w:bodyDiv w:val="1"/>
      <w:marLeft w:val="0"/>
      <w:marRight w:val="0"/>
      <w:marTop w:val="0"/>
      <w:marBottom w:val="0"/>
      <w:divBdr>
        <w:top w:val="none" w:sz="0" w:space="0" w:color="auto"/>
        <w:left w:val="none" w:sz="0" w:space="0" w:color="auto"/>
        <w:bottom w:val="none" w:sz="0" w:space="0" w:color="auto"/>
        <w:right w:val="none" w:sz="0" w:space="0" w:color="auto"/>
      </w:divBdr>
    </w:div>
    <w:div w:id="1188985129">
      <w:bodyDiv w:val="1"/>
      <w:marLeft w:val="0"/>
      <w:marRight w:val="0"/>
      <w:marTop w:val="0"/>
      <w:marBottom w:val="0"/>
      <w:divBdr>
        <w:top w:val="none" w:sz="0" w:space="0" w:color="auto"/>
        <w:left w:val="none" w:sz="0" w:space="0" w:color="auto"/>
        <w:bottom w:val="none" w:sz="0" w:space="0" w:color="auto"/>
        <w:right w:val="none" w:sz="0" w:space="0" w:color="auto"/>
      </w:divBdr>
    </w:div>
    <w:div w:id="1218971566">
      <w:bodyDiv w:val="1"/>
      <w:marLeft w:val="0"/>
      <w:marRight w:val="0"/>
      <w:marTop w:val="0"/>
      <w:marBottom w:val="0"/>
      <w:divBdr>
        <w:top w:val="none" w:sz="0" w:space="0" w:color="auto"/>
        <w:left w:val="none" w:sz="0" w:space="0" w:color="auto"/>
        <w:bottom w:val="none" w:sz="0" w:space="0" w:color="auto"/>
        <w:right w:val="none" w:sz="0" w:space="0" w:color="auto"/>
      </w:divBdr>
    </w:div>
    <w:div w:id="1222016078">
      <w:bodyDiv w:val="1"/>
      <w:marLeft w:val="0"/>
      <w:marRight w:val="0"/>
      <w:marTop w:val="0"/>
      <w:marBottom w:val="0"/>
      <w:divBdr>
        <w:top w:val="none" w:sz="0" w:space="0" w:color="auto"/>
        <w:left w:val="none" w:sz="0" w:space="0" w:color="auto"/>
        <w:bottom w:val="none" w:sz="0" w:space="0" w:color="auto"/>
        <w:right w:val="none" w:sz="0" w:space="0" w:color="auto"/>
      </w:divBdr>
    </w:div>
    <w:div w:id="1259824654">
      <w:bodyDiv w:val="1"/>
      <w:marLeft w:val="0"/>
      <w:marRight w:val="0"/>
      <w:marTop w:val="0"/>
      <w:marBottom w:val="0"/>
      <w:divBdr>
        <w:top w:val="none" w:sz="0" w:space="0" w:color="auto"/>
        <w:left w:val="none" w:sz="0" w:space="0" w:color="auto"/>
        <w:bottom w:val="none" w:sz="0" w:space="0" w:color="auto"/>
        <w:right w:val="none" w:sz="0" w:space="0" w:color="auto"/>
      </w:divBdr>
    </w:div>
    <w:div w:id="1261334157">
      <w:bodyDiv w:val="1"/>
      <w:marLeft w:val="0"/>
      <w:marRight w:val="0"/>
      <w:marTop w:val="0"/>
      <w:marBottom w:val="0"/>
      <w:divBdr>
        <w:top w:val="none" w:sz="0" w:space="0" w:color="auto"/>
        <w:left w:val="none" w:sz="0" w:space="0" w:color="auto"/>
        <w:bottom w:val="none" w:sz="0" w:space="0" w:color="auto"/>
        <w:right w:val="none" w:sz="0" w:space="0" w:color="auto"/>
      </w:divBdr>
    </w:div>
    <w:div w:id="1279525617">
      <w:bodyDiv w:val="1"/>
      <w:marLeft w:val="0"/>
      <w:marRight w:val="0"/>
      <w:marTop w:val="0"/>
      <w:marBottom w:val="0"/>
      <w:divBdr>
        <w:top w:val="none" w:sz="0" w:space="0" w:color="auto"/>
        <w:left w:val="none" w:sz="0" w:space="0" w:color="auto"/>
        <w:bottom w:val="none" w:sz="0" w:space="0" w:color="auto"/>
        <w:right w:val="none" w:sz="0" w:space="0" w:color="auto"/>
      </w:divBdr>
    </w:div>
    <w:div w:id="1280721577">
      <w:bodyDiv w:val="1"/>
      <w:marLeft w:val="0"/>
      <w:marRight w:val="0"/>
      <w:marTop w:val="0"/>
      <w:marBottom w:val="0"/>
      <w:divBdr>
        <w:top w:val="none" w:sz="0" w:space="0" w:color="auto"/>
        <w:left w:val="none" w:sz="0" w:space="0" w:color="auto"/>
        <w:bottom w:val="none" w:sz="0" w:space="0" w:color="auto"/>
        <w:right w:val="none" w:sz="0" w:space="0" w:color="auto"/>
      </w:divBdr>
    </w:div>
    <w:div w:id="1364401109">
      <w:bodyDiv w:val="1"/>
      <w:marLeft w:val="0"/>
      <w:marRight w:val="0"/>
      <w:marTop w:val="0"/>
      <w:marBottom w:val="0"/>
      <w:divBdr>
        <w:top w:val="none" w:sz="0" w:space="0" w:color="auto"/>
        <w:left w:val="none" w:sz="0" w:space="0" w:color="auto"/>
        <w:bottom w:val="none" w:sz="0" w:space="0" w:color="auto"/>
        <w:right w:val="none" w:sz="0" w:space="0" w:color="auto"/>
      </w:divBdr>
    </w:div>
    <w:div w:id="1382826660">
      <w:bodyDiv w:val="1"/>
      <w:marLeft w:val="0"/>
      <w:marRight w:val="0"/>
      <w:marTop w:val="0"/>
      <w:marBottom w:val="0"/>
      <w:divBdr>
        <w:top w:val="none" w:sz="0" w:space="0" w:color="auto"/>
        <w:left w:val="none" w:sz="0" w:space="0" w:color="auto"/>
        <w:bottom w:val="none" w:sz="0" w:space="0" w:color="auto"/>
        <w:right w:val="none" w:sz="0" w:space="0" w:color="auto"/>
      </w:divBdr>
    </w:div>
    <w:div w:id="1406878372">
      <w:bodyDiv w:val="1"/>
      <w:marLeft w:val="0"/>
      <w:marRight w:val="0"/>
      <w:marTop w:val="0"/>
      <w:marBottom w:val="0"/>
      <w:divBdr>
        <w:top w:val="none" w:sz="0" w:space="0" w:color="auto"/>
        <w:left w:val="none" w:sz="0" w:space="0" w:color="auto"/>
        <w:bottom w:val="none" w:sz="0" w:space="0" w:color="auto"/>
        <w:right w:val="none" w:sz="0" w:space="0" w:color="auto"/>
      </w:divBdr>
    </w:div>
    <w:div w:id="1414546250">
      <w:bodyDiv w:val="1"/>
      <w:marLeft w:val="0"/>
      <w:marRight w:val="0"/>
      <w:marTop w:val="0"/>
      <w:marBottom w:val="0"/>
      <w:divBdr>
        <w:top w:val="none" w:sz="0" w:space="0" w:color="auto"/>
        <w:left w:val="none" w:sz="0" w:space="0" w:color="auto"/>
        <w:bottom w:val="none" w:sz="0" w:space="0" w:color="auto"/>
        <w:right w:val="none" w:sz="0" w:space="0" w:color="auto"/>
      </w:divBdr>
    </w:div>
    <w:div w:id="1420365463">
      <w:bodyDiv w:val="1"/>
      <w:marLeft w:val="0"/>
      <w:marRight w:val="0"/>
      <w:marTop w:val="0"/>
      <w:marBottom w:val="0"/>
      <w:divBdr>
        <w:top w:val="none" w:sz="0" w:space="0" w:color="auto"/>
        <w:left w:val="none" w:sz="0" w:space="0" w:color="auto"/>
        <w:bottom w:val="none" w:sz="0" w:space="0" w:color="auto"/>
        <w:right w:val="none" w:sz="0" w:space="0" w:color="auto"/>
      </w:divBdr>
    </w:div>
    <w:div w:id="1425685605">
      <w:bodyDiv w:val="1"/>
      <w:marLeft w:val="0"/>
      <w:marRight w:val="0"/>
      <w:marTop w:val="0"/>
      <w:marBottom w:val="0"/>
      <w:divBdr>
        <w:top w:val="none" w:sz="0" w:space="0" w:color="auto"/>
        <w:left w:val="none" w:sz="0" w:space="0" w:color="auto"/>
        <w:bottom w:val="none" w:sz="0" w:space="0" w:color="auto"/>
        <w:right w:val="none" w:sz="0" w:space="0" w:color="auto"/>
      </w:divBdr>
    </w:div>
    <w:div w:id="1432356861">
      <w:bodyDiv w:val="1"/>
      <w:marLeft w:val="0"/>
      <w:marRight w:val="0"/>
      <w:marTop w:val="0"/>
      <w:marBottom w:val="0"/>
      <w:divBdr>
        <w:top w:val="none" w:sz="0" w:space="0" w:color="auto"/>
        <w:left w:val="none" w:sz="0" w:space="0" w:color="auto"/>
        <w:bottom w:val="none" w:sz="0" w:space="0" w:color="auto"/>
        <w:right w:val="none" w:sz="0" w:space="0" w:color="auto"/>
      </w:divBdr>
    </w:div>
    <w:div w:id="1454665932">
      <w:bodyDiv w:val="1"/>
      <w:marLeft w:val="0"/>
      <w:marRight w:val="0"/>
      <w:marTop w:val="0"/>
      <w:marBottom w:val="0"/>
      <w:divBdr>
        <w:top w:val="none" w:sz="0" w:space="0" w:color="auto"/>
        <w:left w:val="none" w:sz="0" w:space="0" w:color="auto"/>
        <w:bottom w:val="none" w:sz="0" w:space="0" w:color="auto"/>
        <w:right w:val="none" w:sz="0" w:space="0" w:color="auto"/>
      </w:divBdr>
    </w:div>
    <w:div w:id="1456487365">
      <w:bodyDiv w:val="1"/>
      <w:marLeft w:val="0"/>
      <w:marRight w:val="0"/>
      <w:marTop w:val="0"/>
      <w:marBottom w:val="0"/>
      <w:divBdr>
        <w:top w:val="none" w:sz="0" w:space="0" w:color="auto"/>
        <w:left w:val="none" w:sz="0" w:space="0" w:color="auto"/>
        <w:bottom w:val="none" w:sz="0" w:space="0" w:color="auto"/>
        <w:right w:val="none" w:sz="0" w:space="0" w:color="auto"/>
      </w:divBdr>
    </w:div>
    <w:div w:id="1466122310">
      <w:bodyDiv w:val="1"/>
      <w:marLeft w:val="0"/>
      <w:marRight w:val="0"/>
      <w:marTop w:val="0"/>
      <w:marBottom w:val="0"/>
      <w:divBdr>
        <w:top w:val="none" w:sz="0" w:space="0" w:color="auto"/>
        <w:left w:val="none" w:sz="0" w:space="0" w:color="auto"/>
        <w:bottom w:val="none" w:sz="0" w:space="0" w:color="auto"/>
        <w:right w:val="none" w:sz="0" w:space="0" w:color="auto"/>
      </w:divBdr>
    </w:div>
    <w:div w:id="1471706223">
      <w:bodyDiv w:val="1"/>
      <w:marLeft w:val="0"/>
      <w:marRight w:val="0"/>
      <w:marTop w:val="0"/>
      <w:marBottom w:val="0"/>
      <w:divBdr>
        <w:top w:val="none" w:sz="0" w:space="0" w:color="auto"/>
        <w:left w:val="none" w:sz="0" w:space="0" w:color="auto"/>
        <w:bottom w:val="none" w:sz="0" w:space="0" w:color="auto"/>
        <w:right w:val="none" w:sz="0" w:space="0" w:color="auto"/>
      </w:divBdr>
    </w:div>
    <w:div w:id="1572346165">
      <w:bodyDiv w:val="1"/>
      <w:marLeft w:val="0"/>
      <w:marRight w:val="0"/>
      <w:marTop w:val="0"/>
      <w:marBottom w:val="0"/>
      <w:divBdr>
        <w:top w:val="none" w:sz="0" w:space="0" w:color="auto"/>
        <w:left w:val="none" w:sz="0" w:space="0" w:color="auto"/>
        <w:bottom w:val="none" w:sz="0" w:space="0" w:color="auto"/>
        <w:right w:val="none" w:sz="0" w:space="0" w:color="auto"/>
      </w:divBdr>
    </w:div>
    <w:div w:id="1614362968">
      <w:bodyDiv w:val="1"/>
      <w:marLeft w:val="0"/>
      <w:marRight w:val="0"/>
      <w:marTop w:val="0"/>
      <w:marBottom w:val="0"/>
      <w:divBdr>
        <w:top w:val="none" w:sz="0" w:space="0" w:color="auto"/>
        <w:left w:val="none" w:sz="0" w:space="0" w:color="auto"/>
        <w:bottom w:val="none" w:sz="0" w:space="0" w:color="auto"/>
        <w:right w:val="none" w:sz="0" w:space="0" w:color="auto"/>
      </w:divBdr>
    </w:div>
    <w:div w:id="1688479990">
      <w:bodyDiv w:val="1"/>
      <w:marLeft w:val="0"/>
      <w:marRight w:val="0"/>
      <w:marTop w:val="0"/>
      <w:marBottom w:val="0"/>
      <w:divBdr>
        <w:top w:val="none" w:sz="0" w:space="0" w:color="auto"/>
        <w:left w:val="none" w:sz="0" w:space="0" w:color="auto"/>
        <w:bottom w:val="none" w:sz="0" w:space="0" w:color="auto"/>
        <w:right w:val="none" w:sz="0" w:space="0" w:color="auto"/>
      </w:divBdr>
    </w:div>
    <w:div w:id="1692872182">
      <w:bodyDiv w:val="1"/>
      <w:marLeft w:val="0"/>
      <w:marRight w:val="0"/>
      <w:marTop w:val="0"/>
      <w:marBottom w:val="0"/>
      <w:divBdr>
        <w:top w:val="none" w:sz="0" w:space="0" w:color="auto"/>
        <w:left w:val="none" w:sz="0" w:space="0" w:color="auto"/>
        <w:bottom w:val="none" w:sz="0" w:space="0" w:color="auto"/>
        <w:right w:val="none" w:sz="0" w:space="0" w:color="auto"/>
      </w:divBdr>
    </w:div>
    <w:div w:id="1722710797">
      <w:bodyDiv w:val="1"/>
      <w:marLeft w:val="0"/>
      <w:marRight w:val="0"/>
      <w:marTop w:val="0"/>
      <w:marBottom w:val="0"/>
      <w:divBdr>
        <w:top w:val="none" w:sz="0" w:space="0" w:color="auto"/>
        <w:left w:val="none" w:sz="0" w:space="0" w:color="auto"/>
        <w:bottom w:val="none" w:sz="0" w:space="0" w:color="auto"/>
        <w:right w:val="none" w:sz="0" w:space="0" w:color="auto"/>
      </w:divBdr>
    </w:div>
    <w:div w:id="1777097391">
      <w:bodyDiv w:val="1"/>
      <w:marLeft w:val="0"/>
      <w:marRight w:val="0"/>
      <w:marTop w:val="0"/>
      <w:marBottom w:val="0"/>
      <w:divBdr>
        <w:top w:val="none" w:sz="0" w:space="0" w:color="auto"/>
        <w:left w:val="none" w:sz="0" w:space="0" w:color="auto"/>
        <w:bottom w:val="none" w:sz="0" w:space="0" w:color="auto"/>
        <w:right w:val="none" w:sz="0" w:space="0" w:color="auto"/>
      </w:divBdr>
    </w:div>
    <w:div w:id="1799447646">
      <w:bodyDiv w:val="1"/>
      <w:marLeft w:val="0"/>
      <w:marRight w:val="0"/>
      <w:marTop w:val="0"/>
      <w:marBottom w:val="0"/>
      <w:divBdr>
        <w:top w:val="none" w:sz="0" w:space="0" w:color="auto"/>
        <w:left w:val="none" w:sz="0" w:space="0" w:color="auto"/>
        <w:bottom w:val="none" w:sz="0" w:space="0" w:color="auto"/>
        <w:right w:val="none" w:sz="0" w:space="0" w:color="auto"/>
      </w:divBdr>
    </w:div>
    <w:div w:id="1807434170">
      <w:bodyDiv w:val="1"/>
      <w:marLeft w:val="0"/>
      <w:marRight w:val="0"/>
      <w:marTop w:val="0"/>
      <w:marBottom w:val="0"/>
      <w:divBdr>
        <w:top w:val="none" w:sz="0" w:space="0" w:color="auto"/>
        <w:left w:val="none" w:sz="0" w:space="0" w:color="auto"/>
        <w:bottom w:val="none" w:sz="0" w:space="0" w:color="auto"/>
        <w:right w:val="none" w:sz="0" w:space="0" w:color="auto"/>
      </w:divBdr>
    </w:div>
    <w:div w:id="1809395437">
      <w:bodyDiv w:val="1"/>
      <w:marLeft w:val="0"/>
      <w:marRight w:val="0"/>
      <w:marTop w:val="0"/>
      <w:marBottom w:val="0"/>
      <w:divBdr>
        <w:top w:val="none" w:sz="0" w:space="0" w:color="auto"/>
        <w:left w:val="none" w:sz="0" w:space="0" w:color="auto"/>
        <w:bottom w:val="none" w:sz="0" w:space="0" w:color="auto"/>
        <w:right w:val="none" w:sz="0" w:space="0" w:color="auto"/>
      </w:divBdr>
    </w:div>
    <w:div w:id="1889142845">
      <w:bodyDiv w:val="1"/>
      <w:marLeft w:val="0"/>
      <w:marRight w:val="0"/>
      <w:marTop w:val="0"/>
      <w:marBottom w:val="0"/>
      <w:divBdr>
        <w:top w:val="none" w:sz="0" w:space="0" w:color="auto"/>
        <w:left w:val="none" w:sz="0" w:space="0" w:color="auto"/>
        <w:bottom w:val="none" w:sz="0" w:space="0" w:color="auto"/>
        <w:right w:val="none" w:sz="0" w:space="0" w:color="auto"/>
      </w:divBdr>
    </w:div>
    <w:div w:id="1915704246">
      <w:bodyDiv w:val="1"/>
      <w:marLeft w:val="0"/>
      <w:marRight w:val="0"/>
      <w:marTop w:val="0"/>
      <w:marBottom w:val="0"/>
      <w:divBdr>
        <w:top w:val="none" w:sz="0" w:space="0" w:color="auto"/>
        <w:left w:val="none" w:sz="0" w:space="0" w:color="auto"/>
        <w:bottom w:val="none" w:sz="0" w:space="0" w:color="auto"/>
        <w:right w:val="none" w:sz="0" w:space="0" w:color="auto"/>
      </w:divBdr>
    </w:div>
    <w:div w:id="1933319742">
      <w:bodyDiv w:val="1"/>
      <w:marLeft w:val="0"/>
      <w:marRight w:val="0"/>
      <w:marTop w:val="0"/>
      <w:marBottom w:val="0"/>
      <w:divBdr>
        <w:top w:val="none" w:sz="0" w:space="0" w:color="auto"/>
        <w:left w:val="none" w:sz="0" w:space="0" w:color="auto"/>
        <w:bottom w:val="none" w:sz="0" w:space="0" w:color="auto"/>
        <w:right w:val="none" w:sz="0" w:space="0" w:color="auto"/>
      </w:divBdr>
    </w:div>
    <w:div w:id="1936278114">
      <w:bodyDiv w:val="1"/>
      <w:marLeft w:val="0"/>
      <w:marRight w:val="0"/>
      <w:marTop w:val="0"/>
      <w:marBottom w:val="0"/>
      <w:divBdr>
        <w:top w:val="none" w:sz="0" w:space="0" w:color="auto"/>
        <w:left w:val="none" w:sz="0" w:space="0" w:color="auto"/>
        <w:bottom w:val="none" w:sz="0" w:space="0" w:color="auto"/>
        <w:right w:val="none" w:sz="0" w:space="0" w:color="auto"/>
      </w:divBdr>
    </w:div>
    <w:div w:id="1940404417">
      <w:bodyDiv w:val="1"/>
      <w:marLeft w:val="0"/>
      <w:marRight w:val="0"/>
      <w:marTop w:val="0"/>
      <w:marBottom w:val="0"/>
      <w:divBdr>
        <w:top w:val="none" w:sz="0" w:space="0" w:color="auto"/>
        <w:left w:val="none" w:sz="0" w:space="0" w:color="auto"/>
        <w:bottom w:val="none" w:sz="0" w:space="0" w:color="auto"/>
        <w:right w:val="none" w:sz="0" w:space="0" w:color="auto"/>
      </w:divBdr>
    </w:div>
    <w:div w:id="1943031117">
      <w:bodyDiv w:val="1"/>
      <w:marLeft w:val="0"/>
      <w:marRight w:val="0"/>
      <w:marTop w:val="0"/>
      <w:marBottom w:val="0"/>
      <w:divBdr>
        <w:top w:val="none" w:sz="0" w:space="0" w:color="auto"/>
        <w:left w:val="none" w:sz="0" w:space="0" w:color="auto"/>
        <w:bottom w:val="none" w:sz="0" w:space="0" w:color="auto"/>
        <w:right w:val="none" w:sz="0" w:space="0" w:color="auto"/>
      </w:divBdr>
    </w:div>
    <w:div w:id="1968776209">
      <w:bodyDiv w:val="1"/>
      <w:marLeft w:val="0"/>
      <w:marRight w:val="0"/>
      <w:marTop w:val="0"/>
      <w:marBottom w:val="0"/>
      <w:divBdr>
        <w:top w:val="none" w:sz="0" w:space="0" w:color="auto"/>
        <w:left w:val="none" w:sz="0" w:space="0" w:color="auto"/>
        <w:bottom w:val="none" w:sz="0" w:space="0" w:color="auto"/>
        <w:right w:val="none" w:sz="0" w:space="0" w:color="auto"/>
      </w:divBdr>
    </w:div>
    <w:div w:id="20720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clearelectrica.ro/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clearelectrica.ro/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AB3D-3B85-4A6C-9703-ACF67C9F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28</Pages>
  <Words>13867</Words>
  <Characters>79047</Characters>
  <Application>Microsoft Office Word</Application>
  <DocSecurity>0</DocSecurity>
  <Lines>658</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Mihaela Costea [SAP]</dc:creator>
  <cp:keywords/>
  <dc:description/>
  <cp:lastModifiedBy>Denis Etem [SAPL-BAP]</cp:lastModifiedBy>
  <cp:revision>25</cp:revision>
  <cp:lastPrinted>2025-10-07T11:02:00Z</cp:lastPrinted>
  <dcterms:created xsi:type="dcterms:W3CDTF">2025-05-26T08:31:00Z</dcterms:created>
  <dcterms:modified xsi:type="dcterms:W3CDTF">2025-10-07T11:46:00Z</dcterms:modified>
</cp:coreProperties>
</file>