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3F" w:rsidRDefault="00C15C3F" w:rsidP="00C15C3F">
      <w:pPr>
        <w:jc w:val="center"/>
      </w:pPr>
      <w:r w:rsidRPr="00313399">
        <w:rPr>
          <w:noProof/>
        </w:rPr>
        <w:drawing>
          <wp:inline distT="0" distB="0" distL="0" distR="0">
            <wp:extent cx="3784496" cy="338504"/>
            <wp:effectExtent l="57150" t="57150" r="26035" b="42545"/>
            <wp:docPr id="6" name="I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5" t="11607" r="12420" b="13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3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/>
      </w:tblPr>
      <w:tblGrid>
        <w:gridCol w:w="2139"/>
        <w:gridCol w:w="7500"/>
      </w:tblGrid>
      <w:tr w:rsidR="00C15C3F" w:rsidRPr="008038AC" w:rsidTr="003B5361">
        <w:trPr>
          <w:trHeight w:val="1025"/>
          <w:jc w:val="center"/>
        </w:trPr>
        <w:tc>
          <w:tcPr>
            <w:tcW w:w="2139" w:type="dxa"/>
            <w:tcBorders>
              <w:bottom w:val="threeDEmboss" w:sz="24" w:space="0" w:color="4F6228"/>
            </w:tcBorders>
            <w:vAlign w:val="center"/>
          </w:tcPr>
          <w:p w:rsidR="00C15C3F" w:rsidRPr="008038AC" w:rsidRDefault="00C15C3F" w:rsidP="00A20AEE">
            <w:pPr>
              <w:jc w:val="center"/>
              <w:rPr>
                <w:sz w:val="16"/>
                <w:szCs w:val="16"/>
              </w:rPr>
            </w:pPr>
            <w:r w:rsidRPr="00CD3876">
              <w:rPr>
                <w:noProof/>
                <w:sz w:val="16"/>
                <w:szCs w:val="16"/>
              </w:rPr>
              <w:drawing>
                <wp:inline distT="0" distB="0" distL="0" distR="0">
                  <wp:extent cx="752475" cy="657225"/>
                  <wp:effectExtent l="0" t="0" r="0" b="0"/>
                  <wp:docPr id="5" name="Picture 1" descr="C:\SCDOC Popauti\popăuți 2019\logo Popăuț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SCDOC Popauti\popăuți 2019\logo Popăuț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tcBorders>
              <w:bottom w:val="threeDEmboss" w:sz="24" w:space="0" w:color="4F6228"/>
            </w:tcBorders>
          </w:tcPr>
          <w:p w:rsidR="00C15C3F" w:rsidRPr="006F28B7" w:rsidRDefault="00C15C3F" w:rsidP="00A20AEE">
            <w:pPr>
              <w:jc w:val="center"/>
              <w:rPr>
                <w:b/>
                <w:sz w:val="20"/>
                <w:szCs w:val="20"/>
              </w:rPr>
            </w:pPr>
            <w:r w:rsidRPr="006F28B7">
              <w:rPr>
                <w:b/>
                <w:sz w:val="20"/>
                <w:szCs w:val="20"/>
              </w:rPr>
              <w:t>Staţiunea de Cercetare-Dezvoltare pentru Creşterea</w:t>
            </w:r>
          </w:p>
          <w:p w:rsidR="00C15C3F" w:rsidRPr="006F28B7" w:rsidRDefault="00C15C3F" w:rsidP="00A20AEE">
            <w:pPr>
              <w:jc w:val="center"/>
              <w:rPr>
                <w:b/>
                <w:sz w:val="20"/>
                <w:szCs w:val="20"/>
              </w:rPr>
            </w:pPr>
            <w:r w:rsidRPr="006F28B7">
              <w:rPr>
                <w:b/>
                <w:sz w:val="20"/>
                <w:szCs w:val="20"/>
              </w:rPr>
              <w:t>Ovinelor şi Caprinelor Popăuţi–Botoşani</w:t>
            </w:r>
          </w:p>
          <w:p w:rsidR="00C15C3F" w:rsidRPr="006F28B7" w:rsidRDefault="00C15C3F" w:rsidP="00A20AEE">
            <w:pPr>
              <w:jc w:val="center"/>
              <w:rPr>
                <w:sz w:val="20"/>
                <w:szCs w:val="20"/>
              </w:rPr>
            </w:pPr>
            <w:r w:rsidRPr="006F28B7">
              <w:rPr>
                <w:sz w:val="20"/>
                <w:szCs w:val="20"/>
              </w:rPr>
              <w:t>com. Răchiţi, Botoşani</w:t>
            </w:r>
          </w:p>
          <w:p w:rsidR="00C15C3F" w:rsidRPr="006F28B7" w:rsidRDefault="00C15C3F" w:rsidP="00A20AEE">
            <w:pPr>
              <w:jc w:val="center"/>
              <w:rPr>
                <w:sz w:val="20"/>
                <w:szCs w:val="20"/>
              </w:rPr>
            </w:pPr>
            <w:r w:rsidRPr="006F28B7">
              <w:rPr>
                <w:sz w:val="20"/>
                <w:szCs w:val="20"/>
              </w:rPr>
              <w:t>tel./fax: 0231.512.968; e-mail: popauti@yahoo.com;</w:t>
            </w:r>
          </w:p>
          <w:p w:rsidR="00C15C3F" w:rsidRPr="00CA1829" w:rsidRDefault="00C15C3F" w:rsidP="00A20AEE">
            <w:pPr>
              <w:tabs>
                <w:tab w:val="center" w:pos="4320"/>
                <w:tab w:val="right" w:pos="8640"/>
              </w:tabs>
              <w:jc w:val="center"/>
            </w:pPr>
            <w:r w:rsidRPr="006F28B7">
              <w:rPr>
                <w:sz w:val="20"/>
                <w:szCs w:val="20"/>
              </w:rPr>
              <w:t xml:space="preserve">web: www.popauti.ro / </w:t>
            </w:r>
            <w:hyperlink r:id="rId7" w:history="1">
              <w:r w:rsidRPr="006F28B7">
                <w:rPr>
                  <w:rStyle w:val="Hyperlink"/>
                  <w:rFonts w:eastAsiaTheme="majorEastAsia"/>
                  <w:sz w:val="20"/>
                  <w:szCs w:val="20"/>
                </w:rPr>
                <w:t>www.karakul.ro</w:t>
              </w:r>
            </w:hyperlink>
            <w:r w:rsidRPr="006F28B7">
              <w:rPr>
                <w:sz w:val="20"/>
                <w:szCs w:val="20"/>
              </w:rPr>
              <w:t>;</w:t>
            </w:r>
          </w:p>
        </w:tc>
      </w:tr>
    </w:tbl>
    <w:p w:rsidR="00C15C3F" w:rsidRDefault="00C15C3F" w:rsidP="00C15C3F">
      <w:pPr>
        <w:kinsoku w:val="0"/>
        <w:overflowPunct w:val="0"/>
        <w:spacing w:before="45"/>
        <w:ind w:left="17"/>
        <w:jc w:val="center"/>
        <w:rPr>
          <w:w w:val="110"/>
        </w:rPr>
      </w:pPr>
    </w:p>
    <w:p w:rsidR="00C15C3F" w:rsidRDefault="00C15C3F" w:rsidP="00C15C3F">
      <w:pPr>
        <w:kinsoku w:val="0"/>
        <w:overflowPunct w:val="0"/>
        <w:spacing w:before="45"/>
        <w:ind w:left="17"/>
        <w:jc w:val="center"/>
        <w:rPr>
          <w:w w:val="110"/>
        </w:rPr>
      </w:pPr>
    </w:p>
    <w:p w:rsidR="00C15C3F" w:rsidRDefault="00C15C3F" w:rsidP="00C15C3F">
      <w:pPr>
        <w:jc w:val="center"/>
        <w:rPr>
          <w:sz w:val="28"/>
          <w:szCs w:val="28"/>
        </w:rPr>
      </w:pPr>
      <w:r w:rsidRPr="00A50821">
        <w:rPr>
          <w:sz w:val="28"/>
          <w:szCs w:val="28"/>
        </w:rPr>
        <w:t>Caiet de sarcini</w:t>
      </w:r>
    </w:p>
    <w:p w:rsidR="003B5361" w:rsidRDefault="003B5361" w:rsidP="00C15C3F">
      <w:pPr>
        <w:jc w:val="center"/>
        <w:rPr>
          <w:sz w:val="28"/>
          <w:szCs w:val="28"/>
        </w:rPr>
      </w:pPr>
    </w:p>
    <w:p w:rsidR="00C15C3F" w:rsidRDefault="00C15C3F" w:rsidP="00C15C3F">
      <w:pPr>
        <w:jc w:val="center"/>
        <w:rPr>
          <w:sz w:val="28"/>
          <w:szCs w:val="28"/>
        </w:rPr>
      </w:pPr>
    </w:p>
    <w:p w:rsidR="00C15C3F" w:rsidRPr="00B13C0B" w:rsidRDefault="00C15C3F" w:rsidP="00C15C3F">
      <w:pPr>
        <w:spacing w:line="360" w:lineRule="auto"/>
        <w:ind w:firstLine="708"/>
        <w:jc w:val="both"/>
      </w:pPr>
      <w:r w:rsidRPr="00B13C0B">
        <w:t>Caietul de sarcini face parte integrantă din documentaţia pentru elaborarea şiprezentarea ofertei şi constituie ansamblul cerinţel</w:t>
      </w:r>
      <w:r>
        <w:t xml:space="preserve">or pe baza cărora se elaborează </w:t>
      </w:r>
      <w:r w:rsidRPr="00B13C0B">
        <w:t>oferta de către fiecare ofertant.</w:t>
      </w:r>
    </w:p>
    <w:p w:rsidR="00C15C3F" w:rsidRPr="00B13C0B" w:rsidRDefault="00C15C3F" w:rsidP="00C15C3F">
      <w:pPr>
        <w:spacing w:line="360" w:lineRule="auto"/>
        <w:jc w:val="both"/>
      </w:pPr>
      <w:r w:rsidRPr="00B13C0B">
        <w:t>Cerinţele impuse prin caietul de sarcini sunt minimale.</w:t>
      </w:r>
    </w:p>
    <w:p w:rsidR="00C15C3F" w:rsidRPr="00B13C0B" w:rsidRDefault="00C15C3F" w:rsidP="00C15C3F">
      <w:pPr>
        <w:spacing w:line="360" w:lineRule="auto"/>
        <w:jc w:val="both"/>
      </w:pPr>
      <w:r w:rsidRPr="00B13C0B">
        <w:t>Prevederile Caietului de sarcini sunt obligator</w:t>
      </w:r>
      <w:r>
        <w:t xml:space="preserve">ii, nerespectarea lor ducând la </w:t>
      </w:r>
      <w:r w:rsidRPr="00B13C0B">
        <w:t>eliminarea ofertei.</w:t>
      </w:r>
    </w:p>
    <w:p w:rsidR="00C15C3F" w:rsidRDefault="00C15C3F" w:rsidP="00C15C3F">
      <w:pPr>
        <w:spacing w:line="360" w:lineRule="auto"/>
        <w:ind w:firstLine="708"/>
        <w:jc w:val="both"/>
        <w:rPr>
          <w:b/>
        </w:rPr>
      </w:pPr>
    </w:p>
    <w:p w:rsidR="00C15C3F" w:rsidRPr="00B13C0B" w:rsidRDefault="00C15C3F" w:rsidP="00C15C3F">
      <w:pPr>
        <w:spacing w:line="360" w:lineRule="auto"/>
        <w:ind w:firstLine="708"/>
        <w:jc w:val="both"/>
        <w:rPr>
          <w:b/>
        </w:rPr>
      </w:pPr>
      <w:r w:rsidRPr="00B13C0B">
        <w:rPr>
          <w:b/>
        </w:rPr>
        <w:t>Denumirea autorităţii contractante:</w:t>
      </w:r>
    </w:p>
    <w:p w:rsidR="00C15C3F" w:rsidRDefault="00C15C3F" w:rsidP="00C15C3F">
      <w:pPr>
        <w:spacing w:line="360" w:lineRule="auto"/>
        <w:jc w:val="both"/>
      </w:pPr>
      <w:r>
        <w:rPr>
          <w:b/>
        </w:rPr>
        <w:t>STAȚ</w:t>
      </w:r>
      <w:r w:rsidRPr="00B13C0B">
        <w:rPr>
          <w:b/>
        </w:rPr>
        <w:t>IUNEA DE C</w:t>
      </w:r>
      <w:r>
        <w:rPr>
          <w:b/>
        </w:rPr>
        <w:t>ERCETARE –DEZVOLTARE PENTRU CREȘT</w:t>
      </w:r>
      <w:r w:rsidRPr="00B13C0B">
        <w:rPr>
          <w:b/>
        </w:rPr>
        <w:t>EREA</w:t>
      </w:r>
      <w:r>
        <w:rPr>
          <w:b/>
        </w:rPr>
        <w:t xml:space="preserve"> OVINELOR SI CAPRINELOR POPĂUȚ</w:t>
      </w:r>
      <w:r w:rsidRPr="00B13C0B">
        <w:rPr>
          <w:b/>
        </w:rPr>
        <w:t>I</w:t>
      </w:r>
      <w:r w:rsidRPr="00B13C0B">
        <w:t>, cu sediul în com. Rachiți, județulBotoșani, telefon/fax 0231512968, cod fiscal RO 24513739</w:t>
      </w:r>
    </w:p>
    <w:p w:rsidR="00C15C3F" w:rsidRDefault="00C15C3F" w:rsidP="00C15C3F">
      <w:pPr>
        <w:spacing w:line="360" w:lineRule="auto"/>
        <w:jc w:val="both"/>
      </w:pPr>
    </w:p>
    <w:p w:rsidR="00C15C3F" w:rsidRPr="00B13C0B" w:rsidRDefault="00C15C3F" w:rsidP="00C15C3F">
      <w:pPr>
        <w:spacing w:line="360" w:lineRule="auto"/>
        <w:jc w:val="both"/>
        <w:rPr>
          <w:b/>
        </w:rPr>
      </w:pPr>
      <w:r w:rsidRPr="00B13C0B">
        <w:rPr>
          <w:b/>
        </w:rPr>
        <w:t>Legislația aplicată:</w:t>
      </w:r>
    </w:p>
    <w:p w:rsidR="00C15C3F" w:rsidRPr="00B13C0B" w:rsidRDefault="00C15C3F" w:rsidP="00C15C3F">
      <w:pPr>
        <w:spacing w:line="360" w:lineRule="auto"/>
        <w:jc w:val="both"/>
      </w:pPr>
      <w:r w:rsidRPr="00B13C0B">
        <w:t>- Legea nr. 98 din 19 mai 2016 privind achizițiile publice</w:t>
      </w:r>
      <w:r>
        <w:t>;</w:t>
      </w:r>
    </w:p>
    <w:p w:rsidR="00C15C3F" w:rsidRPr="00B13C0B" w:rsidRDefault="00C15C3F" w:rsidP="00C15C3F">
      <w:pPr>
        <w:spacing w:line="360" w:lineRule="auto"/>
        <w:jc w:val="both"/>
      </w:pPr>
      <w:r w:rsidRPr="00B13C0B">
        <w:t>- Hotărârea Guvernului nr. 395/2016 pentru aprobarea Normelor metodolo</w:t>
      </w:r>
      <w:r>
        <w:t xml:space="preserve">gice de aplicare a prevederilor </w:t>
      </w:r>
      <w:r w:rsidRPr="00B13C0B">
        <w:t>referitoare la atribuirea contractului de achiziție publică/acordului-cadr</w:t>
      </w:r>
      <w:r>
        <w:t xml:space="preserve">u din Legea nr. 98/2016 privind </w:t>
      </w:r>
      <w:r w:rsidRPr="00B13C0B">
        <w:t>achizițiile publice</w:t>
      </w:r>
      <w:r>
        <w:t>.</w:t>
      </w:r>
    </w:p>
    <w:p w:rsidR="00C15C3F" w:rsidRPr="00A50821" w:rsidRDefault="00C15C3F" w:rsidP="00C15C3F">
      <w:pPr>
        <w:jc w:val="center"/>
        <w:rPr>
          <w:sz w:val="28"/>
          <w:szCs w:val="28"/>
        </w:rPr>
      </w:pPr>
    </w:p>
    <w:p w:rsidR="00C15C3F" w:rsidRPr="00A50821" w:rsidRDefault="00C15C3F" w:rsidP="00C15C3F">
      <w:pPr>
        <w:spacing w:line="360" w:lineRule="auto"/>
        <w:jc w:val="both"/>
      </w:pPr>
      <w:r w:rsidRPr="00A50821">
        <w:t xml:space="preserve">1. </w:t>
      </w:r>
      <w:r w:rsidRPr="002A097B">
        <w:rPr>
          <w:b/>
          <w:bCs/>
        </w:rPr>
        <w:t>Scopul achiziției</w:t>
      </w:r>
    </w:p>
    <w:p w:rsidR="00C15C3F" w:rsidRPr="00A50821" w:rsidRDefault="00C15C3F" w:rsidP="00C15C3F">
      <w:pPr>
        <w:spacing w:line="360" w:lineRule="auto"/>
        <w:ind w:firstLine="708"/>
        <w:jc w:val="both"/>
      </w:pPr>
      <w:r w:rsidRPr="00C15C3F">
        <w:t>Utilajul solicitat este necesar pentru efectuarea lucrări</w:t>
      </w:r>
      <w:r>
        <w:t>i</w:t>
      </w:r>
      <w:r w:rsidRPr="00C15C3F">
        <w:t xml:space="preserve"> de prășit,</w:t>
      </w:r>
      <w:r>
        <w:t xml:space="preserve"> dar și a fertilizării</w:t>
      </w:r>
      <w:r w:rsidRPr="00C15C3F">
        <w:t xml:space="preserve"> contribuind la combaterea buruienilor și la întreținerea corespunzătoare a culturilor agricole.</w:t>
      </w:r>
    </w:p>
    <w:p w:rsidR="00C15C3F" w:rsidRPr="007A679B" w:rsidRDefault="00C15C3F" w:rsidP="00C15C3F">
      <w:pPr>
        <w:spacing w:line="360" w:lineRule="auto"/>
        <w:jc w:val="both"/>
        <w:rPr>
          <w:b/>
        </w:rPr>
      </w:pPr>
      <w:r w:rsidRPr="00A50821">
        <w:t>2.</w:t>
      </w:r>
      <w:r w:rsidRPr="007A679B">
        <w:rPr>
          <w:b/>
        </w:rPr>
        <w:t>Obiectul contractului de achizitie bunuri:</w:t>
      </w:r>
    </w:p>
    <w:p w:rsidR="00C15C3F" w:rsidRPr="002A097B" w:rsidRDefault="00C15C3F" w:rsidP="00C15C3F">
      <w:pPr>
        <w:spacing w:line="360" w:lineRule="auto"/>
        <w:jc w:val="both"/>
      </w:pPr>
      <w:r>
        <w:t>Prășitoare</w:t>
      </w:r>
    </w:p>
    <w:p w:rsidR="00C15C3F" w:rsidRDefault="00C15C3F" w:rsidP="00C15C3F">
      <w:pPr>
        <w:spacing w:line="360" w:lineRule="auto"/>
        <w:jc w:val="both"/>
        <w:rPr>
          <w:b/>
          <w:bCs/>
        </w:rPr>
      </w:pPr>
    </w:p>
    <w:p w:rsidR="00C15C3F" w:rsidRDefault="00C15C3F" w:rsidP="00C15C3F">
      <w:pPr>
        <w:spacing w:line="360" w:lineRule="auto"/>
        <w:jc w:val="both"/>
        <w:rPr>
          <w:rFonts w:eastAsia="Calibri"/>
          <w:lang w:val="it-IT"/>
        </w:rPr>
      </w:pPr>
      <w:r w:rsidRPr="00C32E82">
        <w:t>3.</w:t>
      </w:r>
      <w:r w:rsidRPr="001E16D0">
        <w:rPr>
          <w:rFonts w:eastAsia="Calibri"/>
          <w:lang w:val="it-IT"/>
        </w:rPr>
        <w:t>Valoarea</w:t>
      </w:r>
      <w:r>
        <w:rPr>
          <w:rFonts w:eastAsia="Calibri"/>
          <w:lang w:val="it-IT"/>
        </w:rPr>
        <w:t xml:space="preserve"> totală estimată</w:t>
      </w:r>
      <w:r w:rsidRPr="002A097B">
        <w:rPr>
          <w:rFonts w:eastAsia="Calibri"/>
          <w:lang w:val="it-IT"/>
        </w:rPr>
        <w:t>–</w:t>
      </w:r>
      <w:r w:rsidR="00855DE0">
        <w:rPr>
          <w:rFonts w:eastAsia="Calibri"/>
          <w:lang w:val="pt-BR"/>
        </w:rPr>
        <w:t>84.000</w:t>
      </w:r>
      <w:r w:rsidRPr="002A097B">
        <w:rPr>
          <w:rFonts w:eastAsia="Calibri"/>
          <w:lang w:val="pt-BR"/>
        </w:rPr>
        <w:t xml:space="preserve"> l</w:t>
      </w:r>
      <w:r w:rsidRPr="002A097B">
        <w:rPr>
          <w:rFonts w:eastAsia="Calibri"/>
          <w:lang w:val="it-IT"/>
        </w:rPr>
        <w:t xml:space="preserve">ei. </w:t>
      </w:r>
    </w:p>
    <w:p w:rsidR="00C15C3F" w:rsidRPr="00A50821" w:rsidRDefault="00C15C3F" w:rsidP="00C15C3F">
      <w:pPr>
        <w:spacing w:line="360" w:lineRule="auto"/>
        <w:jc w:val="both"/>
      </w:pPr>
    </w:p>
    <w:p w:rsidR="00C15C3F" w:rsidRDefault="00C15C3F" w:rsidP="00C15C3F">
      <w:pPr>
        <w:spacing w:line="360" w:lineRule="auto"/>
        <w:jc w:val="both"/>
      </w:pPr>
      <w:r>
        <w:t>4</w:t>
      </w:r>
      <w:r w:rsidRPr="00A50821">
        <w:t>. Condiții tehnice generale și specifice ale utilajului</w:t>
      </w:r>
    </w:p>
    <w:p w:rsidR="00C15C3F" w:rsidRPr="00855DE0" w:rsidRDefault="00C15C3F" w:rsidP="00C15C3F">
      <w:pPr>
        <w:spacing w:line="360" w:lineRule="auto"/>
        <w:jc w:val="both"/>
      </w:pPr>
      <w:r w:rsidRPr="00855DE0">
        <w:t>-prășitoare cu 9 rânduri;</w:t>
      </w:r>
    </w:p>
    <w:p w:rsidR="005D27FA" w:rsidRPr="00855DE0" w:rsidRDefault="005D27FA" w:rsidP="00C15C3F">
      <w:pPr>
        <w:spacing w:line="360" w:lineRule="auto"/>
        <w:jc w:val="both"/>
      </w:pPr>
      <w:r w:rsidRPr="00855DE0">
        <w:t xml:space="preserve">-dotat cu un buncăr pentru îngrășăminte de capacitate </w:t>
      </w:r>
      <w:r w:rsidR="000B5941" w:rsidRPr="00855DE0">
        <w:t xml:space="preserve">maxim </w:t>
      </w:r>
      <w:r w:rsidR="00855DE0" w:rsidRPr="00855DE0">
        <w:t>10</w:t>
      </w:r>
      <w:r w:rsidRPr="00855DE0">
        <w:t>00 litri;</w:t>
      </w:r>
    </w:p>
    <w:p w:rsidR="005D27FA" w:rsidRPr="00855DE0" w:rsidRDefault="005D27FA" w:rsidP="00C15C3F">
      <w:pPr>
        <w:spacing w:line="360" w:lineRule="auto"/>
        <w:jc w:val="both"/>
      </w:pPr>
      <w:r w:rsidRPr="00855DE0">
        <w:t>-buncăr din inox;</w:t>
      </w:r>
    </w:p>
    <w:p w:rsidR="005D27FA" w:rsidRPr="00855DE0" w:rsidRDefault="005D27FA" w:rsidP="00C15C3F">
      <w:pPr>
        <w:spacing w:line="360" w:lineRule="auto"/>
        <w:jc w:val="both"/>
      </w:pPr>
      <w:r w:rsidRPr="00855DE0">
        <w:t>-cadru rabatabil pentru transport, acționat hidraulic;</w:t>
      </w:r>
    </w:p>
    <w:p w:rsidR="005D27FA" w:rsidRPr="00855DE0" w:rsidRDefault="005D27FA" w:rsidP="00C15C3F">
      <w:pPr>
        <w:spacing w:line="360" w:lineRule="auto"/>
        <w:jc w:val="both"/>
      </w:pPr>
      <w:r w:rsidRPr="00855DE0">
        <w:t>-utilaj compatibil pentru orice tractor fără a ține seama de caii putere;</w:t>
      </w:r>
    </w:p>
    <w:p w:rsidR="005D27FA" w:rsidRPr="00855DE0" w:rsidRDefault="005D27FA" w:rsidP="00C15C3F">
      <w:pPr>
        <w:spacing w:line="360" w:lineRule="auto"/>
        <w:jc w:val="both"/>
      </w:pPr>
      <w:r w:rsidRPr="00855DE0">
        <w:t>-dotat cu gheare elastice;</w:t>
      </w:r>
    </w:p>
    <w:p w:rsidR="00C15C3F" w:rsidRPr="00855DE0" w:rsidRDefault="00C15C3F" w:rsidP="00C15C3F">
      <w:pPr>
        <w:spacing w:line="360" w:lineRule="auto"/>
        <w:jc w:val="both"/>
      </w:pPr>
      <w:r w:rsidRPr="00855DE0">
        <w:t>-unitate service la maxim 10 km;</w:t>
      </w:r>
    </w:p>
    <w:p w:rsidR="00C15C3F" w:rsidRPr="00855DE0" w:rsidRDefault="00C15C3F" w:rsidP="00C15C3F">
      <w:pPr>
        <w:spacing w:line="360" w:lineRule="auto"/>
        <w:jc w:val="both"/>
      </w:pPr>
      <w:r w:rsidRPr="00855DE0">
        <w:t>-firma să asigure piesele necesare;</w:t>
      </w:r>
    </w:p>
    <w:p w:rsidR="00C15C3F" w:rsidRPr="00855DE0" w:rsidRDefault="00C15C3F" w:rsidP="00C15C3F">
      <w:pPr>
        <w:spacing w:line="360" w:lineRule="auto"/>
        <w:jc w:val="both"/>
      </w:pPr>
      <w:r w:rsidRPr="00855DE0">
        <w:t>-firma să asigure deplasarea în cadrul instituției SCDCOC Popăuți pentru constatarea eventualelor defecțiuni.</w:t>
      </w:r>
    </w:p>
    <w:p w:rsidR="00C15C3F" w:rsidRPr="00280202" w:rsidRDefault="00C15C3F" w:rsidP="00C15C3F">
      <w:pPr>
        <w:kinsoku w:val="0"/>
        <w:overflowPunct w:val="0"/>
        <w:spacing w:before="6" w:line="220" w:lineRule="exact"/>
      </w:pPr>
    </w:p>
    <w:p w:rsidR="00C15C3F" w:rsidRPr="00280202" w:rsidRDefault="00C15C3F" w:rsidP="00C15C3F">
      <w:pPr>
        <w:pStyle w:val="ListParagraph"/>
        <w:numPr>
          <w:ilvl w:val="0"/>
          <w:numId w:val="1"/>
        </w:numPr>
        <w:tabs>
          <w:tab w:val="left" w:pos="402"/>
        </w:tabs>
        <w:kinsoku w:val="0"/>
        <w:overflowPunct w:val="0"/>
      </w:pPr>
      <w:r w:rsidRPr="00C32E82">
        <w:rPr>
          <w:b/>
          <w:bCs/>
          <w:w w:val="105"/>
        </w:rPr>
        <w:t>Conditiidelivrare</w:t>
      </w:r>
    </w:p>
    <w:p w:rsidR="00C15C3F" w:rsidRPr="00280202" w:rsidRDefault="00C15C3F" w:rsidP="00C15C3F">
      <w:pPr>
        <w:kinsoku w:val="0"/>
        <w:overflowPunct w:val="0"/>
        <w:spacing w:before="6" w:line="260" w:lineRule="exact"/>
      </w:pPr>
    </w:p>
    <w:p w:rsidR="00C15C3F" w:rsidRPr="00280202" w:rsidRDefault="00C15C3F" w:rsidP="00C15C3F">
      <w:pPr>
        <w:kinsoku w:val="0"/>
        <w:overflowPunct w:val="0"/>
        <w:spacing w:line="360" w:lineRule="auto"/>
        <w:ind w:left="797" w:right="138"/>
      </w:pPr>
      <w:r w:rsidRPr="00280202">
        <w:rPr>
          <w:w w:val="105"/>
        </w:rPr>
        <w:t xml:space="preserve">-Utilajulvafilivratlasediul </w:t>
      </w:r>
      <w:r>
        <w:rPr>
          <w:w w:val="105"/>
        </w:rPr>
        <w:t>instituției din loc. Rachiț</w:t>
      </w:r>
      <w:r w:rsidRPr="00280202">
        <w:rPr>
          <w:w w:val="105"/>
        </w:rPr>
        <w:t>i, jud. Botosani</w:t>
      </w:r>
    </w:p>
    <w:p w:rsidR="00C15C3F" w:rsidRPr="00280202" w:rsidRDefault="00C15C3F" w:rsidP="00C15C3F">
      <w:pPr>
        <w:kinsoku w:val="0"/>
        <w:overflowPunct w:val="0"/>
        <w:spacing w:before="9" w:line="360" w:lineRule="auto"/>
        <w:ind w:left="797" w:right="138"/>
      </w:pPr>
      <w:r w:rsidRPr="00280202">
        <w:rPr>
          <w:w w:val="105"/>
        </w:rPr>
        <w:t>-Furnizorulvaprezentacertificatul deConformitate</w:t>
      </w:r>
    </w:p>
    <w:p w:rsidR="00C15C3F" w:rsidRPr="00280202" w:rsidRDefault="00C15C3F" w:rsidP="00C15C3F">
      <w:pPr>
        <w:kinsoku w:val="0"/>
        <w:overflowPunct w:val="0"/>
        <w:spacing w:before="18" w:line="360" w:lineRule="auto"/>
        <w:ind w:left="157" w:right="138" w:firstLine="639"/>
      </w:pPr>
      <w:r w:rsidRPr="00280202">
        <w:rPr>
          <w:w w:val="105"/>
        </w:rPr>
        <w:t>-FurnizorulvaprezentaCartea</w:t>
      </w:r>
      <w:r>
        <w:rPr>
          <w:w w:val="105"/>
        </w:rPr>
        <w:t>tehnică</w:t>
      </w:r>
      <w:r w:rsidRPr="00280202">
        <w:rPr>
          <w:w w:val="105"/>
        </w:rPr>
        <w:t>(coduripiesesiaccesorii)</w:t>
      </w:r>
      <w:r>
        <w:rPr>
          <w:w w:val="105"/>
        </w:rPr>
        <w:t>ș</w:t>
      </w:r>
      <w:r w:rsidRPr="00280202">
        <w:rPr>
          <w:w w:val="105"/>
        </w:rPr>
        <w:t>imanualuldefolosire</w:t>
      </w:r>
      <w:r>
        <w:rPr>
          <w:w w:val="105"/>
        </w:rPr>
        <w:t>ș</w:t>
      </w:r>
      <w:r w:rsidRPr="00280202">
        <w:rPr>
          <w:w w:val="105"/>
        </w:rPr>
        <w:t>i</w:t>
      </w:r>
      <w:r>
        <w:rPr>
          <w:w w:val="105"/>
        </w:rPr>
        <w:t>întreț</w:t>
      </w:r>
      <w:r w:rsidRPr="00280202">
        <w:rPr>
          <w:w w:val="105"/>
        </w:rPr>
        <w:t>inere</w:t>
      </w:r>
      <w:r>
        <w:rPr>
          <w:w w:val="105"/>
        </w:rPr>
        <w:t>î</w:t>
      </w:r>
      <w:r w:rsidRPr="00280202">
        <w:rPr>
          <w:w w:val="105"/>
        </w:rPr>
        <w:t>nlimba</w:t>
      </w:r>
      <w:r>
        <w:rPr>
          <w:w w:val="105"/>
        </w:rPr>
        <w:t>română</w:t>
      </w:r>
      <w:r w:rsidRPr="00280202">
        <w:rPr>
          <w:w w:val="105"/>
        </w:rPr>
        <w:t>.</w:t>
      </w:r>
    </w:p>
    <w:p w:rsidR="00C15C3F" w:rsidRPr="00280202" w:rsidRDefault="00C15C3F" w:rsidP="00C15C3F">
      <w:pPr>
        <w:kinsoku w:val="0"/>
        <w:overflowPunct w:val="0"/>
        <w:spacing w:before="8" w:line="240" w:lineRule="exact"/>
      </w:pPr>
    </w:p>
    <w:p w:rsidR="00C15C3F" w:rsidRPr="002B5797" w:rsidRDefault="00C15C3F" w:rsidP="00C15C3F">
      <w:pPr>
        <w:pStyle w:val="ListParagraph"/>
        <w:numPr>
          <w:ilvl w:val="0"/>
          <w:numId w:val="1"/>
        </w:numPr>
        <w:tabs>
          <w:tab w:val="left" w:pos="402"/>
        </w:tabs>
        <w:kinsoku w:val="0"/>
        <w:overflowPunct w:val="0"/>
      </w:pPr>
      <w:r w:rsidRPr="00897C4B">
        <w:rPr>
          <w:b/>
          <w:bCs/>
          <w:w w:val="105"/>
        </w:rPr>
        <w:t>Cerințeminimeprivindgaranția</w:t>
      </w:r>
    </w:p>
    <w:p w:rsidR="00C15C3F" w:rsidRDefault="00C15C3F" w:rsidP="00C15C3F">
      <w:pPr>
        <w:tabs>
          <w:tab w:val="left" w:pos="402"/>
        </w:tabs>
        <w:kinsoku w:val="0"/>
        <w:overflowPunct w:val="0"/>
        <w:ind w:left="166"/>
        <w:rPr>
          <w:b/>
          <w:bCs/>
          <w:w w:val="105"/>
        </w:rPr>
      </w:pPr>
    </w:p>
    <w:p w:rsidR="00C15C3F" w:rsidRDefault="00C15C3F" w:rsidP="00C15C3F">
      <w:pPr>
        <w:spacing w:line="360" w:lineRule="auto"/>
        <w:ind w:firstLine="166"/>
        <w:jc w:val="both"/>
      </w:pPr>
      <w:r>
        <w:t>Garanți</w:t>
      </w:r>
      <w:r w:rsidRPr="00B13C0B">
        <w:t>a va fi de minim 12 luni de la data recepției utilajului</w:t>
      </w:r>
      <w:r>
        <w:t>.</w:t>
      </w:r>
    </w:p>
    <w:p w:rsidR="00C15C3F" w:rsidRPr="00B13C0B" w:rsidRDefault="00C15C3F" w:rsidP="00C15C3F">
      <w:pPr>
        <w:spacing w:line="360" w:lineRule="auto"/>
        <w:ind w:firstLine="166"/>
        <w:jc w:val="both"/>
      </w:pPr>
    </w:p>
    <w:p w:rsidR="00C15C3F" w:rsidRPr="00280202" w:rsidRDefault="00C15C3F" w:rsidP="00C15C3F">
      <w:pPr>
        <w:kinsoku w:val="0"/>
        <w:overflowPunct w:val="0"/>
        <w:spacing w:before="12" w:line="240" w:lineRule="exact"/>
      </w:pPr>
    </w:p>
    <w:p w:rsidR="00C15C3F" w:rsidRPr="00280202" w:rsidRDefault="00C15C3F" w:rsidP="00C15C3F">
      <w:pPr>
        <w:numPr>
          <w:ilvl w:val="0"/>
          <w:numId w:val="1"/>
        </w:numPr>
        <w:tabs>
          <w:tab w:val="left" w:pos="406"/>
        </w:tabs>
        <w:kinsoku w:val="0"/>
        <w:overflowPunct w:val="0"/>
        <w:ind w:left="405" w:hanging="234"/>
      </w:pPr>
      <w:r>
        <w:rPr>
          <w:b/>
          <w:bCs/>
          <w:w w:val="105"/>
        </w:rPr>
        <w:t>Cerinț</w:t>
      </w:r>
      <w:r w:rsidRPr="00280202">
        <w:rPr>
          <w:b/>
          <w:bCs/>
          <w:w w:val="105"/>
        </w:rPr>
        <w:t>eprivindinstruireapersonalului</w:t>
      </w:r>
    </w:p>
    <w:p w:rsidR="00C15C3F" w:rsidRPr="00280202" w:rsidRDefault="00C15C3F" w:rsidP="00C15C3F">
      <w:pPr>
        <w:kinsoku w:val="0"/>
        <w:overflowPunct w:val="0"/>
        <w:spacing w:before="17" w:line="240" w:lineRule="exact"/>
      </w:pPr>
    </w:p>
    <w:p w:rsidR="00C15C3F" w:rsidRPr="00280202" w:rsidRDefault="00C15C3F" w:rsidP="00C15C3F">
      <w:pPr>
        <w:kinsoku w:val="0"/>
        <w:overflowPunct w:val="0"/>
        <w:spacing w:line="360" w:lineRule="auto"/>
        <w:ind w:left="171" w:firstLine="639"/>
      </w:pPr>
      <w:r w:rsidRPr="00280202">
        <w:rPr>
          <w:w w:val="105"/>
        </w:rPr>
        <w:t>Furnizorul</w:t>
      </w:r>
      <w:r>
        <w:rPr>
          <w:w w:val="105"/>
        </w:rPr>
        <w:t>are obligaț</w:t>
      </w:r>
      <w:r w:rsidRPr="00280202">
        <w:rPr>
          <w:w w:val="105"/>
        </w:rPr>
        <w:t>iainstruiriidespecialitateapersonaluluidesemnatcu privirelaoperarea si</w:t>
      </w:r>
      <w:r>
        <w:rPr>
          <w:w w:val="105"/>
        </w:rPr>
        <w:t>întreț</w:t>
      </w:r>
      <w:r w:rsidRPr="00280202">
        <w:rPr>
          <w:w w:val="105"/>
        </w:rPr>
        <w:t>inereautilajului.</w:t>
      </w:r>
    </w:p>
    <w:p w:rsidR="00C15C3F" w:rsidRPr="00DC478A" w:rsidRDefault="00C15C3F" w:rsidP="00C15C3F">
      <w:pPr>
        <w:kinsoku w:val="0"/>
        <w:overflowPunct w:val="0"/>
        <w:spacing w:before="13"/>
        <w:ind w:right="138"/>
      </w:pPr>
    </w:p>
    <w:p w:rsidR="00C15C3F" w:rsidRPr="001D5B1F" w:rsidRDefault="00C15C3F" w:rsidP="00C15C3F">
      <w:pPr>
        <w:numPr>
          <w:ilvl w:val="0"/>
          <w:numId w:val="1"/>
        </w:numPr>
        <w:tabs>
          <w:tab w:val="left" w:pos="825"/>
        </w:tabs>
        <w:kinsoku w:val="0"/>
        <w:overflowPunct w:val="0"/>
        <w:ind w:left="824" w:hanging="324"/>
      </w:pPr>
      <w:r>
        <w:rPr>
          <w:b/>
          <w:bCs/>
        </w:rPr>
        <w:t>Alte cerințe</w:t>
      </w:r>
    </w:p>
    <w:p w:rsidR="00C15C3F" w:rsidRPr="00280202" w:rsidRDefault="00C15C3F" w:rsidP="00C15C3F">
      <w:pPr>
        <w:tabs>
          <w:tab w:val="left" w:pos="825"/>
        </w:tabs>
        <w:kinsoku w:val="0"/>
        <w:overflowPunct w:val="0"/>
        <w:spacing w:line="360" w:lineRule="auto"/>
        <w:ind w:left="500"/>
      </w:pPr>
    </w:p>
    <w:p w:rsidR="00C15C3F" w:rsidRPr="00280202" w:rsidRDefault="00C15C3F" w:rsidP="00C15C3F">
      <w:pPr>
        <w:kinsoku w:val="0"/>
        <w:overflowPunct w:val="0"/>
        <w:spacing w:line="360" w:lineRule="auto"/>
        <w:ind w:right="5262"/>
        <w:rPr>
          <w:w w:val="105"/>
        </w:rPr>
      </w:pPr>
      <w:r w:rsidRPr="00280202">
        <w:rPr>
          <w:w w:val="105"/>
        </w:rPr>
        <w:t>Modalitatedeplata: op</w:t>
      </w:r>
    </w:p>
    <w:p w:rsidR="00C15C3F" w:rsidRPr="00280202" w:rsidRDefault="00C15C3F" w:rsidP="00C15C3F">
      <w:pPr>
        <w:kinsoku w:val="0"/>
        <w:overflowPunct w:val="0"/>
        <w:spacing w:line="253" w:lineRule="auto"/>
        <w:ind w:left="833" w:right="5262" w:hanging="9"/>
        <w:rPr>
          <w:w w:val="105"/>
        </w:rPr>
      </w:pPr>
    </w:p>
    <w:p w:rsidR="00C15C3F" w:rsidRPr="00280202" w:rsidRDefault="00C15C3F" w:rsidP="00855DE0">
      <w:pPr>
        <w:kinsoku w:val="0"/>
        <w:overflowPunct w:val="0"/>
        <w:spacing w:line="253" w:lineRule="auto"/>
        <w:ind w:right="5262"/>
        <w:rPr>
          <w:w w:val="105"/>
        </w:rPr>
      </w:pPr>
    </w:p>
    <w:p w:rsidR="00C15C3F" w:rsidRDefault="00C15C3F" w:rsidP="00C15C3F">
      <w:pPr>
        <w:kinsoku w:val="0"/>
        <w:overflowPunct w:val="0"/>
        <w:spacing w:line="253" w:lineRule="auto"/>
        <w:ind w:left="833" w:right="5262" w:hanging="9"/>
        <w:rPr>
          <w:w w:val="105"/>
        </w:rPr>
      </w:pPr>
    </w:p>
    <w:p w:rsidR="00C15C3F" w:rsidRPr="00280202" w:rsidRDefault="00C15C3F" w:rsidP="00C15C3F">
      <w:pPr>
        <w:kinsoku w:val="0"/>
        <w:overflowPunct w:val="0"/>
        <w:spacing w:line="253" w:lineRule="auto"/>
        <w:ind w:left="833" w:right="5262" w:hanging="9"/>
        <w:rPr>
          <w:w w:val="105"/>
        </w:rPr>
      </w:pPr>
    </w:p>
    <w:p w:rsidR="00C15C3F" w:rsidRPr="00280202" w:rsidRDefault="00C15C3F" w:rsidP="003B5361">
      <w:pPr>
        <w:kinsoku w:val="0"/>
        <w:overflowPunct w:val="0"/>
        <w:spacing w:line="253" w:lineRule="auto"/>
        <w:ind w:hanging="9"/>
        <w:jc w:val="center"/>
        <w:rPr>
          <w:w w:val="105"/>
        </w:rPr>
      </w:pPr>
      <w:r w:rsidRPr="00280202">
        <w:rPr>
          <w:w w:val="105"/>
        </w:rPr>
        <w:t>DIRECTOR</w:t>
      </w:r>
    </w:p>
    <w:p w:rsidR="002B1288" w:rsidRPr="004828BD" w:rsidRDefault="00C15C3F" w:rsidP="004828BD">
      <w:pPr>
        <w:kinsoku w:val="0"/>
        <w:overflowPunct w:val="0"/>
        <w:spacing w:line="253" w:lineRule="auto"/>
        <w:ind w:right="425"/>
        <w:jc w:val="center"/>
        <w:rPr>
          <w:w w:val="105"/>
        </w:rPr>
      </w:pPr>
      <w:r w:rsidRPr="00280202">
        <w:rPr>
          <w:w w:val="105"/>
        </w:rPr>
        <w:lastRenderedPageBreak/>
        <w:t>CS II dr. ing. Nechifor Ionic</w:t>
      </w:r>
      <w:r w:rsidR="003B5361">
        <w:rPr>
          <w:w w:val="105"/>
        </w:rPr>
        <w:t>ă</w:t>
      </w:r>
    </w:p>
    <w:sectPr w:rsidR="002B1288" w:rsidRPr="004828BD" w:rsidSect="0029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822BA"/>
    <w:multiLevelType w:val="hybridMultilevel"/>
    <w:tmpl w:val="E55EF2C6"/>
    <w:lvl w:ilvl="0" w:tplc="3E360EEC">
      <w:start w:val="5"/>
      <w:numFmt w:val="decimal"/>
      <w:lvlText w:val="%1."/>
      <w:lvlJc w:val="left"/>
      <w:pPr>
        <w:ind w:left="517" w:hanging="360"/>
      </w:pPr>
      <w:rPr>
        <w:rFonts w:hint="default"/>
        <w:b w:val="0"/>
        <w:bCs/>
        <w:w w:val="105"/>
      </w:rPr>
    </w:lvl>
    <w:lvl w:ilvl="1" w:tplc="04180019" w:tentative="1">
      <w:start w:val="1"/>
      <w:numFmt w:val="lowerLetter"/>
      <w:lvlText w:val="%2."/>
      <w:lvlJc w:val="left"/>
      <w:pPr>
        <w:ind w:left="1237" w:hanging="360"/>
      </w:pPr>
    </w:lvl>
    <w:lvl w:ilvl="2" w:tplc="0418001B" w:tentative="1">
      <w:start w:val="1"/>
      <w:numFmt w:val="lowerRoman"/>
      <w:lvlText w:val="%3."/>
      <w:lvlJc w:val="right"/>
      <w:pPr>
        <w:ind w:left="1957" w:hanging="180"/>
      </w:pPr>
    </w:lvl>
    <w:lvl w:ilvl="3" w:tplc="0418000F" w:tentative="1">
      <w:start w:val="1"/>
      <w:numFmt w:val="decimal"/>
      <w:lvlText w:val="%4."/>
      <w:lvlJc w:val="left"/>
      <w:pPr>
        <w:ind w:left="2677" w:hanging="360"/>
      </w:pPr>
    </w:lvl>
    <w:lvl w:ilvl="4" w:tplc="04180019" w:tentative="1">
      <w:start w:val="1"/>
      <w:numFmt w:val="lowerLetter"/>
      <w:lvlText w:val="%5."/>
      <w:lvlJc w:val="left"/>
      <w:pPr>
        <w:ind w:left="3397" w:hanging="360"/>
      </w:pPr>
    </w:lvl>
    <w:lvl w:ilvl="5" w:tplc="0418001B" w:tentative="1">
      <w:start w:val="1"/>
      <w:numFmt w:val="lowerRoman"/>
      <w:lvlText w:val="%6."/>
      <w:lvlJc w:val="right"/>
      <w:pPr>
        <w:ind w:left="4117" w:hanging="180"/>
      </w:pPr>
    </w:lvl>
    <w:lvl w:ilvl="6" w:tplc="0418000F" w:tentative="1">
      <w:start w:val="1"/>
      <w:numFmt w:val="decimal"/>
      <w:lvlText w:val="%7."/>
      <w:lvlJc w:val="left"/>
      <w:pPr>
        <w:ind w:left="4837" w:hanging="360"/>
      </w:pPr>
    </w:lvl>
    <w:lvl w:ilvl="7" w:tplc="04180019" w:tentative="1">
      <w:start w:val="1"/>
      <w:numFmt w:val="lowerLetter"/>
      <w:lvlText w:val="%8."/>
      <w:lvlJc w:val="left"/>
      <w:pPr>
        <w:ind w:left="5557" w:hanging="360"/>
      </w:pPr>
    </w:lvl>
    <w:lvl w:ilvl="8" w:tplc="0418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5C3F"/>
    <w:rsid w:val="000B5941"/>
    <w:rsid w:val="002920DD"/>
    <w:rsid w:val="002B1288"/>
    <w:rsid w:val="0038149E"/>
    <w:rsid w:val="003B5361"/>
    <w:rsid w:val="004828BD"/>
    <w:rsid w:val="005D27FA"/>
    <w:rsid w:val="007D2B4C"/>
    <w:rsid w:val="00855DE0"/>
    <w:rsid w:val="009B4D2D"/>
    <w:rsid w:val="00B9310C"/>
    <w:rsid w:val="00BE463D"/>
    <w:rsid w:val="00C15C3F"/>
    <w:rsid w:val="00C61EE3"/>
    <w:rsid w:val="00CE394A"/>
    <w:rsid w:val="00E02493"/>
    <w:rsid w:val="00FD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3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3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3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C15C3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F1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ku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PopăuțiVegetal</dc:creator>
  <cp:lastModifiedBy>Nicoleta</cp:lastModifiedBy>
  <cp:revision>2</cp:revision>
  <cp:lastPrinted>2025-11-21T10:52:00Z</cp:lastPrinted>
  <dcterms:created xsi:type="dcterms:W3CDTF">2025-11-21T12:14:00Z</dcterms:created>
  <dcterms:modified xsi:type="dcterms:W3CDTF">2025-11-21T12:14:00Z</dcterms:modified>
</cp:coreProperties>
</file>