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A4DC" w14:textId="77777777" w:rsidR="001908E1" w:rsidRDefault="001908E1" w:rsidP="00AE6DEA">
      <w:pPr>
        <w:jc w:val="center"/>
        <w:rPr>
          <w:b/>
          <w:bCs/>
          <w:i/>
          <w:u w:val="single"/>
          <w:lang w:val="ro-RO"/>
        </w:rPr>
      </w:pPr>
      <w:r w:rsidRPr="00AE6DEA">
        <w:rPr>
          <w:b/>
          <w:bCs/>
          <w:i/>
          <w:u w:val="single"/>
          <w:lang w:val="ro-RO"/>
        </w:rPr>
        <w:t>CONTRACT DE PRESTARI SERVICII PENTRU SILVICULTURA</w:t>
      </w:r>
      <w:r>
        <w:rPr>
          <w:b/>
          <w:bCs/>
          <w:i/>
          <w:u w:val="single"/>
          <w:lang w:val="ro-RO"/>
        </w:rPr>
        <w:t xml:space="preserve"> OS BRAȘOV</w:t>
      </w:r>
    </w:p>
    <w:p w14:paraId="00047427" w14:textId="75C1782C" w:rsidR="001908E1" w:rsidRPr="00AE6DEA" w:rsidRDefault="001908E1" w:rsidP="00AE6DEA">
      <w:pPr>
        <w:jc w:val="center"/>
        <w:rPr>
          <w:lang w:val="ro-RO"/>
        </w:rPr>
      </w:pPr>
      <w:r>
        <w:rPr>
          <w:b/>
          <w:bCs/>
          <w:i/>
          <w:u w:val="single"/>
          <w:lang w:val="ro-RO"/>
        </w:rPr>
        <w:t xml:space="preserve">Lotul </w:t>
      </w:r>
      <w:r w:rsidR="00C52842">
        <w:rPr>
          <w:b/>
          <w:bCs/>
          <w:i/>
          <w:u w:val="single"/>
          <w:lang w:val="ro-RO"/>
        </w:rPr>
        <w:t>xx</w:t>
      </w:r>
      <w:r>
        <w:rPr>
          <w:b/>
          <w:bCs/>
          <w:i/>
          <w:u w:val="single"/>
          <w:lang w:val="ro-RO"/>
        </w:rPr>
        <w:t xml:space="preserve"> – </w:t>
      </w:r>
      <w:r w:rsidR="00C52842">
        <w:rPr>
          <w:b/>
          <w:bCs/>
          <w:i/>
          <w:u w:val="single"/>
          <w:lang w:val="ro-RO"/>
        </w:rPr>
        <w:t xml:space="preserve">Nr. și </w:t>
      </w:r>
      <w:r w:rsidR="00E805EF">
        <w:rPr>
          <w:b/>
          <w:bCs/>
          <w:i/>
          <w:u w:val="single"/>
          <w:lang w:val="ro-RO"/>
        </w:rPr>
        <w:t>Denumirea lotului</w:t>
      </w:r>
    </w:p>
    <w:p w14:paraId="45E8A2AE" w14:textId="312B5801" w:rsidR="001908E1" w:rsidRPr="00685BB0" w:rsidRDefault="001908E1" w:rsidP="00311968">
      <w:pPr>
        <w:rPr>
          <w:b/>
          <w:bCs/>
          <w:u w:val="single"/>
          <w:lang w:val="ro-RO"/>
        </w:rPr>
      </w:pPr>
      <w:r w:rsidRPr="00AE6DEA">
        <w:rPr>
          <w:b/>
          <w:bCs/>
          <w:lang w:val="ro-RO"/>
        </w:rPr>
        <w:t xml:space="preserve">                                                                 </w:t>
      </w:r>
      <w:r w:rsidRPr="00685BB0">
        <w:rPr>
          <w:b/>
          <w:bCs/>
          <w:u w:val="single"/>
          <w:lang w:val="ro-RO"/>
        </w:rPr>
        <w:t xml:space="preserve">Nr. </w:t>
      </w:r>
      <w:r w:rsidR="00E805EF">
        <w:rPr>
          <w:b/>
          <w:bCs/>
          <w:u w:val="single"/>
          <w:lang w:val="ro-RO"/>
        </w:rPr>
        <w:t xml:space="preserve">    </w:t>
      </w:r>
      <w:r w:rsidRPr="00685BB0">
        <w:rPr>
          <w:b/>
          <w:bCs/>
          <w:u w:val="single"/>
          <w:lang w:val="ro-RO"/>
        </w:rPr>
        <w:t xml:space="preserve"> din </w:t>
      </w:r>
      <w:r w:rsidR="00E805EF">
        <w:rPr>
          <w:b/>
          <w:bCs/>
          <w:u w:val="single"/>
          <w:lang w:val="ro-RO"/>
        </w:rPr>
        <w:t xml:space="preserve">         </w:t>
      </w:r>
      <w:r w:rsidRPr="00685BB0">
        <w:rPr>
          <w:b/>
          <w:bCs/>
          <w:u w:val="single"/>
          <w:lang w:val="ro-RO"/>
        </w:rPr>
        <w:t>.202</w:t>
      </w:r>
      <w:r w:rsidR="00B05B74">
        <w:rPr>
          <w:b/>
          <w:bCs/>
          <w:u w:val="single"/>
          <w:lang w:val="ro-RO"/>
        </w:rPr>
        <w:t>6</w:t>
      </w:r>
    </w:p>
    <w:p w14:paraId="08B5D4FE" w14:textId="77777777" w:rsidR="001908E1" w:rsidRPr="00AE6DEA" w:rsidRDefault="001908E1" w:rsidP="00311968">
      <w:pPr>
        <w:ind w:left="720"/>
        <w:jc w:val="both"/>
        <w:rPr>
          <w:b/>
          <w:bCs/>
          <w:lang w:val="ro-RO"/>
        </w:rPr>
      </w:pPr>
      <w:r w:rsidRPr="00AE6DEA">
        <w:rPr>
          <w:b/>
          <w:bCs/>
          <w:lang w:val="ro-RO"/>
        </w:rPr>
        <w:t xml:space="preserve">           </w:t>
      </w:r>
    </w:p>
    <w:p w14:paraId="42B8C534" w14:textId="77777777" w:rsidR="001908E1" w:rsidRPr="00AE6DEA" w:rsidRDefault="001908E1" w:rsidP="00311968">
      <w:pPr>
        <w:ind w:left="720"/>
        <w:jc w:val="both"/>
        <w:rPr>
          <w:lang w:val="ro-RO"/>
        </w:rPr>
      </w:pPr>
      <w:r w:rsidRPr="00AE6DEA">
        <w:rPr>
          <w:b/>
          <w:bCs/>
          <w:lang w:val="ro-RO"/>
        </w:rPr>
        <w:t>1.      Parți contractante</w:t>
      </w:r>
    </w:p>
    <w:p w14:paraId="457226D2" w14:textId="77777777" w:rsidR="001908E1" w:rsidRPr="00AE6DEA" w:rsidRDefault="001908E1" w:rsidP="00311968">
      <w:pPr>
        <w:ind w:left="720"/>
        <w:jc w:val="both"/>
        <w:rPr>
          <w:b/>
          <w:bCs/>
          <w:lang w:val="ro-RO"/>
        </w:rPr>
      </w:pPr>
    </w:p>
    <w:p w14:paraId="47481257" w14:textId="18801F57" w:rsidR="001908E1" w:rsidRPr="00AE6DEA" w:rsidRDefault="001908E1" w:rsidP="00311968">
      <w:pPr>
        <w:ind w:firstLine="709"/>
        <w:jc w:val="both"/>
        <w:rPr>
          <w:lang w:val="ro-RO"/>
        </w:rPr>
      </w:pPr>
      <w:r w:rsidRPr="00AE6DEA">
        <w:rPr>
          <w:b/>
          <w:lang w:val="ro-RO"/>
        </w:rPr>
        <w:t>1.1.</w:t>
      </w:r>
      <w:r w:rsidRPr="00AE6DEA">
        <w:rPr>
          <w:lang w:val="ro-RO"/>
        </w:rPr>
        <w:t xml:space="preserve"> </w:t>
      </w:r>
      <w:r w:rsidRPr="00AE6DEA">
        <w:rPr>
          <w:b/>
          <w:lang w:val="ro-RO"/>
        </w:rPr>
        <w:t>R.N.P.-ROMSILVA, prin</w:t>
      </w:r>
      <w:r w:rsidRPr="00AE6DEA">
        <w:rPr>
          <w:lang w:val="ro-RO"/>
        </w:rPr>
        <w:t xml:space="preserve"> </w:t>
      </w:r>
      <w:r w:rsidRPr="00AE6DEA">
        <w:rPr>
          <w:b/>
          <w:bCs/>
          <w:lang w:val="ro-RO"/>
        </w:rPr>
        <w:t>Direcția Silvica Brașov</w:t>
      </w:r>
      <w:r w:rsidRPr="00AE6DEA">
        <w:rPr>
          <w:lang w:val="ro-RO"/>
        </w:rPr>
        <w:t>, cu sediul in: Brașov,  str. Cloșca, nr. 31, telefon: 0268.415.770 fax: 0268.475.678, număr de înmatriculare: J40/450/1991,    cod fiscal: RO 1590120, cont: RO08 RZBR 0000 0600 0074 2105, deschis la RAIFFEISEN BANK Brașov,</w:t>
      </w:r>
      <w:r>
        <w:rPr>
          <w:lang w:val="ro-RO"/>
        </w:rPr>
        <w:t xml:space="preserve"> </w:t>
      </w:r>
      <w:r w:rsidRPr="00526F93">
        <w:rPr>
          <w:b/>
          <w:bCs/>
          <w:lang w:val="ro-RO"/>
        </w:rPr>
        <w:t>factura electronică RO e-Factura: referința cumpărătorului (BT10) – Cod E-FACTURA FBV</w:t>
      </w:r>
      <w:r>
        <w:rPr>
          <w:b/>
          <w:bCs/>
          <w:lang w:val="ro-RO"/>
        </w:rPr>
        <w:t>BRV</w:t>
      </w:r>
      <w:r w:rsidRPr="00AE6DEA">
        <w:rPr>
          <w:lang w:val="ro-RO"/>
        </w:rPr>
        <w:t xml:space="preserve"> reprezentată prin </w:t>
      </w:r>
      <w:r w:rsidRPr="00E805EF">
        <w:rPr>
          <w:lang w:val="ro-RO"/>
        </w:rPr>
        <w:t>ing.</w:t>
      </w:r>
      <w:r w:rsidRPr="00E805EF">
        <w:rPr>
          <w:b/>
          <w:lang w:val="ro-RO"/>
        </w:rPr>
        <w:t xml:space="preserve"> </w:t>
      </w:r>
      <w:r w:rsidR="00E805EF">
        <w:rPr>
          <w:lang w:val="ro-RO"/>
        </w:rPr>
        <w:t>Alina Luana CURTU</w:t>
      </w:r>
      <w:r w:rsidRPr="00AE6DEA">
        <w:rPr>
          <w:b/>
          <w:bCs/>
          <w:lang w:val="ro-RO"/>
        </w:rPr>
        <w:t xml:space="preserve"> </w:t>
      </w:r>
      <w:r w:rsidRPr="00AE6DEA">
        <w:rPr>
          <w:lang w:val="ro-RO"/>
        </w:rPr>
        <w:t xml:space="preserve">având funcția de director si ec. Corina Valentina Vira  având funcția de director economic, in calitate de </w:t>
      </w:r>
      <w:r w:rsidRPr="00AE6DEA">
        <w:rPr>
          <w:b/>
          <w:bCs/>
          <w:lang w:val="ro-RO"/>
        </w:rPr>
        <w:t xml:space="preserve">achizitor, </w:t>
      </w:r>
    </w:p>
    <w:p w14:paraId="32F47B75" w14:textId="77777777" w:rsidR="001908E1" w:rsidRPr="00AE6DEA" w:rsidRDefault="001908E1" w:rsidP="00311968">
      <w:pPr>
        <w:ind w:firstLine="709"/>
        <w:jc w:val="both"/>
        <w:rPr>
          <w:lang w:val="ro-RO"/>
        </w:rPr>
      </w:pPr>
      <w:r w:rsidRPr="00AE6DEA">
        <w:rPr>
          <w:bCs/>
          <w:lang w:val="ro-RO"/>
        </w:rPr>
        <w:t>si:</w:t>
      </w:r>
    </w:p>
    <w:p w14:paraId="683107E6" w14:textId="7E4F1AA9" w:rsidR="001908E1" w:rsidRPr="00AE6DEA" w:rsidRDefault="001908E1" w:rsidP="00311968">
      <w:pPr>
        <w:ind w:firstLine="709"/>
        <w:jc w:val="both"/>
        <w:rPr>
          <w:lang w:val="ro-RO"/>
        </w:rPr>
      </w:pPr>
      <w:r w:rsidRPr="00AE6DEA">
        <w:rPr>
          <w:b/>
          <w:bCs/>
          <w:lang w:val="ro-RO"/>
        </w:rPr>
        <w:t>1.2.</w:t>
      </w:r>
      <w:r>
        <w:rPr>
          <w:b/>
          <w:bCs/>
          <w:lang w:val="ro-RO"/>
        </w:rPr>
        <w:t xml:space="preserve"> S.C. </w:t>
      </w:r>
      <w:r w:rsidR="00E805EF">
        <w:rPr>
          <w:b/>
          <w:bCs/>
          <w:lang w:val="ro-RO"/>
        </w:rPr>
        <w:t>.........................</w:t>
      </w:r>
      <w:r>
        <w:rPr>
          <w:b/>
          <w:bCs/>
          <w:lang w:val="ro-RO"/>
        </w:rPr>
        <w:t xml:space="preserve"> SRL</w:t>
      </w:r>
      <w:r w:rsidRPr="00AE6DEA">
        <w:rPr>
          <w:b/>
          <w:bCs/>
          <w:lang w:val="ro-RO"/>
        </w:rPr>
        <w:t xml:space="preserve">, </w:t>
      </w:r>
      <w:r w:rsidRPr="009E4617">
        <w:rPr>
          <w:lang w:val="ro-RO"/>
        </w:rPr>
        <w:t xml:space="preserve">cu sediul in </w:t>
      </w:r>
      <w:r w:rsidR="00E805EF">
        <w:rPr>
          <w:lang w:val="ro-RO"/>
        </w:rPr>
        <w:t>.............</w:t>
      </w:r>
      <w:r w:rsidRPr="009E4617">
        <w:rPr>
          <w:lang w:val="ro-RO"/>
        </w:rPr>
        <w:t xml:space="preserve">, Str. </w:t>
      </w:r>
      <w:r w:rsidR="00E805EF">
        <w:rPr>
          <w:lang w:val="ro-RO"/>
        </w:rPr>
        <w:t>................</w:t>
      </w:r>
      <w:r w:rsidRPr="009E4617">
        <w:rPr>
          <w:lang w:val="ro-RO"/>
        </w:rPr>
        <w:t xml:space="preserve">, nr. </w:t>
      </w:r>
      <w:r w:rsidR="00E805EF">
        <w:rPr>
          <w:lang w:val="ro-RO"/>
        </w:rPr>
        <w:t>......</w:t>
      </w:r>
      <w:r w:rsidRPr="009E4617">
        <w:rPr>
          <w:lang w:val="ro-RO"/>
        </w:rPr>
        <w:t xml:space="preserve">, Sc. </w:t>
      </w:r>
      <w:r w:rsidR="00E805EF">
        <w:rPr>
          <w:lang w:val="ro-RO"/>
        </w:rPr>
        <w:t>.....</w:t>
      </w:r>
      <w:r w:rsidRPr="009E4617">
        <w:rPr>
          <w:lang w:val="ro-RO"/>
        </w:rPr>
        <w:t xml:space="preserve">, Ap. </w:t>
      </w:r>
      <w:r w:rsidR="00E805EF">
        <w:rPr>
          <w:lang w:val="ro-RO"/>
        </w:rPr>
        <w:t>......</w:t>
      </w:r>
      <w:r w:rsidRPr="009E4617">
        <w:rPr>
          <w:lang w:val="ro-RO"/>
        </w:rPr>
        <w:t xml:space="preserve">, Jud. Brașov,  telefon/fax </w:t>
      </w:r>
      <w:r w:rsidR="00E805EF">
        <w:rPr>
          <w:lang w:val="ro-RO"/>
        </w:rPr>
        <w:t>..................</w:t>
      </w:r>
      <w:r w:rsidRPr="009E4617">
        <w:rPr>
          <w:lang w:val="ro-RO"/>
        </w:rPr>
        <w:t xml:space="preserve">, </w:t>
      </w:r>
      <w:r w:rsidR="00E805EF">
        <w:rPr>
          <w:lang w:val="ro-RO"/>
        </w:rPr>
        <w:t>.................</w:t>
      </w:r>
      <w:r w:rsidRPr="009E4617">
        <w:rPr>
          <w:lang w:val="ro-RO"/>
        </w:rPr>
        <w:t>,</w:t>
      </w:r>
      <w:r>
        <w:rPr>
          <w:lang w:val="ro-RO"/>
        </w:rPr>
        <w:t xml:space="preserve"> mail</w:t>
      </w:r>
      <w:r w:rsidR="00E805EF">
        <w:rPr>
          <w:lang w:val="ro-RO"/>
        </w:rPr>
        <w:t>.................</w:t>
      </w:r>
      <w:r>
        <w:rPr>
          <w:lang w:val="ro-RO"/>
        </w:rPr>
        <w:t xml:space="preserve">_, </w:t>
      </w:r>
      <w:r w:rsidRPr="009E4617">
        <w:rPr>
          <w:lang w:val="ro-RO"/>
        </w:rPr>
        <w:t xml:space="preserve"> număr de înmatriculare </w:t>
      </w:r>
      <w:r w:rsidR="00E805EF">
        <w:rPr>
          <w:lang w:val="ro-RO"/>
        </w:rPr>
        <w:t>..............</w:t>
      </w:r>
      <w:r w:rsidRPr="009E4617">
        <w:rPr>
          <w:lang w:val="ro-RO"/>
        </w:rPr>
        <w:t xml:space="preserve">,  CUI </w:t>
      </w:r>
      <w:r w:rsidR="00E805EF">
        <w:rPr>
          <w:lang w:val="ro-RO"/>
        </w:rPr>
        <w:t>...........</w:t>
      </w:r>
      <w:r w:rsidRPr="009E4617">
        <w:rPr>
          <w:lang w:val="ro-RO"/>
        </w:rPr>
        <w:t xml:space="preserve"> cont</w:t>
      </w:r>
      <w:r w:rsidRPr="00AE6DEA">
        <w:rPr>
          <w:b/>
          <w:bCs/>
          <w:lang w:val="ro-RO"/>
        </w:rPr>
        <w:t xml:space="preserve">  </w:t>
      </w:r>
      <w:r w:rsidRPr="00AE6DEA">
        <w:rPr>
          <w:lang w:val="ro-RO"/>
        </w:rPr>
        <w:t xml:space="preserve">IBAN </w:t>
      </w:r>
      <w:r w:rsidR="00E805EF">
        <w:rPr>
          <w:lang w:val="ro-RO"/>
        </w:rPr>
        <w:t>................</w:t>
      </w:r>
      <w:r>
        <w:rPr>
          <w:lang w:val="ro-RO"/>
        </w:rPr>
        <w:t xml:space="preserve">, </w:t>
      </w:r>
      <w:r w:rsidRPr="00AE6DEA">
        <w:rPr>
          <w:lang w:val="ro-RO"/>
        </w:rPr>
        <w:t xml:space="preserve">deschis la </w:t>
      </w:r>
      <w:r w:rsidR="00E805EF">
        <w:rPr>
          <w:lang w:val="ro-RO"/>
        </w:rPr>
        <w:t>..................</w:t>
      </w:r>
      <w:r w:rsidRPr="00AE6DEA">
        <w:rPr>
          <w:lang w:val="ro-RO"/>
        </w:rPr>
        <w:t xml:space="preserve">, reprezentat prin </w:t>
      </w:r>
      <w:r>
        <w:rPr>
          <w:lang w:val="ro-RO"/>
        </w:rPr>
        <w:t xml:space="preserve">dl. </w:t>
      </w:r>
      <w:r w:rsidR="00E805EF">
        <w:rPr>
          <w:lang w:val="ro-RO"/>
        </w:rPr>
        <w:t>........................</w:t>
      </w:r>
      <w:r>
        <w:rPr>
          <w:lang w:val="ro-RO"/>
        </w:rPr>
        <w:t>, în funcția de</w:t>
      </w:r>
      <w:r w:rsidRPr="00AE6DEA">
        <w:rPr>
          <w:lang w:val="ro-RO"/>
        </w:rPr>
        <w:t xml:space="preserve"> administrator, in calitate de </w:t>
      </w:r>
      <w:r w:rsidRPr="00AE6DEA">
        <w:rPr>
          <w:b/>
          <w:bCs/>
          <w:lang w:val="ro-RO"/>
        </w:rPr>
        <w:t>prestator</w:t>
      </w:r>
      <w:r w:rsidRPr="00AE6DEA">
        <w:rPr>
          <w:lang w:val="ro-RO"/>
        </w:rPr>
        <w:t>, a intervenit prezentul contract.</w:t>
      </w:r>
    </w:p>
    <w:p w14:paraId="3C08FEF0" w14:textId="77777777" w:rsidR="001908E1" w:rsidRPr="00AE6DEA" w:rsidRDefault="001908E1" w:rsidP="00311968">
      <w:pPr>
        <w:ind w:left="720"/>
        <w:jc w:val="both"/>
        <w:rPr>
          <w:lang w:val="ro-RO"/>
        </w:rPr>
      </w:pPr>
      <w:r w:rsidRPr="00AE6DEA">
        <w:rPr>
          <w:lang w:val="ro-RO"/>
        </w:rPr>
        <w:t xml:space="preserve">           </w:t>
      </w:r>
      <w:r w:rsidRPr="00AE6DEA">
        <w:rPr>
          <w:b/>
          <w:bCs/>
          <w:lang w:val="ro-RO"/>
        </w:rPr>
        <w:t xml:space="preserve">2.     Obiectul </w:t>
      </w:r>
      <w:r>
        <w:rPr>
          <w:b/>
          <w:bCs/>
          <w:lang w:val="ro-RO"/>
        </w:rPr>
        <w:t>ș</w:t>
      </w:r>
      <w:r w:rsidRPr="00AE6DEA">
        <w:rPr>
          <w:b/>
          <w:bCs/>
          <w:lang w:val="ro-RO"/>
        </w:rPr>
        <w:t>i prețul contractului</w:t>
      </w:r>
    </w:p>
    <w:p w14:paraId="402904BF" w14:textId="76476CCC" w:rsidR="001908E1" w:rsidRDefault="001908E1" w:rsidP="00311968">
      <w:pPr>
        <w:jc w:val="both"/>
        <w:rPr>
          <w:color w:val="000000"/>
          <w:lang w:val="ro-RO"/>
        </w:rPr>
      </w:pPr>
      <w:r w:rsidRPr="00AE6DEA">
        <w:rPr>
          <w:lang w:val="ro-RO"/>
        </w:rPr>
        <w:t xml:space="preserve"> </w:t>
      </w:r>
      <w:r w:rsidRPr="00AE6DEA">
        <w:rPr>
          <w:lang w:val="ro-RO"/>
        </w:rPr>
        <w:tab/>
        <w:t xml:space="preserve"> </w:t>
      </w:r>
      <w:r w:rsidRPr="00AE6DEA">
        <w:rPr>
          <w:b/>
          <w:lang w:val="ro-RO"/>
        </w:rPr>
        <w:t>2.1</w:t>
      </w:r>
      <w:r w:rsidRPr="00AE6DEA">
        <w:rPr>
          <w:lang w:val="ro-RO"/>
        </w:rPr>
        <w:t>. Prestatorul se</w:t>
      </w:r>
      <w:r>
        <w:rPr>
          <w:lang w:val="ro-RO"/>
        </w:rPr>
        <w:t xml:space="preserve"> </w:t>
      </w:r>
      <w:r w:rsidRPr="00AE6DEA">
        <w:rPr>
          <w:lang w:val="ro-RO"/>
        </w:rPr>
        <w:t>oblig</w:t>
      </w:r>
      <w:r>
        <w:rPr>
          <w:lang w:val="ro-RO"/>
        </w:rPr>
        <w:t xml:space="preserve">ă </w:t>
      </w:r>
      <w:r w:rsidRPr="00AE6DEA">
        <w:rPr>
          <w:lang w:val="ro-RO"/>
        </w:rPr>
        <w:t>s</w:t>
      </w:r>
      <w:r>
        <w:rPr>
          <w:lang w:val="ro-RO"/>
        </w:rPr>
        <w:t>ă</w:t>
      </w:r>
      <w:r w:rsidRPr="00AE6DEA">
        <w:rPr>
          <w:lang w:val="ro-RO"/>
        </w:rPr>
        <w:t xml:space="preserve"> presteze serviciile pentru silvicultur</w:t>
      </w:r>
      <w:r>
        <w:rPr>
          <w:lang w:val="ro-RO"/>
        </w:rPr>
        <w:t>ă</w:t>
      </w:r>
      <w:r w:rsidRPr="00AE6DEA">
        <w:rPr>
          <w:lang w:val="ro-RO"/>
        </w:rPr>
        <w:t xml:space="preserve"> </w:t>
      </w:r>
      <w:r>
        <w:rPr>
          <w:color w:val="000000"/>
          <w:lang w:val="ro-RO"/>
        </w:rPr>
        <w:t xml:space="preserve">specificate în caietul de sarcini, respectiv </w:t>
      </w:r>
      <w:r w:rsidR="00E805EF">
        <w:rPr>
          <w:color w:val="000000"/>
          <w:lang w:val="ro-RO"/>
        </w:rPr>
        <w:t>denumirea lucrărilor / denumirea lotului</w:t>
      </w:r>
      <w:r>
        <w:rPr>
          <w:color w:val="000000"/>
          <w:lang w:val="ro-RO"/>
        </w:rPr>
        <w:t>, în cadrul subunității</w:t>
      </w:r>
      <w:r>
        <w:rPr>
          <w:b/>
          <w:color w:val="000000"/>
          <w:lang w:val="ro-RO"/>
        </w:rPr>
        <w:t xml:space="preserve"> Ocolul Silvic Brașov, î</w:t>
      </w:r>
      <w:r>
        <w:rPr>
          <w:color w:val="000000"/>
          <w:lang w:val="ro-RO"/>
        </w:rPr>
        <w:t xml:space="preserve">n perioada/perioadele stabilite de către achizitor si prevăzute în graficul de servicii (anexa </w:t>
      </w:r>
      <w:smartTag w:uri="urn:schemas-microsoft-com:office:smarttags" w:element="metricconverter">
        <w:smartTagPr>
          <w:attr w:name="ProductID" w:val="1 a"/>
        </w:smartTagPr>
        <w:r>
          <w:rPr>
            <w:color w:val="000000"/>
            <w:lang w:val="ro-RO"/>
          </w:rPr>
          <w:t>1 a</w:t>
        </w:r>
      </w:smartTag>
      <w:r>
        <w:rPr>
          <w:color w:val="000000"/>
          <w:lang w:val="ro-RO"/>
        </w:rPr>
        <w:t xml:space="preserve"> contractului), în baza comenzilor scrise ale acestuia și în conformitate cu obligațiile asumate prin prezentul contract.           </w:t>
      </w:r>
    </w:p>
    <w:p w14:paraId="00A7D8C6" w14:textId="78066DE4" w:rsidR="001908E1" w:rsidRPr="00AE6DEA" w:rsidRDefault="001908E1" w:rsidP="00311968">
      <w:pPr>
        <w:ind w:firstLine="720"/>
        <w:jc w:val="both"/>
        <w:rPr>
          <w:lang w:val="ro-RO"/>
        </w:rPr>
      </w:pPr>
      <w:r w:rsidRPr="00AE6DEA">
        <w:rPr>
          <w:b/>
          <w:lang w:val="ro-RO"/>
        </w:rPr>
        <w:t xml:space="preserve"> 2.2.</w:t>
      </w:r>
      <w:r w:rsidRPr="00AE6DEA">
        <w:rPr>
          <w:lang w:val="ro-RO"/>
        </w:rPr>
        <w:t xml:space="preserve"> Prețul convenit pentru îndeplinirea integral</w:t>
      </w:r>
      <w:r>
        <w:rPr>
          <w:lang w:val="ro-RO"/>
        </w:rPr>
        <w:t>ă</w:t>
      </w:r>
      <w:r w:rsidRPr="00AE6DEA">
        <w:rPr>
          <w:lang w:val="ro-RO"/>
        </w:rPr>
        <w:t xml:space="preserve"> a contractului, conform listelor de cantităț</w:t>
      </w:r>
      <w:r>
        <w:rPr>
          <w:lang w:val="ro-RO"/>
        </w:rPr>
        <w:t xml:space="preserve">i anexe </w:t>
      </w:r>
      <w:r w:rsidRPr="00D422DF">
        <w:rPr>
          <w:color w:val="993300"/>
          <w:lang w:val="ro-RO"/>
        </w:rPr>
        <w:t>ale contractului</w:t>
      </w:r>
      <w:r w:rsidRPr="00AE6DEA">
        <w:rPr>
          <w:lang w:val="ro-RO"/>
        </w:rPr>
        <w:t xml:space="preserve">, plătibil prestatorului de către achizitor, la finalizarea lui, este de </w:t>
      </w:r>
      <w:r w:rsidR="00E805EF">
        <w:rPr>
          <w:b/>
          <w:bCs/>
          <w:lang w:val="ro-RO"/>
        </w:rPr>
        <w:t>..............</w:t>
      </w:r>
      <w:r w:rsidRPr="00AE6DEA">
        <w:rPr>
          <w:b/>
          <w:bCs/>
          <w:lang w:val="ro-RO"/>
        </w:rPr>
        <w:t xml:space="preserve"> lei</w:t>
      </w:r>
      <w:r w:rsidRPr="00AE6DEA">
        <w:rPr>
          <w:lang w:val="ro-RO"/>
        </w:rPr>
        <w:t xml:space="preserve">, la care se adaugă T.V.A. </w:t>
      </w:r>
      <w:r w:rsidR="00E422BC">
        <w:rPr>
          <w:lang w:val="ro-RO"/>
        </w:rPr>
        <w:t>21</w:t>
      </w:r>
      <w:r w:rsidRPr="00AE6DEA">
        <w:rPr>
          <w:lang w:val="ro-RO"/>
        </w:rPr>
        <w:t xml:space="preserve">%, </w:t>
      </w:r>
      <w:r>
        <w:rPr>
          <w:lang w:val="ro-RO"/>
        </w:rPr>
        <w:t>î</w:t>
      </w:r>
      <w:r w:rsidRPr="00AE6DEA">
        <w:rPr>
          <w:lang w:val="ro-RO"/>
        </w:rPr>
        <w:t xml:space="preserve">n valoare de  </w:t>
      </w:r>
      <w:r w:rsidR="00E805EF">
        <w:rPr>
          <w:lang w:val="ro-RO"/>
        </w:rPr>
        <w:t>..............</w:t>
      </w:r>
      <w:r w:rsidRPr="00AE6DEA">
        <w:rPr>
          <w:lang w:val="ro-RO"/>
        </w:rPr>
        <w:t xml:space="preserve"> lei.   </w:t>
      </w:r>
    </w:p>
    <w:p w14:paraId="4233DF0C" w14:textId="77777777" w:rsidR="001908E1" w:rsidRDefault="001908E1" w:rsidP="00AE710E">
      <w:pPr>
        <w:ind w:firstLine="426"/>
        <w:jc w:val="both"/>
        <w:rPr>
          <w:color w:val="000000"/>
          <w:lang w:eastAsia="ro-RO"/>
        </w:rPr>
      </w:pPr>
      <w:r w:rsidRPr="00AE6DEA">
        <w:rPr>
          <w:b/>
          <w:lang w:val="ro-RO"/>
        </w:rPr>
        <w:t xml:space="preserve">2.3. </w:t>
      </w:r>
      <w:r>
        <w:rPr>
          <w:color w:val="000000"/>
          <w:lang w:val="ro-RO"/>
        </w:rPr>
        <w:t xml:space="preserve">Cantitățile de servicii înscrise în documentația de atribuire pot fi diminuate/modificate în situații speciale, </w:t>
      </w:r>
      <w:r>
        <w:rPr>
          <w:color w:val="000000"/>
        </w:rPr>
        <w:t xml:space="preserve">determinate de </w:t>
      </w:r>
      <w:proofErr w:type="spellStart"/>
      <w:r>
        <w:rPr>
          <w:color w:val="000000"/>
        </w:rPr>
        <w:t>evoluția</w:t>
      </w:r>
      <w:proofErr w:type="spellEnd"/>
      <w:r>
        <w:rPr>
          <w:color w:val="000000"/>
        </w:rPr>
        <w:t xml:space="preserve"> </w:t>
      </w:r>
      <w:proofErr w:type="spellStart"/>
      <w:r>
        <w:rPr>
          <w:color w:val="000000"/>
        </w:rPr>
        <w:t>vegetației</w:t>
      </w:r>
      <w:proofErr w:type="spellEnd"/>
      <w:r>
        <w:rPr>
          <w:color w:val="000000"/>
        </w:rPr>
        <w:t xml:space="preserve">, de </w:t>
      </w:r>
      <w:proofErr w:type="spellStart"/>
      <w:r>
        <w:rPr>
          <w:color w:val="000000"/>
        </w:rPr>
        <w:t>influența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factori</w:t>
      </w:r>
      <w:proofErr w:type="spellEnd"/>
      <w:r>
        <w:rPr>
          <w:color w:val="000000"/>
        </w:rPr>
        <w:t xml:space="preserve"> </w:t>
      </w:r>
      <w:proofErr w:type="spellStart"/>
      <w:r>
        <w:rPr>
          <w:color w:val="000000"/>
        </w:rPr>
        <w:t>climatici</w:t>
      </w:r>
      <w:proofErr w:type="spellEnd"/>
      <w:r>
        <w:rPr>
          <w:color w:val="000000"/>
        </w:rPr>
        <w:t xml:space="preserve">, de </w:t>
      </w:r>
      <w:proofErr w:type="spellStart"/>
      <w:r>
        <w:rPr>
          <w:color w:val="000000"/>
        </w:rPr>
        <w:t>natură</w:t>
      </w:r>
      <w:proofErr w:type="spellEnd"/>
      <w:r>
        <w:rPr>
          <w:color w:val="000000"/>
        </w:rPr>
        <w:t xml:space="preserve"> </w:t>
      </w:r>
      <w:proofErr w:type="spellStart"/>
      <w:r>
        <w:rPr>
          <w:color w:val="000000"/>
        </w:rPr>
        <w:t>tehnico-economică</w:t>
      </w:r>
      <w:proofErr w:type="spellEnd"/>
      <w:r>
        <w:rPr>
          <w:color w:val="000000"/>
        </w:rPr>
        <w:t xml:space="preserve"> </w:t>
      </w:r>
      <w:proofErr w:type="spellStart"/>
      <w:r>
        <w:rPr>
          <w:color w:val="000000"/>
        </w:rPr>
        <w:t>sau</w:t>
      </w:r>
      <w:proofErr w:type="spellEnd"/>
      <w:r>
        <w:rPr>
          <w:color w:val="000000"/>
        </w:rPr>
        <w:t xml:space="preserve"> de </w:t>
      </w:r>
      <w:proofErr w:type="spellStart"/>
      <w:r>
        <w:rPr>
          <w:color w:val="000000"/>
        </w:rPr>
        <w:t>altă</w:t>
      </w:r>
      <w:proofErr w:type="spellEnd"/>
      <w:r>
        <w:rPr>
          <w:color w:val="000000"/>
        </w:rPr>
        <w:t xml:space="preserve"> </w:t>
      </w:r>
      <w:proofErr w:type="spellStart"/>
      <w:r>
        <w:rPr>
          <w:color w:val="000000"/>
        </w:rPr>
        <w:t>natură</w:t>
      </w:r>
      <w:proofErr w:type="spellEnd"/>
      <w:r>
        <w:rPr>
          <w:color w:val="000000"/>
        </w:rPr>
        <w:t xml:space="preserve">, care nu au </w:t>
      </w:r>
      <w:proofErr w:type="spellStart"/>
      <w:r>
        <w:rPr>
          <w:color w:val="000000"/>
        </w:rPr>
        <w:t>putut</w:t>
      </w:r>
      <w:proofErr w:type="spellEnd"/>
      <w:r>
        <w:rPr>
          <w:color w:val="000000"/>
        </w:rPr>
        <w:t xml:space="preserve"> fi </w:t>
      </w:r>
      <w:proofErr w:type="spellStart"/>
      <w:r>
        <w:rPr>
          <w:color w:val="000000"/>
        </w:rPr>
        <w:t>prevăzuți</w:t>
      </w:r>
      <w:proofErr w:type="spellEnd"/>
      <w:r>
        <w:rPr>
          <w:color w:val="000000"/>
        </w:rPr>
        <w:t xml:space="preserve"> la </w:t>
      </w:r>
      <w:proofErr w:type="spellStart"/>
      <w:r>
        <w:rPr>
          <w:color w:val="000000"/>
        </w:rPr>
        <w:t>încheierea</w:t>
      </w:r>
      <w:proofErr w:type="spellEnd"/>
      <w:r>
        <w:rPr>
          <w:color w:val="000000"/>
        </w:rPr>
        <w:t xml:space="preserve"> </w:t>
      </w:r>
      <w:proofErr w:type="spellStart"/>
      <w:r>
        <w:rPr>
          <w:color w:val="000000"/>
        </w:rPr>
        <w:t>contractului</w:t>
      </w:r>
      <w:proofErr w:type="spellEnd"/>
      <w:r>
        <w:rPr>
          <w:color w:val="000000"/>
        </w:rPr>
        <w:t>.</w:t>
      </w:r>
      <w:r>
        <w:rPr>
          <w:rFonts w:ascii="Arial" w:hAnsi="Arial" w:cs="Arial"/>
          <w:color w:val="000000"/>
          <w:lang w:eastAsia="ro-RO"/>
        </w:rPr>
        <w:t xml:space="preserve">  </w:t>
      </w:r>
    </w:p>
    <w:p w14:paraId="5B00B543" w14:textId="77777777" w:rsidR="001908E1" w:rsidRDefault="001908E1" w:rsidP="00746386">
      <w:pPr>
        <w:ind w:firstLine="709"/>
        <w:jc w:val="both"/>
        <w:rPr>
          <w:color w:val="000000"/>
          <w:lang w:val="ro-RO"/>
        </w:rPr>
      </w:pPr>
      <w:r>
        <w:rPr>
          <w:color w:val="000000"/>
          <w:lang w:val="ro-RO"/>
        </w:rPr>
        <w:t xml:space="preserve"> În aceste cazuri achizitorul nu datorează daune-interese prestatorului și nici contravaloarea lucrărilor neexecutate.</w:t>
      </w:r>
    </w:p>
    <w:p w14:paraId="4536B1D7" w14:textId="77777777" w:rsidR="001908E1" w:rsidRDefault="001908E1" w:rsidP="00137C9C">
      <w:pPr>
        <w:ind w:firstLine="709"/>
        <w:jc w:val="both"/>
        <w:rPr>
          <w:lang w:val="ro-RO"/>
        </w:rPr>
      </w:pPr>
    </w:p>
    <w:p w14:paraId="5E517186" w14:textId="77777777" w:rsidR="001908E1" w:rsidRPr="00AE6DEA" w:rsidRDefault="001908E1" w:rsidP="00311968">
      <w:pPr>
        <w:ind w:left="720"/>
        <w:jc w:val="both"/>
        <w:rPr>
          <w:lang w:val="ro-RO"/>
        </w:rPr>
      </w:pPr>
      <w:r w:rsidRPr="00AE6DEA">
        <w:rPr>
          <w:lang w:val="ro-RO"/>
        </w:rPr>
        <w:t xml:space="preserve">         </w:t>
      </w:r>
      <w:r w:rsidRPr="00AE6DEA">
        <w:rPr>
          <w:b/>
          <w:bCs/>
          <w:lang w:val="ro-RO"/>
        </w:rPr>
        <w:t xml:space="preserve">  3.     Durata contractului  </w:t>
      </w:r>
    </w:p>
    <w:p w14:paraId="757D1B83" w14:textId="2F894A02" w:rsidR="001908E1" w:rsidRPr="00AE6DEA" w:rsidRDefault="001908E1" w:rsidP="00311968">
      <w:pPr>
        <w:jc w:val="both"/>
        <w:rPr>
          <w:lang w:val="ro-RO"/>
        </w:rPr>
      </w:pPr>
      <w:r w:rsidRPr="00AE6DEA">
        <w:rPr>
          <w:b/>
          <w:bCs/>
          <w:lang w:val="ro-RO"/>
        </w:rPr>
        <w:t xml:space="preserve">      </w:t>
      </w:r>
      <w:r w:rsidRPr="00AE6DEA">
        <w:rPr>
          <w:b/>
          <w:bCs/>
          <w:lang w:val="ro-RO"/>
        </w:rPr>
        <w:tab/>
      </w:r>
      <w:r w:rsidRPr="00AE6DEA">
        <w:rPr>
          <w:b/>
          <w:lang w:val="ro-RO"/>
        </w:rPr>
        <w:t>3.1</w:t>
      </w:r>
      <w:r w:rsidRPr="00AE6DEA">
        <w:rPr>
          <w:lang w:val="ro-RO"/>
        </w:rPr>
        <w:t xml:space="preserve">.  Prestatorul se obliga sa presteze serviciile pentru silvicultura prezentate </w:t>
      </w:r>
      <w:r>
        <w:rPr>
          <w:lang w:val="ro-RO"/>
        </w:rPr>
        <w:t>î</w:t>
      </w:r>
      <w:r w:rsidRPr="00AE6DEA">
        <w:rPr>
          <w:lang w:val="ro-RO"/>
        </w:rPr>
        <w:t>n documen</w:t>
      </w:r>
      <w:r>
        <w:rPr>
          <w:lang w:val="ro-RO"/>
        </w:rPr>
        <w:t>taț</w:t>
      </w:r>
      <w:r w:rsidRPr="00AE6DEA">
        <w:rPr>
          <w:lang w:val="ro-RO"/>
        </w:rPr>
        <w:t xml:space="preserve">ia de atribuire, </w:t>
      </w:r>
      <w:r>
        <w:rPr>
          <w:lang w:val="ro-RO"/>
        </w:rPr>
        <w:t>î</w:t>
      </w:r>
      <w:r w:rsidRPr="00AE6DEA">
        <w:rPr>
          <w:lang w:val="ro-RO"/>
        </w:rPr>
        <w:t xml:space="preserve">n perioadele optime, astfel </w:t>
      </w:r>
      <w:r>
        <w:rPr>
          <w:color w:val="000000"/>
          <w:lang w:val="ro-RO"/>
        </w:rPr>
        <w:t xml:space="preserve">cum sunt prevăzute în graficele de execuție a acestora, după primirea comenzii scrise din partea achizitorului, timp de 9 luni de zile de la data semnării contractului, adică pana cel târziu la data de </w:t>
      </w:r>
      <w:r w:rsidR="00E805EF">
        <w:rPr>
          <w:color w:val="000000"/>
          <w:lang w:val="ro-RO"/>
        </w:rPr>
        <w:t>3</w:t>
      </w:r>
      <w:r>
        <w:rPr>
          <w:color w:val="000000"/>
          <w:lang w:val="ro-RO"/>
        </w:rPr>
        <w:t>1.12.202</w:t>
      </w:r>
      <w:r w:rsidR="00E805EF">
        <w:rPr>
          <w:color w:val="000000"/>
          <w:lang w:val="ro-RO"/>
        </w:rPr>
        <w:t>5</w:t>
      </w:r>
      <w:r>
        <w:rPr>
          <w:color w:val="000000"/>
          <w:lang w:val="ro-RO"/>
        </w:rPr>
        <w:t>.</w:t>
      </w:r>
      <w:r w:rsidRPr="00AE6DEA">
        <w:rPr>
          <w:lang w:val="ro-RO"/>
        </w:rPr>
        <w:t xml:space="preserve">                    </w:t>
      </w:r>
      <w:r w:rsidRPr="00AE6DEA">
        <w:rPr>
          <w:b/>
          <w:bCs/>
          <w:lang w:val="ro-RO"/>
        </w:rPr>
        <w:t xml:space="preserve"> </w:t>
      </w:r>
    </w:p>
    <w:p w14:paraId="5B9557C4" w14:textId="77777777" w:rsidR="001908E1" w:rsidRPr="00AE6DEA" w:rsidRDefault="001908E1" w:rsidP="00311968">
      <w:pPr>
        <w:jc w:val="both"/>
        <w:rPr>
          <w:lang w:val="ro-RO"/>
        </w:rPr>
      </w:pPr>
      <w:r w:rsidRPr="00AE6DEA">
        <w:rPr>
          <w:b/>
          <w:bCs/>
          <w:lang w:val="ro-RO"/>
        </w:rPr>
        <w:t xml:space="preserve">                     4.    Definiții</w:t>
      </w:r>
    </w:p>
    <w:p w14:paraId="0B54D8B1" w14:textId="77777777" w:rsidR="001908E1" w:rsidRPr="00AE6DEA" w:rsidRDefault="001908E1" w:rsidP="00311968">
      <w:pPr>
        <w:ind w:left="720"/>
        <w:jc w:val="both"/>
        <w:rPr>
          <w:lang w:val="ro-RO"/>
        </w:rPr>
      </w:pPr>
      <w:r w:rsidRPr="00AE6DEA">
        <w:rPr>
          <w:b/>
          <w:bCs/>
          <w:lang w:val="ro-RO"/>
        </w:rPr>
        <w:t xml:space="preserve"> </w:t>
      </w:r>
      <w:r w:rsidRPr="00AE6DEA">
        <w:rPr>
          <w:b/>
          <w:lang w:val="ro-RO"/>
        </w:rPr>
        <w:t>4.1</w:t>
      </w:r>
      <w:r w:rsidRPr="00AE6DEA">
        <w:rPr>
          <w:lang w:val="ro-RO"/>
        </w:rPr>
        <w:t xml:space="preserve">. </w:t>
      </w:r>
      <w:r>
        <w:rPr>
          <w:lang w:val="ro-RO"/>
        </w:rPr>
        <w:t>Î</w:t>
      </w:r>
      <w:r w:rsidRPr="00AE6DEA">
        <w:rPr>
          <w:lang w:val="ro-RO"/>
        </w:rPr>
        <w:t>n prezentul contract următorii termeni vor fi interpretați astfel:</w:t>
      </w:r>
    </w:p>
    <w:p w14:paraId="5109B3A6" w14:textId="77777777" w:rsidR="001908E1" w:rsidRPr="00AE6DEA" w:rsidRDefault="001908E1" w:rsidP="00311968">
      <w:pPr>
        <w:jc w:val="both"/>
        <w:rPr>
          <w:lang w:val="ro-RO"/>
        </w:rPr>
      </w:pPr>
      <w:r w:rsidRPr="00AE6DEA">
        <w:rPr>
          <w:i/>
          <w:iCs/>
          <w:lang w:val="ro-RO"/>
        </w:rPr>
        <w:t xml:space="preserve"> a</w:t>
      </w:r>
      <w:r w:rsidRPr="00AE6DEA">
        <w:rPr>
          <w:b/>
          <w:i/>
          <w:iCs/>
          <w:lang w:val="ro-RO"/>
        </w:rPr>
        <w:t>) contract</w:t>
      </w:r>
      <w:r w:rsidRPr="00AE6DEA">
        <w:rPr>
          <w:i/>
          <w:iCs/>
          <w:lang w:val="ro-RO"/>
        </w:rPr>
        <w:t xml:space="preserve"> </w:t>
      </w:r>
      <w:r w:rsidRPr="00AE6DEA">
        <w:rPr>
          <w:lang w:val="ro-RO"/>
        </w:rPr>
        <w:t xml:space="preserve">– actul juridic care reprezintă acordul de voința al celor doua părți încheiat intre o autoritate contractanta, </w:t>
      </w:r>
      <w:r>
        <w:rPr>
          <w:lang w:val="ro-RO"/>
        </w:rPr>
        <w:t>î</w:t>
      </w:r>
      <w:r w:rsidRPr="00AE6DEA">
        <w:rPr>
          <w:lang w:val="ro-RO"/>
        </w:rPr>
        <w:t xml:space="preserve">n calitate de </w:t>
      </w:r>
      <w:r w:rsidRPr="00AE6DEA">
        <w:rPr>
          <w:i/>
          <w:iCs/>
          <w:lang w:val="ro-RO"/>
        </w:rPr>
        <w:t>achizitor</w:t>
      </w:r>
      <w:r w:rsidRPr="00AE6DEA">
        <w:rPr>
          <w:lang w:val="ro-RO"/>
        </w:rPr>
        <w:t xml:space="preserve"> </w:t>
      </w:r>
      <w:r>
        <w:rPr>
          <w:lang w:val="ro-RO"/>
        </w:rPr>
        <w:t>ș</w:t>
      </w:r>
      <w:r w:rsidRPr="00AE6DEA">
        <w:rPr>
          <w:lang w:val="ro-RO"/>
        </w:rPr>
        <w:t xml:space="preserve">i un prestator de servicii, </w:t>
      </w:r>
      <w:r>
        <w:rPr>
          <w:lang w:val="ro-RO"/>
        </w:rPr>
        <w:t>î</w:t>
      </w:r>
      <w:r w:rsidRPr="00AE6DEA">
        <w:rPr>
          <w:lang w:val="ro-RO"/>
        </w:rPr>
        <w:t xml:space="preserve">n calitate de </w:t>
      </w:r>
      <w:r w:rsidRPr="00AE6DEA">
        <w:rPr>
          <w:i/>
          <w:iCs/>
          <w:lang w:val="ro-RO"/>
        </w:rPr>
        <w:t>prestator</w:t>
      </w:r>
      <w:r w:rsidRPr="00AE6DEA">
        <w:rPr>
          <w:lang w:val="ro-RO"/>
        </w:rPr>
        <w:t>;</w:t>
      </w:r>
    </w:p>
    <w:p w14:paraId="7C3DCDBA" w14:textId="77777777" w:rsidR="001908E1" w:rsidRPr="00AE6DEA" w:rsidRDefault="001908E1" w:rsidP="00311968">
      <w:pPr>
        <w:jc w:val="both"/>
        <w:rPr>
          <w:lang w:val="ro-RO"/>
        </w:rPr>
      </w:pPr>
      <w:r w:rsidRPr="00AE6DEA">
        <w:rPr>
          <w:lang w:val="ro-RO"/>
        </w:rPr>
        <w:t xml:space="preserve"> </w:t>
      </w:r>
      <w:r w:rsidRPr="00AE6DEA">
        <w:rPr>
          <w:i/>
          <w:iCs/>
          <w:lang w:val="ro-RO"/>
        </w:rPr>
        <w:t xml:space="preserve">b) </w:t>
      </w:r>
      <w:r w:rsidRPr="00AE6DEA">
        <w:rPr>
          <w:b/>
          <w:i/>
          <w:iCs/>
          <w:lang w:val="ro-RO"/>
        </w:rPr>
        <w:t xml:space="preserve">achizitor </w:t>
      </w:r>
      <w:r>
        <w:rPr>
          <w:b/>
          <w:i/>
          <w:iCs/>
          <w:lang w:val="ro-RO"/>
        </w:rPr>
        <w:t>ș</w:t>
      </w:r>
      <w:r w:rsidRPr="00AE6DEA">
        <w:rPr>
          <w:b/>
          <w:i/>
          <w:iCs/>
          <w:lang w:val="ro-RO"/>
        </w:rPr>
        <w:t>i prestator</w:t>
      </w:r>
      <w:r w:rsidRPr="00AE6DEA">
        <w:rPr>
          <w:i/>
          <w:iCs/>
          <w:lang w:val="ro-RO"/>
        </w:rPr>
        <w:t xml:space="preserve"> -</w:t>
      </w:r>
      <w:r w:rsidRPr="00AE6DEA">
        <w:rPr>
          <w:lang w:val="ro-RO"/>
        </w:rPr>
        <w:t xml:space="preserve"> p</w:t>
      </w:r>
      <w:r>
        <w:rPr>
          <w:lang w:val="ro-RO"/>
        </w:rPr>
        <w:t>ă</w:t>
      </w:r>
      <w:r w:rsidRPr="00AE6DEA">
        <w:rPr>
          <w:lang w:val="ro-RO"/>
        </w:rPr>
        <w:t xml:space="preserve">rțile contractante, astfel cum sunt acestea denumite </w:t>
      </w:r>
      <w:r>
        <w:rPr>
          <w:lang w:val="ro-RO"/>
        </w:rPr>
        <w:t>î</w:t>
      </w:r>
      <w:r w:rsidRPr="00AE6DEA">
        <w:rPr>
          <w:lang w:val="ro-RO"/>
        </w:rPr>
        <w:t xml:space="preserve">n  prezentul contract; </w:t>
      </w:r>
    </w:p>
    <w:p w14:paraId="6A0A6462" w14:textId="77777777" w:rsidR="001908E1" w:rsidRPr="00AE6DEA" w:rsidRDefault="001908E1" w:rsidP="00311968">
      <w:pPr>
        <w:jc w:val="both"/>
        <w:rPr>
          <w:lang w:val="ro-RO"/>
        </w:rPr>
      </w:pPr>
      <w:r w:rsidRPr="00AE6DEA">
        <w:rPr>
          <w:i/>
          <w:lang w:val="ro-RO"/>
        </w:rPr>
        <w:t>c)</w:t>
      </w:r>
      <w:r w:rsidRPr="00AE6DEA">
        <w:rPr>
          <w:lang w:val="ro-RO"/>
        </w:rPr>
        <w:t xml:space="preserve"> </w:t>
      </w:r>
      <w:r w:rsidRPr="00AE6DEA">
        <w:rPr>
          <w:b/>
          <w:i/>
          <w:iCs/>
          <w:lang w:val="ro-RO"/>
        </w:rPr>
        <w:t>prețul contractului</w:t>
      </w:r>
      <w:r w:rsidRPr="00AE6DEA">
        <w:rPr>
          <w:lang w:val="ro-RO"/>
        </w:rPr>
        <w:t xml:space="preserve"> – prețul plătibil prestatorului de către achizitor, </w:t>
      </w:r>
      <w:r>
        <w:rPr>
          <w:lang w:val="ro-RO"/>
        </w:rPr>
        <w:t>î</w:t>
      </w:r>
      <w:r w:rsidRPr="00AE6DEA">
        <w:rPr>
          <w:lang w:val="ro-RO"/>
        </w:rPr>
        <w:t xml:space="preserve">n baza contractului, pentru îndeplinirea integrala </w:t>
      </w:r>
      <w:r>
        <w:rPr>
          <w:lang w:val="ro-RO"/>
        </w:rPr>
        <w:t>ș</w:t>
      </w:r>
      <w:r w:rsidRPr="00AE6DEA">
        <w:rPr>
          <w:lang w:val="ro-RO"/>
        </w:rPr>
        <w:t>i corespunzătoare a tuturor obligațiilor asumate prin contract;</w:t>
      </w:r>
    </w:p>
    <w:p w14:paraId="2BBA01B5" w14:textId="77777777" w:rsidR="001908E1" w:rsidRPr="00AE6DEA" w:rsidRDefault="001908E1" w:rsidP="00311968">
      <w:pPr>
        <w:jc w:val="both"/>
        <w:rPr>
          <w:lang w:val="ro-RO"/>
        </w:rPr>
      </w:pPr>
      <w:r w:rsidRPr="00AE6DEA">
        <w:rPr>
          <w:i/>
          <w:iCs/>
          <w:lang w:val="ro-RO"/>
        </w:rPr>
        <w:t>d</w:t>
      </w:r>
      <w:r w:rsidRPr="00AE6DEA">
        <w:rPr>
          <w:b/>
          <w:i/>
          <w:iCs/>
          <w:lang w:val="ro-RO"/>
        </w:rPr>
        <w:t>)  amplasamentul lucrării</w:t>
      </w:r>
      <w:r w:rsidRPr="00AE6DEA">
        <w:rPr>
          <w:lang w:val="ro-RO"/>
        </w:rPr>
        <w:t xml:space="preserve"> – locul in care prestatorul </w:t>
      </w:r>
      <w:r>
        <w:rPr>
          <w:color w:val="000000"/>
          <w:lang w:val="ro-RO"/>
        </w:rPr>
        <w:t>execută serviciile</w:t>
      </w:r>
      <w:r w:rsidRPr="00AE6DEA">
        <w:rPr>
          <w:lang w:val="ro-RO"/>
        </w:rPr>
        <w:t>;</w:t>
      </w:r>
    </w:p>
    <w:p w14:paraId="19E04B22" w14:textId="77777777" w:rsidR="001908E1" w:rsidRPr="00AE6DEA" w:rsidRDefault="001908E1" w:rsidP="00311968">
      <w:pPr>
        <w:jc w:val="both"/>
        <w:rPr>
          <w:lang w:val="ro-RO"/>
        </w:rPr>
      </w:pPr>
      <w:r w:rsidRPr="00AE6DEA">
        <w:rPr>
          <w:i/>
          <w:iCs/>
          <w:lang w:val="ro-RO"/>
        </w:rPr>
        <w:t xml:space="preserve">e) </w:t>
      </w:r>
      <w:r w:rsidRPr="00AE6DEA">
        <w:rPr>
          <w:b/>
          <w:i/>
          <w:iCs/>
          <w:lang w:val="ro-RO"/>
        </w:rPr>
        <w:t>standarde</w:t>
      </w:r>
      <w:r w:rsidRPr="00AE6DEA">
        <w:rPr>
          <w:i/>
          <w:iCs/>
          <w:lang w:val="ro-RO"/>
        </w:rPr>
        <w:t xml:space="preserve"> </w:t>
      </w:r>
      <w:r w:rsidRPr="00AE6DEA">
        <w:rPr>
          <w:lang w:val="ro-RO"/>
        </w:rPr>
        <w:t xml:space="preserve">- standardele, reglementările tehnice sau alte asemenea prevăzute </w:t>
      </w:r>
      <w:r>
        <w:rPr>
          <w:lang w:val="ro-RO"/>
        </w:rPr>
        <w:t>î</w:t>
      </w:r>
      <w:r w:rsidRPr="00AE6DEA">
        <w:rPr>
          <w:lang w:val="ro-RO"/>
        </w:rPr>
        <w:t xml:space="preserve">n Caietul de sarcini </w:t>
      </w:r>
      <w:r>
        <w:rPr>
          <w:lang w:val="ro-RO"/>
        </w:rPr>
        <w:t>ș</w:t>
      </w:r>
      <w:r w:rsidRPr="00AE6DEA">
        <w:rPr>
          <w:lang w:val="ro-RO"/>
        </w:rPr>
        <w:t xml:space="preserve">i </w:t>
      </w:r>
      <w:r>
        <w:rPr>
          <w:lang w:val="ro-RO"/>
        </w:rPr>
        <w:t>î</w:t>
      </w:r>
      <w:r w:rsidRPr="00AE6DEA">
        <w:rPr>
          <w:lang w:val="ro-RO"/>
        </w:rPr>
        <w:t>n propunerea tehnic</w:t>
      </w:r>
      <w:r>
        <w:rPr>
          <w:lang w:val="ro-RO"/>
        </w:rPr>
        <w:t>ă</w:t>
      </w:r>
      <w:r w:rsidRPr="00AE6DEA">
        <w:rPr>
          <w:lang w:val="ro-RO"/>
        </w:rPr>
        <w:t>;</w:t>
      </w:r>
    </w:p>
    <w:p w14:paraId="4CAF0AAD" w14:textId="77777777" w:rsidR="001908E1" w:rsidRPr="00AE6DEA" w:rsidRDefault="001908E1" w:rsidP="00311968">
      <w:pPr>
        <w:jc w:val="both"/>
        <w:rPr>
          <w:lang w:val="ro-RO"/>
        </w:rPr>
      </w:pPr>
      <w:r w:rsidRPr="00AE6DEA">
        <w:rPr>
          <w:i/>
          <w:iCs/>
          <w:lang w:val="ro-RO"/>
        </w:rPr>
        <w:t>a</w:t>
      </w:r>
      <w:r w:rsidRPr="00AE6DEA">
        <w:rPr>
          <w:b/>
          <w:i/>
          <w:iCs/>
          <w:lang w:val="ro-RO"/>
        </w:rPr>
        <w:t>) forța majora</w:t>
      </w:r>
      <w:r w:rsidRPr="00AE6DEA">
        <w:rPr>
          <w:i/>
          <w:iCs/>
          <w:lang w:val="ro-RO"/>
        </w:rPr>
        <w:t xml:space="preserve"> </w:t>
      </w:r>
      <w:r w:rsidRPr="00AE6DEA">
        <w:rPr>
          <w:lang w:val="ro-RO"/>
        </w:rPr>
        <w:t xml:space="preserve">– orice eveniment imprevizibil </w:t>
      </w:r>
      <w:r>
        <w:rPr>
          <w:lang w:val="ro-RO"/>
        </w:rPr>
        <w:t>ș</w:t>
      </w:r>
      <w:r w:rsidRPr="00AE6DEA">
        <w:rPr>
          <w:lang w:val="ro-RO"/>
        </w:rPr>
        <w:t xml:space="preserve">i de neînlăturat, care nu se datorează greșelii sau vinii parților, care nu  putea fi prevăzut la momentul încheierii contractului </w:t>
      </w:r>
      <w:r>
        <w:rPr>
          <w:lang w:val="ro-RO"/>
        </w:rPr>
        <w:t>ș</w:t>
      </w:r>
      <w:r w:rsidRPr="00AE6DEA">
        <w:rPr>
          <w:lang w:val="ro-RO"/>
        </w:rPr>
        <w:t>i care face imposibil</w:t>
      </w:r>
      <w:r>
        <w:rPr>
          <w:lang w:val="ro-RO"/>
        </w:rPr>
        <w:t>ă</w:t>
      </w:r>
      <w:r w:rsidRPr="00AE6DEA">
        <w:rPr>
          <w:lang w:val="ro-RO"/>
        </w:rPr>
        <w:t xml:space="preserve"> executarea </w:t>
      </w:r>
      <w:r>
        <w:rPr>
          <w:lang w:val="ro-RO"/>
        </w:rPr>
        <w:t>î</w:t>
      </w:r>
      <w:r w:rsidRPr="00AE6DEA">
        <w:rPr>
          <w:lang w:val="ro-RO"/>
        </w:rPr>
        <w:t xml:space="preserve">n tot sau </w:t>
      </w:r>
      <w:r>
        <w:rPr>
          <w:lang w:val="ro-RO"/>
        </w:rPr>
        <w:t>î</w:t>
      </w:r>
      <w:r w:rsidRPr="00AE6DEA">
        <w:rPr>
          <w:lang w:val="ro-RO"/>
        </w:rPr>
        <w:t>n parte a contractului; sunt considerate asemenea evenimente: războaie, revoluții,</w:t>
      </w:r>
      <w:r>
        <w:rPr>
          <w:lang w:val="ro-RO"/>
        </w:rPr>
        <w:t xml:space="preserve"> </w:t>
      </w:r>
      <w:r w:rsidRPr="00AE6DEA">
        <w:rPr>
          <w:lang w:val="ro-RO"/>
        </w:rPr>
        <w:t>incendii, inundații sau orice alte catastrofe naturale, restricții apărute ca urmare a unei carantine, embargo, enumerarea nefiind exhaustiva ci enunțiativa.</w:t>
      </w:r>
    </w:p>
    <w:p w14:paraId="723978F2" w14:textId="77777777" w:rsidR="001908E1" w:rsidRDefault="001908E1" w:rsidP="00311968">
      <w:pPr>
        <w:jc w:val="both"/>
        <w:rPr>
          <w:lang w:val="ro-RO"/>
        </w:rPr>
      </w:pPr>
      <w:r w:rsidRPr="00AE6DEA">
        <w:rPr>
          <w:lang w:val="ro-RO"/>
        </w:rPr>
        <w:lastRenderedPageBreak/>
        <w:t xml:space="preserve"> </w:t>
      </w:r>
    </w:p>
    <w:p w14:paraId="21E1BD8C" w14:textId="77777777" w:rsidR="001908E1" w:rsidRPr="00AE6DEA" w:rsidRDefault="001908E1" w:rsidP="00311968">
      <w:pPr>
        <w:ind w:left="720"/>
        <w:jc w:val="both"/>
        <w:rPr>
          <w:lang w:val="ro-RO"/>
        </w:rPr>
      </w:pPr>
      <w:r w:rsidRPr="00AE6DEA">
        <w:rPr>
          <w:b/>
          <w:bCs/>
          <w:lang w:val="ro-RO"/>
        </w:rPr>
        <w:t xml:space="preserve">            5.    Aplicabilitate</w:t>
      </w:r>
    </w:p>
    <w:p w14:paraId="6C317168" w14:textId="62F856CD" w:rsidR="001908E1" w:rsidRPr="00AE6DEA" w:rsidRDefault="001908E1" w:rsidP="00311968">
      <w:pPr>
        <w:ind w:firstLine="709"/>
        <w:jc w:val="both"/>
        <w:rPr>
          <w:lang w:val="ro-RO"/>
        </w:rPr>
      </w:pPr>
      <w:r w:rsidRPr="00AE6DEA">
        <w:rPr>
          <w:b/>
          <w:lang w:val="ro-RO"/>
        </w:rPr>
        <w:t>5.1.</w:t>
      </w:r>
      <w:r w:rsidRPr="00AE6DEA">
        <w:rPr>
          <w:lang w:val="ro-RO"/>
        </w:rPr>
        <w:t xml:space="preserve"> Contractul de prestări servicii intr</w:t>
      </w:r>
      <w:r>
        <w:rPr>
          <w:lang w:val="ro-RO"/>
        </w:rPr>
        <w:t>ă</w:t>
      </w:r>
      <w:r w:rsidRPr="00AE6DEA">
        <w:rPr>
          <w:lang w:val="ro-RO"/>
        </w:rPr>
        <w:t xml:space="preserve"> </w:t>
      </w:r>
      <w:r>
        <w:rPr>
          <w:lang w:val="ro-RO"/>
        </w:rPr>
        <w:t>î</w:t>
      </w:r>
      <w:r w:rsidRPr="00AE6DEA">
        <w:rPr>
          <w:lang w:val="ro-RO"/>
        </w:rPr>
        <w:t xml:space="preserve">n vigoare la data semnării lui de către părți </w:t>
      </w:r>
      <w:r w:rsidRPr="00E805EF">
        <w:rPr>
          <w:lang w:val="ro-RO"/>
        </w:rPr>
        <w:t xml:space="preserve">dar nu </w:t>
      </w:r>
      <w:proofErr w:type="spellStart"/>
      <w:r w:rsidRPr="00E805EF">
        <w:rPr>
          <w:lang w:val="ro-RO"/>
        </w:rPr>
        <w:t>inaintte</w:t>
      </w:r>
      <w:proofErr w:type="spellEnd"/>
      <w:r w:rsidRPr="00E805EF">
        <w:rPr>
          <w:lang w:val="ro-RO"/>
        </w:rPr>
        <w:t xml:space="preserve"> de constituirea garanției de bună execuție (Art. 9.2) și este valabil până la data de </w:t>
      </w:r>
      <w:r w:rsidR="00E805EF" w:rsidRPr="00E805EF">
        <w:rPr>
          <w:lang w:val="ro-RO"/>
        </w:rPr>
        <w:t>3</w:t>
      </w:r>
      <w:r w:rsidRPr="00E805EF">
        <w:rPr>
          <w:lang w:val="ro-RO"/>
        </w:rPr>
        <w:t>1.12.202</w:t>
      </w:r>
      <w:r w:rsidR="00E805EF" w:rsidRPr="00E805EF">
        <w:rPr>
          <w:lang w:val="ro-RO"/>
        </w:rPr>
        <w:t>5</w:t>
      </w:r>
      <w:r w:rsidRPr="00E805EF">
        <w:rPr>
          <w:lang w:val="ro-RO"/>
        </w:rPr>
        <w:t>.</w:t>
      </w:r>
    </w:p>
    <w:p w14:paraId="3FD8A2E9" w14:textId="77777777" w:rsidR="001908E1" w:rsidRPr="00AE6DEA" w:rsidRDefault="001908E1" w:rsidP="00311968">
      <w:pPr>
        <w:ind w:firstLine="709"/>
        <w:jc w:val="both"/>
        <w:rPr>
          <w:lang w:val="ro-RO"/>
        </w:rPr>
      </w:pPr>
    </w:p>
    <w:p w14:paraId="74EE8F7F" w14:textId="77777777" w:rsidR="001908E1" w:rsidRPr="00AE6DEA" w:rsidRDefault="001908E1" w:rsidP="00311968">
      <w:pPr>
        <w:ind w:left="720"/>
        <w:jc w:val="both"/>
        <w:rPr>
          <w:lang w:val="ro-RO"/>
        </w:rPr>
      </w:pPr>
      <w:r w:rsidRPr="00AE6DEA">
        <w:rPr>
          <w:lang w:val="ro-RO"/>
        </w:rPr>
        <w:t xml:space="preserve">            </w:t>
      </w:r>
      <w:r w:rsidRPr="00AE6DEA">
        <w:rPr>
          <w:b/>
          <w:bCs/>
          <w:lang w:val="ro-RO"/>
        </w:rPr>
        <w:t>6.    Documentele contractului</w:t>
      </w:r>
    </w:p>
    <w:p w14:paraId="7F03E695" w14:textId="77777777" w:rsidR="001908E1" w:rsidRPr="00AE6DEA" w:rsidRDefault="001908E1" w:rsidP="00311968">
      <w:pPr>
        <w:ind w:firstLine="709"/>
        <w:jc w:val="both"/>
        <w:rPr>
          <w:lang w:val="ro-RO"/>
        </w:rPr>
      </w:pPr>
      <w:r w:rsidRPr="00AE6DEA">
        <w:rPr>
          <w:b/>
          <w:lang w:val="ro-RO"/>
        </w:rPr>
        <w:t>6.1</w:t>
      </w:r>
      <w:r w:rsidRPr="00AE6DEA">
        <w:rPr>
          <w:lang w:val="ro-RO"/>
        </w:rPr>
        <w:t>. Documentele prezentului contract sunt:</w:t>
      </w:r>
    </w:p>
    <w:p w14:paraId="53B1CE40" w14:textId="77777777" w:rsidR="001908E1" w:rsidRPr="00AE6DEA" w:rsidRDefault="001908E1" w:rsidP="00311968">
      <w:pPr>
        <w:ind w:left="720"/>
        <w:jc w:val="both"/>
        <w:rPr>
          <w:lang w:val="ro-RO"/>
        </w:rPr>
      </w:pPr>
      <w:r w:rsidRPr="00AE6DEA">
        <w:rPr>
          <w:lang w:val="ro-RO"/>
        </w:rPr>
        <w:t xml:space="preserve">            a)   graficul de  prestare servicii silvice </w:t>
      </w:r>
      <w:r>
        <w:rPr>
          <w:lang w:val="ro-RO"/>
        </w:rPr>
        <w:t>–</w:t>
      </w:r>
      <w:r w:rsidRPr="00AE6DEA">
        <w:rPr>
          <w:lang w:val="ro-RO"/>
        </w:rPr>
        <w:t xml:space="preserve"> anexa 1</w:t>
      </w:r>
      <w:r>
        <w:rPr>
          <w:lang w:val="ro-RO"/>
        </w:rPr>
        <w:t>;</w:t>
      </w:r>
    </w:p>
    <w:p w14:paraId="67424B48" w14:textId="77777777" w:rsidR="001908E1" w:rsidRPr="00AE6DEA" w:rsidRDefault="001908E1" w:rsidP="00311968">
      <w:pPr>
        <w:ind w:left="720"/>
        <w:jc w:val="both"/>
        <w:rPr>
          <w:lang w:val="ro-RO"/>
        </w:rPr>
      </w:pPr>
      <w:r w:rsidRPr="00AE6DEA">
        <w:rPr>
          <w:lang w:val="ro-RO"/>
        </w:rPr>
        <w:tab/>
        <w:t xml:space="preserve">b)   propunerea tehnica </w:t>
      </w:r>
      <w:r>
        <w:rPr>
          <w:lang w:val="ro-RO"/>
        </w:rPr>
        <w:t>ș</w:t>
      </w:r>
      <w:r w:rsidRPr="00AE6DEA">
        <w:rPr>
          <w:lang w:val="ro-RO"/>
        </w:rPr>
        <w:t>i financiar</w:t>
      </w:r>
      <w:r>
        <w:rPr>
          <w:lang w:val="ro-RO"/>
        </w:rPr>
        <w:t>ă</w:t>
      </w:r>
      <w:r w:rsidRPr="00AE6DEA">
        <w:rPr>
          <w:lang w:val="ro-RO"/>
        </w:rPr>
        <w:t xml:space="preserve"> (Formular 4 </w:t>
      </w:r>
      <w:r>
        <w:rPr>
          <w:lang w:val="ro-RO"/>
        </w:rPr>
        <w:t>ș</w:t>
      </w:r>
      <w:r w:rsidRPr="00AE6DEA">
        <w:rPr>
          <w:lang w:val="ro-RO"/>
        </w:rPr>
        <w:t>i 9)</w:t>
      </w:r>
      <w:r>
        <w:rPr>
          <w:lang w:val="ro-RO"/>
        </w:rPr>
        <w:t xml:space="preserve"> –</w:t>
      </w:r>
      <w:r w:rsidRPr="00AE6DEA">
        <w:rPr>
          <w:lang w:val="ro-RO"/>
        </w:rPr>
        <w:t xml:space="preserve"> anexa 2</w:t>
      </w:r>
      <w:r>
        <w:rPr>
          <w:lang w:val="ro-RO"/>
        </w:rPr>
        <w:t>;</w:t>
      </w:r>
    </w:p>
    <w:p w14:paraId="754F07C8" w14:textId="77777777" w:rsidR="001908E1" w:rsidRPr="00AE6DEA" w:rsidRDefault="001908E1" w:rsidP="00311968">
      <w:pPr>
        <w:ind w:left="720"/>
        <w:jc w:val="both"/>
        <w:rPr>
          <w:lang w:val="ro-RO"/>
        </w:rPr>
      </w:pPr>
      <w:r w:rsidRPr="00AE6DEA">
        <w:rPr>
          <w:lang w:val="ro-RO"/>
        </w:rPr>
        <w:tab/>
        <w:t>c)   caietul de sarcini privind achiziția de servicii</w:t>
      </w:r>
      <w:r>
        <w:rPr>
          <w:lang w:val="ro-RO"/>
        </w:rPr>
        <w:t xml:space="preserve"> –</w:t>
      </w:r>
      <w:r w:rsidRPr="00AE6DEA">
        <w:rPr>
          <w:lang w:val="ro-RO"/>
        </w:rPr>
        <w:t xml:space="preserve"> anexa 3</w:t>
      </w:r>
      <w:r>
        <w:rPr>
          <w:lang w:val="ro-RO"/>
        </w:rPr>
        <w:t>;</w:t>
      </w:r>
    </w:p>
    <w:p w14:paraId="73EA82CF" w14:textId="77777777" w:rsidR="001908E1" w:rsidRPr="00AE6DEA" w:rsidRDefault="001908E1" w:rsidP="00311968">
      <w:pPr>
        <w:ind w:left="720"/>
        <w:jc w:val="both"/>
        <w:rPr>
          <w:lang w:val="ro-RO"/>
        </w:rPr>
      </w:pPr>
      <w:r w:rsidRPr="00AE6DEA">
        <w:rPr>
          <w:lang w:val="ro-RO"/>
        </w:rPr>
        <w:t xml:space="preserve">            d)  Convenție cadru pe linie de securitate a muncii</w:t>
      </w:r>
      <w:r>
        <w:rPr>
          <w:lang w:val="ro-RO"/>
        </w:rPr>
        <w:t xml:space="preserve"> –</w:t>
      </w:r>
      <w:r w:rsidRPr="00AE6DEA">
        <w:rPr>
          <w:lang w:val="ro-RO"/>
        </w:rPr>
        <w:t xml:space="preserve"> anexa 4</w:t>
      </w:r>
      <w:r>
        <w:rPr>
          <w:lang w:val="ro-RO"/>
        </w:rPr>
        <w:t>.</w:t>
      </w:r>
    </w:p>
    <w:p w14:paraId="06A9227C" w14:textId="77777777" w:rsidR="001908E1" w:rsidRPr="00AE6DEA" w:rsidRDefault="001908E1" w:rsidP="00311968">
      <w:pPr>
        <w:ind w:left="720"/>
        <w:jc w:val="both"/>
        <w:rPr>
          <w:lang w:val="ro-RO"/>
        </w:rPr>
      </w:pPr>
      <w:r w:rsidRPr="00AE6DEA">
        <w:rPr>
          <w:lang w:val="ro-RO"/>
        </w:rPr>
        <w:t xml:space="preserve">            </w:t>
      </w:r>
    </w:p>
    <w:p w14:paraId="219C9616" w14:textId="77777777" w:rsidR="001908E1" w:rsidRPr="00AE6DEA" w:rsidRDefault="001908E1" w:rsidP="00311968">
      <w:pPr>
        <w:ind w:left="720"/>
        <w:jc w:val="both"/>
        <w:rPr>
          <w:lang w:val="ro-RO"/>
        </w:rPr>
      </w:pPr>
      <w:r w:rsidRPr="00AE6DEA">
        <w:rPr>
          <w:lang w:val="ro-RO"/>
        </w:rPr>
        <w:t xml:space="preserve">            </w:t>
      </w:r>
      <w:r w:rsidRPr="00AE6DEA">
        <w:rPr>
          <w:b/>
          <w:bCs/>
          <w:lang w:val="ro-RO"/>
        </w:rPr>
        <w:t>7.  Standarde</w:t>
      </w:r>
    </w:p>
    <w:p w14:paraId="0F3695D3" w14:textId="77777777" w:rsidR="001908E1" w:rsidRPr="00AE6DEA" w:rsidRDefault="001908E1" w:rsidP="00311968">
      <w:pPr>
        <w:jc w:val="both"/>
        <w:rPr>
          <w:lang w:val="ro-RO"/>
        </w:rPr>
      </w:pPr>
      <w:r w:rsidRPr="00AE6DEA">
        <w:rPr>
          <w:b/>
          <w:lang w:val="ro-RO"/>
        </w:rPr>
        <w:t xml:space="preserve"> </w:t>
      </w:r>
      <w:r w:rsidRPr="00AE6DEA">
        <w:rPr>
          <w:b/>
          <w:lang w:val="ro-RO"/>
        </w:rPr>
        <w:tab/>
        <w:t>7.1</w:t>
      </w:r>
      <w:r w:rsidRPr="00AE6DEA">
        <w:rPr>
          <w:lang w:val="ro-RO"/>
        </w:rPr>
        <w:t xml:space="preserve">. Serviciile prestate </w:t>
      </w:r>
      <w:r>
        <w:rPr>
          <w:lang w:val="ro-RO"/>
        </w:rPr>
        <w:t>î</w:t>
      </w:r>
      <w:r w:rsidRPr="00AE6DEA">
        <w:rPr>
          <w:lang w:val="ro-RO"/>
        </w:rPr>
        <w:t>n baza contractului vor respecta prevederile Normelor/îndrumărilor tehnice pentru silvicultur</w:t>
      </w:r>
      <w:r>
        <w:rPr>
          <w:lang w:val="ro-RO"/>
        </w:rPr>
        <w:t>ă</w:t>
      </w:r>
      <w:r w:rsidRPr="00AE6DEA">
        <w:rPr>
          <w:lang w:val="ro-RO"/>
        </w:rPr>
        <w:t xml:space="preserve"> </w:t>
      </w:r>
      <w:r>
        <w:rPr>
          <w:lang w:val="ro-RO"/>
        </w:rPr>
        <w:t>î</w:t>
      </w:r>
      <w:r w:rsidRPr="00AE6DEA">
        <w:rPr>
          <w:lang w:val="ro-RO"/>
        </w:rPr>
        <w:t xml:space="preserve">n vigoare </w:t>
      </w:r>
      <w:r>
        <w:rPr>
          <w:lang w:val="ro-RO"/>
        </w:rPr>
        <w:t>ș</w:t>
      </w:r>
      <w:r w:rsidRPr="00AE6DEA">
        <w:rPr>
          <w:lang w:val="ro-RO"/>
        </w:rPr>
        <w:t>i condițiile stabilite prin Caietul de sarcini.</w:t>
      </w:r>
    </w:p>
    <w:p w14:paraId="3C1E6C3C" w14:textId="77777777" w:rsidR="001908E1" w:rsidRPr="00AE6DEA" w:rsidRDefault="001908E1" w:rsidP="00311968">
      <w:pPr>
        <w:jc w:val="both"/>
        <w:rPr>
          <w:lang w:val="ro-RO"/>
        </w:rPr>
      </w:pPr>
    </w:p>
    <w:p w14:paraId="762B168E" w14:textId="77777777" w:rsidR="001908E1" w:rsidRPr="00AE6DEA" w:rsidRDefault="001908E1" w:rsidP="00311968">
      <w:pPr>
        <w:ind w:left="1440"/>
        <w:jc w:val="both"/>
        <w:rPr>
          <w:lang w:val="ro-RO"/>
        </w:rPr>
      </w:pPr>
      <w:r w:rsidRPr="00AE6DEA">
        <w:rPr>
          <w:b/>
          <w:bCs/>
          <w:lang w:val="ro-RO"/>
        </w:rPr>
        <w:t>8.  Caracterul confidențial al contractului</w:t>
      </w:r>
    </w:p>
    <w:p w14:paraId="6E0D40D7" w14:textId="77777777" w:rsidR="001908E1" w:rsidRPr="00AE6DEA" w:rsidRDefault="001908E1" w:rsidP="00311968">
      <w:pPr>
        <w:ind w:firstLine="709"/>
        <w:jc w:val="both"/>
        <w:rPr>
          <w:lang w:val="ro-RO"/>
        </w:rPr>
      </w:pPr>
      <w:r w:rsidRPr="00AE6DEA">
        <w:rPr>
          <w:b/>
          <w:lang w:val="ro-RO"/>
        </w:rPr>
        <w:t>8.1.</w:t>
      </w:r>
      <w:r w:rsidRPr="00AE6DEA">
        <w:rPr>
          <w:lang w:val="ro-RO"/>
        </w:rPr>
        <w:t xml:space="preserve"> (1) O parte contractanta nu are dreptul, fără acordul scris al celeilalte părți:</w:t>
      </w:r>
    </w:p>
    <w:p w14:paraId="0D7D70AB" w14:textId="77777777" w:rsidR="001908E1" w:rsidRPr="00AE6DEA" w:rsidRDefault="001908E1" w:rsidP="00311968">
      <w:pPr>
        <w:jc w:val="both"/>
        <w:rPr>
          <w:lang w:val="ro-RO"/>
        </w:rPr>
      </w:pPr>
      <w:r w:rsidRPr="00AE6DEA">
        <w:rPr>
          <w:lang w:val="ro-RO"/>
        </w:rPr>
        <w:t xml:space="preserve">a)  de a face cunoscut contractul sau orice prevedere  a acestuia unei terțe părți, </w:t>
      </w:r>
      <w:r>
        <w:rPr>
          <w:lang w:val="ro-RO"/>
        </w:rPr>
        <w:t>î</w:t>
      </w:r>
      <w:r w:rsidRPr="00AE6DEA">
        <w:rPr>
          <w:lang w:val="ro-RO"/>
        </w:rPr>
        <w:t xml:space="preserve">n afara acelor persoane implicate </w:t>
      </w:r>
      <w:r>
        <w:rPr>
          <w:lang w:val="ro-RO"/>
        </w:rPr>
        <w:t>î</w:t>
      </w:r>
      <w:r w:rsidRPr="00AE6DEA">
        <w:rPr>
          <w:lang w:val="ro-RO"/>
        </w:rPr>
        <w:t>n îndeplinirea contractului, sau cu excepția situațiilor prevăzute de lege;</w:t>
      </w:r>
    </w:p>
    <w:p w14:paraId="20580DA4" w14:textId="77777777" w:rsidR="001908E1" w:rsidRPr="00AE6DEA" w:rsidRDefault="001908E1" w:rsidP="00311968">
      <w:pPr>
        <w:jc w:val="both"/>
        <w:rPr>
          <w:lang w:val="ro-RO"/>
        </w:rPr>
      </w:pPr>
      <w:r w:rsidRPr="00AE6DEA">
        <w:rPr>
          <w:lang w:val="ro-RO"/>
        </w:rPr>
        <w:t xml:space="preserve"> b) de a utiliza informa</w:t>
      </w:r>
      <w:r>
        <w:rPr>
          <w:lang w:val="ro-RO"/>
        </w:rPr>
        <w:t>ț</w:t>
      </w:r>
      <w:r w:rsidRPr="00AE6DEA">
        <w:rPr>
          <w:lang w:val="ro-RO"/>
        </w:rPr>
        <w:t xml:space="preserve">iile </w:t>
      </w:r>
      <w:r>
        <w:rPr>
          <w:lang w:val="ro-RO"/>
        </w:rPr>
        <w:t>ș</w:t>
      </w:r>
      <w:r w:rsidRPr="00AE6DEA">
        <w:rPr>
          <w:lang w:val="ro-RO"/>
        </w:rPr>
        <w:t>i documentele ob</w:t>
      </w:r>
      <w:r>
        <w:rPr>
          <w:lang w:val="ro-RO"/>
        </w:rPr>
        <w:t>ț</w:t>
      </w:r>
      <w:r w:rsidRPr="00AE6DEA">
        <w:rPr>
          <w:lang w:val="ro-RO"/>
        </w:rPr>
        <w:t xml:space="preserve">inute sau la care are acces </w:t>
      </w:r>
      <w:r>
        <w:rPr>
          <w:lang w:val="ro-RO"/>
        </w:rPr>
        <w:t>î</w:t>
      </w:r>
      <w:r w:rsidRPr="00AE6DEA">
        <w:rPr>
          <w:lang w:val="ro-RO"/>
        </w:rPr>
        <w:t xml:space="preserve">n perioada de derulare a contractului, </w:t>
      </w:r>
      <w:r>
        <w:rPr>
          <w:lang w:val="ro-RO"/>
        </w:rPr>
        <w:t>î</w:t>
      </w:r>
      <w:r w:rsidRPr="00AE6DEA">
        <w:rPr>
          <w:lang w:val="ro-RO"/>
        </w:rPr>
        <w:t>n alt scop dec</w:t>
      </w:r>
      <w:r>
        <w:rPr>
          <w:lang w:val="ro-RO"/>
        </w:rPr>
        <w:t>â</w:t>
      </w:r>
      <w:r w:rsidRPr="00AE6DEA">
        <w:rPr>
          <w:lang w:val="ro-RO"/>
        </w:rPr>
        <w:t>t acela de a-</w:t>
      </w:r>
      <w:r>
        <w:rPr>
          <w:lang w:val="ro-RO"/>
        </w:rPr>
        <w:t>ș</w:t>
      </w:r>
      <w:r w:rsidRPr="00AE6DEA">
        <w:rPr>
          <w:lang w:val="ro-RO"/>
        </w:rPr>
        <w:t xml:space="preserve">i </w:t>
      </w:r>
      <w:r>
        <w:rPr>
          <w:lang w:val="ro-RO"/>
        </w:rPr>
        <w:t>î</w:t>
      </w:r>
      <w:r w:rsidRPr="00AE6DEA">
        <w:rPr>
          <w:lang w:val="ro-RO"/>
        </w:rPr>
        <w:t>ndeplini obliga</w:t>
      </w:r>
      <w:r>
        <w:rPr>
          <w:lang w:val="ro-RO"/>
        </w:rPr>
        <w:t>ț</w:t>
      </w:r>
      <w:r w:rsidRPr="00AE6DEA">
        <w:rPr>
          <w:lang w:val="ro-RO"/>
        </w:rPr>
        <w:t>iile contractuale.</w:t>
      </w:r>
    </w:p>
    <w:p w14:paraId="6D1004EC" w14:textId="77777777" w:rsidR="001908E1" w:rsidRPr="00AE6DEA" w:rsidRDefault="001908E1" w:rsidP="00311968">
      <w:pPr>
        <w:jc w:val="both"/>
        <w:rPr>
          <w:lang w:val="ro-RO"/>
        </w:rPr>
      </w:pPr>
      <w:r w:rsidRPr="00AE6DEA">
        <w:rPr>
          <w:lang w:val="ro-RO"/>
        </w:rPr>
        <w:t xml:space="preserve">                  (2) Dezvăluirea oricărei informații fa</w:t>
      </w:r>
      <w:r>
        <w:rPr>
          <w:lang w:val="ro-RO"/>
        </w:rPr>
        <w:t>ță</w:t>
      </w:r>
      <w:r w:rsidRPr="00AE6DEA">
        <w:rPr>
          <w:lang w:val="ro-RO"/>
        </w:rPr>
        <w:t xml:space="preserve"> de persoanele implicate </w:t>
      </w:r>
      <w:r>
        <w:rPr>
          <w:lang w:val="ro-RO"/>
        </w:rPr>
        <w:t>î</w:t>
      </w:r>
      <w:r w:rsidRPr="00AE6DEA">
        <w:rPr>
          <w:lang w:val="ro-RO"/>
        </w:rPr>
        <w:t xml:space="preserve">n </w:t>
      </w:r>
      <w:r>
        <w:rPr>
          <w:lang w:val="ro-RO"/>
        </w:rPr>
        <w:t>î</w:t>
      </w:r>
      <w:r w:rsidRPr="00AE6DEA">
        <w:rPr>
          <w:lang w:val="ro-RO"/>
        </w:rPr>
        <w:t xml:space="preserve">ndeplinirea  contractului se va face confidențial </w:t>
      </w:r>
      <w:r>
        <w:rPr>
          <w:lang w:val="ro-RO"/>
        </w:rPr>
        <w:t>ș</w:t>
      </w:r>
      <w:r w:rsidRPr="00AE6DEA">
        <w:rPr>
          <w:lang w:val="ro-RO"/>
        </w:rPr>
        <w:t xml:space="preserve">i se va extinde numai asupra acelor informații necesare </w:t>
      </w:r>
      <w:r>
        <w:rPr>
          <w:lang w:val="ro-RO"/>
        </w:rPr>
        <w:t>î</w:t>
      </w:r>
      <w:r w:rsidRPr="00AE6DEA">
        <w:rPr>
          <w:lang w:val="ro-RO"/>
        </w:rPr>
        <w:t xml:space="preserve">n vederea </w:t>
      </w:r>
      <w:r>
        <w:rPr>
          <w:lang w:val="ro-RO"/>
        </w:rPr>
        <w:t>î</w:t>
      </w:r>
      <w:r w:rsidRPr="00AE6DEA">
        <w:rPr>
          <w:lang w:val="ro-RO"/>
        </w:rPr>
        <w:t>ndeplinirii contractului.</w:t>
      </w:r>
    </w:p>
    <w:p w14:paraId="1A99C25B" w14:textId="77777777" w:rsidR="001908E1" w:rsidRPr="00AE6DEA" w:rsidRDefault="001908E1" w:rsidP="00311968">
      <w:pPr>
        <w:jc w:val="both"/>
        <w:rPr>
          <w:lang w:val="ro-RO"/>
        </w:rPr>
      </w:pPr>
    </w:p>
    <w:p w14:paraId="17C1D0D6" w14:textId="77777777" w:rsidR="001908E1" w:rsidRPr="00AE6DEA" w:rsidRDefault="001908E1" w:rsidP="00311968">
      <w:pPr>
        <w:ind w:left="1440"/>
        <w:jc w:val="both"/>
        <w:rPr>
          <w:lang w:val="ro-RO"/>
        </w:rPr>
      </w:pPr>
      <w:r w:rsidRPr="00AE6DEA">
        <w:rPr>
          <w:lang w:val="ro-RO"/>
        </w:rPr>
        <w:t xml:space="preserve">  </w:t>
      </w:r>
      <w:r w:rsidRPr="00AE6DEA">
        <w:rPr>
          <w:b/>
          <w:bCs/>
          <w:lang w:val="ro-RO"/>
        </w:rPr>
        <w:t>9.   Garanția de buna execuție a contractului</w:t>
      </w:r>
    </w:p>
    <w:p w14:paraId="017568EE" w14:textId="77777777" w:rsidR="001908E1" w:rsidRPr="00AE6DEA" w:rsidRDefault="001908E1" w:rsidP="00311968">
      <w:pPr>
        <w:ind w:firstLine="709"/>
        <w:jc w:val="both"/>
        <w:rPr>
          <w:lang w:val="ro-RO"/>
        </w:rPr>
      </w:pPr>
      <w:r w:rsidRPr="00AE6DEA">
        <w:rPr>
          <w:lang w:val="ro-RO"/>
        </w:rPr>
        <w:t xml:space="preserve"> </w:t>
      </w:r>
      <w:r w:rsidRPr="00AE6DEA">
        <w:rPr>
          <w:b/>
          <w:lang w:val="ro-RO"/>
        </w:rPr>
        <w:t>9.1</w:t>
      </w:r>
      <w:r w:rsidRPr="00AE6DEA">
        <w:rPr>
          <w:lang w:val="ro-RO"/>
        </w:rPr>
        <w:t>. Prestatorul are obligația de a constitui garanția de bun</w:t>
      </w:r>
      <w:r>
        <w:rPr>
          <w:lang w:val="ro-RO"/>
        </w:rPr>
        <w:t>ă</w:t>
      </w:r>
      <w:r w:rsidRPr="00AE6DEA">
        <w:rPr>
          <w:lang w:val="ro-RO"/>
        </w:rPr>
        <w:t xml:space="preserve"> execuție a contractului in cuantumul </w:t>
      </w:r>
      <w:r>
        <w:rPr>
          <w:lang w:val="ro-RO"/>
        </w:rPr>
        <w:t>ș</w:t>
      </w:r>
      <w:r w:rsidRPr="00AE6DEA">
        <w:rPr>
          <w:lang w:val="ro-RO"/>
        </w:rPr>
        <w:t>i perioada convenit</w:t>
      </w:r>
      <w:r>
        <w:rPr>
          <w:lang w:val="ro-RO"/>
        </w:rPr>
        <w:t>ă</w:t>
      </w:r>
      <w:r w:rsidRPr="00AE6DEA">
        <w:rPr>
          <w:lang w:val="ro-RO"/>
        </w:rPr>
        <w:t xml:space="preserve"> </w:t>
      </w:r>
      <w:r>
        <w:rPr>
          <w:lang w:val="ro-RO"/>
        </w:rPr>
        <w:t>î</w:t>
      </w:r>
      <w:r w:rsidRPr="00AE6DEA">
        <w:rPr>
          <w:lang w:val="ro-RO"/>
        </w:rPr>
        <w:t>n contract.</w:t>
      </w:r>
    </w:p>
    <w:p w14:paraId="10471502" w14:textId="294ED523" w:rsidR="001908E1" w:rsidRPr="00AE6DEA" w:rsidRDefault="001908E1" w:rsidP="00311968">
      <w:pPr>
        <w:ind w:firstLine="709"/>
        <w:jc w:val="both"/>
        <w:rPr>
          <w:lang w:val="ro-RO"/>
        </w:rPr>
      </w:pPr>
      <w:r w:rsidRPr="00AE6DEA">
        <w:rPr>
          <w:b/>
          <w:lang w:val="ro-RO"/>
        </w:rPr>
        <w:t>9.2</w:t>
      </w:r>
      <w:r w:rsidRPr="00AE6DEA">
        <w:rPr>
          <w:lang w:val="ro-RO"/>
        </w:rPr>
        <w:t xml:space="preserve">. Cuantumul garanției de buna execuție a contractului este de </w:t>
      </w:r>
      <w:r w:rsidR="00E805EF">
        <w:rPr>
          <w:b/>
          <w:bCs/>
          <w:lang w:val="ro-RO"/>
        </w:rPr>
        <w:t>.............</w:t>
      </w:r>
      <w:r w:rsidRPr="00DA22DD">
        <w:rPr>
          <w:b/>
          <w:bCs/>
          <w:lang w:val="ro-RO"/>
        </w:rPr>
        <w:t xml:space="preserve"> lei</w:t>
      </w:r>
      <w:r w:rsidRPr="00AE6DEA">
        <w:rPr>
          <w:lang w:val="ro-RO"/>
        </w:rPr>
        <w:t xml:space="preserve"> </w:t>
      </w:r>
      <w:r>
        <w:rPr>
          <w:lang w:val="ro-RO"/>
        </w:rPr>
        <w:t>ș</w:t>
      </w:r>
      <w:r w:rsidRPr="00AE6DEA">
        <w:rPr>
          <w:lang w:val="ro-RO"/>
        </w:rPr>
        <w:t xml:space="preserve">i reprezintă un procent de </w:t>
      </w:r>
      <w:r w:rsidRPr="00AE6DEA">
        <w:rPr>
          <w:b/>
          <w:lang w:val="ro-RO"/>
        </w:rPr>
        <w:t>5%</w:t>
      </w:r>
      <w:r w:rsidRPr="00AE6DEA">
        <w:rPr>
          <w:lang w:val="ro-RO"/>
        </w:rPr>
        <w:t xml:space="preserve"> din prețul contractului, fără TVA, pentru perioada derulării contractului. Garanția de bun</w:t>
      </w:r>
      <w:r>
        <w:rPr>
          <w:lang w:val="ro-RO"/>
        </w:rPr>
        <w:t>ă</w:t>
      </w:r>
      <w:r w:rsidRPr="00AE6DEA">
        <w:rPr>
          <w:lang w:val="ro-RO"/>
        </w:rPr>
        <w:t xml:space="preserve"> execuție se constituie </w:t>
      </w:r>
      <w:r>
        <w:rPr>
          <w:lang w:val="ro-RO"/>
        </w:rPr>
        <w:t>î</w:t>
      </w:r>
      <w:r w:rsidRPr="00AE6DEA">
        <w:rPr>
          <w:lang w:val="ro-RO"/>
        </w:rPr>
        <w:t xml:space="preserve">n termen de </w:t>
      </w:r>
      <w:r w:rsidRPr="00AE6DEA">
        <w:rPr>
          <w:b/>
          <w:lang w:val="ro-RO"/>
        </w:rPr>
        <w:t>5 (cinci) zile lucrătoare de la semnarea contractulu</w:t>
      </w:r>
      <w:r w:rsidRPr="008B38E8">
        <w:rPr>
          <w:b/>
          <w:bCs/>
          <w:lang w:val="ro-RO"/>
        </w:rPr>
        <w:t>i</w:t>
      </w:r>
      <w:r w:rsidRPr="00AE6DEA">
        <w:rPr>
          <w:lang w:val="ro-RO"/>
        </w:rPr>
        <w:t xml:space="preserve">, </w:t>
      </w:r>
      <w:r>
        <w:rPr>
          <w:lang w:val="ro-RO"/>
        </w:rPr>
        <w:t>î</w:t>
      </w:r>
      <w:r w:rsidRPr="00AE6DEA">
        <w:rPr>
          <w:lang w:val="ro-RO"/>
        </w:rPr>
        <w:t xml:space="preserve">n condițiile art. 40 din HG 395/2016. Garanția de participare se restituiai în condițiile prevăzute de art.38 din H.G. nr. 395/2016. </w:t>
      </w:r>
    </w:p>
    <w:p w14:paraId="11FD9717" w14:textId="24A71DDD" w:rsidR="001908E1" w:rsidRPr="00AE6DEA" w:rsidRDefault="001908E1" w:rsidP="00311968">
      <w:pPr>
        <w:jc w:val="both"/>
        <w:rPr>
          <w:lang w:val="ro-RO"/>
        </w:rPr>
      </w:pPr>
      <w:r w:rsidRPr="00AE6DEA">
        <w:rPr>
          <w:lang w:val="ro-RO"/>
        </w:rPr>
        <w:tab/>
        <w:t>Neconstituirea garanției de bun</w:t>
      </w:r>
      <w:r>
        <w:rPr>
          <w:lang w:val="ro-RO"/>
        </w:rPr>
        <w:t>ă</w:t>
      </w:r>
      <w:r w:rsidRPr="00AE6DEA">
        <w:rPr>
          <w:lang w:val="ro-RO"/>
        </w:rPr>
        <w:t xml:space="preserve"> execuție </w:t>
      </w:r>
      <w:r>
        <w:rPr>
          <w:lang w:val="ro-RO"/>
        </w:rPr>
        <w:t>ș</w:t>
      </w:r>
      <w:r w:rsidRPr="00AE6DEA">
        <w:rPr>
          <w:lang w:val="ro-RO"/>
        </w:rPr>
        <w:t>i nedepunerea la achizitor (ocolul silvic) a documentelor care s</w:t>
      </w:r>
      <w:r>
        <w:rPr>
          <w:lang w:val="ro-RO"/>
        </w:rPr>
        <w:t>ă</w:t>
      </w:r>
      <w:r w:rsidRPr="00AE6DEA">
        <w:rPr>
          <w:lang w:val="ro-RO"/>
        </w:rPr>
        <w:t xml:space="preserve"> dovedească </w:t>
      </w:r>
      <w:r>
        <w:rPr>
          <w:lang w:val="ro-RO"/>
        </w:rPr>
        <w:t xml:space="preserve">constituirea </w:t>
      </w:r>
      <w:r w:rsidR="00E805EF" w:rsidRPr="00AE6DEA">
        <w:rPr>
          <w:lang w:val="ro-RO"/>
        </w:rPr>
        <w:t>aceste</w:t>
      </w:r>
      <w:r w:rsidR="00E805EF">
        <w:rPr>
          <w:lang w:val="ro-RO"/>
        </w:rPr>
        <w:t>ia</w:t>
      </w:r>
      <w:r w:rsidRPr="00AE6DEA">
        <w:rPr>
          <w:lang w:val="ro-RO"/>
        </w:rPr>
        <w:t xml:space="preserve"> in termen de 5 zile lucrătoare de la semnarea contractului, are drept consecință reținerea garanției de participare și dă dreptul achizitorului, după acordarea unui preaviz de 5 zile prestatorului, de a rezilia unilateral contractul.</w:t>
      </w:r>
    </w:p>
    <w:p w14:paraId="489A1686" w14:textId="77777777" w:rsidR="001908E1" w:rsidRPr="00AE6DEA" w:rsidRDefault="001908E1" w:rsidP="00311968">
      <w:pPr>
        <w:ind w:firstLine="709"/>
        <w:jc w:val="both"/>
        <w:rPr>
          <w:lang w:val="ro-RO"/>
        </w:rPr>
      </w:pPr>
      <w:r w:rsidRPr="00AE6DEA">
        <w:rPr>
          <w:b/>
          <w:lang w:val="ro-RO"/>
        </w:rPr>
        <w:t>9.3.</w:t>
      </w:r>
      <w:r w:rsidRPr="00AE6DEA">
        <w:rPr>
          <w:lang w:val="ro-RO"/>
        </w:rPr>
        <w:t xml:space="preserve"> Achizitorul are dreptul de a emite pretenții asupra garanției de buna execuție, </w:t>
      </w:r>
      <w:r>
        <w:rPr>
          <w:lang w:val="ro-RO"/>
        </w:rPr>
        <w:t>î</w:t>
      </w:r>
      <w:r w:rsidRPr="00AE6DEA">
        <w:rPr>
          <w:lang w:val="ro-RO"/>
        </w:rPr>
        <w:t>n limita prejudiciului creat, dac</w:t>
      </w:r>
      <w:r>
        <w:rPr>
          <w:lang w:val="ro-RO"/>
        </w:rPr>
        <w:t>ă</w:t>
      </w:r>
      <w:r w:rsidRPr="00AE6DEA">
        <w:rPr>
          <w:lang w:val="ro-RO"/>
        </w:rPr>
        <w:t xml:space="preserve"> prestatorul nu </w:t>
      </w:r>
      <w:r>
        <w:rPr>
          <w:lang w:val="ro-RO"/>
        </w:rPr>
        <w:t>îș</w:t>
      </w:r>
      <w:r w:rsidRPr="00AE6DEA">
        <w:rPr>
          <w:lang w:val="ro-RO"/>
        </w:rPr>
        <w:t>i îndeplinește obligațiile asumate prin prezentul contract. Anterior emiterii unei pretenții asupra garanției de bun</w:t>
      </w:r>
      <w:r>
        <w:rPr>
          <w:lang w:val="ro-RO"/>
        </w:rPr>
        <w:t>ă</w:t>
      </w:r>
      <w:r w:rsidRPr="00AE6DEA">
        <w:rPr>
          <w:lang w:val="ro-RO"/>
        </w:rPr>
        <w:t xml:space="preserve"> execuție achizitorul are obligația de a notifica acest lucru prestatorului, precizând totodată obligațiile care nu au fost respectate.</w:t>
      </w:r>
    </w:p>
    <w:p w14:paraId="5A5EE79C" w14:textId="77777777" w:rsidR="001908E1" w:rsidRPr="00AE6DEA" w:rsidRDefault="001908E1" w:rsidP="00311968">
      <w:pPr>
        <w:ind w:firstLine="709"/>
        <w:jc w:val="both"/>
        <w:rPr>
          <w:lang w:val="ro-RO"/>
        </w:rPr>
      </w:pPr>
      <w:r w:rsidRPr="00AE6DEA">
        <w:rPr>
          <w:b/>
          <w:lang w:val="ro-RO"/>
        </w:rPr>
        <w:t>9.4.</w:t>
      </w:r>
      <w:r w:rsidRPr="00AE6DEA">
        <w:rPr>
          <w:lang w:val="ro-RO"/>
        </w:rPr>
        <w:t xml:space="preserve"> Achizitorul se obligă să elibereze/restituie garanția de bună execuție conform art. 42, alin.2 din Normele de aplicarea legii nr. 98/2016. </w:t>
      </w:r>
    </w:p>
    <w:p w14:paraId="05E8346D" w14:textId="77777777" w:rsidR="001908E1" w:rsidRPr="00AE6DEA" w:rsidRDefault="001908E1" w:rsidP="00311968">
      <w:pPr>
        <w:ind w:left="720"/>
        <w:jc w:val="center"/>
        <w:rPr>
          <w:b/>
          <w:bCs/>
          <w:lang w:val="ro-RO"/>
        </w:rPr>
      </w:pPr>
    </w:p>
    <w:p w14:paraId="382FEA87" w14:textId="77777777" w:rsidR="001908E1" w:rsidRPr="00AE6DEA" w:rsidRDefault="001908E1" w:rsidP="00311968">
      <w:pPr>
        <w:ind w:left="720" w:firstLine="698"/>
        <w:jc w:val="both"/>
        <w:rPr>
          <w:lang w:val="ro-RO"/>
        </w:rPr>
      </w:pPr>
      <w:r w:rsidRPr="00AE6DEA">
        <w:rPr>
          <w:b/>
          <w:bCs/>
          <w:lang w:val="ro-RO"/>
        </w:rPr>
        <w:t>10. Responsabilitățile prestatorului</w:t>
      </w:r>
    </w:p>
    <w:p w14:paraId="214507F9" w14:textId="77777777" w:rsidR="001908E1" w:rsidRPr="00AE6DEA" w:rsidRDefault="001908E1" w:rsidP="00311968">
      <w:pPr>
        <w:ind w:firstLine="709"/>
        <w:jc w:val="both"/>
        <w:rPr>
          <w:lang w:val="ro-RO"/>
        </w:rPr>
      </w:pPr>
      <w:r w:rsidRPr="00AE6DEA">
        <w:rPr>
          <w:b/>
          <w:lang w:val="ro-RO"/>
        </w:rPr>
        <w:t>10.1</w:t>
      </w:r>
      <w:r w:rsidRPr="00AE6DEA">
        <w:rPr>
          <w:lang w:val="ro-RO"/>
        </w:rPr>
        <w:t xml:space="preserve">. (1) Prestatorul are obligația de a presta serviciile prevăzute </w:t>
      </w:r>
      <w:r>
        <w:rPr>
          <w:lang w:val="ro-RO"/>
        </w:rPr>
        <w:t>î</w:t>
      </w:r>
      <w:r w:rsidRPr="00AE6DEA">
        <w:rPr>
          <w:lang w:val="ro-RO"/>
        </w:rPr>
        <w:t xml:space="preserve">n contract cu profesionalismul si promptitudinea cuvenite angajamentului asumat </w:t>
      </w:r>
      <w:r>
        <w:rPr>
          <w:lang w:val="ro-RO"/>
        </w:rPr>
        <w:t>ș</w:t>
      </w:r>
      <w:r w:rsidRPr="00AE6DEA">
        <w:rPr>
          <w:lang w:val="ro-RO"/>
        </w:rPr>
        <w:t xml:space="preserve">i </w:t>
      </w:r>
      <w:r>
        <w:rPr>
          <w:lang w:val="ro-RO"/>
        </w:rPr>
        <w:t>î</w:t>
      </w:r>
      <w:r w:rsidRPr="00AE6DEA">
        <w:rPr>
          <w:lang w:val="ro-RO"/>
        </w:rPr>
        <w:t>n conformitate cu  propunerea tehnic</w:t>
      </w:r>
      <w:r>
        <w:rPr>
          <w:lang w:val="ro-RO"/>
        </w:rPr>
        <w:t>ă</w:t>
      </w:r>
      <w:r w:rsidRPr="00AE6DEA">
        <w:rPr>
          <w:lang w:val="ro-RO"/>
        </w:rPr>
        <w:t>.</w:t>
      </w:r>
    </w:p>
    <w:p w14:paraId="704FA782" w14:textId="77777777" w:rsidR="001908E1" w:rsidRPr="00AE6DEA" w:rsidRDefault="001908E1" w:rsidP="00311968">
      <w:pPr>
        <w:jc w:val="both"/>
        <w:rPr>
          <w:lang w:val="ro-RO"/>
        </w:rPr>
      </w:pPr>
      <w:r w:rsidRPr="00AE6DEA">
        <w:rPr>
          <w:lang w:val="ro-RO"/>
        </w:rPr>
        <w:t xml:space="preserve">                     (2) Prestatorul are obligația de a supraveghea execuția lucrărilor, de a asigura  resursele umane, materiale, uneltele, instalațiile, echipamentele sau alte asemenea, fie de natur</w:t>
      </w:r>
      <w:r>
        <w:rPr>
          <w:lang w:val="ro-RO"/>
        </w:rPr>
        <w:t>ă</w:t>
      </w:r>
      <w:r w:rsidRPr="00AE6DEA">
        <w:rPr>
          <w:lang w:val="ro-RO"/>
        </w:rPr>
        <w:t xml:space="preserve"> provizorie, fie definitive cerute de </w:t>
      </w:r>
      <w:r>
        <w:rPr>
          <w:lang w:val="ro-RO"/>
        </w:rPr>
        <w:t>ș</w:t>
      </w:r>
      <w:r w:rsidRPr="00AE6DEA">
        <w:rPr>
          <w:lang w:val="ro-RO"/>
        </w:rPr>
        <w:t xml:space="preserve">i pentru contract, </w:t>
      </w:r>
      <w:r>
        <w:rPr>
          <w:lang w:val="ro-RO"/>
        </w:rPr>
        <w:t>î</w:t>
      </w:r>
      <w:r w:rsidRPr="00AE6DEA">
        <w:rPr>
          <w:lang w:val="ro-RO"/>
        </w:rPr>
        <w:t xml:space="preserve">n măsura </w:t>
      </w:r>
      <w:r>
        <w:rPr>
          <w:lang w:val="ro-RO"/>
        </w:rPr>
        <w:t>î</w:t>
      </w:r>
      <w:r w:rsidRPr="00AE6DEA">
        <w:rPr>
          <w:lang w:val="ro-RO"/>
        </w:rPr>
        <w:t xml:space="preserve">n care necesitatea asigurării acestora este prevăzută </w:t>
      </w:r>
      <w:r>
        <w:rPr>
          <w:lang w:val="ro-RO"/>
        </w:rPr>
        <w:t>î</w:t>
      </w:r>
      <w:r w:rsidRPr="00AE6DEA">
        <w:rPr>
          <w:lang w:val="ro-RO"/>
        </w:rPr>
        <w:t xml:space="preserve">n contract sau se poate deduce </w:t>
      </w:r>
      <w:r>
        <w:rPr>
          <w:lang w:val="ro-RO"/>
        </w:rPr>
        <w:t>î</w:t>
      </w:r>
      <w:r w:rsidRPr="00AE6DEA">
        <w:rPr>
          <w:lang w:val="ro-RO"/>
        </w:rPr>
        <w:t>n mod rezonabil din contract.</w:t>
      </w:r>
    </w:p>
    <w:p w14:paraId="3ADA0E14" w14:textId="16D1EA35" w:rsidR="001908E1" w:rsidRDefault="001908E1" w:rsidP="00AE710E">
      <w:pPr>
        <w:ind w:firstLine="709"/>
        <w:jc w:val="both"/>
        <w:rPr>
          <w:color w:val="000000"/>
          <w:lang w:val="ro-RO"/>
        </w:rPr>
      </w:pPr>
      <w:r w:rsidRPr="00AE6DEA">
        <w:rPr>
          <w:b/>
          <w:lang w:val="ro-RO"/>
        </w:rPr>
        <w:lastRenderedPageBreak/>
        <w:t>10.2</w:t>
      </w:r>
      <w:r w:rsidRPr="00AE6DEA">
        <w:rPr>
          <w:lang w:val="ro-RO"/>
        </w:rPr>
        <w:t xml:space="preserve">. Prestatorul este pe deplin responsabil pentru prestarea serviciilor </w:t>
      </w:r>
      <w:r>
        <w:rPr>
          <w:lang w:val="ro-RO"/>
        </w:rPr>
        <w:t>î</w:t>
      </w:r>
      <w:r w:rsidRPr="00AE6DEA">
        <w:rPr>
          <w:lang w:val="ro-RO"/>
        </w:rPr>
        <w:t>n conformitate cu calendarul de execuție</w:t>
      </w:r>
      <w:r>
        <w:rPr>
          <w:lang w:val="ro-RO"/>
        </w:rPr>
        <w:t xml:space="preserve"> </w:t>
      </w:r>
      <w:r w:rsidRPr="00AE6DEA">
        <w:rPr>
          <w:lang w:val="ro-RO"/>
        </w:rPr>
        <w:t>/ graficul de prestare de servicii (anexa 1</w:t>
      </w:r>
      <w:r>
        <w:rPr>
          <w:color w:val="000000"/>
          <w:lang w:val="ro-RO"/>
        </w:rPr>
        <w:t>) și în conformitate cu comenzile emise de către achizitor</w:t>
      </w:r>
      <w:r w:rsidR="00E805EF">
        <w:rPr>
          <w:color w:val="000000"/>
          <w:lang w:val="ro-RO"/>
        </w:rPr>
        <w:t>.</w:t>
      </w:r>
      <w:r>
        <w:rPr>
          <w:color w:val="000000"/>
          <w:lang w:val="ro-RO"/>
        </w:rPr>
        <w:t xml:space="preserve"> Prestatorul are obligația de a asigura forța de muncă suficientă pentru realizarea serviciilor silvice în termen</w:t>
      </w:r>
      <w:r w:rsidR="00E805EF">
        <w:rPr>
          <w:color w:val="000000"/>
          <w:lang w:val="ro-RO"/>
        </w:rPr>
        <w:t>e</w:t>
      </w:r>
      <w:r>
        <w:rPr>
          <w:color w:val="000000"/>
          <w:lang w:val="ro-RO"/>
        </w:rPr>
        <w:t>le prevăzute în contract și comenzile achizitorului</w:t>
      </w:r>
    </w:p>
    <w:p w14:paraId="5A5AE5D0" w14:textId="77777777" w:rsidR="001908E1" w:rsidRPr="00AE6DEA" w:rsidRDefault="001908E1" w:rsidP="00311968">
      <w:pPr>
        <w:ind w:firstLine="709"/>
        <w:jc w:val="both"/>
        <w:rPr>
          <w:lang w:val="ro-RO"/>
        </w:rPr>
      </w:pPr>
    </w:p>
    <w:p w14:paraId="6C2F4084" w14:textId="77777777" w:rsidR="001908E1" w:rsidRPr="00AE6DEA" w:rsidRDefault="001908E1" w:rsidP="00311968">
      <w:pPr>
        <w:ind w:firstLine="709"/>
        <w:jc w:val="both"/>
        <w:rPr>
          <w:lang w:val="ro-RO"/>
        </w:rPr>
      </w:pPr>
      <w:r w:rsidRPr="00AE6DEA">
        <w:rPr>
          <w:b/>
          <w:lang w:val="ro-RO"/>
        </w:rPr>
        <w:t>10.3.</w:t>
      </w:r>
      <w:r w:rsidRPr="00AE6DEA">
        <w:rPr>
          <w:lang w:val="ro-RO"/>
        </w:rPr>
        <w:t xml:space="preserve">  Prestatorul este direct răspunzător atât de siguranța tuturor operațiunilor </w:t>
      </w:r>
      <w:r>
        <w:rPr>
          <w:lang w:val="ro-RO"/>
        </w:rPr>
        <w:t>ș</w:t>
      </w:r>
      <w:r w:rsidRPr="00AE6DEA">
        <w:rPr>
          <w:lang w:val="ro-RO"/>
        </w:rPr>
        <w:t xml:space="preserve">i metodelor de lucru utilizate, cat </w:t>
      </w:r>
      <w:r>
        <w:rPr>
          <w:lang w:val="ro-RO"/>
        </w:rPr>
        <w:t>ș</w:t>
      </w:r>
      <w:r w:rsidRPr="00AE6DEA">
        <w:rPr>
          <w:lang w:val="ro-RO"/>
        </w:rPr>
        <w:t xml:space="preserve">i de calificarea </w:t>
      </w:r>
      <w:r>
        <w:rPr>
          <w:lang w:val="ro-RO"/>
        </w:rPr>
        <w:t>ș</w:t>
      </w:r>
      <w:r w:rsidRPr="00AE6DEA">
        <w:rPr>
          <w:lang w:val="ro-RO"/>
        </w:rPr>
        <w:t xml:space="preserve">i instruirea pe linie de sănătate și securitate a muncii </w:t>
      </w:r>
      <w:r>
        <w:rPr>
          <w:lang w:val="ro-RO"/>
        </w:rPr>
        <w:t>ș</w:t>
      </w:r>
      <w:r w:rsidRPr="00AE6DEA">
        <w:rPr>
          <w:lang w:val="ro-RO"/>
        </w:rPr>
        <w:t xml:space="preserve">i P.S.I. a personalului folosit, pe toata durata contractului, având obligația respectării tuturor prevederilor legale privind autorizarea funcționarii persoanelor juridice din punct de vedere al securității </w:t>
      </w:r>
      <w:r>
        <w:rPr>
          <w:lang w:val="ro-RO"/>
        </w:rPr>
        <w:t>ș</w:t>
      </w:r>
      <w:r w:rsidRPr="00AE6DEA">
        <w:rPr>
          <w:lang w:val="ro-RO"/>
        </w:rPr>
        <w:t xml:space="preserve">i sănătății muncii </w:t>
      </w:r>
      <w:r>
        <w:rPr>
          <w:lang w:val="ro-RO"/>
        </w:rPr>
        <w:t>ș</w:t>
      </w:r>
      <w:r w:rsidRPr="00AE6DEA">
        <w:rPr>
          <w:lang w:val="ro-RO"/>
        </w:rPr>
        <w:t xml:space="preserve">i P.S.I., eventualele accidente de munca urmând a fi înregistrate </w:t>
      </w:r>
      <w:r>
        <w:rPr>
          <w:lang w:val="ro-RO"/>
        </w:rPr>
        <w:t>ș</w:t>
      </w:r>
      <w:r w:rsidRPr="00AE6DEA">
        <w:rPr>
          <w:lang w:val="ro-RO"/>
        </w:rPr>
        <w:t>i raportate</w:t>
      </w:r>
      <w:r>
        <w:rPr>
          <w:lang w:val="ro-RO"/>
        </w:rPr>
        <w:t xml:space="preserve"> </w:t>
      </w:r>
      <w:r w:rsidRPr="00AE6DEA">
        <w:rPr>
          <w:lang w:val="ro-RO"/>
        </w:rPr>
        <w:t>de c</w:t>
      </w:r>
      <w:r>
        <w:rPr>
          <w:lang w:val="ro-RO"/>
        </w:rPr>
        <w:t>ă</w:t>
      </w:r>
      <w:r w:rsidRPr="00AE6DEA">
        <w:rPr>
          <w:lang w:val="ro-RO"/>
        </w:rPr>
        <w:t>tre acesta. Responsabilitățile prestatorului se completează cu prevederile “Convenției cadru pe linie de securitate a muncii” (anexa 4 ).</w:t>
      </w:r>
    </w:p>
    <w:p w14:paraId="6BCAEDA1" w14:textId="77777777" w:rsidR="001908E1" w:rsidRPr="00AE6DEA" w:rsidRDefault="001908E1" w:rsidP="00311968">
      <w:pPr>
        <w:ind w:firstLine="709"/>
        <w:jc w:val="both"/>
        <w:rPr>
          <w:lang w:val="ro-RO"/>
        </w:rPr>
      </w:pPr>
      <w:r w:rsidRPr="00AE6DEA">
        <w:rPr>
          <w:b/>
          <w:lang w:val="ro-RO"/>
        </w:rPr>
        <w:t>10.4</w:t>
      </w:r>
      <w:r w:rsidRPr="00AE6DEA">
        <w:rPr>
          <w:lang w:val="ro-RO"/>
        </w:rPr>
        <w:t xml:space="preserve">. Prestatorul este direct răspunzător de respectarea tuturor prevederilor legale privind angajarea forței de munca, ariile protejate, protecția mediului, protecția florei </w:t>
      </w:r>
      <w:r>
        <w:rPr>
          <w:lang w:val="ro-RO"/>
        </w:rPr>
        <w:t>ș</w:t>
      </w:r>
      <w:r w:rsidRPr="00AE6DEA">
        <w:rPr>
          <w:lang w:val="ro-RO"/>
        </w:rPr>
        <w:t xml:space="preserve">i faunei sălbatice, precum </w:t>
      </w:r>
      <w:r>
        <w:rPr>
          <w:lang w:val="ro-RO"/>
        </w:rPr>
        <w:t>ș</w:t>
      </w:r>
      <w:r w:rsidRPr="00AE6DEA">
        <w:rPr>
          <w:lang w:val="ro-RO"/>
        </w:rPr>
        <w:t xml:space="preserve">i de respectarea prevederilor înscrise </w:t>
      </w:r>
      <w:r>
        <w:rPr>
          <w:lang w:val="ro-RO"/>
        </w:rPr>
        <w:t>î</w:t>
      </w:r>
      <w:r w:rsidRPr="00AE6DEA">
        <w:rPr>
          <w:lang w:val="ro-RO"/>
        </w:rPr>
        <w:t>n autorizațiile de funcționare.</w:t>
      </w:r>
    </w:p>
    <w:p w14:paraId="630B260F" w14:textId="77777777" w:rsidR="001908E1" w:rsidRDefault="001908E1" w:rsidP="00311968">
      <w:pPr>
        <w:ind w:firstLine="709"/>
        <w:jc w:val="both"/>
        <w:rPr>
          <w:lang w:val="ro-RO"/>
        </w:rPr>
      </w:pPr>
      <w:r w:rsidRPr="00AE6DEA">
        <w:rPr>
          <w:b/>
          <w:lang w:val="ro-RO"/>
        </w:rPr>
        <w:t xml:space="preserve">10.5  </w:t>
      </w:r>
      <w:r w:rsidRPr="00AE6DEA">
        <w:rPr>
          <w:lang w:val="ro-RO"/>
        </w:rPr>
        <w:t>Prestatorul este obligat s</w:t>
      </w:r>
      <w:r>
        <w:rPr>
          <w:lang w:val="ro-RO"/>
        </w:rPr>
        <w:t>ă</w:t>
      </w:r>
      <w:r w:rsidRPr="00AE6DEA">
        <w:rPr>
          <w:lang w:val="ro-RO"/>
        </w:rPr>
        <w:t xml:space="preserve"> respecte cerințele standardului de cerificare a managementului forestier (FSC®), cu accent pe respectarea prevederilor privind securitatea </w:t>
      </w:r>
      <w:r>
        <w:rPr>
          <w:lang w:val="ro-RO"/>
        </w:rPr>
        <w:t>ș</w:t>
      </w:r>
      <w:r w:rsidRPr="00AE6DEA">
        <w:rPr>
          <w:lang w:val="ro-RO"/>
        </w:rPr>
        <w:t xml:space="preserve">i sănătatea </w:t>
      </w:r>
      <w:r>
        <w:rPr>
          <w:lang w:val="ro-RO"/>
        </w:rPr>
        <w:t>î</w:t>
      </w:r>
      <w:r w:rsidRPr="00AE6DEA">
        <w:rPr>
          <w:lang w:val="ro-RO"/>
        </w:rPr>
        <w:t>n munc</w:t>
      </w:r>
      <w:r>
        <w:rPr>
          <w:lang w:val="ro-RO"/>
        </w:rPr>
        <w:t>ă</w:t>
      </w:r>
      <w:r w:rsidRPr="00AE6DEA">
        <w:rPr>
          <w:lang w:val="ro-RO"/>
        </w:rPr>
        <w:t>, pe masurile de management, protejare a elementelor de biodiversitate, a cursurilor de ap</w:t>
      </w:r>
      <w:r>
        <w:rPr>
          <w:lang w:val="ro-RO"/>
        </w:rPr>
        <w:t>ă</w:t>
      </w:r>
      <w:r w:rsidRPr="00AE6DEA">
        <w:rPr>
          <w:lang w:val="ro-RO"/>
        </w:rPr>
        <w:t>, a p</w:t>
      </w:r>
      <w:r>
        <w:rPr>
          <w:lang w:val="ro-RO"/>
        </w:rPr>
        <w:t>ă</w:t>
      </w:r>
      <w:r w:rsidRPr="00AE6DEA">
        <w:rPr>
          <w:lang w:val="ro-RO"/>
        </w:rPr>
        <w:t>durilor cu valoare ridicata de conservare sau a celorlalte elemente relevante din suprafețele afectate de lucrarea respectiv</w:t>
      </w:r>
      <w:r>
        <w:rPr>
          <w:lang w:val="ro-RO"/>
        </w:rPr>
        <w:t>ă</w:t>
      </w:r>
      <w:r w:rsidRPr="00AE6DEA">
        <w:rPr>
          <w:lang w:val="ro-RO"/>
        </w:rPr>
        <w:t>.</w:t>
      </w:r>
    </w:p>
    <w:p w14:paraId="3DBFEEEE" w14:textId="77777777" w:rsidR="001908E1" w:rsidRDefault="001908E1" w:rsidP="00D4135D">
      <w:pPr>
        <w:ind w:firstLine="708"/>
        <w:jc w:val="both"/>
        <w:rPr>
          <w:color w:val="000000"/>
          <w:lang w:eastAsia="ro-RO"/>
        </w:rPr>
      </w:pPr>
      <w:r w:rsidRPr="00E805EF">
        <w:rPr>
          <w:b/>
          <w:bCs/>
          <w:lang w:val="ro-RO"/>
        </w:rPr>
        <w:t>10.6</w:t>
      </w:r>
      <w:r>
        <w:rPr>
          <w:lang w:val="ro-RO"/>
        </w:rPr>
        <w:t xml:space="preserve"> </w:t>
      </w:r>
      <w:proofErr w:type="spellStart"/>
      <w:r>
        <w:rPr>
          <w:color w:val="000000"/>
          <w:lang w:eastAsia="ro-RO"/>
        </w:rPr>
        <w:t>Prestatorul</w:t>
      </w:r>
      <w:proofErr w:type="spellEnd"/>
      <w:r>
        <w:rPr>
          <w:color w:val="000000"/>
          <w:lang w:eastAsia="ro-RO"/>
        </w:rPr>
        <w:t xml:space="preserve"> </w:t>
      </w:r>
      <w:proofErr w:type="spellStart"/>
      <w:r>
        <w:rPr>
          <w:color w:val="000000"/>
          <w:lang w:eastAsia="ro-RO"/>
        </w:rPr>
        <w:t>este</w:t>
      </w:r>
      <w:proofErr w:type="spellEnd"/>
      <w:r>
        <w:rPr>
          <w:color w:val="000000"/>
          <w:lang w:eastAsia="ro-RO"/>
        </w:rPr>
        <w:t xml:space="preserve"> de </w:t>
      </w:r>
      <w:proofErr w:type="spellStart"/>
      <w:r>
        <w:rPr>
          <w:color w:val="000000"/>
          <w:lang w:eastAsia="ro-RO"/>
        </w:rPr>
        <w:t>acord</w:t>
      </w:r>
      <w:proofErr w:type="spellEnd"/>
      <w:r>
        <w:rPr>
          <w:color w:val="000000"/>
          <w:lang w:eastAsia="ro-RO"/>
        </w:rPr>
        <w:t xml:space="preserve"> ca </w:t>
      </w:r>
      <w:proofErr w:type="spellStart"/>
      <w:r>
        <w:rPr>
          <w:color w:val="000000"/>
          <w:lang w:eastAsia="ro-RO"/>
        </w:rPr>
        <w:t>în</w:t>
      </w:r>
      <w:proofErr w:type="spellEnd"/>
      <w:r>
        <w:rPr>
          <w:color w:val="000000"/>
          <w:lang w:eastAsia="ro-RO"/>
        </w:rPr>
        <w:t xml:space="preserve"> </w:t>
      </w:r>
      <w:proofErr w:type="spellStart"/>
      <w:r>
        <w:rPr>
          <w:color w:val="000000"/>
          <w:lang w:eastAsia="ro-RO"/>
        </w:rPr>
        <w:t>cazul</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care </w:t>
      </w:r>
      <w:proofErr w:type="spellStart"/>
      <w:r>
        <w:rPr>
          <w:color w:val="000000"/>
          <w:lang w:eastAsia="ro-RO"/>
        </w:rPr>
        <w:t>achizitorul</w:t>
      </w:r>
      <w:proofErr w:type="spellEnd"/>
      <w:r>
        <w:rPr>
          <w:color w:val="000000"/>
          <w:lang w:eastAsia="ro-RO"/>
        </w:rPr>
        <w:t xml:space="preserve"> </w:t>
      </w:r>
      <w:proofErr w:type="spellStart"/>
      <w:r>
        <w:rPr>
          <w:color w:val="000000"/>
          <w:lang w:eastAsia="ro-RO"/>
        </w:rPr>
        <w:t>consideră</w:t>
      </w:r>
      <w:proofErr w:type="spellEnd"/>
      <w:r>
        <w:rPr>
          <w:color w:val="000000"/>
          <w:lang w:eastAsia="ro-RO"/>
        </w:rPr>
        <w:t xml:space="preserve"> </w:t>
      </w:r>
      <w:proofErr w:type="spellStart"/>
      <w:r>
        <w:rPr>
          <w:color w:val="000000"/>
          <w:lang w:eastAsia="ro-RO"/>
        </w:rPr>
        <w:t>că</w:t>
      </w:r>
      <w:proofErr w:type="spellEnd"/>
      <w:r>
        <w:rPr>
          <w:color w:val="000000"/>
          <w:lang w:eastAsia="ro-RO"/>
        </w:rPr>
        <w:t xml:space="preserve"> </w:t>
      </w:r>
      <w:proofErr w:type="spellStart"/>
      <w:r>
        <w:rPr>
          <w:color w:val="000000"/>
          <w:lang w:eastAsia="ro-RO"/>
        </w:rPr>
        <w:t>situația</w:t>
      </w:r>
      <w:proofErr w:type="spellEnd"/>
      <w:r>
        <w:rPr>
          <w:color w:val="000000"/>
          <w:lang w:eastAsia="ro-RO"/>
        </w:rPr>
        <w:t xml:space="preserve"> din </w:t>
      </w:r>
      <w:proofErr w:type="spellStart"/>
      <w:r>
        <w:rPr>
          <w:color w:val="000000"/>
          <w:lang w:eastAsia="ro-RO"/>
        </w:rPr>
        <w:t>teren</w:t>
      </w:r>
      <w:proofErr w:type="spellEnd"/>
      <w:r>
        <w:rPr>
          <w:color w:val="000000"/>
          <w:lang w:eastAsia="ro-RO"/>
        </w:rPr>
        <w:t xml:space="preserve"> nu </w:t>
      </w:r>
      <w:proofErr w:type="spellStart"/>
      <w:r>
        <w:rPr>
          <w:color w:val="000000"/>
          <w:lang w:eastAsia="ro-RO"/>
        </w:rPr>
        <w:t>mai</w:t>
      </w:r>
      <w:proofErr w:type="spellEnd"/>
      <w:r>
        <w:rPr>
          <w:color w:val="000000"/>
          <w:lang w:eastAsia="ro-RO"/>
        </w:rPr>
        <w:t xml:space="preserve"> </w:t>
      </w:r>
      <w:proofErr w:type="spellStart"/>
      <w:r>
        <w:rPr>
          <w:color w:val="000000"/>
          <w:lang w:eastAsia="ro-RO"/>
        </w:rPr>
        <w:t>impune</w:t>
      </w:r>
      <w:proofErr w:type="spellEnd"/>
      <w:r>
        <w:rPr>
          <w:color w:val="000000"/>
          <w:lang w:eastAsia="ro-RO"/>
        </w:rPr>
        <w:t xml:space="preserve"> </w:t>
      </w:r>
      <w:proofErr w:type="spellStart"/>
      <w:r>
        <w:rPr>
          <w:color w:val="000000"/>
          <w:lang w:eastAsia="ro-RO"/>
        </w:rPr>
        <w:t>execuția</w:t>
      </w:r>
      <w:proofErr w:type="spellEnd"/>
      <w:r>
        <w:rPr>
          <w:color w:val="000000"/>
          <w:lang w:eastAsia="ro-RO"/>
        </w:rPr>
        <w:t xml:space="preserve"> </w:t>
      </w:r>
      <w:proofErr w:type="spellStart"/>
      <w:r>
        <w:rPr>
          <w:color w:val="000000"/>
          <w:lang w:eastAsia="ro-RO"/>
        </w:rPr>
        <w:t>unor</w:t>
      </w:r>
      <w:proofErr w:type="spellEnd"/>
      <w:r>
        <w:rPr>
          <w:color w:val="000000"/>
          <w:lang w:eastAsia="ro-RO"/>
        </w:rPr>
        <w:t xml:space="preserve"> </w:t>
      </w:r>
      <w:proofErr w:type="spellStart"/>
      <w:r>
        <w:rPr>
          <w:color w:val="000000"/>
          <w:lang w:eastAsia="ro-RO"/>
        </w:rPr>
        <w:t>servicii</w:t>
      </w:r>
      <w:proofErr w:type="spellEnd"/>
      <w:r>
        <w:rPr>
          <w:color w:val="000000"/>
          <w:lang w:eastAsia="ro-RO"/>
        </w:rPr>
        <w:t xml:space="preserve"> </w:t>
      </w:r>
      <w:proofErr w:type="spellStart"/>
      <w:r>
        <w:rPr>
          <w:color w:val="000000"/>
          <w:lang w:eastAsia="ro-RO"/>
        </w:rPr>
        <w:t>silvice</w:t>
      </w:r>
      <w:proofErr w:type="spellEnd"/>
      <w:r>
        <w:rPr>
          <w:color w:val="000000"/>
          <w:lang w:eastAsia="ro-RO"/>
        </w:rPr>
        <w:t xml:space="preserve"> </w:t>
      </w:r>
      <w:proofErr w:type="spellStart"/>
      <w:r>
        <w:rPr>
          <w:color w:val="000000"/>
          <w:lang w:eastAsia="ro-RO"/>
        </w:rPr>
        <w:t>sau</w:t>
      </w:r>
      <w:proofErr w:type="spellEnd"/>
      <w:r>
        <w:rPr>
          <w:color w:val="000000"/>
          <w:lang w:eastAsia="ro-RO"/>
        </w:rPr>
        <w:t xml:space="preserve"> a </w:t>
      </w:r>
      <w:proofErr w:type="spellStart"/>
      <w:r>
        <w:rPr>
          <w:color w:val="000000"/>
          <w:lang w:eastAsia="ro-RO"/>
        </w:rPr>
        <w:t>unor</w:t>
      </w:r>
      <w:proofErr w:type="spellEnd"/>
      <w:r>
        <w:rPr>
          <w:color w:val="000000"/>
          <w:lang w:eastAsia="ro-RO"/>
        </w:rPr>
        <w:t xml:space="preserve"> </w:t>
      </w:r>
      <w:proofErr w:type="spellStart"/>
      <w:r>
        <w:rPr>
          <w:color w:val="000000"/>
          <w:lang w:eastAsia="ro-RO"/>
        </w:rPr>
        <w:t>părți</w:t>
      </w:r>
      <w:proofErr w:type="spellEnd"/>
      <w:r>
        <w:rPr>
          <w:color w:val="000000"/>
          <w:lang w:eastAsia="ro-RO"/>
        </w:rPr>
        <w:t xml:space="preserve"> din </w:t>
      </w:r>
      <w:proofErr w:type="spellStart"/>
      <w:r>
        <w:rPr>
          <w:color w:val="000000"/>
          <w:lang w:eastAsia="ro-RO"/>
        </w:rPr>
        <w:t>aceasta</w:t>
      </w:r>
      <w:proofErr w:type="spellEnd"/>
      <w:r>
        <w:rPr>
          <w:color w:val="000000"/>
          <w:lang w:eastAsia="ro-RO"/>
        </w:rPr>
        <w:t xml:space="preserve"> (</w:t>
      </w:r>
      <w:proofErr w:type="spellStart"/>
      <w:r>
        <w:rPr>
          <w:color w:val="000000"/>
          <w:lang w:eastAsia="ro-RO"/>
        </w:rPr>
        <w:t>menționate</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w:t>
      </w:r>
      <w:proofErr w:type="spellStart"/>
      <w:r>
        <w:rPr>
          <w:color w:val="000000"/>
          <w:lang w:eastAsia="ro-RO"/>
        </w:rPr>
        <w:t>contractul</w:t>
      </w:r>
      <w:proofErr w:type="spellEnd"/>
      <w:r>
        <w:rPr>
          <w:color w:val="000000"/>
          <w:lang w:eastAsia="ro-RO"/>
        </w:rPr>
        <w:t xml:space="preserve">) </w:t>
      </w:r>
      <w:proofErr w:type="spellStart"/>
      <w:r>
        <w:rPr>
          <w:color w:val="000000"/>
          <w:lang w:eastAsia="ro-RO"/>
        </w:rPr>
        <w:t>să</w:t>
      </w:r>
      <w:proofErr w:type="spellEnd"/>
      <w:r>
        <w:rPr>
          <w:color w:val="000000"/>
          <w:lang w:eastAsia="ro-RO"/>
        </w:rPr>
        <w:t xml:space="preserve"> </w:t>
      </w:r>
      <w:proofErr w:type="spellStart"/>
      <w:r>
        <w:rPr>
          <w:color w:val="000000"/>
          <w:lang w:eastAsia="ro-RO"/>
        </w:rPr>
        <w:t>renunțe</w:t>
      </w:r>
      <w:proofErr w:type="spellEnd"/>
      <w:r>
        <w:rPr>
          <w:color w:val="000000"/>
          <w:lang w:eastAsia="ro-RO"/>
        </w:rPr>
        <w:t xml:space="preserve"> la </w:t>
      </w:r>
      <w:proofErr w:type="spellStart"/>
      <w:r>
        <w:rPr>
          <w:color w:val="000000"/>
          <w:lang w:eastAsia="ro-RO"/>
        </w:rPr>
        <w:t>cantitățile</w:t>
      </w:r>
      <w:proofErr w:type="spellEnd"/>
      <w:r>
        <w:rPr>
          <w:color w:val="000000"/>
          <w:lang w:eastAsia="ro-RO"/>
        </w:rPr>
        <w:t xml:space="preserve"> respective. </w:t>
      </w:r>
      <w:proofErr w:type="spellStart"/>
      <w:r>
        <w:rPr>
          <w:color w:val="000000"/>
          <w:lang w:eastAsia="ro-RO"/>
        </w:rPr>
        <w:t>Serviciile</w:t>
      </w:r>
      <w:proofErr w:type="spellEnd"/>
      <w:r>
        <w:rPr>
          <w:color w:val="000000"/>
          <w:lang w:eastAsia="ro-RO"/>
        </w:rPr>
        <w:t xml:space="preserve"> se </w:t>
      </w:r>
      <w:proofErr w:type="spellStart"/>
      <w:r>
        <w:rPr>
          <w:color w:val="000000"/>
          <w:lang w:eastAsia="ro-RO"/>
        </w:rPr>
        <w:t>vor</w:t>
      </w:r>
      <w:proofErr w:type="spellEnd"/>
      <w:r>
        <w:rPr>
          <w:color w:val="000000"/>
          <w:lang w:eastAsia="ro-RO"/>
        </w:rPr>
        <w:t xml:space="preserve"> </w:t>
      </w:r>
      <w:proofErr w:type="spellStart"/>
      <w:r>
        <w:rPr>
          <w:color w:val="000000"/>
          <w:lang w:eastAsia="ro-RO"/>
        </w:rPr>
        <w:t>executa</w:t>
      </w:r>
      <w:proofErr w:type="spellEnd"/>
      <w:r>
        <w:rPr>
          <w:color w:val="000000"/>
          <w:lang w:eastAsia="ro-RO"/>
        </w:rPr>
        <w:t xml:space="preserve"> </w:t>
      </w:r>
      <w:proofErr w:type="spellStart"/>
      <w:r>
        <w:rPr>
          <w:color w:val="000000"/>
          <w:lang w:eastAsia="ro-RO"/>
        </w:rPr>
        <w:t>numai</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w:t>
      </w:r>
      <w:proofErr w:type="spellStart"/>
      <w:r>
        <w:rPr>
          <w:color w:val="000000"/>
          <w:lang w:eastAsia="ro-RO"/>
        </w:rPr>
        <w:t>baza</w:t>
      </w:r>
      <w:proofErr w:type="spellEnd"/>
      <w:r>
        <w:rPr>
          <w:color w:val="000000"/>
          <w:lang w:eastAsia="ro-RO"/>
        </w:rPr>
        <w:t xml:space="preserve"> </w:t>
      </w:r>
      <w:proofErr w:type="spellStart"/>
      <w:r>
        <w:rPr>
          <w:color w:val="000000"/>
        </w:rPr>
        <w:t>necesarelor-comandă</w:t>
      </w:r>
      <w:proofErr w:type="spellEnd"/>
      <w:r>
        <w:rPr>
          <w:color w:val="000000"/>
        </w:rPr>
        <w:t xml:space="preserve">, </w:t>
      </w:r>
      <w:proofErr w:type="spellStart"/>
      <w:r>
        <w:rPr>
          <w:color w:val="000000"/>
        </w:rPr>
        <w:t>emise</w:t>
      </w:r>
      <w:proofErr w:type="spellEnd"/>
      <w:r>
        <w:rPr>
          <w:color w:val="000000"/>
        </w:rPr>
        <w:t xml:space="preserve"> de </w:t>
      </w:r>
      <w:proofErr w:type="spellStart"/>
      <w:r>
        <w:rPr>
          <w:color w:val="000000"/>
        </w:rPr>
        <w:t>ocolul</w:t>
      </w:r>
      <w:proofErr w:type="spellEnd"/>
      <w:r>
        <w:rPr>
          <w:color w:val="000000"/>
        </w:rPr>
        <w:t xml:space="preserve"> silvic </w:t>
      </w:r>
      <w:proofErr w:type="spellStart"/>
      <w:r>
        <w:rPr>
          <w:color w:val="000000"/>
        </w:rPr>
        <w:t>și</w:t>
      </w:r>
      <w:proofErr w:type="spellEnd"/>
      <w:r>
        <w:rPr>
          <w:color w:val="000000"/>
        </w:rPr>
        <w:t xml:space="preserve"> </w:t>
      </w:r>
      <w:proofErr w:type="spellStart"/>
      <w:r>
        <w:rPr>
          <w:color w:val="000000"/>
        </w:rPr>
        <w:t>însușite</w:t>
      </w:r>
      <w:proofErr w:type="spellEnd"/>
      <w:r>
        <w:rPr>
          <w:color w:val="000000"/>
        </w:rPr>
        <w:t xml:space="preserve"> de </w:t>
      </w:r>
      <w:proofErr w:type="spellStart"/>
      <w:r>
        <w:rPr>
          <w:color w:val="000000"/>
        </w:rPr>
        <w:t>prestator</w:t>
      </w:r>
      <w:proofErr w:type="spellEnd"/>
      <w:r>
        <w:rPr>
          <w:color w:val="000000"/>
          <w:lang w:eastAsia="ro-RO"/>
        </w:rPr>
        <w:t>.</w:t>
      </w:r>
    </w:p>
    <w:p w14:paraId="073E065E" w14:textId="77777777" w:rsidR="001908E1" w:rsidRDefault="001908E1" w:rsidP="00D4135D">
      <w:pPr>
        <w:ind w:firstLine="709"/>
        <w:jc w:val="both"/>
        <w:rPr>
          <w:color w:val="000000"/>
          <w:lang w:eastAsia="ro-RO"/>
        </w:rPr>
      </w:pPr>
      <w:r>
        <w:rPr>
          <w:color w:val="000000"/>
          <w:lang w:eastAsia="ro-RO"/>
        </w:rPr>
        <w:t xml:space="preserve">De </w:t>
      </w:r>
      <w:proofErr w:type="spellStart"/>
      <w:r>
        <w:rPr>
          <w:color w:val="000000"/>
          <w:lang w:eastAsia="ro-RO"/>
        </w:rPr>
        <w:t>asemenea</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w:t>
      </w:r>
      <w:proofErr w:type="spellStart"/>
      <w:r>
        <w:rPr>
          <w:color w:val="000000"/>
          <w:lang w:eastAsia="ro-RO"/>
        </w:rPr>
        <w:t>funcție</w:t>
      </w:r>
      <w:proofErr w:type="spellEnd"/>
      <w:r>
        <w:rPr>
          <w:color w:val="000000"/>
          <w:lang w:eastAsia="ro-RO"/>
        </w:rPr>
        <w:t xml:space="preserve"> de </w:t>
      </w:r>
      <w:proofErr w:type="spellStart"/>
      <w:r>
        <w:rPr>
          <w:color w:val="000000"/>
          <w:lang w:eastAsia="ro-RO"/>
        </w:rPr>
        <w:t>retrocedarea</w:t>
      </w:r>
      <w:proofErr w:type="spellEnd"/>
      <w:r>
        <w:rPr>
          <w:color w:val="000000"/>
          <w:lang w:eastAsia="ro-RO"/>
        </w:rPr>
        <w:t xml:space="preserve"> </w:t>
      </w:r>
      <w:proofErr w:type="spellStart"/>
      <w:r>
        <w:rPr>
          <w:color w:val="000000"/>
          <w:lang w:eastAsia="ro-RO"/>
        </w:rPr>
        <w:t>pădurilor</w:t>
      </w:r>
      <w:proofErr w:type="spellEnd"/>
      <w:r>
        <w:rPr>
          <w:color w:val="000000"/>
          <w:lang w:eastAsia="ro-RO"/>
        </w:rPr>
        <w:t xml:space="preserve"> </w:t>
      </w:r>
      <w:proofErr w:type="spellStart"/>
      <w:r>
        <w:rPr>
          <w:color w:val="000000"/>
          <w:lang w:eastAsia="ro-RO"/>
        </w:rPr>
        <w:t>și</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w:t>
      </w:r>
      <w:proofErr w:type="spellStart"/>
      <w:r>
        <w:rPr>
          <w:color w:val="000000"/>
          <w:lang w:eastAsia="ro-RO"/>
        </w:rPr>
        <w:t>conformitate</w:t>
      </w:r>
      <w:proofErr w:type="spellEnd"/>
      <w:r>
        <w:rPr>
          <w:color w:val="000000"/>
          <w:lang w:eastAsia="ro-RO"/>
        </w:rPr>
        <w:t xml:space="preserve"> cu </w:t>
      </w:r>
      <w:proofErr w:type="spellStart"/>
      <w:r>
        <w:rPr>
          <w:color w:val="000000"/>
          <w:lang w:eastAsia="ro-RO"/>
        </w:rPr>
        <w:t>prevederile</w:t>
      </w:r>
      <w:proofErr w:type="spellEnd"/>
      <w:r>
        <w:rPr>
          <w:color w:val="000000"/>
          <w:lang w:eastAsia="ro-RO"/>
        </w:rPr>
        <w:t xml:space="preserve"> </w:t>
      </w:r>
      <w:proofErr w:type="spellStart"/>
      <w:r>
        <w:rPr>
          <w:color w:val="000000"/>
          <w:lang w:eastAsia="ro-RO"/>
        </w:rPr>
        <w:t>legilor</w:t>
      </w:r>
      <w:proofErr w:type="spellEnd"/>
      <w:r>
        <w:rPr>
          <w:color w:val="000000"/>
          <w:lang w:eastAsia="ro-RO"/>
        </w:rPr>
        <w:t xml:space="preserve"> </w:t>
      </w:r>
      <w:proofErr w:type="spellStart"/>
      <w:r>
        <w:rPr>
          <w:color w:val="000000"/>
          <w:lang w:eastAsia="ro-RO"/>
        </w:rPr>
        <w:t>funciare</w:t>
      </w:r>
      <w:proofErr w:type="spellEnd"/>
      <w:r>
        <w:rPr>
          <w:color w:val="000000"/>
          <w:lang w:eastAsia="ro-RO"/>
        </w:rPr>
        <w:t xml:space="preserve"> </w:t>
      </w:r>
      <w:proofErr w:type="spellStart"/>
      <w:r>
        <w:rPr>
          <w:color w:val="000000"/>
          <w:lang w:eastAsia="ro-RO"/>
        </w:rPr>
        <w:t>și</w:t>
      </w:r>
      <w:proofErr w:type="spellEnd"/>
      <w:r>
        <w:rPr>
          <w:color w:val="000000"/>
          <w:lang w:eastAsia="ro-RO"/>
        </w:rPr>
        <w:t xml:space="preserve"> </w:t>
      </w:r>
      <w:proofErr w:type="spellStart"/>
      <w:r>
        <w:rPr>
          <w:color w:val="000000"/>
          <w:lang w:eastAsia="ro-RO"/>
        </w:rPr>
        <w:t>trecerea</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w:t>
      </w:r>
      <w:proofErr w:type="spellStart"/>
      <w:r>
        <w:rPr>
          <w:color w:val="000000"/>
          <w:lang w:eastAsia="ro-RO"/>
        </w:rPr>
        <w:t>administrarea</w:t>
      </w:r>
      <w:proofErr w:type="spellEnd"/>
      <w:r>
        <w:rPr>
          <w:color w:val="000000"/>
          <w:lang w:eastAsia="ro-RO"/>
        </w:rPr>
        <w:t xml:space="preserve"> </w:t>
      </w:r>
      <w:proofErr w:type="spellStart"/>
      <w:r>
        <w:rPr>
          <w:color w:val="000000"/>
          <w:lang w:eastAsia="ro-RO"/>
        </w:rPr>
        <w:t>altor</w:t>
      </w:r>
      <w:proofErr w:type="spellEnd"/>
      <w:r>
        <w:rPr>
          <w:color w:val="000000"/>
          <w:lang w:eastAsia="ro-RO"/>
        </w:rPr>
        <w:t xml:space="preserve"> </w:t>
      </w:r>
      <w:proofErr w:type="spellStart"/>
      <w:r>
        <w:rPr>
          <w:color w:val="000000"/>
          <w:lang w:eastAsia="ro-RO"/>
        </w:rPr>
        <w:t>structuri</w:t>
      </w:r>
      <w:proofErr w:type="spellEnd"/>
      <w:r>
        <w:rPr>
          <w:color w:val="000000"/>
          <w:lang w:eastAsia="ro-RO"/>
        </w:rPr>
        <w:t xml:space="preserve"> </w:t>
      </w:r>
      <w:proofErr w:type="spellStart"/>
      <w:r>
        <w:rPr>
          <w:color w:val="000000"/>
          <w:lang w:eastAsia="ro-RO"/>
        </w:rPr>
        <w:t>silvice</w:t>
      </w:r>
      <w:proofErr w:type="spellEnd"/>
      <w:r>
        <w:rPr>
          <w:color w:val="000000"/>
          <w:lang w:eastAsia="ro-RO"/>
        </w:rPr>
        <w:t xml:space="preserve"> a </w:t>
      </w:r>
      <w:proofErr w:type="spellStart"/>
      <w:r>
        <w:rPr>
          <w:color w:val="000000"/>
          <w:lang w:eastAsia="ro-RO"/>
        </w:rPr>
        <w:t>suprafețelor</w:t>
      </w:r>
      <w:proofErr w:type="spellEnd"/>
      <w:r>
        <w:rPr>
          <w:color w:val="000000"/>
          <w:lang w:eastAsia="ro-RO"/>
        </w:rPr>
        <w:t xml:space="preserve"> care fac </w:t>
      </w:r>
      <w:proofErr w:type="spellStart"/>
      <w:r>
        <w:rPr>
          <w:color w:val="000000"/>
          <w:lang w:eastAsia="ro-RO"/>
        </w:rPr>
        <w:t>obiectul</w:t>
      </w:r>
      <w:proofErr w:type="spellEnd"/>
      <w:r>
        <w:rPr>
          <w:color w:val="000000"/>
          <w:lang w:eastAsia="ro-RO"/>
        </w:rPr>
        <w:t xml:space="preserve"> </w:t>
      </w:r>
      <w:proofErr w:type="spellStart"/>
      <w:r>
        <w:rPr>
          <w:color w:val="000000"/>
          <w:lang w:eastAsia="ro-RO"/>
        </w:rPr>
        <w:t>contractelor</w:t>
      </w:r>
      <w:proofErr w:type="spellEnd"/>
      <w:r>
        <w:rPr>
          <w:color w:val="000000"/>
          <w:lang w:eastAsia="ro-RO"/>
        </w:rPr>
        <w:t xml:space="preserve"> de </w:t>
      </w:r>
      <w:proofErr w:type="spellStart"/>
      <w:r>
        <w:rPr>
          <w:color w:val="000000"/>
          <w:lang w:eastAsia="ro-RO"/>
        </w:rPr>
        <w:t>servicii</w:t>
      </w:r>
      <w:proofErr w:type="spellEnd"/>
      <w:r>
        <w:rPr>
          <w:color w:val="000000"/>
          <w:lang w:eastAsia="ro-RO"/>
        </w:rPr>
        <w:t xml:space="preserve">, </w:t>
      </w:r>
      <w:proofErr w:type="spellStart"/>
      <w:r>
        <w:rPr>
          <w:color w:val="000000"/>
          <w:lang w:eastAsia="ro-RO"/>
        </w:rPr>
        <w:t>beneficiarul</w:t>
      </w:r>
      <w:proofErr w:type="spellEnd"/>
      <w:r>
        <w:rPr>
          <w:color w:val="000000"/>
          <w:lang w:eastAsia="ro-RO"/>
        </w:rPr>
        <w:t xml:space="preserve"> </w:t>
      </w:r>
      <w:proofErr w:type="spellStart"/>
      <w:r>
        <w:rPr>
          <w:color w:val="000000"/>
          <w:lang w:eastAsia="ro-RO"/>
        </w:rPr>
        <w:t>își</w:t>
      </w:r>
      <w:proofErr w:type="spellEnd"/>
      <w:r>
        <w:rPr>
          <w:color w:val="000000"/>
          <w:lang w:eastAsia="ro-RO"/>
        </w:rPr>
        <w:t xml:space="preserve"> </w:t>
      </w:r>
      <w:proofErr w:type="spellStart"/>
      <w:r>
        <w:rPr>
          <w:color w:val="000000"/>
          <w:lang w:eastAsia="ro-RO"/>
        </w:rPr>
        <w:t>rezerva</w:t>
      </w:r>
      <w:proofErr w:type="spellEnd"/>
      <w:r>
        <w:rPr>
          <w:color w:val="000000"/>
          <w:lang w:eastAsia="ro-RO"/>
        </w:rPr>
        <w:t xml:space="preserve"> </w:t>
      </w:r>
      <w:proofErr w:type="spellStart"/>
      <w:r>
        <w:rPr>
          <w:color w:val="000000"/>
          <w:lang w:eastAsia="ro-RO"/>
        </w:rPr>
        <w:t>dreptul</w:t>
      </w:r>
      <w:proofErr w:type="spellEnd"/>
      <w:r>
        <w:rPr>
          <w:color w:val="000000"/>
          <w:lang w:eastAsia="ro-RO"/>
        </w:rPr>
        <w:t xml:space="preserve"> de a nu </w:t>
      </w:r>
      <w:proofErr w:type="spellStart"/>
      <w:r>
        <w:rPr>
          <w:color w:val="000000"/>
          <w:lang w:eastAsia="ro-RO"/>
        </w:rPr>
        <w:t>respecta</w:t>
      </w:r>
      <w:proofErr w:type="spellEnd"/>
      <w:r>
        <w:rPr>
          <w:color w:val="000000"/>
          <w:lang w:eastAsia="ro-RO"/>
        </w:rPr>
        <w:t xml:space="preserve"> </w:t>
      </w:r>
      <w:proofErr w:type="spellStart"/>
      <w:r>
        <w:rPr>
          <w:color w:val="000000"/>
          <w:lang w:eastAsia="ro-RO"/>
        </w:rPr>
        <w:t>cantitățile</w:t>
      </w:r>
      <w:proofErr w:type="spellEnd"/>
      <w:r>
        <w:rPr>
          <w:color w:val="000000"/>
          <w:lang w:eastAsia="ro-RO"/>
        </w:rPr>
        <w:t xml:space="preserve"> de </w:t>
      </w:r>
      <w:proofErr w:type="spellStart"/>
      <w:r>
        <w:rPr>
          <w:color w:val="000000"/>
          <w:lang w:eastAsia="ro-RO"/>
        </w:rPr>
        <w:t>servicii</w:t>
      </w:r>
      <w:proofErr w:type="spellEnd"/>
      <w:r>
        <w:rPr>
          <w:color w:val="000000"/>
          <w:lang w:eastAsia="ro-RO"/>
        </w:rPr>
        <w:t xml:space="preserve"> </w:t>
      </w:r>
      <w:proofErr w:type="spellStart"/>
      <w:r>
        <w:rPr>
          <w:color w:val="000000"/>
          <w:lang w:eastAsia="ro-RO"/>
        </w:rPr>
        <w:t>prevăzute</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contract, </w:t>
      </w:r>
      <w:proofErr w:type="spellStart"/>
      <w:r>
        <w:rPr>
          <w:color w:val="000000"/>
          <w:lang w:eastAsia="ro-RO"/>
        </w:rPr>
        <w:t>chiar</w:t>
      </w:r>
      <w:proofErr w:type="spellEnd"/>
      <w:r>
        <w:rPr>
          <w:color w:val="000000"/>
          <w:lang w:eastAsia="ro-RO"/>
        </w:rPr>
        <w:t xml:space="preserve"> de a </w:t>
      </w:r>
      <w:proofErr w:type="spellStart"/>
      <w:r>
        <w:rPr>
          <w:color w:val="000000"/>
          <w:lang w:eastAsia="ro-RO"/>
        </w:rPr>
        <w:t>rezilia</w:t>
      </w:r>
      <w:proofErr w:type="spellEnd"/>
      <w:r>
        <w:rPr>
          <w:color w:val="000000"/>
          <w:lang w:eastAsia="ro-RO"/>
        </w:rPr>
        <w:t xml:space="preserve"> </w:t>
      </w:r>
      <w:proofErr w:type="spellStart"/>
      <w:r>
        <w:rPr>
          <w:color w:val="000000"/>
          <w:lang w:eastAsia="ro-RO"/>
        </w:rPr>
        <w:t>contractul</w:t>
      </w:r>
      <w:proofErr w:type="spellEnd"/>
      <w:r>
        <w:rPr>
          <w:color w:val="000000"/>
          <w:lang w:eastAsia="ro-RO"/>
        </w:rPr>
        <w:t>.</w:t>
      </w:r>
    </w:p>
    <w:p w14:paraId="7186F8D2" w14:textId="0E12AE73" w:rsidR="001908E1" w:rsidRDefault="001908E1" w:rsidP="00D4135D">
      <w:pPr>
        <w:ind w:firstLine="709"/>
        <w:jc w:val="both"/>
        <w:rPr>
          <w:color w:val="000000"/>
          <w:lang w:val="ro-RO"/>
        </w:rPr>
      </w:pPr>
      <w:r>
        <w:rPr>
          <w:color w:val="000000"/>
          <w:lang w:val="ro-RO"/>
        </w:rPr>
        <w:t>În aceste cazuri achizitorul nu datorează daune-interese prestatorului și nici contravaloarea lucrărilor neexecutate</w:t>
      </w:r>
      <w:r w:rsidR="00E805EF">
        <w:rPr>
          <w:color w:val="000000"/>
          <w:lang w:val="ro-RO"/>
        </w:rPr>
        <w:t>.</w:t>
      </w:r>
    </w:p>
    <w:p w14:paraId="620484BA" w14:textId="77777777" w:rsidR="001908E1" w:rsidRPr="00AE6DEA" w:rsidRDefault="001908E1" w:rsidP="00311968">
      <w:pPr>
        <w:ind w:left="720"/>
        <w:jc w:val="both"/>
        <w:rPr>
          <w:lang w:val="ro-RO"/>
        </w:rPr>
      </w:pPr>
      <w:r w:rsidRPr="00AE6DEA">
        <w:rPr>
          <w:lang w:val="ro-RO"/>
        </w:rPr>
        <w:t xml:space="preserve">               </w:t>
      </w:r>
      <w:r w:rsidRPr="00AE6DEA">
        <w:rPr>
          <w:b/>
          <w:bCs/>
          <w:lang w:val="ro-RO"/>
        </w:rPr>
        <w:t>11. Responsabilitățile achizitorului</w:t>
      </w:r>
      <w:r>
        <w:rPr>
          <w:b/>
          <w:bCs/>
          <w:lang w:val="ro-RO"/>
        </w:rPr>
        <w:t xml:space="preserve"> și prestatorului</w:t>
      </w:r>
    </w:p>
    <w:p w14:paraId="6264B7E6" w14:textId="77777777" w:rsidR="001908E1" w:rsidRPr="00AE6DEA" w:rsidRDefault="001908E1" w:rsidP="00311968">
      <w:pPr>
        <w:ind w:firstLine="709"/>
        <w:jc w:val="both"/>
        <w:rPr>
          <w:lang w:val="ro-RO"/>
        </w:rPr>
      </w:pPr>
      <w:r w:rsidRPr="00AE6DEA">
        <w:rPr>
          <w:b/>
          <w:lang w:val="ro-RO"/>
        </w:rPr>
        <w:t>11.1.</w:t>
      </w:r>
      <w:r w:rsidRPr="00AE6DEA">
        <w:rPr>
          <w:lang w:val="ro-RO"/>
        </w:rPr>
        <w:t xml:space="preserve"> Achizitorul are obligația de a pune la dispoziția prestatorului acele facilitați </w:t>
      </w:r>
      <w:r>
        <w:rPr>
          <w:lang w:val="ro-RO"/>
        </w:rPr>
        <w:t>ș</w:t>
      </w:r>
      <w:r w:rsidRPr="00AE6DEA">
        <w:rPr>
          <w:lang w:val="ro-RO"/>
        </w:rPr>
        <w:t xml:space="preserve">i/sau informații pe care acesta le-a  menționat in propunerea tehnica </w:t>
      </w:r>
      <w:r>
        <w:rPr>
          <w:lang w:val="ro-RO"/>
        </w:rPr>
        <w:t>ș</w:t>
      </w:r>
      <w:r w:rsidRPr="00AE6DEA">
        <w:rPr>
          <w:lang w:val="ro-RO"/>
        </w:rPr>
        <w:t>i Caietul de sarcini, pe care le consider</w:t>
      </w:r>
      <w:r>
        <w:rPr>
          <w:lang w:val="ro-RO"/>
        </w:rPr>
        <w:t>ă</w:t>
      </w:r>
      <w:r w:rsidRPr="00AE6DEA">
        <w:rPr>
          <w:lang w:val="ro-RO"/>
        </w:rPr>
        <w:t xml:space="preserve"> necesare pentru </w:t>
      </w:r>
      <w:r>
        <w:rPr>
          <w:lang w:val="ro-RO"/>
        </w:rPr>
        <w:t>î</w:t>
      </w:r>
      <w:r w:rsidRPr="00AE6DEA">
        <w:rPr>
          <w:lang w:val="ro-RO"/>
        </w:rPr>
        <w:t>ndeplinirea contractului.</w:t>
      </w:r>
    </w:p>
    <w:p w14:paraId="4CEFD4B6" w14:textId="77777777" w:rsidR="001908E1" w:rsidRDefault="001908E1" w:rsidP="00311968">
      <w:pPr>
        <w:ind w:firstLine="709"/>
        <w:jc w:val="both"/>
        <w:rPr>
          <w:lang w:val="ro-RO"/>
        </w:rPr>
      </w:pPr>
      <w:r w:rsidRPr="00AE6DEA">
        <w:rPr>
          <w:b/>
          <w:lang w:val="ro-RO"/>
        </w:rPr>
        <w:t xml:space="preserve">11.2  </w:t>
      </w:r>
      <w:r w:rsidRPr="00AE6DEA">
        <w:rPr>
          <w:lang w:val="ro-RO"/>
        </w:rPr>
        <w:t xml:space="preserve"> Achizitorul, prin ocolul silvic, înștiințează prestatorul cu privire la cerințele standardului de certificare a managementului forestier (FSC®) si m</w:t>
      </w:r>
      <w:r>
        <w:rPr>
          <w:lang w:val="ro-RO"/>
        </w:rPr>
        <w:t>ă</w:t>
      </w:r>
      <w:r w:rsidRPr="00AE6DEA">
        <w:rPr>
          <w:lang w:val="ro-RO"/>
        </w:rPr>
        <w:t xml:space="preserve">surile ce trebuie întreprinse </w:t>
      </w:r>
      <w:r>
        <w:rPr>
          <w:lang w:val="ro-RO"/>
        </w:rPr>
        <w:t>î</w:t>
      </w:r>
      <w:r w:rsidRPr="00AE6DEA">
        <w:rPr>
          <w:lang w:val="ro-RO"/>
        </w:rPr>
        <w:t>n consecin</w:t>
      </w:r>
      <w:r>
        <w:rPr>
          <w:lang w:val="ro-RO"/>
        </w:rPr>
        <w:t>ță</w:t>
      </w:r>
      <w:r w:rsidRPr="00AE6DEA">
        <w:rPr>
          <w:lang w:val="ro-RO"/>
        </w:rPr>
        <w:t>.</w:t>
      </w:r>
    </w:p>
    <w:p w14:paraId="27C02203" w14:textId="77777777" w:rsidR="001908E1" w:rsidRPr="00AE6DEA" w:rsidRDefault="001908E1" w:rsidP="00311968">
      <w:pPr>
        <w:ind w:firstLine="709"/>
        <w:jc w:val="both"/>
        <w:rPr>
          <w:lang w:val="ro-RO"/>
        </w:rPr>
      </w:pPr>
    </w:p>
    <w:p w14:paraId="10E5830B" w14:textId="77777777" w:rsidR="001908E1" w:rsidRPr="00AE6DEA" w:rsidRDefault="001908E1" w:rsidP="00311968">
      <w:pPr>
        <w:ind w:left="720"/>
        <w:jc w:val="both"/>
        <w:rPr>
          <w:lang w:val="ro-RO"/>
        </w:rPr>
      </w:pPr>
      <w:r w:rsidRPr="00AE6DEA">
        <w:rPr>
          <w:b/>
          <w:bCs/>
          <w:lang w:val="ro-RO"/>
        </w:rPr>
        <w:t xml:space="preserve">              12. Recepție </w:t>
      </w:r>
      <w:r>
        <w:rPr>
          <w:b/>
          <w:bCs/>
          <w:lang w:val="ro-RO"/>
        </w:rPr>
        <w:t>ș</w:t>
      </w:r>
      <w:r w:rsidRPr="00AE6DEA">
        <w:rPr>
          <w:b/>
          <w:bCs/>
          <w:lang w:val="ro-RO"/>
        </w:rPr>
        <w:t>i verific</w:t>
      </w:r>
      <w:r>
        <w:rPr>
          <w:b/>
          <w:bCs/>
          <w:lang w:val="ro-RO"/>
        </w:rPr>
        <w:t>ă</w:t>
      </w:r>
      <w:r w:rsidRPr="00AE6DEA">
        <w:rPr>
          <w:b/>
          <w:bCs/>
          <w:lang w:val="ro-RO"/>
        </w:rPr>
        <w:t>ri</w:t>
      </w:r>
    </w:p>
    <w:p w14:paraId="4FE0E814" w14:textId="77777777" w:rsidR="001908E1" w:rsidRPr="00AE6DEA" w:rsidRDefault="001908E1" w:rsidP="00311968">
      <w:pPr>
        <w:tabs>
          <w:tab w:val="left" w:pos="0"/>
        </w:tabs>
        <w:jc w:val="both"/>
        <w:rPr>
          <w:lang w:val="ro-RO"/>
        </w:rPr>
      </w:pPr>
      <w:r w:rsidRPr="00AE6DEA">
        <w:rPr>
          <w:lang w:val="ro-RO"/>
        </w:rPr>
        <w:t xml:space="preserve">             </w:t>
      </w:r>
      <w:r w:rsidRPr="00AE6DEA">
        <w:rPr>
          <w:b/>
          <w:lang w:val="ro-RO"/>
        </w:rPr>
        <w:t xml:space="preserve">12.1. </w:t>
      </w:r>
      <w:r w:rsidRPr="00AE6DEA">
        <w:rPr>
          <w:lang w:val="ro-RO"/>
        </w:rPr>
        <w:t xml:space="preserve">Achizitorul are dreptul </w:t>
      </w:r>
      <w:r>
        <w:rPr>
          <w:lang w:val="ro-RO"/>
        </w:rPr>
        <w:t xml:space="preserve"> și obligația </w:t>
      </w:r>
      <w:r w:rsidRPr="00AE6DEA">
        <w:rPr>
          <w:lang w:val="ro-RO"/>
        </w:rPr>
        <w:t xml:space="preserve">de a controla lucrările pe toata durata de execuție a acestora, </w:t>
      </w:r>
      <w:r>
        <w:rPr>
          <w:lang w:val="ro-RO"/>
        </w:rPr>
        <w:t>ș</w:t>
      </w:r>
      <w:r w:rsidRPr="00AE6DEA">
        <w:rPr>
          <w:lang w:val="ro-RO"/>
        </w:rPr>
        <w:t xml:space="preserve">i de a verifica modul </w:t>
      </w:r>
      <w:r>
        <w:rPr>
          <w:lang w:val="ro-RO"/>
        </w:rPr>
        <w:t>î</w:t>
      </w:r>
      <w:r w:rsidRPr="00AE6DEA">
        <w:rPr>
          <w:lang w:val="ro-RO"/>
        </w:rPr>
        <w:t>n care se respect</w:t>
      </w:r>
      <w:r>
        <w:rPr>
          <w:lang w:val="ro-RO"/>
        </w:rPr>
        <w:t>ă</w:t>
      </w:r>
      <w:r w:rsidRPr="00AE6DEA">
        <w:rPr>
          <w:lang w:val="ro-RO"/>
        </w:rPr>
        <w:t xml:space="preserve"> prevederile din propunerea tehnic</w:t>
      </w:r>
      <w:r>
        <w:rPr>
          <w:lang w:val="ro-RO"/>
        </w:rPr>
        <w:t>ă</w:t>
      </w:r>
      <w:r w:rsidRPr="00AE6DEA">
        <w:rPr>
          <w:lang w:val="ro-RO"/>
        </w:rPr>
        <w:t xml:space="preserve"> </w:t>
      </w:r>
      <w:r>
        <w:rPr>
          <w:lang w:val="ro-RO"/>
        </w:rPr>
        <w:t>ș</w:t>
      </w:r>
      <w:r w:rsidRPr="00AE6DEA">
        <w:rPr>
          <w:lang w:val="ro-RO"/>
        </w:rPr>
        <w:t>i din Caietul de sarcini.</w:t>
      </w:r>
    </w:p>
    <w:p w14:paraId="0234321E" w14:textId="3B1C09AD" w:rsidR="001908E1" w:rsidRPr="005D1966" w:rsidRDefault="001908E1" w:rsidP="00311968">
      <w:pPr>
        <w:jc w:val="both"/>
        <w:rPr>
          <w:lang w:val="ro-RO"/>
        </w:rPr>
      </w:pPr>
      <w:r w:rsidRPr="00AE6DEA">
        <w:rPr>
          <w:b/>
          <w:lang w:val="ro-RO"/>
        </w:rPr>
        <w:t xml:space="preserve">              12.2.</w:t>
      </w:r>
      <w:r w:rsidRPr="00AE6DEA">
        <w:rPr>
          <w:lang w:val="ro-RO"/>
        </w:rPr>
        <w:t xml:space="preserve"> Prestatorului </w:t>
      </w:r>
      <w:r>
        <w:rPr>
          <w:lang w:val="ro-RO"/>
        </w:rPr>
        <w:t>î</w:t>
      </w:r>
      <w:r w:rsidRPr="00AE6DEA">
        <w:rPr>
          <w:lang w:val="ro-RO"/>
        </w:rPr>
        <w:t>i revine obliga</w:t>
      </w:r>
      <w:r>
        <w:rPr>
          <w:lang w:val="ro-RO"/>
        </w:rPr>
        <w:t>ț</w:t>
      </w:r>
      <w:r w:rsidRPr="00AE6DEA">
        <w:rPr>
          <w:lang w:val="ro-RO"/>
        </w:rPr>
        <w:t>ia remedierii, imediate, a tuturor neconformităților sau deficien</w:t>
      </w:r>
      <w:r>
        <w:rPr>
          <w:lang w:val="ro-RO"/>
        </w:rPr>
        <w:t>ț</w:t>
      </w:r>
      <w:r w:rsidRPr="00AE6DEA">
        <w:rPr>
          <w:lang w:val="ro-RO"/>
        </w:rPr>
        <w:t xml:space="preserve">elor constatate </w:t>
      </w:r>
      <w:r>
        <w:rPr>
          <w:lang w:val="ro-RO"/>
        </w:rPr>
        <w:t>ș</w:t>
      </w:r>
      <w:r w:rsidRPr="00AE6DEA">
        <w:rPr>
          <w:lang w:val="ro-RO"/>
        </w:rPr>
        <w:t>i semnalate de c</w:t>
      </w:r>
      <w:r>
        <w:rPr>
          <w:lang w:val="ro-RO"/>
        </w:rPr>
        <w:t>ătre achizitor</w:t>
      </w:r>
      <w:r w:rsidRPr="005D1966">
        <w:rPr>
          <w:lang w:val="ro-RO"/>
        </w:rPr>
        <w:t>, în conformitate si cu cele stipulate în caietul de sarcini</w:t>
      </w:r>
      <w:r w:rsidR="005D1966">
        <w:rPr>
          <w:lang w:val="ro-RO"/>
        </w:rPr>
        <w:t>.</w:t>
      </w:r>
    </w:p>
    <w:p w14:paraId="27735D20" w14:textId="77777777" w:rsidR="001908E1" w:rsidRPr="00AE6DEA" w:rsidRDefault="001908E1" w:rsidP="00311968">
      <w:pPr>
        <w:jc w:val="both"/>
        <w:rPr>
          <w:lang w:val="ro-RO"/>
        </w:rPr>
      </w:pPr>
    </w:p>
    <w:p w14:paraId="0FC85F42" w14:textId="77777777" w:rsidR="001908E1" w:rsidRPr="00AE6DEA" w:rsidRDefault="001908E1" w:rsidP="00311968">
      <w:pPr>
        <w:jc w:val="both"/>
        <w:rPr>
          <w:lang w:val="ro-RO"/>
        </w:rPr>
      </w:pPr>
      <w:r w:rsidRPr="00AE6DEA">
        <w:rPr>
          <w:lang w:val="ro-RO"/>
        </w:rPr>
        <w:t xml:space="preserve">                           </w:t>
      </w:r>
      <w:r w:rsidRPr="00AE6DEA">
        <w:rPr>
          <w:b/>
          <w:bCs/>
          <w:lang w:val="ro-RO"/>
        </w:rPr>
        <w:t>13.  Începere, finalizare, întârzieri, sistare</w:t>
      </w:r>
    </w:p>
    <w:p w14:paraId="14FB2E29" w14:textId="77777777" w:rsidR="001908E1" w:rsidRDefault="001908E1" w:rsidP="00311968">
      <w:pPr>
        <w:jc w:val="both"/>
        <w:rPr>
          <w:color w:val="000000"/>
          <w:lang w:val="ro-RO"/>
        </w:rPr>
      </w:pPr>
      <w:r w:rsidRPr="00AE6DEA">
        <w:rPr>
          <w:b/>
          <w:lang w:val="ro-RO"/>
        </w:rPr>
        <w:t xml:space="preserve">              13.1</w:t>
      </w:r>
      <w:r w:rsidRPr="00E805EF">
        <w:rPr>
          <w:b/>
          <w:lang w:val="ro-RO"/>
        </w:rPr>
        <w:t>.</w:t>
      </w:r>
      <w:r w:rsidRPr="00E805EF">
        <w:rPr>
          <w:lang w:val="ro-RO"/>
        </w:rPr>
        <w:t xml:space="preserve"> In cazul lucrărilor de împăduriri și a celor din pepiniere, al căror moment optim de executare este determinat de evoluția factorilor meteo, prestatorul are obligația de a începe prestarea serviciilor in maxim 3 zile calendaristice de la primirea </w:t>
      </w:r>
      <w:r>
        <w:rPr>
          <w:color w:val="000000"/>
          <w:lang w:val="ro-RO"/>
        </w:rPr>
        <w:t xml:space="preserve">comenzii </w:t>
      </w:r>
      <w:proofErr w:type="spellStart"/>
      <w:r>
        <w:rPr>
          <w:color w:val="000000"/>
        </w:rPr>
        <w:t>emise</w:t>
      </w:r>
      <w:proofErr w:type="spellEnd"/>
      <w:r>
        <w:rPr>
          <w:color w:val="000000"/>
        </w:rPr>
        <w:t xml:space="preserve"> de </w:t>
      </w:r>
      <w:proofErr w:type="spellStart"/>
      <w:r>
        <w:rPr>
          <w:color w:val="000000"/>
        </w:rPr>
        <w:t>Ocolul</w:t>
      </w:r>
      <w:proofErr w:type="spellEnd"/>
      <w:r>
        <w:rPr>
          <w:color w:val="000000"/>
        </w:rPr>
        <w:t xml:space="preserve"> Silvic</w:t>
      </w:r>
      <w:r>
        <w:rPr>
          <w:color w:val="000000"/>
          <w:lang w:val="ro-RO"/>
        </w:rPr>
        <w:t xml:space="preserve">  și să le finalizeze în perioada optimă stabilită de achizitor. Pentru prestarea celorlalte servicii termenul de începere este de maxim 10 zile de la primirea comenzii. </w:t>
      </w:r>
      <w:proofErr w:type="spellStart"/>
      <w:r>
        <w:rPr>
          <w:color w:val="000000"/>
        </w:rPr>
        <w:t>În</w:t>
      </w:r>
      <w:proofErr w:type="spellEnd"/>
      <w:r>
        <w:rPr>
          <w:color w:val="000000"/>
        </w:rPr>
        <w:t xml:space="preserve"> </w:t>
      </w:r>
      <w:proofErr w:type="spellStart"/>
      <w:r>
        <w:rPr>
          <w:color w:val="000000"/>
        </w:rPr>
        <w:t>cazuri</w:t>
      </w:r>
      <w:proofErr w:type="spellEnd"/>
      <w:r>
        <w:rPr>
          <w:color w:val="000000"/>
        </w:rPr>
        <w:t xml:space="preserve"> de </w:t>
      </w:r>
      <w:proofErr w:type="spellStart"/>
      <w:r>
        <w:rPr>
          <w:color w:val="000000"/>
        </w:rPr>
        <w:t>urgență</w:t>
      </w:r>
      <w:proofErr w:type="spellEnd"/>
      <w:r>
        <w:rPr>
          <w:color w:val="000000"/>
        </w:rPr>
        <w:t xml:space="preserve"> </w:t>
      </w:r>
      <w:proofErr w:type="spellStart"/>
      <w:r>
        <w:rPr>
          <w:color w:val="000000"/>
        </w:rPr>
        <w:t>semnalate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comandă</w:t>
      </w:r>
      <w:proofErr w:type="spellEnd"/>
      <w:r>
        <w:rPr>
          <w:color w:val="000000"/>
        </w:rPr>
        <w:t xml:space="preserve">, </w:t>
      </w:r>
      <w:proofErr w:type="spellStart"/>
      <w:r>
        <w:rPr>
          <w:color w:val="000000"/>
        </w:rPr>
        <w:t>lucrările</w:t>
      </w:r>
      <w:proofErr w:type="spellEnd"/>
      <w:r>
        <w:rPr>
          <w:color w:val="000000"/>
        </w:rPr>
        <w:t xml:space="preserve"> se </w:t>
      </w:r>
      <w:proofErr w:type="spellStart"/>
      <w:r>
        <w:rPr>
          <w:color w:val="000000"/>
        </w:rPr>
        <w:t>vor</w:t>
      </w:r>
      <w:proofErr w:type="spellEnd"/>
      <w:r>
        <w:rPr>
          <w:color w:val="000000"/>
        </w:rPr>
        <w:t xml:space="preserve"> </w:t>
      </w:r>
      <w:proofErr w:type="spellStart"/>
      <w:r>
        <w:rPr>
          <w:color w:val="000000"/>
        </w:rPr>
        <w:t>începe</w:t>
      </w:r>
      <w:proofErr w:type="spellEnd"/>
      <w:r>
        <w:rPr>
          <w:color w:val="000000"/>
        </w:rPr>
        <w:t xml:space="preserve"> </w:t>
      </w:r>
      <w:proofErr w:type="spellStart"/>
      <w:r>
        <w:rPr>
          <w:color w:val="000000"/>
        </w:rPr>
        <w:t>în</w:t>
      </w:r>
      <w:proofErr w:type="spellEnd"/>
      <w:r>
        <w:rPr>
          <w:color w:val="000000"/>
        </w:rPr>
        <w:t xml:space="preserve"> 48 de ore</w:t>
      </w:r>
    </w:p>
    <w:p w14:paraId="0326A3CE" w14:textId="77777777" w:rsidR="001908E1" w:rsidRPr="00AB4A85" w:rsidRDefault="001908E1" w:rsidP="00311968">
      <w:pPr>
        <w:ind w:firstLine="709"/>
        <w:jc w:val="both"/>
        <w:rPr>
          <w:lang w:val="ro-RO"/>
        </w:rPr>
      </w:pPr>
      <w:r w:rsidRPr="00AB4A85">
        <w:rPr>
          <w:b/>
          <w:lang w:val="ro-RO"/>
        </w:rPr>
        <w:t>13.2.</w:t>
      </w:r>
      <w:r w:rsidRPr="00AB4A85">
        <w:rPr>
          <w:lang w:val="ro-RO"/>
        </w:rPr>
        <w:t xml:space="preserve"> Serviciile planificate a se executa trimestrial prin</w:t>
      </w:r>
      <w:r w:rsidRPr="00AB4A85">
        <w:rPr>
          <w:b/>
          <w:lang w:val="ro-RO"/>
        </w:rPr>
        <w:t xml:space="preserve"> </w:t>
      </w:r>
      <w:r w:rsidRPr="00AB4A85">
        <w:rPr>
          <w:lang w:val="ro-RO"/>
        </w:rPr>
        <w:t xml:space="preserve">Graficul de  prestare servicii silvice cu </w:t>
      </w:r>
      <w:r w:rsidRPr="00AB4A85">
        <w:rPr>
          <w:lang w:val="ro-RO"/>
        </w:rPr>
        <w:lastRenderedPageBreak/>
        <w:t>excepția celor prevăzute la Art. 13.3, se vor defalca și eșalona pe luni, anterior începerii trimestrului. Eșalonarea pe luni se va comunica, în scris, prestatorului cu cel puțin 10 zile calendaristice înainte de începerea trimestrului. Serviciile programate lunar, devin sarcini minime, obligatorii de executat pentru prestator. Modificarea ulterioara a programărilor se poate face cu acordul, scris, al parților.</w:t>
      </w:r>
      <w:r w:rsidRPr="00AB4A85">
        <w:rPr>
          <w:b/>
          <w:lang w:val="ro-RO"/>
        </w:rPr>
        <w:t xml:space="preserve"> </w:t>
      </w:r>
    </w:p>
    <w:p w14:paraId="7C66BF31" w14:textId="77777777" w:rsidR="001908E1" w:rsidRPr="00AE6DEA" w:rsidRDefault="001908E1" w:rsidP="00311968">
      <w:pPr>
        <w:ind w:firstLine="720"/>
        <w:jc w:val="both"/>
        <w:rPr>
          <w:lang w:val="ro-RO"/>
        </w:rPr>
      </w:pPr>
      <w:r w:rsidRPr="00AB4A85">
        <w:rPr>
          <w:b/>
          <w:lang w:val="ro-RO"/>
        </w:rPr>
        <w:t>13.3.</w:t>
      </w:r>
      <w:r w:rsidRPr="00AB4A85">
        <w:rPr>
          <w:lang w:val="ro-RO"/>
        </w:rPr>
        <w:t xml:space="preserve"> Serviciile aferente activității de reîmpăduriri și cele din pepiniere, (solarii, repicaje, scos puieți) prevăzute în Graficul de  prestare  servicii silvice - anexa 1, se vor eșalona la executare in perioada optima, condiționată de evoluția factorilor meteo. Termenul de începere și de finalizare se stabilește, în scris, de părți, astfel încât să se elimine prejudiciile care se pot produce prin nerespectarea perioadei optime.</w:t>
      </w:r>
    </w:p>
    <w:p w14:paraId="0CC1C533" w14:textId="77777777" w:rsidR="001908E1" w:rsidRPr="00AE6DEA" w:rsidRDefault="001908E1" w:rsidP="00311968">
      <w:pPr>
        <w:jc w:val="both"/>
        <w:rPr>
          <w:lang w:val="ro-RO"/>
        </w:rPr>
      </w:pPr>
      <w:r w:rsidRPr="00AE6DEA">
        <w:rPr>
          <w:lang w:val="ro-RO"/>
        </w:rPr>
        <w:t xml:space="preserve">   </w:t>
      </w:r>
    </w:p>
    <w:p w14:paraId="00B6EC74" w14:textId="77777777" w:rsidR="001908E1" w:rsidRPr="00AE6DEA" w:rsidRDefault="001908E1" w:rsidP="00311968">
      <w:pPr>
        <w:ind w:left="720" w:firstLine="698"/>
        <w:jc w:val="both"/>
        <w:rPr>
          <w:lang w:val="ro-RO"/>
        </w:rPr>
      </w:pPr>
      <w:r w:rsidRPr="00AE6DEA">
        <w:rPr>
          <w:lang w:val="ro-RO"/>
        </w:rPr>
        <w:t xml:space="preserve"> </w:t>
      </w:r>
      <w:r w:rsidRPr="00AE6DEA">
        <w:rPr>
          <w:b/>
          <w:bCs/>
          <w:lang w:val="ro-RO"/>
        </w:rPr>
        <w:t>14.   Modalități de plata</w:t>
      </w:r>
    </w:p>
    <w:p w14:paraId="0499D717" w14:textId="77777777" w:rsidR="001908E1" w:rsidRPr="00AE6DEA" w:rsidRDefault="001908E1" w:rsidP="00311968">
      <w:pPr>
        <w:jc w:val="both"/>
        <w:rPr>
          <w:lang w:val="ro-RO"/>
        </w:rPr>
      </w:pPr>
      <w:r w:rsidRPr="00AE6DEA">
        <w:rPr>
          <w:b/>
          <w:lang w:val="ro-RO"/>
        </w:rPr>
        <w:t xml:space="preserve"> </w:t>
      </w:r>
      <w:r w:rsidRPr="00AE6DEA">
        <w:rPr>
          <w:b/>
          <w:lang w:val="ro-RO"/>
        </w:rPr>
        <w:tab/>
        <w:t>14.1.</w:t>
      </w:r>
      <w:r w:rsidRPr="00AE6DEA">
        <w:rPr>
          <w:lang w:val="ro-RO"/>
        </w:rPr>
        <w:t xml:space="preserve"> Plata se face </w:t>
      </w:r>
      <w:r>
        <w:rPr>
          <w:lang w:val="ro-RO"/>
        </w:rPr>
        <w:t xml:space="preserve">doar pe </w:t>
      </w:r>
      <w:r w:rsidRPr="00AE6DEA">
        <w:rPr>
          <w:lang w:val="ro-RO"/>
        </w:rPr>
        <w:t>baza recepției serviciilor</w:t>
      </w:r>
      <w:r>
        <w:rPr>
          <w:lang w:val="ro-RO"/>
        </w:rPr>
        <w:t xml:space="preserve"> efectiv prestate</w:t>
      </w:r>
      <w:r w:rsidRPr="00AE6DEA">
        <w:rPr>
          <w:lang w:val="ro-RO"/>
        </w:rPr>
        <w:t xml:space="preserve"> prin întocmirea de către prestator a situațiilor serviciilor prestate</w:t>
      </w:r>
      <w:r>
        <w:rPr>
          <w:lang w:val="ro-RO"/>
        </w:rPr>
        <w:t xml:space="preserve"> și aprobate</w:t>
      </w:r>
      <w:r w:rsidRPr="00AE6DEA">
        <w:rPr>
          <w:lang w:val="ro-RO"/>
        </w:rPr>
        <w:t xml:space="preserve"> de </w:t>
      </w:r>
      <w:r>
        <w:rPr>
          <w:color w:val="000000"/>
          <w:lang w:val="ro-RO"/>
        </w:rPr>
        <w:t>către șeful ocolului silvic,</w:t>
      </w:r>
      <w:r w:rsidRPr="00AE6DEA">
        <w:rPr>
          <w:lang w:val="ro-RO"/>
        </w:rPr>
        <w:t xml:space="preserve"> situații ce vor însoți factura.</w:t>
      </w:r>
    </w:p>
    <w:p w14:paraId="1CDD42A2" w14:textId="77777777" w:rsidR="001908E1" w:rsidRPr="00AE6DEA" w:rsidRDefault="001908E1" w:rsidP="00311968">
      <w:pPr>
        <w:ind w:firstLine="709"/>
        <w:jc w:val="both"/>
        <w:rPr>
          <w:lang w:val="ro-RO"/>
        </w:rPr>
      </w:pPr>
      <w:r w:rsidRPr="00AE6DEA">
        <w:rPr>
          <w:b/>
          <w:lang w:val="ro-RO"/>
        </w:rPr>
        <w:t>14.2.</w:t>
      </w:r>
      <w:r w:rsidRPr="00AE6DEA">
        <w:rPr>
          <w:lang w:val="ro-RO"/>
        </w:rPr>
        <w:t xml:space="preserve"> Achizitorul are obligația de a efectua plata serviciilor recepționate, in termen de 30 zile de la primirea facturii, emise de către prestator.</w:t>
      </w:r>
    </w:p>
    <w:p w14:paraId="6F520571" w14:textId="77777777" w:rsidR="001908E1" w:rsidRPr="00AE6DEA" w:rsidRDefault="001908E1" w:rsidP="00311968">
      <w:pPr>
        <w:ind w:firstLine="720"/>
        <w:jc w:val="both"/>
        <w:rPr>
          <w:lang w:val="ro-RO"/>
        </w:rPr>
      </w:pPr>
    </w:p>
    <w:p w14:paraId="38A7B0A2" w14:textId="77777777" w:rsidR="001908E1" w:rsidRPr="00AE6DEA" w:rsidRDefault="001908E1" w:rsidP="00311968">
      <w:pPr>
        <w:ind w:left="720"/>
        <w:jc w:val="both"/>
        <w:rPr>
          <w:lang w:val="ro-RO"/>
        </w:rPr>
      </w:pPr>
      <w:r w:rsidRPr="00AE6DEA">
        <w:rPr>
          <w:lang w:val="ro-RO"/>
        </w:rPr>
        <w:t xml:space="preserve">              </w:t>
      </w:r>
      <w:r w:rsidRPr="00AE6DEA">
        <w:rPr>
          <w:b/>
          <w:bCs/>
          <w:lang w:val="ro-RO"/>
        </w:rPr>
        <w:t>15.   Ajustarea prețului contractului</w:t>
      </w:r>
    </w:p>
    <w:p w14:paraId="142FFA5D" w14:textId="77777777" w:rsidR="001908E1" w:rsidRPr="00AE6DEA" w:rsidRDefault="001908E1" w:rsidP="00311968">
      <w:pPr>
        <w:ind w:firstLine="709"/>
        <w:jc w:val="both"/>
        <w:rPr>
          <w:lang w:val="ro-RO"/>
        </w:rPr>
      </w:pPr>
      <w:r w:rsidRPr="00AE6DEA">
        <w:rPr>
          <w:b/>
          <w:lang w:val="ro-RO"/>
        </w:rPr>
        <w:t>15.1.</w:t>
      </w:r>
      <w:r w:rsidRPr="00AE6DEA">
        <w:rPr>
          <w:lang w:val="ro-RO"/>
        </w:rPr>
        <w:t xml:space="preserve"> Pentru serviciile prestate, pre</w:t>
      </w:r>
      <w:r>
        <w:rPr>
          <w:lang w:val="ro-RO"/>
        </w:rPr>
        <w:t>ț</w:t>
      </w:r>
      <w:r w:rsidRPr="00AE6DEA">
        <w:rPr>
          <w:lang w:val="ro-RO"/>
        </w:rPr>
        <w:t xml:space="preserve">urile unitare sunt cele declarate </w:t>
      </w:r>
      <w:r>
        <w:rPr>
          <w:lang w:val="ro-RO"/>
        </w:rPr>
        <w:t>î</w:t>
      </w:r>
      <w:r w:rsidRPr="00AE6DEA">
        <w:rPr>
          <w:lang w:val="ro-RO"/>
        </w:rPr>
        <w:t>n propunerea financiara, anexa la contract.</w:t>
      </w:r>
    </w:p>
    <w:p w14:paraId="0FA48E84" w14:textId="77777777" w:rsidR="001908E1" w:rsidRPr="00AE6DEA" w:rsidRDefault="001908E1" w:rsidP="00311968">
      <w:pPr>
        <w:ind w:firstLine="709"/>
        <w:jc w:val="both"/>
        <w:rPr>
          <w:lang w:val="ro-RO"/>
        </w:rPr>
      </w:pPr>
      <w:r w:rsidRPr="00AE6DEA">
        <w:rPr>
          <w:b/>
          <w:lang w:val="ro-RO"/>
        </w:rPr>
        <w:t>15.2.</w:t>
      </w:r>
      <w:r w:rsidRPr="00AE6DEA">
        <w:rPr>
          <w:lang w:val="ro-RO"/>
        </w:rPr>
        <w:t xml:space="preserve"> Prețul contractului este ferm </w:t>
      </w:r>
      <w:r>
        <w:rPr>
          <w:lang w:val="ro-RO"/>
        </w:rPr>
        <w:t>ș</w:t>
      </w:r>
      <w:r w:rsidRPr="00AE6DEA">
        <w:rPr>
          <w:lang w:val="ro-RO"/>
        </w:rPr>
        <w:t xml:space="preserve">i nu se ajustează.                                                                   </w:t>
      </w:r>
    </w:p>
    <w:p w14:paraId="7F357AA1" w14:textId="77777777" w:rsidR="001908E1" w:rsidRPr="00AE6DEA" w:rsidRDefault="001908E1" w:rsidP="00311968">
      <w:pPr>
        <w:ind w:firstLine="720"/>
        <w:jc w:val="both"/>
        <w:rPr>
          <w:lang w:val="ro-RO"/>
        </w:rPr>
      </w:pPr>
    </w:p>
    <w:p w14:paraId="41AE723E" w14:textId="77777777" w:rsidR="001908E1" w:rsidRPr="00AE6DEA" w:rsidRDefault="001908E1" w:rsidP="00311968">
      <w:pPr>
        <w:ind w:left="720"/>
        <w:jc w:val="both"/>
        <w:rPr>
          <w:lang w:val="ro-RO"/>
        </w:rPr>
      </w:pPr>
      <w:r w:rsidRPr="00AE6DEA">
        <w:rPr>
          <w:lang w:val="ro-RO"/>
        </w:rPr>
        <w:t xml:space="preserve">              </w:t>
      </w:r>
      <w:r w:rsidRPr="00AE6DEA">
        <w:rPr>
          <w:b/>
          <w:bCs/>
          <w:lang w:val="ro-RO"/>
        </w:rPr>
        <w:t xml:space="preserve"> 16.  Amendamente</w:t>
      </w:r>
    </w:p>
    <w:p w14:paraId="5C6182D2" w14:textId="77777777" w:rsidR="001908E1" w:rsidRPr="00AE6DEA" w:rsidRDefault="001908E1" w:rsidP="00311968">
      <w:pPr>
        <w:ind w:firstLine="709"/>
        <w:jc w:val="both"/>
        <w:rPr>
          <w:lang w:val="ro-RO"/>
        </w:rPr>
      </w:pPr>
      <w:r w:rsidRPr="00AE6DEA">
        <w:rPr>
          <w:b/>
          <w:lang w:val="ro-RO"/>
        </w:rPr>
        <w:t xml:space="preserve">16.1. </w:t>
      </w:r>
      <w:r w:rsidRPr="00AE6DEA">
        <w:rPr>
          <w:lang w:val="ro-RO"/>
        </w:rPr>
        <w:t>Pârțile contractante au dreptul, pe durata îndeplinirii contractului, de a conveni modificarea clauzelor contractului, în condițiile art.</w:t>
      </w:r>
      <w:r>
        <w:rPr>
          <w:lang w:val="ro-RO"/>
        </w:rPr>
        <w:t xml:space="preserve"> </w:t>
      </w:r>
      <w:r w:rsidRPr="00AE6DEA">
        <w:rPr>
          <w:lang w:val="ro-RO"/>
        </w:rPr>
        <w:t xml:space="preserve">221 din Legea nr.98/2016 </w:t>
      </w:r>
      <w:r>
        <w:rPr>
          <w:lang w:val="ro-RO"/>
        </w:rPr>
        <w:t>ș</w:t>
      </w:r>
      <w:r w:rsidRPr="00AE6DEA">
        <w:rPr>
          <w:lang w:val="ro-RO"/>
        </w:rPr>
        <w:t xml:space="preserve">i </w:t>
      </w:r>
      <w:r>
        <w:rPr>
          <w:lang w:val="ro-RO"/>
        </w:rPr>
        <w:t xml:space="preserve">a </w:t>
      </w:r>
      <w:r w:rsidRPr="00AE6DEA">
        <w:rPr>
          <w:lang w:val="ro-RO"/>
        </w:rPr>
        <w:t>caietului de sarcini, prin act adițional.</w:t>
      </w:r>
    </w:p>
    <w:p w14:paraId="23E4AB60" w14:textId="77777777" w:rsidR="001908E1" w:rsidRPr="00AE6DEA" w:rsidRDefault="001908E1" w:rsidP="00311968">
      <w:pPr>
        <w:ind w:firstLine="720"/>
        <w:jc w:val="both"/>
        <w:rPr>
          <w:b/>
          <w:lang w:val="ro-RO"/>
        </w:rPr>
      </w:pPr>
    </w:p>
    <w:p w14:paraId="168F49BC" w14:textId="77777777" w:rsidR="001908E1" w:rsidRPr="00AE6DEA" w:rsidRDefault="001908E1" w:rsidP="00311968">
      <w:pPr>
        <w:ind w:left="720"/>
        <w:jc w:val="both"/>
        <w:rPr>
          <w:lang w:val="ro-RO"/>
        </w:rPr>
      </w:pPr>
      <w:r w:rsidRPr="00AE6DEA">
        <w:rPr>
          <w:lang w:val="ro-RO"/>
        </w:rPr>
        <w:t xml:space="preserve">             </w:t>
      </w:r>
      <w:r w:rsidRPr="00AE6DEA">
        <w:rPr>
          <w:b/>
          <w:bCs/>
          <w:lang w:val="ro-RO"/>
        </w:rPr>
        <w:t xml:space="preserve">  17.  Penalități, daune-interese</w:t>
      </w:r>
    </w:p>
    <w:p w14:paraId="120C6C32" w14:textId="77777777" w:rsidR="001908E1" w:rsidRPr="00AE6DEA" w:rsidRDefault="001908E1" w:rsidP="00311968">
      <w:pPr>
        <w:ind w:firstLine="709"/>
        <w:jc w:val="both"/>
        <w:rPr>
          <w:lang w:val="ro-RO"/>
        </w:rPr>
      </w:pPr>
      <w:r w:rsidRPr="00AE6DEA">
        <w:rPr>
          <w:b/>
          <w:lang w:val="ro-RO"/>
        </w:rPr>
        <w:t xml:space="preserve">17.1. </w:t>
      </w:r>
      <w:r w:rsidRPr="00AE6DEA">
        <w:rPr>
          <w:lang w:val="ro-RO"/>
        </w:rPr>
        <w:t xml:space="preserve">Pentru neachitarea facturilor emise de prestator, </w:t>
      </w:r>
      <w:r>
        <w:rPr>
          <w:lang w:val="ro-RO"/>
        </w:rPr>
        <w:t>î</w:t>
      </w:r>
      <w:r w:rsidRPr="00AE6DEA">
        <w:rPr>
          <w:lang w:val="ro-RO"/>
        </w:rPr>
        <w:t xml:space="preserve">n termenul prevăzut la art. 14.2., achizitorul datorează prestatorului penalități de întârziere la plata, </w:t>
      </w:r>
      <w:r w:rsidRPr="00AB4A85">
        <w:rPr>
          <w:lang w:val="ro-RO"/>
        </w:rPr>
        <w:t>de 0,1%</w:t>
      </w:r>
      <w:r w:rsidRPr="00AE6DEA">
        <w:rPr>
          <w:lang w:val="ro-RO"/>
        </w:rPr>
        <w:t xml:space="preserve">  pe zi, aplicate la valoarea sumelor neachitate, calculate de la data scadentei. </w:t>
      </w:r>
    </w:p>
    <w:p w14:paraId="019F64CD" w14:textId="77777777" w:rsidR="001908E1" w:rsidRPr="00AE6DEA" w:rsidRDefault="001908E1" w:rsidP="00311968">
      <w:pPr>
        <w:tabs>
          <w:tab w:val="left" w:pos="630"/>
        </w:tabs>
        <w:ind w:firstLine="720"/>
        <w:jc w:val="both"/>
        <w:rPr>
          <w:lang w:val="ro-RO"/>
        </w:rPr>
      </w:pPr>
      <w:r w:rsidRPr="00AE6DEA">
        <w:rPr>
          <w:b/>
          <w:lang w:val="ro-RO"/>
        </w:rPr>
        <w:t>17.2.</w:t>
      </w:r>
      <w:r w:rsidRPr="00AE6DEA">
        <w:rPr>
          <w:lang w:val="ro-RO"/>
        </w:rPr>
        <w:t xml:space="preserve"> </w:t>
      </w:r>
      <w:r>
        <w:rPr>
          <w:lang w:val="ro-RO"/>
        </w:rPr>
        <w:t>Î</w:t>
      </w:r>
      <w:r w:rsidRPr="00AE6DEA">
        <w:rPr>
          <w:lang w:val="ro-RO"/>
        </w:rPr>
        <w:t xml:space="preserve">n situația </w:t>
      </w:r>
      <w:r>
        <w:rPr>
          <w:lang w:val="ro-RO"/>
        </w:rPr>
        <w:t>î</w:t>
      </w:r>
      <w:r w:rsidRPr="00AE6DEA">
        <w:rPr>
          <w:lang w:val="ro-RO"/>
        </w:rPr>
        <w:t>n care prestatorul, nu-</w:t>
      </w:r>
      <w:r>
        <w:rPr>
          <w:lang w:val="ro-RO"/>
        </w:rPr>
        <w:t>ș</w:t>
      </w:r>
      <w:r w:rsidRPr="00AE6DEA">
        <w:rPr>
          <w:lang w:val="ro-RO"/>
        </w:rPr>
        <w:t xml:space="preserve">i realizează parțial sau total, sarcinile din graficul de execuție, sau in termenul convenit de părți, acesta datorează achizitorului penalități </w:t>
      </w:r>
      <w:r w:rsidRPr="00AB4A85">
        <w:rPr>
          <w:lang w:val="ro-RO"/>
        </w:rPr>
        <w:t>de 0,1% pe</w:t>
      </w:r>
      <w:r w:rsidRPr="00AE6DEA">
        <w:rPr>
          <w:lang w:val="ro-RO"/>
        </w:rPr>
        <w:t xml:space="preserve"> zi de întârziere, calculate la valoarea serviciilor neprestate, aplicate de la data scadentei pana la finalizarea acestora. </w:t>
      </w:r>
    </w:p>
    <w:p w14:paraId="5AEACD82" w14:textId="77777777" w:rsidR="001908E1" w:rsidRPr="00AE6DEA" w:rsidRDefault="001908E1" w:rsidP="00311968">
      <w:pPr>
        <w:tabs>
          <w:tab w:val="left" w:pos="0"/>
        </w:tabs>
        <w:ind w:firstLine="720"/>
        <w:jc w:val="both"/>
        <w:rPr>
          <w:lang w:val="ro-RO"/>
        </w:rPr>
      </w:pPr>
      <w:r w:rsidRPr="00AE6DEA">
        <w:rPr>
          <w:lang w:val="ro-RO"/>
        </w:rPr>
        <w:t xml:space="preserve"> </w:t>
      </w:r>
      <w:r w:rsidRPr="00AE6DEA">
        <w:rPr>
          <w:b/>
          <w:lang w:val="ro-RO"/>
        </w:rPr>
        <w:t>17.3.</w:t>
      </w:r>
      <w:r w:rsidRPr="00AE6DEA">
        <w:rPr>
          <w:lang w:val="ro-RO"/>
        </w:rPr>
        <w:t xml:space="preserve"> In situația in care prestatorul, creează prejudicii achizitorului prin deteriorarea, degradarea sau sustragerea semințelor, puieților forestieri, materialelor, echipamentelor sau altor bunuri, achizitorul va recupera contravaloarea acestora sub forma de despăgubiri calculate conform legii.</w:t>
      </w:r>
    </w:p>
    <w:p w14:paraId="7CDAE78A" w14:textId="77777777" w:rsidR="001908E1" w:rsidRPr="00AE6DEA" w:rsidRDefault="001908E1" w:rsidP="00311968">
      <w:pPr>
        <w:tabs>
          <w:tab w:val="left" w:pos="0"/>
        </w:tabs>
        <w:ind w:firstLine="720"/>
        <w:jc w:val="both"/>
        <w:rPr>
          <w:lang w:val="ro-RO"/>
        </w:rPr>
      </w:pPr>
      <w:r w:rsidRPr="00AE6DEA">
        <w:rPr>
          <w:lang w:val="ro-RO"/>
        </w:rPr>
        <w:t xml:space="preserve"> </w:t>
      </w:r>
      <w:r w:rsidRPr="00AE6DEA">
        <w:rPr>
          <w:b/>
          <w:lang w:val="ro-RO"/>
        </w:rPr>
        <w:t>17.4.</w:t>
      </w:r>
      <w:r w:rsidRPr="00AE6DEA">
        <w:rPr>
          <w:lang w:val="ro-RO"/>
        </w:rPr>
        <w:t xml:space="preserve"> </w:t>
      </w:r>
      <w:r>
        <w:rPr>
          <w:lang w:val="ro-RO"/>
        </w:rPr>
        <w:t>Î</w:t>
      </w:r>
      <w:r w:rsidRPr="00AE6DEA">
        <w:rPr>
          <w:lang w:val="ro-RO"/>
        </w:rPr>
        <w:t>n situația rezilierii contractului conform Art. 18.2., achizitorul poate pretinde plata de daune- interese pentru prejudiciile produse.</w:t>
      </w:r>
    </w:p>
    <w:p w14:paraId="74F19357" w14:textId="77777777" w:rsidR="001908E1" w:rsidRPr="00AE6DEA" w:rsidRDefault="001908E1" w:rsidP="00311968">
      <w:pPr>
        <w:tabs>
          <w:tab w:val="left" w:pos="0"/>
        </w:tabs>
        <w:ind w:firstLine="720"/>
        <w:jc w:val="both"/>
        <w:rPr>
          <w:lang w:val="ro-RO"/>
        </w:rPr>
      </w:pPr>
    </w:p>
    <w:p w14:paraId="72AE5455" w14:textId="77777777" w:rsidR="001908E1" w:rsidRPr="00AE6DEA" w:rsidRDefault="001908E1" w:rsidP="00311968">
      <w:pPr>
        <w:ind w:left="360"/>
        <w:jc w:val="both"/>
        <w:rPr>
          <w:lang w:val="ro-RO"/>
        </w:rPr>
      </w:pPr>
      <w:r w:rsidRPr="00AE6DEA">
        <w:rPr>
          <w:lang w:val="ro-RO"/>
        </w:rPr>
        <w:t xml:space="preserve">                     </w:t>
      </w:r>
      <w:r w:rsidRPr="00AE6DEA">
        <w:rPr>
          <w:b/>
          <w:bCs/>
          <w:lang w:val="ro-RO"/>
        </w:rPr>
        <w:t>18.  Rezilierea contractului</w:t>
      </w:r>
    </w:p>
    <w:p w14:paraId="24E63818" w14:textId="77777777" w:rsidR="001908E1" w:rsidRPr="00AE6DEA" w:rsidRDefault="001908E1" w:rsidP="00311968">
      <w:pPr>
        <w:ind w:firstLine="360"/>
        <w:jc w:val="both"/>
        <w:rPr>
          <w:lang w:val="ro-RO"/>
        </w:rPr>
      </w:pPr>
      <w:r w:rsidRPr="00AE6DEA">
        <w:rPr>
          <w:lang w:val="ro-RO"/>
        </w:rPr>
        <w:t xml:space="preserve">       </w:t>
      </w:r>
      <w:r w:rsidRPr="00AE6DEA">
        <w:rPr>
          <w:b/>
          <w:lang w:val="ro-RO"/>
        </w:rPr>
        <w:t>18.1.</w:t>
      </w:r>
      <w:r w:rsidRPr="00AE6DEA">
        <w:rPr>
          <w:lang w:val="ro-RO"/>
        </w:rPr>
        <w:t xml:space="preserve"> Nerespectarea obligațiilor asumate prin prezentul contract de către una din</w:t>
      </w:r>
      <w:r>
        <w:rPr>
          <w:lang w:val="ro-RO"/>
        </w:rPr>
        <w:t xml:space="preserve"> </w:t>
      </w:r>
      <w:r w:rsidRPr="00AE6DEA">
        <w:rPr>
          <w:lang w:val="ro-RO"/>
        </w:rPr>
        <w:t>părți d</w:t>
      </w:r>
      <w:r>
        <w:rPr>
          <w:lang w:val="ro-RO"/>
        </w:rPr>
        <w:t>ă</w:t>
      </w:r>
      <w:r w:rsidRPr="00AE6DEA">
        <w:rPr>
          <w:lang w:val="ro-RO"/>
        </w:rPr>
        <w:t xml:space="preserve"> dreptul p</w:t>
      </w:r>
      <w:r>
        <w:rPr>
          <w:lang w:val="ro-RO"/>
        </w:rPr>
        <w:t>ă</w:t>
      </w:r>
      <w:r w:rsidRPr="00AE6DEA">
        <w:rPr>
          <w:lang w:val="ro-RO"/>
        </w:rPr>
        <w:t>r</w:t>
      </w:r>
      <w:r>
        <w:rPr>
          <w:lang w:val="ro-RO"/>
        </w:rPr>
        <w:t>ț</w:t>
      </w:r>
      <w:r w:rsidRPr="00AE6DEA">
        <w:rPr>
          <w:lang w:val="ro-RO"/>
        </w:rPr>
        <w:t>ii lezate de a cere rezilierea contractului de prestări de servicii si de a pretinde plata de daune-interese.</w:t>
      </w:r>
    </w:p>
    <w:p w14:paraId="2F02A3E5" w14:textId="77777777" w:rsidR="001908E1" w:rsidRPr="00AE6DEA" w:rsidRDefault="001908E1" w:rsidP="00311968">
      <w:pPr>
        <w:jc w:val="both"/>
        <w:rPr>
          <w:lang w:val="ro-RO"/>
        </w:rPr>
      </w:pPr>
      <w:r w:rsidRPr="00AE6DEA">
        <w:rPr>
          <w:lang w:val="ro-RO"/>
        </w:rPr>
        <w:t xml:space="preserve">             </w:t>
      </w:r>
      <w:r w:rsidRPr="00AE6DEA">
        <w:rPr>
          <w:b/>
          <w:lang w:val="ro-RO"/>
        </w:rPr>
        <w:t>18.2.</w:t>
      </w:r>
      <w:r w:rsidRPr="00AE6DEA">
        <w:rPr>
          <w:lang w:val="ro-RO"/>
        </w:rPr>
        <w:t xml:space="preserve"> Achizitorul își rezerva dreptul de a denunța unilateral contractul de prestări de                  servicii, daca se întârzie cu mai mult de  15 de zile calendaristice, prestarea serviciilor prevăzute in graficele de prestare </w:t>
      </w:r>
      <w:r>
        <w:rPr>
          <w:lang w:val="ro-RO"/>
        </w:rPr>
        <w:t>ș</w:t>
      </w:r>
      <w:r w:rsidRPr="00AE6DEA">
        <w:rPr>
          <w:lang w:val="ro-RO"/>
        </w:rPr>
        <w:t>i a comenzilor</w:t>
      </w:r>
      <w:r>
        <w:rPr>
          <w:lang w:val="ro-RO"/>
        </w:rPr>
        <w:t xml:space="preserve"> emise</w:t>
      </w:r>
      <w:r w:rsidRPr="00AE6DEA">
        <w:rPr>
          <w:lang w:val="ro-RO"/>
        </w:rPr>
        <w:t xml:space="preserve"> iar in cazul serviciilor de la Art. 13.3., daca prestatorul nu accepta prestarea serviciilor </w:t>
      </w:r>
      <w:r>
        <w:rPr>
          <w:lang w:val="ro-RO"/>
        </w:rPr>
        <w:t>î</w:t>
      </w:r>
      <w:r w:rsidRPr="00AE6DEA">
        <w:rPr>
          <w:lang w:val="ro-RO"/>
        </w:rPr>
        <w:t>n perioada optima convenit</w:t>
      </w:r>
      <w:r>
        <w:rPr>
          <w:lang w:val="ro-RO"/>
        </w:rPr>
        <w:t>ă</w:t>
      </w:r>
      <w:r w:rsidRPr="00AE6DEA">
        <w:rPr>
          <w:lang w:val="ro-RO"/>
        </w:rPr>
        <w:t>.</w:t>
      </w:r>
    </w:p>
    <w:p w14:paraId="1356645B" w14:textId="77777777" w:rsidR="001908E1" w:rsidRPr="00AE6DEA" w:rsidRDefault="001908E1" w:rsidP="00311968">
      <w:pPr>
        <w:jc w:val="both"/>
        <w:rPr>
          <w:lang w:val="ro-RO"/>
        </w:rPr>
      </w:pPr>
      <w:r w:rsidRPr="00AE6DEA">
        <w:rPr>
          <w:lang w:val="ro-RO"/>
        </w:rPr>
        <w:tab/>
      </w:r>
      <w:r w:rsidRPr="00AE6DEA">
        <w:rPr>
          <w:b/>
          <w:lang w:val="ro-RO"/>
        </w:rPr>
        <w:t xml:space="preserve">18.3. </w:t>
      </w:r>
      <w:r>
        <w:rPr>
          <w:lang w:val="ro-RO"/>
        </w:rPr>
        <w:t>Î</w:t>
      </w:r>
      <w:r w:rsidRPr="00AE6DEA">
        <w:rPr>
          <w:lang w:val="ro-RO"/>
        </w:rPr>
        <w:t>n cazul nerespectării termenelor de începere a serviciilor, prevăzute la Art. 13.1. si a prevederilor Art. 9.2., achizitorul poate denunța unilateral contractul de prestări servicii.</w:t>
      </w:r>
    </w:p>
    <w:p w14:paraId="7454BA91" w14:textId="77777777" w:rsidR="001908E1" w:rsidRPr="00AE6DEA" w:rsidRDefault="001908E1" w:rsidP="00311968">
      <w:pPr>
        <w:rPr>
          <w:lang w:val="ro-RO"/>
        </w:rPr>
      </w:pPr>
    </w:p>
    <w:p w14:paraId="71863FC3" w14:textId="77777777" w:rsidR="001908E1" w:rsidRPr="00AE6DEA" w:rsidRDefault="001908E1" w:rsidP="00311968">
      <w:pPr>
        <w:jc w:val="both"/>
        <w:rPr>
          <w:lang w:val="ro-RO"/>
        </w:rPr>
      </w:pPr>
      <w:r w:rsidRPr="00AE6DEA">
        <w:rPr>
          <w:lang w:val="ro-RO"/>
        </w:rPr>
        <w:lastRenderedPageBreak/>
        <w:t xml:space="preserve">                           </w:t>
      </w:r>
      <w:r w:rsidRPr="00AE6DEA">
        <w:rPr>
          <w:b/>
          <w:bCs/>
          <w:lang w:val="ro-RO"/>
        </w:rPr>
        <w:t>19. Cesiunea</w:t>
      </w:r>
    </w:p>
    <w:p w14:paraId="46491C0B" w14:textId="77777777" w:rsidR="001908E1" w:rsidRPr="00AE6DEA" w:rsidRDefault="001908E1" w:rsidP="00311968">
      <w:pPr>
        <w:jc w:val="both"/>
        <w:rPr>
          <w:lang w:val="ro-RO"/>
        </w:rPr>
      </w:pPr>
      <w:r w:rsidRPr="00AE6DEA">
        <w:rPr>
          <w:lang w:val="ro-RO"/>
        </w:rPr>
        <w:t xml:space="preserve"> </w:t>
      </w:r>
      <w:r w:rsidRPr="00AE6DEA">
        <w:rPr>
          <w:lang w:val="ro-RO"/>
        </w:rPr>
        <w:tab/>
      </w:r>
      <w:r w:rsidRPr="00AE6DEA">
        <w:rPr>
          <w:b/>
          <w:lang w:val="ro-RO"/>
        </w:rPr>
        <w:t>19.1.</w:t>
      </w:r>
      <w:r w:rsidRPr="00AE6DEA">
        <w:rPr>
          <w:lang w:val="ro-RO"/>
        </w:rPr>
        <w:t xml:space="preserve"> Prestatorul nu poate transfera total sau parțial obligațiile sale asumate prin contract; Cesiunea nu este permisă.</w:t>
      </w:r>
    </w:p>
    <w:p w14:paraId="7DC5A3BD" w14:textId="77777777" w:rsidR="001908E1" w:rsidRPr="00AE6DEA" w:rsidRDefault="001908E1" w:rsidP="00311968">
      <w:pPr>
        <w:jc w:val="both"/>
        <w:rPr>
          <w:lang w:val="ro-RO"/>
        </w:rPr>
      </w:pPr>
    </w:p>
    <w:p w14:paraId="22279062" w14:textId="77777777" w:rsidR="001908E1" w:rsidRPr="00AE6DEA" w:rsidRDefault="001908E1" w:rsidP="00311968">
      <w:pPr>
        <w:jc w:val="both"/>
        <w:rPr>
          <w:lang w:val="ro-RO"/>
        </w:rPr>
      </w:pPr>
      <w:r w:rsidRPr="00AE6DEA">
        <w:rPr>
          <w:lang w:val="ro-RO"/>
        </w:rPr>
        <w:t xml:space="preserve">                           </w:t>
      </w:r>
      <w:r w:rsidRPr="00AE6DEA">
        <w:rPr>
          <w:b/>
          <w:bCs/>
          <w:lang w:val="ro-RO"/>
        </w:rPr>
        <w:t>20. Forța majora</w:t>
      </w:r>
    </w:p>
    <w:p w14:paraId="62DAC9DB" w14:textId="77777777" w:rsidR="001908E1" w:rsidRPr="00AE6DEA" w:rsidRDefault="001908E1" w:rsidP="00311968">
      <w:pPr>
        <w:ind w:firstLine="709"/>
        <w:jc w:val="both"/>
        <w:rPr>
          <w:lang w:val="ro-RO"/>
        </w:rPr>
      </w:pPr>
      <w:r w:rsidRPr="00AE6DEA">
        <w:rPr>
          <w:b/>
          <w:bCs/>
          <w:lang w:val="ro-RO"/>
        </w:rPr>
        <w:t xml:space="preserve"> </w:t>
      </w:r>
      <w:r w:rsidRPr="00AE6DEA">
        <w:rPr>
          <w:b/>
          <w:lang w:val="ro-RO"/>
        </w:rPr>
        <w:t>20.1.</w:t>
      </w:r>
      <w:r w:rsidRPr="00AE6DEA">
        <w:rPr>
          <w:lang w:val="ro-RO"/>
        </w:rPr>
        <w:t xml:space="preserve"> Partea care invoca forța major</w:t>
      </w:r>
      <w:r>
        <w:rPr>
          <w:lang w:val="ro-RO"/>
        </w:rPr>
        <w:t>ă</w:t>
      </w:r>
      <w:r w:rsidRPr="00AE6DEA">
        <w:rPr>
          <w:lang w:val="ro-RO"/>
        </w:rPr>
        <w:t xml:space="preserve"> este obligată sa notifice celeilalte parți producerea evenimentului </w:t>
      </w:r>
      <w:r>
        <w:rPr>
          <w:lang w:val="ro-RO"/>
        </w:rPr>
        <w:t>î</w:t>
      </w:r>
      <w:r w:rsidRPr="00AE6DEA">
        <w:rPr>
          <w:lang w:val="ro-RO"/>
        </w:rPr>
        <w:t xml:space="preserve">n termen de 5 zile </w:t>
      </w:r>
      <w:r>
        <w:rPr>
          <w:lang w:val="ro-RO"/>
        </w:rPr>
        <w:t>ș</w:t>
      </w:r>
      <w:r w:rsidRPr="00AE6DEA">
        <w:rPr>
          <w:lang w:val="ro-RO"/>
        </w:rPr>
        <w:t>i s</w:t>
      </w:r>
      <w:r>
        <w:rPr>
          <w:lang w:val="ro-RO"/>
        </w:rPr>
        <w:t>ă</w:t>
      </w:r>
      <w:r w:rsidRPr="00AE6DEA">
        <w:rPr>
          <w:lang w:val="ro-RO"/>
        </w:rPr>
        <w:t xml:space="preserve"> ia de îndată  toate masurile posibile pentru a limita consecințele. Încetarea cazului de forța majora trebuie notificata celeilalte parți </w:t>
      </w:r>
      <w:r>
        <w:rPr>
          <w:lang w:val="ro-RO"/>
        </w:rPr>
        <w:t>î</w:t>
      </w:r>
      <w:r w:rsidRPr="00AE6DEA">
        <w:rPr>
          <w:lang w:val="ro-RO"/>
        </w:rPr>
        <w:t xml:space="preserve">n interval de 5 zile. </w:t>
      </w:r>
    </w:p>
    <w:p w14:paraId="7E7EB09E" w14:textId="77777777" w:rsidR="001908E1" w:rsidRPr="00AE6DEA" w:rsidRDefault="001908E1" w:rsidP="00311968">
      <w:pPr>
        <w:ind w:firstLine="709"/>
        <w:jc w:val="both"/>
        <w:rPr>
          <w:lang w:val="ro-RO"/>
        </w:rPr>
      </w:pPr>
      <w:r w:rsidRPr="00AE6DEA">
        <w:rPr>
          <w:b/>
          <w:lang w:val="ro-RO"/>
        </w:rPr>
        <w:t>20.2.</w:t>
      </w:r>
      <w:r w:rsidRPr="00AE6DEA">
        <w:rPr>
          <w:lang w:val="ro-RO"/>
        </w:rPr>
        <w:t xml:space="preserve"> Forța major</w:t>
      </w:r>
      <w:r>
        <w:rPr>
          <w:lang w:val="ro-RO"/>
        </w:rPr>
        <w:t>ă</w:t>
      </w:r>
      <w:r w:rsidRPr="00AE6DEA">
        <w:rPr>
          <w:lang w:val="ro-RO"/>
        </w:rPr>
        <w:t xml:space="preserve"> exonerează p</w:t>
      </w:r>
      <w:r>
        <w:rPr>
          <w:lang w:val="ro-RO"/>
        </w:rPr>
        <w:t>ă</w:t>
      </w:r>
      <w:r w:rsidRPr="00AE6DEA">
        <w:rPr>
          <w:lang w:val="ro-RO"/>
        </w:rPr>
        <w:t xml:space="preserve">rțile contractante de îndeplinirea obligațiilor asumate                 prin prezentul contract, pe toata perioada </w:t>
      </w:r>
      <w:r>
        <w:rPr>
          <w:lang w:val="ro-RO"/>
        </w:rPr>
        <w:t>î</w:t>
      </w:r>
      <w:r w:rsidRPr="00AE6DEA">
        <w:rPr>
          <w:lang w:val="ro-RO"/>
        </w:rPr>
        <w:t>n care aceasta acționează.</w:t>
      </w:r>
    </w:p>
    <w:p w14:paraId="5D4AAA56" w14:textId="77777777" w:rsidR="001908E1" w:rsidRPr="00AE6DEA" w:rsidRDefault="001908E1" w:rsidP="00311968">
      <w:pPr>
        <w:ind w:firstLine="709"/>
        <w:jc w:val="both"/>
        <w:rPr>
          <w:lang w:val="ro-RO"/>
        </w:rPr>
      </w:pPr>
      <w:r w:rsidRPr="00AE6DEA">
        <w:rPr>
          <w:b/>
          <w:lang w:val="ro-RO"/>
        </w:rPr>
        <w:t>20.3.</w:t>
      </w:r>
      <w:r w:rsidRPr="00AE6DEA">
        <w:rPr>
          <w:lang w:val="ro-RO"/>
        </w:rPr>
        <w:t xml:space="preserve"> Îndeplinirea contractului va fi suspendata </w:t>
      </w:r>
      <w:r>
        <w:rPr>
          <w:lang w:val="ro-RO"/>
        </w:rPr>
        <w:t>î</w:t>
      </w:r>
      <w:r w:rsidRPr="00AE6DEA">
        <w:rPr>
          <w:lang w:val="ro-RO"/>
        </w:rPr>
        <w:t>n perioada de acțiune a forței majore,                   dar fără a prejudicia drepturile ce li se cuveneau parților pana la apariția acesteia.</w:t>
      </w:r>
    </w:p>
    <w:p w14:paraId="147598B6" w14:textId="52325F8D" w:rsidR="001908E1" w:rsidRPr="00AE6DEA" w:rsidRDefault="001908E1" w:rsidP="00311968">
      <w:pPr>
        <w:jc w:val="both"/>
        <w:rPr>
          <w:lang w:val="ro-RO"/>
        </w:rPr>
      </w:pPr>
      <w:r w:rsidRPr="00AE6DEA">
        <w:rPr>
          <w:lang w:val="ro-RO"/>
        </w:rPr>
        <w:t xml:space="preserve">     </w:t>
      </w:r>
      <w:r w:rsidR="00E422BC">
        <w:rPr>
          <w:lang w:val="ro-RO"/>
        </w:rPr>
        <w:tab/>
      </w:r>
      <w:r w:rsidRPr="00AE6DEA">
        <w:rPr>
          <w:b/>
          <w:lang w:val="ro-RO"/>
        </w:rPr>
        <w:t>20.4.</w:t>
      </w:r>
      <w:r w:rsidRPr="00AE6DEA">
        <w:rPr>
          <w:lang w:val="ro-RO"/>
        </w:rPr>
        <w:t xml:space="preserve"> Daca forța majora acționează sau se estimează c</w:t>
      </w:r>
      <w:r>
        <w:rPr>
          <w:lang w:val="ro-RO"/>
        </w:rPr>
        <w:t>ă</w:t>
      </w:r>
      <w:r w:rsidRPr="00AE6DEA">
        <w:rPr>
          <w:lang w:val="ro-RO"/>
        </w:rPr>
        <w:t xml:space="preserve"> va acționa o perioada mai mare de 6 luni, fiecare parte va avea dreptul s</w:t>
      </w:r>
      <w:r>
        <w:rPr>
          <w:lang w:val="ro-RO"/>
        </w:rPr>
        <w:t>ă</w:t>
      </w:r>
      <w:r w:rsidRPr="00AE6DEA">
        <w:rPr>
          <w:lang w:val="ro-RO"/>
        </w:rPr>
        <w:t xml:space="preserve"> notifice celeilalte p</w:t>
      </w:r>
      <w:r>
        <w:rPr>
          <w:lang w:val="ro-RO"/>
        </w:rPr>
        <w:t>ă</w:t>
      </w:r>
      <w:r w:rsidRPr="00AE6DEA">
        <w:rPr>
          <w:lang w:val="ro-RO"/>
        </w:rPr>
        <w:t>rți încetarea de drept a prezentului contract, fără ca vreuna din părți s</w:t>
      </w:r>
      <w:r>
        <w:rPr>
          <w:lang w:val="ro-RO"/>
        </w:rPr>
        <w:t>ă</w:t>
      </w:r>
      <w:r w:rsidRPr="00AE6DEA">
        <w:rPr>
          <w:lang w:val="ro-RO"/>
        </w:rPr>
        <w:t xml:space="preserve"> poată pretinde celeilalte daune interese.</w:t>
      </w:r>
    </w:p>
    <w:p w14:paraId="7E702E11" w14:textId="77777777" w:rsidR="001908E1" w:rsidRPr="00AE6DEA" w:rsidRDefault="001908E1" w:rsidP="00311968">
      <w:pPr>
        <w:jc w:val="both"/>
        <w:rPr>
          <w:lang w:val="ro-RO"/>
        </w:rPr>
      </w:pPr>
    </w:p>
    <w:p w14:paraId="1F6E3CC6" w14:textId="77777777" w:rsidR="00E422BC" w:rsidRPr="00C61BE8" w:rsidRDefault="00E422BC" w:rsidP="00E422BC">
      <w:pPr>
        <w:ind w:left="708" w:firstLine="708"/>
        <w:jc w:val="both"/>
        <w:rPr>
          <w:b/>
          <w:lang w:val="ro-RO"/>
        </w:rPr>
      </w:pPr>
      <w:r w:rsidRPr="00C61BE8">
        <w:rPr>
          <w:b/>
          <w:bCs/>
          <w:lang w:val="ro-RO"/>
        </w:rPr>
        <w:t>21.</w:t>
      </w:r>
      <w:r w:rsidRPr="00C61BE8">
        <w:rPr>
          <w:lang w:val="ro-RO"/>
        </w:rPr>
        <w:t xml:space="preserve"> </w:t>
      </w:r>
      <w:r w:rsidRPr="00C61BE8">
        <w:rPr>
          <w:b/>
          <w:lang w:val="ro-RO"/>
        </w:rPr>
        <w:t>Prelucrarea datelor cu caracter personal</w:t>
      </w:r>
    </w:p>
    <w:p w14:paraId="631E35AB" w14:textId="77777777" w:rsidR="00E422BC" w:rsidRPr="00C61BE8" w:rsidRDefault="00E422BC" w:rsidP="00E422BC">
      <w:pPr>
        <w:ind w:firstLine="567"/>
        <w:jc w:val="both"/>
        <w:rPr>
          <w:color w:val="000000"/>
          <w:lang w:val="ro-RO"/>
        </w:rPr>
      </w:pPr>
      <w:r w:rsidRPr="00C61BE8">
        <w:rPr>
          <w:b/>
          <w:bCs/>
          <w:color w:val="000000"/>
          <w:lang w:val="ro-RO"/>
        </w:rPr>
        <w:t>21.1.</w:t>
      </w:r>
      <w:r w:rsidRPr="00C61BE8">
        <w:rPr>
          <w:color w:val="000000"/>
          <w:lang w:val="ro-RO"/>
        </w:rPr>
        <w:t xml:space="preserve"> Achizitorul este obligat să prelucreze datele personale ale prestatorului (persoană fizică) în conformitate cu prevederile legislației naționale privind protecția datelor cu caracter personal (Legea nr. 190/2018, Legea nr. 363/2018), cu prevederile Regulamentului (UE) 2016/679 al Parlamentului European si al Consiliului din 27 aprilie 2016 </w:t>
      </w:r>
      <w:r w:rsidRPr="00C61BE8">
        <w:rPr>
          <w:i/>
          <w:color w:val="000000"/>
          <w:lang w:val="ro-RO"/>
        </w:rPr>
        <w:t xml:space="preserve">privind protecția persoanelor fizice în ceea ce privește prelucrarea datelor cu caracter personal </w:t>
      </w:r>
      <w:r>
        <w:rPr>
          <w:i/>
          <w:color w:val="000000"/>
          <w:lang w:val="ro-RO"/>
        </w:rPr>
        <w:t>ș</w:t>
      </w:r>
      <w:r w:rsidRPr="00C61BE8">
        <w:rPr>
          <w:i/>
          <w:color w:val="000000"/>
          <w:lang w:val="ro-RO"/>
        </w:rPr>
        <w:t xml:space="preserve">i privind libera circulație a acestor date si de abrogare a directivei 95/46/CE. </w:t>
      </w:r>
    </w:p>
    <w:p w14:paraId="18FDD4BD" w14:textId="77777777" w:rsidR="00E422BC" w:rsidRPr="00C61BE8" w:rsidRDefault="00E422BC" w:rsidP="00E422BC">
      <w:pPr>
        <w:ind w:firstLine="567"/>
        <w:jc w:val="both"/>
        <w:rPr>
          <w:color w:val="000000"/>
          <w:lang w:val="ro-RO"/>
        </w:rPr>
      </w:pPr>
      <w:r w:rsidRPr="00C61BE8">
        <w:rPr>
          <w:b/>
          <w:color w:val="000000"/>
          <w:lang w:val="ro-RO"/>
        </w:rPr>
        <w:t>21.2.</w:t>
      </w:r>
      <w:r w:rsidRPr="00C61BE8">
        <w:rPr>
          <w:color w:val="000000"/>
          <w:lang w:val="ro-RO"/>
        </w:rPr>
        <w:t xml:space="preserve"> Categoriile de date personale prelucrate sunt cele prevăzute în prezentul contract, iar scopul pentru care se realizează prelucrarea acestora este reprezentat de derularea în condiții legale si optime a prezentului contract. </w:t>
      </w:r>
    </w:p>
    <w:p w14:paraId="5CD7148D" w14:textId="77777777" w:rsidR="00E422BC" w:rsidRPr="00C61BE8" w:rsidRDefault="00E422BC" w:rsidP="00E422BC">
      <w:pPr>
        <w:ind w:firstLine="567"/>
        <w:jc w:val="both"/>
        <w:rPr>
          <w:noProof/>
          <w:lang w:val="ro-RO"/>
        </w:rPr>
      </w:pPr>
      <w:r w:rsidRPr="00C61BE8">
        <w:rPr>
          <w:b/>
          <w:bCs/>
          <w:lang w:val="ro-RO"/>
        </w:rPr>
        <w:t>21.3.</w:t>
      </w:r>
      <w:r w:rsidRPr="00C61BE8">
        <w:rPr>
          <w:lang w:val="ro-RO"/>
        </w:rPr>
        <w:t xml:space="preserve"> </w:t>
      </w:r>
      <w:r w:rsidRPr="00C61BE8">
        <w:rPr>
          <w:color w:val="000000"/>
          <w:lang w:val="ro-RO"/>
        </w:rPr>
        <w:t>Categoriile de date personale prelucrate sunt cele prevăzute în prezentul contract, iar scopul pentru care se realizează prelucrarea acestora este reprezentat de derularea în condiții legale si optime a prezentului contract</w:t>
      </w:r>
    </w:p>
    <w:p w14:paraId="0D2D9ADC" w14:textId="77777777" w:rsidR="00E422BC" w:rsidRDefault="001908E1" w:rsidP="00311968">
      <w:pPr>
        <w:jc w:val="both"/>
        <w:rPr>
          <w:lang w:val="ro-RO"/>
        </w:rPr>
      </w:pPr>
      <w:r w:rsidRPr="00AE6DEA">
        <w:rPr>
          <w:lang w:val="ro-RO"/>
        </w:rPr>
        <w:t xml:space="preserve">                         </w:t>
      </w:r>
    </w:p>
    <w:p w14:paraId="30A44BF8" w14:textId="0B80A476" w:rsidR="001908E1" w:rsidRPr="00AE6DEA" w:rsidRDefault="001908E1" w:rsidP="00311968">
      <w:pPr>
        <w:jc w:val="both"/>
        <w:rPr>
          <w:lang w:val="ro-RO"/>
        </w:rPr>
      </w:pPr>
      <w:r w:rsidRPr="00AE6DEA">
        <w:rPr>
          <w:lang w:val="ro-RO"/>
        </w:rPr>
        <w:t xml:space="preserve">  </w:t>
      </w:r>
      <w:r w:rsidR="00E422BC">
        <w:rPr>
          <w:lang w:val="ro-RO"/>
        </w:rPr>
        <w:tab/>
      </w:r>
      <w:r w:rsidR="00E422BC">
        <w:rPr>
          <w:lang w:val="ro-RO"/>
        </w:rPr>
        <w:tab/>
      </w:r>
      <w:r w:rsidRPr="00AE6DEA">
        <w:rPr>
          <w:b/>
          <w:bCs/>
          <w:lang w:val="ro-RO"/>
        </w:rPr>
        <w:t>2</w:t>
      </w:r>
      <w:r w:rsidR="00E422BC">
        <w:rPr>
          <w:b/>
          <w:bCs/>
          <w:lang w:val="ro-RO"/>
        </w:rPr>
        <w:t>2</w:t>
      </w:r>
      <w:r w:rsidRPr="00AE6DEA">
        <w:rPr>
          <w:b/>
          <w:bCs/>
          <w:lang w:val="ro-RO"/>
        </w:rPr>
        <w:t>. Soluționarea litigiilor</w:t>
      </w:r>
    </w:p>
    <w:p w14:paraId="2A03446F" w14:textId="53C76B05" w:rsidR="001908E1" w:rsidRPr="00AE6DEA" w:rsidRDefault="001908E1" w:rsidP="00311968">
      <w:pPr>
        <w:jc w:val="both"/>
        <w:rPr>
          <w:lang w:val="ro-RO"/>
        </w:rPr>
      </w:pPr>
      <w:r w:rsidRPr="00AE6DEA">
        <w:rPr>
          <w:lang w:val="ro-RO"/>
        </w:rPr>
        <w:t xml:space="preserve">              </w:t>
      </w:r>
      <w:r w:rsidRPr="00AE6DEA">
        <w:rPr>
          <w:b/>
          <w:lang w:val="ro-RO"/>
        </w:rPr>
        <w:t>2</w:t>
      </w:r>
      <w:r w:rsidR="00E422BC">
        <w:rPr>
          <w:b/>
          <w:lang w:val="ro-RO"/>
        </w:rPr>
        <w:t>2</w:t>
      </w:r>
      <w:r w:rsidRPr="00AE6DEA">
        <w:rPr>
          <w:b/>
          <w:lang w:val="ro-RO"/>
        </w:rPr>
        <w:t>.1.</w:t>
      </w:r>
      <w:r w:rsidRPr="00AE6DEA">
        <w:rPr>
          <w:lang w:val="ro-RO"/>
        </w:rPr>
        <w:t xml:space="preserve"> Achizitorul si prestatorul vor face toate eforturile pentru a rezolva pe cale                  amiabila, prin tratative directe, orice neînțelegere sau disputa care se poate ivi intre ei in cadrul sau in legătura cu îndeplinirea contractului.</w:t>
      </w:r>
    </w:p>
    <w:p w14:paraId="5A6519E9" w14:textId="4CE8397A" w:rsidR="001908E1" w:rsidRPr="00AE6DEA" w:rsidRDefault="001908E1" w:rsidP="00311968">
      <w:pPr>
        <w:jc w:val="both"/>
        <w:rPr>
          <w:lang w:val="ro-RO"/>
        </w:rPr>
      </w:pPr>
      <w:r w:rsidRPr="00AE6DEA">
        <w:rPr>
          <w:b/>
          <w:lang w:val="ro-RO"/>
        </w:rPr>
        <w:t xml:space="preserve">              2</w:t>
      </w:r>
      <w:r w:rsidR="00E422BC">
        <w:rPr>
          <w:b/>
          <w:lang w:val="ro-RO"/>
        </w:rPr>
        <w:t>2</w:t>
      </w:r>
      <w:r w:rsidRPr="00AE6DEA">
        <w:rPr>
          <w:b/>
          <w:lang w:val="ro-RO"/>
        </w:rPr>
        <w:t>.2.</w:t>
      </w:r>
      <w:r w:rsidRPr="00AE6DEA">
        <w:rPr>
          <w:lang w:val="ro-RO"/>
        </w:rPr>
        <w:t xml:space="preserve"> Daca după 15 zile de la începerea acestor tratative achizitorul si prestatorul nu reușesc sa rezolve in mod amiabil o divergenta contractuala, se va încheia   un proces verbal de conciliere directa, după care fiecare poate solicita ca disputa  s</w:t>
      </w:r>
      <w:r>
        <w:rPr>
          <w:lang w:val="ro-RO"/>
        </w:rPr>
        <w:t>ă</w:t>
      </w:r>
      <w:r w:rsidRPr="00AE6DEA">
        <w:rPr>
          <w:lang w:val="ro-RO"/>
        </w:rPr>
        <w:t xml:space="preserve"> se soluționeze de către instanțele judecătorești din localitatea de reședința a achizitorului.</w:t>
      </w:r>
    </w:p>
    <w:p w14:paraId="739FD356" w14:textId="77777777" w:rsidR="001908E1" w:rsidRPr="00AE6DEA" w:rsidRDefault="001908E1" w:rsidP="00311968">
      <w:pPr>
        <w:jc w:val="both"/>
        <w:rPr>
          <w:lang w:val="ro-RO"/>
        </w:rPr>
      </w:pPr>
      <w:r w:rsidRPr="00AE6DEA">
        <w:rPr>
          <w:lang w:val="ro-RO"/>
        </w:rPr>
        <w:t xml:space="preserve">                           </w:t>
      </w:r>
    </w:p>
    <w:p w14:paraId="557B8653" w14:textId="6E2EA4B4" w:rsidR="001908E1" w:rsidRPr="00AE6DEA" w:rsidRDefault="001908E1" w:rsidP="00311968">
      <w:pPr>
        <w:jc w:val="both"/>
        <w:rPr>
          <w:lang w:val="ro-RO"/>
        </w:rPr>
      </w:pPr>
      <w:r w:rsidRPr="00AE6DEA">
        <w:rPr>
          <w:lang w:val="ro-RO"/>
        </w:rPr>
        <w:t xml:space="preserve">                           </w:t>
      </w:r>
      <w:r w:rsidRPr="00AE6DEA">
        <w:rPr>
          <w:b/>
          <w:bCs/>
          <w:lang w:val="ro-RO"/>
        </w:rPr>
        <w:t>2</w:t>
      </w:r>
      <w:r w:rsidR="00E422BC">
        <w:rPr>
          <w:b/>
          <w:bCs/>
          <w:lang w:val="ro-RO"/>
        </w:rPr>
        <w:t>3</w:t>
      </w:r>
      <w:r w:rsidRPr="00AE6DEA">
        <w:rPr>
          <w:b/>
          <w:bCs/>
          <w:lang w:val="ro-RO"/>
        </w:rPr>
        <w:t>.  Comunicări</w:t>
      </w:r>
    </w:p>
    <w:p w14:paraId="7EDCF032" w14:textId="34AB1978" w:rsidR="001908E1" w:rsidRPr="00AE6DEA" w:rsidRDefault="001908E1" w:rsidP="00311968">
      <w:pPr>
        <w:jc w:val="both"/>
        <w:rPr>
          <w:lang w:val="ro-RO"/>
        </w:rPr>
      </w:pPr>
      <w:r w:rsidRPr="00AE6DEA">
        <w:rPr>
          <w:b/>
          <w:bCs/>
          <w:lang w:val="ro-RO"/>
        </w:rPr>
        <w:t xml:space="preserve">               </w:t>
      </w:r>
      <w:r w:rsidRPr="00AE6DEA">
        <w:rPr>
          <w:b/>
          <w:lang w:val="ro-RO"/>
        </w:rPr>
        <w:t>2</w:t>
      </w:r>
      <w:r w:rsidR="00E422BC">
        <w:rPr>
          <w:b/>
          <w:lang w:val="ro-RO"/>
        </w:rPr>
        <w:t>3</w:t>
      </w:r>
      <w:r w:rsidRPr="00AE6DEA">
        <w:rPr>
          <w:b/>
          <w:lang w:val="ro-RO"/>
        </w:rPr>
        <w:t>.1</w:t>
      </w:r>
      <w:r w:rsidRPr="00AE6DEA">
        <w:rPr>
          <w:lang w:val="ro-RO"/>
        </w:rPr>
        <w:t>. Orice comunicare intre parți, referitoare la îndeplinirea prezentului contract trebuie sa fie transmisa in scris.</w:t>
      </w:r>
    </w:p>
    <w:p w14:paraId="7CF7AA64" w14:textId="5847FDB3" w:rsidR="001908E1" w:rsidRPr="00AE6DEA" w:rsidRDefault="001908E1" w:rsidP="00311968">
      <w:pPr>
        <w:ind w:firstLine="709"/>
        <w:jc w:val="both"/>
        <w:rPr>
          <w:lang w:val="ro-RO"/>
        </w:rPr>
      </w:pPr>
      <w:r w:rsidRPr="00AE6DEA">
        <w:rPr>
          <w:lang w:val="ro-RO"/>
        </w:rPr>
        <w:t xml:space="preserve">   </w:t>
      </w:r>
      <w:r w:rsidRPr="00AE6DEA">
        <w:rPr>
          <w:b/>
          <w:lang w:val="ro-RO"/>
        </w:rPr>
        <w:t>2</w:t>
      </w:r>
      <w:r w:rsidR="00E422BC">
        <w:rPr>
          <w:b/>
          <w:lang w:val="ro-RO"/>
        </w:rPr>
        <w:t>3</w:t>
      </w:r>
      <w:r w:rsidRPr="00AE6DEA">
        <w:rPr>
          <w:b/>
          <w:lang w:val="ro-RO"/>
        </w:rPr>
        <w:t>.2.</w:t>
      </w:r>
      <w:r w:rsidRPr="00AE6DEA">
        <w:rPr>
          <w:lang w:val="ro-RO"/>
        </w:rPr>
        <w:t xml:space="preserve"> Orice document scris trebuie înregistrat atât in momentul transmiterii, cat si</w:t>
      </w:r>
      <w:r>
        <w:rPr>
          <w:lang w:val="ro-RO"/>
        </w:rPr>
        <w:t xml:space="preserve"> </w:t>
      </w:r>
      <w:r w:rsidRPr="00AE6DEA">
        <w:rPr>
          <w:lang w:val="ro-RO"/>
        </w:rPr>
        <w:t>in momentul primirii.</w:t>
      </w:r>
    </w:p>
    <w:p w14:paraId="4450C4D3" w14:textId="3AC8ADBE" w:rsidR="001908E1" w:rsidRPr="00AE6DEA" w:rsidRDefault="001908E1" w:rsidP="00311968">
      <w:pPr>
        <w:jc w:val="both"/>
        <w:rPr>
          <w:lang w:val="ro-RO"/>
        </w:rPr>
      </w:pPr>
      <w:r w:rsidRPr="00AE6DEA">
        <w:rPr>
          <w:b/>
          <w:lang w:val="ro-RO"/>
        </w:rPr>
        <w:t xml:space="preserve">          </w:t>
      </w:r>
      <w:r w:rsidR="00E422BC">
        <w:rPr>
          <w:b/>
          <w:lang w:val="ro-RO"/>
        </w:rPr>
        <w:tab/>
      </w:r>
      <w:r w:rsidRPr="00AE6DEA">
        <w:rPr>
          <w:b/>
          <w:lang w:val="ro-RO"/>
        </w:rPr>
        <w:t>2</w:t>
      </w:r>
      <w:r w:rsidR="00E422BC">
        <w:rPr>
          <w:b/>
          <w:lang w:val="ro-RO"/>
        </w:rPr>
        <w:t>3</w:t>
      </w:r>
      <w:r w:rsidRPr="00AE6DEA">
        <w:rPr>
          <w:b/>
          <w:lang w:val="ro-RO"/>
        </w:rPr>
        <w:t>.3</w:t>
      </w:r>
      <w:r w:rsidRPr="00AE6DEA">
        <w:rPr>
          <w:lang w:val="ro-RO"/>
        </w:rPr>
        <w:t xml:space="preserve">. Comunicările </w:t>
      </w:r>
      <w:r>
        <w:rPr>
          <w:lang w:val="ro-RO"/>
        </w:rPr>
        <w:t>î</w:t>
      </w:r>
      <w:r w:rsidRPr="00AE6DEA">
        <w:rPr>
          <w:lang w:val="ro-RO"/>
        </w:rPr>
        <w:t>ntre parți se pot face si prin telefon, telegrama, telex, fax sau</w:t>
      </w:r>
      <w:r>
        <w:rPr>
          <w:lang w:val="ro-RO"/>
        </w:rPr>
        <w:t xml:space="preserve"> </w:t>
      </w:r>
      <w:r w:rsidRPr="00AE6DEA">
        <w:rPr>
          <w:lang w:val="ro-RO"/>
        </w:rPr>
        <w:t xml:space="preserve">e-mail, cu condiția confirmării </w:t>
      </w:r>
      <w:r>
        <w:rPr>
          <w:lang w:val="ro-RO"/>
        </w:rPr>
        <w:t>î</w:t>
      </w:r>
      <w:r w:rsidRPr="00AE6DEA">
        <w:rPr>
          <w:lang w:val="ro-RO"/>
        </w:rPr>
        <w:t>n scris a primirii comunicării.</w:t>
      </w:r>
    </w:p>
    <w:p w14:paraId="699BAE4A" w14:textId="77777777" w:rsidR="001908E1" w:rsidRPr="00AE6DEA" w:rsidRDefault="001908E1" w:rsidP="00311968">
      <w:pPr>
        <w:jc w:val="both"/>
        <w:rPr>
          <w:lang w:val="ro-RO"/>
        </w:rPr>
      </w:pPr>
      <w:r w:rsidRPr="00AE6DEA">
        <w:rPr>
          <w:lang w:val="ro-RO"/>
        </w:rPr>
        <w:tab/>
      </w:r>
    </w:p>
    <w:p w14:paraId="147A2C58" w14:textId="7D5DB230" w:rsidR="001908E1" w:rsidRPr="00AE6DEA" w:rsidRDefault="001908E1" w:rsidP="00311968">
      <w:pPr>
        <w:jc w:val="both"/>
        <w:rPr>
          <w:lang w:val="ro-RO"/>
        </w:rPr>
      </w:pPr>
      <w:r w:rsidRPr="00AE6DEA">
        <w:rPr>
          <w:lang w:val="ro-RO"/>
        </w:rPr>
        <w:t xml:space="preserve">                      </w:t>
      </w:r>
      <w:r w:rsidRPr="00AE6DEA">
        <w:rPr>
          <w:b/>
          <w:bCs/>
          <w:lang w:val="ro-RO"/>
        </w:rPr>
        <w:t>2</w:t>
      </w:r>
      <w:r w:rsidR="00E422BC">
        <w:rPr>
          <w:b/>
          <w:bCs/>
          <w:lang w:val="ro-RO"/>
        </w:rPr>
        <w:t>4</w:t>
      </w:r>
      <w:r w:rsidRPr="00AE6DEA">
        <w:rPr>
          <w:b/>
          <w:bCs/>
          <w:lang w:val="ro-RO"/>
        </w:rPr>
        <w:t>. Legea aplicabila contractului</w:t>
      </w:r>
    </w:p>
    <w:p w14:paraId="2E03EF2E" w14:textId="57DBE9D9" w:rsidR="001908E1" w:rsidRPr="00AE6DEA" w:rsidRDefault="001908E1" w:rsidP="00311968">
      <w:pPr>
        <w:jc w:val="both"/>
        <w:rPr>
          <w:lang w:val="ro-RO"/>
        </w:rPr>
      </w:pPr>
      <w:r w:rsidRPr="00AE6DEA">
        <w:rPr>
          <w:lang w:val="ro-RO"/>
        </w:rPr>
        <w:t xml:space="preserve">                 </w:t>
      </w:r>
      <w:r w:rsidRPr="00AE6DEA">
        <w:rPr>
          <w:b/>
          <w:lang w:val="ro-RO"/>
        </w:rPr>
        <w:t>2</w:t>
      </w:r>
      <w:r w:rsidR="00E422BC">
        <w:rPr>
          <w:b/>
          <w:lang w:val="ro-RO"/>
        </w:rPr>
        <w:t>4</w:t>
      </w:r>
      <w:r w:rsidRPr="00AE6DEA">
        <w:rPr>
          <w:b/>
          <w:lang w:val="ro-RO"/>
        </w:rPr>
        <w:t>.1.</w:t>
      </w:r>
      <w:r w:rsidRPr="00AE6DEA">
        <w:rPr>
          <w:lang w:val="ro-RO"/>
        </w:rPr>
        <w:t xml:space="preserve"> Prezentul contract se completează cu prevederile Codului Silvic, Codului Civil, Codul Penal, Codul de Procedura Civila, si alte acte normative in vigoare pe perioada derulării contractului.</w:t>
      </w:r>
    </w:p>
    <w:p w14:paraId="67FB8EED" w14:textId="63DA53F0" w:rsidR="001908E1" w:rsidRPr="00AE6DEA" w:rsidRDefault="001908E1" w:rsidP="00311968">
      <w:pPr>
        <w:jc w:val="both"/>
        <w:rPr>
          <w:lang w:val="ro-RO"/>
        </w:rPr>
      </w:pPr>
      <w:r w:rsidRPr="00AE6DEA">
        <w:rPr>
          <w:lang w:val="ro-RO"/>
        </w:rPr>
        <w:tab/>
        <w:t xml:space="preserve">     </w:t>
      </w:r>
      <w:r w:rsidRPr="00AE6DEA">
        <w:rPr>
          <w:b/>
          <w:lang w:val="ro-RO"/>
        </w:rPr>
        <w:t>2</w:t>
      </w:r>
      <w:r w:rsidR="00E422BC">
        <w:rPr>
          <w:b/>
          <w:lang w:val="ro-RO"/>
        </w:rPr>
        <w:t>4</w:t>
      </w:r>
      <w:r w:rsidRPr="00AE6DEA">
        <w:rPr>
          <w:b/>
          <w:lang w:val="ro-RO"/>
        </w:rPr>
        <w:t>.2</w:t>
      </w:r>
      <w:r w:rsidRPr="00AE6DEA">
        <w:rPr>
          <w:lang w:val="ro-RO"/>
        </w:rPr>
        <w:t>. Contractul va fi interpretat conform legilor din Romania</w:t>
      </w:r>
      <w:r w:rsidRPr="00AE6DEA">
        <w:rPr>
          <w:b/>
          <w:lang w:val="ro-RO"/>
        </w:rPr>
        <w:t>.</w:t>
      </w:r>
    </w:p>
    <w:p w14:paraId="34CCFFB4" w14:textId="77777777" w:rsidR="00E422BC" w:rsidRDefault="001908E1" w:rsidP="00311968">
      <w:pPr>
        <w:ind w:firstLine="709"/>
        <w:jc w:val="both"/>
        <w:rPr>
          <w:b/>
          <w:lang w:val="ro-RO"/>
        </w:rPr>
      </w:pPr>
      <w:r w:rsidRPr="00AE6DEA">
        <w:rPr>
          <w:b/>
          <w:lang w:val="ro-RO"/>
        </w:rPr>
        <w:t xml:space="preserve">        </w:t>
      </w:r>
    </w:p>
    <w:p w14:paraId="38A7046C" w14:textId="1B696178" w:rsidR="001908E1" w:rsidRPr="00AE6DEA" w:rsidRDefault="001908E1" w:rsidP="00311968">
      <w:pPr>
        <w:ind w:firstLine="709"/>
        <w:jc w:val="both"/>
        <w:rPr>
          <w:lang w:val="ro-RO"/>
        </w:rPr>
      </w:pPr>
      <w:r w:rsidRPr="00AE6DEA">
        <w:rPr>
          <w:b/>
          <w:lang w:val="ro-RO"/>
        </w:rPr>
        <w:lastRenderedPageBreak/>
        <w:t xml:space="preserve">  2</w:t>
      </w:r>
      <w:r w:rsidR="00E422BC">
        <w:rPr>
          <w:b/>
          <w:lang w:val="ro-RO"/>
        </w:rPr>
        <w:t>5</w:t>
      </w:r>
      <w:r w:rsidRPr="00AE6DEA">
        <w:rPr>
          <w:b/>
          <w:lang w:val="ro-RO"/>
        </w:rPr>
        <w:t>.Disciplina contractuală</w:t>
      </w:r>
    </w:p>
    <w:p w14:paraId="7A617368" w14:textId="77777777" w:rsidR="001908E1" w:rsidRPr="00AE6DEA" w:rsidRDefault="001908E1" w:rsidP="00311968">
      <w:pPr>
        <w:ind w:firstLine="709"/>
        <w:jc w:val="both"/>
        <w:rPr>
          <w:lang w:val="ro-RO"/>
        </w:rPr>
      </w:pPr>
      <w:r w:rsidRPr="00AE6DEA">
        <w:rPr>
          <w:b/>
          <w:lang w:val="ro-RO"/>
        </w:rPr>
        <w:t xml:space="preserve"> </w:t>
      </w:r>
      <w:r w:rsidRPr="00AE6DEA">
        <w:rPr>
          <w:lang w:val="ro-RO"/>
        </w:rPr>
        <w:t>Pentru urmărirea disciplinei contractuale se numesc</w:t>
      </w:r>
      <w:r w:rsidRPr="00AE6DEA">
        <w:rPr>
          <w:b/>
          <w:lang w:val="ro-RO"/>
        </w:rPr>
        <w:t xml:space="preserve"> </w:t>
      </w:r>
      <w:r w:rsidRPr="00AE6DEA">
        <w:rPr>
          <w:lang w:val="ro-RO"/>
        </w:rPr>
        <w:t>ca responsabili:</w:t>
      </w:r>
    </w:p>
    <w:p w14:paraId="07954443" w14:textId="77777777" w:rsidR="001908E1" w:rsidRPr="00AE6DEA" w:rsidRDefault="001908E1" w:rsidP="00311968">
      <w:pPr>
        <w:jc w:val="both"/>
        <w:rPr>
          <w:lang w:val="ro-RO"/>
        </w:rPr>
      </w:pPr>
      <w:r w:rsidRPr="00AE6DEA">
        <w:rPr>
          <w:lang w:val="ro-RO"/>
        </w:rPr>
        <w:t xml:space="preserve">- din partea achizitorului: șef ocol ing. </w:t>
      </w:r>
      <w:r>
        <w:rPr>
          <w:lang w:val="ro-RO"/>
        </w:rPr>
        <w:t>Ioan Sebastian MISICĂ</w:t>
      </w:r>
      <w:r w:rsidRPr="00AE6DEA">
        <w:rPr>
          <w:lang w:val="ro-RO"/>
        </w:rPr>
        <w:t xml:space="preserve"> </w:t>
      </w:r>
      <w:r>
        <w:rPr>
          <w:lang w:val="ro-RO"/>
        </w:rPr>
        <w:t>ș</w:t>
      </w:r>
      <w:r w:rsidRPr="00AE6DEA">
        <w:rPr>
          <w:lang w:val="ro-RO"/>
        </w:rPr>
        <w:t>i cont</w:t>
      </w:r>
      <w:r>
        <w:rPr>
          <w:lang w:val="ro-RO"/>
        </w:rPr>
        <w:t>abil</w:t>
      </w:r>
      <w:r w:rsidRPr="00AE6DEA">
        <w:rPr>
          <w:lang w:val="ro-RO"/>
        </w:rPr>
        <w:t xml:space="preserve"> șef ec</w:t>
      </w:r>
      <w:r>
        <w:rPr>
          <w:lang w:val="ro-RO"/>
        </w:rPr>
        <w:t>. Janina Bucura STĂNCIOIU.</w:t>
      </w:r>
    </w:p>
    <w:p w14:paraId="04686BFA" w14:textId="7FA0F34B" w:rsidR="001908E1" w:rsidRPr="00AE6DEA" w:rsidRDefault="001908E1" w:rsidP="00311968">
      <w:pPr>
        <w:jc w:val="both"/>
        <w:rPr>
          <w:lang w:val="ro-RO"/>
        </w:rPr>
      </w:pPr>
      <w:r w:rsidRPr="00AE6DEA">
        <w:rPr>
          <w:lang w:val="ro-RO"/>
        </w:rPr>
        <w:t>- din partea prestatorului:</w:t>
      </w:r>
      <w:r>
        <w:rPr>
          <w:lang w:val="ro-RO"/>
        </w:rPr>
        <w:t xml:space="preserve"> </w:t>
      </w:r>
      <w:r w:rsidR="008521F1">
        <w:rPr>
          <w:lang w:val="ro-RO"/>
        </w:rPr>
        <w:t>..................................</w:t>
      </w:r>
      <w:r>
        <w:rPr>
          <w:lang w:val="ro-RO"/>
        </w:rPr>
        <w:t>.</w:t>
      </w:r>
    </w:p>
    <w:p w14:paraId="3502FAB0" w14:textId="77777777" w:rsidR="001908E1" w:rsidRDefault="001908E1" w:rsidP="002A6343">
      <w:pPr>
        <w:jc w:val="both"/>
        <w:rPr>
          <w:lang w:val="ro-RO"/>
        </w:rPr>
      </w:pPr>
      <w:r w:rsidRPr="00AE6DEA">
        <w:rPr>
          <w:lang w:val="ro-RO"/>
        </w:rPr>
        <w:t xml:space="preserve">Prezentul contract s-a întocmit in trei exemplare, cate un exemplar pentru achizitor, </w:t>
      </w:r>
      <w:r>
        <w:rPr>
          <w:lang w:val="ro-RO"/>
        </w:rPr>
        <w:t xml:space="preserve">unul pentru </w:t>
      </w:r>
      <w:r w:rsidRPr="00AE6DEA">
        <w:rPr>
          <w:lang w:val="ro-RO"/>
        </w:rPr>
        <w:t xml:space="preserve">prestator si </w:t>
      </w:r>
      <w:r>
        <w:rPr>
          <w:lang w:val="ro-RO"/>
        </w:rPr>
        <w:t xml:space="preserve">unul pentru </w:t>
      </w:r>
      <w:r w:rsidRPr="00AE6DEA">
        <w:rPr>
          <w:lang w:val="ro-RO"/>
        </w:rPr>
        <w:t xml:space="preserve">ocolul silvic.   </w:t>
      </w:r>
    </w:p>
    <w:p w14:paraId="4E57F380" w14:textId="77777777" w:rsidR="001908E1" w:rsidRPr="00AE6DEA" w:rsidRDefault="001908E1" w:rsidP="002A6343">
      <w:pPr>
        <w:jc w:val="both"/>
        <w:rPr>
          <w:lang w:val="ro-RO"/>
        </w:rPr>
      </w:pPr>
      <w:r w:rsidRPr="00AE6DEA">
        <w:rPr>
          <w:lang w:val="ro-RO"/>
        </w:rPr>
        <w:t xml:space="preserve">   </w:t>
      </w:r>
    </w:p>
    <w:tbl>
      <w:tblPr>
        <w:tblW w:w="0" w:type="auto"/>
        <w:tblLook w:val="01E0" w:firstRow="1" w:lastRow="1" w:firstColumn="1" w:lastColumn="1" w:noHBand="0" w:noVBand="0"/>
      </w:tblPr>
      <w:tblGrid>
        <w:gridCol w:w="4837"/>
        <w:gridCol w:w="4837"/>
      </w:tblGrid>
      <w:tr w:rsidR="001908E1" w:rsidRPr="00AE6DEA" w14:paraId="3606DECF" w14:textId="77777777" w:rsidTr="002A6343">
        <w:trPr>
          <w:trHeight w:val="5190"/>
        </w:trPr>
        <w:tc>
          <w:tcPr>
            <w:tcW w:w="4837" w:type="dxa"/>
          </w:tcPr>
          <w:p w14:paraId="1F254CDE" w14:textId="77777777" w:rsidR="001908E1" w:rsidRPr="00AE6DEA" w:rsidRDefault="001908E1" w:rsidP="00042E7E">
            <w:pPr>
              <w:pStyle w:val="DefaultText"/>
              <w:jc w:val="center"/>
              <w:rPr>
                <w:rFonts w:ascii="Arial" w:hAnsi="Arial" w:cs="Arial"/>
                <w:b/>
                <w:szCs w:val="22"/>
                <w:lang w:val="ro-RO"/>
              </w:rPr>
            </w:pPr>
            <w:r w:rsidRPr="00AE6DEA">
              <w:rPr>
                <w:rFonts w:ascii="Arial" w:hAnsi="Arial" w:cs="Arial"/>
                <w:b/>
                <w:sz w:val="22"/>
                <w:szCs w:val="22"/>
                <w:lang w:val="ro-RO"/>
              </w:rPr>
              <w:t>ACHIZITOR</w:t>
            </w:r>
          </w:p>
          <w:p w14:paraId="7502B28B" w14:textId="77777777" w:rsidR="001908E1" w:rsidRPr="00AE6DEA" w:rsidRDefault="001908E1" w:rsidP="00042E7E">
            <w:pPr>
              <w:pStyle w:val="DefaultText"/>
              <w:jc w:val="center"/>
              <w:rPr>
                <w:rFonts w:ascii="Arial" w:hAnsi="Arial" w:cs="Arial"/>
                <w:b/>
                <w:szCs w:val="22"/>
                <w:lang w:val="ro-RO"/>
              </w:rPr>
            </w:pPr>
            <w:r w:rsidRPr="00AE6DEA">
              <w:rPr>
                <w:rFonts w:ascii="Arial" w:hAnsi="Arial" w:cs="Arial"/>
                <w:b/>
                <w:sz w:val="22"/>
                <w:szCs w:val="22"/>
                <w:lang w:val="ro-RO"/>
              </w:rPr>
              <w:t>DIRECȚIA SILVICĂ BRAȘOV</w:t>
            </w:r>
          </w:p>
          <w:p w14:paraId="03886CCB" w14:textId="77777777" w:rsidR="001908E1" w:rsidRPr="00AE6DEA" w:rsidRDefault="001908E1" w:rsidP="00042E7E">
            <w:pPr>
              <w:pStyle w:val="DefaultText"/>
              <w:jc w:val="center"/>
              <w:rPr>
                <w:rFonts w:ascii="Arial" w:hAnsi="Arial" w:cs="Arial"/>
                <w:b/>
                <w:szCs w:val="22"/>
                <w:lang w:val="ro-RO"/>
              </w:rPr>
            </w:pPr>
            <w:r w:rsidRPr="00AE6DEA">
              <w:rPr>
                <w:rFonts w:ascii="Arial" w:hAnsi="Arial" w:cs="Arial"/>
                <w:b/>
                <w:sz w:val="22"/>
                <w:szCs w:val="22"/>
                <w:lang w:val="ro-RO"/>
              </w:rPr>
              <w:t>Director,</w:t>
            </w:r>
          </w:p>
          <w:p w14:paraId="23C2699C" w14:textId="0FDCC655" w:rsidR="001908E1" w:rsidRPr="008521F1" w:rsidRDefault="001908E1" w:rsidP="00042E7E">
            <w:pPr>
              <w:pStyle w:val="DefaultText"/>
              <w:jc w:val="center"/>
              <w:rPr>
                <w:rFonts w:ascii="Arial" w:hAnsi="Arial" w:cs="Arial"/>
                <w:b/>
                <w:szCs w:val="22"/>
                <w:lang w:val="ro-RO"/>
              </w:rPr>
            </w:pPr>
            <w:r w:rsidRPr="008521F1">
              <w:rPr>
                <w:rFonts w:ascii="Arial" w:hAnsi="Arial" w:cs="Arial"/>
                <w:b/>
                <w:sz w:val="22"/>
                <w:szCs w:val="22"/>
                <w:lang w:val="ro-RO"/>
              </w:rPr>
              <w:t xml:space="preserve">Ing. </w:t>
            </w:r>
            <w:r w:rsidR="008521F1" w:rsidRPr="008521F1">
              <w:rPr>
                <w:rFonts w:ascii="Arial" w:hAnsi="Arial" w:cs="Arial"/>
                <w:b/>
                <w:sz w:val="22"/>
                <w:szCs w:val="22"/>
                <w:lang w:val="ro-RO"/>
              </w:rPr>
              <w:t>Alina Luana CURTU</w:t>
            </w:r>
          </w:p>
          <w:p w14:paraId="745A528C" w14:textId="77777777" w:rsidR="001908E1" w:rsidRPr="00AE6DEA" w:rsidRDefault="001908E1" w:rsidP="00042E7E">
            <w:pPr>
              <w:pStyle w:val="DefaultText"/>
              <w:jc w:val="center"/>
              <w:rPr>
                <w:rFonts w:ascii="Arial" w:hAnsi="Arial" w:cs="Arial"/>
                <w:szCs w:val="22"/>
                <w:lang w:val="ro-RO"/>
              </w:rPr>
            </w:pPr>
          </w:p>
          <w:p w14:paraId="481DACA3" w14:textId="77777777" w:rsidR="001908E1" w:rsidRPr="00AE6DEA" w:rsidRDefault="001908E1" w:rsidP="00042E7E">
            <w:pPr>
              <w:pStyle w:val="DefaultText"/>
              <w:jc w:val="center"/>
              <w:rPr>
                <w:rFonts w:ascii="Arial" w:hAnsi="Arial" w:cs="Arial"/>
                <w:szCs w:val="22"/>
                <w:lang w:val="ro-RO"/>
              </w:rPr>
            </w:pPr>
          </w:p>
          <w:p w14:paraId="3574B2B8" w14:textId="77777777" w:rsidR="001908E1" w:rsidRPr="007F147B" w:rsidRDefault="001908E1" w:rsidP="00042E7E">
            <w:pPr>
              <w:pStyle w:val="Titlu"/>
              <w:rPr>
                <w:rFonts w:ascii="Arial" w:hAnsi="Arial" w:cs="Arial"/>
                <w:sz w:val="22"/>
                <w:szCs w:val="22"/>
                <w:u w:val="none"/>
                <w:lang w:val="ro-RO"/>
              </w:rPr>
            </w:pPr>
            <w:r w:rsidRPr="007F147B">
              <w:rPr>
                <w:rFonts w:ascii="Arial" w:hAnsi="Arial" w:cs="Arial"/>
                <w:sz w:val="22"/>
                <w:szCs w:val="22"/>
                <w:u w:val="none"/>
                <w:lang w:val="ro-RO"/>
              </w:rPr>
              <w:t>Director economic,</w:t>
            </w:r>
          </w:p>
          <w:p w14:paraId="58F91DF3" w14:textId="77777777" w:rsidR="001908E1" w:rsidRPr="007F147B" w:rsidRDefault="001908E1" w:rsidP="00042E7E">
            <w:pPr>
              <w:pStyle w:val="Titlu"/>
              <w:rPr>
                <w:rFonts w:ascii="Arial" w:hAnsi="Arial" w:cs="Arial"/>
                <w:sz w:val="22"/>
                <w:szCs w:val="22"/>
                <w:u w:val="none"/>
                <w:lang w:val="ro-RO"/>
              </w:rPr>
            </w:pPr>
            <w:r w:rsidRPr="007F147B">
              <w:rPr>
                <w:rFonts w:ascii="Arial" w:hAnsi="Arial" w:cs="Arial"/>
                <w:sz w:val="22"/>
                <w:szCs w:val="22"/>
                <w:u w:val="none"/>
                <w:lang w:val="ro-RO"/>
              </w:rPr>
              <w:t>Ec. Corina Valentina VIRA</w:t>
            </w:r>
          </w:p>
          <w:p w14:paraId="67FEDCB3" w14:textId="77777777" w:rsidR="001908E1" w:rsidRPr="007F147B" w:rsidRDefault="001908E1" w:rsidP="00042E7E">
            <w:pPr>
              <w:pStyle w:val="Titlu"/>
              <w:rPr>
                <w:rFonts w:ascii="Arial" w:hAnsi="Arial" w:cs="Arial"/>
                <w:sz w:val="22"/>
                <w:szCs w:val="22"/>
                <w:u w:val="none"/>
                <w:lang w:val="ro-RO"/>
              </w:rPr>
            </w:pPr>
          </w:p>
          <w:p w14:paraId="3765AEAC" w14:textId="77777777" w:rsidR="001908E1" w:rsidRPr="007F147B" w:rsidRDefault="001908E1" w:rsidP="00042E7E">
            <w:pPr>
              <w:pStyle w:val="Titlu"/>
              <w:rPr>
                <w:rFonts w:ascii="Arial" w:hAnsi="Arial" w:cs="Arial"/>
                <w:sz w:val="22"/>
                <w:szCs w:val="22"/>
                <w:u w:val="none"/>
                <w:lang w:val="ro-RO"/>
              </w:rPr>
            </w:pPr>
          </w:p>
          <w:p w14:paraId="52EAC8B0" w14:textId="77777777" w:rsidR="001908E1" w:rsidRPr="007F147B" w:rsidRDefault="001908E1" w:rsidP="00042E7E">
            <w:pPr>
              <w:pStyle w:val="Titlu"/>
              <w:rPr>
                <w:rFonts w:ascii="Arial" w:hAnsi="Arial" w:cs="Arial"/>
                <w:sz w:val="22"/>
                <w:szCs w:val="22"/>
                <w:u w:val="none"/>
                <w:lang w:val="ro-RO"/>
              </w:rPr>
            </w:pPr>
            <w:r w:rsidRPr="007F147B">
              <w:rPr>
                <w:rFonts w:ascii="Arial" w:hAnsi="Arial" w:cs="Arial"/>
                <w:sz w:val="22"/>
                <w:szCs w:val="22"/>
                <w:u w:val="none"/>
                <w:lang w:val="ro-RO"/>
              </w:rPr>
              <w:t>Consilier Juridic,</w:t>
            </w:r>
          </w:p>
          <w:p w14:paraId="1421D75D" w14:textId="77777777" w:rsidR="001908E1" w:rsidRPr="007F147B" w:rsidRDefault="001908E1" w:rsidP="00042E7E">
            <w:pPr>
              <w:pStyle w:val="Titlu"/>
              <w:rPr>
                <w:rFonts w:ascii="Arial" w:hAnsi="Arial" w:cs="Arial"/>
                <w:sz w:val="22"/>
                <w:szCs w:val="22"/>
                <w:u w:val="none"/>
                <w:lang w:val="ro-RO"/>
              </w:rPr>
            </w:pPr>
            <w:r w:rsidRPr="007F147B">
              <w:rPr>
                <w:rFonts w:ascii="Arial" w:hAnsi="Arial" w:cs="Arial"/>
                <w:sz w:val="22"/>
                <w:szCs w:val="22"/>
                <w:u w:val="none"/>
                <w:lang w:val="ro-RO"/>
              </w:rPr>
              <w:t>CJ Mihaele Liliana PETRAN</w:t>
            </w:r>
          </w:p>
          <w:p w14:paraId="714FD2F0" w14:textId="77777777" w:rsidR="001908E1" w:rsidRPr="007F147B" w:rsidRDefault="001908E1" w:rsidP="00042E7E">
            <w:pPr>
              <w:pStyle w:val="Titlu"/>
              <w:rPr>
                <w:rFonts w:ascii="Arial" w:hAnsi="Arial" w:cs="Arial"/>
                <w:sz w:val="22"/>
                <w:szCs w:val="22"/>
                <w:u w:val="none"/>
                <w:lang w:val="ro-RO"/>
              </w:rPr>
            </w:pPr>
          </w:p>
          <w:p w14:paraId="1E5C3E52" w14:textId="77777777" w:rsidR="001908E1" w:rsidRPr="007F147B" w:rsidRDefault="001908E1" w:rsidP="00042E7E">
            <w:pPr>
              <w:pStyle w:val="Titlu"/>
              <w:rPr>
                <w:rFonts w:ascii="Arial" w:hAnsi="Arial" w:cs="Arial"/>
                <w:sz w:val="22"/>
                <w:szCs w:val="22"/>
                <w:u w:val="none"/>
                <w:lang w:val="ro-RO"/>
              </w:rPr>
            </w:pPr>
          </w:p>
          <w:p w14:paraId="53CF9074" w14:textId="77777777" w:rsidR="001908E1" w:rsidRPr="007F147B" w:rsidRDefault="001908E1" w:rsidP="00042E7E">
            <w:pPr>
              <w:pStyle w:val="Titlu"/>
              <w:rPr>
                <w:rFonts w:ascii="Arial" w:hAnsi="Arial" w:cs="Arial"/>
                <w:sz w:val="22"/>
                <w:szCs w:val="22"/>
                <w:u w:val="none"/>
                <w:lang w:val="ro-RO"/>
              </w:rPr>
            </w:pPr>
            <w:r w:rsidRPr="007F147B">
              <w:rPr>
                <w:rFonts w:ascii="Arial" w:hAnsi="Arial" w:cs="Arial"/>
                <w:sz w:val="22"/>
                <w:szCs w:val="22"/>
                <w:u w:val="none"/>
                <w:lang w:val="ro-RO"/>
              </w:rPr>
              <w:t>Viza CFP,</w:t>
            </w:r>
          </w:p>
          <w:p w14:paraId="5CE5829D" w14:textId="77777777" w:rsidR="001908E1" w:rsidRPr="007F147B" w:rsidRDefault="001908E1" w:rsidP="00042E7E">
            <w:pPr>
              <w:pStyle w:val="Titlu"/>
              <w:rPr>
                <w:rFonts w:ascii="Arial" w:hAnsi="Arial" w:cs="Arial"/>
                <w:sz w:val="22"/>
                <w:szCs w:val="22"/>
                <w:u w:val="none"/>
                <w:lang w:val="ro-RO"/>
              </w:rPr>
            </w:pPr>
            <w:r w:rsidRPr="007F147B">
              <w:rPr>
                <w:rFonts w:ascii="Arial" w:hAnsi="Arial" w:cs="Arial"/>
                <w:sz w:val="22"/>
                <w:szCs w:val="22"/>
                <w:u w:val="none"/>
                <w:lang w:val="ro-RO"/>
              </w:rPr>
              <w:t>Ec. Aurelia Elena MUREŞAN</w:t>
            </w:r>
          </w:p>
          <w:p w14:paraId="6BD09E05" w14:textId="77777777" w:rsidR="001908E1" w:rsidRPr="007F147B" w:rsidRDefault="001908E1" w:rsidP="00042E7E">
            <w:pPr>
              <w:pStyle w:val="Titlu"/>
              <w:rPr>
                <w:rFonts w:ascii="Arial" w:hAnsi="Arial" w:cs="Arial"/>
                <w:sz w:val="22"/>
                <w:szCs w:val="22"/>
                <w:u w:val="none"/>
                <w:lang w:val="ro-RO"/>
              </w:rPr>
            </w:pPr>
          </w:p>
          <w:p w14:paraId="3D4B0F9E" w14:textId="77777777" w:rsidR="001908E1" w:rsidRPr="007F147B" w:rsidRDefault="001908E1" w:rsidP="00042E7E">
            <w:pPr>
              <w:pStyle w:val="Titlu"/>
              <w:rPr>
                <w:rFonts w:ascii="Arial" w:hAnsi="Arial" w:cs="Arial"/>
                <w:sz w:val="22"/>
                <w:szCs w:val="22"/>
                <w:u w:val="none"/>
                <w:lang w:val="ro-RO"/>
              </w:rPr>
            </w:pPr>
          </w:p>
          <w:p w14:paraId="03A2E629" w14:textId="77777777" w:rsidR="001908E1" w:rsidRPr="007F147B" w:rsidRDefault="001908E1" w:rsidP="00042E7E">
            <w:pPr>
              <w:pStyle w:val="Titlu"/>
              <w:rPr>
                <w:rFonts w:ascii="Arial" w:hAnsi="Arial" w:cs="Arial"/>
                <w:sz w:val="22"/>
                <w:szCs w:val="22"/>
                <w:u w:val="none"/>
                <w:lang w:val="ro-RO"/>
              </w:rPr>
            </w:pPr>
            <w:r w:rsidRPr="007F147B">
              <w:rPr>
                <w:rFonts w:ascii="Arial" w:hAnsi="Arial" w:cs="Arial"/>
                <w:sz w:val="22"/>
                <w:szCs w:val="22"/>
                <w:u w:val="none"/>
                <w:lang w:val="ro-RO"/>
              </w:rPr>
              <w:t>Întocmit,</w:t>
            </w:r>
          </w:p>
          <w:p w14:paraId="1B646A7E" w14:textId="77777777" w:rsidR="001908E1" w:rsidRPr="007F147B" w:rsidRDefault="001908E1" w:rsidP="00042E7E">
            <w:pPr>
              <w:pStyle w:val="Titlu"/>
              <w:rPr>
                <w:rFonts w:ascii="Arial" w:hAnsi="Arial" w:cs="Arial"/>
                <w:sz w:val="22"/>
                <w:szCs w:val="22"/>
                <w:u w:val="none"/>
                <w:lang w:val="ro-RO"/>
              </w:rPr>
            </w:pPr>
            <w:r w:rsidRPr="007F147B">
              <w:rPr>
                <w:rFonts w:ascii="Arial" w:hAnsi="Arial" w:cs="Arial"/>
                <w:sz w:val="22"/>
                <w:szCs w:val="22"/>
                <w:u w:val="none"/>
                <w:lang w:val="ro-RO"/>
              </w:rPr>
              <w:t>Ing. Iosif Beniamin PREDA</w:t>
            </w:r>
          </w:p>
        </w:tc>
        <w:tc>
          <w:tcPr>
            <w:tcW w:w="4837" w:type="dxa"/>
          </w:tcPr>
          <w:p w14:paraId="76563511" w14:textId="77777777" w:rsidR="001908E1" w:rsidRPr="00AE6DEA" w:rsidRDefault="001908E1" w:rsidP="00042E7E">
            <w:pPr>
              <w:pStyle w:val="DefaultText"/>
              <w:jc w:val="center"/>
              <w:rPr>
                <w:rFonts w:ascii="Arial" w:hAnsi="Arial" w:cs="Arial"/>
                <w:b/>
                <w:szCs w:val="22"/>
                <w:lang w:val="ro-RO"/>
              </w:rPr>
            </w:pPr>
            <w:r w:rsidRPr="00AE6DEA">
              <w:rPr>
                <w:rFonts w:ascii="Arial" w:hAnsi="Arial" w:cs="Arial"/>
                <w:b/>
                <w:sz w:val="22"/>
                <w:szCs w:val="22"/>
                <w:lang w:val="ro-RO"/>
              </w:rPr>
              <w:t>EXECUTANT</w:t>
            </w:r>
          </w:p>
          <w:p w14:paraId="643ED073" w14:textId="4AA2BBF1" w:rsidR="001908E1" w:rsidRPr="00AE6DEA" w:rsidRDefault="001908E1" w:rsidP="00042E7E">
            <w:pPr>
              <w:pStyle w:val="DefaultText"/>
              <w:jc w:val="center"/>
              <w:rPr>
                <w:rFonts w:ascii="Arial" w:hAnsi="Arial" w:cs="Arial"/>
                <w:b/>
                <w:szCs w:val="22"/>
                <w:lang w:val="ro-RO"/>
              </w:rPr>
            </w:pPr>
            <w:r w:rsidRPr="00AE6DEA">
              <w:rPr>
                <w:rFonts w:ascii="Arial" w:hAnsi="Arial" w:cs="Arial"/>
                <w:b/>
                <w:sz w:val="22"/>
                <w:szCs w:val="22"/>
                <w:lang w:val="ro-RO"/>
              </w:rPr>
              <w:t xml:space="preserve">S.C. </w:t>
            </w:r>
            <w:r w:rsidR="008521F1">
              <w:rPr>
                <w:rFonts w:ascii="Arial" w:hAnsi="Arial" w:cs="Arial"/>
                <w:b/>
                <w:sz w:val="22"/>
                <w:szCs w:val="22"/>
                <w:lang w:val="ro-RO"/>
              </w:rPr>
              <w:t>.</w:t>
            </w:r>
            <w:r w:rsidR="008521F1">
              <w:rPr>
                <w:sz w:val="22"/>
                <w:szCs w:val="22"/>
                <w:lang w:val="ro-RO"/>
              </w:rPr>
              <w:t>..........................</w:t>
            </w:r>
            <w:r>
              <w:rPr>
                <w:rFonts w:ascii="Arial" w:hAnsi="Arial" w:cs="Arial"/>
                <w:b/>
                <w:sz w:val="22"/>
                <w:szCs w:val="22"/>
                <w:lang w:val="ro-RO"/>
              </w:rPr>
              <w:t xml:space="preserve"> </w:t>
            </w:r>
            <w:r w:rsidRPr="00AE6DEA">
              <w:rPr>
                <w:rFonts w:ascii="Arial" w:hAnsi="Arial" w:cs="Arial"/>
                <w:b/>
                <w:sz w:val="22"/>
                <w:szCs w:val="22"/>
                <w:lang w:val="ro-RO"/>
              </w:rPr>
              <w:t>S.R.L.</w:t>
            </w:r>
          </w:p>
          <w:p w14:paraId="58CFAE9B" w14:textId="1C94830F" w:rsidR="001908E1" w:rsidRPr="008521F1" w:rsidRDefault="008521F1" w:rsidP="00042E7E">
            <w:pPr>
              <w:pStyle w:val="DefaultText"/>
              <w:jc w:val="center"/>
              <w:rPr>
                <w:rFonts w:ascii="Arial" w:hAnsi="Arial" w:cs="Arial"/>
                <w:b/>
                <w:szCs w:val="22"/>
                <w:lang w:val="ro-RO"/>
              </w:rPr>
            </w:pPr>
            <w:r w:rsidRPr="008521F1">
              <w:rPr>
                <w:rFonts w:ascii="Arial" w:hAnsi="Arial" w:cs="Arial"/>
                <w:b/>
                <w:sz w:val="22"/>
                <w:szCs w:val="22"/>
                <w:lang w:val="ro-RO"/>
              </w:rPr>
              <w:t>Administrator</w:t>
            </w:r>
            <w:r w:rsidR="001908E1" w:rsidRPr="008521F1">
              <w:rPr>
                <w:rFonts w:ascii="Arial" w:hAnsi="Arial" w:cs="Arial"/>
                <w:b/>
                <w:sz w:val="22"/>
                <w:szCs w:val="22"/>
                <w:lang w:val="ro-RO"/>
              </w:rPr>
              <w:t>,</w:t>
            </w:r>
          </w:p>
          <w:p w14:paraId="326A608D" w14:textId="0874861B" w:rsidR="001908E1" w:rsidRPr="00AE6DEA" w:rsidRDefault="001908E1" w:rsidP="00042E7E">
            <w:pPr>
              <w:pStyle w:val="DefaultText"/>
              <w:jc w:val="center"/>
              <w:rPr>
                <w:rFonts w:ascii="Arial" w:hAnsi="Arial" w:cs="Arial"/>
                <w:b/>
                <w:szCs w:val="22"/>
                <w:lang w:val="ro-RO"/>
              </w:rPr>
            </w:pPr>
          </w:p>
        </w:tc>
      </w:tr>
    </w:tbl>
    <w:p w14:paraId="409E8005" w14:textId="77777777" w:rsidR="001908E1" w:rsidRPr="00AE6DEA" w:rsidRDefault="001908E1">
      <w:pPr>
        <w:rPr>
          <w:lang w:val="ro-RO"/>
        </w:rPr>
      </w:pPr>
    </w:p>
    <w:sectPr w:rsidR="001908E1" w:rsidRPr="00AE6DEA" w:rsidSect="00E563DA">
      <w:footerReference w:type="default" r:id="rId6"/>
      <w:pgSz w:w="11906" w:h="16838"/>
      <w:pgMar w:top="709" w:right="849"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A5EC" w14:textId="77777777" w:rsidR="002627D5" w:rsidRDefault="002627D5" w:rsidP="00200C49">
      <w:r>
        <w:separator/>
      </w:r>
    </w:p>
  </w:endnote>
  <w:endnote w:type="continuationSeparator" w:id="0">
    <w:p w14:paraId="3E23187C" w14:textId="77777777" w:rsidR="002627D5" w:rsidRDefault="002627D5" w:rsidP="0020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0E87" w14:textId="77777777" w:rsidR="001908E1" w:rsidRDefault="001908E1">
    <w:pPr>
      <w:pStyle w:val="Subsol"/>
      <w:jc w:val="center"/>
    </w:pPr>
    <w:r>
      <w:rPr>
        <w:lang w:val="ro-RO"/>
      </w:rPr>
      <w:t xml:space="preserve">Pagină </w:t>
    </w:r>
    <w:r>
      <w:rPr>
        <w:b/>
        <w:bCs/>
      </w:rPr>
      <w:fldChar w:fldCharType="begin"/>
    </w:r>
    <w:r>
      <w:rPr>
        <w:b/>
        <w:bCs/>
      </w:rPr>
      <w:instrText>PAGE</w:instrText>
    </w:r>
    <w:r>
      <w:rPr>
        <w:b/>
        <w:bCs/>
      </w:rPr>
      <w:fldChar w:fldCharType="separate"/>
    </w:r>
    <w:r>
      <w:rPr>
        <w:b/>
        <w:bCs/>
        <w:noProof/>
      </w:rPr>
      <w:t>4</w:t>
    </w:r>
    <w:r>
      <w:rPr>
        <w:b/>
        <w:bCs/>
      </w:rPr>
      <w:fldChar w:fldCharType="end"/>
    </w:r>
    <w:r>
      <w:rPr>
        <w:lang w:val="ro-RO"/>
      </w:rPr>
      <w:t xml:space="preserve"> din </w:t>
    </w:r>
    <w:r>
      <w:rPr>
        <w:b/>
        <w:bCs/>
      </w:rPr>
      <w:fldChar w:fldCharType="begin"/>
    </w:r>
    <w:r>
      <w:rPr>
        <w:b/>
        <w:bCs/>
      </w:rPr>
      <w:instrText>NUMPAGES</w:instrText>
    </w:r>
    <w:r>
      <w:rPr>
        <w:b/>
        <w:bCs/>
      </w:rPr>
      <w:fldChar w:fldCharType="separate"/>
    </w:r>
    <w:r>
      <w:rPr>
        <w:b/>
        <w:bCs/>
        <w:noProof/>
      </w:rPr>
      <w:t>6</w:t>
    </w:r>
    <w:r>
      <w:rPr>
        <w:b/>
        <w:bCs/>
      </w:rPr>
      <w:fldChar w:fldCharType="end"/>
    </w:r>
  </w:p>
  <w:p w14:paraId="60EA238A" w14:textId="77777777" w:rsidR="001908E1" w:rsidRDefault="001908E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C18B" w14:textId="77777777" w:rsidR="002627D5" w:rsidRDefault="002627D5" w:rsidP="00200C49">
      <w:r>
        <w:separator/>
      </w:r>
    </w:p>
  </w:footnote>
  <w:footnote w:type="continuationSeparator" w:id="0">
    <w:p w14:paraId="5B9288A9" w14:textId="77777777" w:rsidR="002627D5" w:rsidRDefault="002627D5" w:rsidP="00200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1968"/>
    <w:rsid w:val="000015A3"/>
    <w:rsid w:val="0004067D"/>
    <w:rsid w:val="00042E7E"/>
    <w:rsid w:val="00055B63"/>
    <w:rsid w:val="00075B32"/>
    <w:rsid w:val="000E3AEA"/>
    <w:rsid w:val="00126EEA"/>
    <w:rsid w:val="00137C9C"/>
    <w:rsid w:val="001908E1"/>
    <w:rsid w:val="001959EC"/>
    <w:rsid w:val="00196B9D"/>
    <w:rsid w:val="001B2DCD"/>
    <w:rsid w:val="001B4FA1"/>
    <w:rsid w:val="00200C49"/>
    <w:rsid w:val="00213D07"/>
    <w:rsid w:val="00224C0A"/>
    <w:rsid w:val="0022787D"/>
    <w:rsid w:val="00233817"/>
    <w:rsid w:val="00251F5B"/>
    <w:rsid w:val="002627D5"/>
    <w:rsid w:val="00267C9D"/>
    <w:rsid w:val="002773CD"/>
    <w:rsid w:val="002A6343"/>
    <w:rsid w:val="002F497F"/>
    <w:rsid w:val="00311968"/>
    <w:rsid w:val="003312B9"/>
    <w:rsid w:val="00336DBF"/>
    <w:rsid w:val="003C46B0"/>
    <w:rsid w:val="004408B5"/>
    <w:rsid w:val="00487032"/>
    <w:rsid w:val="004940C2"/>
    <w:rsid w:val="00497742"/>
    <w:rsid w:val="005252D0"/>
    <w:rsid w:val="00526F93"/>
    <w:rsid w:val="005A614C"/>
    <w:rsid w:val="005B1221"/>
    <w:rsid w:val="005D1966"/>
    <w:rsid w:val="005F42B5"/>
    <w:rsid w:val="00630E06"/>
    <w:rsid w:val="00635286"/>
    <w:rsid w:val="00640101"/>
    <w:rsid w:val="00644C01"/>
    <w:rsid w:val="00660444"/>
    <w:rsid w:val="00683420"/>
    <w:rsid w:val="00685BB0"/>
    <w:rsid w:val="006D6A84"/>
    <w:rsid w:val="006E3A59"/>
    <w:rsid w:val="006F5CF6"/>
    <w:rsid w:val="00703AF0"/>
    <w:rsid w:val="0071278B"/>
    <w:rsid w:val="00724CA4"/>
    <w:rsid w:val="007275EF"/>
    <w:rsid w:val="00746386"/>
    <w:rsid w:val="007D116E"/>
    <w:rsid w:val="007E3582"/>
    <w:rsid w:val="007E79F6"/>
    <w:rsid w:val="007F147B"/>
    <w:rsid w:val="00843D38"/>
    <w:rsid w:val="008464BA"/>
    <w:rsid w:val="008521F1"/>
    <w:rsid w:val="00862710"/>
    <w:rsid w:val="00882272"/>
    <w:rsid w:val="008B38E8"/>
    <w:rsid w:val="008C5D00"/>
    <w:rsid w:val="00927548"/>
    <w:rsid w:val="00932884"/>
    <w:rsid w:val="0099153D"/>
    <w:rsid w:val="0099797D"/>
    <w:rsid w:val="009A016D"/>
    <w:rsid w:val="009D10A5"/>
    <w:rsid w:val="009E4617"/>
    <w:rsid w:val="00A6007B"/>
    <w:rsid w:val="00AA1FE4"/>
    <w:rsid w:val="00AB4A85"/>
    <w:rsid w:val="00AB6619"/>
    <w:rsid w:val="00AE6DEA"/>
    <w:rsid w:val="00AE710E"/>
    <w:rsid w:val="00B05B74"/>
    <w:rsid w:val="00B15CB5"/>
    <w:rsid w:val="00B16D2D"/>
    <w:rsid w:val="00B22353"/>
    <w:rsid w:val="00B51658"/>
    <w:rsid w:val="00BB7360"/>
    <w:rsid w:val="00BD489A"/>
    <w:rsid w:val="00BD592A"/>
    <w:rsid w:val="00C01849"/>
    <w:rsid w:val="00C52842"/>
    <w:rsid w:val="00C725D2"/>
    <w:rsid w:val="00C819E0"/>
    <w:rsid w:val="00C87CEE"/>
    <w:rsid w:val="00D40514"/>
    <w:rsid w:val="00D4135D"/>
    <w:rsid w:val="00D422DF"/>
    <w:rsid w:val="00D60A8E"/>
    <w:rsid w:val="00D8024B"/>
    <w:rsid w:val="00D94314"/>
    <w:rsid w:val="00DA22DD"/>
    <w:rsid w:val="00DF1F39"/>
    <w:rsid w:val="00E0503B"/>
    <w:rsid w:val="00E10848"/>
    <w:rsid w:val="00E422BC"/>
    <w:rsid w:val="00E44178"/>
    <w:rsid w:val="00E4513B"/>
    <w:rsid w:val="00E51D50"/>
    <w:rsid w:val="00E563DA"/>
    <w:rsid w:val="00E57507"/>
    <w:rsid w:val="00E622FC"/>
    <w:rsid w:val="00E75BD8"/>
    <w:rsid w:val="00E805EF"/>
    <w:rsid w:val="00EA2C9E"/>
    <w:rsid w:val="00EA7F8D"/>
    <w:rsid w:val="00ED6620"/>
    <w:rsid w:val="00F22CE1"/>
    <w:rsid w:val="00F263D0"/>
    <w:rsid w:val="00F42F3C"/>
    <w:rsid w:val="00FC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A6FCD0B"/>
  <w15:docId w15:val="{EA7102BB-45B7-4CEA-9576-3E2A85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68"/>
    <w:pPr>
      <w:widowControl w:val="0"/>
      <w:suppressAutoHyphens/>
    </w:pPr>
    <w:rPr>
      <w:rFonts w:ascii="Times New Roman" w:hAnsi="Times New Roman"/>
      <w:kern w:val="2"/>
      <w:sz w:val="24"/>
      <w:szCs w:val="24"/>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uiPriority w:val="99"/>
    <w:rsid w:val="00311968"/>
    <w:rPr>
      <w:rFonts w:eastAsia="SimSun" w:cs="Mangal"/>
      <w:kern w:val="1"/>
      <w:szCs w:val="20"/>
      <w:lang w:eastAsia="ro-RO" w:bidi="hi-IN"/>
    </w:rPr>
  </w:style>
  <w:style w:type="paragraph" w:styleId="Titlu">
    <w:name w:val="Title"/>
    <w:basedOn w:val="Normal"/>
    <w:link w:val="TitluCaracter1"/>
    <w:uiPriority w:val="99"/>
    <w:qFormat/>
    <w:rsid w:val="00311968"/>
    <w:pPr>
      <w:widowControl/>
      <w:suppressAutoHyphens w:val="0"/>
      <w:jc w:val="center"/>
    </w:pPr>
    <w:rPr>
      <w:rFonts w:ascii="Garamond" w:hAnsi="Garamond"/>
      <w:kern w:val="0"/>
      <w:sz w:val="20"/>
      <w:szCs w:val="20"/>
      <w:u w:val="single"/>
      <w:lang w:eastAsia="en-US"/>
    </w:rPr>
  </w:style>
  <w:style w:type="character" w:customStyle="1" w:styleId="TitluCaracter1">
    <w:name w:val="Titlu Caracter1"/>
    <w:link w:val="Titlu"/>
    <w:uiPriority w:val="99"/>
    <w:locked/>
    <w:rsid w:val="00311968"/>
    <w:rPr>
      <w:rFonts w:ascii="Garamond" w:hAnsi="Garamond" w:cs="Times New Roman"/>
      <w:sz w:val="20"/>
      <w:u w:val="single"/>
      <w:lang w:val="en-US"/>
    </w:rPr>
  </w:style>
  <w:style w:type="character" w:customStyle="1" w:styleId="TitluCaracter">
    <w:name w:val="Titlu Caracter"/>
    <w:uiPriority w:val="99"/>
    <w:rsid w:val="00311968"/>
    <w:rPr>
      <w:rFonts w:ascii="Calibri Light" w:hAnsi="Calibri Light"/>
      <w:spacing w:val="-10"/>
      <w:kern w:val="28"/>
      <w:sz w:val="56"/>
      <w:lang w:val="en-US" w:eastAsia="zh-CN"/>
    </w:rPr>
  </w:style>
  <w:style w:type="paragraph" w:styleId="Antet">
    <w:name w:val="header"/>
    <w:basedOn w:val="Normal"/>
    <w:link w:val="AntetCaracter"/>
    <w:uiPriority w:val="99"/>
    <w:rsid w:val="00200C49"/>
    <w:pPr>
      <w:tabs>
        <w:tab w:val="center" w:pos="4513"/>
        <w:tab w:val="right" w:pos="9026"/>
      </w:tabs>
    </w:pPr>
  </w:style>
  <w:style w:type="character" w:customStyle="1" w:styleId="AntetCaracter">
    <w:name w:val="Antet Caracter"/>
    <w:link w:val="Antet"/>
    <w:uiPriority w:val="99"/>
    <w:locked/>
    <w:rsid w:val="00200C49"/>
    <w:rPr>
      <w:rFonts w:ascii="Times New Roman" w:hAnsi="Times New Roman" w:cs="Times New Roman"/>
      <w:kern w:val="2"/>
      <w:sz w:val="24"/>
      <w:lang w:val="en-US" w:eastAsia="zh-CN"/>
    </w:rPr>
  </w:style>
  <w:style w:type="paragraph" w:styleId="Subsol">
    <w:name w:val="footer"/>
    <w:basedOn w:val="Normal"/>
    <w:link w:val="SubsolCaracter"/>
    <w:uiPriority w:val="99"/>
    <w:rsid w:val="00200C49"/>
    <w:pPr>
      <w:tabs>
        <w:tab w:val="center" w:pos="4513"/>
        <w:tab w:val="right" w:pos="9026"/>
      </w:tabs>
    </w:pPr>
  </w:style>
  <w:style w:type="character" w:customStyle="1" w:styleId="SubsolCaracter">
    <w:name w:val="Subsol Caracter"/>
    <w:link w:val="Subsol"/>
    <w:uiPriority w:val="99"/>
    <w:locked/>
    <w:rsid w:val="00200C49"/>
    <w:rPr>
      <w:rFonts w:ascii="Times New Roman" w:hAnsi="Times New Roman"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2974</Words>
  <Characters>17255</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CONTRACT DE PRESTARI SERVICII PENTRU SILVICULTURA OS TELIU</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PRESTARI SERVICII PENTRU SILVICULTURA OS TELIU</dc:title>
  <dc:subject/>
  <dc:creator>Iosif PREDA</dc:creator>
  <cp:keywords/>
  <dc:description/>
  <cp:lastModifiedBy>Iosif PREDA</cp:lastModifiedBy>
  <cp:revision>19</cp:revision>
  <cp:lastPrinted>2024-03-22T10:10:00Z</cp:lastPrinted>
  <dcterms:created xsi:type="dcterms:W3CDTF">2025-01-09T13:34:00Z</dcterms:created>
  <dcterms:modified xsi:type="dcterms:W3CDTF">2026-01-19T07:43:00Z</dcterms:modified>
</cp:coreProperties>
</file>