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BB94E" w14:textId="77777777" w:rsidR="005D2EB2" w:rsidRDefault="005D2EB2" w:rsidP="006D1528">
      <w:pPr>
        <w:tabs>
          <w:tab w:val="left" w:pos="1755"/>
        </w:tabs>
        <w:spacing w:after="0" w:line="276" w:lineRule="auto"/>
        <w:rPr>
          <w:rFonts w:ascii="Cambria" w:hAnsi="Cambria"/>
          <w:b/>
          <w:sz w:val="24"/>
          <w:szCs w:val="24"/>
          <w:lang w:val="ro-RO"/>
        </w:rPr>
      </w:pPr>
    </w:p>
    <w:p w14:paraId="69808F4B" w14:textId="77777777" w:rsidR="005D2EB2" w:rsidRPr="006C4A6B" w:rsidRDefault="005D2EB2" w:rsidP="006D1528">
      <w:pPr>
        <w:spacing w:after="0" w:line="276" w:lineRule="auto"/>
        <w:rPr>
          <w:rFonts w:ascii="Cambria" w:hAnsi="Cambria" w:cs="Tahoma"/>
          <w:b/>
        </w:rPr>
      </w:pPr>
      <w:r w:rsidRPr="006C4A6B">
        <w:rPr>
          <w:rFonts w:ascii="Cambria" w:hAnsi="Cambria" w:cs="Tahoma"/>
          <w:b/>
        </w:rPr>
        <w:t>FORMULAR NR. 1</w:t>
      </w:r>
      <w:r>
        <w:rPr>
          <w:rFonts w:ascii="Cambria" w:hAnsi="Cambria" w:cs="Tahoma"/>
          <w:b/>
        </w:rPr>
        <w:t>4</w:t>
      </w:r>
      <w:r w:rsidRPr="006C4A6B">
        <w:rPr>
          <w:rFonts w:ascii="Cambria" w:hAnsi="Cambria" w:cs="Tahoma"/>
          <w:b/>
        </w:rPr>
        <w:t xml:space="preserve"> – </w:t>
      </w:r>
      <w:proofErr w:type="spellStart"/>
      <w:r>
        <w:rPr>
          <w:rFonts w:ascii="Cambria" w:hAnsi="Cambria" w:cs="Tahoma"/>
          <w:b/>
        </w:rPr>
        <w:t>Propunere</w:t>
      </w:r>
      <w:proofErr w:type="spellEnd"/>
      <w:r>
        <w:rPr>
          <w:rFonts w:ascii="Cambria" w:hAnsi="Cambria" w:cs="Tahoma"/>
          <w:b/>
        </w:rPr>
        <w:t xml:space="preserve"> </w:t>
      </w:r>
      <w:proofErr w:type="spellStart"/>
      <w:r>
        <w:rPr>
          <w:rFonts w:ascii="Cambria" w:hAnsi="Cambria" w:cs="Tahoma"/>
          <w:b/>
        </w:rPr>
        <w:t>tehnică</w:t>
      </w:r>
      <w:proofErr w:type="spellEnd"/>
      <w:r w:rsidRPr="00E66BBA">
        <w:rPr>
          <w:rFonts w:ascii="Cambria" w:hAnsi="Cambria" w:cs="Tahoma"/>
          <w:b/>
        </w:rPr>
        <w:t xml:space="preserve">  </w:t>
      </w:r>
    </w:p>
    <w:p w14:paraId="6533FB89" w14:textId="77777777" w:rsidR="005D2EB2" w:rsidRPr="00DB0D86" w:rsidRDefault="005D2EB2" w:rsidP="006D1528">
      <w:pPr>
        <w:tabs>
          <w:tab w:val="left" w:pos="1755"/>
        </w:tabs>
        <w:spacing w:after="0" w:line="276" w:lineRule="auto"/>
        <w:rPr>
          <w:rFonts w:ascii="Cambria" w:hAnsi="Cambria"/>
          <w:b/>
          <w:sz w:val="24"/>
          <w:szCs w:val="24"/>
          <w:lang w:val="ro-RO"/>
        </w:rPr>
      </w:pPr>
    </w:p>
    <w:p w14:paraId="79665FF0" w14:textId="77777777" w:rsidR="005D2EB2" w:rsidRPr="00E66BBA" w:rsidRDefault="005D2EB2" w:rsidP="006D1528">
      <w:pPr>
        <w:tabs>
          <w:tab w:val="left" w:pos="1755"/>
        </w:tabs>
        <w:spacing w:after="0" w:line="276" w:lineRule="auto"/>
        <w:rPr>
          <w:rFonts w:ascii="Cambria" w:hAnsi="Cambria"/>
          <w:b/>
          <w:sz w:val="24"/>
          <w:szCs w:val="24"/>
          <w:highlight w:val="yellow"/>
          <w:lang w:val="ro-RO"/>
        </w:rPr>
      </w:pPr>
    </w:p>
    <w:p w14:paraId="677B81E1" w14:textId="77777777" w:rsidR="005D2EB2" w:rsidRPr="00E66BBA" w:rsidRDefault="005D2EB2" w:rsidP="006D1528">
      <w:pPr>
        <w:autoSpaceDE w:val="0"/>
        <w:autoSpaceDN w:val="0"/>
        <w:adjustRightInd w:val="0"/>
        <w:spacing w:after="0" w:line="276" w:lineRule="auto"/>
        <w:jc w:val="center"/>
        <w:rPr>
          <w:rFonts w:ascii="Cambria" w:hAnsi="Cambria"/>
          <w:color w:val="000000"/>
          <w:sz w:val="24"/>
          <w:szCs w:val="24"/>
          <w:highlight w:val="yellow"/>
          <w:lang w:val="ro-RO"/>
        </w:rPr>
      </w:pPr>
      <w:r w:rsidRPr="00E66BBA">
        <w:rPr>
          <w:rFonts w:ascii="Cambria" w:hAnsi="Cambria"/>
          <w:b/>
          <w:bCs/>
          <w:color w:val="000000"/>
          <w:sz w:val="24"/>
          <w:szCs w:val="24"/>
          <w:highlight w:val="yellow"/>
          <w:lang w:val="ro-RO"/>
        </w:rPr>
        <w:t>Formular de oferta tehnica</w:t>
      </w:r>
    </w:p>
    <w:p w14:paraId="08329325" w14:textId="77777777" w:rsidR="005D2EB2" w:rsidRPr="00E66BBA" w:rsidRDefault="005D2EB2" w:rsidP="006D1528">
      <w:pPr>
        <w:autoSpaceDE w:val="0"/>
        <w:autoSpaceDN w:val="0"/>
        <w:adjustRightInd w:val="0"/>
        <w:spacing w:after="0" w:line="276" w:lineRule="auto"/>
        <w:jc w:val="center"/>
        <w:rPr>
          <w:rFonts w:ascii="Cambria" w:hAnsi="Cambria"/>
          <w:color w:val="000000"/>
          <w:sz w:val="24"/>
          <w:szCs w:val="24"/>
          <w:highlight w:val="yellow"/>
          <w:lang w:val="ro-RO"/>
        </w:rPr>
      </w:pPr>
      <w:r w:rsidRPr="00E66BBA">
        <w:rPr>
          <w:rFonts w:ascii="Cambria" w:hAnsi="Cambria"/>
          <w:color w:val="000000"/>
          <w:sz w:val="24"/>
          <w:szCs w:val="24"/>
          <w:highlight w:val="yellow"/>
          <w:lang w:val="ro-RO"/>
        </w:rPr>
        <w:t xml:space="preserve">(Se completează de către ofertant </w:t>
      </w:r>
      <w:r w:rsidRPr="00E66BBA">
        <w:rPr>
          <w:rFonts w:ascii="Cambria" w:hAnsi="Cambria"/>
          <w:b/>
          <w:color w:val="000000"/>
          <w:sz w:val="24"/>
          <w:szCs w:val="24"/>
          <w:highlight w:val="yellow"/>
          <w:lang w:val="ro-RO"/>
        </w:rPr>
        <w:t>pentru fiecare lot în parte</w:t>
      </w:r>
      <w:r w:rsidRPr="00E66BBA">
        <w:rPr>
          <w:rFonts w:ascii="Cambria" w:hAnsi="Cambria"/>
          <w:color w:val="000000"/>
          <w:sz w:val="24"/>
          <w:szCs w:val="24"/>
          <w:highlight w:val="yellow"/>
          <w:lang w:val="ro-RO"/>
        </w:rPr>
        <w:t>.)</w:t>
      </w:r>
    </w:p>
    <w:p w14:paraId="1743B654" w14:textId="77777777" w:rsidR="005D2EB2" w:rsidRPr="00E66BBA" w:rsidRDefault="005D2EB2" w:rsidP="006D1528">
      <w:pPr>
        <w:autoSpaceDE w:val="0"/>
        <w:autoSpaceDN w:val="0"/>
        <w:adjustRightInd w:val="0"/>
        <w:spacing w:after="0" w:line="276" w:lineRule="auto"/>
        <w:rPr>
          <w:rFonts w:ascii="Cambria" w:hAnsi="Cambria"/>
          <w:color w:val="000000"/>
          <w:sz w:val="24"/>
          <w:szCs w:val="24"/>
          <w:highlight w:val="yellow"/>
          <w:lang w:val="ro-RO"/>
        </w:rPr>
      </w:pPr>
    </w:p>
    <w:p w14:paraId="3B3BA19A" w14:textId="77777777" w:rsidR="00151920" w:rsidRPr="007A111B" w:rsidRDefault="00151920" w:rsidP="00151920">
      <w:pPr>
        <w:spacing w:after="0" w:line="240" w:lineRule="auto"/>
        <w:ind w:firstLine="720"/>
        <w:jc w:val="both"/>
        <w:rPr>
          <w:rFonts w:ascii="Times New Roman" w:hAnsi="Times New Roman"/>
          <w:i/>
          <w:sz w:val="24"/>
          <w:szCs w:val="24"/>
          <w:lang w:val="ro-RO"/>
        </w:rPr>
      </w:pPr>
      <w:r w:rsidRPr="007A111B">
        <w:rPr>
          <w:rFonts w:ascii="Times New Roman" w:hAnsi="Times New Roman"/>
          <w:i/>
          <w:sz w:val="24"/>
          <w:szCs w:val="24"/>
          <w:lang w:val="ro-RO"/>
        </w:rPr>
        <w:t xml:space="preserve">Fiecare ofertant va intocmi propria Propunere Tehnica in care va prezenta/ detalia modul de indeplinire a cerintelor prevazute in </w:t>
      </w:r>
      <w:r>
        <w:rPr>
          <w:rFonts w:ascii="Times New Roman" w:hAnsi="Times New Roman"/>
          <w:i/>
          <w:sz w:val="24"/>
          <w:szCs w:val="24"/>
          <w:lang w:val="ro-RO"/>
        </w:rPr>
        <w:t>Caietul de sarcini</w:t>
      </w:r>
      <w:r w:rsidRPr="007A111B">
        <w:rPr>
          <w:rFonts w:ascii="Times New Roman" w:hAnsi="Times New Roman"/>
          <w:i/>
          <w:sz w:val="24"/>
          <w:szCs w:val="24"/>
          <w:lang w:val="ro-RO"/>
        </w:rPr>
        <w:t>.</w:t>
      </w:r>
    </w:p>
    <w:p w14:paraId="1EF1BF11" w14:textId="77777777" w:rsidR="00151920" w:rsidRDefault="00151920" w:rsidP="006D1528">
      <w:pPr>
        <w:pStyle w:val="Style5"/>
        <w:spacing w:line="276" w:lineRule="auto"/>
        <w:ind w:firstLine="720"/>
        <w:rPr>
          <w:rFonts w:ascii="Times New Roman" w:hAnsi="Times New Roman"/>
          <w:color w:val="000000"/>
        </w:rPr>
      </w:pPr>
    </w:p>
    <w:p w14:paraId="50F7FD16" w14:textId="529AFD3C" w:rsidR="007D04FC" w:rsidRPr="000E5D15" w:rsidRDefault="007D04FC" w:rsidP="006D1528">
      <w:pPr>
        <w:pStyle w:val="Style5"/>
        <w:spacing w:line="276" w:lineRule="auto"/>
        <w:ind w:firstLine="720"/>
        <w:rPr>
          <w:rFonts w:ascii="Times New Roman" w:hAnsi="Times New Roman"/>
          <w:color w:val="000000"/>
        </w:rPr>
      </w:pPr>
      <w:r w:rsidRPr="000E5D15">
        <w:rPr>
          <w:rFonts w:ascii="Times New Roman" w:hAnsi="Times New Roman"/>
          <w:color w:val="000000"/>
        </w:rPr>
        <w:t>Ofertanții vor întocmi propunerea tehnică, ca și document distinct, într-o manieră organizată, astfel încât aceasta să asigure posibilitatea verificării în mod facil a corespondenței cu cerințele/specificațiile prevăzute în cadrul prezentei secțiuni, respectiv cu cele prevăzute în cadrul Caietului de sarcini și a anexelor la acesta, care fac parte integrantă din documentația de atribuire.</w:t>
      </w:r>
    </w:p>
    <w:p w14:paraId="54B520BD" w14:textId="77777777" w:rsidR="007D04FC" w:rsidRPr="000E5D15" w:rsidRDefault="007D04FC" w:rsidP="006D1528">
      <w:pPr>
        <w:pStyle w:val="Style5"/>
        <w:spacing w:line="276" w:lineRule="auto"/>
        <w:ind w:firstLine="720"/>
        <w:rPr>
          <w:rFonts w:ascii="Times New Roman" w:hAnsi="Times New Roman"/>
          <w:color w:val="000000"/>
        </w:rPr>
      </w:pPr>
      <w:r w:rsidRPr="000E5D15">
        <w:rPr>
          <w:rFonts w:ascii="Times New Roman" w:hAnsi="Times New Roman"/>
          <w:color w:val="000000"/>
        </w:rPr>
        <w:t>Specificațiile tehnice aferente caietului de sarcini și a anexelor la acesta reprezintă cerințe minimale referitoare la nivelul calitativ, tehnic și de performanță, scop în care soluțiile ofertate în cadrul propunerii tehnice pot face referire la atingerea unor niveluri superioare.</w:t>
      </w:r>
    </w:p>
    <w:p w14:paraId="78A572C7" w14:textId="26B33B04" w:rsidR="00FA7CC9" w:rsidRDefault="007D04FC" w:rsidP="006D1528">
      <w:pPr>
        <w:pStyle w:val="Style5"/>
        <w:spacing w:line="276" w:lineRule="auto"/>
        <w:ind w:firstLine="720"/>
        <w:rPr>
          <w:rFonts w:ascii="Times New Roman" w:hAnsi="Times New Roman"/>
          <w:color w:val="000000"/>
        </w:rPr>
      </w:pPr>
      <w:r w:rsidRPr="000E5D15">
        <w:rPr>
          <w:rFonts w:ascii="Times New Roman" w:hAnsi="Times New Roman"/>
          <w:color w:val="000000"/>
        </w:rPr>
        <w:t>Propunerea Tehnică va fi inclusă într-un volum distinct și va îndeplini și conține următoarel</w:t>
      </w:r>
      <w:r w:rsidR="00FA7CC9">
        <w:rPr>
          <w:rFonts w:ascii="Times New Roman" w:hAnsi="Times New Roman"/>
          <w:color w:val="000000"/>
        </w:rPr>
        <w:t>e:</w:t>
      </w:r>
    </w:p>
    <w:p w14:paraId="42A411EC" w14:textId="369DB15E" w:rsidR="00054769" w:rsidRDefault="00054769" w:rsidP="00054769">
      <w:pPr>
        <w:pStyle w:val="Style5"/>
        <w:numPr>
          <w:ilvl w:val="0"/>
          <w:numId w:val="12"/>
        </w:numPr>
        <w:spacing w:line="276" w:lineRule="auto"/>
        <w:rPr>
          <w:rFonts w:ascii="Times New Roman" w:hAnsi="Times New Roman"/>
          <w:color w:val="000000"/>
        </w:rPr>
      </w:pPr>
      <w:r w:rsidRPr="00054769">
        <w:rPr>
          <w:rFonts w:ascii="Times New Roman" w:hAnsi="Times New Roman"/>
          <w:color w:val="000000"/>
        </w:rPr>
        <w:t>Prezentarea modului de organizare, control și verificare a execuției serviciilor ce fac obiectul achiziției și a programului de control a calității prestațiilor ce vor fi efectuate</w:t>
      </w:r>
      <w:r w:rsidRPr="00054769">
        <w:rPr>
          <w:rFonts w:ascii="Times New Roman" w:hAnsi="Times New Roman"/>
          <w:color w:val="000000"/>
        </w:rPr>
        <w:t xml:space="preserve"> </w:t>
      </w:r>
    </w:p>
    <w:p w14:paraId="296B2431" w14:textId="76A07CB7" w:rsidR="00211044" w:rsidRDefault="00211044" w:rsidP="00211044">
      <w:pPr>
        <w:pStyle w:val="Style5"/>
        <w:spacing w:line="276" w:lineRule="auto"/>
        <w:ind w:firstLine="0"/>
        <w:rPr>
          <w:rFonts w:ascii="Times New Roman" w:hAnsi="Times New Roman"/>
          <w:color w:val="000000"/>
        </w:rPr>
      </w:pPr>
      <w:r>
        <w:rPr>
          <w:rFonts w:ascii="Times New Roman" w:hAnsi="Times New Roman"/>
          <w:color w:val="000000"/>
        </w:rPr>
        <w:t xml:space="preserve">In aceasta sectiune se vor include informatii </w:t>
      </w:r>
      <w:r w:rsidR="009908C9">
        <w:rPr>
          <w:rFonts w:ascii="Times New Roman" w:hAnsi="Times New Roman"/>
          <w:color w:val="000000"/>
        </w:rPr>
        <w:t xml:space="preserve">cu privire la </w:t>
      </w:r>
      <w:r w:rsidR="00186C31">
        <w:rPr>
          <w:rFonts w:ascii="Times New Roman" w:hAnsi="Times New Roman"/>
          <w:color w:val="000000"/>
        </w:rPr>
        <w:t xml:space="preserve">serviciile necesare a fi prestate </w:t>
      </w:r>
      <w:r w:rsidR="000D5404">
        <w:rPr>
          <w:rFonts w:ascii="Times New Roman" w:hAnsi="Times New Roman"/>
          <w:color w:val="000000"/>
        </w:rPr>
        <w:t xml:space="preserve">pentru </w:t>
      </w:r>
      <w:r w:rsidR="000D5404" w:rsidRPr="000D5404">
        <w:rPr>
          <w:rFonts w:ascii="Times New Roman" w:hAnsi="Times New Roman"/>
          <w:color w:val="000000"/>
        </w:rPr>
        <w:t xml:space="preserve">prevenirea și combaterea lunecușului si a </w:t>
      </w:r>
      <w:r w:rsidR="00895727">
        <w:rPr>
          <w:rFonts w:ascii="Times New Roman" w:hAnsi="Times New Roman"/>
          <w:color w:val="000000"/>
        </w:rPr>
        <w:t>î</w:t>
      </w:r>
      <w:r w:rsidR="000D5404" w:rsidRPr="000D5404">
        <w:rPr>
          <w:rFonts w:ascii="Times New Roman" w:hAnsi="Times New Roman"/>
          <w:color w:val="000000"/>
        </w:rPr>
        <w:t>nz</w:t>
      </w:r>
      <w:r w:rsidR="00895727">
        <w:rPr>
          <w:rFonts w:ascii="Times New Roman" w:hAnsi="Times New Roman"/>
          <w:color w:val="000000"/>
        </w:rPr>
        <w:t>ă</w:t>
      </w:r>
      <w:r w:rsidR="000D5404" w:rsidRPr="000D5404">
        <w:rPr>
          <w:rFonts w:ascii="Times New Roman" w:hAnsi="Times New Roman"/>
          <w:color w:val="000000"/>
        </w:rPr>
        <w:t xml:space="preserve">pezirii </w:t>
      </w:r>
      <w:r w:rsidR="000D5404">
        <w:rPr>
          <w:rFonts w:ascii="Times New Roman" w:hAnsi="Times New Roman"/>
          <w:color w:val="000000"/>
        </w:rPr>
        <w:t>drumurilor judetene</w:t>
      </w:r>
      <w:r w:rsidR="00034FA7">
        <w:rPr>
          <w:rFonts w:ascii="Times New Roman" w:hAnsi="Times New Roman"/>
          <w:color w:val="000000"/>
        </w:rPr>
        <w:t xml:space="preserve">, </w:t>
      </w:r>
      <w:r w:rsidR="00C54D7F">
        <w:rPr>
          <w:rFonts w:ascii="Times New Roman" w:hAnsi="Times New Roman"/>
          <w:color w:val="000000"/>
        </w:rPr>
        <w:t>informatii considerate de ofertanti necesar a fi prezentate.</w:t>
      </w:r>
      <w:r w:rsidR="008E2D46">
        <w:rPr>
          <w:rFonts w:ascii="Times New Roman" w:hAnsi="Times New Roman"/>
          <w:color w:val="000000"/>
        </w:rPr>
        <w:t xml:space="preserve"> </w:t>
      </w:r>
      <w:r w:rsidR="008967E2">
        <w:rPr>
          <w:rFonts w:ascii="Times New Roman" w:hAnsi="Times New Roman"/>
          <w:color w:val="000000"/>
        </w:rPr>
        <w:t>S</w:t>
      </w:r>
      <w:r w:rsidR="007A09F8">
        <w:rPr>
          <w:rFonts w:ascii="Times New Roman" w:hAnsi="Times New Roman"/>
          <w:color w:val="000000"/>
        </w:rPr>
        <w:t>e vor prezenta informatii cu privire la modalitatea de dotarea a utilajelor cu GPS</w:t>
      </w:r>
      <w:r w:rsidR="008967E2">
        <w:rPr>
          <w:rFonts w:ascii="Times New Roman" w:hAnsi="Times New Roman"/>
          <w:color w:val="000000"/>
        </w:rPr>
        <w:t xml:space="preserve"> precum si modalitatea de inlocuire a </w:t>
      </w:r>
      <w:r w:rsidR="00EC1DA1" w:rsidRPr="00EC1DA1">
        <w:rPr>
          <w:rFonts w:ascii="Times New Roman" w:hAnsi="Times New Roman"/>
          <w:color w:val="000000"/>
        </w:rPr>
        <w:t>autovehiculel</w:t>
      </w:r>
      <w:r w:rsidR="00EC1DA1">
        <w:rPr>
          <w:rFonts w:ascii="Times New Roman" w:hAnsi="Times New Roman"/>
          <w:color w:val="000000"/>
        </w:rPr>
        <w:t>or</w:t>
      </w:r>
      <w:r w:rsidR="00EC1DA1" w:rsidRPr="00EC1DA1">
        <w:rPr>
          <w:rFonts w:ascii="Times New Roman" w:hAnsi="Times New Roman"/>
          <w:color w:val="000000"/>
        </w:rPr>
        <w:t xml:space="preserve"> sau utilajel</w:t>
      </w:r>
      <w:r w:rsidR="00EC1DA1">
        <w:rPr>
          <w:rFonts w:ascii="Times New Roman" w:hAnsi="Times New Roman"/>
          <w:color w:val="000000"/>
        </w:rPr>
        <w:t>or</w:t>
      </w:r>
      <w:r w:rsidR="00EC1DA1" w:rsidRPr="00EC1DA1">
        <w:rPr>
          <w:rFonts w:ascii="Times New Roman" w:hAnsi="Times New Roman"/>
          <w:color w:val="000000"/>
        </w:rPr>
        <w:t xml:space="preserve"> defecte.</w:t>
      </w:r>
    </w:p>
    <w:p w14:paraId="5DC0967D" w14:textId="1570E5B9" w:rsidR="00A8150A" w:rsidRDefault="00E6248A" w:rsidP="00A8150A">
      <w:pPr>
        <w:pStyle w:val="Style5"/>
        <w:numPr>
          <w:ilvl w:val="0"/>
          <w:numId w:val="2"/>
        </w:numPr>
        <w:spacing w:line="276" w:lineRule="auto"/>
        <w:rPr>
          <w:rFonts w:ascii="Times New Roman" w:hAnsi="Times New Roman"/>
          <w:color w:val="000000"/>
        </w:rPr>
      </w:pPr>
      <w:r>
        <w:rPr>
          <w:rFonts w:ascii="Times New Roman" w:hAnsi="Times New Roman"/>
          <w:color w:val="000000"/>
        </w:rPr>
        <w:t>Planul de o</w:t>
      </w:r>
      <w:r w:rsidR="00E162F8">
        <w:rPr>
          <w:rFonts w:ascii="Times New Roman" w:hAnsi="Times New Roman"/>
          <w:color w:val="000000"/>
        </w:rPr>
        <w:t>p</w:t>
      </w:r>
      <w:r w:rsidR="002D3474">
        <w:rPr>
          <w:rFonts w:ascii="Times New Roman" w:hAnsi="Times New Roman"/>
          <w:color w:val="000000"/>
        </w:rPr>
        <w:t>erare propus</w:t>
      </w:r>
      <w:r w:rsidR="00EE4C72">
        <w:rPr>
          <w:rFonts w:ascii="Times New Roman" w:hAnsi="Times New Roman"/>
          <w:color w:val="000000"/>
        </w:rPr>
        <w:t xml:space="preserve"> (conform continut cadru)</w:t>
      </w:r>
    </w:p>
    <w:p w14:paraId="2198AABC" w14:textId="77777777" w:rsidR="00A8150A" w:rsidRDefault="00A8150A" w:rsidP="00A8150A">
      <w:pPr>
        <w:pStyle w:val="Style5"/>
        <w:numPr>
          <w:ilvl w:val="0"/>
          <w:numId w:val="2"/>
        </w:numPr>
        <w:spacing w:line="276" w:lineRule="auto"/>
        <w:rPr>
          <w:rFonts w:ascii="Times New Roman" w:hAnsi="Times New Roman"/>
          <w:color w:val="000000"/>
        </w:rPr>
      </w:pPr>
      <w:r w:rsidRPr="00A8150A">
        <w:rPr>
          <w:rFonts w:ascii="Times New Roman" w:hAnsi="Times New Roman"/>
          <w:color w:val="000000"/>
        </w:rPr>
        <w:t>Lista cuprinzând utilajele și echipamentele necesare pentru îndeplinirea acordului cadru privind lucrările de întreținere pe timp de iarnă</w:t>
      </w:r>
    </w:p>
    <w:p w14:paraId="3F18E782" w14:textId="77777777" w:rsidR="002D3474" w:rsidRDefault="002D3474" w:rsidP="006D1528">
      <w:pPr>
        <w:spacing w:after="0" w:line="276" w:lineRule="auto"/>
        <w:jc w:val="both"/>
        <w:rPr>
          <w:rFonts w:ascii="Cambria" w:hAnsi="Cambria"/>
          <w:sz w:val="24"/>
          <w:szCs w:val="24"/>
          <w:lang w:val="ro-RO"/>
        </w:rPr>
      </w:pPr>
    </w:p>
    <w:p w14:paraId="2CA25C8C" w14:textId="77777777" w:rsidR="00EE4C72" w:rsidRDefault="00EE4C72" w:rsidP="006D1528">
      <w:pPr>
        <w:spacing w:after="0" w:line="276" w:lineRule="auto"/>
        <w:jc w:val="both"/>
        <w:rPr>
          <w:rFonts w:ascii="Cambria" w:hAnsi="Cambria"/>
          <w:sz w:val="24"/>
          <w:szCs w:val="24"/>
          <w:lang w:val="ro-RO"/>
        </w:rPr>
      </w:pPr>
    </w:p>
    <w:p w14:paraId="061CA990" w14:textId="77777777" w:rsidR="00EE4C72" w:rsidRDefault="00EE4C72" w:rsidP="006D1528">
      <w:pPr>
        <w:spacing w:after="0" w:line="276" w:lineRule="auto"/>
        <w:jc w:val="both"/>
        <w:rPr>
          <w:rFonts w:ascii="Cambria" w:hAnsi="Cambria"/>
          <w:sz w:val="24"/>
          <w:szCs w:val="24"/>
          <w:lang w:val="ro-RO"/>
        </w:rPr>
      </w:pPr>
    </w:p>
    <w:p w14:paraId="1729ED2E" w14:textId="77777777" w:rsidR="00EE4C72" w:rsidRDefault="00EE4C72" w:rsidP="006D1528">
      <w:pPr>
        <w:spacing w:after="0" w:line="276" w:lineRule="auto"/>
        <w:jc w:val="both"/>
        <w:rPr>
          <w:rFonts w:ascii="Cambria" w:hAnsi="Cambria"/>
          <w:sz w:val="24"/>
          <w:szCs w:val="24"/>
          <w:lang w:val="ro-RO"/>
        </w:rPr>
      </w:pPr>
    </w:p>
    <w:p w14:paraId="549A2296" w14:textId="77777777" w:rsidR="00EE4C72" w:rsidRDefault="00EE4C72" w:rsidP="006D1528">
      <w:pPr>
        <w:spacing w:after="0" w:line="276" w:lineRule="auto"/>
        <w:jc w:val="both"/>
        <w:rPr>
          <w:rFonts w:ascii="Cambria" w:hAnsi="Cambria"/>
          <w:sz w:val="24"/>
          <w:szCs w:val="24"/>
          <w:lang w:val="ro-RO"/>
        </w:rPr>
      </w:pPr>
    </w:p>
    <w:p w14:paraId="4C8878E9" w14:textId="77777777" w:rsidR="00EE4C72" w:rsidRDefault="00EE4C72" w:rsidP="006D1528">
      <w:pPr>
        <w:spacing w:after="0" w:line="276" w:lineRule="auto"/>
        <w:jc w:val="both"/>
        <w:rPr>
          <w:rFonts w:ascii="Cambria" w:hAnsi="Cambria"/>
          <w:sz w:val="24"/>
          <w:szCs w:val="24"/>
          <w:lang w:val="ro-RO"/>
        </w:rPr>
      </w:pPr>
    </w:p>
    <w:p w14:paraId="74273D82" w14:textId="77777777" w:rsidR="00EE4C72" w:rsidRDefault="00EE4C72" w:rsidP="006D1528">
      <w:pPr>
        <w:spacing w:after="0" w:line="276" w:lineRule="auto"/>
        <w:jc w:val="both"/>
        <w:rPr>
          <w:rFonts w:ascii="Cambria" w:hAnsi="Cambria"/>
          <w:sz w:val="24"/>
          <w:szCs w:val="24"/>
          <w:lang w:val="ro-RO"/>
        </w:rPr>
      </w:pPr>
    </w:p>
    <w:p w14:paraId="72664B59" w14:textId="77777777" w:rsidR="00EE4C72" w:rsidRDefault="00EE4C72" w:rsidP="006D1528">
      <w:pPr>
        <w:spacing w:after="0" w:line="276" w:lineRule="auto"/>
        <w:jc w:val="both"/>
        <w:rPr>
          <w:rFonts w:ascii="Cambria" w:hAnsi="Cambria"/>
          <w:sz w:val="24"/>
          <w:szCs w:val="24"/>
          <w:lang w:val="ro-RO"/>
        </w:rPr>
      </w:pPr>
    </w:p>
    <w:p w14:paraId="27C4EA5A" w14:textId="77777777" w:rsidR="00EE4C72" w:rsidRDefault="00EE4C72" w:rsidP="006D1528">
      <w:pPr>
        <w:spacing w:after="0" w:line="276" w:lineRule="auto"/>
        <w:jc w:val="both"/>
        <w:rPr>
          <w:rFonts w:ascii="Cambria" w:hAnsi="Cambria"/>
          <w:sz w:val="24"/>
          <w:szCs w:val="24"/>
          <w:lang w:val="ro-RO"/>
        </w:rPr>
      </w:pPr>
    </w:p>
    <w:p w14:paraId="083CA657" w14:textId="77777777" w:rsidR="00EE4C72" w:rsidRDefault="00EE4C72" w:rsidP="006D1528">
      <w:pPr>
        <w:spacing w:after="0" w:line="276" w:lineRule="auto"/>
        <w:jc w:val="both"/>
        <w:rPr>
          <w:rFonts w:ascii="Cambria" w:hAnsi="Cambria"/>
          <w:sz w:val="24"/>
          <w:szCs w:val="24"/>
          <w:lang w:val="ro-RO"/>
        </w:rPr>
      </w:pPr>
    </w:p>
    <w:p w14:paraId="5D33DB58" w14:textId="77777777" w:rsidR="00EE4C72" w:rsidRDefault="00EE4C72" w:rsidP="006D1528">
      <w:pPr>
        <w:spacing w:after="0" w:line="276" w:lineRule="auto"/>
        <w:jc w:val="both"/>
        <w:rPr>
          <w:rFonts w:ascii="Cambria" w:hAnsi="Cambria"/>
          <w:sz w:val="24"/>
          <w:szCs w:val="24"/>
          <w:lang w:val="ro-RO"/>
        </w:rPr>
      </w:pPr>
    </w:p>
    <w:p w14:paraId="2D62A31B" w14:textId="77777777" w:rsidR="00EE4C72" w:rsidRDefault="00EE4C72" w:rsidP="006D1528">
      <w:pPr>
        <w:spacing w:after="0" w:line="276" w:lineRule="auto"/>
        <w:jc w:val="both"/>
        <w:rPr>
          <w:rFonts w:ascii="Cambria" w:hAnsi="Cambria"/>
          <w:sz w:val="24"/>
          <w:szCs w:val="24"/>
          <w:lang w:val="ro-RO"/>
        </w:rPr>
      </w:pPr>
    </w:p>
    <w:p w14:paraId="7F897217" w14:textId="77777777" w:rsidR="00EE4C72" w:rsidRDefault="00EE4C72" w:rsidP="006D1528">
      <w:pPr>
        <w:spacing w:after="0" w:line="276" w:lineRule="auto"/>
        <w:jc w:val="both"/>
        <w:rPr>
          <w:rFonts w:ascii="Cambria" w:hAnsi="Cambria"/>
          <w:sz w:val="24"/>
          <w:szCs w:val="24"/>
          <w:lang w:val="ro-RO"/>
        </w:rPr>
      </w:pPr>
    </w:p>
    <w:p w14:paraId="0CB73948" w14:textId="77777777" w:rsidR="00EE4C72" w:rsidRDefault="00EE4C72" w:rsidP="006D1528">
      <w:pPr>
        <w:spacing w:after="0" w:line="276" w:lineRule="auto"/>
        <w:jc w:val="both"/>
        <w:rPr>
          <w:rFonts w:ascii="Cambria" w:hAnsi="Cambria"/>
          <w:sz w:val="24"/>
          <w:szCs w:val="24"/>
          <w:lang w:val="ro-RO"/>
        </w:rPr>
      </w:pPr>
    </w:p>
    <w:p w14:paraId="0562B8F0" w14:textId="77777777" w:rsidR="002D3474" w:rsidRPr="00543CEA" w:rsidRDefault="002D3474" w:rsidP="00EE4C72">
      <w:pPr>
        <w:spacing w:after="0" w:line="276" w:lineRule="auto"/>
        <w:jc w:val="center"/>
        <w:rPr>
          <w:rFonts w:ascii="Cambria" w:hAnsi="Cambria"/>
          <w:b/>
          <w:bCs/>
          <w:sz w:val="24"/>
          <w:szCs w:val="24"/>
          <w:lang w:val="ro-RO"/>
        </w:rPr>
      </w:pPr>
      <w:r w:rsidRPr="00543CEA">
        <w:rPr>
          <w:rFonts w:ascii="Cambria" w:hAnsi="Cambria"/>
          <w:b/>
          <w:bCs/>
          <w:sz w:val="24"/>
          <w:szCs w:val="24"/>
          <w:lang w:val="ro-RO"/>
        </w:rPr>
        <w:lastRenderedPageBreak/>
        <w:t>PLAN DE OPERARE</w:t>
      </w:r>
    </w:p>
    <w:p w14:paraId="375D7806" w14:textId="77777777" w:rsidR="002D3474" w:rsidRPr="00DB0D86" w:rsidRDefault="002D3474" w:rsidP="00EE4C72">
      <w:pPr>
        <w:spacing w:after="0" w:line="276" w:lineRule="auto"/>
        <w:jc w:val="center"/>
        <w:rPr>
          <w:rFonts w:ascii="Cambria" w:hAnsi="Cambria"/>
          <w:sz w:val="24"/>
          <w:szCs w:val="24"/>
          <w:lang w:val="ro-RO"/>
        </w:rPr>
      </w:pPr>
      <w:r w:rsidRPr="00DB0D86">
        <w:rPr>
          <w:rFonts w:ascii="Cambria" w:hAnsi="Cambria"/>
          <w:sz w:val="24"/>
          <w:szCs w:val="24"/>
          <w:lang w:val="ro-RO"/>
        </w:rPr>
        <w:t>Servicii de deszăpezire și combatere a poleiului pe drumurile județene</w:t>
      </w:r>
    </w:p>
    <w:p w14:paraId="17D257CC" w14:textId="77777777" w:rsidR="002D3474" w:rsidRDefault="002D3474" w:rsidP="00EE4C72">
      <w:pPr>
        <w:spacing w:after="0" w:line="276" w:lineRule="auto"/>
        <w:jc w:val="center"/>
        <w:rPr>
          <w:rFonts w:ascii="Cambria" w:hAnsi="Cambria"/>
          <w:sz w:val="24"/>
          <w:szCs w:val="24"/>
          <w:lang w:val="ro-RO"/>
        </w:rPr>
      </w:pPr>
      <w:r w:rsidRPr="00DB0D86">
        <w:rPr>
          <w:rFonts w:ascii="Cambria" w:hAnsi="Cambria"/>
          <w:sz w:val="24"/>
          <w:szCs w:val="24"/>
          <w:lang w:val="ro-RO"/>
        </w:rPr>
        <w:t>Contract nr. _____ / _____</w:t>
      </w:r>
    </w:p>
    <w:p w14:paraId="05A990AF" w14:textId="2BA3E241" w:rsidR="00EE4C72" w:rsidRPr="00DB0D86" w:rsidRDefault="00EE4C72" w:rsidP="00EE4C72">
      <w:pPr>
        <w:spacing w:after="0" w:line="276" w:lineRule="auto"/>
        <w:jc w:val="center"/>
        <w:rPr>
          <w:rFonts w:ascii="Cambria" w:hAnsi="Cambria"/>
          <w:sz w:val="24"/>
          <w:szCs w:val="24"/>
          <w:lang w:val="ro-RO"/>
        </w:rPr>
      </w:pPr>
      <w:r>
        <w:rPr>
          <w:rFonts w:ascii="Cambria" w:hAnsi="Cambria"/>
          <w:sz w:val="24"/>
          <w:szCs w:val="24"/>
          <w:lang w:val="ro-RO"/>
        </w:rPr>
        <w:t>Continut -  cadru</w:t>
      </w:r>
    </w:p>
    <w:p w14:paraId="7B7EE9DF" w14:textId="77777777" w:rsidR="002D3474" w:rsidRPr="00DB0D86" w:rsidRDefault="002D3474" w:rsidP="006D1528">
      <w:pPr>
        <w:spacing w:after="0" w:line="276" w:lineRule="auto"/>
        <w:jc w:val="both"/>
        <w:rPr>
          <w:rFonts w:ascii="Cambria" w:hAnsi="Cambria"/>
          <w:sz w:val="24"/>
          <w:szCs w:val="24"/>
          <w:lang w:val="ro-RO"/>
        </w:rPr>
      </w:pPr>
    </w:p>
    <w:p w14:paraId="4EDF1C21" w14:textId="77777777" w:rsidR="002D3474" w:rsidRPr="00FE5A1F" w:rsidRDefault="002D3474" w:rsidP="006D1528">
      <w:pPr>
        <w:spacing w:after="0" w:line="276" w:lineRule="auto"/>
        <w:jc w:val="both"/>
        <w:rPr>
          <w:rFonts w:ascii="Cambria" w:hAnsi="Cambria"/>
          <w:b/>
          <w:bCs/>
          <w:sz w:val="24"/>
          <w:szCs w:val="24"/>
          <w:lang w:val="ro-RO"/>
        </w:rPr>
      </w:pPr>
      <w:r w:rsidRPr="00FE5A1F">
        <w:rPr>
          <w:rFonts w:ascii="Cambria" w:hAnsi="Cambria"/>
          <w:b/>
          <w:bCs/>
          <w:sz w:val="24"/>
          <w:szCs w:val="24"/>
          <w:lang w:val="ro-RO"/>
        </w:rPr>
        <w:t>CAPITOLUL I — DATE GENERALE</w:t>
      </w:r>
    </w:p>
    <w:p w14:paraId="6046EB3D" w14:textId="77777777" w:rsidR="002D3474" w:rsidRPr="00FE5A1F" w:rsidRDefault="002D3474" w:rsidP="006D1528">
      <w:pPr>
        <w:spacing w:after="0" w:line="276" w:lineRule="auto"/>
        <w:jc w:val="both"/>
        <w:rPr>
          <w:rFonts w:ascii="Cambria" w:hAnsi="Cambria"/>
          <w:b/>
          <w:bCs/>
          <w:i/>
          <w:iCs/>
          <w:sz w:val="24"/>
          <w:szCs w:val="24"/>
          <w:lang w:val="ro-RO"/>
        </w:rPr>
      </w:pPr>
      <w:r w:rsidRPr="00FE5A1F">
        <w:rPr>
          <w:rFonts w:ascii="Cambria" w:hAnsi="Cambria"/>
          <w:b/>
          <w:bCs/>
          <w:i/>
          <w:iCs/>
          <w:sz w:val="24"/>
          <w:szCs w:val="24"/>
          <w:lang w:val="ro-RO"/>
        </w:rPr>
        <w:t>1.1. Identificarea ofertantului</w:t>
      </w:r>
    </w:p>
    <w:p w14:paraId="7F7B28B1" w14:textId="77777777" w:rsidR="002D3474" w:rsidRPr="00FE5A1F" w:rsidRDefault="002D3474" w:rsidP="006D1528">
      <w:pPr>
        <w:spacing w:after="0" w:line="276" w:lineRule="auto"/>
        <w:jc w:val="both"/>
        <w:rPr>
          <w:rFonts w:ascii="Cambria" w:hAnsi="Cambria"/>
          <w:sz w:val="24"/>
          <w:szCs w:val="24"/>
          <w:lang w:val="ro-RO"/>
        </w:rPr>
      </w:pPr>
      <w:r w:rsidRPr="00FE5A1F">
        <w:rPr>
          <w:rFonts w:ascii="Cambria" w:hAnsi="Cambria"/>
          <w:sz w:val="24"/>
          <w:szCs w:val="24"/>
          <w:lang w:val="ro-RO"/>
        </w:rPr>
        <w:t>Denumirea operatorului economic</w:t>
      </w:r>
    </w:p>
    <w:p w14:paraId="32D510AD" w14:textId="77777777" w:rsidR="002D3474" w:rsidRPr="00FE5A1F" w:rsidRDefault="002D3474" w:rsidP="006D1528">
      <w:pPr>
        <w:spacing w:after="0" w:line="276" w:lineRule="auto"/>
        <w:jc w:val="both"/>
        <w:rPr>
          <w:rFonts w:ascii="Cambria" w:hAnsi="Cambria"/>
          <w:sz w:val="24"/>
          <w:szCs w:val="24"/>
          <w:lang w:val="ro-RO"/>
        </w:rPr>
      </w:pPr>
      <w:r w:rsidRPr="00FE5A1F">
        <w:rPr>
          <w:rFonts w:ascii="Cambria" w:hAnsi="Cambria"/>
          <w:sz w:val="24"/>
          <w:szCs w:val="24"/>
          <w:lang w:val="ro-RO"/>
        </w:rPr>
        <w:t>Date de contact ale responsabilului de contract</w:t>
      </w:r>
    </w:p>
    <w:p w14:paraId="32ED98C9" w14:textId="77777777" w:rsidR="002D3474" w:rsidRPr="00FE5A1F" w:rsidRDefault="002D3474" w:rsidP="006D1528">
      <w:pPr>
        <w:spacing w:after="0" w:line="276" w:lineRule="auto"/>
        <w:jc w:val="both"/>
        <w:rPr>
          <w:rFonts w:ascii="Cambria" w:hAnsi="Cambria"/>
          <w:sz w:val="24"/>
          <w:szCs w:val="24"/>
          <w:lang w:val="ro-RO"/>
        </w:rPr>
      </w:pPr>
      <w:r w:rsidRPr="00FE5A1F">
        <w:rPr>
          <w:rFonts w:ascii="Cambria" w:hAnsi="Cambria"/>
          <w:sz w:val="24"/>
          <w:szCs w:val="24"/>
          <w:lang w:val="ro-RO"/>
        </w:rPr>
        <w:t>Date de contact ale dispeceratului operațional (disponibil 24/7)</w:t>
      </w:r>
    </w:p>
    <w:p w14:paraId="600B2BFD" w14:textId="77777777" w:rsidR="002D3474" w:rsidRPr="00FE5A1F" w:rsidRDefault="002D3474" w:rsidP="006D1528">
      <w:pPr>
        <w:spacing w:after="0" w:line="276" w:lineRule="auto"/>
        <w:jc w:val="both"/>
        <w:rPr>
          <w:rFonts w:ascii="Cambria" w:hAnsi="Cambria"/>
          <w:sz w:val="24"/>
          <w:szCs w:val="24"/>
          <w:lang w:val="ro-RO"/>
        </w:rPr>
      </w:pPr>
      <w:r w:rsidRPr="00FE5A1F">
        <w:rPr>
          <w:rFonts w:ascii="Cambria" w:hAnsi="Cambria"/>
          <w:sz w:val="24"/>
          <w:szCs w:val="24"/>
          <w:lang w:val="ro-RO"/>
        </w:rPr>
        <w:t>Sediul punctului/punctelor de bază de unde vor porni intervențiile</w:t>
      </w:r>
    </w:p>
    <w:p w14:paraId="27A36200" w14:textId="77777777" w:rsidR="002D3474" w:rsidRPr="00DB0D86" w:rsidRDefault="002D3474" w:rsidP="006D1528">
      <w:pPr>
        <w:spacing w:after="0" w:line="276" w:lineRule="auto"/>
        <w:jc w:val="both"/>
        <w:rPr>
          <w:rFonts w:ascii="Cambria" w:hAnsi="Cambria"/>
          <w:sz w:val="24"/>
          <w:szCs w:val="24"/>
          <w:lang w:val="ro-RO"/>
        </w:rPr>
      </w:pPr>
    </w:p>
    <w:p w14:paraId="41F372B7" w14:textId="77777777" w:rsidR="002D3474" w:rsidRPr="00FE5A1F" w:rsidRDefault="002D3474" w:rsidP="006D1528">
      <w:pPr>
        <w:spacing w:after="0" w:line="276" w:lineRule="auto"/>
        <w:jc w:val="both"/>
        <w:rPr>
          <w:rFonts w:ascii="Cambria" w:hAnsi="Cambria"/>
          <w:b/>
          <w:bCs/>
          <w:i/>
          <w:iCs/>
          <w:sz w:val="24"/>
          <w:szCs w:val="24"/>
          <w:lang w:val="ro-RO"/>
        </w:rPr>
      </w:pPr>
      <w:r w:rsidRPr="00FE5A1F">
        <w:rPr>
          <w:rFonts w:ascii="Cambria" w:hAnsi="Cambria"/>
          <w:b/>
          <w:bCs/>
          <w:i/>
          <w:iCs/>
          <w:sz w:val="24"/>
          <w:szCs w:val="24"/>
          <w:lang w:val="ro-RO"/>
        </w:rPr>
        <w:t>1.2. Obiectul Planului de Operare</w:t>
      </w:r>
    </w:p>
    <w:p w14:paraId="3384B2B8"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Prezentul Plan de Operare descrie modul în care ofertantul înțelege să asigure serviciile de deszăpezire și combatere a poleiului pe rețeaua de drumuri județene prevăzută în caietul de sarcini, pe durata unui sezon de iarnă, în condiții de siguranță, continuitate și eficiență, cu respectarea prevederilor:</w:t>
      </w:r>
    </w:p>
    <w:p w14:paraId="3B3BF674" w14:textId="77777777" w:rsidR="00FE5A1F" w:rsidRDefault="002D3474" w:rsidP="006D1528">
      <w:pPr>
        <w:pStyle w:val="ListParagraph"/>
        <w:numPr>
          <w:ilvl w:val="0"/>
          <w:numId w:val="3"/>
        </w:numPr>
        <w:spacing w:after="0" w:line="276" w:lineRule="auto"/>
        <w:jc w:val="both"/>
        <w:rPr>
          <w:rFonts w:ascii="Cambria" w:hAnsi="Cambria"/>
          <w:sz w:val="24"/>
          <w:szCs w:val="24"/>
          <w:lang w:val="ro-RO"/>
        </w:rPr>
      </w:pPr>
      <w:r w:rsidRPr="00FE5A1F">
        <w:rPr>
          <w:rFonts w:ascii="Cambria" w:hAnsi="Cambria"/>
          <w:sz w:val="24"/>
          <w:szCs w:val="24"/>
          <w:lang w:val="ro-RO"/>
        </w:rPr>
        <w:t>AND 525-2013, aprobat prin Ordinul MT nr. 289/2013 Ordinul MAI nr. 2170/2013</w:t>
      </w:r>
    </w:p>
    <w:p w14:paraId="2B3DABAD" w14:textId="77777777" w:rsidR="00FE5A1F" w:rsidRDefault="002D3474" w:rsidP="006D1528">
      <w:pPr>
        <w:pStyle w:val="ListParagraph"/>
        <w:numPr>
          <w:ilvl w:val="0"/>
          <w:numId w:val="3"/>
        </w:numPr>
        <w:spacing w:after="0" w:line="276" w:lineRule="auto"/>
        <w:jc w:val="both"/>
        <w:rPr>
          <w:rFonts w:ascii="Cambria" w:hAnsi="Cambria"/>
          <w:sz w:val="24"/>
          <w:szCs w:val="24"/>
          <w:lang w:val="ro-RO"/>
        </w:rPr>
      </w:pPr>
      <w:r w:rsidRPr="00FE5A1F">
        <w:rPr>
          <w:rFonts w:ascii="Cambria" w:hAnsi="Cambria"/>
          <w:sz w:val="24"/>
          <w:szCs w:val="24"/>
          <w:lang w:val="ro-RO"/>
        </w:rPr>
        <w:t>Caietului de sarcini aferent procedurii de atribuire</w:t>
      </w:r>
    </w:p>
    <w:p w14:paraId="49F42B73" w14:textId="3ABACC55" w:rsidR="002D3474" w:rsidRPr="00FE5A1F" w:rsidRDefault="002D3474" w:rsidP="006D1528">
      <w:pPr>
        <w:pStyle w:val="ListParagraph"/>
        <w:numPr>
          <w:ilvl w:val="0"/>
          <w:numId w:val="3"/>
        </w:numPr>
        <w:spacing w:after="0" w:line="276" w:lineRule="auto"/>
        <w:jc w:val="both"/>
        <w:rPr>
          <w:rFonts w:ascii="Cambria" w:hAnsi="Cambria"/>
          <w:sz w:val="24"/>
          <w:szCs w:val="24"/>
          <w:lang w:val="ro-RO"/>
        </w:rPr>
      </w:pPr>
      <w:r w:rsidRPr="00FE5A1F">
        <w:rPr>
          <w:rFonts w:ascii="Cambria" w:hAnsi="Cambria"/>
          <w:sz w:val="24"/>
          <w:szCs w:val="24"/>
          <w:lang w:val="ro-RO"/>
        </w:rPr>
        <w:t>Legislației în vigoare privind protecția mediului și securitatea și sănătatea în muncă</w:t>
      </w:r>
    </w:p>
    <w:p w14:paraId="3733C5ED" w14:textId="77777777" w:rsidR="002D3474" w:rsidRPr="00DB0D86" w:rsidRDefault="002D3474" w:rsidP="006D1528">
      <w:pPr>
        <w:spacing w:after="0" w:line="276" w:lineRule="auto"/>
        <w:jc w:val="both"/>
        <w:rPr>
          <w:rFonts w:ascii="Cambria" w:hAnsi="Cambria"/>
          <w:sz w:val="24"/>
          <w:szCs w:val="24"/>
          <w:lang w:val="ro-RO"/>
        </w:rPr>
      </w:pPr>
    </w:p>
    <w:p w14:paraId="583CE532" w14:textId="77777777" w:rsidR="002D3474" w:rsidRPr="00540C6E" w:rsidRDefault="002D3474" w:rsidP="006D1528">
      <w:pPr>
        <w:spacing w:after="0" w:line="276" w:lineRule="auto"/>
        <w:jc w:val="both"/>
        <w:rPr>
          <w:rFonts w:ascii="Cambria" w:hAnsi="Cambria"/>
          <w:b/>
          <w:bCs/>
          <w:i/>
          <w:iCs/>
          <w:sz w:val="24"/>
          <w:szCs w:val="24"/>
          <w:lang w:val="ro-RO"/>
        </w:rPr>
      </w:pPr>
      <w:r w:rsidRPr="00540C6E">
        <w:rPr>
          <w:rFonts w:ascii="Cambria" w:hAnsi="Cambria"/>
          <w:b/>
          <w:bCs/>
          <w:i/>
          <w:iCs/>
          <w:sz w:val="24"/>
          <w:szCs w:val="24"/>
          <w:lang w:val="ro-RO"/>
        </w:rPr>
        <w:t>1.3. Rețeaua de drumuri vizată</w:t>
      </w:r>
    </w:p>
    <w:p w14:paraId="0F619187" w14:textId="77777777" w:rsidR="002D3474" w:rsidRPr="00540C6E" w:rsidRDefault="002D3474" w:rsidP="006D1528">
      <w:pPr>
        <w:spacing w:after="0" w:line="276" w:lineRule="auto"/>
        <w:jc w:val="both"/>
        <w:rPr>
          <w:rFonts w:ascii="Cambria" w:hAnsi="Cambria"/>
          <w:sz w:val="24"/>
          <w:szCs w:val="24"/>
          <w:lang w:val="ro-RO"/>
        </w:rPr>
      </w:pPr>
      <w:r w:rsidRPr="00540C6E">
        <w:rPr>
          <w:rFonts w:ascii="Cambria" w:hAnsi="Cambria"/>
          <w:sz w:val="24"/>
          <w:szCs w:val="24"/>
          <w:lang w:val="ro-RO"/>
        </w:rPr>
        <w:t>Lista drumurilor județene care fac obiectul contractului</w:t>
      </w:r>
    </w:p>
    <w:p w14:paraId="2D18ABEE" w14:textId="77777777" w:rsidR="002D3474" w:rsidRPr="00540C6E" w:rsidRDefault="002D3474" w:rsidP="006D1528">
      <w:pPr>
        <w:spacing w:after="0" w:line="276" w:lineRule="auto"/>
        <w:jc w:val="both"/>
        <w:rPr>
          <w:rFonts w:ascii="Cambria" w:hAnsi="Cambria"/>
          <w:sz w:val="24"/>
          <w:szCs w:val="24"/>
          <w:lang w:val="ro-RO"/>
        </w:rPr>
      </w:pPr>
      <w:r w:rsidRPr="00540C6E">
        <w:rPr>
          <w:rFonts w:ascii="Cambria" w:hAnsi="Cambria"/>
          <w:sz w:val="24"/>
          <w:szCs w:val="24"/>
          <w:lang w:val="ro-RO"/>
        </w:rPr>
        <w:t>Lungimea totală a tronsoanelor</w:t>
      </w:r>
    </w:p>
    <w:p w14:paraId="268892AB" w14:textId="77777777" w:rsidR="002D3474" w:rsidRPr="00540C6E" w:rsidRDefault="002D3474" w:rsidP="006D1528">
      <w:pPr>
        <w:spacing w:after="0" w:line="276" w:lineRule="auto"/>
        <w:jc w:val="both"/>
        <w:rPr>
          <w:rFonts w:ascii="Cambria" w:hAnsi="Cambria"/>
          <w:sz w:val="24"/>
          <w:szCs w:val="24"/>
          <w:lang w:val="ro-RO"/>
        </w:rPr>
      </w:pPr>
      <w:r w:rsidRPr="00540C6E">
        <w:rPr>
          <w:rFonts w:ascii="Cambria" w:hAnsi="Cambria"/>
          <w:sz w:val="24"/>
          <w:szCs w:val="24"/>
          <w:lang w:val="ro-RO"/>
        </w:rPr>
        <w:t>Clasificarea pe categorii de prioritate (prioritatea I, II, III conform AND 525-2013)</w:t>
      </w:r>
    </w:p>
    <w:p w14:paraId="606F6F5A" w14:textId="601E03AE" w:rsidR="002D3474" w:rsidRPr="00540C6E" w:rsidRDefault="002D3474" w:rsidP="006D1528">
      <w:pPr>
        <w:spacing w:after="0" w:line="276" w:lineRule="auto"/>
        <w:jc w:val="both"/>
        <w:rPr>
          <w:rFonts w:ascii="Cambria" w:hAnsi="Cambria"/>
          <w:sz w:val="24"/>
          <w:szCs w:val="24"/>
          <w:lang w:val="ro-RO"/>
        </w:rPr>
      </w:pPr>
      <w:r w:rsidRPr="00540C6E">
        <w:rPr>
          <w:rFonts w:ascii="Cambria" w:hAnsi="Cambria"/>
          <w:sz w:val="24"/>
          <w:szCs w:val="24"/>
          <w:lang w:val="ro-RO"/>
        </w:rPr>
        <w:t>Identificarea sectoarelor cu risc ridicat (zone montane, poduri, viaducte, curbe</w:t>
      </w:r>
      <w:r w:rsidR="003362C5">
        <w:rPr>
          <w:rFonts w:ascii="Cambria" w:hAnsi="Cambria"/>
          <w:sz w:val="24"/>
          <w:szCs w:val="24"/>
          <w:lang w:val="ro-RO"/>
        </w:rPr>
        <w:t xml:space="preserve"> </w:t>
      </w:r>
      <w:r w:rsidRPr="00540C6E">
        <w:rPr>
          <w:rFonts w:ascii="Cambria" w:hAnsi="Cambria"/>
          <w:sz w:val="24"/>
          <w:szCs w:val="24"/>
          <w:lang w:val="ro-RO"/>
        </w:rPr>
        <w:t>periculoase, zone umbrite, zone cu acumulare frecventă de zăpadă spulberată)</w:t>
      </w:r>
    </w:p>
    <w:p w14:paraId="2EB60717" w14:textId="77777777" w:rsidR="002D3474" w:rsidRPr="00DB0D86" w:rsidRDefault="002D3474" w:rsidP="006D1528">
      <w:pPr>
        <w:spacing w:after="0" w:line="276" w:lineRule="auto"/>
        <w:jc w:val="both"/>
        <w:rPr>
          <w:rFonts w:ascii="Cambria" w:hAnsi="Cambria"/>
          <w:sz w:val="24"/>
          <w:szCs w:val="24"/>
          <w:lang w:val="ro-RO"/>
        </w:rPr>
      </w:pPr>
    </w:p>
    <w:p w14:paraId="183AD7A6" w14:textId="77777777" w:rsidR="002D3474" w:rsidRPr="00540C6E" w:rsidRDefault="002D3474" w:rsidP="006D1528">
      <w:pPr>
        <w:spacing w:after="0" w:line="276" w:lineRule="auto"/>
        <w:jc w:val="both"/>
        <w:rPr>
          <w:rFonts w:ascii="Cambria" w:hAnsi="Cambria"/>
          <w:b/>
          <w:bCs/>
          <w:sz w:val="24"/>
          <w:szCs w:val="24"/>
          <w:lang w:val="ro-RO"/>
        </w:rPr>
      </w:pPr>
      <w:r w:rsidRPr="00540C6E">
        <w:rPr>
          <w:rFonts w:ascii="Cambria" w:hAnsi="Cambria"/>
          <w:b/>
          <w:bCs/>
          <w:sz w:val="24"/>
          <w:szCs w:val="24"/>
          <w:lang w:val="ro-RO"/>
        </w:rPr>
        <w:t>CAPITOLUL II — METODOLOGIA DE INTERVENȚIE</w:t>
      </w:r>
    </w:p>
    <w:p w14:paraId="246FAA10" w14:textId="77777777" w:rsidR="002D3474" w:rsidRPr="00540C6E" w:rsidRDefault="002D3474" w:rsidP="006D1528">
      <w:pPr>
        <w:spacing w:after="0" w:line="276" w:lineRule="auto"/>
        <w:jc w:val="both"/>
        <w:rPr>
          <w:rFonts w:ascii="Cambria" w:hAnsi="Cambria"/>
          <w:b/>
          <w:bCs/>
          <w:i/>
          <w:iCs/>
          <w:sz w:val="24"/>
          <w:szCs w:val="24"/>
          <w:lang w:val="ro-RO"/>
        </w:rPr>
      </w:pPr>
      <w:r w:rsidRPr="00540C6E">
        <w:rPr>
          <w:rFonts w:ascii="Cambria" w:hAnsi="Cambria"/>
          <w:b/>
          <w:bCs/>
          <w:i/>
          <w:iCs/>
          <w:sz w:val="24"/>
          <w:szCs w:val="24"/>
          <w:lang w:val="ro-RO"/>
        </w:rPr>
        <w:t>2.1. Tipuri de intervenții prevăzute</w:t>
      </w:r>
    </w:p>
    <w:p w14:paraId="6ADBE879"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Ofertantul va descrie distinct modul de realizare pentru fiecare tip de intervenție:</w:t>
      </w:r>
    </w:p>
    <w:p w14:paraId="117260CC"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a) Combaterea poleiului — răspândire preventivă de materiale antiderapante (sare, clorură de calciu, nisip) înainte de producerea fenomenului, cu maximum 5 ore înaintea acestuia, conform AND 525-2013</w:t>
      </w:r>
    </w:p>
    <w:p w14:paraId="6BF828E1"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b) Deszăpezirea curentă — îndepărtarea stratului de zăpadă în timpul și după producerea ninsorii, prin pluguire și răspândire de materiale antiderapante</w:t>
      </w:r>
    </w:p>
    <w:p w14:paraId="2A45377A"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c) Deszăpezirea în condiții de viscol — măsuri specifice pentru prevenirea și înlăturarea viscolului și a troienelor, inclusiv intervenții repetate pe sectoarele cu risc de reacumulare</w:t>
      </w:r>
    </w:p>
    <w:p w14:paraId="3C6E00FD" w14:textId="77777777" w:rsidR="002D3474"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d) Intervenția de urgență — deblocarea sectoarelor de drum blocate, cu mobilizare prioritară a resurselor</w:t>
      </w:r>
    </w:p>
    <w:p w14:paraId="685DAD63" w14:textId="77777777" w:rsidR="00B44D86" w:rsidRPr="00DB0D86" w:rsidRDefault="00B44D86" w:rsidP="006D1528">
      <w:pPr>
        <w:spacing w:after="0" w:line="276" w:lineRule="auto"/>
        <w:jc w:val="both"/>
        <w:rPr>
          <w:rFonts w:ascii="Cambria" w:hAnsi="Cambria"/>
          <w:sz w:val="24"/>
          <w:szCs w:val="24"/>
          <w:lang w:val="ro-RO"/>
        </w:rPr>
      </w:pPr>
    </w:p>
    <w:p w14:paraId="6328B031" w14:textId="77777777" w:rsidR="002D3474" w:rsidRPr="00B44D86" w:rsidRDefault="002D3474" w:rsidP="006D1528">
      <w:pPr>
        <w:spacing w:after="0" w:line="276" w:lineRule="auto"/>
        <w:jc w:val="both"/>
        <w:rPr>
          <w:rFonts w:ascii="Cambria" w:hAnsi="Cambria"/>
          <w:b/>
          <w:bCs/>
          <w:i/>
          <w:iCs/>
          <w:sz w:val="24"/>
          <w:szCs w:val="24"/>
          <w:lang w:val="ro-RO"/>
        </w:rPr>
      </w:pPr>
      <w:r w:rsidRPr="00B44D86">
        <w:rPr>
          <w:rFonts w:ascii="Cambria" w:hAnsi="Cambria"/>
          <w:b/>
          <w:bCs/>
          <w:i/>
          <w:iCs/>
          <w:sz w:val="24"/>
          <w:szCs w:val="24"/>
          <w:lang w:val="ro-RO"/>
        </w:rPr>
        <w:t>2.2. Prioritizarea intervențiilor</w:t>
      </w:r>
    </w:p>
    <w:p w14:paraId="2AFC302D"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Ofertantul va prezenta:</w:t>
      </w:r>
    </w:p>
    <w:p w14:paraId="1959496E" w14:textId="77777777" w:rsidR="002D3474" w:rsidRPr="00B44D86" w:rsidRDefault="002D3474" w:rsidP="006D1528">
      <w:pPr>
        <w:pStyle w:val="ListParagraph"/>
        <w:numPr>
          <w:ilvl w:val="0"/>
          <w:numId w:val="4"/>
        </w:numPr>
        <w:spacing w:after="0" w:line="276" w:lineRule="auto"/>
        <w:jc w:val="both"/>
        <w:rPr>
          <w:rFonts w:ascii="Cambria" w:hAnsi="Cambria"/>
          <w:sz w:val="24"/>
          <w:szCs w:val="24"/>
          <w:lang w:val="ro-RO"/>
        </w:rPr>
      </w:pPr>
      <w:r w:rsidRPr="00B44D86">
        <w:rPr>
          <w:rFonts w:ascii="Cambria" w:hAnsi="Cambria"/>
          <w:sz w:val="24"/>
          <w:szCs w:val="24"/>
          <w:lang w:val="ro-RO"/>
        </w:rPr>
        <w:t>Harta/lista tronsoanelor clasificate pe priorități de intervenție (Prioritatea I — intervenție imediată, Prioritatea II — intervenție în max. 2 ore, Prioritatea III — intervenție în max. 4 ore)</w:t>
      </w:r>
    </w:p>
    <w:p w14:paraId="1162CB25" w14:textId="77777777" w:rsidR="002D3474" w:rsidRPr="00B44D86" w:rsidRDefault="002D3474" w:rsidP="006D1528">
      <w:pPr>
        <w:pStyle w:val="ListParagraph"/>
        <w:numPr>
          <w:ilvl w:val="0"/>
          <w:numId w:val="4"/>
        </w:numPr>
        <w:spacing w:after="0" w:line="276" w:lineRule="auto"/>
        <w:jc w:val="both"/>
        <w:rPr>
          <w:rFonts w:ascii="Cambria" w:hAnsi="Cambria"/>
          <w:sz w:val="24"/>
          <w:szCs w:val="24"/>
          <w:lang w:val="ro-RO"/>
        </w:rPr>
      </w:pPr>
      <w:r w:rsidRPr="00B44D86">
        <w:rPr>
          <w:rFonts w:ascii="Cambria" w:hAnsi="Cambria"/>
          <w:sz w:val="24"/>
          <w:szCs w:val="24"/>
          <w:lang w:val="ro-RO"/>
        </w:rPr>
        <w:t>Criteriile de prioritizare utilizate (trafic, importanță socială, risc, conectivitate)</w:t>
      </w:r>
    </w:p>
    <w:p w14:paraId="1617F72D" w14:textId="77777777" w:rsidR="002D3474" w:rsidRPr="00B44D86" w:rsidRDefault="002D3474" w:rsidP="006D1528">
      <w:pPr>
        <w:pStyle w:val="ListParagraph"/>
        <w:numPr>
          <w:ilvl w:val="0"/>
          <w:numId w:val="4"/>
        </w:numPr>
        <w:spacing w:after="0" w:line="276" w:lineRule="auto"/>
        <w:jc w:val="both"/>
        <w:rPr>
          <w:rFonts w:ascii="Cambria" w:hAnsi="Cambria"/>
          <w:sz w:val="24"/>
          <w:szCs w:val="24"/>
          <w:lang w:val="ro-RO"/>
        </w:rPr>
      </w:pPr>
      <w:r w:rsidRPr="00B44D86">
        <w:rPr>
          <w:rFonts w:ascii="Cambria" w:hAnsi="Cambria"/>
          <w:sz w:val="24"/>
          <w:szCs w:val="24"/>
          <w:lang w:val="ro-RO"/>
        </w:rPr>
        <w:t>Mecanismul de ajustare a priorităților în funcție de evoluția fenomenului meteorologic</w:t>
      </w:r>
    </w:p>
    <w:p w14:paraId="30723DAF" w14:textId="77777777" w:rsidR="002D3474" w:rsidRPr="00DB0D86" w:rsidRDefault="002D3474" w:rsidP="006D1528">
      <w:pPr>
        <w:spacing w:after="0" w:line="276" w:lineRule="auto"/>
        <w:jc w:val="both"/>
        <w:rPr>
          <w:rFonts w:ascii="Cambria" w:hAnsi="Cambria"/>
          <w:sz w:val="24"/>
          <w:szCs w:val="24"/>
          <w:lang w:val="ro-RO"/>
        </w:rPr>
      </w:pPr>
    </w:p>
    <w:p w14:paraId="26E196F1" w14:textId="77777777" w:rsidR="002D3474" w:rsidRPr="003362C5" w:rsidRDefault="002D3474" w:rsidP="006D1528">
      <w:pPr>
        <w:spacing w:after="0" w:line="276" w:lineRule="auto"/>
        <w:jc w:val="both"/>
        <w:rPr>
          <w:rFonts w:ascii="Cambria" w:hAnsi="Cambria"/>
          <w:b/>
          <w:bCs/>
          <w:i/>
          <w:iCs/>
          <w:sz w:val="24"/>
          <w:szCs w:val="24"/>
          <w:lang w:val="ro-RO"/>
        </w:rPr>
      </w:pPr>
      <w:r w:rsidRPr="003362C5">
        <w:rPr>
          <w:rFonts w:ascii="Cambria" w:hAnsi="Cambria"/>
          <w:b/>
          <w:bCs/>
          <w:i/>
          <w:iCs/>
          <w:sz w:val="24"/>
          <w:szCs w:val="24"/>
          <w:lang w:val="ro-RO"/>
        </w:rPr>
        <w:t>2.3. Tehnologia de intervenție</w:t>
      </w:r>
    </w:p>
    <w:p w14:paraId="3CD115FC"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Tipul materialelor antiderapante utilizate și dozajele aplicate pe categorii de drum și tip de fenomen (conform normelor tehnice în vigoare)</w:t>
      </w:r>
    </w:p>
    <w:p w14:paraId="3C45364B"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Modul de încărcare, transport și răspândire a materialelor</w:t>
      </w:r>
    </w:p>
    <w:p w14:paraId="4640BB9B"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Tehnica de pluguire utilizată (plug frontal, plug lateral, combinat)</w:t>
      </w:r>
    </w:p>
    <w:p w14:paraId="3C69F36A"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Viteza de deplasare a utilajelor pe sectoarele de drum în funcție de condițiile meteorologice</w:t>
      </w:r>
    </w:p>
    <w:p w14:paraId="47ABF5A3"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Măsuri de protecție la trecerea prin localități (viteze reduse, semnalizare)</w:t>
      </w:r>
    </w:p>
    <w:p w14:paraId="2AFB36AC" w14:textId="77777777" w:rsidR="002D3474" w:rsidRPr="00DB0D86" w:rsidRDefault="002D3474" w:rsidP="006D1528">
      <w:pPr>
        <w:spacing w:after="0" w:line="276" w:lineRule="auto"/>
        <w:jc w:val="both"/>
        <w:rPr>
          <w:rFonts w:ascii="Cambria" w:hAnsi="Cambria"/>
          <w:sz w:val="24"/>
          <w:szCs w:val="24"/>
          <w:lang w:val="ro-RO"/>
        </w:rPr>
      </w:pPr>
    </w:p>
    <w:p w14:paraId="026D30C4" w14:textId="77777777" w:rsidR="002D3474" w:rsidRPr="00D154EA" w:rsidRDefault="002D3474" w:rsidP="006D1528">
      <w:pPr>
        <w:spacing w:after="0" w:line="276" w:lineRule="auto"/>
        <w:jc w:val="both"/>
        <w:rPr>
          <w:rFonts w:ascii="Cambria" w:hAnsi="Cambria"/>
          <w:b/>
          <w:bCs/>
          <w:i/>
          <w:iCs/>
          <w:sz w:val="24"/>
          <w:szCs w:val="24"/>
          <w:lang w:val="ro-RO"/>
        </w:rPr>
      </w:pPr>
      <w:r w:rsidRPr="00D154EA">
        <w:rPr>
          <w:rFonts w:ascii="Cambria" w:hAnsi="Cambria"/>
          <w:b/>
          <w:bCs/>
          <w:i/>
          <w:iCs/>
          <w:sz w:val="24"/>
          <w:szCs w:val="24"/>
          <w:lang w:val="ro-RO"/>
        </w:rPr>
        <w:t>2.4. Succesiunea logică a operațiunilor</w:t>
      </w:r>
    </w:p>
    <w:p w14:paraId="31F47F3C"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Ofertantul va prezenta o schemă-flux sau o descriere pas-cu-pas a succesiunii operațiunilor, de la primirea ordinului de intervenție până la finalizarea și raportarea acesteia, incluzând:</w:t>
      </w:r>
    </w:p>
    <w:p w14:paraId="2874AD86" w14:textId="77777777" w:rsidR="002D3474" w:rsidRPr="00D154EA" w:rsidRDefault="002D3474" w:rsidP="006D1528">
      <w:pPr>
        <w:pStyle w:val="ListParagraph"/>
        <w:numPr>
          <w:ilvl w:val="0"/>
          <w:numId w:val="5"/>
        </w:numPr>
        <w:spacing w:after="0" w:line="276" w:lineRule="auto"/>
        <w:jc w:val="both"/>
        <w:rPr>
          <w:rFonts w:ascii="Cambria" w:hAnsi="Cambria"/>
          <w:sz w:val="24"/>
          <w:szCs w:val="24"/>
          <w:lang w:val="ro-RO"/>
        </w:rPr>
      </w:pPr>
      <w:r w:rsidRPr="00D154EA">
        <w:rPr>
          <w:rFonts w:ascii="Cambria" w:hAnsi="Cambria"/>
          <w:sz w:val="24"/>
          <w:szCs w:val="24"/>
          <w:lang w:val="ro-RO"/>
        </w:rPr>
        <w:t>Recepționarea ordinului/dispoziției de intervenție de la beneficiar sau dispecerat</w:t>
      </w:r>
    </w:p>
    <w:p w14:paraId="1F31C7F8" w14:textId="77777777" w:rsidR="002D3474" w:rsidRPr="00D154EA" w:rsidRDefault="002D3474" w:rsidP="006D1528">
      <w:pPr>
        <w:pStyle w:val="ListParagraph"/>
        <w:numPr>
          <w:ilvl w:val="0"/>
          <w:numId w:val="5"/>
        </w:numPr>
        <w:spacing w:after="0" w:line="276" w:lineRule="auto"/>
        <w:jc w:val="both"/>
        <w:rPr>
          <w:rFonts w:ascii="Cambria" w:hAnsi="Cambria"/>
          <w:sz w:val="24"/>
          <w:szCs w:val="24"/>
          <w:lang w:val="ro-RO"/>
        </w:rPr>
      </w:pPr>
      <w:r w:rsidRPr="00D154EA">
        <w:rPr>
          <w:rFonts w:ascii="Cambria" w:hAnsi="Cambria"/>
          <w:sz w:val="24"/>
          <w:szCs w:val="24"/>
          <w:lang w:val="ro-RO"/>
        </w:rPr>
        <w:t>Alertarea și mobilizarea echipelor și utilajelor</w:t>
      </w:r>
    </w:p>
    <w:p w14:paraId="53D14A36" w14:textId="77777777" w:rsidR="002D3474" w:rsidRPr="00D154EA" w:rsidRDefault="002D3474" w:rsidP="006D1528">
      <w:pPr>
        <w:pStyle w:val="ListParagraph"/>
        <w:numPr>
          <w:ilvl w:val="0"/>
          <w:numId w:val="5"/>
        </w:numPr>
        <w:spacing w:after="0" w:line="276" w:lineRule="auto"/>
        <w:jc w:val="both"/>
        <w:rPr>
          <w:rFonts w:ascii="Cambria" w:hAnsi="Cambria"/>
          <w:sz w:val="24"/>
          <w:szCs w:val="24"/>
          <w:lang w:val="ro-RO"/>
        </w:rPr>
      </w:pPr>
      <w:r w:rsidRPr="00D154EA">
        <w:rPr>
          <w:rFonts w:ascii="Cambria" w:hAnsi="Cambria"/>
          <w:sz w:val="24"/>
          <w:szCs w:val="24"/>
          <w:lang w:val="ro-RO"/>
        </w:rPr>
        <w:t>Verificarea stării tehnice a utilajelor și încărcarea cu materiale antiderapante</w:t>
      </w:r>
    </w:p>
    <w:p w14:paraId="1F18E0A5" w14:textId="77777777" w:rsidR="002D3474" w:rsidRPr="00D154EA" w:rsidRDefault="002D3474" w:rsidP="006D1528">
      <w:pPr>
        <w:pStyle w:val="ListParagraph"/>
        <w:numPr>
          <w:ilvl w:val="0"/>
          <w:numId w:val="5"/>
        </w:numPr>
        <w:spacing w:after="0" w:line="276" w:lineRule="auto"/>
        <w:jc w:val="both"/>
        <w:rPr>
          <w:rFonts w:ascii="Cambria" w:hAnsi="Cambria"/>
          <w:sz w:val="24"/>
          <w:szCs w:val="24"/>
          <w:lang w:val="ro-RO"/>
        </w:rPr>
      </w:pPr>
      <w:r w:rsidRPr="00D154EA">
        <w:rPr>
          <w:rFonts w:ascii="Cambria" w:hAnsi="Cambria"/>
          <w:sz w:val="24"/>
          <w:szCs w:val="24"/>
          <w:lang w:val="ro-RO"/>
        </w:rPr>
        <w:t>Deplasarea la sectorul de intervenție</w:t>
      </w:r>
    </w:p>
    <w:p w14:paraId="186EEA6B" w14:textId="77777777" w:rsidR="002D3474" w:rsidRPr="00D154EA" w:rsidRDefault="002D3474" w:rsidP="006D1528">
      <w:pPr>
        <w:pStyle w:val="ListParagraph"/>
        <w:numPr>
          <w:ilvl w:val="0"/>
          <w:numId w:val="5"/>
        </w:numPr>
        <w:spacing w:after="0" w:line="276" w:lineRule="auto"/>
        <w:jc w:val="both"/>
        <w:rPr>
          <w:rFonts w:ascii="Cambria" w:hAnsi="Cambria"/>
          <w:sz w:val="24"/>
          <w:szCs w:val="24"/>
          <w:lang w:val="ro-RO"/>
        </w:rPr>
      </w:pPr>
      <w:r w:rsidRPr="00D154EA">
        <w:rPr>
          <w:rFonts w:ascii="Cambria" w:hAnsi="Cambria"/>
          <w:sz w:val="24"/>
          <w:szCs w:val="24"/>
          <w:lang w:val="ro-RO"/>
        </w:rPr>
        <w:t>Executarea intervenției propriu-zise</w:t>
      </w:r>
    </w:p>
    <w:p w14:paraId="7223C17E" w14:textId="77777777" w:rsidR="002D3474" w:rsidRPr="00D154EA" w:rsidRDefault="002D3474" w:rsidP="006D1528">
      <w:pPr>
        <w:pStyle w:val="ListParagraph"/>
        <w:numPr>
          <w:ilvl w:val="0"/>
          <w:numId w:val="5"/>
        </w:numPr>
        <w:spacing w:after="0" w:line="276" w:lineRule="auto"/>
        <w:jc w:val="both"/>
        <w:rPr>
          <w:rFonts w:ascii="Cambria" w:hAnsi="Cambria"/>
          <w:sz w:val="24"/>
          <w:szCs w:val="24"/>
          <w:lang w:val="ro-RO"/>
        </w:rPr>
      </w:pPr>
      <w:r w:rsidRPr="00D154EA">
        <w:rPr>
          <w:rFonts w:ascii="Cambria" w:hAnsi="Cambria"/>
          <w:sz w:val="24"/>
          <w:szCs w:val="24"/>
          <w:lang w:val="ro-RO"/>
        </w:rPr>
        <w:t>Verificarea calității intervenției pe teren</w:t>
      </w:r>
    </w:p>
    <w:p w14:paraId="60C2E892" w14:textId="77777777" w:rsidR="002D3474" w:rsidRPr="00D154EA" w:rsidRDefault="002D3474" w:rsidP="006D1528">
      <w:pPr>
        <w:pStyle w:val="ListParagraph"/>
        <w:numPr>
          <w:ilvl w:val="0"/>
          <w:numId w:val="5"/>
        </w:numPr>
        <w:spacing w:after="0" w:line="276" w:lineRule="auto"/>
        <w:jc w:val="both"/>
        <w:rPr>
          <w:rFonts w:ascii="Cambria" w:hAnsi="Cambria"/>
          <w:sz w:val="24"/>
          <w:szCs w:val="24"/>
          <w:lang w:val="ro-RO"/>
        </w:rPr>
      </w:pPr>
      <w:r w:rsidRPr="00D154EA">
        <w:rPr>
          <w:rFonts w:ascii="Cambria" w:hAnsi="Cambria"/>
          <w:sz w:val="24"/>
          <w:szCs w:val="24"/>
          <w:lang w:val="ro-RO"/>
        </w:rPr>
        <w:t>Raportarea finalizării intervenției către beneficiar</w:t>
      </w:r>
    </w:p>
    <w:p w14:paraId="30611529" w14:textId="77777777" w:rsidR="002D3474" w:rsidRPr="00D154EA" w:rsidRDefault="002D3474" w:rsidP="006D1528">
      <w:pPr>
        <w:pStyle w:val="ListParagraph"/>
        <w:numPr>
          <w:ilvl w:val="0"/>
          <w:numId w:val="5"/>
        </w:numPr>
        <w:spacing w:after="0" w:line="276" w:lineRule="auto"/>
        <w:jc w:val="both"/>
        <w:rPr>
          <w:rFonts w:ascii="Cambria" w:hAnsi="Cambria"/>
          <w:sz w:val="24"/>
          <w:szCs w:val="24"/>
          <w:lang w:val="ro-RO"/>
        </w:rPr>
      </w:pPr>
      <w:r w:rsidRPr="00D154EA">
        <w:rPr>
          <w:rFonts w:ascii="Cambria" w:hAnsi="Cambria"/>
          <w:sz w:val="24"/>
          <w:szCs w:val="24"/>
          <w:lang w:val="ro-RO"/>
        </w:rPr>
        <w:t>Revenirea la baza de operare și pregătirea pentru o nouă intervenție</w:t>
      </w:r>
    </w:p>
    <w:p w14:paraId="1775A3DB" w14:textId="77777777" w:rsidR="002D3474" w:rsidRPr="00DB0D86" w:rsidRDefault="002D3474" w:rsidP="006D1528">
      <w:pPr>
        <w:spacing w:after="0" w:line="276" w:lineRule="auto"/>
        <w:jc w:val="both"/>
        <w:rPr>
          <w:rFonts w:ascii="Cambria" w:hAnsi="Cambria"/>
          <w:sz w:val="24"/>
          <w:szCs w:val="24"/>
          <w:lang w:val="ro-RO"/>
        </w:rPr>
      </w:pPr>
    </w:p>
    <w:p w14:paraId="22818379" w14:textId="77777777" w:rsidR="002D3474" w:rsidRPr="00D154EA" w:rsidRDefault="002D3474" w:rsidP="006D1528">
      <w:pPr>
        <w:spacing w:after="0" w:line="276" w:lineRule="auto"/>
        <w:jc w:val="both"/>
        <w:rPr>
          <w:rFonts w:ascii="Cambria" w:hAnsi="Cambria"/>
          <w:b/>
          <w:bCs/>
          <w:sz w:val="24"/>
          <w:szCs w:val="24"/>
          <w:lang w:val="ro-RO"/>
        </w:rPr>
      </w:pPr>
      <w:r w:rsidRPr="00D154EA">
        <w:rPr>
          <w:rFonts w:ascii="Cambria" w:hAnsi="Cambria"/>
          <w:b/>
          <w:bCs/>
          <w:sz w:val="24"/>
          <w:szCs w:val="24"/>
          <w:lang w:val="ro-RO"/>
        </w:rPr>
        <w:t>CAPITOLUL III — PLANIFICAREA ȘI GESTIONAREA RESURSELOR</w:t>
      </w:r>
    </w:p>
    <w:p w14:paraId="34A3B4ED" w14:textId="7736E95A" w:rsidR="004B3772" w:rsidRPr="00DB0D86" w:rsidRDefault="009B2FF8" w:rsidP="004B3772">
      <w:pPr>
        <w:widowControl w:val="0"/>
        <w:spacing w:after="0" w:line="276" w:lineRule="auto"/>
        <w:jc w:val="both"/>
        <w:rPr>
          <w:rFonts w:ascii="Cambria" w:hAnsi="Cambria"/>
          <w:sz w:val="24"/>
          <w:szCs w:val="24"/>
          <w:lang w:val="ro-RO"/>
        </w:rPr>
      </w:pPr>
      <w:r>
        <w:rPr>
          <w:rFonts w:ascii="Cambria" w:hAnsi="Cambria"/>
          <w:sz w:val="24"/>
          <w:szCs w:val="24"/>
          <w:lang w:val="ro-RO"/>
        </w:rPr>
        <w:t xml:space="preserve">- </w:t>
      </w:r>
      <w:r w:rsidR="004B3772" w:rsidRPr="00DB0D86">
        <w:rPr>
          <w:rFonts w:ascii="Cambria" w:hAnsi="Cambria"/>
          <w:sz w:val="24"/>
          <w:szCs w:val="24"/>
          <w:lang w:val="ro-RO"/>
        </w:rPr>
        <w:t>prezentarea mod</w:t>
      </w:r>
      <w:r w:rsidR="004B3772">
        <w:rPr>
          <w:rFonts w:ascii="Cambria" w:hAnsi="Cambria"/>
          <w:sz w:val="24"/>
          <w:szCs w:val="24"/>
          <w:lang w:val="ro-RO"/>
        </w:rPr>
        <w:t>a</w:t>
      </w:r>
      <w:r w:rsidR="004B3772" w:rsidRPr="00DB0D86">
        <w:rPr>
          <w:rFonts w:ascii="Cambria" w:hAnsi="Cambria"/>
          <w:sz w:val="24"/>
          <w:szCs w:val="24"/>
          <w:lang w:val="ro-RO"/>
        </w:rPr>
        <w:t>lit</w:t>
      </w:r>
      <w:r w:rsidR="00495A73">
        <w:rPr>
          <w:rFonts w:ascii="Cambria" w:hAnsi="Cambria"/>
          <w:sz w:val="24"/>
          <w:szCs w:val="24"/>
          <w:lang w:val="ro-RO"/>
        </w:rPr>
        <w:t>ăț</w:t>
      </w:r>
      <w:r w:rsidR="004B3772" w:rsidRPr="00DB0D86">
        <w:rPr>
          <w:rFonts w:ascii="Cambria" w:hAnsi="Cambria"/>
          <w:sz w:val="24"/>
          <w:szCs w:val="24"/>
          <w:lang w:val="ro-RO"/>
        </w:rPr>
        <w:t>ii de acces prin care se va asigura deţinerea şi dotarea (materiale, personal, utilaje, dotari, etc.) necesare pentru fiecare bază de deszăpezire/dispecerat în parte, a spatiilor de depozitare pentru materialul antiderapant, a spatiilor pentru parcarea auto-utilajelor si a spatiilor pentru personal (daca este cazul);</w:t>
      </w:r>
    </w:p>
    <w:p w14:paraId="1469A9CC" w14:textId="77777777" w:rsidR="004B3772" w:rsidRDefault="004B3772" w:rsidP="006D1528">
      <w:pPr>
        <w:spacing w:after="0" w:line="276" w:lineRule="auto"/>
        <w:jc w:val="both"/>
        <w:rPr>
          <w:rFonts w:ascii="Cambria" w:hAnsi="Cambria"/>
          <w:b/>
          <w:bCs/>
          <w:i/>
          <w:iCs/>
          <w:sz w:val="24"/>
          <w:szCs w:val="24"/>
          <w:lang w:val="ro-RO"/>
        </w:rPr>
      </w:pPr>
    </w:p>
    <w:p w14:paraId="5D9D756C" w14:textId="14441F18" w:rsidR="002D3474" w:rsidRPr="00D154EA" w:rsidRDefault="002D3474" w:rsidP="006D1528">
      <w:pPr>
        <w:spacing w:after="0" w:line="276" w:lineRule="auto"/>
        <w:jc w:val="both"/>
        <w:rPr>
          <w:rFonts w:ascii="Cambria" w:hAnsi="Cambria"/>
          <w:b/>
          <w:bCs/>
          <w:i/>
          <w:iCs/>
          <w:sz w:val="24"/>
          <w:szCs w:val="24"/>
          <w:lang w:val="ro-RO"/>
        </w:rPr>
      </w:pPr>
      <w:r w:rsidRPr="00D154EA">
        <w:rPr>
          <w:rFonts w:ascii="Cambria" w:hAnsi="Cambria"/>
          <w:b/>
          <w:bCs/>
          <w:i/>
          <w:iCs/>
          <w:sz w:val="24"/>
          <w:szCs w:val="24"/>
          <w:lang w:val="ro-RO"/>
        </w:rPr>
        <w:t>3.1. Resurse umane</w:t>
      </w:r>
    </w:p>
    <w:p w14:paraId="7CAEA079"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Ofertantul va prezenta:</w:t>
      </w:r>
    </w:p>
    <w:p w14:paraId="524F45E8" w14:textId="77777777" w:rsidR="002D3474" w:rsidRPr="00D154EA" w:rsidRDefault="002D3474" w:rsidP="006D1528">
      <w:pPr>
        <w:pStyle w:val="ListParagraph"/>
        <w:numPr>
          <w:ilvl w:val="0"/>
          <w:numId w:val="6"/>
        </w:numPr>
        <w:spacing w:after="0" w:line="276" w:lineRule="auto"/>
        <w:jc w:val="both"/>
        <w:rPr>
          <w:rFonts w:ascii="Cambria" w:hAnsi="Cambria"/>
          <w:sz w:val="24"/>
          <w:szCs w:val="24"/>
          <w:lang w:val="ro-RO"/>
        </w:rPr>
      </w:pPr>
      <w:r w:rsidRPr="00D154EA">
        <w:rPr>
          <w:rFonts w:ascii="Cambria" w:hAnsi="Cambria"/>
          <w:sz w:val="24"/>
          <w:szCs w:val="24"/>
          <w:lang w:val="ro-RO"/>
        </w:rPr>
        <w:t>Categorie personal</w:t>
      </w:r>
    </w:p>
    <w:p w14:paraId="4639AA2D" w14:textId="77777777" w:rsidR="002D3474" w:rsidRPr="00D154EA" w:rsidRDefault="002D3474" w:rsidP="006D1528">
      <w:pPr>
        <w:pStyle w:val="ListParagraph"/>
        <w:numPr>
          <w:ilvl w:val="0"/>
          <w:numId w:val="6"/>
        </w:numPr>
        <w:spacing w:after="0" w:line="276" w:lineRule="auto"/>
        <w:jc w:val="both"/>
        <w:rPr>
          <w:rFonts w:ascii="Cambria" w:hAnsi="Cambria"/>
          <w:sz w:val="24"/>
          <w:szCs w:val="24"/>
          <w:lang w:val="ro-RO"/>
        </w:rPr>
      </w:pPr>
      <w:r w:rsidRPr="00D154EA">
        <w:rPr>
          <w:rFonts w:ascii="Cambria" w:hAnsi="Cambria"/>
          <w:sz w:val="24"/>
          <w:szCs w:val="24"/>
          <w:lang w:val="ro-RO"/>
        </w:rPr>
        <w:lastRenderedPageBreak/>
        <w:t>Număr persoane</w:t>
      </w:r>
    </w:p>
    <w:p w14:paraId="2D425278" w14:textId="77777777" w:rsidR="002D3474" w:rsidRPr="00D154EA" w:rsidRDefault="002D3474" w:rsidP="006D1528">
      <w:pPr>
        <w:pStyle w:val="ListParagraph"/>
        <w:numPr>
          <w:ilvl w:val="0"/>
          <w:numId w:val="6"/>
        </w:numPr>
        <w:spacing w:after="0" w:line="276" w:lineRule="auto"/>
        <w:jc w:val="both"/>
        <w:rPr>
          <w:rFonts w:ascii="Cambria" w:hAnsi="Cambria"/>
          <w:sz w:val="24"/>
          <w:szCs w:val="24"/>
          <w:lang w:val="ro-RO"/>
        </w:rPr>
      </w:pPr>
      <w:r w:rsidRPr="00D154EA">
        <w:rPr>
          <w:rFonts w:ascii="Cambria" w:hAnsi="Cambria"/>
          <w:sz w:val="24"/>
          <w:szCs w:val="24"/>
          <w:lang w:val="ro-RO"/>
        </w:rPr>
        <w:t>Program de lucru</w:t>
      </w:r>
    </w:p>
    <w:p w14:paraId="6462A26E" w14:textId="77777777" w:rsidR="002D3474" w:rsidRPr="00D154EA" w:rsidRDefault="002D3474" w:rsidP="006D1528">
      <w:pPr>
        <w:pStyle w:val="ListParagraph"/>
        <w:numPr>
          <w:ilvl w:val="0"/>
          <w:numId w:val="6"/>
        </w:numPr>
        <w:spacing w:after="0" w:line="276" w:lineRule="auto"/>
        <w:jc w:val="both"/>
        <w:rPr>
          <w:rFonts w:ascii="Cambria" w:hAnsi="Cambria"/>
          <w:sz w:val="24"/>
          <w:szCs w:val="24"/>
          <w:lang w:val="ro-RO"/>
        </w:rPr>
      </w:pPr>
      <w:r w:rsidRPr="00D154EA">
        <w:rPr>
          <w:rFonts w:ascii="Cambria" w:hAnsi="Cambria"/>
          <w:sz w:val="24"/>
          <w:szCs w:val="24"/>
          <w:lang w:val="ro-RO"/>
        </w:rPr>
        <w:t>Responsabilități – Șef de intervenție / Responsabil contract24/7 accesibil</w:t>
      </w:r>
    </w:p>
    <w:p w14:paraId="36FE31D3" w14:textId="77777777" w:rsidR="002D3474" w:rsidRPr="00D154EA" w:rsidRDefault="002D3474" w:rsidP="006D1528">
      <w:pPr>
        <w:pStyle w:val="ListParagraph"/>
        <w:numPr>
          <w:ilvl w:val="0"/>
          <w:numId w:val="6"/>
        </w:numPr>
        <w:spacing w:after="0" w:line="276" w:lineRule="auto"/>
        <w:jc w:val="both"/>
        <w:rPr>
          <w:rFonts w:ascii="Cambria" w:hAnsi="Cambria"/>
          <w:sz w:val="24"/>
          <w:szCs w:val="24"/>
          <w:lang w:val="ro-RO"/>
        </w:rPr>
      </w:pPr>
      <w:r w:rsidRPr="00D154EA">
        <w:rPr>
          <w:rFonts w:ascii="Cambria" w:hAnsi="Cambria"/>
          <w:sz w:val="24"/>
          <w:szCs w:val="24"/>
          <w:lang w:val="ro-RO"/>
        </w:rPr>
        <w:t xml:space="preserve">Coordonare generală – </w:t>
      </w:r>
    </w:p>
    <w:p w14:paraId="50CA39A7" w14:textId="77777777" w:rsidR="002D3474" w:rsidRPr="00D154EA" w:rsidRDefault="002D3474" w:rsidP="006D1528">
      <w:pPr>
        <w:pStyle w:val="ListParagraph"/>
        <w:numPr>
          <w:ilvl w:val="1"/>
          <w:numId w:val="7"/>
        </w:numPr>
        <w:spacing w:after="0" w:line="276" w:lineRule="auto"/>
        <w:jc w:val="both"/>
        <w:rPr>
          <w:rFonts w:ascii="Cambria" w:hAnsi="Cambria"/>
          <w:sz w:val="24"/>
          <w:szCs w:val="24"/>
          <w:lang w:val="ro-RO"/>
        </w:rPr>
      </w:pPr>
      <w:r w:rsidRPr="00D154EA">
        <w:rPr>
          <w:rFonts w:ascii="Cambria" w:hAnsi="Cambria"/>
          <w:sz w:val="24"/>
          <w:szCs w:val="24"/>
          <w:lang w:val="ro-RO"/>
        </w:rPr>
        <w:t>Operatori utilaje la permanență</w:t>
      </w:r>
    </w:p>
    <w:p w14:paraId="791298E0" w14:textId="77777777" w:rsidR="002D3474" w:rsidRPr="00D154EA" w:rsidRDefault="002D3474" w:rsidP="006D1528">
      <w:pPr>
        <w:pStyle w:val="ListParagraph"/>
        <w:numPr>
          <w:ilvl w:val="1"/>
          <w:numId w:val="7"/>
        </w:numPr>
        <w:spacing w:after="0" w:line="276" w:lineRule="auto"/>
        <w:jc w:val="both"/>
        <w:rPr>
          <w:rFonts w:ascii="Cambria" w:hAnsi="Cambria"/>
          <w:sz w:val="24"/>
          <w:szCs w:val="24"/>
          <w:lang w:val="ro-RO"/>
        </w:rPr>
      </w:pPr>
      <w:r w:rsidRPr="00D154EA">
        <w:rPr>
          <w:rFonts w:ascii="Cambria" w:hAnsi="Cambria"/>
          <w:sz w:val="24"/>
          <w:szCs w:val="24"/>
          <w:lang w:val="ro-RO"/>
        </w:rPr>
        <w:t>Ture 8/12 ore</w:t>
      </w:r>
    </w:p>
    <w:p w14:paraId="597FC814" w14:textId="77777777" w:rsidR="002D3474" w:rsidRPr="00D154EA" w:rsidRDefault="002D3474" w:rsidP="006D1528">
      <w:pPr>
        <w:pStyle w:val="ListParagraph"/>
        <w:numPr>
          <w:ilvl w:val="1"/>
          <w:numId w:val="7"/>
        </w:numPr>
        <w:spacing w:after="0" w:line="276" w:lineRule="auto"/>
        <w:jc w:val="both"/>
        <w:rPr>
          <w:rFonts w:ascii="Cambria" w:hAnsi="Cambria"/>
          <w:sz w:val="24"/>
          <w:szCs w:val="24"/>
          <w:lang w:val="ro-RO"/>
        </w:rPr>
      </w:pPr>
      <w:r w:rsidRPr="00D154EA">
        <w:rPr>
          <w:rFonts w:ascii="Cambria" w:hAnsi="Cambria"/>
          <w:sz w:val="24"/>
          <w:szCs w:val="24"/>
          <w:lang w:val="ro-RO"/>
        </w:rPr>
        <w:t>Conducere ATB</w:t>
      </w:r>
    </w:p>
    <w:p w14:paraId="162B871A" w14:textId="77777777" w:rsidR="002D3474" w:rsidRPr="00D154EA" w:rsidRDefault="002D3474" w:rsidP="006D1528">
      <w:pPr>
        <w:pStyle w:val="ListParagraph"/>
        <w:numPr>
          <w:ilvl w:val="1"/>
          <w:numId w:val="7"/>
        </w:numPr>
        <w:spacing w:after="0" w:line="276" w:lineRule="auto"/>
        <w:jc w:val="both"/>
        <w:rPr>
          <w:rFonts w:ascii="Cambria" w:hAnsi="Cambria"/>
          <w:sz w:val="24"/>
          <w:szCs w:val="24"/>
          <w:lang w:val="ro-RO"/>
        </w:rPr>
      </w:pPr>
      <w:r w:rsidRPr="00D154EA">
        <w:rPr>
          <w:rFonts w:ascii="Cambria" w:hAnsi="Cambria"/>
          <w:sz w:val="24"/>
          <w:szCs w:val="24"/>
          <w:lang w:val="ro-RO"/>
        </w:rPr>
        <w:t>Operatori utilaje la cerere</w:t>
      </w:r>
    </w:p>
    <w:p w14:paraId="1EEAB023" w14:textId="77777777" w:rsidR="002D3474" w:rsidRPr="00D154EA" w:rsidRDefault="002D3474" w:rsidP="006D1528">
      <w:pPr>
        <w:pStyle w:val="ListParagraph"/>
        <w:numPr>
          <w:ilvl w:val="1"/>
          <w:numId w:val="7"/>
        </w:numPr>
        <w:spacing w:after="0" w:line="276" w:lineRule="auto"/>
        <w:jc w:val="both"/>
        <w:rPr>
          <w:rFonts w:ascii="Cambria" w:hAnsi="Cambria"/>
          <w:sz w:val="24"/>
          <w:szCs w:val="24"/>
          <w:lang w:val="ro-RO"/>
        </w:rPr>
      </w:pPr>
      <w:r w:rsidRPr="00D154EA">
        <w:rPr>
          <w:rFonts w:ascii="Cambria" w:hAnsi="Cambria"/>
          <w:sz w:val="24"/>
          <w:szCs w:val="24"/>
          <w:lang w:val="ro-RO"/>
        </w:rPr>
        <w:t>La solicitare</w:t>
      </w:r>
    </w:p>
    <w:p w14:paraId="2C73F154" w14:textId="77777777" w:rsidR="002D3474" w:rsidRPr="00D154EA" w:rsidRDefault="002D3474" w:rsidP="006D1528">
      <w:pPr>
        <w:pStyle w:val="ListParagraph"/>
        <w:numPr>
          <w:ilvl w:val="1"/>
          <w:numId w:val="7"/>
        </w:numPr>
        <w:spacing w:after="0" w:line="276" w:lineRule="auto"/>
        <w:jc w:val="both"/>
        <w:rPr>
          <w:rFonts w:ascii="Cambria" w:hAnsi="Cambria"/>
          <w:sz w:val="24"/>
          <w:szCs w:val="24"/>
          <w:lang w:val="ro-RO"/>
        </w:rPr>
      </w:pPr>
      <w:r w:rsidRPr="00D154EA">
        <w:rPr>
          <w:rFonts w:ascii="Cambria" w:hAnsi="Cambria"/>
          <w:sz w:val="24"/>
          <w:szCs w:val="24"/>
          <w:lang w:val="ro-RO"/>
        </w:rPr>
        <w:t>Conducere utilaje suplimentare</w:t>
      </w:r>
    </w:p>
    <w:p w14:paraId="76FDE959" w14:textId="77777777" w:rsidR="002D3474" w:rsidRPr="00D154EA" w:rsidRDefault="002D3474" w:rsidP="006D1528">
      <w:pPr>
        <w:pStyle w:val="ListParagraph"/>
        <w:numPr>
          <w:ilvl w:val="1"/>
          <w:numId w:val="7"/>
        </w:numPr>
        <w:spacing w:after="0" w:line="276" w:lineRule="auto"/>
        <w:jc w:val="both"/>
        <w:rPr>
          <w:rFonts w:ascii="Cambria" w:hAnsi="Cambria"/>
          <w:sz w:val="24"/>
          <w:szCs w:val="24"/>
          <w:lang w:val="ro-RO"/>
        </w:rPr>
      </w:pPr>
      <w:r w:rsidRPr="00D154EA">
        <w:rPr>
          <w:rFonts w:ascii="Cambria" w:hAnsi="Cambria"/>
          <w:sz w:val="24"/>
          <w:szCs w:val="24"/>
          <w:lang w:val="ro-RO"/>
        </w:rPr>
        <w:t>Dispecer24/7</w:t>
      </w:r>
    </w:p>
    <w:p w14:paraId="05EDE044" w14:textId="77777777" w:rsidR="002D3474" w:rsidRPr="00D154EA" w:rsidRDefault="002D3474" w:rsidP="006D1528">
      <w:pPr>
        <w:pStyle w:val="ListParagraph"/>
        <w:numPr>
          <w:ilvl w:val="1"/>
          <w:numId w:val="7"/>
        </w:numPr>
        <w:spacing w:after="0" w:line="276" w:lineRule="auto"/>
        <w:jc w:val="both"/>
        <w:rPr>
          <w:rFonts w:ascii="Cambria" w:hAnsi="Cambria"/>
          <w:sz w:val="24"/>
          <w:szCs w:val="24"/>
          <w:lang w:val="ro-RO"/>
        </w:rPr>
      </w:pPr>
      <w:r w:rsidRPr="00D154EA">
        <w:rPr>
          <w:rFonts w:ascii="Cambria" w:hAnsi="Cambria"/>
          <w:sz w:val="24"/>
          <w:szCs w:val="24"/>
          <w:lang w:val="ro-RO"/>
        </w:rPr>
        <w:t>Monitorizare și comunicare</w:t>
      </w:r>
    </w:p>
    <w:p w14:paraId="11C13798" w14:textId="77777777" w:rsidR="002D3474" w:rsidRPr="00D154EA" w:rsidRDefault="002D3474" w:rsidP="006D1528">
      <w:pPr>
        <w:pStyle w:val="ListParagraph"/>
        <w:numPr>
          <w:ilvl w:val="1"/>
          <w:numId w:val="7"/>
        </w:numPr>
        <w:spacing w:after="0" w:line="276" w:lineRule="auto"/>
        <w:jc w:val="both"/>
        <w:rPr>
          <w:rFonts w:ascii="Cambria" w:hAnsi="Cambria"/>
          <w:sz w:val="24"/>
          <w:szCs w:val="24"/>
          <w:lang w:val="ro-RO"/>
        </w:rPr>
      </w:pPr>
      <w:r w:rsidRPr="00D154EA">
        <w:rPr>
          <w:rFonts w:ascii="Cambria" w:hAnsi="Cambria"/>
          <w:sz w:val="24"/>
          <w:szCs w:val="24"/>
          <w:lang w:val="ro-RO"/>
        </w:rPr>
        <w:t>Personal tehnic (mentenanță)</w:t>
      </w:r>
    </w:p>
    <w:p w14:paraId="3C7E801C" w14:textId="77777777" w:rsidR="002D3474" w:rsidRPr="00D154EA" w:rsidRDefault="002D3474" w:rsidP="006D1528">
      <w:pPr>
        <w:pStyle w:val="ListParagraph"/>
        <w:numPr>
          <w:ilvl w:val="1"/>
          <w:numId w:val="7"/>
        </w:numPr>
        <w:spacing w:after="0" w:line="276" w:lineRule="auto"/>
        <w:jc w:val="both"/>
        <w:rPr>
          <w:rFonts w:ascii="Cambria" w:hAnsi="Cambria"/>
          <w:sz w:val="24"/>
          <w:szCs w:val="24"/>
          <w:lang w:val="ro-RO"/>
        </w:rPr>
      </w:pPr>
      <w:r w:rsidRPr="00D154EA">
        <w:rPr>
          <w:rFonts w:ascii="Cambria" w:hAnsi="Cambria"/>
          <w:sz w:val="24"/>
          <w:szCs w:val="24"/>
          <w:lang w:val="ro-RO"/>
        </w:rPr>
        <w:t>Program normal + disponibilitateÎntreținere utilaje</w:t>
      </w:r>
    </w:p>
    <w:p w14:paraId="5C0CDE6F" w14:textId="77777777" w:rsidR="002D3474" w:rsidRPr="00DB0D86" w:rsidRDefault="002D3474" w:rsidP="006D1528">
      <w:pPr>
        <w:pStyle w:val="ListParagraph"/>
        <w:numPr>
          <w:ilvl w:val="0"/>
          <w:numId w:val="6"/>
        </w:numPr>
        <w:spacing w:after="0" w:line="276" w:lineRule="auto"/>
        <w:jc w:val="both"/>
        <w:rPr>
          <w:rFonts w:ascii="Cambria" w:hAnsi="Cambria"/>
          <w:sz w:val="24"/>
          <w:szCs w:val="24"/>
          <w:lang w:val="ro-RO"/>
        </w:rPr>
      </w:pPr>
      <w:r w:rsidRPr="00DB0D86">
        <w:rPr>
          <w:rFonts w:ascii="Cambria" w:hAnsi="Cambria"/>
          <w:sz w:val="24"/>
          <w:szCs w:val="24"/>
          <w:lang w:val="ro-RO"/>
        </w:rPr>
        <w:t>Structura turelor de lucru pe perioada sezonului de iarnă</w:t>
      </w:r>
    </w:p>
    <w:p w14:paraId="74BE2442" w14:textId="77777777" w:rsidR="002D3474" w:rsidRPr="00DB0D86" w:rsidRDefault="002D3474" w:rsidP="006D1528">
      <w:pPr>
        <w:pStyle w:val="ListParagraph"/>
        <w:numPr>
          <w:ilvl w:val="0"/>
          <w:numId w:val="6"/>
        </w:numPr>
        <w:spacing w:after="0" w:line="276" w:lineRule="auto"/>
        <w:jc w:val="both"/>
        <w:rPr>
          <w:rFonts w:ascii="Cambria" w:hAnsi="Cambria"/>
          <w:sz w:val="24"/>
          <w:szCs w:val="24"/>
          <w:lang w:val="ro-RO"/>
        </w:rPr>
      </w:pPr>
      <w:r w:rsidRPr="00DB0D86">
        <w:rPr>
          <w:rFonts w:ascii="Cambria" w:hAnsi="Cambria"/>
          <w:sz w:val="24"/>
          <w:szCs w:val="24"/>
          <w:lang w:val="ro-RO"/>
        </w:rPr>
        <w:t>Modalitatea de asigurare a continuității în caz de îmbolnăvire sau indisponibilitate a personalului</w:t>
      </w:r>
    </w:p>
    <w:p w14:paraId="3D81F34F" w14:textId="6DD7F79F" w:rsidR="002D3474" w:rsidRPr="00DB0D86" w:rsidRDefault="002D3474" w:rsidP="006D1528">
      <w:pPr>
        <w:pStyle w:val="ListParagraph"/>
        <w:numPr>
          <w:ilvl w:val="0"/>
          <w:numId w:val="6"/>
        </w:numPr>
        <w:spacing w:after="0" w:line="276" w:lineRule="auto"/>
        <w:jc w:val="both"/>
        <w:rPr>
          <w:rFonts w:ascii="Cambria" w:hAnsi="Cambria"/>
          <w:sz w:val="24"/>
          <w:szCs w:val="24"/>
          <w:lang w:val="ro-RO"/>
        </w:rPr>
      </w:pPr>
      <w:r w:rsidRPr="00DB0D86">
        <w:rPr>
          <w:rFonts w:ascii="Cambria" w:hAnsi="Cambria"/>
          <w:sz w:val="24"/>
          <w:szCs w:val="24"/>
          <w:lang w:val="ro-RO"/>
        </w:rPr>
        <w:t>Date</w:t>
      </w:r>
      <w:r w:rsidR="00AD55AA">
        <w:rPr>
          <w:rStyle w:val="FootnoteReference"/>
          <w:rFonts w:ascii="Cambria" w:hAnsi="Cambria"/>
          <w:sz w:val="24"/>
          <w:szCs w:val="24"/>
          <w:lang w:val="ro-RO"/>
        </w:rPr>
        <w:footnoteReference w:id="1"/>
      </w:r>
      <w:r w:rsidRPr="00DB0D86">
        <w:rPr>
          <w:rFonts w:ascii="Cambria" w:hAnsi="Cambria"/>
          <w:sz w:val="24"/>
          <w:szCs w:val="24"/>
          <w:lang w:val="ro-RO"/>
        </w:rPr>
        <w:t xml:space="preserve"> de contact ale persoanelor-cheie (responsabil contract, dispecer, șef de intervenție)</w:t>
      </w:r>
      <w:r w:rsidR="00D154EA">
        <w:rPr>
          <w:rFonts w:ascii="Cambria" w:hAnsi="Cambria"/>
          <w:sz w:val="24"/>
          <w:szCs w:val="24"/>
          <w:lang w:val="ro-RO"/>
        </w:rPr>
        <w:t xml:space="preserve"> </w:t>
      </w:r>
    </w:p>
    <w:p w14:paraId="3D5FF6F0" w14:textId="77777777" w:rsidR="002D3474" w:rsidRDefault="002D3474" w:rsidP="006D1528">
      <w:pPr>
        <w:spacing w:after="0" w:line="276" w:lineRule="auto"/>
        <w:jc w:val="both"/>
        <w:rPr>
          <w:rFonts w:ascii="Cambria" w:hAnsi="Cambria"/>
          <w:sz w:val="24"/>
          <w:szCs w:val="24"/>
          <w:lang w:val="ro-RO"/>
        </w:rPr>
      </w:pPr>
    </w:p>
    <w:p w14:paraId="10875FB0" w14:textId="5D896E17" w:rsidR="003C7AD5" w:rsidRPr="00DB0D86" w:rsidRDefault="00103A8A" w:rsidP="006D1528">
      <w:pPr>
        <w:autoSpaceDE w:val="0"/>
        <w:autoSpaceDN w:val="0"/>
        <w:adjustRightInd w:val="0"/>
        <w:spacing w:after="0" w:line="276" w:lineRule="auto"/>
        <w:jc w:val="both"/>
        <w:rPr>
          <w:rFonts w:ascii="Cambria" w:hAnsi="Cambria"/>
          <w:color w:val="000000"/>
          <w:sz w:val="24"/>
          <w:szCs w:val="24"/>
          <w:lang w:val="ro-RO"/>
        </w:rPr>
      </w:pPr>
      <w:r w:rsidRPr="0036518B">
        <w:rPr>
          <w:rFonts w:ascii="Cambria" w:hAnsi="Cambria"/>
          <w:bCs/>
          <w:color w:val="000000"/>
          <w:sz w:val="24"/>
          <w:szCs w:val="24"/>
          <w:u w:val="single"/>
          <w:lang w:val="ro-RO"/>
        </w:rPr>
        <w:t xml:space="preserve">Descrierea </w:t>
      </w:r>
      <w:r w:rsidR="0036518B" w:rsidRPr="0036518B">
        <w:rPr>
          <w:rFonts w:ascii="Cambria" w:hAnsi="Cambria"/>
          <w:bCs/>
          <w:color w:val="000000"/>
          <w:sz w:val="24"/>
          <w:szCs w:val="24"/>
          <w:u w:val="single"/>
          <w:lang w:val="ro-RO"/>
        </w:rPr>
        <w:t>p</w:t>
      </w:r>
      <w:r w:rsidR="003C7AD5" w:rsidRPr="0036518B">
        <w:rPr>
          <w:rFonts w:ascii="Cambria" w:hAnsi="Cambria"/>
          <w:bCs/>
          <w:color w:val="000000"/>
          <w:sz w:val="24"/>
          <w:szCs w:val="24"/>
          <w:u w:val="single"/>
          <w:lang w:val="ro-RO"/>
        </w:rPr>
        <w:t>ersonalul</w:t>
      </w:r>
      <w:r w:rsidR="0036518B" w:rsidRPr="0036518B">
        <w:rPr>
          <w:rFonts w:ascii="Cambria" w:hAnsi="Cambria"/>
          <w:bCs/>
          <w:color w:val="000000"/>
          <w:sz w:val="24"/>
          <w:szCs w:val="24"/>
          <w:u w:val="single"/>
          <w:lang w:val="ro-RO"/>
        </w:rPr>
        <w:t>ui</w:t>
      </w:r>
      <w:r w:rsidR="003C7AD5" w:rsidRPr="0036518B">
        <w:rPr>
          <w:rFonts w:ascii="Cambria" w:hAnsi="Cambria"/>
          <w:bCs/>
          <w:color w:val="000000"/>
          <w:sz w:val="24"/>
          <w:szCs w:val="24"/>
          <w:u w:val="single"/>
          <w:lang w:val="ro-RO"/>
        </w:rPr>
        <w:t xml:space="preserve"> necesar pentru prestarea serviciilor de deszapezire</w:t>
      </w:r>
      <w:r w:rsidR="003C7AD5" w:rsidRPr="00DB0D86">
        <w:rPr>
          <w:rFonts w:ascii="Cambria" w:hAnsi="Cambria"/>
          <w:color w:val="000000"/>
          <w:sz w:val="24"/>
          <w:szCs w:val="24"/>
          <w:lang w:val="ro-RO"/>
        </w:rPr>
        <w:t xml:space="preserve">  va cuprinde </w:t>
      </w:r>
      <w:r w:rsidR="003C7AD5" w:rsidRPr="00DB0D86">
        <w:rPr>
          <w:rFonts w:ascii="Cambria" w:hAnsi="Cambria"/>
          <w:sz w:val="24"/>
          <w:szCs w:val="24"/>
          <w:lang w:val="ro-RO"/>
        </w:rPr>
        <w:t xml:space="preserve">cel puţin următoarele informaţii: </w:t>
      </w:r>
    </w:p>
    <w:p w14:paraId="346E9CEF" w14:textId="200F836C" w:rsidR="003C7AD5" w:rsidRPr="00103A8A" w:rsidRDefault="003C7AD5" w:rsidP="00103A8A">
      <w:pPr>
        <w:pStyle w:val="ListParagraph"/>
        <w:numPr>
          <w:ilvl w:val="0"/>
          <w:numId w:val="8"/>
        </w:numPr>
        <w:autoSpaceDE w:val="0"/>
        <w:autoSpaceDN w:val="0"/>
        <w:adjustRightInd w:val="0"/>
        <w:spacing w:after="0" w:line="276" w:lineRule="auto"/>
        <w:jc w:val="both"/>
        <w:rPr>
          <w:rFonts w:ascii="Cambria" w:hAnsi="Cambria"/>
          <w:sz w:val="24"/>
          <w:szCs w:val="24"/>
          <w:lang w:val="ro-RO"/>
        </w:rPr>
      </w:pPr>
      <w:r w:rsidRPr="00103A8A">
        <w:rPr>
          <w:rFonts w:ascii="Cambria" w:hAnsi="Cambria"/>
          <w:sz w:val="24"/>
          <w:szCs w:val="24"/>
          <w:lang w:val="ro-RO"/>
        </w:rPr>
        <w:t xml:space="preserve">structura echipei propuse pentru realizarea contractului potrivit caietului de sarcini, </w:t>
      </w:r>
      <w:r w:rsidRPr="00103A8A">
        <w:rPr>
          <w:rFonts w:ascii="Cambria" w:hAnsi="Cambria"/>
          <w:b/>
          <w:bCs/>
          <w:i/>
          <w:iCs/>
          <w:sz w:val="24"/>
          <w:szCs w:val="24"/>
          <w:lang w:val="ro-RO"/>
        </w:rPr>
        <w:t>Capitolul  7.</w:t>
      </w:r>
      <w:r w:rsidR="0091255F" w:rsidRPr="00103A8A">
        <w:rPr>
          <w:rFonts w:ascii="Cambria" w:hAnsi="Cambria"/>
          <w:b/>
          <w:bCs/>
          <w:i/>
          <w:iCs/>
          <w:sz w:val="24"/>
          <w:szCs w:val="24"/>
          <w:lang w:val="ro-RO"/>
        </w:rPr>
        <w:t xml:space="preserve"> </w:t>
      </w:r>
      <w:r w:rsidRPr="00103A8A">
        <w:rPr>
          <w:rFonts w:ascii="Cambria" w:hAnsi="Cambria"/>
          <w:b/>
          <w:bCs/>
          <w:i/>
          <w:iCs/>
          <w:sz w:val="24"/>
          <w:szCs w:val="24"/>
          <w:lang w:val="ro-RO"/>
        </w:rPr>
        <w:t>Resurse solicitate de autoritatea contractanta pentru realizarea activitatilor din contract</w:t>
      </w:r>
      <w:r w:rsidRPr="00103A8A">
        <w:rPr>
          <w:rFonts w:ascii="Cambria" w:hAnsi="Cambria"/>
          <w:b/>
          <w:bCs/>
          <w:sz w:val="24"/>
          <w:szCs w:val="24"/>
          <w:lang w:val="ro-RO"/>
        </w:rPr>
        <w:t xml:space="preserve"> </w:t>
      </w:r>
      <w:r w:rsidRPr="00103A8A">
        <w:rPr>
          <w:rFonts w:ascii="Cambria" w:hAnsi="Cambria"/>
          <w:sz w:val="24"/>
          <w:szCs w:val="24"/>
          <w:lang w:val="ro-RO"/>
        </w:rPr>
        <w:t xml:space="preserve">; </w:t>
      </w:r>
    </w:p>
    <w:p w14:paraId="6AB8E496" w14:textId="77777777" w:rsidR="003C7AD5" w:rsidRPr="00103A8A" w:rsidRDefault="003C7AD5" w:rsidP="00103A8A">
      <w:pPr>
        <w:pStyle w:val="ListParagraph"/>
        <w:numPr>
          <w:ilvl w:val="0"/>
          <w:numId w:val="8"/>
        </w:numPr>
        <w:autoSpaceDE w:val="0"/>
        <w:autoSpaceDN w:val="0"/>
        <w:adjustRightInd w:val="0"/>
        <w:spacing w:after="0" w:line="276" w:lineRule="auto"/>
        <w:jc w:val="both"/>
        <w:rPr>
          <w:rFonts w:ascii="Cambria" w:hAnsi="Cambria"/>
          <w:sz w:val="24"/>
          <w:szCs w:val="24"/>
          <w:lang w:val="ro-RO"/>
        </w:rPr>
      </w:pPr>
      <w:r w:rsidRPr="00103A8A">
        <w:rPr>
          <w:rFonts w:ascii="Cambria" w:hAnsi="Cambria"/>
          <w:sz w:val="24"/>
          <w:szCs w:val="24"/>
          <w:lang w:val="ro-RO"/>
        </w:rPr>
        <w:t xml:space="preserve">-detalierea sarcinilor/activitatilor îndeplinite de acestia în prestarea serviciilor de </w:t>
      </w:r>
      <w:bookmarkStart w:id="0" w:name="_Hlk99092681"/>
      <w:r w:rsidRPr="00103A8A">
        <w:rPr>
          <w:rFonts w:ascii="Cambria" w:hAnsi="Cambria"/>
          <w:sz w:val="24"/>
          <w:szCs w:val="24"/>
          <w:lang w:val="ro-RO"/>
        </w:rPr>
        <w:t xml:space="preserve">întretinere curenta pe timp de iarna </w:t>
      </w:r>
    </w:p>
    <w:bookmarkEnd w:id="0"/>
    <w:p w14:paraId="200AF257" w14:textId="77777777" w:rsidR="003C7AD5" w:rsidRPr="00103A8A" w:rsidRDefault="003C7AD5" w:rsidP="00103A8A">
      <w:pPr>
        <w:pStyle w:val="ListParagraph"/>
        <w:numPr>
          <w:ilvl w:val="0"/>
          <w:numId w:val="8"/>
        </w:numPr>
        <w:autoSpaceDE w:val="0"/>
        <w:autoSpaceDN w:val="0"/>
        <w:adjustRightInd w:val="0"/>
        <w:spacing w:after="0" w:line="276" w:lineRule="auto"/>
        <w:jc w:val="both"/>
        <w:rPr>
          <w:rFonts w:ascii="Cambria" w:hAnsi="Cambria"/>
          <w:sz w:val="24"/>
          <w:szCs w:val="24"/>
          <w:lang w:val="ro-RO"/>
        </w:rPr>
      </w:pPr>
      <w:r w:rsidRPr="00103A8A">
        <w:rPr>
          <w:rFonts w:ascii="Cambria" w:hAnsi="Cambria"/>
          <w:sz w:val="24"/>
          <w:szCs w:val="24"/>
          <w:lang w:val="ro-RO"/>
        </w:rPr>
        <w:t>-pentru personalul de coordonare/informare nominalizat ca responsabil al bazelor de deszapezire/dispecerat, ofertantul va transmite diploma care sa ateste absolvirea de studiilor minime solicitate la momentul implicarii acestuia în activitatile contractului.</w:t>
      </w:r>
    </w:p>
    <w:p w14:paraId="5EFFC9FF" w14:textId="77777777" w:rsidR="003C7AD5" w:rsidRPr="00DB0D86" w:rsidRDefault="003C7AD5" w:rsidP="006D1528">
      <w:pPr>
        <w:autoSpaceDE w:val="0"/>
        <w:autoSpaceDN w:val="0"/>
        <w:adjustRightInd w:val="0"/>
        <w:spacing w:after="0" w:line="276" w:lineRule="auto"/>
        <w:jc w:val="both"/>
        <w:rPr>
          <w:rFonts w:ascii="Cambria" w:hAnsi="Cambria"/>
          <w:sz w:val="24"/>
          <w:szCs w:val="24"/>
          <w:lang w:val="ro-RO"/>
        </w:rPr>
      </w:pPr>
    </w:p>
    <w:p w14:paraId="25913BD7" w14:textId="515C7AC2" w:rsidR="002D3474" w:rsidRPr="0036518B" w:rsidRDefault="002D3474" w:rsidP="006D1528">
      <w:pPr>
        <w:spacing w:after="0" w:line="276" w:lineRule="auto"/>
        <w:jc w:val="both"/>
        <w:rPr>
          <w:rFonts w:ascii="Cambria" w:hAnsi="Cambria"/>
          <w:b/>
          <w:bCs/>
          <w:i/>
          <w:iCs/>
          <w:sz w:val="24"/>
          <w:szCs w:val="24"/>
          <w:lang w:val="ro-RO"/>
        </w:rPr>
      </w:pPr>
      <w:r w:rsidRPr="0036518B">
        <w:rPr>
          <w:rFonts w:ascii="Cambria" w:hAnsi="Cambria"/>
          <w:b/>
          <w:bCs/>
          <w:i/>
          <w:iCs/>
          <w:sz w:val="24"/>
          <w:szCs w:val="24"/>
          <w:lang w:val="ro-RO"/>
        </w:rPr>
        <w:t>3.2. Resurse tehnice — Utilaje permanen</w:t>
      </w:r>
      <w:r w:rsidR="00A149E0">
        <w:rPr>
          <w:rFonts w:ascii="Cambria" w:hAnsi="Cambria"/>
          <w:b/>
          <w:bCs/>
          <w:i/>
          <w:iCs/>
          <w:sz w:val="24"/>
          <w:szCs w:val="24"/>
          <w:lang w:val="ro-RO"/>
        </w:rPr>
        <w:t>te</w:t>
      </w:r>
    </w:p>
    <w:p w14:paraId="4FB17B19" w14:textId="63838CD6"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Lista completă a utilajelor permanente, cu indicarea pentru fiecare:</w:t>
      </w:r>
    </w:p>
    <w:p w14:paraId="66CC5FAC" w14:textId="77777777" w:rsidR="002D3474" w:rsidRPr="00D62E85" w:rsidRDefault="002D3474" w:rsidP="00D62E85">
      <w:pPr>
        <w:pStyle w:val="ListParagraph"/>
        <w:numPr>
          <w:ilvl w:val="0"/>
          <w:numId w:val="11"/>
        </w:numPr>
        <w:spacing w:after="0" w:line="276" w:lineRule="auto"/>
        <w:jc w:val="both"/>
        <w:rPr>
          <w:rFonts w:ascii="Cambria" w:hAnsi="Cambria"/>
          <w:sz w:val="24"/>
          <w:szCs w:val="24"/>
          <w:lang w:val="ro-RO"/>
        </w:rPr>
      </w:pPr>
      <w:r w:rsidRPr="00D62E85">
        <w:rPr>
          <w:rFonts w:ascii="Cambria" w:hAnsi="Cambria"/>
          <w:sz w:val="24"/>
          <w:szCs w:val="24"/>
          <w:lang w:val="ro-RO"/>
        </w:rPr>
        <w:t>Tip utilaj</w:t>
      </w:r>
    </w:p>
    <w:p w14:paraId="497F3169" w14:textId="77777777" w:rsidR="002D3474" w:rsidRPr="00D62E85" w:rsidRDefault="002D3474" w:rsidP="00D62E85">
      <w:pPr>
        <w:pStyle w:val="ListParagraph"/>
        <w:numPr>
          <w:ilvl w:val="0"/>
          <w:numId w:val="11"/>
        </w:numPr>
        <w:spacing w:after="0" w:line="276" w:lineRule="auto"/>
        <w:jc w:val="both"/>
        <w:rPr>
          <w:rFonts w:ascii="Cambria" w:hAnsi="Cambria"/>
          <w:sz w:val="24"/>
          <w:szCs w:val="24"/>
          <w:lang w:val="ro-RO"/>
        </w:rPr>
      </w:pPr>
      <w:r w:rsidRPr="00D62E85">
        <w:rPr>
          <w:rFonts w:ascii="Cambria" w:hAnsi="Cambria"/>
          <w:sz w:val="24"/>
          <w:szCs w:val="24"/>
          <w:lang w:val="ro-RO"/>
        </w:rPr>
        <w:t>Marcă/Model</w:t>
      </w:r>
    </w:p>
    <w:p w14:paraId="2F976083" w14:textId="77777777" w:rsidR="002D3474" w:rsidRPr="00D62E85" w:rsidRDefault="002D3474" w:rsidP="00D62E85">
      <w:pPr>
        <w:pStyle w:val="ListParagraph"/>
        <w:numPr>
          <w:ilvl w:val="0"/>
          <w:numId w:val="11"/>
        </w:numPr>
        <w:spacing w:after="0" w:line="276" w:lineRule="auto"/>
        <w:jc w:val="both"/>
        <w:rPr>
          <w:rFonts w:ascii="Cambria" w:hAnsi="Cambria"/>
          <w:sz w:val="24"/>
          <w:szCs w:val="24"/>
          <w:lang w:val="ro-RO"/>
        </w:rPr>
      </w:pPr>
      <w:r w:rsidRPr="00D62E85">
        <w:rPr>
          <w:rFonts w:ascii="Cambria" w:hAnsi="Cambria"/>
          <w:sz w:val="24"/>
          <w:szCs w:val="24"/>
          <w:lang w:val="ro-RO"/>
        </w:rPr>
        <w:t>An fabricație</w:t>
      </w:r>
    </w:p>
    <w:p w14:paraId="5D5E537C" w14:textId="77777777" w:rsidR="002D3474" w:rsidRPr="00D62E85" w:rsidRDefault="002D3474" w:rsidP="00D62E85">
      <w:pPr>
        <w:pStyle w:val="ListParagraph"/>
        <w:numPr>
          <w:ilvl w:val="0"/>
          <w:numId w:val="11"/>
        </w:numPr>
        <w:spacing w:after="0" w:line="276" w:lineRule="auto"/>
        <w:jc w:val="both"/>
        <w:rPr>
          <w:rFonts w:ascii="Cambria" w:hAnsi="Cambria"/>
          <w:sz w:val="24"/>
          <w:szCs w:val="24"/>
          <w:lang w:val="ro-RO"/>
        </w:rPr>
      </w:pPr>
      <w:r w:rsidRPr="00D62E85">
        <w:rPr>
          <w:rFonts w:ascii="Cambria" w:hAnsi="Cambria"/>
          <w:sz w:val="24"/>
          <w:szCs w:val="24"/>
          <w:lang w:val="ro-RO"/>
        </w:rPr>
        <w:t>Normă Euro (obligatoriu pentru 4 ATB)</w:t>
      </w:r>
    </w:p>
    <w:p w14:paraId="06B5AA58" w14:textId="77777777" w:rsidR="002D3474" w:rsidRPr="00D62E85" w:rsidRDefault="002D3474" w:rsidP="00D62E85">
      <w:pPr>
        <w:pStyle w:val="ListParagraph"/>
        <w:numPr>
          <w:ilvl w:val="0"/>
          <w:numId w:val="11"/>
        </w:numPr>
        <w:spacing w:after="0" w:line="276" w:lineRule="auto"/>
        <w:jc w:val="both"/>
        <w:rPr>
          <w:rFonts w:ascii="Cambria" w:hAnsi="Cambria"/>
          <w:sz w:val="24"/>
          <w:szCs w:val="24"/>
          <w:lang w:val="ro-RO"/>
        </w:rPr>
      </w:pPr>
      <w:r w:rsidRPr="00D62E85">
        <w:rPr>
          <w:rFonts w:ascii="Cambria" w:hAnsi="Cambria"/>
          <w:sz w:val="24"/>
          <w:szCs w:val="24"/>
          <w:lang w:val="ro-RO"/>
        </w:rPr>
        <w:t>Echipamente montate</w:t>
      </w:r>
    </w:p>
    <w:p w14:paraId="0254B3D6" w14:textId="77777777" w:rsidR="002D3474" w:rsidRPr="00D62E85" w:rsidRDefault="002D3474" w:rsidP="00D62E85">
      <w:pPr>
        <w:pStyle w:val="ListParagraph"/>
        <w:numPr>
          <w:ilvl w:val="0"/>
          <w:numId w:val="11"/>
        </w:numPr>
        <w:spacing w:after="0" w:line="276" w:lineRule="auto"/>
        <w:jc w:val="both"/>
        <w:rPr>
          <w:rFonts w:ascii="Cambria" w:hAnsi="Cambria"/>
          <w:sz w:val="24"/>
          <w:szCs w:val="24"/>
          <w:lang w:val="ro-RO"/>
        </w:rPr>
      </w:pPr>
      <w:r w:rsidRPr="00D62E85">
        <w:rPr>
          <w:rFonts w:ascii="Cambria" w:hAnsi="Cambria"/>
          <w:sz w:val="24"/>
          <w:szCs w:val="24"/>
          <w:lang w:val="ro-RO"/>
        </w:rPr>
        <w:t>Sector alocat1  ....  ATBPlug + răspânditorDJ ......</w:t>
      </w:r>
    </w:p>
    <w:p w14:paraId="0683BF42" w14:textId="510E8491" w:rsidR="002D3474" w:rsidRDefault="00D62E85" w:rsidP="006D1528">
      <w:pPr>
        <w:spacing w:after="0" w:line="276" w:lineRule="auto"/>
        <w:jc w:val="both"/>
        <w:rPr>
          <w:rFonts w:ascii="Cambria" w:hAnsi="Cambria"/>
          <w:sz w:val="24"/>
          <w:szCs w:val="24"/>
          <w:lang w:val="ro-RO"/>
        </w:rPr>
      </w:pPr>
      <w:r>
        <w:rPr>
          <w:rFonts w:ascii="Cambria" w:hAnsi="Cambria"/>
          <w:sz w:val="24"/>
          <w:szCs w:val="24"/>
          <w:lang w:val="ro-RO"/>
        </w:rPr>
        <w:lastRenderedPageBreak/>
        <w:t>Informatiile prezentate vor include</w:t>
      </w:r>
      <w:r w:rsidRPr="00DB0D86">
        <w:rPr>
          <w:rFonts w:ascii="Cambria" w:hAnsi="Cambria"/>
          <w:sz w:val="24"/>
          <w:szCs w:val="24"/>
          <w:lang w:val="ro-RO"/>
        </w:rPr>
        <w:t xml:space="preserve"> detalierea modului in care va avea acces la respectivele utilaje, însoţită de documente care sa ateste modalitatea de acces la acestea respectiv dreptul de proprietate sau de utilizare a utilajelor la cerere implicate in desfăşurarea contractului(de exemplu documente de proprietate, contracte de închiriere /comodat, facturi, etc).</w:t>
      </w:r>
    </w:p>
    <w:p w14:paraId="57F8227B" w14:textId="77777777" w:rsidR="00D62E85" w:rsidRPr="00DB0D86" w:rsidRDefault="00D62E85" w:rsidP="006D1528">
      <w:pPr>
        <w:spacing w:after="0" w:line="276" w:lineRule="auto"/>
        <w:jc w:val="both"/>
        <w:rPr>
          <w:rFonts w:ascii="Cambria" w:hAnsi="Cambria"/>
          <w:sz w:val="24"/>
          <w:szCs w:val="24"/>
          <w:lang w:val="ro-RO"/>
        </w:rPr>
      </w:pPr>
    </w:p>
    <w:p w14:paraId="074D0865" w14:textId="7B4A6086" w:rsidR="002D3474" w:rsidRPr="000472A5" w:rsidRDefault="002D3474" w:rsidP="006D1528">
      <w:pPr>
        <w:spacing w:after="0" w:line="276" w:lineRule="auto"/>
        <w:jc w:val="both"/>
        <w:rPr>
          <w:rFonts w:ascii="Cambria" w:hAnsi="Cambria"/>
          <w:b/>
          <w:bCs/>
          <w:i/>
          <w:iCs/>
          <w:sz w:val="24"/>
          <w:szCs w:val="24"/>
          <w:lang w:val="ro-RO"/>
        </w:rPr>
      </w:pPr>
      <w:r w:rsidRPr="000472A5">
        <w:rPr>
          <w:rFonts w:ascii="Cambria" w:hAnsi="Cambria"/>
          <w:b/>
          <w:bCs/>
          <w:i/>
          <w:iCs/>
          <w:sz w:val="24"/>
          <w:szCs w:val="24"/>
          <w:lang w:val="ro-RO"/>
        </w:rPr>
        <w:t>3.3. Resurse tehnice — Utilaje la cerere</w:t>
      </w:r>
      <w:r w:rsidR="00D62E85">
        <w:rPr>
          <w:rFonts w:ascii="Cambria" w:hAnsi="Cambria"/>
          <w:b/>
          <w:bCs/>
          <w:i/>
          <w:iCs/>
          <w:sz w:val="24"/>
          <w:szCs w:val="24"/>
          <w:lang w:val="ro-RO"/>
        </w:rPr>
        <w:t xml:space="preserve"> – mobilizare rapidă sau generală</w:t>
      </w:r>
    </w:p>
    <w:p w14:paraId="3147C4C1" w14:textId="77777777" w:rsidR="002D3474"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Lista utilajelor disponibile la cerere, cu aceleași informații ca mai sus, și modalitatea și termenul de mobilizare a acestora.</w:t>
      </w:r>
    </w:p>
    <w:p w14:paraId="592B5095" w14:textId="77777777" w:rsidR="00A149E0" w:rsidRPr="00DB0D86" w:rsidRDefault="00A149E0" w:rsidP="006D1528">
      <w:pPr>
        <w:spacing w:after="0" w:line="276" w:lineRule="auto"/>
        <w:jc w:val="both"/>
        <w:rPr>
          <w:rFonts w:ascii="Cambria" w:hAnsi="Cambria"/>
          <w:sz w:val="24"/>
          <w:szCs w:val="24"/>
          <w:lang w:val="ro-RO"/>
        </w:rPr>
      </w:pPr>
    </w:p>
    <w:p w14:paraId="2953E1EE" w14:textId="77777777" w:rsidR="002D3474" w:rsidRPr="000472A5" w:rsidRDefault="002D3474" w:rsidP="006D1528">
      <w:pPr>
        <w:spacing w:after="0" w:line="276" w:lineRule="auto"/>
        <w:jc w:val="both"/>
        <w:rPr>
          <w:rFonts w:ascii="Cambria" w:hAnsi="Cambria"/>
          <w:b/>
          <w:bCs/>
          <w:i/>
          <w:iCs/>
          <w:sz w:val="24"/>
          <w:szCs w:val="24"/>
          <w:lang w:val="ro-RO"/>
        </w:rPr>
      </w:pPr>
      <w:r w:rsidRPr="000472A5">
        <w:rPr>
          <w:rFonts w:ascii="Cambria" w:hAnsi="Cambria"/>
          <w:b/>
          <w:bCs/>
          <w:i/>
          <w:iCs/>
          <w:sz w:val="24"/>
          <w:szCs w:val="24"/>
          <w:lang w:val="ro-RO"/>
        </w:rPr>
        <w:t>3.4. Stocuri de materiale antiderapante</w:t>
      </w:r>
    </w:p>
    <w:p w14:paraId="6C68EE3D"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Cantitățile de materiale antiderapante asigurate la începutul sezonului (sare, clorură de calciu, nisip sau amestecuri)</w:t>
      </w:r>
    </w:p>
    <w:p w14:paraId="10889798"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Localizarea depozitelor/punctelor de stocare</w:t>
      </w:r>
    </w:p>
    <w:p w14:paraId="632C5864"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Planul de reaprovizionare pe parcursul sezonului</w:t>
      </w:r>
    </w:p>
    <w:p w14:paraId="3747DAAE" w14:textId="77777777" w:rsidR="002D3474"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Cantitățile minime de stoc de urgență menținute permanent</w:t>
      </w:r>
    </w:p>
    <w:p w14:paraId="5C9652CC" w14:textId="77777777" w:rsidR="0027281C" w:rsidRPr="00DB0D86" w:rsidRDefault="0027281C" w:rsidP="006D1528">
      <w:pPr>
        <w:spacing w:after="0" w:line="276" w:lineRule="auto"/>
        <w:jc w:val="both"/>
        <w:rPr>
          <w:rFonts w:ascii="Cambria" w:hAnsi="Cambria"/>
          <w:sz w:val="24"/>
          <w:szCs w:val="24"/>
          <w:lang w:val="ro-RO"/>
        </w:rPr>
      </w:pPr>
    </w:p>
    <w:p w14:paraId="596F3F60" w14:textId="77777777" w:rsidR="002D3474" w:rsidRPr="000472A5" w:rsidRDefault="002D3474" w:rsidP="006D1528">
      <w:pPr>
        <w:spacing w:after="0" w:line="276" w:lineRule="auto"/>
        <w:jc w:val="both"/>
        <w:rPr>
          <w:rFonts w:ascii="Cambria" w:hAnsi="Cambria"/>
          <w:b/>
          <w:bCs/>
          <w:i/>
          <w:iCs/>
          <w:sz w:val="24"/>
          <w:szCs w:val="24"/>
          <w:lang w:val="ro-RO"/>
        </w:rPr>
      </w:pPr>
      <w:r w:rsidRPr="000472A5">
        <w:rPr>
          <w:rFonts w:ascii="Cambria" w:hAnsi="Cambria"/>
          <w:b/>
          <w:bCs/>
          <w:i/>
          <w:iCs/>
          <w:sz w:val="24"/>
          <w:szCs w:val="24"/>
          <w:lang w:val="ro-RO"/>
        </w:rPr>
        <w:t>3.5. Baze de operare</w:t>
      </w:r>
    </w:p>
    <w:p w14:paraId="5BB36B6D"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Localizarea bazei/bazelor principale de operare</w:t>
      </w:r>
    </w:p>
    <w:p w14:paraId="0D2D0C31"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Distanța față de sectoarele de drum din contract (justificarea că termenele de mobilizare asumate pot fi respectate)</w:t>
      </w:r>
    </w:p>
    <w:p w14:paraId="1439743E"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Dotările bazei (parcare acoperită/descoperită pentru utilaje, depozit materiale, atelier mentenanță, cameră dispecerat)</w:t>
      </w:r>
    </w:p>
    <w:p w14:paraId="0EB49DB5" w14:textId="77777777" w:rsidR="002D3474" w:rsidRPr="00DB0D86" w:rsidRDefault="002D3474" w:rsidP="006D1528">
      <w:pPr>
        <w:spacing w:after="0" w:line="276" w:lineRule="auto"/>
        <w:jc w:val="both"/>
        <w:rPr>
          <w:rFonts w:ascii="Cambria" w:hAnsi="Cambria"/>
          <w:sz w:val="24"/>
          <w:szCs w:val="24"/>
          <w:lang w:val="ro-RO"/>
        </w:rPr>
      </w:pPr>
    </w:p>
    <w:p w14:paraId="4212EB37" w14:textId="77777777" w:rsidR="002D3474" w:rsidRPr="00BB5B4F" w:rsidRDefault="002D3474" w:rsidP="006D1528">
      <w:pPr>
        <w:spacing w:after="0" w:line="276" w:lineRule="auto"/>
        <w:jc w:val="both"/>
        <w:rPr>
          <w:rFonts w:ascii="Cambria" w:hAnsi="Cambria"/>
          <w:b/>
          <w:bCs/>
          <w:sz w:val="24"/>
          <w:szCs w:val="24"/>
          <w:lang w:val="ro-RO"/>
        </w:rPr>
      </w:pPr>
      <w:r w:rsidRPr="00BB5B4F">
        <w:rPr>
          <w:rFonts w:ascii="Cambria" w:hAnsi="Cambria"/>
          <w:b/>
          <w:bCs/>
          <w:sz w:val="24"/>
          <w:szCs w:val="24"/>
          <w:lang w:val="ro-RO"/>
        </w:rPr>
        <w:t>CAPITOLUL IV — MANAGEMENTUL SITUAȚIILOR DE URGENȚĂ ȘI AL CONDIȚIILOR METEO EXTREME</w:t>
      </w:r>
    </w:p>
    <w:p w14:paraId="6AD67B3D" w14:textId="77777777" w:rsidR="002D3474" w:rsidRPr="00BB5B4F" w:rsidRDefault="002D3474" w:rsidP="006D1528">
      <w:pPr>
        <w:spacing w:after="0" w:line="276" w:lineRule="auto"/>
        <w:jc w:val="both"/>
        <w:rPr>
          <w:rFonts w:ascii="Cambria" w:hAnsi="Cambria"/>
          <w:b/>
          <w:bCs/>
          <w:i/>
          <w:iCs/>
          <w:sz w:val="24"/>
          <w:szCs w:val="24"/>
          <w:lang w:val="ro-RO"/>
        </w:rPr>
      </w:pPr>
      <w:r w:rsidRPr="00BB5B4F">
        <w:rPr>
          <w:rFonts w:ascii="Cambria" w:hAnsi="Cambria"/>
          <w:b/>
          <w:bCs/>
          <w:i/>
          <w:iCs/>
          <w:sz w:val="24"/>
          <w:szCs w:val="24"/>
          <w:lang w:val="ro-RO"/>
        </w:rPr>
        <w:t>4.1. Identificarea riscurilor specifice</w:t>
      </w:r>
    </w:p>
    <w:p w14:paraId="4142C055"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Ofertantul va identifica și descrie principalele riscuri operaționale specifice rețelei de drumuri din contract:</w:t>
      </w:r>
    </w:p>
    <w:p w14:paraId="02E0F98A" w14:textId="77777777" w:rsidR="002D3474" w:rsidRPr="00BB5B4F" w:rsidRDefault="002D3474" w:rsidP="00BB5B4F">
      <w:pPr>
        <w:pStyle w:val="ListParagraph"/>
        <w:numPr>
          <w:ilvl w:val="0"/>
          <w:numId w:val="9"/>
        </w:numPr>
        <w:spacing w:after="0" w:line="276" w:lineRule="auto"/>
        <w:jc w:val="both"/>
        <w:rPr>
          <w:rFonts w:ascii="Cambria" w:hAnsi="Cambria"/>
          <w:sz w:val="24"/>
          <w:szCs w:val="24"/>
          <w:lang w:val="ro-RO"/>
        </w:rPr>
      </w:pPr>
      <w:r w:rsidRPr="00BB5B4F">
        <w:rPr>
          <w:rFonts w:ascii="Cambria" w:hAnsi="Cambria"/>
          <w:sz w:val="24"/>
          <w:szCs w:val="24"/>
          <w:lang w:val="ro-RO"/>
        </w:rPr>
        <w:t>Sectoare cu risc ridicat de troienire (zone expuse, fără perdele de protecție)</w:t>
      </w:r>
    </w:p>
    <w:p w14:paraId="0BD1DACF" w14:textId="77777777" w:rsidR="002D3474" w:rsidRPr="00BB5B4F" w:rsidRDefault="002D3474" w:rsidP="00BB5B4F">
      <w:pPr>
        <w:pStyle w:val="ListParagraph"/>
        <w:numPr>
          <w:ilvl w:val="0"/>
          <w:numId w:val="9"/>
        </w:numPr>
        <w:spacing w:after="0" w:line="276" w:lineRule="auto"/>
        <w:jc w:val="both"/>
        <w:rPr>
          <w:rFonts w:ascii="Cambria" w:hAnsi="Cambria"/>
          <w:sz w:val="24"/>
          <w:szCs w:val="24"/>
          <w:lang w:val="ro-RO"/>
        </w:rPr>
      </w:pPr>
      <w:r w:rsidRPr="00BB5B4F">
        <w:rPr>
          <w:rFonts w:ascii="Cambria" w:hAnsi="Cambria"/>
          <w:sz w:val="24"/>
          <w:szCs w:val="24"/>
          <w:lang w:val="ro-RO"/>
        </w:rPr>
        <w:t>Sectoare cu risc ridicat de polei (poduri, viaducte, zone umbrite)</w:t>
      </w:r>
    </w:p>
    <w:p w14:paraId="0CC3E91B" w14:textId="77777777" w:rsidR="002D3474" w:rsidRPr="00BB5B4F" w:rsidRDefault="002D3474" w:rsidP="00BB5B4F">
      <w:pPr>
        <w:pStyle w:val="ListParagraph"/>
        <w:numPr>
          <w:ilvl w:val="0"/>
          <w:numId w:val="9"/>
        </w:numPr>
        <w:spacing w:after="0" w:line="276" w:lineRule="auto"/>
        <w:jc w:val="both"/>
        <w:rPr>
          <w:rFonts w:ascii="Cambria" w:hAnsi="Cambria"/>
          <w:sz w:val="24"/>
          <w:szCs w:val="24"/>
          <w:lang w:val="ro-RO"/>
        </w:rPr>
      </w:pPr>
      <w:r w:rsidRPr="00BB5B4F">
        <w:rPr>
          <w:rFonts w:ascii="Cambria" w:hAnsi="Cambria"/>
          <w:sz w:val="24"/>
          <w:szCs w:val="24"/>
          <w:lang w:val="ro-RO"/>
        </w:rPr>
        <w:t>Sectoare cu restricții de tonaj care limitează accesul unor utilaje</w:t>
      </w:r>
    </w:p>
    <w:p w14:paraId="52D27A3A" w14:textId="77777777" w:rsidR="002D3474" w:rsidRPr="00BB5B4F" w:rsidRDefault="002D3474" w:rsidP="00BB5B4F">
      <w:pPr>
        <w:pStyle w:val="ListParagraph"/>
        <w:numPr>
          <w:ilvl w:val="0"/>
          <w:numId w:val="9"/>
        </w:numPr>
        <w:spacing w:after="0" w:line="276" w:lineRule="auto"/>
        <w:jc w:val="both"/>
        <w:rPr>
          <w:rFonts w:ascii="Cambria" w:hAnsi="Cambria"/>
          <w:sz w:val="24"/>
          <w:szCs w:val="24"/>
          <w:lang w:val="ro-RO"/>
        </w:rPr>
      </w:pPr>
      <w:r w:rsidRPr="00BB5B4F">
        <w:rPr>
          <w:rFonts w:ascii="Cambria" w:hAnsi="Cambria"/>
          <w:sz w:val="24"/>
          <w:szCs w:val="24"/>
          <w:lang w:val="ro-RO"/>
        </w:rPr>
        <w:t>Riscuri operaționale (defecțiuni simultane ale utilajelor, lipsă de personal, întreruperi în aprovizionarea cu materiale)</w:t>
      </w:r>
    </w:p>
    <w:p w14:paraId="6FA7F450" w14:textId="77777777" w:rsidR="002D3474" w:rsidRPr="00DB0D86" w:rsidRDefault="002D3474" w:rsidP="006D1528">
      <w:pPr>
        <w:spacing w:after="0" w:line="276" w:lineRule="auto"/>
        <w:jc w:val="both"/>
        <w:rPr>
          <w:rFonts w:ascii="Cambria" w:hAnsi="Cambria"/>
          <w:sz w:val="24"/>
          <w:szCs w:val="24"/>
          <w:lang w:val="ro-RO"/>
        </w:rPr>
      </w:pPr>
    </w:p>
    <w:p w14:paraId="195493EE" w14:textId="77777777" w:rsidR="002D3474" w:rsidRPr="00BB5B4F" w:rsidRDefault="002D3474" w:rsidP="006D1528">
      <w:pPr>
        <w:spacing w:after="0" w:line="276" w:lineRule="auto"/>
        <w:jc w:val="both"/>
        <w:rPr>
          <w:rFonts w:ascii="Cambria" w:hAnsi="Cambria"/>
          <w:b/>
          <w:bCs/>
          <w:i/>
          <w:iCs/>
          <w:sz w:val="24"/>
          <w:szCs w:val="24"/>
          <w:lang w:val="ro-RO"/>
        </w:rPr>
      </w:pPr>
      <w:r w:rsidRPr="00BB5B4F">
        <w:rPr>
          <w:rFonts w:ascii="Cambria" w:hAnsi="Cambria"/>
          <w:b/>
          <w:bCs/>
          <w:i/>
          <w:iCs/>
          <w:sz w:val="24"/>
          <w:szCs w:val="24"/>
          <w:lang w:val="ro-RO"/>
        </w:rPr>
        <w:t>4.2. Procedura de răspuns la situații de urgență</w:t>
      </w:r>
    </w:p>
    <w:p w14:paraId="2D1F9E99"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Pragurile de alertă (condiții meteo care declanșează trecerea la regim de urgență)</w:t>
      </w:r>
    </w:p>
    <w:p w14:paraId="311427BA"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Modalitatea de suplimentare rapidă a resurselor (subcontractori agreați, utilaje de rezervă, personal suplimentar)</w:t>
      </w:r>
    </w:p>
    <w:p w14:paraId="6D44E3BC"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Protocoalele de comunicare cu beneficiarul în situații de urgență</w:t>
      </w:r>
    </w:p>
    <w:p w14:paraId="06E182FC"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Protocoalele de comunicare cu ISU, Poliția Rutieră, DRDP, în caz de blocaje sau evenimente rutiere</w:t>
      </w:r>
    </w:p>
    <w:p w14:paraId="146AAF61"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lastRenderedPageBreak/>
        <w:t>Ordinea de prioritate a intervențiilor când resursele disponibile sunt insuficiente pentru acoperirea simultană a tuturor sectoarelor</w:t>
      </w:r>
    </w:p>
    <w:p w14:paraId="5BD6C7B2" w14:textId="77777777" w:rsidR="002D3474" w:rsidRPr="00DB0D86" w:rsidRDefault="002D3474" w:rsidP="006D1528">
      <w:pPr>
        <w:spacing w:after="0" w:line="276" w:lineRule="auto"/>
        <w:jc w:val="both"/>
        <w:rPr>
          <w:rFonts w:ascii="Cambria" w:hAnsi="Cambria"/>
          <w:sz w:val="24"/>
          <w:szCs w:val="24"/>
          <w:lang w:val="ro-RO"/>
        </w:rPr>
      </w:pPr>
    </w:p>
    <w:p w14:paraId="59B7DEFD" w14:textId="77777777" w:rsidR="002D3474" w:rsidRPr="00BB5B4F" w:rsidRDefault="002D3474" w:rsidP="006D1528">
      <w:pPr>
        <w:spacing w:after="0" w:line="276" w:lineRule="auto"/>
        <w:jc w:val="both"/>
        <w:rPr>
          <w:rFonts w:ascii="Cambria" w:hAnsi="Cambria"/>
          <w:b/>
          <w:bCs/>
          <w:i/>
          <w:iCs/>
          <w:sz w:val="24"/>
          <w:szCs w:val="24"/>
          <w:lang w:val="ro-RO"/>
        </w:rPr>
      </w:pPr>
      <w:r w:rsidRPr="00BB5B4F">
        <w:rPr>
          <w:rFonts w:ascii="Cambria" w:hAnsi="Cambria"/>
          <w:b/>
          <w:bCs/>
          <w:i/>
          <w:iCs/>
          <w:sz w:val="24"/>
          <w:szCs w:val="24"/>
          <w:lang w:val="ro-RO"/>
        </w:rPr>
        <w:t>4.3. Planul de continuitate a serviciului</w:t>
      </w:r>
    </w:p>
    <w:p w14:paraId="5A95BC7A"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Măsuri pentru asigurarea serviciului în caz de defecțiuni tehnice majore ale utilajelor (utilaje de înlocuire, contracte de închiriere de urgență)</w:t>
      </w:r>
    </w:p>
    <w:p w14:paraId="3D6C7FB1"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Măsuri pentru asigurarea serviciului în caz de indisponibilitate a personalului cheie</w:t>
      </w:r>
    </w:p>
    <w:p w14:paraId="066B8E4F"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Măsuri pentru asigurarea stocului de materiale antiderapante în perioade cu cerere ridicată sau întreruperi în lanțul de aprovizionare</w:t>
      </w:r>
    </w:p>
    <w:p w14:paraId="673F1A7A" w14:textId="77777777" w:rsidR="002D3474" w:rsidRPr="00DB0D86" w:rsidRDefault="002D3474" w:rsidP="006D1528">
      <w:pPr>
        <w:spacing w:after="0" w:line="276" w:lineRule="auto"/>
        <w:jc w:val="both"/>
        <w:rPr>
          <w:rFonts w:ascii="Cambria" w:hAnsi="Cambria"/>
          <w:sz w:val="24"/>
          <w:szCs w:val="24"/>
          <w:lang w:val="ro-RO"/>
        </w:rPr>
      </w:pPr>
    </w:p>
    <w:p w14:paraId="26D19984" w14:textId="77777777" w:rsidR="002D3474" w:rsidRPr="00BB5B4F" w:rsidRDefault="002D3474" w:rsidP="006D1528">
      <w:pPr>
        <w:spacing w:after="0" w:line="276" w:lineRule="auto"/>
        <w:jc w:val="both"/>
        <w:rPr>
          <w:rFonts w:ascii="Cambria" w:hAnsi="Cambria"/>
          <w:b/>
          <w:bCs/>
          <w:sz w:val="24"/>
          <w:szCs w:val="24"/>
          <w:lang w:val="ro-RO"/>
        </w:rPr>
      </w:pPr>
      <w:r w:rsidRPr="00BB5B4F">
        <w:rPr>
          <w:rFonts w:ascii="Cambria" w:hAnsi="Cambria"/>
          <w:b/>
          <w:bCs/>
          <w:sz w:val="24"/>
          <w:szCs w:val="24"/>
          <w:lang w:val="ro-RO"/>
        </w:rPr>
        <w:t>CAPITOLUL V — SISTEMUL DE MONITORIZARE ȘI RAPORTARE</w:t>
      </w:r>
    </w:p>
    <w:p w14:paraId="51FB3525" w14:textId="77777777" w:rsidR="002D3474" w:rsidRPr="00BB5B4F" w:rsidRDefault="002D3474" w:rsidP="006D1528">
      <w:pPr>
        <w:spacing w:after="0" w:line="276" w:lineRule="auto"/>
        <w:jc w:val="both"/>
        <w:rPr>
          <w:rFonts w:ascii="Cambria" w:hAnsi="Cambria"/>
          <w:b/>
          <w:bCs/>
          <w:i/>
          <w:iCs/>
          <w:sz w:val="24"/>
          <w:szCs w:val="24"/>
          <w:lang w:val="ro-RO"/>
        </w:rPr>
      </w:pPr>
      <w:r w:rsidRPr="00BB5B4F">
        <w:rPr>
          <w:rFonts w:ascii="Cambria" w:hAnsi="Cambria"/>
          <w:b/>
          <w:bCs/>
          <w:i/>
          <w:iCs/>
          <w:sz w:val="24"/>
          <w:szCs w:val="24"/>
          <w:lang w:val="ro-RO"/>
        </w:rPr>
        <w:t>5.1. Monitorizarea în timp real a intervențiilor</w:t>
      </w:r>
    </w:p>
    <w:p w14:paraId="09EE57AB"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Descrierea sistemului GPS montat pe utilaje (producător, tip, funcționalități)</w:t>
      </w:r>
    </w:p>
    <w:p w14:paraId="17A6011B"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Modalitatea de acces a beneficiarului la datele GPS în timp real (platformă web, aplicație dedicată etc.)</w:t>
      </w:r>
    </w:p>
    <w:p w14:paraId="5685354F"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Parametrii monitorizați: poziție, viteză, stare echipamente (plug activ/inactiv, răspânditor activ/inactiv)</w:t>
      </w:r>
    </w:p>
    <w:p w14:paraId="4F5B02FF" w14:textId="77777777" w:rsidR="002D3474" w:rsidRPr="00DB0D86" w:rsidRDefault="002D3474" w:rsidP="006D1528">
      <w:pPr>
        <w:spacing w:after="0" w:line="276" w:lineRule="auto"/>
        <w:jc w:val="both"/>
        <w:rPr>
          <w:rFonts w:ascii="Cambria" w:hAnsi="Cambria"/>
          <w:sz w:val="24"/>
          <w:szCs w:val="24"/>
          <w:lang w:val="ro-RO"/>
        </w:rPr>
      </w:pPr>
    </w:p>
    <w:p w14:paraId="718ECEAB" w14:textId="77777777" w:rsidR="002D3474" w:rsidRPr="00BB5B4F" w:rsidRDefault="002D3474" w:rsidP="006D1528">
      <w:pPr>
        <w:spacing w:after="0" w:line="276" w:lineRule="auto"/>
        <w:jc w:val="both"/>
        <w:rPr>
          <w:rFonts w:ascii="Cambria" w:hAnsi="Cambria"/>
          <w:b/>
          <w:bCs/>
          <w:i/>
          <w:iCs/>
          <w:sz w:val="24"/>
          <w:szCs w:val="24"/>
          <w:lang w:val="ro-RO"/>
        </w:rPr>
      </w:pPr>
      <w:r w:rsidRPr="00BB5B4F">
        <w:rPr>
          <w:rFonts w:ascii="Cambria" w:hAnsi="Cambria"/>
          <w:b/>
          <w:bCs/>
          <w:i/>
          <w:iCs/>
          <w:sz w:val="24"/>
          <w:szCs w:val="24"/>
          <w:lang w:val="ro-RO"/>
        </w:rPr>
        <w:t>5.2. Dispeceratul operațional</w:t>
      </w:r>
    </w:p>
    <w:p w14:paraId="7CDAC2B0"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Program de funcționare (24/7 pe toată durata sezonului de iarnă)</w:t>
      </w:r>
    </w:p>
    <w:p w14:paraId="6F6BCB14"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Mijloace de comunicare disponibile (telefon, radio, e-mail)</w:t>
      </w:r>
    </w:p>
    <w:p w14:paraId="155AA2E6"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Atribuțiile dispecerului (recepționare ordine, alertare echipe, urmărire intervenții, întocmire rapoarte)</w:t>
      </w:r>
    </w:p>
    <w:p w14:paraId="512802EF" w14:textId="77777777" w:rsidR="002D3474" w:rsidRPr="00DB0D86" w:rsidRDefault="002D3474" w:rsidP="006D1528">
      <w:pPr>
        <w:spacing w:after="0" w:line="276" w:lineRule="auto"/>
        <w:jc w:val="both"/>
        <w:rPr>
          <w:rFonts w:ascii="Cambria" w:hAnsi="Cambria"/>
          <w:sz w:val="24"/>
          <w:szCs w:val="24"/>
          <w:lang w:val="ro-RO"/>
        </w:rPr>
      </w:pPr>
    </w:p>
    <w:p w14:paraId="07055934" w14:textId="77777777" w:rsidR="002D3474" w:rsidRPr="00BB5B4F" w:rsidRDefault="002D3474" w:rsidP="006D1528">
      <w:pPr>
        <w:spacing w:after="0" w:line="276" w:lineRule="auto"/>
        <w:jc w:val="both"/>
        <w:rPr>
          <w:rFonts w:ascii="Cambria" w:hAnsi="Cambria"/>
          <w:b/>
          <w:bCs/>
          <w:i/>
          <w:iCs/>
          <w:sz w:val="24"/>
          <w:szCs w:val="24"/>
          <w:lang w:val="ro-RO"/>
        </w:rPr>
      </w:pPr>
      <w:r w:rsidRPr="00BB5B4F">
        <w:rPr>
          <w:rFonts w:ascii="Cambria" w:hAnsi="Cambria"/>
          <w:b/>
          <w:bCs/>
          <w:i/>
          <w:iCs/>
          <w:sz w:val="24"/>
          <w:szCs w:val="24"/>
          <w:lang w:val="ro-RO"/>
        </w:rPr>
        <w:t>5.3. Documente operative</w:t>
      </w:r>
    </w:p>
    <w:p w14:paraId="733BD337"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Ofertantul va descrie modelele de documente operative utilizate:</w:t>
      </w:r>
    </w:p>
    <w:p w14:paraId="5922CF14" w14:textId="77777777" w:rsidR="002D3474" w:rsidRPr="00DB0D86" w:rsidRDefault="002D3474" w:rsidP="006D1528">
      <w:pPr>
        <w:spacing w:after="0" w:line="276" w:lineRule="auto"/>
        <w:jc w:val="both"/>
        <w:rPr>
          <w:rFonts w:ascii="Cambria" w:hAnsi="Cambria"/>
          <w:sz w:val="24"/>
          <w:szCs w:val="24"/>
          <w:lang w:val="ro-RO"/>
        </w:rPr>
      </w:pPr>
    </w:p>
    <w:p w14:paraId="276F13E6" w14:textId="77777777" w:rsidR="002D3474" w:rsidRPr="00BB5B4F" w:rsidRDefault="002D3474" w:rsidP="00BB5B4F">
      <w:pPr>
        <w:pStyle w:val="ListParagraph"/>
        <w:numPr>
          <w:ilvl w:val="0"/>
          <w:numId w:val="10"/>
        </w:numPr>
        <w:spacing w:after="0" w:line="276" w:lineRule="auto"/>
        <w:jc w:val="both"/>
        <w:rPr>
          <w:rFonts w:ascii="Cambria" w:hAnsi="Cambria"/>
          <w:sz w:val="24"/>
          <w:szCs w:val="24"/>
          <w:lang w:val="ro-RO"/>
        </w:rPr>
      </w:pPr>
      <w:r w:rsidRPr="00BB5B4F">
        <w:rPr>
          <w:rFonts w:ascii="Cambria" w:hAnsi="Cambria"/>
          <w:sz w:val="24"/>
          <w:szCs w:val="24"/>
          <w:lang w:val="ro-RO"/>
        </w:rPr>
        <w:t>Ordinul de intervenție — emis de beneficiar sau dispecerat, cu indicarea sectorului, tipului de intervenție și orei de start</w:t>
      </w:r>
    </w:p>
    <w:p w14:paraId="6B5B2C07" w14:textId="77777777" w:rsidR="002D3474" w:rsidRPr="00BB5B4F" w:rsidRDefault="002D3474" w:rsidP="00BB5B4F">
      <w:pPr>
        <w:pStyle w:val="ListParagraph"/>
        <w:numPr>
          <w:ilvl w:val="0"/>
          <w:numId w:val="10"/>
        </w:numPr>
        <w:spacing w:after="0" w:line="276" w:lineRule="auto"/>
        <w:jc w:val="both"/>
        <w:rPr>
          <w:rFonts w:ascii="Cambria" w:hAnsi="Cambria"/>
          <w:sz w:val="24"/>
          <w:szCs w:val="24"/>
          <w:lang w:val="ro-RO"/>
        </w:rPr>
      </w:pPr>
      <w:r w:rsidRPr="00BB5B4F">
        <w:rPr>
          <w:rFonts w:ascii="Cambria" w:hAnsi="Cambria"/>
          <w:sz w:val="24"/>
          <w:szCs w:val="24"/>
          <w:lang w:val="ro-RO"/>
        </w:rPr>
        <w:t>Foaia de parcurs zilnică — pentru fiecare utilaj, cu traseu parcurs, ore de funcționare, cantități de materiale utilizate</w:t>
      </w:r>
    </w:p>
    <w:p w14:paraId="23B501B4" w14:textId="77777777" w:rsidR="002D3474" w:rsidRPr="00BB5B4F" w:rsidRDefault="002D3474" w:rsidP="00BB5B4F">
      <w:pPr>
        <w:pStyle w:val="ListParagraph"/>
        <w:numPr>
          <w:ilvl w:val="0"/>
          <w:numId w:val="10"/>
        </w:numPr>
        <w:spacing w:after="0" w:line="276" w:lineRule="auto"/>
        <w:jc w:val="both"/>
        <w:rPr>
          <w:rFonts w:ascii="Cambria" w:hAnsi="Cambria"/>
          <w:sz w:val="24"/>
          <w:szCs w:val="24"/>
          <w:lang w:val="ro-RO"/>
        </w:rPr>
      </w:pPr>
      <w:r w:rsidRPr="00BB5B4F">
        <w:rPr>
          <w:rFonts w:ascii="Cambria" w:hAnsi="Cambria"/>
          <w:sz w:val="24"/>
          <w:szCs w:val="24"/>
          <w:lang w:val="ro-RO"/>
        </w:rPr>
        <w:t>Raportul de intervenție — întocmit după fiecare intervenție, cu date despre condițiile meteorologice, sectoarele tratate, materialele consumate și rezultatele obținute</w:t>
      </w:r>
    </w:p>
    <w:p w14:paraId="720F254A" w14:textId="77777777" w:rsidR="002D3474" w:rsidRPr="00BB5B4F" w:rsidRDefault="002D3474" w:rsidP="00BB5B4F">
      <w:pPr>
        <w:pStyle w:val="ListParagraph"/>
        <w:numPr>
          <w:ilvl w:val="0"/>
          <w:numId w:val="10"/>
        </w:numPr>
        <w:spacing w:after="0" w:line="276" w:lineRule="auto"/>
        <w:jc w:val="both"/>
        <w:rPr>
          <w:rFonts w:ascii="Cambria" w:hAnsi="Cambria"/>
          <w:sz w:val="24"/>
          <w:szCs w:val="24"/>
          <w:lang w:val="ro-RO"/>
        </w:rPr>
      </w:pPr>
      <w:r w:rsidRPr="00BB5B4F">
        <w:rPr>
          <w:rFonts w:ascii="Cambria" w:hAnsi="Cambria"/>
          <w:sz w:val="24"/>
          <w:szCs w:val="24"/>
          <w:lang w:val="ro-RO"/>
        </w:rPr>
        <w:t>Raportul zilnic — transmis beneficiarului în fiecare dimineață pentru ziua anterioară</w:t>
      </w:r>
    </w:p>
    <w:p w14:paraId="4A166BFD" w14:textId="77777777" w:rsidR="002D3474" w:rsidRPr="00BB5B4F" w:rsidRDefault="002D3474" w:rsidP="00BB5B4F">
      <w:pPr>
        <w:pStyle w:val="ListParagraph"/>
        <w:numPr>
          <w:ilvl w:val="0"/>
          <w:numId w:val="10"/>
        </w:numPr>
        <w:spacing w:after="0" w:line="276" w:lineRule="auto"/>
        <w:jc w:val="both"/>
        <w:rPr>
          <w:rFonts w:ascii="Cambria" w:hAnsi="Cambria"/>
          <w:sz w:val="24"/>
          <w:szCs w:val="24"/>
          <w:lang w:val="ro-RO"/>
        </w:rPr>
      </w:pPr>
      <w:r w:rsidRPr="00BB5B4F">
        <w:rPr>
          <w:rFonts w:ascii="Cambria" w:hAnsi="Cambria"/>
          <w:sz w:val="24"/>
          <w:szCs w:val="24"/>
          <w:lang w:val="ro-RO"/>
        </w:rPr>
        <w:t>Raportul săptămânal — sinteză privind intervențiile efectuate, consumurile de materiale și stocurile rămase</w:t>
      </w:r>
    </w:p>
    <w:p w14:paraId="59399629" w14:textId="77777777" w:rsidR="002D3474" w:rsidRPr="00BB5B4F" w:rsidRDefault="002D3474" w:rsidP="00BB5B4F">
      <w:pPr>
        <w:pStyle w:val="ListParagraph"/>
        <w:numPr>
          <w:ilvl w:val="0"/>
          <w:numId w:val="10"/>
        </w:numPr>
        <w:spacing w:after="0" w:line="276" w:lineRule="auto"/>
        <w:jc w:val="both"/>
        <w:rPr>
          <w:rFonts w:ascii="Cambria" w:hAnsi="Cambria"/>
          <w:sz w:val="24"/>
          <w:szCs w:val="24"/>
          <w:lang w:val="ro-RO"/>
        </w:rPr>
      </w:pPr>
      <w:r w:rsidRPr="00BB5B4F">
        <w:rPr>
          <w:rFonts w:ascii="Cambria" w:hAnsi="Cambria"/>
          <w:sz w:val="24"/>
          <w:szCs w:val="24"/>
          <w:lang w:val="ro-RO"/>
        </w:rPr>
        <w:t>Raportul lunar — situație centralizatoare pentru decontare</w:t>
      </w:r>
    </w:p>
    <w:p w14:paraId="11428727" w14:textId="77777777" w:rsidR="002D3474" w:rsidRPr="00DB0D86" w:rsidRDefault="002D3474" w:rsidP="006D1528">
      <w:pPr>
        <w:spacing w:after="0" w:line="276" w:lineRule="auto"/>
        <w:jc w:val="both"/>
        <w:rPr>
          <w:rFonts w:ascii="Cambria" w:hAnsi="Cambria"/>
          <w:sz w:val="24"/>
          <w:szCs w:val="24"/>
          <w:lang w:val="ro-RO"/>
        </w:rPr>
      </w:pPr>
    </w:p>
    <w:p w14:paraId="404797FE" w14:textId="77777777" w:rsidR="002D3474" w:rsidRPr="00AE245D" w:rsidRDefault="002D3474" w:rsidP="006D1528">
      <w:pPr>
        <w:spacing w:after="0" w:line="276" w:lineRule="auto"/>
        <w:jc w:val="both"/>
        <w:rPr>
          <w:rFonts w:ascii="Cambria" w:hAnsi="Cambria"/>
          <w:b/>
          <w:bCs/>
          <w:i/>
          <w:iCs/>
          <w:sz w:val="24"/>
          <w:szCs w:val="24"/>
          <w:lang w:val="ro-RO"/>
        </w:rPr>
      </w:pPr>
      <w:r w:rsidRPr="00AE245D">
        <w:rPr>
          <w:rFonts w:ascii="Cambria" w:hAnsi="Cambria"/>
          <w:b/>
          <w:bCs/>
          <w:i/>
          <w:iCs/>
          <w:sz w:val="24"/>
          <w:szCs w:val="24"/>
          <w:lang w:val="ro-RO"/>
        </w:rPr>
        <w:t>5.4. Mecanismul de corecție a deficiențelor</w:t>
      </w:r>
    </w:p>
    <w:p w14:paraId="07501776"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Modalitatea de identificare a situațiilor în care intervențiile nu s-au realizat conform parametrilor asumați</w:t>
      </w:r>
    </w:p>
    <w:p w14:paraId="26A0B879"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lastRenderedPageBreak/>
        <w:t>Termenul și modalitatea de remediere</w:t>
      </w:r>
    </w:p>
    <w:p w14:paraId="7ED1D30B"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Procedura de notificare a beneficiarului în cazul imposibilității de respectare a parametrilor contractuali</w:t>
      </w:r>
    </w:p>
    <w:p w14:paraId="529A4C13" w14:textId="77777777" w:rsidR="002D3474" w:rsidRPr="00DB0D86" w:rsidRDefault="002D3474" w:rsidP="006D1528">
      <w:pPr>
        <w:spacing w:after="0" w:line="276" w:lineRule="auto"/>
        <w:jc w:val="both"/>
        <w:rPr>
          <w:rFonts w:ascii="Cambria" w:hAnsi="Cambria"/>
          <w:sz w:val="24"/>
          <w:szCs w:val="24"/>
          <w:lang w:val="ro-RO"/>
        </w:rPr>
      </w:pPr>
    </w:p>
    <w:p w14:paraId="3DE69C8F" w14:textId="77777777" w:rsidR="002D3474" w:rsidRPr="00AE245D" w:rsidRDefault="002D3474" w:rsidP="006D1528">
      <w:pPr>
        <w:spacing w:after="0" w:line="276" w:lineRule="auto"/>
        <w:jc w:val="both"/>
        <w:rPr>
          <w:rFonts w:ascii="Cambria" w:hAnsi="Cambria"/>
          <w:b/>
          <w:bCs/>
          <w:sz w:val="24"/>
          <w:szCs w:val="24"/>
          <w:lang w:val="ro-RO"/>
        </w:rPr>
      </w:pPr>
      <w:r w:rsidRPr="00AE245D">
        <w:rPr>
          <w:rFonts w:ascii="Cambria" w:hAnsi="Cambria"/>
          <w:b/>
          <w:bCs/>
          <w:sz w:val="24"/>
          <w:szCs w:val="24"/>
          <w:lang w:val="ro-RO"/>
        </w:rPr>
        <w:t>CAPITOLUL VI — MĂSURI DE PROTECȚIE A MEDIULUI</w:t>
      </w:r>
    </w:p>
    <w:p w14:paraId="49D03BCD"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Tipurile de materiale antiderapante utilizate și impactul acestora asupra mediului (preferința pentru soluții cu impact redus)</w:t>
      </w:r>
    </w:p>
    <w:p w14:paraId="5492F59F"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Măsuri de prevenire a poluării solului și a apelor de suprafață prin utilizarea excesivă a sării</w:t>
      </w:r>
    </w:p>
    <w:p w14:paraId="24E5BFE9"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Modalitatea de colectare și eliminare a deșeurilor rezultate din activitățile de intervenție (ambalaje, materiale reziduale)</w:t>
      </w:r>
    </w:p>
    <w:p w14:paraId="1D001DBF"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Respectarea zonelor protejate sau a restricțiilor de mediu aplicabile pe sectoarele de drum din contract</w:t>
      </w:r>
    </w:p>
    <w:p w14:paraId="19DC5373" w14:textId="77777777" w:rsidR="002D3474" w:rsidRPr="00DB0D86" w:rsidRDefault="002D3474" w:rsidP="006D1528">
      <w:pPr>
        <w:spacing w:after="0" w:line="276" w:lineRule="auto"/>
        <w:jc w:val="both"/>
        <w:rPr>
          <w:rFonts w:ascii="Cambria" w:hAnsi="Cambria"/>
          <w:sz w:val="24"/>
          <w:szCs w:val="24"/>
          <w:lang w:val="ro-RO"/>
        </w:rPr>
      </w:pPr>
    </w:p>
    <w:p w14:paraId="347A26AA" w14:textId="77777777" w:rsidR="002D3474" w:rsidRPr="00545DA2" w:rsidRDefault="002D3474" w:rsidP="006D1528">
      <w:pPr>
        <w:spacing w:after="0" w:line="276" w:lineRule="auto"/>
        <w:jc w:val="both"/>
        <w:rPr>
          <w:rFonts w:ascii="Cambria" w:hAnsi="Cambria"/>
          <w:b/>
          <w:bCs/>
          <w:sz w:val="24"/>
          <w:szCs w:val="24"/>
          <w:lang w:val="ro-RO"/>
        </w:rPr>
      </w:pPr>
      <w:r w:rsidRPr="00545DA2">
        <w:rPr>
          <w:rFonts w:ascii="Cambria" w:hAnsi="Cambria"/>
          <w:b/>
          <w:bCs/>
          <w:sz w:val="24"/>
          <w:szCs w:val="24"/>
          <w:lang w:val="ro-RO"/>
        </w:rPr>
        <w:t>CAPITOLUL VII — MĂSURI DE SECURITATE ȘI SĂNĂTATE ÎN MUNCĂ</w:t>
      </w:r>
    </w:p>
    <w:p w14:paraId="61D998F6"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Echipamentele individuale de protecție asigurate personalului operativ</w:t>
      </w:r>
    </w:p>
    <w:p w14:paraId="73CE0F46"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Instruirea periodică a personalului privind lucrul în condiții meteo extreme</w:t>
      </w:r>
    </w:p>
    <w:p w14:paraId="432CDE93"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Semnalizarea utilajelor aflate în intervenție (girofar, iluminat corespunzător, marcaje reflectorizante)</w:t>
      </w:r>
    </w:p>
    <w:p w14:paraId="2B6387D8"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Proceduri de lucru în siguranță pe drumuri cu trafic activ</w:t>
      </w:r>
    </w:p>
    <w:p w14:paraId="245F262A" w14:textId="77777777" w:rsidR="002D3474"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Măsuri specifice pentru prevenirea accidentelor în condiții de vizibilitate redusă</w:t>
      </w:r>
    </w:p>
    <w:p w14:paraId="57B48293" w14:textId="77777777" w:rsidR="004D46A4" w:rsidRPr="00DB0D86" w:rsidRDefault="004D46A4" w:rsidP="006D1528">
      <w:pPr>
        <w:spacing w:after="0" w:line="276" w:lineRule="auto"/>
        <w:jc w:val="both"/>
        <w:rPr>
          <w:rFonts w:ascii="Cambria" w:hAnsi="Cambria"/>
          <w:sz w:val="24"/>
          <w:szCs w:val="24"/>
          <w:lang w:val="ro-RO"/>
        </w:rPr>
      </w:pPr>
    </w:p>
    <w:p w14:paraId="23C66545" w14:textId="77777777" w:rsidR="002D3474" w:rsidRPr="00AE245D" w:rsidRDefault="002D3474" w:rsidP="006D1528">
      <w:pPr>
        <w:spacing w:after="0" w:line="276" w:lineRule="auto"/>
        <w:jc w:val="both"/>
        <w:rPr>
          <w:rFonts w:ascii="Cambria" w:hAnsi="Cambria"/>
          <w:b/>
          <w:bCs/>
          <w:sz w:val="24"/>
          <w:szCs w:val="24"/>
          <w:lang w:val="ro-RO"/>
        </w:rPr>
      </w:pPr>
      <w:r w:rsidRPr="00AE245D">
        <w:rPr>
          <w:rFonts w:ascii="Cambria" w:hAnsi="Cambria"/>
          <w:b/>
          <w:bCs/>
          <w:sz w:val="24"/>
          <w:szCs w:val="24"/>
          <w:lang w:val="ro-RO"/>
        </w:rPr>
        <w:t>CAPITOLUL VIII — GRAFICUL DE PREGĂTIRE PENTRU SEZONUL DE IARNĂ</w:t>
      </w:r>
    </w:p>
    <w:p w14:paraId="0D27C8BC"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Ofertantul va prezenta un grafic calendaristic al activităților de pregătire anterioare începerii sezonului de iarnă:</w:t>
      </w:r>
    </w:p>
    <w:p w14:paraId="4A4C7E68" w14:textId="77777777" w:rsidR="002D3474" w:rsidRPr="00DB0D86" w:rsidRDefault="002D3474" w:rsidP="006D1528">
      <w:pPr>
        <w:spacing w:after="0" w:line="276" w:lineRule="auto"/>
        <w:jc w:val="both"/>
        <w:rPr>
          <w:rFonts w:ascii="Cambria" w:hAnsi="Cambria"/>
          <w:sz w:val="24"/>
          <w:szCs w:val="24"/>
          <w:lang w:val="ro-RO"/>
        </w:rPr>
      </w:pPr>
      <w:r w:rsidRPr="00DB0D86">
        <w:rPr>
          <w:rFonts w:ascii="Cambria" w:hAnsi="Cambria"/>
          <w:sz w:val="24"/>
          <w:szCs w:val="24"/>
          <w:lang w:val="ro-RO"/>
        </w:rPr>
        <w:t>ActivitateTermen de realizareResponsabilVerificarea tehnică și omologarea utilajelorMontarea și testarea echipamentelor de deszăpezireTestarea sistemelor GPSConstituirea stocurilor inițiale de materialeInstruirea personaluluiTestarea sistemului de comunicații și dispeceratPredarea documentației operative către beneficiarConfirmarea disponibilității pentru intervenție</w:t>
      </w:r>
    </w:p>
    <w:p w14:paraId="739A38C4" w14:textId="77777777" w:rsidR="002D3474" w:rsidRPr="00DB0D86" w:rsidRDefault="002D3474" w:rsidP="006D1528">
      <w:pPr>
        <w:spacing w:after="0" w:line="276" w:lineRule="auto"/>
        <w:jc w:val="both"/>
        <w:rPr>
          <w:rFonts w:ascii="Cambria" w:hAnsi="Cambria"/>
          <w:sz w:val="24"/>
          <w:szCs w:val="24"/>
          <w:lang w:val="ro-RO"/>
        </w:rPr>
      </w:pPr>
    </w:p>
    <w:p w14:paraId="3F06F9CF" w14:textId="77777777" w:rsidR="005D2EB2" w:rsidRPr="00DB0D86" w:rsidRDefault="005D2EB2" w:rsidP="006D1528">
      <w:pPr>
        <w:widowControl w:val="0"/>
        <w:autoSpaceDE w:val="0"/>
        <w:autoSpaceDN w:val="0"/>
        <w:adjustRightInd w:val="0"/>
        <w:spacing w:after="0" w:line="276" w:lineRule="auto"/>
        <w:jc w:val="both"/>
        <w:rPr>
          <w:rFonts w:ascii="Cambria" w:hAnsi="Cambria"/>
          <w:sz w:val="24"/>
          <w:szCs w:val="24"/>
          <w:lang w:val="ro-RO"/>
        </w:rPr>
      </w:pPr>
    </w:p>
    <w:p w14:paraId="3E75D860" w14:textId="6A365F36" w:rsidR="005D2EB2" w:rsidRPr="00DB0D86" w:rsidRDefault="007B0BA9" w:rsidP="006D1528">
      <w:pPr>
        <w:spacing w:after="0" w:line="276" w:lineRule="auto"/>
        <w:jc w:val="both"/>
        <w:rPr>
          <w:rFonts w:ascii="Cambria" w:hAnsi="Cambria"/>
          <w:color w:val="FF0000"/>
          <w:sz w:val="24"/>
          <w:szCs w:val="24"/>
          <w:lang w:val="ro-RO"/>
        </w:rPr>
      </w:pPr>
      <w:r>
        <w:rPr>
          <w:rFonts w:ascii="Cambria" w:hAnsi="Cambria"/>
          <w:color w:val="FF0000"/>
          <w:sz w:val="24"/>
          <w:szCs w:val="24"/>
          <w:lang w:val="ro-RO"/>
        </w:rPr>
        <w:t>O</w:t>
      </w:r>
      <w:r w:rsidR="005D2EB2" w:rsidRPr="00DB0D86">
        <w:rPr>
          <w:rFonts w:ascii="Cambria" w:hAnsi="Cambria"/>
          <w:color w:val="FF0000"/>
          <w:sz w:val="24"/>
          <w:szCs w:val="24"/>
          <w:lang w:val="ro-RO"/>
        </w:rPr>
        <w:t>fertele care nu acoperă toate capitolele obligatorii vor fi declarate neconforme. Capitolele I, II, III și IV sunt declarate obligatorii (prag de conformitate), iar calitatea și detaliul informațiilor din toate capitolele vor fi punctate conform algoritmului de la factorul de evaluare „Gradul de adecvare al Planului de Operare".</w:t>
      </w:r>
    </w:p>
    <w:p w14:paraId="49FA9DA3" w14:textId="77777777" w:rsidR="005D2EB2" w:rsidRPr="000E5D15" w:rsidRDefault="005D2EB2" w:rsidP="006D1528">
      <w:pPr>
        <w:pStyle w:val="Style5"/>
        <w:spacing w:line="276" w:lineRule="auto"/>
        <w:ind w:firstLine="720"/>
        <w:rPr>
          <w:rFonts w:ascii="Times New Roman" w:hAnsi="Times New Roman"/>
          <w:color w:val="000000"/>
          <w:lang w:val="en-GB"/>
        </w:rPr>
      </w:pPr>
    </w:p>
    <w:p w14:paraId="2E7E49FC" w14:textId="77777777" w:rsidR="005D2EB2" w:rsidRDefault="005D2EB2" w:rsidP="006D1528">
      <w:pPr>
        <w:tabs>
          <w:tab w:val="left" w:pos="1755"/>
        </w:tabs>
        <w:spacing w:after="0" w:line="276" w:lineRule="auto"/>
        <w:rPr>
          <w:rFonts w:ascii="Cambria" w:hAnsi="Cambria"/>
          <w:sz w:val="24"/>
          <w:szCs w:val="24"/>
          <w:lang w:val="ro-RO"/>
        </w:rPr>
      </w:pPr>
    </w:p>
    <w:p w14:paraId="1EF05A4D" w14:textId="77777777" w:rsidR="005D2EB2" w:rsidRDefault="005D2EB2" w:rsidP="006D1528">
      <w:pPr>
        <w:spacing w:after="0" w:line="276" w:lineRule="auto"/>
        <w:jc w:val="both"/>
        <w:rPr>
          <w:rFonts w:ascii="Times New Roman" w:hAnsi="Times New Roman" w:cs="Times New Roman"/>
          <w:sz w:val="24"/>
          <w:szCs w:val="24"/>
          <w:lang w:val="ro-RO"/>
        </w:rPr>
      </w:pPr>
    </w:p>
    <w:p w14:paraId="726D1A8E" w14:textId="77777777" w:rsidR="005D2EB2" w:rsidRDefault="005D2EB2" w:rsidP="006D1528">
      <w:pPr>
        <w:spacing w:after="0" w:line="276" w:lineRule="auto"/>
        <w:jc w:val="both"/>
        <w:rPr>
          <w:rFonts w:ascii="Times New Roman" w:hAnsi="Times New Roman" w:cs="Times New Roman"/>
          <w:sz w:val="24"/>
          <w:szCs w:val="24"/>
          <w:lang w:val="ro-RO"/>
        </w:rPr>
      </w:pPr>
    </w:p>
    <w:sectPr w:rsidR="005D2EB2" w:rsidSect="003F13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0529" w14:textId="77777777" w:rsidR="00AA13EF" w:rsidRDefault="00AA13EF" w:rsidP="00AD55AA">
      <w:pPr>
        <w:spacing w:after="0" w:line="240" w:lineRule="auto"/>
      </w:pPr>
      <w:r>
        <w:separator/>
      </w:r>
    </w:p>
  </w:endnote>
  <w:endnote w:type="continuationSeparator" w:id="0">
    <w:p w14:paraId="24D95866" w14:textId="77777777" w:rsidR="00AA13EF" w:rsidRDefault="00AA13EF" w:rsidP="00AD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CA317" w14:textId="77777777" w:rsidR="00AA13EF" w:rsidRDefault="00AA13EF" w:rsidP="00AD55AA">
      <w:pPr>
        <w:spacing w:after="0" w:line="240" w:lineRule="auto"/>
      </w:pPr>
      <w:r>
        <w:separator/>
      </w:r>
    </w:p>
  </w:footnote>
  <w:footnote w:type="continuationSeparator" w:id="0">
    <w:p w14:paraId="2211CAD9" w14:textId="77777777" w:rsidR="00AA13EF" w:rsidRDefault="00AA13EF" w:rsidP="00AD55AA">
      <w:pPr>
        <w:spacing w:after="0" w:line="240" w:lineRule="auto"/>
      </w:pPr>
      <w:r>
        <w:continuationSeparator/>
      </w:r>
    </w:p>
  </w:footnote>
  <w:footnote w:id="1">
    <w:p w14:paraId="2F702B3E" w14:textId="47CDBF93" w:rsidR="00AD55AA" w:rsidRPr="00AD55AA" w:rsidRDefault="00AD55AA">
      <w:pPr>
        <w:pStyle w:val="FootnoteText"/>
        <w:rPr>
          <w:lang w:val="ro-RO"/>
        </w:rPr>
      </w:pPr>
      <w:r>
        <w:rPr>
          <w:rStyle w:val="FootnoteReference"/>
        </w:rPr>
        <w:footnoteRef/>
      </w:r>
      <w:r>
        <w:t xml:space="preserve"> </w:t>
      </w:r>
      <w:r>
        <w:rPr>
          <w:rFonts w:ascii="Cambria" w:hAnsi="Cambria"/>
          <w:sz w:val="24"/>
          <w:szCs w:val="24"/>
          <w:lang w:val="ro-RO"/>
        </w:rPr>
        <w:t>modul in care vor fi puse la dispozitie aceste date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7AF1"/>
    <w:multiLevelType w:val="hybridMultilevel"/>
    <w:tmpl w:val="23E8F2B6"/>
    <w:lvl w:ilvl="0" w:tplc="F74EFDB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F12BD9"/>
    <w:multiLevelType w:val="hybridMultilevel"/>
    <w:tmpl w:val="C8420610"/>
    <w:lvl w:ilvl="0" w:tplc="7964956A">
      <w:start w:val="1"/>
      <w:numFmt w:val="bullet"/>
      <w:lvlText w:val="-"/>
      <w:lvlJc w:val="left"/>
      <w:pPr>
        <w:ind w:left="720" w:hanging="360"/>
      </w:pPr>
      <w:rPr>
        <w:rFonts w:ascii="Arial" w:eastAsia="Arial" w:hAnsi="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01843"/>
    <w:multiLevelType w:val="hybridMultilevel"/>
    <w:tmpl w:val="DE60B2A8"/>
    <w:lvl w:ilvl="0" w:tplc="7964956A">
      <w:start w:val="1"/>
      <w:numFmt w:val="bullet"/>
      <w:lvlText w:val="-"/>
      <w:lvlJc w:val="left"/>
      <w:pPr>
        <w:ind w:left="720" w:hanging="360"/>
      </w:pPr>
      <w:rPr>
        <w:rFonts w:ascii="Arial" w:eastAsia="Arial" w:hAnsi="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AB0117"/>
    <w:multiLevelType w:val="hybridMultilevel"/>
    <w:tmpl w:val="043CDF20"/>
    <w:lvl w:ilvl="0" w:tplc="7964956A">
      <w:start w:val="1"/>
      <w:numFmt w:val="bullet"/>
      <w:lvlText w:val="-"/>
      <w:lvlJc w:val="left"/>
      <w:pPr>
        <w:ind w:left="720" w:hanging="360"/>
      </w:pPr>
      <w:rPr>
        <w:rFonts w:ascii="Arial" w:eastAsia="Arial" w:hAnsi="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34983"/>
    <w:multiLevelType w:val="hybridMultilevel"/>
    <w:tmpl w:val="EA16C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CF3971"/>
    <w:multiLevelType w:val="hybridMultilevel"/>
    <w:tmpl w:val="AAC6E65A"/>
    <w:lvl w:ilvl="0" w:tplc="7964956A">
      <w:start w:val="1"/>
      <w:numFmt w:val="bullet"/>
      <w:lvlText w:val="-"/>
      <w:lvlJc w:val="left"/>
      <w:pPr>
        <w:ind w:left="720" w:hanging="360"/>
      </w:pPr>
      <w:rPr>
        <w:rFonts w:ascii="Arial" w:eastAsia="Arial" w:hAnsi="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F87E07"/>
    <w:multiLevelType w:val="hybridMultilevel"/>
    <w:tmpl w:val="2BE2E1CE"/>
    <w:lvl w:ilvl="0" w:tplc="7964956A">
      <w:start w:val="1"/>
      <w:numFmt w:val="bullet"/>
      <w:lvlText w:val="-"/>
      <w:lvlJc w:val="left"/>
      <w:pPr>
        <w:ind w:left="720" w:hanging="360"/>
      </w:pPr>
      <w:rPr>
        <w:rFonts w:ascii="Arial" w:eastAsia="Arial" w:hAnsi="Aria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C24500"/>
    <w:multiLevelType w:val="hybridMultilevel"/>
    <w:tmpl w:val="9E2A336E"/>
    <w:lvl w:ilvl="0" w:tplc="7964956A">
      <w:start w:val="1"/>
      <w:numFmt w:val="bullet"/>
      <w:lvlText w:val="-"/>
      <w:lvlJc w:val="left"/>
      <w:pPr>
        <w:ind w:left="720" w:hanging="360"/>
      </w:pPr>
      <w:rPr>
        <w:rFonts w:ascii="Arial" w:eastAsia="Arial" w:hAnsi="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342DD0"/>
    <w:multiLevelType w:val="hybridMultilevel"/>
    <w:tmpl w:val="5E66F314"/>
    <w:lvl w:ilvl="0" w:tplc="7964956A">
      <w:start w:val="1"/>
      <w:numFmt w:val="bullet"/>
      <w:lvlText w:val="-"/>
      <w:lvlJc w:val="left"/>
      <w:pPr>
        <w:ind w:left="720" w:hanging="360"/>
      </w:pPr>
      <w:rPr>
        <w:rFonts w:ascii="Arial" w:eastAsia="Arial" w:hAnsi="Aria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81366B"/>
    <w:multiLevelType w:val="hybridMultilevel"/>
    <w:tmpl w:val="6D04CEDE"/>
    <w:lvl w:ilvl="0" w:tplc="A2CAC23E">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10" w15:restartNumberingAfterBreak="0">
    <w:nsid w:val="695D63C5"/>
    <w:multiLevelType w:val="hybridMultilevel"/>
    <w:tmpl w:val="381CEC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DE44AE"/>
    <w:multiLevelType w:val="hybridMultilevel"/>
    <w:tmpl w:val="0210786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5342178">
    <w:abstractNumId w:val="0"/>
  </w:num>
  <w:num w:numId="2" w16cid:durableId="1735156063">
    <w:abstractNumId w:val="9"/>
  </w:num>
  <w:num w:numId="3" w16cid:durableId="1838880369">
    <w:abstractNumId w:val="4"/>
  </w:num>
  <w:num w:numId="4" w16cid:durableId="345788579">
    <w:abstractNumId w:val="5"/>
  </w:num>
  <w:num w:numId="5" w16cid:durableId="239095477">
    <w:abstractNumId w:val="7"/>
  </w:num>
  <w:num w:numId="6" w16cid:durableId="1282375626">
    <w:abstractNumId w:val="8"/>
  </w:num>
  <w:num w:numId="7" w16cid:durableId="1877353849">
    <w:abstractNumId w:val="6"/>
  </w:num>
  <w:num w:numId="8" w16cid:durableId="298611669">
    <w:abstractNumId w:val="11"/>
  </w:num>
  <w:num w:numId="9" w16cid:durableId="1601790769">
    <w:abstractNumId w:val="2"/>
  </w:num>
  <w:num w:numId="10" w16cid:durableId="1391347433">
    <w:abstractNumId w:val="3"/>
  </w:num>
  <w:num w:numId="11" w16cid:durableId="955909383">
    <w:abstractNumId w:val="1"/>
  </w:num>
  <w:num w:numId="12" w16cid:durableId="1087965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3377"/>
    <w:rsid w:val="00010983"/>
    <w:rsid w:val="00016108"/>
    <w:rsid w:val="00034FA7"/>
    <w:rsid w:val="000472A5"/>
    <w:rsid w:val="00054769"/>
    <w:rsid w:val="00096F69"/>
    <w:rsid w:val="000C069D"/>
    <w:rsid w:val="000D5404"/>
    <w:rsid w:val="00100D76"/>
    <w:rsid w:val="00103A8A"/>
    <w:rsid w:val="0013165E"/>
    <w:rsid w:val="00151920"/>
    <w:rsid w:val="00177A0E"/>
    <w:rsid w:val="0018474B"/>
    <w:rsid w:val="00186C31"/>
    <w:rsid w:val="001D7D65"/>
    <w:rsid w:val="00210253"/>
    <w:rsid w:val="00211044"/>
    <w:rsid w:val="0025768A"/>
    <w:rsid w:val="00272560"/>
    <w:rsid w:val="0027281C"/>
    <w:rsid w:val="002D3474"/>
    <w:rsid w:val="002D59C3"/>
    <w:rsid w:val="002F0AE9"/>
    <w:rsid w:val="002F250C"/>
    <w:rsid w:val="002F4216"/>
    <w:rsid w:val="002F572C"/>
    <w:rsid w:val="003362C5"/>
    <w:rsid w:val="00345395"/>
    <w:rsid w:val="00355B00"/>
    <w:rsid w:val="0036518B"/>
    <w:rsid w:val="00384114"/>
    <w:rsid w:val="003A18E5"/>
    <w:rsid w:val="003C7AD5"/>
    <w:rsid w:val="003F0B78"/>
    <w:rsid w:val="003F1364"/>
    <w:rsid w:val="00495A73"/>
    <w:rsid w:val="004B1B38"/>
    <w:rsid w:val="004B3772"/>
    <w:rsid w:val="004D46A4"/>
    <w:rsid w:val="004F226E"/>
    <w:rsid w:val="00502675"/>
    <w:rsid w:val="00540C6E"/>
    <w:rsid w:val="0054237F"/>
    <w:rsid w:val="00543CEA"/>
    <w:rsid w:val="00545DA2"/>
    <w:rsid w:val="00565B0B"/>
    <w:rsid w:val="0056776E"/>
    <w:rsid w:val="00574786"/>
    <w:rsid w:val="005964E4"/>
    <w:rsid w:val="005A6BAF"/>
    <w:rsid w:val="005D2EB2"/>
    <w:rsid w:val="006342C4"/>
    <w:rsid w:val="006D03D4"/>
    <w:rsid w:val="006D1528"/>
    <w:rsid w:val="006D5263"/>
    <w:rsid w:val="00733377"/>
    <w:rsid w:val="007336EC"/>
    <w:rsid w:val="007475CB"/>
    <w:rsid w:val="007A09F8"/>
    <w:rsid w:val="007B0104"/>
    <w:rsid w:val="007B0BA9"/>
    <w:rsid w:val="007B1D48"/>
    <w:rsid w:val="007D04FC"/>
    <w:rsid w:val="00810336"/>
    <w:rsid w:val="00895727"/>
    <w:rsid w:val="008967E2"/>
    <w:rsid w:val="008A2123"/>
    <w:rsid w:val="008B7397"/>
    <w:rsid w:val="008E2D46"/>
    <w:rsid w:val="008F4F2A"/>
    <w:rsid w:val="0091255F"/>
    <w:rsid w:val="009908C9"/>
    <w:rsid w:val="009B2FF8"/>
    <w:rsid w:val="009D45B2"/>
    <w:rsid w:val="00A149E0"/>
    <w:rsid w:val="00A30887"/>
    <w:rsid w:val="00A47A27"/>
    <w:rsid w:val="00A52E01"/>
    <w:rsid w:val="00A56A60"/>
    <w:rsid w:val="00A71541"/>
    <w:rsid w:val="00A8150A"/>
    <w:rsid w:val="00A853C7"/>
    <w:rsid w:val="00AA13EF"/>
    <w:rsid w:val="00AD55AA"/>
    <w:rsid w:val="00AE245D"/>
    <w:rsid w:val="00B15CC3"/>
    <w:rsid w:val="00B44D86"/>
    <w:rsid w:val="00B807E7"/>
    <w:rsid w:val="00BB5B4F"/>
    <w:rsid w:val="00BF2231"/>
    <w:rsid w:val="00BF2EB3"/>
    <w:rsid w:val="00C54D7F"/>
    <w:rsid w:val="00C66AA2"/>
    <w:rsid w:val="00C67748"/>
    <w:rsid w:val="00D116A5"/>
    <w:rsid w:val="00D154EA"/>
    <w:rsid w:val="00D20399"/>
    <w:rsid w:val="00D25145"/>
    <w:rsid w:val="00D62E85"/>
    <w:rsid w:val="00DC0FC3"/>
    <w:rsid w:val="00E03CD5"/>
    <w:rsid w:val="00E162F8"/>
    <w:rsid w:val="00E24EE1"/>
    <w:rsid w:val="00E61D3B"/>
    <w:rsid w:val="00E6248A"/>
    <w:rsid w:val="00EC1DA1"/>
    <w:rsid w:val="00EE4C72"/>
    <w:rsid w:val="00F72245"/>
    <w:rsid w:val="00F76A97"/>
    <w:rsid w:val="00FA7CC9"/>
    <w:rsid w:val="00FB7892"/>
    <w:rsid w:val="00FE5A1F"/>
    <w:rsid w:val="00FF70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D50D3"/>
  <w15:docId w15:val="{3B7C9254-8BA5-4289-A2CE-711A70538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3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5">
    <w:name w:val="Style15"/>
    <w:basedOn w:val="Normal"/>
    <w:uiPriority w:val="99"/>
    <w:rsid w:val="001D7D65"/>
    <w:pPr>
      <w:widowControl w:val="0"/>
      <w:autoSpaceDE w:val="0"/>
      <w:autoSpaceDN w:val="0"/>
      <w:adjustRightInd w:val="0"/>
      <w:spacing w:after="0" w:line="312" w:lineRule="exact"/>
      <w:jc w:val="both"/>
    </w:pPr>
    <w:rPr>
      <w:rFonts w:ascii="Arial Narrow" w:eastAsia="Times New Roman" w:hAnsi="Arial Narrow" w:cs="Times New Roman"/>
      <w:sz w:val="24"/>
      <w:szCs w:val="24"/>
      <w:lang w:val="ro-RO" w:eastAsia="ro-RO"/>
    </w:rPr>
  </w:style>
  <w:style w:type="character" w:customStyle="1" w:styleId="FontStyle27">
    <w:name w:val="Font Style27"/>
    <w:uiPriority w:val="99"/>
    <w:rsid w:val="001D7D65"/>
    <w:rPr>
      <w:rFonts w:ascii="Arial Narrow" w:hAnsi="Arial Narrow" w:cs="Arial Narrow"/>
      <w:color w:val="000000"/>
      <w:sz w:val="20"/>
      <w:szCs w:val="20"/>
    </w:rPr>
  </w:style>
  <w:style w:type="paragraph" w:customStyle="1" w:styleId="Style5">
    <w:name w:val="Style5"/>
    <w:basedOn w:val="Normal"/>
    <w:uiPriority w:val="99"/>
    <w:rsid w:val="00355B00"/>
    <w:pPr>
      <w:widowControl w:val="0"/>
      <w:autoSpaceDE w:val="0"/>
      <w:autoSpaceDN w:val="0"/>
      <w:adjustRightInd w:val="0"/>
      <w:spacing w:after="0" w:line="274" w:lineRule="exact"/>
      <w:ind w:firstLine="576"/>
      <w:jc w:val="both"/>
    </w:pPr>
    <w:rPr>
      <w:rFonts w:ascii="Arial Narrow" w:eastAsia="Times New Roman" w:hAnsi="Arial Narrow" w:cs="Times New Roman"/>
      <w:sz w:val="24"/>
      <w:szCs w:val="24"/>
      <w:lang w:val="ro-RO" w:eastAsia="ro-RO"/>
    </w:rPr>
  </w:style>
  <w:style w:type="character" w:styleId="Hyperlink">
    <w:name w:val="Hyperlink"/>
    <w:basedOn w:val="DefaultParagraphFont"/>
    <w:uiPriority w:val="99"/>
    <w:unhideWhenUsed/>
    <w:rsid w:val="000C069D"/>
    <w:rPr>
      <w:color w:val="0563C1" w:themeColor="hyperlink"/>
      <w:u w:val="single"/>
    </w:rPr>
  </w:style>
  <w:style w:type="table" w:styleId="TableGrid">
    <w:name w:val="Table Grid"/>
    <w:basedOn w:val="TableNormal"/>
    <w:uiPriority w:val="59"/>
    <w:rsid w:val="002F0A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D3474"/>
    <w:pPr>
      <w:ind w:left="720"/>
      <w:contextualSpacing/>
    </w:pPr>
  </w:style>
  <w:style w:type="paragraph" w:styleId="FootnoteText">
    <w:name w:val="footnote text"/>
    <w:basedOn w:val="Normal"/>
    <w:link w:val="FootnoteTextChar"/>
    <w:uiPriority w:val="99"/>
    <w:semiHidden/>
    <w:unhideWhenUsed/>
    <w:rsid w:val="00AD55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55AA"/>
    <w:rPr>
      <w:sz w:val="20"/>
      <w:szCs w:val="20"/>
    </w:rPr>
  </w:style>
  <w:style w:type="character" w:styleId="FootnoteReference">
    <w:name w:val="footnote reference"/>
    <w:basedOn w:val="DefaultParagraphFont"/>
    <w:uiPriority w:val="99"/>
    <w:semiHidden/>
    <w:unhideWhenUsed/>
    <w:rsid w:val="00AD55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7</Pages>
  <Words>2075</Words>
  <Characters>11830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Scanghel Marinela</cp:lastModifiedBy>
  <cp:revision>94</cp:revision>
  <cp:lastPrinted>2025-12-15T06:46:00Z</cp:lastPrinted>
  <dcterms:created xsi:type="dcterms:W3CDTF">2025-12-08T06:33:00Z</dcterms:created>
  <dcterms:modified xsi:type="dcterms:W3CDTF">2026-05-18T10:58:00Z</dcterms:modified>
</cp:coreProperties>
</file>