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E" w:rsidRPr="00111766" w:rsidRDefault="004901F2" w:rsidP="00BC228D">
      <w:pPr>
        <w:spacing w:after="0" w:line="240" w:lineRule="auto"/>
        <w:ind w:left="1"/>
        <w:jc w:val="center"/>
        <w:rPr>
          <w:rFonts w:ascii="Times New Roman" w:hAnsi="Times New Roman" w:cs="Times New Roman"/>
          <w:b/>
          <w:sz w:val="24"/>
          <w:szCs w:val="24"/>
        </w:rPr>
      </w:pPr>
      <w:r w:rsidRPr="00111766">
        <w:rPr>
          <w:rFonts w:ascii="Times New Roman" w:hAnsi="Times New Roman" w:cs="Times New Roman"/>
          <w:noProof/>
          <w:sz w:val="24"/>
          <w:szCs w:val="24"/>
          <w:lang w:eastAsia="ro-RO"/>
        </w:rPr>
        <w:drawing>
          <wp:inline distT="0" distB="0" distL="0" distR="0">
            <wp:extent cx="5943600" cy="619318"/>
            <wp:effectExtent l="19050" t="0" r="0" b="0"/>
            <wp:docPr id="2" name="Picture 1" descr="ANTET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NOU"/>
                    <pic:cNvPicPr>
                      <a:picLocks noChangeAspect="1" noChangeArrowheads="1"/>
                    </pic:cNvPicPr>
                  </pic:nvPicPr>
                  <pic:blipFill>
                    <a:blip r:embed="rId7" cstate="print"/>
                    <a:srcRect/>
                    <a:stretch>
                      <a:fillRect/>
                    </a:stretch>
                  </pic:blipFill>
                  <pic:spPr bwMode="auto">
                    <a:xfrm>
                      <a:off x="0" y="0"/>
                      <a:ext cx="5943600" cy="619318"/>
                    </a:xfrm>
                    <a:prstGeom prst="rect">
                      <a:avLst/>
                    </a:prstGeom>
                    <a:noFill/>
                    <a:ln w="9525">
                      <a:noFill/>
                      <a:miter lim="800000"/>
                      <a:headEnd/>
                      <a:tailEnd/>
                    </a:ln>
                  </pic:spPr>
                </pic:pic>
              </a:graphicData>
            </a:graphic>
          </wp:inline>
        </w:drawing>
      </w:r>
    </w:p>
    <w:p w:rsidR="00F04B7E" w:rsidRPr="00111766" w:rsidRDefault="00F04B7E" w:rsidP="00BC228D">
      <w:pPr>
        <w:spacing w:after="0" w:line="240" w:lineRule="auto"/>
        <w:ind w:left="1"/>
        <w:jc w:val="center"/>
        <w:rPr>
          <w:rFonts w:ascii="Times New Roman" w:hAnsi="Times New Roman" w:cs="Times New Roman"/>
          <w:b/>
          <w:sz w:val="24"/>
          <w:szCs w:val="24"/>
        </w:rPr>
      </w:pPr>
    </w:p>
    <w:p w:rsidR="004901F2" w:rsidRPr="00111766" w:rsidRDefault="004901F2" w:rsidP="00BC228D">
      <w:pPr>
        <w:spacing w:after="0" w:line="240" w:lineRule="auto"/>
        <w:ind w:left="1"/>
        <w:jc w:val="center"/>
        <w:rPr>
          <w:rFonts w:ascii="Times New Roman" w:hAnsi="Times New Roman" w:cs="Times New Roman"/>
          <w:b/>
          <w:sz w:val="24"/>
          <w:szCs w:val="24"/>
        </w:rPr>
      </w:pPr>
    </w:p>
    <w:p w:rsidR="009D05C4" w:rsidRPr="00111766" w:rsidRDefault="009D05C4" w:rsidP="00BC228D">
      <w:pPr>
        <w:spacing w:after="0" w:line="240" w:lineRule="auto"/>
        <w:ind w:left="1"/>
        <w:jc w:val="center"/>
        <w:rPr>
          <w:rFonts w:ascii="Times New Roman" w:hAnsi="Times New Roman" w:cs="Times New Roman"/>
          <w:b/>
          <w:sz w:val="28"/>
          <w:szCs w:val="28"/>
        </w:rPr>
      </w:pPr>
    </w:p>
    <w:p w:rsidR="00F04B7E" w:rsidRPr="00111766" w:rsidRDefault="0078762B" w:rsidP="00BC228D">
      <w:pPr>
        <w:spacing w:after="0" w:line="240" w:lineRule="auto"/>
        <w:ind w:left="1"/>
        <w:jc w:val="center"/>
        <w:rPr>
          <w:rFonts w:ascii="Times New Roman" w:hAnsi="Times New Roman" w:cs="Times New Roman"/>
          <w:b/>
          <w:sz w:val="28"/>
          <w:szCs w:val="28"/>
        </w:rPr>
      </w:pPr>
      <w:r>
        <w:rPr>
          <w:rFonts w:ascii="Times New Roman" w:hAnsi="Times New Roman" w:cs="Times New Roman"/>
          <w:b/>
          <w:sz w:val="28"/>
          <w:szCs w:val="28"/>
        </w:rPr>
        <w:t>Secțiunea II</w:t>
      </w:r>
    </w:p>
    <w:p w:rsidR="006F0E0D" w:rsidRPr="00111766" w:rsidRDefault="006F0E0D" w:rsidP="00BC228D">
      <w:pPr>
        <w:spacing w:after="0" w:line="240" w:lineRule="auto"/>
        <w:ind w:left="1"/>
        <w:jc w:val="center"/>
        <w:rPr>
          <w:rFonts w:ascii="Times New Roman" w:hAnsi="Times New Roman" w:cs="Times New Roman"/>
          <w:b/>
          <w:sz w:val="28"/>
          <w:szCs w:val="28"/>
        </w:rPr>
      </w:pPr>
      <w:r w:rsidRPr="00111766">
        <w:rPr>
          <w:rFonts w:ascii="Times New Roman" w:hAnsi="Times New Roman" w:cs="Times New Roman"/>
          <w:b/>
          <w:sz w:val="28"/>
          <w:szCs w:val="28"/>
        </w:rPr>
        <w:t>Caiet de Sarcini</w:t>
      </w:r>
    </w:p>
    <w:p w:rsidR="006F0E0D" w:rsidRPr="00111766" w:rsidRDefault="006F0E0D" w:rsidP="00BC228D">
      <w:pPr>
        <w:spacing w:after="0" w:line="240" w:lineRule="auto"/>
        <w:ind w:left="1"/>
        <w:jc w:val="center"/>
        <w:rPr>
          <w:rFonts w:ascii="Times New Roman" w:hAnsi="Times New Roman" w:cs="Times New Roman"/>
          <w:sz w:val="24"/>
          <w:szCs w:val="24"/>
        </w:rPr>
      </w:pPr>
    </w:p>
    <w:p w:rsidR="006F0E0D" w:rsidRPr="00111766" w:rsidRDefault="006F0E0D" w:rsidP="00BC228D">
      <w:pPr>
        <w:spacing w:after="0" w:line="240" w:lineRule="auto"/>
        <w:ind w:left="1"/>
        <w:rPr>
          <w:rFonts w:ascii="Times New Roman" w:hAnsi="Times New Roman" w:cs="Times New Roman"/>
          <w:sz w:val="24"/>
          <w:szCs w:val="24"/>
        </w:rPr>
      </w:pPr>
    </w:p>
    <w:p w:rsidR="006F0E0D" w:rsidRPr="00111766" w:rsidRDefault="00E0035B" w:rsidP="00BC228D">
      <w:pPr>
        <w:pStyle w:val="Heading1"/>
        <w:numPr>
          <w:ilvl w:val="0"/>
          <w:numId w:val="1"/>
        </w:numPr>
        <w:spacing w:before="0" w:line="240" w:lineRule="auto"/>
        <w:jc w:val="both"/>
        <w:rPr>
          <w:rFonts w:ascii="Times New Roman" w:hAnsi="Times New Roman" w:cs="Times New Roman"/>
          <w:sz w:val="24"/>
          <w:szCs w:val="24"/>
        </w:rPr>
      </w:pPr>
      <w:bookmarkStart w:id="0" w:name="_Toc478634958"/>
      <w:r w:rsidRPr="00111766">
        <w:rPr>
          <w:rFonts w:ascii="Times New Roman" w:hAnsi="Times New Roman" w:cs="Times New Roman"/>
          <w:sz w:val="24"/>
          <w:szCs w:val="24"/>
        </w:rPr>
        <w:t>Introducere</w:t>
      </w:r>
      <w:bookmarkEnd w:id="0"/>
      <w:r w:rsidRPr="00111766">
        <w:rPr>
          <w:rFonts w:ascii="Times New Roman" w:hAnsi="Times New Roman" w:cs="Times New Roman"/>
          <w:sz w:val="24"/>
          <w:szCs w:val="24"/>
        </w:rPr>
        <w:t>.</w:t>
      </w:r>
    </w:p>
    <w:p w:rsidR="006F0E0D" w:rsidRPr="00111766" w:rsidRDefault="006F0E0D" w:rsidP="00BC228D">
      <w:pPr>
        <w:spacing w:after="0" w:line="240" w:lineRule="auto"/>
        <w:ind w:left="1" w:firstLine="431"/>
        <w:jc w:val="both"/>
        <w:rPr>
          <w:rFonts w:ascii="Times New Roman" w:hAnsi="Times New Roman" w:cs="Times New Roman"/>
          <w:sz w:val="24"/>
          <w:szCs w:val="24"/>
        </w:rPr>
      </w:pPr>
      <w:r w:rsidRPr="00111766">
        <w:rPr>
          <w:rFonts w:ascii="Times New Roman" w:hAnsi="Times New Roman" w:cs="Times New Roman"/>
          <w:sz w:val="24"/>
          <w:szCs w:val="24"/>
        </w:rPr>
        <w:t>Caietul de sarcini face parte integrantă din documentația de atribuire și constituie ansamblul cerințelor pe baza cărora se elaborează de către fiecare ofertant propunerea tehnică.</w:t>
      </w:r>
    </w:p>
    <w:p w:rsidR="006F0E0D" w:rsidRPr="00111766" w:rsidRDefault="006F0E0D" w:rsidP="00BC228D">
      <w:pPr>
        <w:spacing w:after="0" w:line="240" w:lineRule="auto"/>
        <w:ind w:left="1" w:firstLine="431"/>
        <w:jc w:val="both"/>
        <w:rPr>
          <w:rFonts w:ascii="Times New Roman" w:hAnsi="Times New Roman" w:cs="Times New Roman"/>
          <w:sz w:val="24"/>
          <w:szCs w:val="24"/>
        </w:rPr>
      </w:pPr>
      <w:r w:rsidRPr="00111766">
        <w:rPr>
          <w:rFonts w:ascii="Times New Roman" w:hAnsi="Times New Roman" w:cs="Times New Roman"/>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rsidR="006F0E0D" w:rsidRPr="00111766" w:rsidRDefault="006F0E0D" w:rsidP="00BC228D">
      <w:pPr>
        <w:spacing w:after="0" w:line="240" w:lineRule="auto"/>
        <w:ind w:firstLine="432"/>
        <w:jc w:val="both"/>
        <w:rPr>
          <w:rFonts w:ascii="Times New Roman" w:hAnsi="Times New Roman" w:cs="Times New Roman"/>
          <w:sz w:val="24"/>
          <w:szCs w:val="24"/>
        </w:rPr>
      </w:pPr>
      <w:r w:rsidRPr="00111766">
        <w:rPr>
          <w:rFonts w:ascii="Times New Roman" w:hAnsi="Times New Roman" w:cs="Times New Roman"/>
          <w:sz w:val="24"/>
          <w:szCs w:val="24"/>
        </w:rPr>
        <w:t>În cadrul acestei proceduri, S.C. TRANSPORT CALATORI EXPRESS S.A  îndeplinește rolul de entitatea contractantă, respectiv entitatea contractantă în cadrul Contractului.</w:t>
      </w:r>
    </w:p>
    <w:p w:rsidR="006F0E0D" w:rsidRPr="00111766" w:rsidRDefault="006F0E0D" w:rsidP="00BC228D">
      <w:pPr>
        <w:spacing w:after="0" w:line="240" w:lineRule="auto"/>
        <w:ind w:firstLine="432"/>
        <w:jc w:val="both"/>
        <w:rPr>
          <w:rFonts w:ascii="Times New Roman" w:hAnsi="Times New Roman" w:cs="Times New Roman"/>
          <w:sz w:val="24"/>
          <w:szCs w:val="24"/>
        </w:rPr>
      </w:pPr>
      <w:r w:rsidRPr="00111766">
        <w:rPr>
          <w:rFonts w:ascii="Times New Roman"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6F0E0D" w:rsidRPr="00111766" w:rsidRDefault="006F0E0D" w:rsidP="00BC228D">
      <w:pPr>
        <w:spacing w:after="0" w:line="240" w:lineRule="auto"/>
        <w:jc w:val="both"/>
        <w:rPr>
          <w:rFonts w:ascii="Times New Roman" w:hAnsi="Times New Roman" w:cs="Times New Roman"/>
          <w:sz w:val="24"/>
          <w:szCs w:val="24"/>
        </w:rPr>
      </w:pPr>
    </w:p>
    <w:p w:rsidR="006F0E0D" w:rsidRPr="00111766" w:rsidRDefault="00E0035B" w:rsidP="00BC228D">
      <w:pPr>
        <w:pStyle w:val="Heading1"/>
        <w:numPr>
          <w:ilvl w:val="0"/>
          <w:numId w:val="1"/>
        </w:numPr>
        <w:spacing w:before="0" w:line="240" w:lineRule="auto"/>
        <w:jc w:val="both"/>
        <w:rPr>
          <w:rFonts w:ascii="Times New Roman" w:hAnsi="Times New Roman" w:cs="Times New Roman"/>
          <w:sz w:val="24"/>
          <w:szCs w:val="24"/>
        </w:rPr>
      </w:pPr>
      <w:bookmarkStart w:id="1" w:name="_Toc478634959"/>
      <w:r w:rsidRPr="00111766">
        <w:rPr>
          <w:rFonts w:ascii="Times New Roman" w:hAnsi="Times New Roman" w:cs="Times New Roman"/>
          <w:sz w:val="24"/>
          <w:szCs w:val="24"/>
        </w:rPr>
        <w:t>Contextul realizării acestei achiziții de produse</w:t>
      </w:r>
      <w:bookmarkEnd w:id="1"/>
      <w:r w:rsidRPr="00111766">
        <w:rPr>
          <w:rFonts w:ascii="Times New Roman" w:hAnsi="Times New Roman" w:cs="Times New Roman"/>
          <w:sz w:val="24"/>
          <w:szCs w:val="24"/>
        </w:rPr>
        <w:t>.</w:t>
      </w:r>
    </w:p>
    <w:p w:rsidR="006F0E0D" w:rsidRPr="00111766" w:rsidRDefault="00E0035B" w:rsidP="00BC228D">
      <w:pPr>
        <w:pStyle w:val="Heading2"/>
        <w:numPr>
          <w:ilvl w:val="1"/>
          <w:numId w:val="1"/>
        </w:numPr>
        <w:spacing w:before="0" w:line="240" w:lineRule="auto"/>
        <w:jc w:val="both"/>
        <w:rPr>
          <w:rFonts w:ascii="Times New Roman" w:hAnsi="Times New Roman" w:cs="Times New Roman"/>
          <w:sz w:val="24"/>
          <w:szCs w:val="24"/>
        </w:rPr>
      </w:pPr>
      <w:bookmarkStart w:id="2" w:name="_Toc478634960"/>
      <w:r w:rsidRPr="00111766">
        <w:rPr>
          <w:rFonts w:ascii="Times New Roman" w:hAnsi="Times New Roman" w:cs="Times New Roman"/>
          <w:sz w:val="24"/>
          <w:szCs w:val="24"/>
        </w:rPr>
        <w:t xml:space="preserve">Informații despre </w:t>
      </w:r>
      <w:bookmarkEnd w:id="2"/>
      <w:r w:rsidRPr="00111766">
        <w:rPr>
          <w:rFonts w:ascii="Times New Roman" w:hAnsi="Times New Roman" w:cs="Times New Roman"/>
          <w:sz w:val="24"/>
          <w:szCs w:val="24"/>
        </w:rPr>
        <w:t>entitatea contractantă.</w:t>
      </w:r>
    </w:p>
    <w:p w:rsidR="006F0E0D" w:rsidRPr="00111766" w:rsidRDefault="006F0E0D" w:rsidP="00BC228D">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111766">
        <w:rPr>
          <w:rFonts w:ascii="Times New Roman" w:hAnsi="Times New Roman" w:cs="Times New Roman"/>
          <w:sz w:val="24"/>
          <w:szCs w:val="24"/>
        </w:rPr>
        <w:t>S.C. TRANSPORT CĂLĂTORI EXPRESS S.A. Ploieşti - societatea care asigura transportul public de călători în Municipiul Ploieşti.</w:t>
      </w:r>
    </w:p>
    <w:p w:rsidR="00061361" w:rsidRPr="00111766" w:rsidRDefault="00061361" w:rsidP="00BC228D">
      <w:pPr>
        <w:autoSpaceDE w:val="0"/>
        <w:autoSpaceDN w:val="0"/>
        <w:adjustRightInd w:val="0"/>
        <w:spacing w:after="0" w:line="240" w:lineRule="auto"/>
        <w:ind w:firstLine="426"/>
        <w:rPr>
          <w:rFonts w:ascii="Times New Roman" w:hAnsi="Times New Roman" w:cs="Times New Roman"/>
          <w:sz w:val="24"/>
          <w:szCs w:val="24"/>
          <w:lang w:val="en-US"/>
        </w:rPr>
      </w:pPr>
      <w:r w:rsidRPr="00111766">
        <w:rPr>
          <w:rFonts w:ascii="Times New Roman" w:hAnsi="Times New Roman" w:cs="Times New Roman"/>
          <w:sz w:val="24"/>
          <w:szCs w:val="24"/>
        </w:rPr>
        <w:t>Cod fiscal: 1355770</w:t>
      </w:r>
      <w:r w:rsidR="00D7229C" w:rsidRPr="00111766">
        <w:rPr>
          <w:rFonts w:ascii="Times New Roman" w:hAnsi="Times New Roman" w:cs="Times New Roman"/>
          <w:sz w:val="24"/>
          <w:szCs w:val="24"/>
        </w:rPr>
        <w:t xml:space="preserve">; </w:t>
      </w:r>
      <w:r w:rsidRPr="00111766">
        <w:rPr>
          <w:rFonts w:ascii="Times New Roman" w:hAnsi="Times New Roman" w:cs="Times New Roman"/>
          <w:bCs/>
          <w:sz w:val="24"/>
          <w:szCs w:val="24"/>
          <w:lang w:val="en-US"/>
        </w:rPr>
        <w:t>Adresa</w:t>
      </w:r>
      <w:r w:rsidRPr="00111766">
        <w:rPr>
          <w:rFonts w:ascii="Times New Roman" w:hAnsi="Times New Roman" w:cs="Times New Roman"/>
          <w:sz w:val="24"/>
          <w:szCs w:val="24"/>
          <w:lang w:val="en-US"/>
        </w:rPr>
        <w:t xml:space="preserve">: </w:t>
      </w:r>
      <w:r w:rsidRPr="00111766">
        <w:rPr>
          <w:rFonts w:ascii="Times New Roman" w:hAnsi="Times New Roman" w:cs="Times New Roman"/>
          <w:sz w:val="24"/>
          <w:szCs w:val="24"/>
        </w:rPr>
        <w:t>str. Găgeni, nr. 88</w:t>
      </w:r>
      <w:r w:rsidR="00D7229C" w:rsidRPr="00111766">
        <w:rPr>
          <w:rFonts w:ascii="Times New Roman" w:hAnsi="Times New Roman" w:cs="Times New Roman"/>
          <w:sz w:val="24"/>
          <w:szCs w:val="24"/>
        </w:rPr>
        <w:t xml:space="preserve">; </w:t>
      </w:r>
      <w:r w:rsidRPr="00111766">
        <w:rPr>
          <w:rFonts w:ascii="Times New Roman" w:hAnsi="Times New Roman" w:cs="Times New Roman"/>
          <w:bCs/>
          <w:sz w:val="24"/>
          <w:szCs w:val="24"/>
          <w:lang w:val="en-US"/>
        </w:rPr>
        <w:t xml:space="preserve">Localitate: </w:t>
      </w:r>
      <w:r w:rsidRPr="00111766">
        <w:rPr>
          <w:rFonts w:ascii="Times New Roman" w:hAnsi="Times New Roman" w:cs="Times New Roman"/>
          <w:sz w:val="24"/>
          <w:szCs w:val="24"/>
          <w:lang w:val="en-US"/>
        </w:rPr>
        <w:t>Ploiesti</w:t>
      </w:r>
      <w:r w:rsidR="00D7229C" w:rsidRPr="00111766">
        <w:rPr>
          <w:rFonts w:ascii="Times New Roman" w:hAnsi="Times New Roman" w:cs="Times New Roman"/>
          <w:sz w:val="24"/>
          <w:szCs w:val="24"/>
          <w:lang w:val="en-US"/>
        </w:rPr>
        <w:t xml:space="preserve">; </w:t>
      </w:r>
      <w:r w:rsidRPr="00111766">
        <w:rPr>
          <w:rFonts w:ascii="Times New Roman" w:hAnsi="Times New Roman" w:cs="Times New Roman"/>
          <w:bCs/>
          <w:sz w:val="24"/>
          <w:szCs w:val="24"/>
          <w:lang w:val="en-US"/>
        </w:rPr>
        <w:t>Ţara</w:t>
      </w:r>
      <w:r w:rsidRPr="00111766">
        <w:rPr>
          <w:rFonts w:ascii="Times New Roman" w:hAnsi="Times New Roman" w:cs="Times New Roman"/>
          <w:sz w:val="24"/>
          <w:szCs w:val="24"/>
          <w:lang w:val="en-US"/>
        </w:rPr>
        <w:t xml:space="preserve">: Romania </w:t>
      </w:r>
    </w:p>
    <w:p w:rsidR="00061361" w:rsidRPr="00111766" w:rsidRDefault="00061361" w:rsidP="00BC228D">
      <w:pPr>
        <w:autoSpaceDE w:val="0"/>
        <w:autoSpaceDN w:val="0"/>
        <w:adjustRightInd w:val="0"/>
        <w:spacing w:after="0" w:line="240" w:lineRule="auto"/>
        <w:ind w:firstLine="426"/>
        <w:jc w:val="both"/>
        <w:rPr>
          <w:rFonts w:ascii="Times New Roman" w:hAnsi="Times New Roman" w:cs="Times New Roman"/>
          <w:sz w:val="24"/>
          <w:szCs w:val="24"/>
          <w:lang w:val="en-US"/>
        </w:rPr>
      </w:pPr>
      <w:r w:rsidRPr="00111766">
        <w:rPr>
          <w:rFonts w:ascii="Times New Roman" w:hAnsi="Times New Roman" w:cs="Times New Roman"/>
          <w:bCs/>
          <w:sz w:val="24"/>
          <w:szCs w:val="24"/>
          <w:lang w:val="en-US"/>
        </w:rPr>
        <w:t>Persoana de contact</w:t>
      </w:r>
      <w:r w:rsidRPr="00111766">
        <w:rPr>
          <w:rFonts w:ascii="Times New Roman" w:hAnsi="Times New Roman" w:cs="Times New Roman"/>
          <w:sz w:val="24"/>
          <w:szCs w:val="24"/>
          <w:lang w:val="en-US"/>
        </w:rPr>
        <w:t>: Veronica Lungu - persoana responsabila derulare procedura de achizitie</w:t>
      </w:r>
    </w:p>
    <w:p w:rsidR="00061361" w:rsidRPr="00111766" w:rsidRDefault="00061361" w:rsidP="00D7229C">
      <w:pPr>
        <w:autoSpaceDE w:val="0"/>
        <w:autoSpaceDN w:val="0"/>
        <w:adjustRightInd w:val="0"/>
        <w:spacing w:after="0" w:line="240" w:lineRule="auto"/>
        <w:ind w:firstLine="426"/>
        <w:rPr>
          <w:rFonts w:ascii="Times New Roman" w:hAnsi="Times New Roman" w:cs="Times New Roman"/>
          <w:sz w:val="24"/>
          <w:szCs w:val="24"/>
        </w:rPr>
      </w:pPr>
      <w:r w:rsidRPr="00111766">
        <w:rPr>
          <w:rFonts w:ascii="Times New Roman" w:hAnsi="Times New Roman" w:cs="Times New Roman"/>
          <w:bCs/>
          <w:sz w:val="24"/>
          <w:szCs w:val="24"/>
          <w:lang w:val="en-US"/>
        </w:rPr>
        <w:t xml:space="preserve">Telefon: </w:t>
      </w:r>
      <w:r w:rsidRPr="00111766">
        <w:rPr>
          <w:rFonts w:ascii="Times New Roman" w:hAnsi="Times New Roman" w:cs="Times New Roman"/>
          <w:sz w:val="24"/>
          <w:szCs w:val="24"/>
        </w:rPr>
        <w:t>0244.543.751</w:t>
      </w:r>
      <w:r w:rsidR="00D7229C" w:rsidRPr="00111766">
        <w:rPr>
          <w:rFonts w:ascii="Times New Roman" w:hAnsi="Times New Roman" w:cs="Times New Roman"/>
          <w:sz w:val="24"/>
          <w:szCs w:val="24"/>
        </w:rPr>
        <w:t xml:space="preserve">; </w:t>
      </w:r>
      <w:r w:rsidRPr="00111766">
        <w:rPr>
          <w:rFonts w:ascii="Times New Roman" w:hAnsi="Times New Roman" w:cs="Times New Roman"/>
          <w:bCs/>
          <w:sz w:val="24"/>
          <w:szCs w:val="24"/>
          <w:lang w:val="en-US"/>
        </w:rPr>
        <w:t xml:space="preserve">Fax: </w:t>
      </w:r>
      <w:r w:rsidRPr="00111766">
        <w:rPr>
          <w:rFonts w:ascii="Times New Roman" w:hAnsi="Times New Roman" w:cs="Times New Roman"/>
          <w:sz w:val="24"/>
          <w:szCs w:val="24"/>
        </w:rPr>
        <w:t>0244.513.228</w:t>
      </w:r>
    </w:p>
    <w:p w:rsidR="006F0E0D" w:rsidRPr="00111766" w:rsidRDefault="006F0E0D" w:rsidP="00BC228D">
      <w:pPr>
        <w:spacing w:after="0" w:line="240" w:lineRule="auto"/>
        <w:jc w:val="both"/>
        <w:rPr>
          <w:rFonts w:ascii="Times New Roman" w:hAnsi="Times New Roman" w:cs="Times New Roman"/>
          <w:sz w:val="24"/>
          <w:szCs w:val="24"/>
        </w:rPr>
      </w:pPr>
    </w:p>
    <w:p w:rsidR="006F0E0D" w:rsidRPr="00111766" w:rsidRDefault="006F0E0D" w:rsidP="00BC228D">
      <w:pPr>
        <w:pStyle w:val="Heading2"/>
        <w:numPr>
          <w:ilvl w:val="1"/>
          <w:numId w:val="1"/>
        </w:numPr>
        <w:spacing w:before="0" w:line="240" w:lineRule="auto"/>
        <w:jc w:val="both"/>
        <w:rPr>
          <w:rFonts w:ascii="Times New Roman" w:hAnsi="Times New Roman" w:cs="Times New Roman"/>
          <w:sz w:val="24"/>
          <w:szCs w:val="24"/>
        </w:rPr>
      </w:pPr>
      <w:bookmarkStart w:id="3" w:name="_Toc478634961"/>
      <w:r w:rsidRPr="00111766">
        <w:rPr>
          <w:rFonts w:ascii="Times New Roman" w:hAnsi="Times New Roman" w:cs="Times New Roman"/>
          <w:sz w:val="24"/>
          <w:szCs w:val="24"/>
        </w:rPr>
        <w:t>Informații despre contextul care a determinat achiziționarea produselor</w:t>
      </w:r>
      <w:bookmarkEnd w:id="3"/>
      <w:r w:rsidR="00E0035B" w:rsidRPr="00111766">
        <w:rPr>
          <w:rFonts w:ascii="Times New Roman" w:hAnsi="Times New Roman" w:cs="Times New Roman"/>
          <w:sz w:val="24"/>
          <w:szCs w:val="24"/>
        </w:rPr>
        <w:t>.</w:t>
      </w:r>
    </w:p>
    <w:p w:rsidR="00061361" w:rsidRPr="00111766" w:rsidRDefault="00061361" w:rsidP="00BC228D">
      <w:pPr>
        <w:pStyle w:val="BodyTextIndent"/>
        <w:spacing w:after="0" w:line="240" w:lineRule="auto"/>
        <w:ind w:left="0" w:firstLine="567"/>
        <w:jc w:val="both"/>
        <w:rPr>
          <w:rFonts w:ascii="Times New Roman" w:hAnsi="Times New Roman"/>
          <w:sz w:val="24"/>
          <w:szCs w:val="24"/>
        </w:rPr>
      </w:pPr>
      <w:r w:rsidRPr="00111766">
        <w:rPr>
          <w:rFonts w:ascii="Times New Roman" w:hAnsi="Times New Roman"/>
          <w:sz w:val="24"/>
          <w:szCs w:val="24"/>
        </w:rPr>
        <w:t xml:space="preserve">Produsele care fac obiectul prezentului caiet de sarcini </w:t>
      </w:r>
      <w:r w:rsidR="007E21FD" w:rsidRPr="00111766">
        <w:rPr>
          <w:rFonts w:ascii="Times New Roman" w:hAnsi="Times New Roman"/>
          <w:sz w:val="24"/>
          <w:szCs w:val="24"/>
        </w:rPr>
        <w:t>sunt necesare</w:t>
      </w:r>
      <w:r w:rsidRPr="00111766">
        <w:rPr>
          <w:rFonts w:ascii="Times New Roman" w:hAnsi="Times New Roman"/>
          <w:sz w:val="24"/>
          <w:szCs w:val="24"/>
        </w:rPr>
        <w:t xml:space="preserve">  în cadrul  procesului  de  reparare şi  întreţinere  a  autovehiculelor  din  dotarea  S.C. TCE S.A. Ploieşti.</w:t>
      </w:r>
    </w:p>
    <w:p w:rsidR="006F0E0D" w:rsidRPr="00111766" w:rsidRDefault="006F0E0D" w:rsidP="00BC228D">
      <w:pPr>
        <w:spacing w:after="0" w:line="240" w:lineRule="auto"/>
        <w:jc w:val="both"/>
        <w:rPr>
          <w:rFonts w:ascii="Times New Roman" w:hAnsi="Times New Roman" w:cs="Times New Roman"/>
          <w:sz w:val="24"/>
          <w:szCs w:val="24"/>
        </w:rPr>
      </w:pPr>
    </w:p>
    <w:p w:rsidR="006F0E0D" w:rsidRPr="00111766" w:rsidRDefault="006F0E0D" w:rsidP="00BC228D">
      <w:pPr>
        <w:pStyle w:val="Heading2"/>
        <w:numPr>
          <w:ilvl w:val="1"/>
          <w:numId w:val="1"/>
        </w:numPr>
        <w:spacing w:before="0" w:line="240" w:lineRule="auto"/>
        <w:jc w:val="both"/>
        <w:rPr>
          <w:rFonts w:ascii="Times New Roman" w:hAnsi="Times New Roman" w:cs="Times New Roman"/>
          <w:sz w:val="24"/>
          <w:szCs w:val="24"/>
        </w:rPr>
      </w:pPr>
      <w:bookmarkStart w:id="4" w:name="_Toc478634962"/>
      <w:r w:rsidRPr="00111766">
        <w:rPr>
          <w:rFonts w:ascii="Times New Roman" w:hAnsi="Times New Roman" w:cs="Times New Roman"/>
          <w:sz w:val="24"/>
          <w:szCs w:val="24"/>
        </w:rPr>
        <w:t xml:space="preserve">Informații despre beneficiile anticipate de către </w:t>
      </w:r>
      <w:bookmarkEnd w:id="4"/>
      <w:r w:rsidRPr="00111766">
        <w:rPr>
          <w:rFonts w:ascii="Times New Roman" w:hAnsi="Times New Roman" w:cs="Times New Roman"/>
          <w:sz w:val="24"/>
          <w:szCs w:val="24"/>
        </w:rPr>
        <w:t>entitatea contractantă</w:t>
      </w:r>
      <w:r w:rsidR="00E0035B" w:rsidRPr="00111766">
        <w:rPr>
          <w:rFonts w:ascii="Times New Roman" w:hAnsi="Times New Roman" w:cs="Times New Roman"/>
          <w:sz w:val="24"/>
          <w:szCs w:val="24"/>
        </w:rPr>
        <w:t>.</w:t>
      </w:r>
    </w:p>
    <w:p w:rsidR="006F0E0D" w:rsidRPr="00594501" w:rsidRDefault="00594501" w:rsidP="00594501">
      <w:pPr>
        <w:spacing w:line="240" w:lineRule="auto"/>
        <w:ind w:firstLine="432"/>
        <w:jc w:val="both"/>
        <w:rPr>
          <w:rFonts w:ascii="Times New Roman" w:hAnsi="Times New Roman" w:cs="Times New Roman"/>
          <w:sz w:val="24"/>
          <w:szCs w:val="24"/>
          <w:lang w:eastAsia="zh-CN"/>
        </w:rPr>
      </w:pPr>
      <w:r w:rsidRPr="00594501">
        <w:rPr>
          <w:rFonts w:ascii="Times New Roman" w:hAnsi="Times New Roman" w:cs="Times New Roman"/>
          <w:sz w:val="24"/>
          <w:szCs w:val="24"/>
          <w:lang w:eastAsia="zh-CN"/>
        </w:rPr>
        <w:t xml:space="preserve">Incheierea unui Acord Cadru de furnizare piese de schimb pentru autobuzele </w:t>
      </w:r>
      <w:r w:rsidRPr="00594501">
        <w:rPr>
          <w:rFonts w:ascii="Times New Roman" w:hAnsi="Times New Roman" w:cs="Times New Roman"/>
          <w:sz w:val="24"/>
          <w:szCs w:val="24"/>
        </w:rPr>
        <w:t>marca</w:t>
      </w:r>
      <w:r w:rsidRPr="00594501">
        <w:rPr>
          <w:rFonts w:ascii="Times New Roman" w:hAnsi="Times New Roman" w:cs="Times New Roman"/>
          <w:sz w:val="24"/>
          <w:szCs w:val="24"/>
          <w:lang w:eastAsia="zh-CN"/>
        </w:rPr>
        <w:t xml:space="preserve"> </w:t>
      </w:r>
      <w:r w:rsidRPr="00594501">
        <w:rPr>
          <w:rFonts w:ascii="Times New Roman" w:hAnsi="Times New Roman" w:cs="Times New Roman"/>
          <w:sz w:val="24"/>
          <w:szCs w:val="24"/>
        </w:rPr>
        <w:t>BMC  PROBUS  215-SCB</w:t>
      </w:r>
      <w:r w:rsidRPr="00594501">
        <w:rPr>
          <w:rFonts w:ascii="Times New Roman" w:hAnsi="Times New Roman" w:cs="Times New Roman"/>
          <w:sz w:val="24"/>
          <w:szCs w:val="24"/>
          <w:lang w:eastAsia="zh-CN"/>
        </w:rPr>
        <w:t xml:space="preserve"> din dotarea </w:t>
      </w:r>
      <w:r w:rsidRPr="00594501">
        <w:rPr>
          <w:rFonts w:ascii="Times New Roman" w:hAnsi="Times New Roman" w:cs="Times New Roman"/>
          <w:sz w:val="24"/>
          <w:szCs w:val="24"/>
        </w:rPr>
        <w:t>S.C. TCE S.A.</w:t>
      </w:r>
      <w:r w:rsidRPr="00594501">
        <w:rPr>
          <w:rFonts w:ascii="Times New Roman" w:hAnsi="Times New Roman" w:cs="Times New Roman"/>
          <w:sz w:val="24"/>
          <w:szCs w:val="24"/>
          <w:lang w:eastAsia="zh-CN"/>
        </w:rPr>
        <w:t xml:space="preserve"> ar duce la posibilitatea aprovizionarii la timp cu piesele de schimb necesare astfel reducand timpii de imobilizare al utilajelor defecte.</w:t>
      </w:r>
    </w:p>
    <w:p w:rsidR="006F0E0D" w:rsidRPr="00111766" w:rsidRDefault="006F0E0D" w:rsidP="00BC228D">
      <w:pPr>
        <w:pStyle w:val="Heading1"/>
        <w:numPr>
          <w:ilvl w:val="0"/>
          <w:numId w:val="1"/>
        </w:numPr>
        <w:spacing w:before="0" w:line="240" w:lineRule="auto"/>
        <w:jc w:val="both"/>
        <w:rPr>
          <w:rFonts w:ascii="Times New Roman" w:hAnsi="Times New Roman" w:cs="Times New Roman"/>
          <w:sz w:val="24"/>
          <w:szCs w:val="24"/>
        </w:rPr>
      </w:pPr>
      <w:bookmarkStart w:id="5" w:name="_Toc478634966"/>
      <w:r w:rsidRPr="00111766">
        <w:rPr>
          <w:rFonts w:ascii="Times New Roman" w:hAnsi="Times New Roman" w:cs="Times New Roman"/>
          <w:sz w:val="24"/>
          <w:szCs w:val="24"/>
        </w:rPr>
        <w:t>Descrierea produselor solicitate</w:t>
      </w:r>
      <w:bookmarkEnd w:id="5"/>
      <w:r w:rsidR="00E0035B" w:rsidRPr="00111766">
        <w:rPr>
          <w:rFonts w:ascii="Times New Roman" w:hAnsi="Times New Roman" w:cs="Times New Roman"/>
          <w:sz w:val="24"/>
          <w:szCs w:val="24"/>
        </w:rPr>
        <w:t>.</w:t>
      </w:r>
    </w:p>
    <w:p w:rsidR="00594501" w:rsidRPr="00E825E2" w:rsidRDefault="00594501" w:rsidP="00594501">
      <w:pPr>
        <w:spacing w:after="120" w:line="240" w:lineRule="auto"/>
        <w:ind w:left="426"/>
        <w:jc w:val="both"/>
        <w:rPr>
          <w:rFonts w:ascii="Times New Roman" w:hAnsi="Times New Roman" w:cs="Times New Roman"/>
          <w:bCs/>
          <w:sz w:val="24"/>
          <w:szCs w:val="24"/>
        </w:rPr>
      </w:pPr>
      <w:bookmarkStart w:id="6" w:name="_Toc478634967"/>
      <w:r w:rsidRPr="00E825E2">
        <w:rPr>
          <w:rFonts w:ascii="Times New Roman" w:hAnsi="Times New Roman" w:cs="Times New Roman"/>
          <w:sz w:val="24"/>
          <w:szCs w:val="24"/>
        </w:rPr>
        <w:t>Piese şi  componente  auto (mecanice şi electrice)  destinate autobuzelor  marca  BMC  PROBUS  215-SCB</w:t>
      </w:r>
      <w:r w:rsidRPr="00E825E2">
        <w:rPr>
          <w:rFonts w:ascii="Times New Roman" w:hAnsi="Times New Roman" w:cs="Times New Roman"/>
          <w:bCs/>
          <w:sz w:val="24"/>
          <w:szCs w:val="24"/>
        </w:rPr>
        <w:t>,  echipate  cu:</w:t>
      </w:r>
    </w:p>
    <w:p w:rsidR="00594501" w:rsidRPr="00E825E2" w:rsidRDefault="00594501" w:rsidP="00594501">
      <w:pPr>
        <w:numPr>
          <w:ilvl w:val="0"/>
          <w:numId w:val="47"/>
        </w:numPr>
        <w:spacing w:after="0" w:line="264" w:lineRule="auto"/>
        <w:ind w:left="851" w:hanging="284"/>
        <w:jc w:val="both"/>
        <w:rPr>
          <w:rFonts w:ascii="Times New Roman" w:hAnsi="Times New Roman" w:cs="Times New Roman"/>
          <w:sz w:val="24"/>
          <w:szCs w:val="24"/>
        </w:rPr>
      </w:pPr>
      <w:r w:rsidRPr="00E825E2">
        <w:rPr>
          <w:rFonts w:ascii="Times New Roman" w:hAnsi="Times New Roman" w:cs="Times New Roman"/>
          <w:sz w:val="24"/>
          <w:szCs w:val="24"/>
        </w:rPr>
        <w:t>motoare  Cummins  ISBe220 30  Diesel  Euro  3;</w:t>
      </w:r>
    </w:p>
    <w:p w:rsidR="00594501" w:rsidRPr="00E825E2" w:rsidRDefault="00594501" w:rsidP="00594501">
      <w:pPr>
        <w:numPr>
          <w:ilvl w:val="0"/>
          <w:numId w:val="47"/>
        </w:numPr>
        <w:spacing w:after="0" w:line="264" w:lineRule="auto"/>
        <w:ind w:left="851" w:hanging="284"/>
        <w:jc w:val="both"/>
        <w:rPr>
          <w:rFonts w:ascii="Times New Roman" w:hAnsi="Times New Roman" w:cs="Times New Roman"/>
          <w:sz w:val="24"/>
          <w:szCs w:val="24"/>
        </w:rPr>
      </w:pPr>
      <w:r w:rsidRPr="00E825E2">
        <w:rPr>
          <w:rFonts w:ascii="Times New Roman" w:hAnsi="Times New Roman" w:cs="Times New Roman"/>
          <w:sz w:val="24"/>
          <w:szCs w:val="24"/>
        </w:rPr>
        <w:t>cutie  de  viteze  ZF 6 S 890-OVD manual;</w:t>
      </w:r>
    </w:p>
    <w:p w:rsidR="00594501" w:rsidRPr="00E825E2" w:rsidRDefault="00594501" w:rsidP="00594501">
      <w:pPr>
        <w:numPr>
          <w:ilvl w:val="0"/>
          <w:numId w:val="47"/>
        </w:numPr>
        <w:spacing w:after="0" w:line="264" w:lineRule="auto"/>
        <w:ind w:left="851" w:hanging="284"/>
        <w:jc w:val="both"/>
        <w:rPr>
          <w:rFonts w:ascii="Times New Roman" w:hAnsi="Times New Roman" w:cs="Times New Roman"/>
          <w:sz w:val="24"/>
          <w:szCs w:val="24"/>
        </w:rPr>
      </w:pPr>
      <w:r w:rsidRPr="00E825E2">
        <w:rPr>
          <w:rFonts w:ascii="Times New Roman" w:hAnsi="Times New Roman" w:cs="Times New Roman"/>
          <w:sz w:val="24"/>
          <w:szCs w:val="24"/>
        </w:rPr>
        <w:t>diferanţial  Meritor H127 E;</w:t>
      </w:r>
    </w:p>
    <w:p w:rsidR="00594501" w:rsidRPr="00E825E2" w:rsidRDefault="00594501" w:rsidP="00594501">
      <w:pPr>
        <w:numPr>
          <w:ilvl w:val="0"/>
          <w:numId w:val="47"/>
        </w:numPr>
        <w:spacing w:after="0" w:line="264" w:lineRule="auto"/>
        <w:ind w:left="851" w:hanging="284"/>
        <w:jc w:val="both"/>
        <w:rPr>
          <w:rFonts w:ascii="Times New Roman" w:hAnsi="Times New Roman" w:cs="Times New Roman"/>
          <w:sz w:val="24"/>
          <w:szCs w:val="24"/>
        </w:rPr>
      </w:pPr>
      <w:r w:rsidRPr="00E825E2">
        <w:rPr>
          <w:rFonts w:ascii="Times New Roman" w:hAnsi="Times New Roman" w:cs="Times New Roman"/>
          <w:sz w:val="24"/>
          <w:szCs w:val="24"/>
        </w:rPr>
        <w:t>direcţie  Hema (ZF)/8098.</w:t>
      </w:r>
    </w:p>
    <w:p w:rsidR="003A2CF8" w:rsidRPr="00111766" w:rsidRDefault="003A2CF8" w:rsidP="00BC228D">
      <w:pPr>
        <w:spacing w:after="0" w:line="240" w:lineRule="auto"/>
        <w:ind w:left="720"/>
        <w:rPr>
          <w:rFonts w:ascii="Times New Roman" w:hAnsi="Times New Roman" w:cs="Times New Roman"/>
          <w:color w:val="000000"/>
          <w:sz w:val="24"/>
          <w:szCs w:val="24"/>
        </w:rPr>
      </w:pPr>
    </w:p>
    <w:p w:rsidR="007346E8" w:rsidRPr="00111766" w:rsidRDefault="006F0E0D" w:rsidP="00BC228D">
      <w:pPr>
        <w:pStyle w:val="Heading2"/>
        <w:numPr>
          <w:ilvl w:val="1"/>
          <w:numId w:val="1"/>
        </w:numPr>
        <w:spacing w:before="0" w:line="240" w:lineRule="auto"/>
        <w:jc w:val="both"/>
        <w:rPr>
          <w:rFonts w:ascii="Times New Roman" w:hAnsi="Times New Roman" w:cs="Times New Roman"/>
          <w:sz w:val="24"/>
          <w:szCs w:val="24"/>
        </w:rPr>
      </w:pPr>
      <w:r w:rsidRPr="00111766">
        <w:rPr>
          <w:rFonts w:ascii="Times New Roman" w:hAnsi="Times New Roman" w:cs="Times New Roman"/>
          <w:sz w:val="24"/>
          <w:szCs w:val="24"/>
        </w:rPr>
        <w:lastRenderedPageBreak/>
        <w:t>Descrierea situației actuale la nivelul entității contractante</w:t>
      </w:r>
      <w:bookmarkEnd w:id="6"/>
      <w:r w:rsidR="00E0035B" w:rsidRPr="00111766">
        <w:rPr>
          <w:rFonts w:ascii="Times New Roman" w:hAnsi="Times New Roman" w:cs="Times New Roman"/>
          <w:sz w:val="24"/>
          <w:szCs w:val="24"/>
        </w:rPr>
        <w:t>.</w:t>
      </w:r>
    </w:p>
    <w:p w:rsidR="00E0035B" w:rsidRPr="00111766" w:rsidRDefault="00E0035B" w:rsidP="00BC228D">
      <w:pPr>
        <w:spacing w:after="0" w:line="240" w:lineRule="auto"/>
        <w:jc w:val="both"/>
        <w:rPr>
          <w:rFonts w:ascii="Times New Roman" w:hAnsi="Times New Roman" w:cs="Times New Roman"/>
          <w:sz w:val="24"/>
          <w:szCs w:val="24"/>
        </w:rPr>
      </w:pPr>
      <w:r w:rsidRPr="00111766">
        <w:rPr>
          <w:rFonts w:ascii="Times New Roman" w:hAnsi="Times New Roman" w:cs="Times New Roman"/>
          <w:sz w:val="24"/>
          <w:szCs w:val="24"/>
        </w:rPr>
        <w:t>Entitatea</w:t>
      </w:r>
      <w:r w:rsidR="004177FE" w:rsidRPr="00111766">
        <w:rPr>
          <w:rFonts w:ascii="Times New Roman" w:hAnsi="Times New Roman" w:cs="Times New Roman"/>
          <w:sz w:val="24"/>
          <w:szCs w:val="24"/>
        </w:rPr>
        <w:t xml:space="preserve"> contractant</w:t>
      </w:r>
      <w:r w:rsidR="007346E8" w:rsidRPr="00111766">
        <w:rPr>
          <w:rFonts w:ascii="Times New Roman" w:hAnsi="Times New Roman" w:cs="Times New Roman"/>
          <w:sz w:val="24"/>
          <w:szCs w:val="24"/>
        </w:rPr>
        <w:t>ă</w:t>
      </w:r>
      <w:r w:rsidR="004177FE" w:rsidRPr="00111766">
        <w:rPr>
          <w:rFonts w:ascii="Times New Roman" w:hAnsi="Times New Roman" w:cs="Times New Roman"/>
          <w:sz w:val="24"/>
          <w:szCs w:val="24"/>
        </w:rPr>
        <w:t xml:space="preserve"> a avut încheiat</w:t>
      </w:r>
      <w:r w:rsidR="009144DA" w:rsidRPr="00111766">
        <w:rPr>
          <w:rFonts w:ascii="Times New Roman" w:hAnsi="Times New Roman" w:cs="Times New Roman"/>
          <w:sz w:val="24"/>
          <w:szCs w:val="24"/>
        </w:rPr>
        <w:t>e</w:t>
      </w:r>
      <w:r w:rsidRPr="00111766">
        <w:rPr>
          <w:rFonts w:ascii="Times New Roman" w:hAnsi="Times New Roman" w:cs="Times New Roman"/>
          <w:sz w:val="24"/>
          <w:szCs w:val="24"/>
        </w:rPr>
        <w:t xml:space="preserve"> sau sunt în curs de finalizare</w:t>
      </w:r>
      <w:r w:rsidR="004177FE" w:rsidRPr="00111766">
        <w:rPr>
          <w:rFonts w:ascii="Times New Roman" w:hAnsi="Times New Roman" w:cs="Times New Roman"/>
          <w:sz w:val="24"/>
          <w:szCs w:val="24"/>
        </w:rPr>
        <w:t xml:space="preserve"> acorduri cadru</w:t>
      </w:r>
      <w:r w:rsidRPr="00111766">
        <w:rPr>
          <w:rFonts w:ascii="Times New Roman" w:hAnsi="Times New Roman" w:cs="Times New Roman"/>
          <w:sz w:val="24"/>
          <w:szCs w:val="24"/>
        </w:rPr>
        <w:t xml:space="preserve"> de furnizare pentru produsele care fac obiectul prezentului caiet de sarcini.</w:t>
      </w:r>
    </w:p>
    <w:p w:rsidR="00E0035B" w:rsidRPr="00111766" w:rsidRDefault="00E0035B" w:rsidP="00BC228D">
      <w:pPr>
        <w:spacing w:after="0" w:line="240" w:lineRule="auto"/>
        <w:jc w:val="both"/>
        <w:rPr>
          <w:rFonts w:ascii="Times New Roman" w:hAnsi="Times New Roman" w:cs="Times New Roman"/>
          <w:sz w:val="24"/>
          <w:szCs w:val="24"/>
        </w:rPr>
      </w:pPr>
    </w:p>
    <w:p w:rsidR="006F0E0D" w:rsidRPr="00111766" w:rsidRDefault="006F0E0D" w:rsidP="00BC228D">
      <w:pPr>
        <w:pStyle w:val="Heading2"/>
        <w:numPr>
          <w:ilvl w:val="1"/>
          <w:numId w:val="1"/>
        </w:numPr>
        <w:spacing w:before="0" w:line="240" w:lineRule="auto"/>
        <w:jc w:val="both"/>
        <w:rPr>
          <w:rFonts w:ascii="Times New Roman" w:hAnsi="Times New Roman" w:cs="Times New Roman"/>
          <w:sz w:val="24"/>
          <w:szCs w:val="24"/>
        </w:rPr>
      </w:pPr>
      <w:bookmarkStart w:id="7" w:name="_Toc478634968"/>
      <w:r w:rsidRPr="00111766">
        <w:rPr>
          <w:rFonts w:ascii="Times New Roman" w:hAnsi="Times New Roman" w:cs="Times New Roman"/>
          <w:sz w:val="24"/>
          <w:szCs w:val="24"/>
        </w:rPr>
        <w:t>Obiectivul general la care contribuie furnizarea produselor</w:t>
      </w:r>
      <w:bookmarkEnd w:id="7"/>
      <w:r w:rsidR="00E0035B" w:rsidRPr="00111766">
        <w:rPr>
          <w:rFonts w:ascii="Times New Roman" w:hAnsi="Times New Roman" w:cs="Times New Roman"/>
          <w:sz w:val="24"/>
          <w:szCs w:val="24"/>
        </w:rPr>
        <w:t>.</w:t>
      </w:r>
    </w:p>
    <w:p w:rsidR="006F0E0D" w:rsidRPr="00111766" w:rsidRDefault="00727AE8" w:rsidP="00BC228D">
      <w:pPr>
        <w:spacing w:after="0" w:line="240" w:lineRule="auto"/>
        <w:jc w:val="both"/>
        <w:rPr>
          <w:rFonts w:ascii="Times New Roman" w:hAnsi="Times New Roman" w:cs="Times New Roman"/>
          <w:sz w:val="24"/>
          <w:szCs w:val="24"/>
        </w:rPr>
      </w:pPr>
      <w:r w:rsidRPr="00111766">
        <w:rPr>
          <w:rFonts w:ascii="Times New Roman" w:hAnsi="Times New Roman" w:cs="Times New Roman"/>
          <w:sz w:val="24"/>
          <w:szCs w:val="24"/>
        </w:rPr>
        <w:t>Obiectivul general care va fi realizat prin achiziția acestor piese de schimb este funcționarea optimă a parcului auto din incinta S.C Transport Călători Express S.A.</w:t>
      </w:r>
    </w:p>
    <w:p w:rsidR="009E7CA1" w:rsidRPr="00111766" w:rsidRDefault="009E7CA1" w:rsidP="00BC228D">
      <w:pPr>
        <w:spacing w:after="0" w:line="240" w:lineRule="auto"/>
        <w:jc w:val="both"/>
        <w:rPr>
          <w:rFonts w:ascii="Times New Roman" w:hAnsi="Times New Roman" w:cs="Times New Roman"/>
          <w:sz w:val="24"/>
          <w:szCs w:val="24"/>
        </w:rPr>
      </w:pPr>
    </w:p>
    <w:p w:rsidR="006F0E0D" w:rsidRPr="00111766" w:rsidRDefault="006F0E0D" w:rsidP="00BC228D">
      <w:pPr>
        <w:pStyle w:val="Heading2"/>
        <w:numPr>
          <w:ilvl w:val="1"/>
          <w:numId w:val="1"/>
        </w:numPr>
        <w:spacing w:before="0" w:line="240" w:lineRule="auto"/>
        <w:jc w:val="both"/>
        <w:rPr>
          <w:rFonts w:ascii="Times New Roman" w:hAnsi="Times New Roman" w:cs="Times New Roman"/>
          <w:sz w:val="24"/>
          <w:szCs w:val="24"/>
        </w:rPr>
      </w:pPr>
      <w:bookmarkStart w:id="8" w:name="_Toc478634969"/>
      <w:r w:rsidRPr="00111766">
        <w:rPr>
          <w:rFonts w:ascii="Times New Roman" w:hAnsi="Times New Roman" w:cs="Times New Roman"/>
          <w:sz w:val="24"/>
          <w:szCs w:val="24"/>
        </w:rPr>
        <w:t>Obiectivul specific la care contribuie furnizarea produselor</w:t>
      </w:r>
      <w:bookmarkEnd w:id="8"/>
      <w:r w:rsidR="00E0035B" w:rsidRPr="00111766">
        <w:rPr>
          <w:rFonts w:ascii="Times New Roman" w:hAnsi="Times New Roman" w:cs="Times New Roman"/>
          <w:sz w:val="24"/>
          <w:szCs w:val="24"/>
        </w:rPr>
        <w:t>.</w:t>
      </w:r>
    </w:p>
    <w:p w:rsidR="00AF11DA" w:rsidRPr="00111766" w:rsidRDefault="00AF11DA" w:rsidP="00BC228D">
      <w:pPr>
        <w:pStyle w:val="Heading2"/>
        <w:numPr>
          <w:ilvl w:val="0"/>
          <w:numId w:val="0"/>
        </w:numPr>
        <w:spacing w:before="0" w:line="240" w:lineRule="auto"/>
        <w:jc w:val="both"/>
        <w:rPr>
          <w:rFonts w:ascii="Times New Roman" w:hAnsi="Times New Roman" w:cs="Times New Roman"/>
          <w:b w:val="0"/>
          <w:sz w:val="24"/>
          <w:szCs w:val="24"/>
        </w:rPr>
      </w:pPr>
      <w:r w:rsidRPr="00111766">
        <w:rPr>
          <w:rFonts w:ascii="Times New Roman" w:hAnsi="Times New Roman" w:cs="Times New Roman"/>
          <w:b w:val="0"/>
          <w:sz w:val="24"/>
          <w:szCs w:val="24"/>
        </w:rPr>
        <w:t>Obiectivul specific la care contribuie furnizarea produselor este asigurarea în condiții optime a transportului public de persoane.</w:t>
      </w:r>
    </w:p>
    <w:p w:rsidR="006F0E0D" w:rsidRPr="00111766" w:rsidRDefault="006F0E0D" w:rsidP="00BC228D">
      <w:pPr>
        <w:spacing w:after="0" w:line="240" w:lineRule="auto"/>
        <w:jc w:val="both"/>
        <w:rPr>
          <w:rFonts w:ascii="Times New Roman" w:hAnsi="Times New Roman" w:cs="Times New Roman"/>
          <w:sz w:val="24"/>
          <w:szCs w:val="24"/>
        </w:rPr>
      </w:pPr>
    </w:p>
    <w:p w:rsidR="006F0E0D" w:rsidRPr="00111766" w:rsidRDefault="006F0E0D" w:rsidP="00BC228D">
      <w:pPr>
        <w:pStyle w:val="Heading2"/>
        <w:numPr>
          <w:ilvl w:val="1"/>
          <w:numId w:val="1"/>
        </w:numPr>
        <w:spacing w:before="0" w:line="240" w:lineRule="auto"/>
        <w:jc w:val="both"/>
        <w:rPr>
          <w:rFonts w:ascii="Times New Roman" w:hAnsi="Times New Roman" w:cs="Times New Roman"/>
          <w:sz w:val="24"/>
          <w:szCs w:val="24"/>
        </w:rPr>
      </w:pPr>
      <w:bookmarkStart w:id="9" w:name="_Toc478634970"/>
      <w:r w:rsidRPr="00111766">
        <w:rPr>
          <w:rFonts w:ascii="Times New Roman" w:hAnsi="Times New Roman" w:cs="Times New Roman"/>
          <w:sz w:val="24"/>
          <w:szCs w:val="24"/>
        </w:rPr>
        <w:t>Produsele solicitate și operațiunile cu titlu accesoriu necesar a fi realizate</w:t>
      </w:r>
      <w:bookmarkEnd w:id="9"/>
      <w:r w:rsidR="00E0035B" w:rsidRPr="00111766">
        <w:rPr>
          <w:rFonts w:ascii="Times New Roman" w:hAnsi="Times New Roman" w:cs="Times New Roman"/>
          <w:sz w:val="24"/>
          <w:szCs w:val="24"/>
        </w:rPr>
        <w:t>.</w:t>
      </w:r>
    </w:p>
    <w:p w:rsidR="006F0E0D" w:rsidRPr="00111766" w:rsidRDefault="006F0E0D" w:rsidP="00BC228D">
      <w:pPr>
        <w:pStyle w:val="Heading2"/>
        <w:numPr>
          <w:ilvl w:val="2"/>
          <w:numId w:val="1"/>
        </w:numPr>
        <w:spacing w:before="0" w:line="240" w:lineRule="auto"/>
        <w:jc w:val="both"/>
        <w:rPr>
          <w:rFonts w:ascii="Times New Roman" w:hAnsi="Times New Roman" w:cs="Times New Roman"/>
          <w:sz w:val="24"/>
          <w:szCs w:val="24"/>
        </w:rPr>
      </w:pPr>
      <w:bookmarkStart w:id="10" w:name="_Toc478634971"/>
      <w:r w:rsidRPr="00111766">
        <w:rPr>
          <w:rFonts w:ascii="Times New Roman" w:hAnsi="Times New Roman" w:cs="Times New Roman"/>
          <w:sz w:val="24"/>
          <w:szCs w:val="24"/>
        </w:rPr>
        <w:t>Produse solicitate</w:t>
      </w:r>
      <w:bookmarkEnd w:id="10"/>
      <w:r w:rsidRPr="00111766">
        <w:rPr>
          <w:rFonts w:ascii="Times New Roman" w:hAnsi="Times New Roman" w:cs="Times New Roman"/>
          <w:sz w:val="24"/>
          <w:szCs w:val="24"/>
        </w:rPr>
        <w:t xml:space="preserve"> </w:t>
      </w:r>
      <w:r w:rsidR="00E0035B" w:rsidRPr="00111766">
        <w:rPr>
          <w:rFonts w:ascii="Times New Roman" w:hAnsi="Times New Roman" w:cs="Times New Roman"/>
          <w:sz w:val="24"/>
          <w:szCs w:val="24"/>
        </w:rPr>
        <w:t>.</w:t>
      </w:r>
    </w:p>
    <w:p w:rsidR="005C4C14" w:rsidRPr="00111766" w:rsidRDefault="00681345" w:rsidP="00BC228D">
      <w:pPr>
        <w:pStyle w:val="BodyTextIndent"/>
        <w:tabs>
          <w:tab w:val="left" w:pos="709"/>
        </w:tabs>
        <w:spacing w:after="0" w:line="240" w:lineRule="auto"/>
        <w:ind w:left="0"/>
        <w:jc w:val="both"/>
        <w:rPr>
          <w:rFonts w:ascii="Times New Roman" w:hAnsi="Times New Roman"/>
          <w:sz w:val="24"/>
          <w:szCs w:val="24"/>
        </w:rPr>
      </w:pPr>
      <w:r>
        <w:rPr>
          <w:rStyle w:val="labeldatatext"/>
          <w:rFonts w:ascii="Times New Roman" w:hAnsi="Times New Roman"/>
          <w:sz w:val="24"/>
          <w:szCs w:val="24"/>
        </w:rPr>
        <w:tab/>
      </w:r>
      <w:r w:rsidR="005C4C14" w:rsidRPr="00111766">
        <w:rPr>
          <w:rStyle w:val="labeldatatext"/>
          <w:rFonts w:ascii="Times New Roman" w:hAnsi="Times New Roman"/>
          <w:sz w:val="24"/>
          <w:szCs w:val="24"/>
        </w:rPr>
        <w:t>Produsele care fac obiectul achiziției, precum și c</w:t>
      </w:r>
      <w:r w:rsidR="00AF06E2" w:rsidRPr="00111766">
        <w:rPr>
          <w:rStyle w:val="labeldatatext"/>
          <w:rFonts w:ascii="Times New Roman" w:hAnsi="Times New Roman"/>
          <w:sz w:val="24"/>
          <w:szCs w:val="24"/>
        </w:rPr>
        <w:t xml:space="preserve">antitatile minime si maxime estimate </w:t>
      </w:r>
      <w:r w:rsidR="005C4C14" w:rsidRPr="00111766">
        <w:rPr>
          <w:rStyle w:val="labeldatatext"/>
          <w:rFonts w:ascii="Times New Roman" w:hAnsi="Times New Roman"/>
          <w:sz w:val="24"/>
          <w:szCs w:val="24"/>
        </w:rPr>
        <w:t>ale acordului cadru</w:t>
      </w:r>
      <w:r w:rsidR="00AF06E2" w:rsidRPr="00111766">
        <w:rPr>
          <w:rStyle w:val="labeldatatext"/>
          <w:rFonts w:ascii="Times New Roman" w:hAnsi="Times New Roman"/>
          <w:sz w:val="24"/>
          <w:szCs w:val="24"/>
        </w:rPr>
        <w:t xml:space="preserve">, pentru fiecare lot în parte, </w:t>
      </w:r>
      <w:r w:rsidR="005C4C14" w:rsidRPr="00111766">
        <w:rPr>
          <w:rStyle w:val="labeldatatext"/>
          <w:rFonts w:ascii="Times New Roman" w:hAnsi="Times New Roman"/>
          <w:sz w:val="24"/>
          <w:szCs w:val="24"/>
        </w:rPr>
        <w:t xml:space="preserve">sunt prevăzute în </w:t>
      </w:r>
      <w:r w:rsidR="005C4C14" w:rsidRPr="00111766">
        <w:rPr>
          <w:rFonts w:ascii="Times New Roman" w:hAnsi="Times New Roman"/>
          <w:b/>
          <w:color w:val="000000"/>
          <w:sz w:val="24"/>
          <w:szCs w:val="24"/>
        </w:rPr>
        <w:t>Anexa 1</w:t>
      </w:r>
      <w:r w:rsidR="005C4C14" w:rsidRPr="00111766">
        <w:rPr>
          <w:rFonts w:ascii="Times New Roman" w:hAnsi="Times New Roman"/>
          <w:color w:val="000000"/>
          <w:sz w:val="24"/>
          <w:szCs w:val="24"/>
        </w:rPr>
        <w:t xml:space="preserve"> </w:t>
      </w:r>
      <w:r w:rsidR="005C4C14" w:rsidRPr="00111766">
        <w:rPr>
          <w:rFonts w:ascii="Times New Roman" w:hAnsi="Times New Roman"/>
          <w:sz w:val="24"/>
          <w:szCs w:val="24"/>
        </w:rPr>
        <w:t>a prezentului caiet de sarcini.</w:t>
      </w:r>
    </w:p>
    <w:p w:rsidR="00043CA7" w:rsidRPr="00111766" w:rsidRDefault="00043CA7" w:rsidP="00BC228D">
      <w:pPr>
        <w:pStyle w:val="BodyTextIndent"/>
        <w:tabs>
          <w:tab w:val="left" w:pos="567"/>
        </w:tabs>
        <w:spacing w:after="0" w:line="240" w:lineRule="auto"/>
        <w:ind w:left="0" w:firstLine="426"/>
        <w:jc w:val="both"/>
        <w:rPr>
          <w:rFonts w:ascii="Times New Roman" w:hAnsi="Times New Roman"/>
          <w:sz w:val="24"/>
          <w:szCs w:val="24"/>
        </w:rPr>
      </w:pPr>
      <w:r w:rsidRPr="00111766">
        <w:rPr>
          <w:rFonts w:ascii="Times New Roman" w:hAnsi="Times New Roman"/>
          <w:sz w:val="24"/>
          <w:szCs w:val="24"/>
        </w:rPr>
        <w:t>Se admit ofertele  pentru  unul  sau  mai  multe  loturi.  Pentru  fiecare  lot  în  parte  nu  se admit  oferte  parţiale  din  punct  de  vedere  cantitativ,  ci  numai  oferte  integrale.</w:t>
      </w:r>
    </w:p>
    <w:p w:rsidR="00BE63D8" w:rsidRPr="00111766" w:rsidRDefault="002B54D4" w:rsidP="00BC228D">
      <w:pPr>
        <w:tabs>
          <w:tab w:val="left" w:pos="426"/>
        </w:tabs>
        <w:spacing w:after="0" w:line="240" w:lineRule="auto"/>
        <w:jc w:val="both"/>
        <w:rPr>
          <w:rFonts w:ascii="Times New Roman" w:hAnsi="Times New Roman" w:cs="Times New Roman"/>
          <w:sz w:val="24"/>
          <w:szCs w:val="24"/>
        </w:rPr>
      </w:pPr>
      <w:r w:rsidRPr="00111766">
        <w:rPr>
          <w:rFonts w:ascii="Times New Roman" w:hAnsi="Times New Roman" w:cs="Times New Roman"/>
          <w:sz w:val="24"/>
          <w:szCs w:val="24"/>
        </w:rPr>
        <w:t xml:space="preserve">     </w:t>
      </w:r>
      <w:r w:rsidR="00043CA7" w:rsidRPr="00111766">
        <w:rPr>
          <w:rFonts w:ascii="Times New Roman" w:hAnsi="Times New Roman" w:cs="Times New Roman"/>
          <w:sz w:val="24"/>
          <w:szCs w:val="24"/>
        </w:rPr>
        <w:t xml:space="preserve"> Valoarea ofertei se va calcula în baza cantităţilor maxime estimate ale acordului cadru, întrucât pentru aplicarea criteriului de atribuire se va lua în considerare cantitatea maximă a acordului cadru. În acest sens, pentru efectuarea calculului ofertei, </w:t>
      </w:r>
      <w:r w:rsidR="00BE63D8" w:rsidRPr="00111766">
        <w:rPr>
          <w:rFonts w:ascii="Times New Roman" w:hAnsi="Times New Roman" w:cs="Times New Roman"/>
          <w:sz w:val="24"/>
          <w:szCs w:val="24"/>
        </w:rPr>
        <w:t xml:space="preserve">se va utiliza tabelul prevăzut la </w:t>
      </w:r>
      <w:r w:rsidR="00BE63D8" w:rsidRPr="00111766">
        <w:rPr>
          <w:rFonts w:ascii="Times New Roman" w:hAnsi="Times New Roman" w:cs="Times New Roman"/>
          <w:b/>
          <w:color w:val="000000"/>
          <w:sz w:val="24"/>
          <w:szCs w:val="24"/>
        </w:rPr>
        <w:t>Anexa 1</w:t>
      </w:r>
      <w:r w:rsidR="00BE63D8" w:rsidRPr="00111766">
        <w:rPr>
          <w:rFonts w:ascii="Times New Roman" w:hAnsi="Times New Roman" w:cs="Times New Roman"/>
          <w:color w:val="000000"/>
          <w:sz w:val="24"/>
          <w:szCs w:val="24"/>
        </w:rPr>
        <w:t xml:space="preserve"> </w:t>
      </w:r>
      <w:r w:rsidR="00BE63D8" w:rsidRPr="00111766">
        <w:rPr>
          <w:rFonts w:ascii="Times New Roman" w:hAnsi="Times New Roman" w:cs="Times New Roman"/>
          <w:sz w:val="24"/>
          <w:szCs w:val="24"/>
        </w:rPr>
        <w:t>a prezentului caiet de sarcini.</w:t>
      </w:r>
    </w:p>
    <w:p w:rsidR="00043CA7" w:rsidRDefault="00BE63D8" w:rsidP="00BC228D">
      <w:pPr>
        <w:tabs>
          <w:tab w:val="left" w:pos="426"/>
        </w:tabs>
        <w:spacing w:after="0" w:line="240" w:lineRule="auto"/>
        <w:jc w:val="both"/>
        <w:rPr>
          <w:rFonts w:ascii="Times New Roman" w:hAnsi="Times New Roman" w:cs="Times New Roman"/>
          <w:sz w:val="24"/>
          <w:szCs w:val="24"/>
        </w:rPr>
      </w:pPr>
      <w:r w:rsidRPr="00111766">
        <w:rPr>
          <w:rFonts w:ascii="Times New Roman" w:hAnsi="Times New Roman" w:cs="Times New Roman"/>
          <w:sz w:val="24"/>
          <w:szCs w:val="24"/>
        </w:rPr>
        <w:tab/>
      </w:r>
      <w:r w:rsidR="00043CA7" w:rsidRPr="00111766">
        <w:rPr>
          <w:rFonts w:ascii="Times New Roman" w:hAnsi="Times New Roman" w:cs="Times New Roman"/>
          <w:sz w:val="24"/>
          <w:szCs w:val="24"/>
        </w:rPr>
        <w:t>Cantităţile pentru care se va solicita încheierea de contracte subsecvente, pe durata acordului cadru, se stabilesc în raport de necesităţi şi pot fi mai mici sau mai mari faţă de cantităţile estimate.</w:t>
      </w:r>
    </w:p>
    <w:p w:rsidR="00681345" w:rsidRPr="00111766" w:rsidRDefault="00681345" w:rsidP="00BC22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D2A27">
        <w:rPr>
          <w:rFonts w:ascii="Times New Roman" w:hAnsi="Times New Roman" w:cs="Times New Roman"/>
          <w:sz w:val="24"/>
          <w:szCs w:val="24"/>
        </w:rPr>
        <w:t xml:space="preserve">Livrarea produselor se face </w:t>
      </w:r>
      <w:r w:rsidRPr="000D2A27">
        <w:rPr>
          <w:rFonts w:ascii="Times New Roman" w:eastAsia="Batang" w:hAnsi="Times New Roman" w:cs="Times New Roman"/>
          <w:sz w:val="23"/>
          <w:szCs w:val="23"/>
        </w:rPr>
        <w:t>numai pe bază de comandă fermă în funcție de necesități</w:t>
      </w:r>
      <w:r>
        <w:rPr>
          <w:rFonts w:ascii="Times New Roman" w:eastAsia="Batang" w:hAnsi="Times New Roman" w:cs="Times New Roman"/>
          <w:sz w:val="23"/>
          <w:szCs w:val="23"/>
        </w:rPr>
        <w:t>le achizitorului.</w:t>
      </w:r>
    </w:p>
    <w:p w:rsidR="009141E8" w:rsidRPr="00111766" w:rsidRDefault="009141E8" w:rsidP="00BC228D">
      <w:pPr>
        <w:tabs>
          <w:tab w:val="left" w:pos="426"/>
        </w:tabs>
        <w:spacing w:after="0" w:line="240" w:lineRule="auto"/>
        <w:jc w:val="both"/>
        <w:rPr>
          <w:rFonts w:ascii="Times New Roman" w:hAnsi="Times New Roman" w:cs="Times New Roman"/>
          <w:color w:val="0070C0"/>
          <w:sz w:val="24"/>
          <w:szCs w:val="24"/>
        </w:rPr>
      </w:pPr>
      <w:r w:rsidRPr="00111766">
        <w:rPr>
          <w:rFonts w:ascii="Times New Roman" w:hAnsi="Times New Roman" w:cs="Times New Roman"/>
          <w:color w:val="0070C0"/>
          <w:sz w:val="24"/>
          <w:szCs w:val="24"/>
        </w:rPr>
        <w:tab/>
      </w:r>
      <w:r w:rsidRPr="00111766">
        <w:rPr>
          <w:rFonts w:ascii="Times New Roman" w:hAnsi="Times New Roman" w:cs="Times New Roman"/>
          <w:sz w:val="24"/>
          <w:szCs w:val="24"/>
        </w:rPr>
        <w:t>Furnizorul are obligația de a accepta încheierea de contracte subsecvente dacă solicitarea entității contractante se incadrează în cantitățile maxime ale acordului cadru. În situația în care solicitarea depășește cantitățile maxime ale acordului cadru, furnizorul are dreptul de a refuza incheierea de contracte subsevente sau de a accepta în c</w:t>
      </w:r>
      <w:r w:rsidR="00F51D0D" w:rsidRPr="00111766">
        <w:rPr>
          <w:rFonts w:ascii="Times New Roman" w:hAnsi="Times New Roman" w:cs="Times New Roman"/>
          <w:sz w:val="24"/>
          <w:szCs w:val="24"/>
        </w:rPr>
        <w:t>a</w:t>
      </w:r>
      <w:r w:rsidRPr="00111766">
        <w:rPr>
          <w:rFonts w:ascii="Times New Roman" w:hAnsi="Times New Roman" w:cs="Times New Roman"/>
          <w:sz w:val="24"/>
          <w:szCs w:val="24"/>
        </w:rPr>
        <w:t xml:space="preserve">zul în care are capacitatea de a furniza produsele </w:t>
      </w:r>
      <w:r w:rsidR="00F51D0D" w:rsidRPr="00111766">
        <w:rPr>
          <w:rFonts w:ascii="Times New Roman" w:hAnsi="Times New Roman" w:cs="Times New Roman"/>
          <w:sz w:val="24"/>
          <w:szCs w:val="24"/>
        </w:rPr>
        <w:t>solicitate</w:t>
      </w:r>
      <w:r w:rsidR="00F51D0D" w:rsidRPr="00111766">
        <w:rPr>
          <w:rFonts w:ascii="Times New Roman" w:hAnsi="Times New Roman" w:cs="Times New Roman"/>
          <w:color w:val="0070C0"/>
          <w:sz w:val="24"/>
          <w:szCs w:val="24"/>
        </w:rPr>
        <w:t>.</w:t>
      </w:r>
    </w:p>
    <w:p w:rsidR="009141E8" w:rsidRPr="00111766" w:rsidRDefault="009141E8" w:rsidP="00BC228D">
      <w:pPr>
        <w:tabs>
          <w:tab w:val="left" w:pos="426"/>
        </w:tabs>
        <w:spacing w:after="0" w:line="240" w:lineRule="auto"/>
        <w:jc w:val="both"/>
        <w:rPr>
          <w:rFonts w:ascii="Times New Roman" w:hAnsi="Times New Roman" w:cs="Times New Roman"/>
          <w:sz w:val="24"/>
          <w:szCs w:val="24"/>
        </w:rPr>
      </w:pPr>
    </w:p>
    <w:p w:rsidR="00043CA7" w:rsidRPr="00111766" w:rsidRDefault="00EC2401" w:rsidP="00BC228D">
      <w:pPr>
        <w:pStyle w:val="BodyText0"/>
        <w:spacing w:after="0" w:line="240" w:lineRule="auto"/>
        <w:ind w:firstLine="426"/>
        <w:jc w:val="both"/>
        <w:rPr>
          <w:rFonts w:ascii="Times New Roman" w:hAnsi="Times New Roman" w:cs="Times New Roman"/>
          <w:b/>
          <w:sz w:val="24"/>
          <w:szCs w:val="24"/>
          <w:lang w:val="en-US"/>
        </w:rPr>
      </w:pPr>
      <w:r w:rsidRPr="00111766">
        <w:rPr>
          <w:rFonts w:ascii="Times New Roman" w:hAnsi="Times New Roman" w:cs="Times New Roman"/>
          <w:b/>
          <w:sz w:val="24"/>
          <w:szCs w:val="24"/>
        </w:rPr>
        <w:t xml:space="preserve">3.4.2. </w:t>
      </w:r>
      <w:r w:rsidR="00043CA7" w:rsidRPr="00111766">
        <w:rPr>
          <w:rFonts w:ascii="Times New Roman" w:hAnsi="Times New Roman" w:cs="Times New Roman"/>
          <w:b/>
          <w:sz w:val="24"/>
          <w:szCs w:val="24"/>
        </w:rPr>
        <w:t xml:space="preserve"> Condiţii</w:t>
      </w:r>
      <w:r w:rsidR="002B54D4" w:rsidRPr="00111766">
        <w:rPr>
          <w:rFonts w:ascii="Times New Roman" w:hAnsi="Times New Roman" w:cs="Times New Roman"/>
          <w:b/>
          <w:sz w:val="24"/>
          <w:szCs w:val="24"/>
        </w:rPr>
        <w:t xml:space="preserve">  tehnice</w:t>
      </w:r>
      <w:r w:rsidR="00E0035B" w:rsidRPr="00111766">
        <w:rPr>
          <w:rFonts w:ascii="Times New Roman" w:hAnsi="Times New Roman" w:cs="Times New Roman"/>
          <w:b/>
          <w:sz w:val="24"/>
          <w:szCs w:val="24"/>
          <w:lang w:val="en-US"/>
        </w:rPr>
        <w:t>.</w:t>
      </w:r>
    </w:p>
    <w:p w:rsidR="00043CA7" w:rsidRDefault="00043CA7" w:rsidP="00BC228D">
      <w:pPr>
        <w:numPr>
          <w:ilvl w:val="0"/>
          <w:numId w:val="29"/>
        </w:numPr>
        <w:spacing w:after="0" w:line="240" w:lineRule="auto"/>
        <w:ind w:hanging="76"/>
        <w:jc w:val="both"/>
        <w:rPr>
          <w:rFonts w:ascii="Times New Roman" w:hAnsi="Times New Roman" w:cs="Times New Roman"/>
          <w:sz w:val="24"/>
          <w:szCs w:val="24"/>
        </w:rPr>
      </w:pPr>
      <w:r w:rsidRPr="00111766">
        <w:rPr>
          <w:rFonts w:ascii="Times New Roman" w:hAnsi="Times New Roman" w:cs="Times New Roman"/>
          <w:sz w:val="24"/>
          <w:szCs w:val="24"/>
        </w:rPr>
        <w:t>Produsele ofertate pot fi de origine sau echivalente.</w:t>
      </w:r>
      <w:r w:rsidR="00DA56EE">
        <w:rPr>
          <w:rFonts w:ascii="Times New Roman" w:hAnsi="Times New Roman" w:cs="Times New Roman"/>
          <w:sz w:val="24"/>
          <w:szCs w:val="24"/>
        </w:rPr>
        <w:t xml:space="preserve"> </w:t>
      </w:r>
    </w:p>
    <w:p w:rsidR="00DA56EE" w:rsidRDefault="00DA56EE" w:rsidP="00DA56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Produsele de origine vor avea codul de catalog al fabricatului autovehiculului.</w:t>
      </w:r>
    </w:p>
    <w:p w:rsidR="00DA56EE" w:rsidRPr="00111766" w:rsidRDefault="00DA56EE" w:rsidP="00DA56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Produsele echivalente vor avea codul de catalog al producătorului produselor.</w:t>
      </w:r>
    </w:p>
    <w:p w:rsidR="00BE63D8" w:rsidRPr="00111766" w:rsidRDefault="00BE63D8" w:rsidP="00BC228D">
      <w:pPr>
        <w:numPr>
          <w:ilvl w:val="0"/>
          <w:numId w:val="29"/>
        </w:numPr>
        <w:spacing w:after="0" w:line="240" w:lineRule="auto"/>
        <w:ind w:left="0" w:firstLine="284"/>
        <w:jc w:val="both"/>
        <w:rPr>
          <w:rFonts w:ascii="Times New Roman" w:hAnsi="Times New Roman" w:cs="Times New Roman"/>
          <w:sz w:val="24"/>
          <w:szCs w:val="24"/>
        </w:rPr>
      </w:pPr>
      <w:r w:rsidRPr="00111766">
        <w:rPr>
          <w:rFonts w:ascii="Times New Roman" w:hAnsi="Times New Roman" w:cs="Times New Roman"/>
          <w:sz w:val="24"/>
          <w:szCs w:val="24"/>
        </w:rPr>
        <w:t xml:space="preserve">Ofertantul va stabilii corespondeţa dintre codurile prevăzute în tabelul prevăzut </w:t>
      </w:r>
      <w:r w:rsidR="00DA56EE">
        <w:rPr>
          <w:rFonts w:ascii="Times New Roman" w:hAnsi="Times New Roman" w:cs="Times New Roman"/>
          <w:sz w:val="24"/>
          <w:szCs w:val="24"/>
        </w:rPr>
        <w:t>în</w:t>
      </w:r>
      <w:r w:rsidRPr="00111766">
        <w:rPr>
          <w:rFonts w:ascii="Times New Roman" w:hAnsi="Times New Roman" w:cs="Times New Roman"/>
          <w:sz w:val="24"/>
          <w:szCs w:val="24"/>
        </w:rPr>
        <w:t xml:space="preserve"> </w:t>
      </w:r>
      <w:r w:rsidRPr="00111766">
        <w:rPr>
          <w:rFonts w:ascii="Times New Roman" w:hAnsi="Times New Roman" w:cs="Times New Roman"/>
          <w:b/>
          <w:sz w:val="24"/>
          <w:szCs w:val="24"/>
        </w:rPr>
        <w:t>Anexa 1</w:t>
      </w:r>
      <w:r w:rsidRPr="00111766">
        <w:rPr>
          <w:rFonts w:ascii="Times New Roman" w:hAnsi="Times New Roman" w:cs="Times New Roman"/>
          <w:sz w:val="24"/>
          <w:szCs w:val="24"/>
        </w:rPr>
        <w:t xml:space="preserve"> şi codurile de producător.</w:t>
      </w:r>
    </w:p>
    <w:p w:rsidR="00043CA7" w:rsidRPr="00111766" w:rsidRDefault="00043CA7" w:rsidP="00BC228D">
      <w:pPr>
        <w:numPr>
          <w:ilvl w:val="0"/>
          <w:numId w:val="29"/>
        </w:numPr>
        <w:spacing w:after="0" w:line="240" w:lineRule="auto"/>
        <w:ind w:left="0" w:firstLine="284"/>
        <w:jc w:val="both"/>
        <w:rPr>
          <w:rFonts w:ascii="Times New Roman" w:hAnsi="Times New Roman" w:cs="Times New Roman"/>
          <w:sz w:val="24"/>
          <w:szCs w:val="24"/>
        </w:rPr>
      </w:pPr>
      <w:r w:rsidRPr="00111766">
        <w:rPr>
          <w:rFonts w:ascii="Times New Roman" w:hAnsi="Times New Roman" w:cs="Times New Roman"/>
          <w:sz w:val="24"/>
          <w:szCs w:val="24"/>
        </w:rPr>
        <w:t xml:space="preserve">Produsele pentru care nu sunt prevăzute coduri, vor fi indentificate pe baza denumirii produselor, a  destinaţiei  şi  a  datelor  din  cărţile  de  identitate  ale  autovehiculelor. </w:t>
      </w:r>
    </w:p>
    <w:p w:rsidR="00043CA7" w:rsidRPr="00111766" w:rsidRDefault="00043CA7" w:rsidP="00BC228D">
      <w:pPr>
        <w:numPr>
          <w:ilvl w:val="0"/>
          <w:numId w:val="29"/>
        </w:numPr>
        <w:spacing w:after="0" w:line="240" w:lineRule="auto"/>
        <w:ind w:hanging="76"/>
        <w:jc w:val="both"/>
        <w:rPr>
          <w:rFonts w:ascii="Times New Roman" w:hAnsi="Times New Roman" w:cs="Times New Roman"/>
          <w:sz w:val="24"/>
          <w:szCs w:val="24"/>
        </w:rPr>
      </w:pPr>
      <w:r w:rsidRPr="00111766">
        <w:rPr>
          <w:rFonts w:ascii="Times New Roman" w:hAnsi="Times New Roman" w:cs="Times New Roman"/>
          <w:sz w:val="24"/>
          <w:szCs w:val="24"/>
        </w:rPr>
        <w:t>Ofertantul îşi asumă răspunderea pentru identificarea şi echivalenţa produselor.</w:t>
      </w:r>
    </w:p>
    <w:p w:rsidR="00043CA7" w:rsidRPr="00111766" w:rsidRDefault="00043CA7" w:rsidP="00BC228D">
      <w:pPr>
        <w:numPr>
          <w:ilvl w:val="0"/>
          <w:numId w:val="29"/>
        </w:numPr>
        <w:spacing w:after="0" w:line="240" w:lineRule="auto"/>
        <w:ind w:hanging="76"/>
        <w:jc w:val="both"/>
        <w:rPr>
          <w:rFonts w:ascii="Times New Roman" w:hAnsi="Times New Roman" w:cs="Times New Roman"/>
          <w:sz w:val="24"/>
          <w:szCs w:val="24"/>
        </w:rPr>
      </w:pPr>
      <w:r w:rsidRPr="00111766">
        <w:rPr>
          <w:rFonts w:ascii="Times New Roman" w:hAnsi="Times New Roman" w:cs="Times New Roman"/>
          <w:sz w:val="24"/>
          <w:szCs w:val="24"/>
        </w:rPr>
        <w:t>Produsele vor fi noi şi nu se va accepta piese folosite, reparate sau recondiţionate</w:t>
      </w:r>
      <w:r w:rsidR="005C4C14" w:rsidRPr="00111766">
        <w:rPr>
          <w:rFonts w:ascii="Times New Roman" w:hAnsi="Times New Roman" w:cs="Times New Roman"/>
          <w:sz w:val="24"/>
          <w:szCs w:val="24"/>
        </w:rPr>
        <w:t xml:space="preserve"> decât dacă sunt prevederi exprese în acest sens</w:t>
      </w:r>
      <w:r w:rsidRPr="00111766">
        <w:rPr>
          <w:rFonts w:ascii="Times New Roman" w:hAnsi="Times New Roman" w:cs="Times New Roman"/>
          <w:sz w:val="24"/>
          <w:szCs w:val="24"/>
        </w:rPr>
        <w:t>.</w:t>
      </w:r>
    </w:p>
    <w:p w:rsidR="00043CA7" w:rsidRPr="00111766" w:rsidRDefault="00043CA7" w:rsidP="00BC228D">
      <w:pPr>
        <w:numPr>
          <w:ilvl w:val="0"/>
          <w:numId w:val="29"/>
        </w:numPr>
        <w:spacing w:after="0" w:line="240" w:lineRule="auto"/>
        <w:ind w:left="0" w:firstLine="284"/>
        <w:jc w:val="both"/>
        <w:rPr>
          <w:rFonts w:ascii="Times New Roman" w:hAnsi="Times New Roman" w:cs="Times New Roman"/>
          <w:sz w:val="24"/>
          <w:szCs w:val="24"/>
        </w:rPr>
      </w:pPr>
      <w:r w:rsidRPr="00111766">
        <w:rPr>
          <w:rFonts w:ascii="Times New Roman" w:hAnsi="Times New Roman" w:cs="Times New Roman"/>
          <w:sz w:val="24"/>
          <w:szCs w:val="24"/>
        </w:rPr>
        <w:t>Componentele care fac parte din categoria celor care privesc siguranţa circulaţiei, protecţia mediului, eficienţa energetică şi protecţia împotriva furturilor, vor respecta legislaţia în vigoare privind omologarea şi certificarea, precum şi condiţiile de introducere pe piaţă (O.G. nr.80/2000 cu modificările şi completările ulterioare, Ordinul nr.2135/2005).</w:t>
      </w:r>
    </w:p>
    <w:p w:rsidR="006F0E0D" w:rsidRPr="00332BCB" w:rsidRDefault="00043CA7" w:rsidP="00BC228D">
      <w:pPr>
        <w:numPr>
          <w:ilvl w:val="0"/>
          <w:numId w:val="29"/>
        </w:numPr>
        <w:spacing w:after="0" w:line="240" w:lineRule="auto"/>
        <w:ind w:left="0" w:firstLine="284"/>
        <w:jc w:val="both"/>
        <w:rPr>
          <w:rFonts w:ascii="Times New Roman" w:hAnsi="Times New Roman" w:cs="Times New Roman"/>
          <w:bCs/>
          <w:sz w:val="24"/>
          <w:szCs w:val="24"/>
        </w:rPr>
      </w:pPr>
      <w:r w:rsidRPr="00111766">
        <w:rPr>
          <w:rFonts w:ascii="Times New Roman" w:hAnsi="Times New Roman" w:cs="Times New Roman"/>
          <w:sz w:val="24"/>
          <w:szCs w:val="24"/>
        </w:rPr>
        <w:t xml:space="preserve">Produsele trebuie să fie realizate sub un sistem de management al calităţii bazat pe serii de standard europene relevante. În acest sens, ofertanţii vor prezenta în propunerea tehnică, pentru fiecare produs în parte, denumirea producătorilor. </w:t>
      </w:r>
    </w:p>
    <w:p w:rsidR="00332BCB" w:rsidRDefault="00332BCB" w:rsidP="00332BCB">
      <w:pPr>
        <w:spacing w:after="0" w:line="240" w:lineRule="auto"/>
        <w:jc w:val="both"/>
        <w:rPr>
          <w:rFonts w:ascii="Times New Roman" w:hAnsi="Times New Roman" w:cs="Times New Roman"/>
          <w:sz w:val="24"/>
          <w:szCs w:val="24"/>
        </w:rPr>
      </w:pPr>
    </w:p>
    <w:p w:rsidR="008709D3" w:rsidRPr="00DD11CC" w:rsidRDefault="00DA56EE" w:rsidP="00DA56EE">
      <w:pPr>
        <w:spacing w:after="0" w:line="240" w:lineRule="auto"/>
        <w:ind w:firstLine="284"/>
        <w:jc w:val="both"/>
        <w:rPr>
          <w:rFonts w:ascii="Times New Roman" w:hAnsi="Times New Roman" w:cs="Times New Roman"/>
          <w:b/>
          <w:sz w:val="24"/>
          <w:szCs w:val="24"/>
        </w:rPr>
      </w:pPr>
      <w:r w:rsidRPr="00DD11CC">
        <w:rPr>
          <w:rFonts w:ascii="Times New Roman" w:hAnsi="Times New Roman" w:cs="Times New Roman"/>
          <w:b/>
          <w:sz w:val="24"/>
          <w:szCs w:val="24"/>
        </w:rPr>
        <w:t>Pentru produsele prevăzute la lotul</w:t>
      </w:r>
      <w:r w:rsidR="008709D3" w:rsidRPr="00DD11CC">
        <w:rPr>
          <w:rFonts w:ascii="Times New Roman" w:hAnsi="Times New Roman" w:cs="Times New Roman"/>
          <w:b/>
          <w:sz w:val="24"/>
          <w:szCs w:val="24"/>
        </w:rPr>
        <w:t xml:space="preserve"> 12</w:t>
      </w:r>
      <w:r w:rsidRPr="00DD11CC">
        <w:rPr>
          <w:rFonts w:ascii="Times New Roman" w:hAnsi="Times New Roman" w:cs="Times New Roman"/>
          <w:b/>
          <w:sz w:val="24"/>
          <w:szCs w:val="24"/>
        </w:rPr>
        <w:t xml:space="preserve">, </w:t>
      </w:r>
      <w:r w:rsidR="008709D3" w:rsidRPr="00DD11CC">
        <w:rPr>
          <w:rFonts w:ascii="Times New Roman" w:hAnsi="Times New Roman" w:cs="Times New Roman"/>
          <w:b/>
          <w:sz w:val="24"/>
          <w:szCs w:val="24"/>
        </w:rPr>
        <w:t>-</w:t>
      </w:r>
      <w:r w:rsidRPr="00DD11CC">
        <w:rPr>
          <w:rFonts w:ascii="Times New Roman" w:hAnsi="Times New Roman" w:cs="Times New Roman"/>
          <w:b/>
          <w:sz w:val="24"/>
          <w:szCs w:val="24"/>
        </w:rPr>
        <w:t>Etriere frân</w:t>
      </w:r>
      <w:r w:rsidR="008709D3" w:rsidRPr="00DD11CC">
        <w:rPr>
          <w:rFonts w:ascii="Times New Roman" w:hAnsi="Times New Roman" w:cs="Times New Roman"/>
          <w:b/>
          <w:sz w:val="24"/>
          <w:szCs w:val="24"/>
        </w:rPr>
        <w:t>ă-</w:t>
      </w:r>
      <w:r w:rsidRPr="00DD11CC">
        <w:rPr>
          <w:rFonts w:ascii="Times New Roman" w:hAnsi="Times New Roman" w:cs="Times New Roman"/>
          <w:b/>
          <w:sz w:val="24"/>
          <w:szCs w:val="24"/>
        </w:rPr>
        <w:t>, se stabilesc următoarele cerințe suplimentare</w:t>
      </w:r>
      <w:r w:rsidR="008709D3" w:rsidRPr="00DD11CC">
        <w:rPr>
          <w:rFonts w:ascii="Times New Roman" w:hAnsi="Times New Roman" w:cs="Times New Roman"/>
          <w:b/>
          <w:sz w:val="24"/>
          <w:szCs w:val="24"/>
        </w:rPr>
        <w:t>:</w:t>
      </w:r>
    </w:p>
    <w:p w:rsidR="008709D3" w:rsidRPr="00DD11CC" w:rsidRDefault="00DA56EE" w:rsidP="008709D3">
      <w:pPr>
        <w:pStyle w:val="ListParagraph"/>
        <w:numPr>
          <w:ilvl w:val="0"/>
          <w:numId w:val="48"/>
        </w:numPr>
        <w:spacing w:after="0" w:line="240" w:lineRule="auto"/>
        <w:jc w:val="both"/>
        <w:rPr>
          <w:rFonts w:ascii="Times New Roman" w:hAnsi="Times New Roman" w:cs="Times New Roman"/>
          <w:b/>
          <w:sz w:val="24"/>
          <w:szCs w:val="24"/>
        </w:rPr>
      </w:pPr>
      <w:r w:rsidRPr="00DD11CC">
        <w:rPr>
          <w:rFonts w:ascii="Times New Roman" w:hAnsi="Times New Roman" w:cs="Times New Roman"/>
          <w:b/>
          <w:sz w:val="24"/>
          <w:szCs w:val="24"/>
        </w:rPr>
        <w:t>se aceptă numai produse noi</w:t>
      </w:r>
      <w:r w:rsidR="008709D3" w:rsidRPr="00DD11CC">
        <w:rPr>
          <w:rFonts w:ascii="Times New Roman" w:hAnsi="Times New Roman" w:cs="Times New Roman"/>
          <w:b/>
          <w:sz w:val="24"/>
          <w:szCs w:val="24"/>
        </w:rPr>
        <w:t xml:space="preserve"> cu marcaj pe produs</w:t>
      </w:r>
      <w:r w:rsidRPr="00DD11CC">
        <w:rPr>
          <w:rFonts w:ascii="Times New Roman" w:hAnsi="Times New Roman" w:cs="Times New Roman"/>
          <w:b/>
          <w:sz w:val="24"/>
          <w:szCs w:val="24"/>
        </w:rPr>
        <w:t xml:space="preserve">, nu </w:t>
      </w:r>
      <w:r w:rsidR="008709D3" w:rsidRPr="00DD11CC">
        <w:rPr>
          <w:rFonts w:ascii="Times New Roman" w:hAnsi="Times New Roman" w:cs="Times New Roman"/>
          <w:b/>
          <w:sz w:val="24"/>
          <w:szCs w:val="24"/>
        </w:rPr>
        <w:t>se acceptă produse cu urme de recondiționare;</w:t>
      </w:r>
    </w:p>
    <w:p w:rsidR="00332BCB" w:rsidRPr="00DD11CC" w:rsidRDefault="008709D3" w:rsidP="008709D3">
      <w:pPr>
        <w:pStyle w:val="ListParagraph"/>
        <w:numPr>
          <w:ilvl w:val="0"/>
          <w:numId w:val="48"/>
        </w:numPr>
        <w:spacing w:after="0" w:line="240" w:lineRule="auto"/>
        <w:jc w:val="both"/>
        <w:rPr>
          <w:rFonts w:ascii="Times New Roman" w:hAnsi="Times New Roman" w:cs="Times New Roman"/>
          <w:b/>
          <w:sz w:val="24"/>
          <w:szCs w:val="24"/>
        </w:rPr>
      </w:pPr>
      <w:r w:rsidRPr="00DD11CC">
        <w:rPr>
          <w:rFonts w:ascii="Times New Roman" w:hAnsi="Times New Roman" w:cs="Times New Roman"/>
          <w:b/>
          <w:sz w:val="24"/>
          <w:szCs w:val="24"/>
        </w:rPr>
        <w:t>s</w:t>
      </w:r>
      <w:r w:rsidR="00DA56EE" w:rsidRPr="00DD11CC">
        <w:rPr>
          <w:rFonts w:ascii="Times New Roman" w:hAnsi="Times New Roman" w:cs="Times New Roman"/>
          <w:b/>
          <w:sz w:val="24"/>
          <w:szCs w:val="24"/>
        </w:rPr>
        <w:t>e acceptă predarea către furnizor a pieselor vechi</w:t>
      </w:r>
      <w:r w:rsidRPr="00DD11CC">
        <w:rPr>
          <w:rFonts w:ascii="Times New Roman" w:hAnsi="Times New Roman" w:cs="Times New Roman"/>
          <w:b/>
          <w:sz w:val="24"/>
          <w:szCs w:val="24"/>
        </w:rPr>
        <w:t>;</w:t>
      </w:r>
    </w:p>
    <w:p w:rsidR="008709D3" w:rsidRPr="00DD11CC" w:rsidRDefault="008709D3" w:rsidP="008709D3">
      <w:pPr>
        <w:pStyle w:val="ListParagraph"/>
        <w:numPr>
          <w:ilvl w:val="0"/>
          <w:numId w:val="48"/>
        </w:numPr>
        <w:spacing w:after="0" w:line="240" w:lineRule="auto"/>
        <w:jc w:val="both"/>
        <w:rPr>
          <w:rFonts w:ascii="Times New Roman" w:hAnsi="Times New Roman" w:cs="Times New Roman"/>
          <w:b/>
          <w:sz w:val="24"/>
          <w:szCs w:val="24"/>
        </w:rPr>
      </w:pPr>
      <w:r w:rsidRPr="00DD11CC">
        <w:rPr>
          <w:rFonts w:ascii="Times New Roman" w:hAnsi="Times New Roman" w:cs="Times New Roman"/>
          <w:b/>
          <w:sz w:val="24"/>
          <w:szCs w:val="24"/>
        </w:rPr>
        <w:t xml:space="preserve">ofertanții vor prezenta declarația de conformitate a producătorului din care să rezulte datele de identificare a produselor și </w:t>
      </w:r>
      <w:r w:rsidR="00DD11CC">
        <w:rPr>
          <w:rFonts w:ascii="Times New Roman" w:hAnsi="Times New Roman" w:cs="Times New Roman"/>
          <w:b/>
          <w:sz w:val="24"/>
          <w:szCs w:val="24"/>
        </w:rPr>
        <w:t>atestarea</w:t>
      </w:r>
      <w:r w:rsidRPr="00DD11CC">
        <w:rPr>
          <w:rFonts w:ascii="Times New Roman" w:hAnsi="Times New Roman" w:cs="Times New Roman"/>
          <w:b/>
          <w:sz w:val="24"/>
          <w:szCs w:val="24"/>
        </w:rPr>
        <w:t xml:space="preserve"> că produsele sunt de origine sau echivalente, respectiv că corespund nivelului calitativ al produselor de origine.</w:t>
      </w:r>
    </w:p>
    <w:p w:rsidR="000F1481" w:rsidRPr="00111766" w:rsidRDefault="000F1481" w:rsidP="00BC228D">
      <w:pPr>
        <w:spacing w:after="0" w:line="240" w:lineRule="auto"/>
        <w:ind w:left="284"/>
        <w:jc w:val="both"/>
        <w:rPr>
          <w:rFonts w:ascii="Times New Roman" w:hAnsi="Times New Roman" w:cs="Times New Roman"/>
          <w:bCs/>
          <w:sz w:val="24"/>
          <w:szCs w:val="24"/>
        </w:rPr>
      </w:pPr>
    </w:p>
    <w:p w:rsidR="006F0E0D" w:rsidRPr="00111766" w:rsidRDefault="006F0E0D" w:rsidP="00671035">
      <w:pPr>
        <w:pStyle w:val="Heading2"/>
        <w:numPr>
          <w:ilvl w:val="2"/>
          <w:numId w:val="45"/>
        </w:numPr>
        <w:tabs>
          <w:tab w:val="left" w:pos="1134"/>
        </w:tabs>
        <w:spacing w:before="0" w:line="240" w:lineRule="auto"/>
        <w:ind w:left="0" w:firstLine="426"/>
        <w:jc w:val="both"/>
        <w:rPr>
          <w:rFonts w:ascii="Times New Roman" w:hAnsi="Times New Roman" w:cs="Times New Roman"/>
          <w:sz w:val="24"/>
          <w:szCs w:val="24"/>
        </w:rPr>
      </w:pPr>
      <w:r w:rsidRPr="00111766">
        <w:rPr>
          <w:rFonts w:ascii="Times New Roman" w:hAnsi="Times New Roman" w:cs="Times New Roman"/>
          <w:sz w:val="24"/>
          <w:szCs w:val="24"/>
        </w:rPr>
        <w:t>Garanție</w:t>
      </w:r>
      <w:r w:rsidR="00E0035B" w:rsidRPr="00111766">
        <w:rPr>
          <w:rFonts w:ascii="Times New Roman" w:hAnsi="Times New Roman" w:cs="Times New Roman"/>
          <w:sz w:val="24"/>
          <w:szCs w:val="24"/>
        </w:rPr>
        <w:t>.</w:t>
      </w:r>
    </w:p>
    <w:p w:rsidR="006F0E0D" w:rsidRPr="00111766" w:rsidRDefault="006F0E0D" w:rsidP="00BC228D">
      <w:pPr>
        <w:spacing w:after="0" w:line="240" w:lineRule="auto"/>
        <w:ind w:firstLine="426"/>
        <w:jc w:val="both"/>
        <w:rPr>
          <w:rFonts w:ascii="Times New Roman" w:hAnsi="Times New Roman" w:cs="Times New Roman"/>
          <w:sz w:val="24"/>
          <w:szCs w:val="24"/>
        </w:rPr>
      </w:pPr>
      <w:r w:rsidRPr="00111766">
        <w:rPr>
          <w:rFonts w:ascii="Times New Roman" w:hAnsi="Times New Roman" w:cs="Times New Roman"/>
          <w:sz w:val="24"/>
          <w:szCs w:val="24"/>
        </w:rPr>
        <w:t xml:space="preserve">Toate produsele trebuie să fie acoperite de garanție pentru cel puțin perioada solicitată pentru fiecare produs. Perioada de garanție începe de la data </w:t>
      </w:r>
      <w:r w:rsidR="00C56BAA" w:rsidRPr="00111766">
        <w:rPr>
          <w:rFonts w:ascii="Times New Roman" w:hAnsi="Times New Roman" w:cs="Times New Roman"/>
          <w:sz w:val="24"/>
          <w:szCs w:val="24"/>
        </w:rPr>
        <w:t>livrarii produselor.</w:t>
      </w:r>
    </w:p>
    <w:p w:rsidR="00C56BAA" w:rsidRPr="00111766" w:rsidRDefault="00C56BAA" w:rsidP="00BC228D">
      <w:pPr>
        <w:spacing w:after="0" w:line="240" w:lineRule="auto"/>
        <w:ind w:firstLine="426"/>
        <w:jc w:val="both"/>
        <w:rPr>
          <w:rFonts w:ascii="Times New Roman" w:hAnsi="Times New Roman" w:cs="Times New Roman"/>
          <w:bCs/>
          <w:sz w:val="24"/>
          <w:szCs w:val="24"/>
        </w:rPr>
      </w:pPr>
      <w:r w:rsidRPr="00111766">
        <w:rPr>
          <w:rFonts w:ascii="Times New Roman" w:hAnsi="Times New Roman" w:cs="Times New Roman"/>
          <w:bCs/>
          <w:sz w:val="24"/>
          <w:szCs w:val="24"/>
        </w:rPr>
        <w:t xml:space="preserve">Produsele vor fi garantate, din punct de vedere calitativ, pe termenul de </w:t>
      </w:r>
      <w:r w:rsidRPr="00111766">
        <w:rPr>
          <w:rFonts w:ascii="Times New Roman" w:hAnsi="Times New Roman" w:cs="Times New Roman"/>
          <w:b/>
          <w:bCs/>
          <w:sz w:val="24"/>
          <w:szCs w:val="24"/>
        </w:rPr>
        <w:t>12 luni</w:t>
      </w:r>
      <w:r w:rsidRPr="00111766">
        <w:rPr>
          <w:rFonts w:ascii="Times New Roman" w:hAnsi="Times New Roman" w:cs="Times New Roman"/>
          <w:bCs/>
          <w:sz w:val="24"/>
          <w:szCs w:val="24"/>
        </w:rPr>
        <w:t xml:space="preserve"> de la livrare.</w:t>
      </w:r>
    </w:p>
    <w:p w:rsidR="006F0E0D" w:rsidRPr="00111766" w:rsidRDefault="006F0E0D" w:rsidP="00BC228D">
      <w:pPr>
        <w:spacing w:after="0" w:line="240" w:lineRule="auto"/>
        <w:jc w:val="both"/>
        <w:rPr>
          <w:rFonts w:ascii="Times New Roman" w:hAnsi="Times New Roman" w:cs="Times New Roman"/>
          <w:sz w:val="24"/>
          <w:szCs w:val="24"/>
        </w:rPr>
      </w:pPr>
    </w:p>
    <w:p w:rsidR="006F0E0D" w:rsidRPr="00111766" w:rsidRDefault="006F0E0D" w:rsidP="00671035">
      <w:pPr>
        <w:pStyle w:val="Heading2"/>
        <w:numPr>
          <w:ilvl w:val="2"/>
          <w:numId w:val="45"/>
        </w:numPr>
        <w:tabs>
          <w:tab w:val="left" w:pos="1134"/>
        </w:tabs>
        <w:spacing w:before="0" w:line="240" w:lineRule="auto"/>
        <w:ind w:hanging="294"/>
        <w:jc w:val="both"/>
        <w:rPr>
          <w:rFonts w:ascii="Times New Roman" w:hAnsi="Times New Roman" w:cs="Times New Roman"/>
          <w:sz w:val="24"/>
          <w:szCs w:val="24"/>
        </w:rPr>
      </w:pPr>
      <w:bookmarkStart w:id="11" w:name="_Toc478634976"/>
      <w:r w:rsidRPr="00111766">
        <w:rPr>
          <w:rFonts w:ascii="Times New Roman" w:hAnsi="Times New Roman" w:cs="Times New Roman"/>
          <w:sz w:val="24"/>
          <w:szCs w:val="24"/>
        </w:rPr>
        <w:t>Livrare, ambalare, etichetare, transport si asigurare pe durata transportului</w:t>
      </w:r>
      <w:bookmarkEnd w:id="11"/>
      <w:r w:rsidR="00E0035B" w:rsidRPr="00111766">
        <w:rPr>
          <w:rFonts w:ascii="Times New Roman" w:hAnsi="Times New Roman" w:cs="Times New Roman"/>
          <w:sz w:val="24"/>
          <w:szCs w:val="24"/>
        </w:rPr>
        <w:t>.</w:t>
      </w:r>
    </w:p>
    <w:p w:rsidR="004C2A89" w:rsidRPr="000D2A27" w:rsidRDefault="00395D6F" w:rsidP="000D2A27">
      <w:pPr>
        <w:pStyle w:val="BodyText0"/>
        <w:spacing w:after="0" w:line="240" w:lineRule="auto"/>
        <w:ind w:firstLine="426"/>
        <w:jc w:val="both"/>
        <w:rPr>
          <w:rFonts w:ascii="Times New Roman" w:hAnsi="Times New Roman" w:cs="Times New Roman"/>
          <w:sz w:val="24"/>
          <w:szCs w:val="24"/>
        </w:rPr>
      </w:pPr>
      <w:r w:rsidRPr="000D2A27">
        <w:rPr>
          <w:rFonts w:ascii="Times New Roman" w:hAnsi="Times New Roman" w:cs="Times New Roman"/>
          <w:sz w:val="24"/>
          <w:szCs w:val="24"/>
        </w:rPr>
        <w:t xml:space="preserve">Livrarea produselor se face </w:t>
      </w:r>
      <w:r w:rsidR="000D2A27" w:rsidRPr="000D2A27">
        <w:rPr>
          <w:rFonts w:ascii="Times New Roman" w:eastAsia="Batang" w:hAnsi="Times New Roman" w:cs="Times New Roman"/>
          <w:sz w:val="23"/>
          <w:szCs w:val="23"/>
        </w:rPr>
        <w:t xml:space="preserve">numai pe bază de comandă fermă în funcție de necesități. </w:t>
      </w:r>
      <w:r w:rsidR="000D2A27" w:rsidRPr="000D2A27">
        <w:rPr>
          <w:rFonts w:ascii="Times New Roman" w:hAnsi="Times New Roman" w:cs="Times New Roman"/>
          <w:sz w:val="23"/>
          <w:szCs w:val="23"/>
        </w:rPr>
        <w:t>Termenul de livrare este de 10 zile de  la data primirii comenzii</w:t>
      </w:r>
      <w:r w:rsidR="000D2A27">
        <w:rPr>
          <w:rFonts w:ascii="Times New Roman" w:hAnsi="Times New Roman" w:cs="Times New Roman"/>
          <w:sz w:val="23"/>
          <w:szCs w:val="23"/>
        </w:rPr>
        <w:t>.</w:t>
      </w:r>
    </w:p>
    <w:p w:rsidR="006E24A5" w:rsidRPr="00111766" w:rsidRDefault="006E24A5" w:rsidP="00BC228D">
      <w:pPr>
        <w:pStyle w:val="BodyText0"/>
        <w:spacing w:after="0" w:line="240" w:lineRule="auto"/>
        <w:ind w:firstLine="360"/>
        <w:jc w:val="both"/>
        <w:rPr>
          <w:rFonts w:ascii="Times New Roman" w:hAnsi="Times New Roman" w:cs="Times New Roman"/>
          <w:color w:val="000000"/>
          <w:sz w:val="24"/>
          <w:szCs w:val="24"/>
        </w:rPr>
      </w:pPr>
      <w:r w:rsidRPr="00111766">
        <w:rPr>
          <w:rFonts w:ascii="Times New Roman" w:hAnsi="Times New Roman" w:cs="Times New Roman"/>
          <w:color w:val="000000"/>
          <w:sz w:val="24"/>
          <w:szCs w:val="24"/>
        </w:rPr>
        <w:t>Transportul  va  fi  efectuat  de  către  furnizor  până  la  destinaţia  finală,  SC TCE SA  Ploieşti,  str. Găgeni,  nr.88.  Cheltuielile  de  transport  vor  fi  suportate  de  către  furnizor.</w:t>
      </w:r>
    </w:p>
    <w:p w:rsidR="006E24A5" w:rsidRPr="00111766" w:rsidRDefault="006E24A5" w:rsidP="00BC228D">
      <w:pPr>
        <w:pStyle w:val="BodyText0"/>
        <w:spacing w:after="0" w:line="240" w:lineRule="auto"/>
        <w:ind w:left="360"/>
        <w:jc w:val="both"/>
        <w:rPr>
          <w:rFonts w:ascii="Times New Roman" w:hAnsi="Times New Roman" w:cs="Times New Roman"/>
          <w:sz w:val="24"/>
          <w:szCs w:val="24"/>
        </w:rPr>
      </w:pPr>
      <w:r w:rsidRPr="00111766">
        <w:rPr>
          <w:rFonts w:ascii="Times New Roman" w:hAnsi="Times New Roman" w:cs="Times New Roman"/>
          <w:sz w:val="24"/>
          <w:szCs w:val="24"/>
        </w:rPr>
        <w:t xml:space="preserve">Documentele  care  însoţesc  produsele  la  livrare  sunt:  </w:t>
      </w:r>
    </w:p>
    <w:p w:rsidR="006E24A5" w:rsidRPr="00111766" w:rsidRDefault="006E24A5" w:rsidP="00BC228D">
      <w:pPr>
        <w:pStyle w:val="BodyText0"/>
        <w:numPr>
          <w:ilvl w:val="0"/>
          <w:numId w:val="35"/>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factură  fiscală</w:t>
      </w:r>
      <w:r w:rsidR="005C4C14" w:rsidRPr="00111766">
        <w:rPr>
          <w:rFonts w:ascii="Times New Roman" w:hAnsi="Times New Roman" w:cs="Times New Roman"/>
          <w:b/>
          <w:sz w:val="24"/>
          <w:szCs w:val="24"/>
        </w:rPr>
        <w:t xml:space="preserve"> / e-factura / aviz de expediție</w:t>
      </w:r>
      <w:r w:rsidRPr="00111766">
        <w:rPr>
          <w:rFonts w:ascii="Times New Roman" w:hAnsi="Times New Roman" w:cs="Times New Roman"/>
          <w:b/>
          <w:sz w:val="24"/>
          <w:szCs w:val="24"/>
        </w:rPr>
        <w:t>;</w:t>
      </w:r>
    </w:p>
    <w:p w:rsidR="006E24A5" w:rsidRPr="00111766" w:rsidRDefault="006E24A5" w:rsidP="00BC228D">
      <w:pPr>
        <w:pStyle w:val="BodyText0"/>
        <w:numPr>
          <w:ilvl w:val="0"/>
          <w:numId w:val="35"/>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certificat  de  garanție;</w:t>
      </w:r>
    </w:p>
    <w:p w:rsidR="006E24A5" w:rsidRPr="00111766" w:rsidRDefault="006E24A5" w:rsidP="00BC228D">
      <w:pPr>
        <w:pStyle w:val="BodyText0"/>
        <w:numPr>
          <w:ilvl w:val="0"/>
          <w:numId w:val="35"/>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declaraţie  de  conformitate.</w:t>
      </w:r>
    </w:p>
    <w:p w:rsidR="006E24A5" w:rsidRPr="00111766" w:rsidRDefault="006E24A5" w:rsidP="00BC228D">
      <w:pPr>
        <w:pStyle w:val="BodyText0"/>
        <w:spacing w:after="0" w:line="240" w:lineRule="auto"/>
        <w:ind w:left="360"/>
        <w:jc w:val="both"/>
        <w:rPr>
          <w:rFonts w:ascii="Times New Roman" w:hAnsi="Times New Roman" w:cs="Times New Roman"/>
          <w:sz w:val="24"/>
          <w:szCs w:val="24"/>
        </w:rPr>
      </w:pPr>
      <w:r w:rsidRPr="00111766">
        <w:rPr>
          <w:rFonts w:ascii="Times New Roman" w:hAnsi="Times New Roman" w:cs="Times New Roman"/>
          <w:sz w:val="24"/>
          <w:szCs w:val="24"/>
        </w:rPr>
        <w:t>Factura</w:t>
      </w:r>
      <w:r w:rsidR="005C4C14" w:rsidRPr="00111766">
        <w:rPr>
          <w:rFonts w:ascii="Times New Roman" w:hAnsi="Times New Roman" w:cs="Times New Roman"/>
          <w:sz w:val="24"/>
          <w:szCs w:val="24"/>
        </w:rPr>
        <w:t xml:space="preserve"> / e-factura</w:t>
      </w:r>
      <w:r w:rsidR="00D7229C" w:rsidRPr="00111766">
        <w:rPr>
          <w:rFonts w:ascii="Times New Roman" w:hAnsi="Times New Roman" w:cs="Times New Roman"/>
          <w:sz w:val="24"/>
          <w:szCs w:val="24"/>
        </w:rPr>
        <w:t xml:space="preserve"> va conține</w:t>
      </w:r>
      <w:r w:rsidRPr="00111766">
        <w:rPr>
          <w:rFonts w:ascii="Times New Roman" w:hAnsi="Times New Roman" w:cs="Times New Roman"/>
          <w:sz w:val="24"/>
          <w:szCs w:val="24"/>
        </w:rPr>
        <w:t>:</w:t>
      </w:r>
    </w:p>
    <w:p w:rsidR="006E24A5" w:rsidRPr="00111766" w:rsidRDefault="006E24A5" w:rsidP="00BC228D">
      <w:pPr>
        <w:pStyle w:val="BodyText0"/>
        <w:numPr>
          <w:ilvl w:val="0"/>
          <w:numId w:val="36"/>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numărul  contractului ;</w:t>
      </w:r>
    </w:p>
    <w:p w:rsidR="005C4C14" w:rsidRPr="00111766" w:rsidRDefault="005C4C14" w:rsidP="00BC228D">
      <w:pPr>
        <w:pStyle w:val="BodyText0"/>
        <w:numPr>
          <w:ilvl w:val="0"/>
          <w:numId w:val="36"/>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denumire produselor conform contractului;</w:t>
      </w:r>
    </w:p>
    <w:p w:rsidR="006E24A5" w:rsidRPr="00111766" w:rsidRDefault="006E24A5" w:rsidP="00BC228D">
      <w:pPr>
        <w:pStyle w:val="BodyText0"/>
        <w:numPr>
          <w:ilvl w:val="0"/>
          <w:numId w:val="36"/>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codurile  de  catalog  ale  produselor</w:t>
      </w:r>
      <w:r w:rsidR="00BC228D" w:rsidRPr="00111766">
        <w:rPr>
          <w:rFonts w:ascii="Times New Roman" w:hAnsi="Times New Roman" w:cs="Times New Roman"/>
          <w:b/>
          <w:sz w:val="24"/>
          <w:szCs w:val="24"/>
        </w:rPr>
        <w:t xml:space="preserve"> conform contractului</w:t>
      </w:r>
      <w:r w:rsidRPr="00111766">
        <w:rPr>
          <w:rFonts w:ascii="Times New Roman" w:hAnsi="Times New Roman" w:cs="Times New Roman"/>
          <w:b/>
          <w:sz w:val="24"/>
          <w:szCs w:val="24"/>
        </w:rPr>
        <w:t>;</w:t>
      </w:r>
    </w:p>
    <w:p w:rsidR="006E24A5" w:rsidRPr="00111766" w:rsidRDefault="006E24A5" w:rsidP="00BC228D">
      <w:pPr>
        <w:pStyle w:val="BodyText0"/>
        <w:numPr>
          <w:ilvl w:val="0"/>
          <w:numId w:val="36"/>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termenul  de plată.</w:t>
      </w:r>
    </w:p>
    <w:p w:rsidR="00C70438" w:rsidRPr="00111766" w:rsidRDefault="00C70438" w:rsidP="00BC228D">
      <w:pPr>
        <w:pStyle w:val="BodyText0"/>
        <w:spacing w:after="0" w:line="240" w:lineRule="auto"/>
        <w:ind w:firstLine="426"/>
        <w:jc w:val="both"/>
        <w:rPr>
          <w:rFonts w:ascii="Times New Roman" w:hAnsi="Times New Roman" w:cs="Times New Roman"/>
          <w:sz w:val="24"/>
          <w:szCs w:val="24"/>
        </w:rPr>
      </w:pPr>
      <w:r w:rsidRPr="00111766">
        <w:rPr>
          <w:rFonts w:ascii="Times New Roman" w:eastAsia="Batang" w:hAnsi="Times New Roman" w:cs="Times New Roman"/>
          <w:sz w:val="24"/>
          <w:szCs w:val="24"/>
        </w:rPr>
        <w:t>Certificarea de către achizitor a faptului ca produsele au fost livrate parţial sau total se face  prin semnarea de primire de către reprezentantul autorizat al acestuia pe documentele emise de furnizor pentru livrare.</w:t>
      </w:r>
    </w:p>
    <w:p w:rsidR="00C70438" w:rsidRPr="00111766" w:rsidRDefault="00C70438" w:rsidP="00BC228D">
      <w:pPr>
        <w:pStyle w:val="BodyText0"/>
        <w:spacing w:after="0" w:line="240" w:lineRule="auto"/>
        <w:ind w:firstLine="426"/>
        <w:jc w:val="both"/>
        <w:rPr>
          <w:rFonts w:ascii="Times New Roman" w:hAnsi="Times New Roman" w:cs="Times New Roman"/>
          <w:sz w:val="24"/>
          <w:szCs w:val="24"/>
        </w:rPr>
      </w:pPr>
      <w:r w:rsidRPr="00111766">
        <w:rPr>
          <w:rFonts w:ascii="Times New Roman" w:eastAsia="Batang" w:hAnsi="Times New Roman" w:cs="Times New Roman"/>
          <w:sz w:val="24"/>
          <w:szCs w:val="24"/>
        </w:rPr>
        <w:t>Livrarea produselor se considera încheiată în momentul în care sunt îndeplinite prevederile clauzelor de recepţie a produselor.</w:t>
      </w:r>
    </w:p>
    <w:p w:rsidR="000F1481" w:rsidRPr="00111766" w:rsidRDefault="000F1481" w:rsidP="00BC228D">
      <w:pPr>
        <w:pStyle w:val="BodyText0"/>
        <w:spacing w:after="0" w:line="240" w:lineRule="auto"/>
        <w:ind w:firstLine="426"/>
        <w:jc w:val="both"/>
        <w:rPr>
          <w:rFonts w:ascii="Times New Roman" w:hAnsi="Times New Roman" w:cs="Times New Roman"/>
          <w:b/>
          <w:sz w:val="24"/>
          <w:szCs w:val="24"/>
        </w:rPr>
      </w:pPr>
    </w:p>
    <w:p w:rsidR="006E24A5" w:rsidRPr="00111766" w:rsidRDefault="006E24A5" w:rsidP="00E0035B">
      <w:pPr>
        <w:pStyle w:val="BodyText0"/>
        <w:numPr>
          <w:ilvl w:val="2"/>
          <w:numId w:val="45"/>
        </w:numPr>
        <w:spacing w:after="0" w:line="240" w:lineRule="auto"/>
        <w:ind w:hanging="294"/>
        <w:jc w:val="both"/>
        <w:rPr>
          <w:rFonts w:ascii="Times New Roman" w:hAnsi="Times New Roman" w:cs="Times New Roman"/>
          <w:b/>
          <w:sz w:val="24"/>
          <w:szCs w:val="24"/>
        </w:rPr>
      </w:pPr>
      <w:r w:rsidRPr="00111766">
        <w:rPr>
          <w:rFonts w:ascii="Times New Roman" w:hAnsi="Times New Roman" w:cs="Times New Roman"/>
          <w:b/>
          <w:sz w:val="24"/>
          <w:szCs w:val="24"/>
        </w:rPr>
        <w:t>Ambalare  şi  marcare.</w:t>
      </w:r>
    </w:p>
    <w:p w:rsidR="006E24A5" w:rsidRPr="00111766" w:rsidRDefault="006E24A5" w:rsidP="00D7229C">
      <w:pPr>
        <w:pStyle w:val="BodyText0"/>
        <w:spacing w:after="0" w:line="240" w:lineRule="auto"/>
        <w:ind w:firstLine="426"/>
        <w:jc w:val="both"/>
        <w:rPr>
          <w:rFonts w:ascii="Times New Roman" w:hAnsi="Times New Roman" w:cs="Times New Roman"/>
          <w:sz w:val="24"/>
          <w:szCs w:val="24"/>
        </w:rPr>
      </w:pPr>
      <w:r w:rsidRPr="00111766">
        <w:rPr>
          <w:rFonts w:ascii="Times New Roman" w:hAnsi="Times New Roman" w:cs="Times New Roman"/>
          <w:sz w:val="24"/>
          <w:szCs w:val="24"/>
        </w:rPr>
        <w:t>Produsele  trebuiesc  inscriptionate  cu  toate  informaţiile  stabilite  de  reglementările  în  vigoare,  iar  în  cazul  în  care  dimensiunile  sau  natura  produsului  nu  permit  inscriptionarea  direct  pe  produs,  informaţiile  se  înscriu  pe  ambalajul  individual.</w:t>
      </w:r>
    </w:p>
    <w:p w:rsidR="006E24A5" w:rsidRPr="00111766" w:rsidRDefault="006E24A5" w:rsidP="00D7229C">
      <w:pPr>
        <w:pStyle w:val="BodyText0"/>
        <w:spacing w:after="0" w:line="240" w:lineRule="auto"/>
        <w:ind w:firstLine="426"/>
        <w:jc w:val="both"/>
        <w:rPr>
          <w:rFonts w:ascii="Times New Roman" w:hAnsi="Times New Roman" w:cs="Times New Roman"/>
          <w:sz w:val="24"/>
          <w:szCs w:val="24"/>
        </w:rPr>
      </w:pPr>
      <w:r w:rsidRPr="00111766">
        <w:rPr>
          <w:rFonts w:ascii="Times New Roman" w:hAnsi="Times New Roman" w:cs="Times New Roman"/>
          <w:sz w:val="24"/>
          <w:szCs w:val="24"/>
        </w:rPr>
        <w:t xml:space="preserve"> Marcajul  produselor  sau  ambalajul  va  conţine  cel  puţin  informaţii  referitoare  la:</w:t>
      </w:r>
    </w:p>
    <w:p w:rsidR="006E24A5" w:rsidRPr="00111766" w:rsidRDefault="006E24A5" w:rsidP="00BC228D">
      <w:pPr>
        <w:pStyle w:val="BodyText0"/>
        <w:numPr>
          <w:ilvl w:val="0"/>
          <w:numId w:val="33"/>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denumirea  produsului;</w:t>
      </w:r>
    </w:p>
    <w:p w:rsidR="006E24A5" w:rsidRPr="00111766" w:rsidRDefault="006E24A5" w:rsidP="00BC228D">
      <w:pPr>
        <w:pStyle w:val="BodyText0"/>
        <w:numPr>
          <w:ilvl w:val="0"/>
          <w:numId w:val="33"/>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numele  producătorului;</w:t>
      </w:r>
    </w:p>
    <w:p w:rsidR="006E24A5" w:rsidRPr="00111766" w:rsidRDefault="006E24A5" w:rsidP="00BC228D">
      <w:pPr>
        <w:pStyle w:val="BodyText0"/>
        <w:numPr>
          <w:ilvl w:val="0"/>
          <w:numId w:val="33"/>
        </w:numPr>
        <w:spacing w:after="0" w:line="240" w:lineRule="auto"/>
        <w:jc w:val="both"/>
        <w:rPr>
          <w:rFonts w:ascii="Times New Roman" w:hAnsi="Times New Roman" w:cs="Times New Roman"/>
          <w:b/>
          <w:sz w:val="24"/>
          <w:szCs w:val="24"/>
        </w:rPr>
      </w:pPr>
      <w:r w:rsidRPr="00111766">
        <w:rPr>
          <w:rFonts w:ascii="Times New Roman" w:hAnsi="Times New Roman" w:cs="Times New Roman"/>
          <w:b/>
          <w:sz w:val="24"/>
          <w:szCs w:val="24"/>
        </w:rPr>
        <w:t>codul  produsului (codul  de  catalog</w:t>
      </w:r>
      <w:r w:rsidR="00DD11CC">
        <w:rPr>
          <w:rFonts w:ascii="Times New Roman" w:hAnsi="Times New Roman" w:cs="Times New Roman"/>
          <w:b/>
          <w:sz w:val="24"/>
          <w:szCs w:val="24"/>
        </w:rPr>
        <w:t xml:space="preserve"> al fabricatului autovehiculului</w:t>
      </w:r>
      <w:r w:rsidRPr="00111766">
        <w:rPr>
          <w:rFonts w:ascii="Times New Roman" w:hAnsi="Times New Roman" w:cs="Times New Roman"/>
          <w:b/>
          <w:sz w:val="24"/>
          <w:szCs w:val="24"/>
        </w:rPr>
        <w:t xml:space="preserve">  sau  codul  produsului  echivalent).</w:t>
      </w:r>
    </w:p>
    <w:p w:rsidR="006F0E0D" w:rsidRPr="00111766" w:rsidRDefault="006E24A5" w:rsidP="00BC228D">
      <w:pPr>
        <w:pStyle w:val="BodyText0"/>
        <w:spacing w:after="0" w:line="240" w:lineRule="auto"/>
        <w:ind w:firstLine="426"/>
        <w:jc w:val="both"/>
        <w:rPr>
          <w:rFonts w:ascii="Times New Roman" w:hAnsi="Times New Roman" w:cs="Times New Roman"/>
          <w:sz w:val="24"/>
          <w:szCs w:val="24"/>
        </w:rPr>
      </w:pPr>
      <w:r w:rsidRPr="00111766">
        <w:rPr>
          <w:rFonts w:ascii="Times New Roman" w:hAnsi="Times New Roman" w:cs="Times New Roman"/>
          <w:sz w:val="24"/>
          <w:szCs w:val="24"/>
        </w:rPr>
        <w:t>Produsele  care  fac  parte  din  categoria  celor  care  privesc  siguranţa  circulaţiei,  protecţia  mediului,  eficienţa  energetică  şi  protecţia  împotriva  furturilor,  vor  fi  marcate  cu  informaţii  referitoare  la  certificarea/omologarea  necesară  pentru  intoducerea  pe  piată.</w:t>
      </w:r>
    </w:p>
    <w:p w:rsidR="000A3710" w:rsidRPr="00111766" w:rsidRDefault="000A3710" w:rsidP="00BC228D">
      <w:pPr>
        <w:pStyle w:val="BodyText0"/>
        <w:spacing w:after="0" w:line="240" w:lineRule="auto"/>
        <w:ind w:firstLine="426"/>
        <w:jc w:val="both"/>
        <w:rPr>
          <w:rFonts w:ascii="Times New Roman" w:hAnsi="Times New Roman" w:cs="Times New Roman"/>
          <w:sz w:val="24"/>
          <w:szCs w:val="24"/>
        </w:rPr>
      </w:pPr>
    </w:p>
    <w:p w:rsidR="006F0E0D" w:rsidRPr="00111766" w:rsidRDefault="006F0E0D" w:rsidP="00E0035B">
      <w:pPr>
        <w:pStyle w:val="Heading2"/>
        <w:numPr>
          <w:ilvl w:val="2"/>
          <w:numId w:val="45"/>
        </w:numPr>
        <w:spacing w:before="0" w:line="240" w:lineRule="auto"/>
        <w:ind w:hanging="294"/>
        <w:jc w:val="both"/>
        <w:rPr>
          <w:rFonts w:ascii="Times New Roman" w:hAnsi="Times New Roman" w:cs="Times New Roman"/>
          <w:sz w:val="24"/>
          <w:szCs w:val="24"/>
        </w:rPr>
      </w:pPr>
      <w:bookmarkStart w:id="12" w:name="_Toc478634982"/>
      <w:r w:rsidRPr="00111766">
        <w:rPr>
          <w:rFonts w:ascii="Times New Roman" w:hAnsi="Times New Roman" w:cs="Times New Roman"/>
          <w:sz w:val="24"/>
          <w:szCs w:val="24"/>
        </w:rPr>
        <w:t>Suport tehnic</w:t>
      </w:r>
      <w:bookmarkEnd w:id="12"/>
      <w:r w:rsidR="00E0035B" w:rsidRPr="00111766">
        <w:rPr>
          <w:rFonts w:ascii="Times New Roman" w:hAnsi="Times New Roman" w:cs="Times New Roman"/>
          <w:sz w:val="24"/>
          <w:szCs w:val="24"/>
        </w:rPr>
        <w:t>.</w:t>
      </w:r>
    </w:p>
    <w:p w:rsidR="00267FBE" w:rsidRPr="00111766" w:rsidRDefault="00267FBE" w:rsidP="00E0035B">
      <w:pPr>
        <w:spacing w:after="0" w:line="240" w:lineRule="auto"/>
        <w:ind w:firstLine="426"/>
        <w:jc w:val="both"/>
        <w:rPr>
          <w:rFonts w:ascii="Times New Roman" w:hAnsi="Times New Roman" w:cs="Times New Roman"/>
          <w:sz w:val="24"/>
          <w:szCs w:val="24"/>
        </w:rPr>
      </w:pPr>
      <w:bookmarkStart w:id="13" w:name="_Toc478634983"/>
      <w:r w:rsidRPr="00111766">
        <w:rPr>
          <w:rFonts w:ascii="Times New Roman" w:hAnsi="Times New Roman" w:cs="Times New Roman"/>
          <w:sz w:val="24"/>
          <w:szCs w:val="24"/>
        </w:rPr>
        <w:t xml:space="preserve">Furnizorul va răspunde de calitatea produselor livrate in perioada de garantie a acestora. </w:t>
      </w:r>
    </w:p>
    <w:p w:rsidR="00267FBE" w:rsidRPr="00111766" w:rsidRDefault="00267FBE" w:rsidP="00BC228D">
      <w:pPr>
        <w:spacing w:after="0" w:line="240" w:lineRule="auto"/>
        <w:jc w:val="both"/>
        <w:rPr>
          <w:rFonts w:ascii="Times New Roman" w:hAnsi="Times New Roman" w:cs="Times New Roman"/>
          <w:sz w:val="24"/>
          <w:szCs w:val="24"/>
        </w:rPr>
      </w:pPr>
      <w:r w:rsidRPr="00111766">
        <w:rPr>
          <w:rFonts w:ascii="Times New Roman" w:hAnsi="Times New Roman" w:cs="Times New Roman"/>
          <w:sz w:val="24"/>
          <w:szCs w:val="24"/>
        </w:rPr>
        <w:t xml:space="preserve">Orice problema apăruta in perioada de garanţie a produselor, referitoare la calitatea produselor furnizate, va fi comunicata furnizorului, iar acesta are obligaţia de a  remedia defectiunea sau de a </w:t>
      </w:r>
      <w:r w:rsidRPr="00111766">
        <w:rPr>
          <w:rFonts w:ascii="Times New Roman" w:hAnsi="Times New Roman" w:cs="Times New Roman"/>
          <w:sz w:val="24"/>
          <w:szCs w:val="24"/>
        </w:rPr>
        <w:lastRenderedPageBreak/>
        <w:t xml:space="preserve">inlocui inlocui produsul, in termen de maxim </w:t>
      </w:r>
      <w:r w:rsidRPr="00111766">
        <w:rPr>
          <w:rFonts w:ascii="Times New Roman" w:hAnsi="Times New Roman" w:cs="Times New Roman"/>
          <w:b/>
          <w:sz w:val="24"/>
          <w:szCs w:val="24"/>
        </w:rPr>
        <w:t>5 zile</w:t>
      </w:r>
      <w:r w:rsidRPr="00111766">
        <w:rPr>
          <w:rFonts w:ascii="Times New Roman" w:hAnsi="Times New Roman" w:cs="Times New Roman"/>
          <w:sz w:val="24"/>
          <w:szCs w:val="24"/>
        </w:rPr>
        <w:t xml:space="preserve"> de la primirea solicitarii, fara costuri suplimentare pentru achizitor, iar o noua perioada de garanţie va incepe sa curgă de la data înlocuirii acestuia.</w:t>
      </w:r>
    </w:p>
    <w:p w:rsidR="006F0E0D" w:rsidRPr="00111766" w:rsidRDefault="00267FBE" w:rsidP="00E0035B">
      <w:pPr>
        <w:spacing w:after="0" w:line="240" w:lineRule="auto"/>
        <w:ind w:firstLine="426"/>
        <w:jc w:val="both"/>
        <w:rPr>
          <w:rFonts w:ascii="Times New Roman" w:hAnsi="Times New Roman" w:cs="Times New Roman"/>
          <w:sz w:val="24"/>
          <w:szCs w:val="24"/>
        </w:rPr>
      </w:pPr>
      <w:r w:rsidRPr="00111766">
        <w:rPr>
          <w:rFonts w:ascii="Times New Roman" w:hAnsi="Times New Roman" w:cs="Times New Roman"/>
          <w:sz w:val="24"/>
          <w:szCs w:val="24"/>
        </w:rPr>
        <w:t>Daca furnizorul, dupa ce a fost instiintat, nu reuşeşte  sa remedieze defectul in perioada convenita, achizitorul are dreptul de a lua masuri de remediere pe riscul si pe cheltuiala furnizorului si fara a aduce niciun prejudiciu oricaror alte drepturi pe care achizitorul le poate avea fata de furnizor prin contract.</w:t>
      </w:r>
      <w:bookmarkEnd w:id="13"/>
    </w:p>
    <w:p w:rsidR="00E0035B" w:rsidRPr="00111766" w:rsidRDefault="00E0035B" w:rsidP="00BC228D">
      <w:pPr>
        <w:spacing w:after="0" w:line="240" w:lineRule="auto"/>
        <w:jc w:val="both"/>
        <w:rPr>
          <w:rFonts w:ascii="Times New Roman" w:hAnsi="Times New Roman" w:cs="Times New Roman"/>
          <w:sz w:val="24"/>
          <w:szCs w:val="24"/>
        </w:rPr>
      </w:pPr>
    </w:p>
    <w:p w:rsidR="006F0E0D" w:rsidRDefault="006F0E0D" w:rsidP="00282375">
      <w:pPr>
        <w:pStyle w:val="Heading2"/>
        <w:numPr>
          <w:ilvl w:val="1"/>
          <w:numId w:val="45"/>
        </w:numPr>
        <w:tabs>
          <w:tab w:val="left" w:pos="851"/>
        </w:tabs>
        <w:spacing w:before="0" w:line="240" w:lineRule="auto"/>
        <w:ind w:hanging="114"/>
        <w:jc w:val="both"/>
        <w:rPr>
          <w:rFonts w:ascii="Times New Roman" w:hAnsi="Times New Roman" w:cs="Times New Roman"/>
          <w:sz w:val="24"/>
          <w:szCs w:val="24"/>
        </w:rPr>
      </w:pPr>
      <w:bookmarkStart w:id="14" w:name="_Toc478634986"/>
      <w:r w:rsidRPr="00111766">
        <w:rPr>
          <w:rFonts w:ascii="Times New Roman" w:hAnsi="Times New Roman" w:cs="Times New Roman"/>
          <w:sz w:val="24"/>
          <w:szCs w:val="24"/>
        </w:rPr>
        <w:t>Atribuțiile și responsabilitățile Părților</w:t>
      </w:r>
      <w:bookmarkEnd w:id="14"/>
      <w:r w:rsidR="00E0035B" w:rsidRPr="00111766">
        <w:rPr>
          <w:rFonts w:ascii="Times New Roman" w:hAnsi="Times New Roman" w:cs="Times New Roman"/>
          <w:sz w:val="24"/>
          <w:szCs w:val="24"/>
        </w:rPr>
        <w:t>.</w:t>
      </w:r>
    </w:p>
    <w:p w:rsidR="00282375" w:rsidRPr="00681345" w:rsidRDefault="00282375" w:rsidP="00282375">
      <w:pPr>
        <w:spacing w:after="0"/>
        <w:ind w:firstLine="426"/>
        <w:jc w:val="both"/>
        <w:rPr>
          <w:rFonts w:ascii="Times New Roman" w:eastAsia="Batang" w:hAnsi="Times New Roman" w:cs="Times New Roman"/>
          <w:sz w:val="24"/>
          <w:szCs w:val="24"/>
        </w:rPr>
      </w:pPr>
      <w:r w:rsidRPr="00681345">
        <w:rPr>
          <w:rFonts w:ascii="Times New Roman" w:eastAsia="Batang" w:hAnsi="Times New Roman" w:cs="Times New Roman"/>
          <w:sz w:val="24"/>
          <w:szCs w:val="24"/>
        </w:rPr>
        <w:t>Obligaţiile principale ale furnizorului.</w:t>
      </w:r>
    </w:p>
    <w:p w:rsidR="00282375" w:rsidRPr="00681345" w:rsidRDefault="00282375" w:rsidP="00282375">
      <w:pPr>
        <w:pStyle w:val="Title"/>
        <w:spacing w:line="240" w:lineRule="auto"/>
        <w:ind w:left="0" w:firstLine="426"/>
        <w:jc w:val="both"/>
        <w:rPr>
          <w:rFonts w:eastAsia="Batang"/>
          <w:b w:val="0"/>
          <w:sz w:val="24"/>
          <w:szCs w:val="24"/>
          <w:lang w:val="ro-RO"/>
        </w:rPr>
      </w:pPr>
      <w:r w:rsidRPr="00681345">
        <w:rPr>
          <w:rFonts w:eastAsia="Batang"/>
          <w:b w:val="0"/>
          <w:sz w:val="24"/>
          <w:szCs w:val="24"/>
          <w:lang w:val="ro-RO"/>
        </w:rPr>
        <w:t>Furnizorul se obligă să furnizeze produsele la standardele şi/sau performanţele prezentate în propunerea tehnica.</w:t>
      </w:r>
    </w:p>
    <w:p w:rsidR="00282375" w:rsidRPr="00681345" w:rsidRDefault="00282375" w:rsidP="00282375">
      <w:pPr>
        <w:spacing w:after="0"/>
        <w:jc w:val="both"/>
        <w:rPr>
          <w:rFonts w:ascii="Times New Roman" w:eastAsia="Batang" w:hAnsi="Times New Roman" w:cs="Times New Roman"/>
          <w:sz w:val="24"/>
          <w:szCs w:val="24"/>
        </w:rPr>
      </w:pPr>
      <w:r w:rsidRPr="00681345">
        <w:rPr>
          <w:rFonts w:ascii="Times New Roman" w:eastAsia="Batang" w:hAnsi="Times New Roman" w:cs="Times New Roman"/>
          <w:sz w:val="24"/>
          <w:szCs w:val="24"/>
        </w:rPr>
        <w:t xml:space="preserve">       Obligaţiile principale ale achizitorului.</w:t>
      </w:r>
    </w:p>
    <w:p w:rsidR="00282375" w:rsidRDefault="00282375" w:rsidP="00282375">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111766">
        <w:rPr>
          <w:rFonts w:ascii="Times New Roman" w:eastAsia="Batang" w:hAnsi="Times New Roman" w:cs="Times New Roman"/>
          <w:sz w:val="24"/>
          <w:szCs w:val="24"/>
        </w:rPr>
        <w:t>Achizitorul se obliga sa recepţioneze produsele livrate dacă sunt respectate cerințele.</w:t>
      </w:r>
    </w:p>
    <w:p w:rsidR="00282375" w:rsidRDefault="00282375" w:rsidP="00282375">
      <w:pPr>
        <w:spacing w:after="0"/>
        <w:ind w:firstLine="426"/>
        <w:jc w:val="both"/>
        <w:rPr>
          <w:rFonts w:ascii="Times New Roman" w:eastAsia="Batang" w:hAnsi="Times New Roman" w:cs="Times New Roman"/>
          <w:sz w:val="24"/>
          <w:szCs w:val="24"/>
        </w:rPr>
      </w:pPr>
      <w:r w:rsidRPr="00111766">
        <w:rPr>
          <w:rFonts w:ascii="Times New Roman" w:eastAsia="Batang" w:hAnsi="Times New Roman" w:cs="Times New Roman"/>
          <w:sz w:val="24"/>
          <w:szCs w:val="24"/>
        </w:rPr>
        <w:t>Achizitorul se obliga sa plătească preţul produselor către furnizor în termenul de 60  zile de la emiterea facturii de către acesta.</w:t>
      </w:r>
    </w:p>
    <w:p w:rsidR="006F0E0D" w:rsidRPr="00111766" w:rsidRDefault="006F0E0D" w:rsidP="00BC228D">
      <w:pPr>
        <w:spacing w:after="0" w:line="240" w:lineRule="auto"/>
        <w:jc w:val="both"/>
        <w:rPr>
          <w:rFonts w:ascii="Times New Roman" w:hAnsi="Times New Roman" w:cs="Times New Roman"/>
          <w:sz w:val="24"/>
          <w:szCs w:val="24"/>
        </w:rPr>
      </w:pPr>
    </w:p>
    <w:p w:rsidR="006F0E0D" w:rsidRPr="00111766" w:rsidRDefault="006F0E0D" w:rsidP="00D7229C">
      <w:pPr>
        <w:pStyle w:val="Heading1"/>
        <w:numPr>
          <w:ilvl w:val="0"/>
          <w:numId w:val="45"/>
        </w:numPr>
        <w:spacing w:before="0" w:line="240" w:lineRule="auto"/>
        <w:ind w:hanging="114"/>
        <w:jc w:val="both"/>
        <w:rPr>
          <w:rFonts w:ascii="Times New Roman" w:hAnsi="Times New Roman" w:cs="Times New Roman"/>
          <w:sz w:val="24"/>
          <w:szCs w:val="24"/>
        </w:rPr>
      </w:pPr>
      <w:bookmarkStart w:id="15" w:name="_Toc478634988"/>
      <w:r w:rsidRPr="00111766">
        <w:rPr>
          <w:rFonts w:ascii="Times New Roman" w:hAnsi="Times New Roman" w:cs="Times New Roman"/>
          <w:sz w:val="24"/>
          <w:szCs w:val="24"/>
        </w:rPr>
        <w:t>Recepția produselor</w:t>
      </w:r>
      <w:bookmarkEnd w:id="15"/>
      <w:r w:rsidR="00E0035B" w:rsidRPr="00111766">
        <w:rPr>
          <w:rFonts w:ascii="Times New Roman" w:hAnsi="Times New Roman" w:cs="Times New Roman"/>
          <w:sz w:val="24"/>
          <w:szCs w:val="24"/>
        </w:rPr>
        <w:t>.</w:t>
      </w:r>
    </w:p>
    <w:p w:rsidR="006F0E0D" w:rsidRPr="00111766" w:rsidRDefault="00C70438" w:rsidP="00BC228D">
      <w:pPr>
        <w:spacing w:after="0" w:line="240" w:lineRule="auto"/>
        <w:ind w:firstLine="432"/>
        <w:jc w:val="both"/>
        <w:rPr>
          <w:rFonts w:ascii="Times New Roman" w:eastAsia="Batang" w:hAnsi="Times New Roman" w:cs="Times New Roman"/>
          <w:sz w:val="24"/>
          <w:szCs w:val="24"/>
        </w:rPr>
      </w:pPr>
      <w:r w:rsidRPr="00111766">
        <w:rPr>
          <w:rFonts w:ascii="Times New Roman" w:eastAsia="Batang" w:hAnsi="Times New Roman" w:cs="Times New Roman"/>
          <w:sz w:val="24"/>
          <w:szCs w:val="24"/>
        </w:rPr>
        <w:t>Achizitorul sau reprezentantul sau are dreptul de a inspecta şi/sau de a testa produsele pentru a verifica conformitatea lor cu specificaţiile din anexele contractului.</w:t>
      </w:r>
    </w:p>
    <w:p w:rsidR="00C70438" w:rsidRPr="00111766" w:rsidRDefault="00C70438" w:rsidP="00BC228D">
      <w:pPr>
        <w:spacing w:after="0" w:line="240" w:lineRule="auto"/>
        <w:ind w:firstLine="432"/>
        <w:jc w:val="both"/>
        <w:rPr>
          <w:rFonts w:ascii="Times New Roman" w:eastAsia="Batang" w:hAnsi="Times New Roman" w:cs="Times New Roman"/>
          <w:sz w:val="24"/>
          <w:szCs w:val="24"/>
        </w:rPr>
      </w:pPr>
      <w:r w:rsidRPr="00111766">
        <w:rPr>
          <w:rFonts w:ascii="Times New Roman" w:eastAsia="Batang" w:hAnsi="Times New Roman" w:cs="Times New Roman"/>
          <w:sz w:val="24"/>
          <w:szCs w:val="24"/>
        </w:rPr>
        <w:t>Inspectiile şi testele din cadrul recepţiei provizorii şi recepţiei finale (calitative) se vor face la destinaţia finala a produselor,  S.C.T.C.E.  SA  Ploieşti, str. Găgeni, 88.</w:t>
      </w:r>
    </w:p>
    <w:p w:rsidR="00C70438" w:rsidRPr="00111766" w:rsidRDefault="00C70438" w:rsidP="00BC228D">
      <w:pPr>
        <w:autoSpaceDE w:val="0"/>
        <w:autoSpaceDN w:val="0"/>
        <w:adjustRightInd w:val="0"/>
        <w:spacing w:after="0" w:line="240" w:lineRule="auto"/>
        <w:ind w:firstLine="432"/>
        <w:jc w:val="both"/>
        <w:rPr>
          <w:rFonts w:ascii="Times New Roman" w:eastAsia="Batang" w:hAnsi="Times New Roman" w:cs="Times New Roman"/>
          <w:sz w:val="24"/>
          <w:szCs w:val="24"/>
        </w:rPr>
      </w:pPr>
      <w:r w:rsidRPr="00111766">
        <w:rPr>
          <w:rFonts w:ascii="Times New Roman" w:eastAsia="Batang" w:hAnsi="Times New Roman" w:cs="Times New Roman"/>
          <w:sz w:val="24"/>
          <w:szCs w:val="24"/>
        </w:rPr>
        <w:t>Dacă vreunul din produsele inspectate sau testate nu corespunde specificatiilor, achizitorul are dreptul sa îl respingă, iar furnizorul are obligaţia, fără a modifica preţul contractului:</w:t>
      </w:r>
    </w:p>
    <w:p w:rsidR="00C70438" w:rsidRPr="00111766" w:rsidRDefault="00C70438" w:rsidP="00BC228D">
      <w:pPr>
        <w:autoSpaceDE w:val="0"/>
        <w:autoSpaceDN w:val="0"/>
        <w:adjustRightInd w:val="0"/>
        <w:spacing w:after="0" w:line="240" w:lineRule="auto"/>
        <w:ind w:firstLine="432"/>
        <w:jc w:val="both"/>
        <w:rPr>
          <w:rFonts w:ascii="Times New Roman" w:eastAsia="Batang" w:hAnsi="Times New Roman" w:cs="Times New Roman"/>
          <w:sz w:val="24"/>
          <w:szCs w:val="24"/>
        </w:rPr>
      </w:pPr>
      <w:r w:rsidRPr="00111766">
        <w:rPr>
          <w:rFonts w:ascii="Times New Roman" w:eastAsia="Batang" w:hAnsi="Times New Roman" w:cs="Times New Roman"/>
          <w:sz w:val="24"/>
          <w:szCs w:val="24"/>
        </w:rPr>
        <w:t>a) de a înlocui produsele refuzate; sau</w:t>
      </w:r>
    </w:p>
    <w:p w:rsidR="00C70438" w:rsidRPr="00111766" w:rsidRDefault="00C70438" w:rsidP="00BC228D">
      <w:pPr>
        <w:autoSpaceDE w:val="0"/>
        <w:autoSpaceDN w:val="0"/>
        <w:adjustRightInd w:val="0"/>
        <w:spacing w:after="0" w:line="240" w:lineRule="auto"/>
        <w:ind w:firstLine="432"/>
        <w:jc w:val="both"/>
        <w:rPr>
          <w:rFonts w:ascii="Times New Roman" w:eastAsia="Batang" w:hAnsi="Times New Roman" w:cs="Times New Roman"/>
          <w:sz w:val="24"/>
          <w:szCs w:val="24"/>
        </w:rPr>
      </w:pPr>
      <w:r w:rsidRPr="00111766">
        <w:rPr>
          <w:rFonts w:ascii="Times New Roman" w:eastAsia="Batang" w:hAnsi="Times New Roman" w:cs="Times New Roman"/>
          <w:sz w:val="24"/>
          <w:szCs w:val="24"/>
        </w:rPr>
        <w:t>b) de a face toate modificările necesare pentru ca produsele sa corespundă specificatiilor lor tehnice.</w:t>
      </w:r>
    </w:p>
    <w:p w:rsidR="006918C1" w:rsidRPr="00111766" w:rsidRDefault="006918C1" w:rsidP="00BC228D">
      <w:pPr>
        <w:spacing w:after="0" w:line="240" w:lineRule="auto"/>
        <w:jc w:val="both"/>
        <w:rPr>
          <w:rFonts w:ascii="Times New Roman" w:hAnsi="Times New Roman" w:cs="Times New Roman"/>
          <w:sz w:val="24"/>
          <w:szCs w:val="24"/>
        </w:rPr>
      </w:pPr>
    </w:p>
    <w:p w:rsidR="006F0E0D" w:rsidRPr="00111766" w:rsidRDefault="006F0E0D" w:rsidP="00D7229C">
      <w:pPr>
        <w:pStyle w:val="Heading1"/>
        <w:numPr>
          <w:ilvl w:val="0"/>
          <w:numId w:val="45"/>
        </w:numPr>
        <w:spacing w:before="0" w:line="240" w:lineRule="auto"/>
        <w:ind w:hanging="114"/>
        <w:jc w:val="both"/>
        <w:rPr>
          <w:rFonts w:ascii="Times New Roman" w:hAnsi="Times New Roman" w:cs="Times New Roman"/>
          <w:sz w:val="24"/>
          <w:szCs w:val="24"/>
        </w:rPr>
      </w:pPr>
      <w:bookmarkStart w:id="16" w:name="_Toc478634990"/>
      <w:r w:rsidRPr="00111766">
        <w:rPr>
          <w:rFonts w:ascii="Times New Roman" w:hAnsi="Times New Roman" w:cs="Times New Roman"/>
          <w:sz w:val="24"/>
          <w:szCs w:val="24"/>
        </w:rPr>
        <w:t>Cadrul legal care guvernează relația dintre entitatea contractantă și Contractant (inclusiv în domeniile mediului, social și al relațiilor de muncă)</w:t>
      </w:r>
      <w:bookmarkEnd w:id="16"/>
      <w:r w:rsidR="00D7229C" w:rsidRPr="00111766">
        <w:rPr>
          <w:rFonts w:ascii="Times New Roman" w:hAnsi="Times New Roman" w:cs="Times New Roman"/>
          <w:sz w:val="24"/>
          <w:szCs w:val="24"/>
        </w:rPr>
        <w:t>.</w:t>
      </w:r>
    </w:p>
    <w:p w:rsidR="00C70438" w:rsidRPr="00111766" w:rsidRDefault="006F0E0D" w:rsidP="00BC228D">
      <w:pPr>
        <w:spacing w:after="0" w:line="240" w:lineRule="auto"/>
        <w:ind w:firstLine="432"/>
        <w:jc w:val="both"/>
        <w:rPr>
          <w:rFonts w:ascii="Times New Roman" w:hAnsi="Times New Roman" w:cs="Times New Roman"/>
          <w:sz w:val="24"/>
          <w:szCs w:val="24"/>
        </w:rPr>
      </w:pPr>
      <w:r w:rsidRPr="00111766">
        <w:rPr>
          <w:rFonts w:ascii="Times New Roman" w:hAnsi="Times New Roman" w:cs="Times New Roman"/>
          <w:sz w:val="24"/>
          <w:szCs w:val="24"/>
        </w:rPr>
        <w:t xml:space="preserve">Actele normative și standardele indicate mai jos sunt considerate indicative și nelimitative; enumerarea actelor normative din acest capitol este oferită ca referință și nu trebuie considerată limitativă: </w:t>
      </w:r>
    </w:p>
    <w:p w:rsidR="00C70438" w:rsidRPr="00111766" w:rsidRDefault="00C70438" w:rsidP="00BC228D">
      <w:pPr>
        <w:spacing w:after="0" w:line="240" w:lineRule="auto"/>
        <w:jc w:val="both"/>
        <w:rPr>
          <w:rFonts w:ascii="Times New Roman" w:hAnsi="Times New Roman" w:cs="Times New Roman"/>
          <w:sz w:val="24"/>
          <w:szCs w:val="24"/>
          <w:lang w:val="en-US"/>
        </w:rPr>
      </w:pPr>
      <w:r w:rsidRPr="00111766">
        <w:rPr>
          <w:rFonts w:ascii="Times New Roman" w:hAnsi="Times New Roman" w:cs="Times New Roman"/>
          <w:sz w:val="24"/>
          <w:szCs w:val="24"/>
        </w:rPr>
        <w:t>-</w:t>
      </w:r>
      <w:r w:rsidRPr="00111766">
        <w:rPr>
          <w:rFonts w:ascii="Times New Roman" w:hAnsi="Times New Roman" w:cs="Times New Roman"/>
          <w:sz w:val="24"/>
          <w:szCs w:val="24"/>
          <w:lang w:val="en-US"/>
        </w:rPr>
        <w:t xml:space="preserve"> lege</w:t>
      </w:r>
      <w:r w:rsidR="004E0C85" w:rsidRPr="00111766">
        <w:rPr>
          <w:rFonts w:ascii="Times New Roman" w:hAnsi="Times New Roman" w:cs="Times New Roman"/>
          <w:sz w:val="24"/>
          <w:szCs w:val="24"/>
          <w:lang w:val="en-US"/>
        </w:rPr>
        <w:t>a</w:t>
      </w:r>
      <w:r w:rsidRPr="00111766">
        <w:rPr>
          <w:rFonts w:ascii="Times New Roman" w:hAnsi="Times New Roman" w:cs="Times New Roman"/>
          <w:sz w:val="24"/>
          <w:szCs w:val="24"/>
          <w:lang w:val="en-US"/>
        </w:rPr>
        <w:t xml:space="preserve">  Nr. 9</w:t>
      </w:r>
      <w:r w:rsidR="004E0C85" w:rsidRPr="00111766">
        <w:rPr>
          <w:rFonts w:ascii="Times New Roman" w:hAnsi="Times New Roman" w:cs="Times New Roman"/>
          <w:sz w:val="24"/>
          <w:szCs w:val="24"/>
          <w:lang w:val="en-US"/>
        </w:rPr>
        <w:t>9</w:t>
      </w:r>
      <w:r w:rsidRPr="00111766">
        <w:rPr>
          <w:rFonts w:ascii="Times New Roman" w:hAnsi="Times New Roman" w:cs="Times New Roman"/>
          <w:sz w:val="24"/>
          <w:szCs w:val="24"/>
          <w:lang w:val="en-US"/>
        </w:rPr>
        <w:t>/2016 din 19 mai 2016</w:t>
      </w:r>
      <w:r w:rsidR="009D05C4" w:rsidRPr="00111766">
        <w:rPr>
          <w:rFonts w:ascii="Times New Roman" w:hAnsi="Times New Roman" w:cs="Times New Roman"/>
          <w:sz w:val="24"/>
          <w:szCs w:val="24"/>
          <w:lang w:val="en-US"/>
        </w:rPr>
        <w:t xml:space="preserve"> </w:t>
      </w:r>
      <w:r w:rsidRPr="00111766">
        <w:rPr>
          <w:rFonts w:ascii="Times New Roman" w:hAnsi="Times New Roman" w:cs="Times New Roman"/>
          <w:sz w:val="24"/>
          <w:szCs w:val="24"/>
          <w:lang w:val="en-US"/>
        </w:rPr>
        <w:t>privind achiziţiile</w:t>
      </w:r>
      <w:r w:rsidR="009D05C4" w:rsidRPr="00111766">
        <w:rPr>
          <w:rFonts w:ascii="Times New Roman" w:hAnsi="Times New Roman" w:cs="Times New Roman"/>
          <w:sz w:val="24"/>
          <w:szCs w:val="24"/>
          <w:lang w:val="en-US"/>
        </w:rPr>
        <w:t>sectoriele.</w:t>
      </w:r>
    </w:p>
    <w:p w:rsidR="006F0E0D" w:rsidRPr="00111766" w:rsidRDefault="00C70438" w:rsidP="00BC228D">
      <w:pPr>
        <w:spacing w:after="0" w:line="240" w:lineRule="auto"/>
        <w:jc w:val="both"/>
        <w:rPr>
          <w:rFonts w:ascii="Times New Roman" w:hAnsi="Times New Roman" w:cs="Times New Roman"/>
          <w:sz w:val="24"/>
          <w:szCs w:val="24"/>
          <w:lang w:val="en-US"/>
        </w:rPr>
      </w:pPr>
      <w:r w:rsidRPr="00111766">
        <w:rPr>
          <w:rFonts w:ascii="Times New Roman" w:hAnsi="Times New Roman" w:cs="Times New Roman"/>
          <w:sz w:val="24"/>
          <w:szCs w:val="24"/>
          <w:lang w:val="en-US"/>
        </w:rPr>
        <w:t>-</w:t>
      </w:r>
      <w:r w:rsidR="004E0C85" w:rsidRPr="00111766">
        <w:rPr>
          <w:rFonts w:ascii="Times New Roman" w:hAnsi="Times New Roman" w:cs="Times New Roman"/>
          <w:sz w:val="24"/>
          <w:szCs w:val="24"/>
          <w:lang w:val="en-US"/>
        </w:rPr>
        <w:t xml:space="preserve"> </w:t>
      </w:r>
      <w:proofErr w:type="gramStart"/>
      <w:r w:rsidRPr="00111766">
        <w:rPr>
          <w:rFonts w:ascii="Times New Roman" w:hAnsi="Times New Roman" w:cs="Times New Roman"/>
          <w:sz w:val="24"/>
          <w:szCs w:val="24"/>
          <w:lang w:val="en-US"/>
        </w:rPr>
        <w:t>hotărâre</w:t>
      </w:r>
      <w:r w:rsidR="004E0C85" w:rsidRPr="00111766">
        <w:rPr>
          <w:rFonts w:ascii="Times New Roman" w:hAnsi="Times New Roman" w:cs="Times New Roman"/>
          <w:sz w:val="24"/>
          <w:szCs w:val="24"/>
          <w:lang w:val="en-US"/>
        </w:rPr>
        <w:t>a</w:t>
      </w:r>
      <w:r w:rsidRPr="00111766">
        <w:rPr>
          <w:rFonts w:ascii="Times New Roman" w:hAnsi="Times New Roman" w:cs="Times New Roman"/>
          <w:sz w:val="24"/>
          <w:szCs w:val="24"/>
          <w:lang w:val="en-US"/>
        </w:rPr>
        <w:t xml:space="preserve">  nr</w:t>
      </w:r>
      <w:proofErr w:type="gramEnd"/>
      <w:r w:rsidRPr="00111766">
        <w:rPr>
          <w:rFonts w:ascii="Times New Roman" w:hAnsi="Times New Roman" w:cs="Times New Roman"/>
          <w:sz w:val="24"/>
          <w:szCs w:val="24"/>
          <w:lang w:val="en-US"/>
        </w:rPr>
        <w:t>. 39</w:t>
      </w:r>
      <w:r w:rsidR="004E0C85" w:rsidRPr="00111766">
        <w:rPr>
          <w:rFonts w:ascii="Times New Roman" w:hAnsi="Times New Roman" w:cs="Times New Roman"/>
          <w:sz w:val="24"/>
          <w:szCs w:val="24"/>
          <w:lang w:val="en-US"/>
        </w:rPr>
        <w:t>4</w:t>
      </w:r>
      <w:r w:rsidRPr="00111766">
        <w:rPr>
          <w:rFonts w:ascii="Times New Roman" w:hAnsi="Times New Roman" w:cs="Times New Roman"/>
          <w:sz w:val="24"/>
          <w:szCs w:val="24"/>
          <w:lang w:val="en-US"/>
        </w:rPr>
        <w:t xml:space="preserve">/2016 din 2 iunie 2016, pentru aprobarea Normelor metodologice de aplicare a prevederilor referitoare la atribuirea contractului de achiziţie </w:t>
      </w:r>
      <w:r w:rsidR="009D05C4" w:rsidRPr="00111766">
        <w:rPr>
          <w:rFonts w:ascii="Times New Roman" w:hAnsi="Times New Roman" w:cs="Times New Roman"/>
          <w:sz w:val="24"/>
          <w:szCs w:val="24"/>
          <w:lang w:val="en-US"/>
        </w:rPr>
        <w:t>sectorielă</w:t>
      </w:r>
      <w:r w:rsidR="00D7229C" w:rsidRPr="00111766">
        <w:rPr>
          <w:rFonts w:ascii="Times New Roman" w:hAnsi="Times New Roman" w:cs="Times New Roman"/>
          <w:sz w:val="24"/>
          <w:szCs w:val="24"/>
          <w:lang w:val="en-US"/>
        </w:rPr>
        <w:t>.</w:t>
      </w:r>
    </w:p>
    <w:sectPr w:rsidR="006F0E0D" w:rsidRPr="00111766" w:rsidSect="00D7229C">
      <w:footerReference w:type="default" r:id="rId8"/>
      <w:pgSz w:w="11907" w:h="16840" w:code="9"/>
      <w:pgMar w:top="1134" w:right="1134" w:bottom="1134" w:left="1304"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9C7" w:rsidRDefault="000139C7" w:rsidP="003A2CF8">
      <w:pPr>
        <w:spacing w:after="0" w:line="240" w:lineRule="auto"/>
      </w:pPr>
      <w:r>
        <w:separator/>
      </w:r>
    </w:p>
  </w:endnote>
  <w:endnote w:type="continuationSeparator" w:id="0">
    <w:p w:rsidR="000139C7" w:rsidRDefault="000139C7" w:rsidP="003A2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28379"/>
      <w:docPartObj>
        <w:docPartGallery w:val="Page Numbers (Bottom of Page)"/>
        <w:docPartUnique/>
      </w:docPartObj>
    </w:sdtPr>
    <w:sdtContent>
      <w:sdt>
        <w:sdtPr>
          <w:id w:val="565050477"/>
          <w:docPartObj>
            <w:docPartGallery w:val="Page Numbers (Top of Page)"/>
            <w:docPartUnique/>
          </w:docPartObj>
        </w:sdtPr>
        <w:sdtContent>
          <w:p w:rsidR="00D7229C" w:rsidRDefault="00D7229C">
            <w:pPr>
              <w:pStyle w:val="Footer"/>
              <w:jc w:val="center"/>
            </w:pPr>
            <w:r>
              <w:t xml:space="preserve">Page </w:t>
            </w:r>
            <w:r w:rsidR="004132D2">
              <w:rPr>
                <w:b/>
                <w:sz w:val="24"/>
                <w:szCs w:val="24"/>
              </w:rPr>
              <w:fldChar w:fldCharType="begin"/>
            </w:r>
            <w:r>
              <w:rPr>
                <w:b/>
              </w:rPr>
              <w:instrText xml:space="preserve"> PAGE </w:instrText>
            </w:r>
            <w:r w:rsidR="004132D2">
              <w:rPr>
                <w:b/>
                <w:sz w:val="24"/>
                <w:szCs w:val="24"/>
              </w:rPr>
              <w:fldChar w:fldCharType="separate"/>
            </w:r>
            <w:r w:rsidR="00681345">
              <w:rPr>
                <w:b/>
                <w:noProof/>
              </w:rPr>
              <w:t>3</w:t>
            </w:r>
            <w:r w:rsidR="004132D2">
              <w:rPr>
                <w:b/>
                <w:sz w:val="24"/>
                <w:szCs w:val="24"/>
              </w:rPr>
              <w:fldChar w:fldCharType="end"/>
            </w:r>
            <w:r>
              <w:t xml:space="preserve"> of </w:t>
            </w:r>
            <w:r w:rsidR="004132D2">
              <w:rPr>
                <w:b/>
                <w:sz w:val="24"/>
                <w:szCs w:val="24"/>
              </w:rPr>
              <w:fldChar w:fldCharType="begin"/>
            </w:r>
            <w:r>
              <w:rPr>
                <w:b/>
              </w:rPr>
              <w:instrText xml:space="preserve"> NUMPAGES  </w:instrText>
            </w:r>
            <w:r w:rsidR="004132D2">
              <w:rPr>
                <w:b/>
                <w:sz w:val="24"/>
                <w:szCs w:val="24"/>
              </w:rPr>
              <w:fldChar w:fldCharType="separate"/>
            </w:r>
            <w:r w:rsidR="00681345">
              <w:rPr>
                <w:b/>
                <w:noProof/>
              </w:rPr>
              <w:t>4</w:t>
            </w:r>
            <w:r w:rsidR="004132D2">
              <w:rPr>
                <w:b/>
                <w:sz w:val="24"/>
                <w:szCs w:val="24"/>
              </w:rPr>
              <w:fldChar w:fldCharType="end"/>
            </w:r>
          </w:p>
        </w:sdtContent>
      </w:sdt>
    </w:sdtContent>
  </w:sdt>
  <w:p w:rsidR="004C2A89" w:rsidRDefault="004C2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9C7" w:rsidRDefault="000139C7" w:rsidP="003A2CF8">
      <w:pPr>
        <w:spacing w:after="0" w:line="240" w:lineRule="auto"/>
      </w:pPr>
      <w:r>
        <w:separator/>
      </w:r>
    </w:p>
  </w:footnote>
  <w:footnote w:type="continuationSeparator" w:id="0">
    <w:p w:rsidR="000139C7" w:rsidRDefault="000139C7" w:rsidP="003A2C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DB4"/>
    <w:multiLevelType w:val="hybridMultilevel"/>
    <w:tmpl w:val="9F260764"/>
    <w:lvl w:ilvl="0" w:tplc="043CEF5E">
      <w:start w:val="3"/>
      <w:numFmt w:val="bullet"/>
      <w:lvlText w:val="-"/>
      <w:lvlJc w:val="left"/>
      <w:pPr>
        <w:ind w:left="644" w:hanging="360"/>
      </w:pPr>
      <w:rPr>
        <w:rFonts w:ascii="Times New Roman" w:eastAsiaTheme="minorHAns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B249C9"/>
    <w:multiLevelType w:val="hybridMultilevel"/>
    <w:tmpl w:val="769A85D2"/>
    <w:lvl w:ilvl="0" w:tplc="11902AAC">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A47B34"/>
    <w:multiLevelType w:val="hybridMultilevel"/>
    <w:tmpl w:val="7EF298FC"/>
    <w:lvl w:ilvl="0" w:tplc="04090001">
      <w:start w:val="1"/>
      <w:numFmt w:val="bullet"/>
      <w:lvlText w:val=""/>
      <w:lvlJc w:val="left"/>
      <w:pPr>
        <w:ind w:left="115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46D269C"/>
    <w:multiLevelType w:val="hybridMultilevel"/>
    <w:tmpl w:val="AC0E21F2"/>
    <w:lvl w:ilvl="0" w:tplc="F90A9D08">
      <w:start w:val="2"/>
      <w:numFmt w:val="bullet"/>
      <w:lvlText w:val="-"/>
      <w:lvlJc w:val="left"/>
      <w:pPr>
        <w:ind w:left="720" w:hanging="360"/>
      </w:pPr>
      <w:rPr>
        <w:rFonts w:ascii="Tahoma" w:eastAsia="Times New Roman" w:hAnsi="Tahoma"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nsid w:val="26B240BA"/>
    <w:multiLevelType w:val="hybridMultilevel"/>
    <w:tmpl w:val="D47AEEAA"/>
    <w:lvl w:ilvl="0" w:tplc="04180001">
      <w:start w:val="1"/>
      <w:numFmt w:val="bullet"/>
      <w:lvlText w:val=""/>
      <w:lvlJc w:val="left"/>
      <w:pPr>
        <w:ind w:left="2062"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nsid w:val="281A2899"/>
    <w:multiLevelType w:val="hybridMultilevel"/>
    <w:tmpl w:val="80B4DE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FE5A09"/>
    <w:multiLevelType w:val="hybridMultilevel"/>
    <w:tmpl w:val="EE5A9F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D456B4"/>
    <w:multiLevelType w:val="multilevel"/>
    <w:tmpl w:val="D8BA0642"/>
    <w:lvl w:ilvl="0">
      <w:start w:val="1"/>
      <w:numFmt w:val="lowerLetter"/>
      <w:lvlText w:val="%1)"/>
      <w:lvlJc w:val="left"/>
      <w:pPr>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2EE71036"/>
    <w:multiLevelType w:val="hybridMultilevel"/>
    <w:tmpl w:val="2F0C5EAC"/>
    <w:lvl w:ilvl="0" w:tplc="F90A9D08">
      <w:start w:val="2"/>
      <w:numFmt w:val="bullet"/>
      <w:lvlText w:val="-"/>
      <w:lvlJc w:val="left"/>
      <w:pPr>
        <w:ind w:left="720" w:hanging="360"/>
      </w:pPr>
      <w:rPr>
        <w:rFonts w:ascii="Tahoma" w:eastAsia="Times New Roman"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E2EB3"/>
    <w:multiLevelType w:val="hybridMultilevel"/>
    <w:tmpl w:val="F2A2B5B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353C0B"/>
    <w:multiLevelType w:val="multilevel"/>
    <w:tmpl w:val="D8BA0642"/>
    <w:lvl w:ilvl="0">
      <w:start w:val="1"/>
      <w:numFmt w:val="lowerLetter"/>
      <w:lvlText w:val="%1)"/>
      <w:lvlJc w:val="left"/>
      <w:pPr>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3A6338E7"/>
    <w:multiLevelType w:val="hybridMultilevel"/>
    <w:tmpl w:val="6352D000"/>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nsid w:val="3BB607EF"/>
    <w:multiLevelType w:val="hybridMultilevel"/>
    <w:tmpl w:val="045CBA1A"/>
    <w:lvl w:ilvl="0" w:tplc="04180001">
      <w:start w:val="1"/>
      <w:numFmt w:val="bullet"/>
      <w:lvlText w:val=""/>
      <w:lvlJc w:val="left"/>
      <w:pPr>
        <w:ind w:left="2062" w:hanging="360"/>
      </w:pPr>
      <w:rPr>
        <w:rFonts w:ascii="Symbol" w:hAnsi="Symbol" w:hint="default"/>
      </w:r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25">
    <w:nsid w:val="3F2D66A7"/>
    <w:multiLevelType w:val="hybridMultilevel"/>
    <w:tmpl w:val="E84087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7">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8B754AB"/>
    <w:multiLevelType w:val="multilevel"/>
    <w:tmpl w:val="C8167338"/>
    <w:lvl w:ilvl="0">
      <w:start w:val="1"/>
      <w:numFmt w:val="decimal"/>
      <w:lvlText w:val="%1"/>
      <w:lvlJc w:val="left"/>
      <w:pPr>
        <w:ind w:left="864" w:hanging="432"/>
      </w:pPr>
      <w:rPr>
        <w:b/>
      </w:rPr>
    </w:lvl>
    <w:lvl w:ilvl="1">
      <w:start w:val="1"/>
      <w:numFmt w:val="decimal"/>
      <w:lvlText w:val="%1.%2"/>
      <w:lvlJc w:val="left"/>
      <w:pPr>
        <w:ind w:left="1008" w:hanging="576"/>
      </w:pPr>
      <w:rPr>
        <w:b/>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b/>
        <w:i w:val="0"/>
        <w:sz w:val="22"/>
        <w:szCs w:val="22"/>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9">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583230D4"/>
    <w:multiLevelType w:val="hybridMultilevel"/>
    <w:tmpl w:val="EC2A974A"/>
    <w:lvl w:ilvl="0" w:tplc="F90A9D08">
      <w:start w:val="2"/>
      <w:numFmt w:val="bullet"/>
      <w:lvlText w:val="-"/>
      <w:lvlJc w:val="left"/>
      <w:pPr>
        <w:ind w:left="720" w:hanging="360"/>
      </w:pPr>
      <w:rPr>
        <w:rFonts w:ascii="Tahoma" w:eastAsia="Times New Roman"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D3E1F"/>
    <w:multiLevelType w:val="hybridMultilevel"/>
    <w:tmpl w:val="BBD67736"/>
    <w:lvl w:ilvl="0" w:tplc="C452202E">
      <w:start w:val="1"/>
      <w:numFmt w:val="decimal"/>
      <w:lvlText w:val="%1."/>
      <w:lvlJc w:val="left"/>
      <w:pPr>
        <w:ind w:left="720" w:hanging="360"/>
      </w:pPr>
    </w:lvl>
    <w:lvl w:ilvl="1" w:tplc="D2EE7176" w:tentative="1">
      <w:start w:val="1"/>
      <w:numFmt w:val="lowerLetter"/>
      <w:lvlText w:val="%2."/>
      <w:lvlJc w:val="left"/>
      <w:pPr>
        <w:ind w:left="1440" w:hanging="360"/>
      </w:pPr>
    </w:lvl>
    <w:lvl w:ilvl="2" w:tplc="34BEAC4E" w:tentative="1">
      <w:start w:val="1"/>
      <w:numFmt w:val="lowerRoman"/>
      <w:lvlText w:val="%3."/>
      <w:lvlJc w:val="right"/>
      <w:pPr>
        <w:ind w:left="2160" w:hanging="180"/>
      </w:pPr>
    </w:lvl>
    <w:lvl w:ilvl="3" w:tplc="993E5886" w:tentative="1">
      <w:start w:val="1"/>
      <w:numFmt w:val="decimal"/>
      <w:lvlText w:val="%4."/>
      <w:lvlJc w:val="left"/>
      <w:pPr>
        <w:ind w:left="2880" w:hanging="360"/>
      </w:pPr>
    </w:lvl>
    <w:lvl w:ilvl="4" w:tplc="7C60DE12" w:tentative="1">
      <w:start w:val="1"/>
      <w:numFmt w:val="lowerLetter"/>
      <w:lvlText w:val="%5."/>
      <w:lvlJc w:val="left"/>
      <w:pPr>
        <w:ind w:left="3600" w:hanging="360"/>
      </w:pPr>
    </w:lvl>
    <w:lvl w:ilvl="5" w:tplc="04DCB58E" w:tentative="1">
      <w:start w:val="1"/>
      <w:numFmt w:val="lowerRoman"/>
      <w:lvlText w:val="%6."/>
      <w:lvlJc w:val="right"/>
      <w:pPr>
        <w:ind w:left="4320" w:hanging="180"/>
      </w:pPr>
    </w:lvl>
    <w:lvl w:ilvl="6" w:tplc="AB0EA2DE" w:tentative="1">
      <w:start w:val="1"/>
      <w:numFmt w:val="decimal"/>
      <w:lvlText w:val="%7."/>
      <w:lvlJc w:val="left"/>
      <w:pPr>
        <w:ind w:left="5040" w:hanging="360"/>
      </w:pPr>
    </w:lvl>
    <w:lvl w:ilvl="7" w:tplc="BD34E3A6" w:tentative="1">
      <w:start w:val="1"/>
      <w:numFmt w:val="lowerLetter"/>
      <w:lvlText w:val="%8."/>
      <w:lvlJc w:val="left"/>
      <w:pPr>
        <w:ind w:left="5760" w:hanging="360"/>
      </w:pPr>
    </w:lvl>
    <w:lvl w:ilvl="8" w:tplc="144E45E2" w:tentative="1">
      <w:start w:val="1"/>
      <w:numFmt w:val="lowerRoman"/>
      <w:lvlText w:val="%9."/>
      <w:lvlJc w:val="right"/>
      <w:pPr>
        <w:ind w:left="6480" w:hanging="180"/>
      </w:pPr>
    </w:lvl>
  </w:abstractNum>
  <w:abstractNum w:abstractNumId="32">
    <w:nsid w:val="62314F14"/>
    <w:multiLevelType w:val="hybridMultilevel"/>
    <w:tmpl w:val="EC203AC6"/>
    <w:lvl w:ilvl="0" w:tplc="6E262FDE">
      <w:start w:val="1"/>
      <w:numFmt w:val="lowerLetter"/>
      <w:lvlText w:val="%1)"/>
      <w:lvlJc w:val="left"/>
      <w:pPr>
        <w:ind w:left="360" w:hanging="360"/>
      </w:pPr>
    </w:lvl>
    <w:lvl w:ilvl="1" w:tplc="E54AC8E8" w:tentative="1">
      <w:start w:val="1"/>
      <w:numFmt w:val="lowerLetter"/>
      <w:lvlText w:val="%2."/>
      <w:lvlJc w:val="left"/>
      <w:pPr>
        <w:ind w:left="1080" w:hanging="360"/>
      </w:pPr>
    </w:lvl>
    <w:lvl w:ilvl="2" w:tplc="175EB58C" w:tentative="1">
      <w:start w:val="1"/>
      <w:numFmt w:val="lowerRoman"/>
      <w:lvlText w:val="%3."/>
      <w:lvlJc w:val="right"/>
      <w:pPr>
        <w:ind w:left="1800" w:hanging="180"/>
      </w:pPr>
    </w:lvl>
    <w:lvl w:ilvl="3" w:tplc="50E24CF2" w:tentative="1">
      <w:start w:val="1"/>
      <w:numFmt w:val="decimal"/>
      <w:lvlText w:val="%4."/>
      <w:lvlJc w:val="left"/>
      <w:pPr>
        <w:ind w:left="2520" w:hanging="360"/>
      </w:pPr>
    </w:lvl>
    <w:lvl w:ilvl="4" w:tplc="444A4498" w:tentative="1">
      <w:start w:val="1"/>
      <w:numFmt w:val="lowerLetter"/>
      <w:lvlText w:val="%5."/>
      <w:lvlJc w:val="left"/>
      <w:pPr>
        <w:ind w:left="3240" w:hanging="360"/>
      </w:pPr>
    </w:lvl>
    <w:lvl w:ilvl="5" w:tplc="D95640C0" w:tentative="1">
      <w:start w:val="1"/>
      <w:numFmt w:val="lowerRoman"/>
      <w:lvlText w:val="%6."/>
      <w:lvlJc w:val="right"/>
      <w:pPr>
        <w:ind w:left="3960" w:hanging="180"/>
      </w:pPr>
    </w:lvl>
    <w:lvl w:ilvl="6" w:tplc="5F386200" w:tentative="1">
      <w:start w:val="1"/>
      <w:numFmt w:val="decimal"/>
      <w:lvlText w:val="%7."/>
      <w:lvlJc w:val="left"/>
      <w:pPr>
        <w:ind w:left="4680" w:hanging="360"/>
      </w:pPr>
    </w:lvl>
    <w:lvl w:ilvl="7" w:tplc="F5AC866C" w:tentative="1">
      <w:start w:val="1"/>
      <w:numFmt w:val="lowerLetter"/>
      <w:lvlText w:val="%8."/>
      <w:lvlJc w:val="left"/>
      <w:pPr>
        <w:ind w:left="5400" w:hanging="360"/>
      </w:pPr>
    </w:lvl>
    <w:lvl w:ilvl="8" w:tplc="5DFE35C4" w:tentative="1">
      <w:start w:val="1"/>
      <w:numFmt w:val="lowerRoman"/>
      <w:lvlText w:val="%9."/>
      <w:lvlJc w:val="right"/>
      <w:pPr>
        <w:ind w:left="6120" w:hanging="180"/>
      </w:pPr>
    </w:lvl>
  </w:abstractNum>
  <w:abstractNum w:abstractNumId="33">
    <w:nsid w:val="648D3B3D"/>
    <w:multiLevelType w:val="hybridMultilevel"/>
    <w:tmpl w:val="F05219BE"/>
    <w:lvl w:ilvl="0" w:tplc="04090017">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FC632D"/>
    <w:multiLevelType w:val="multilevel"/>
    <w:tmpl w:val="E89E791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4B5BCB"/>
    <w:multiLevelType w:val="hybridMultilevel"/>
    <w:tmpl w:val="4056AB24"/>
    <w:lvl w:ilvl="0" w:tplc="F1E43EE4">
      <w:start w:val="1"/>
      <w:numFmt w:val="lowerRoman"/>
      <w:lvlText w:val="%1."/>
      <w:lvlJc w:val="right"/>
      <w:pPr>
        <w:ind w:left="720" w:hanging="360"/>
      </w:pPr>
    </w:lvl>
    <w:lvl w:ilvl="1" w:tplc="3F400790" w:tentative="1">
      <w:start w:val="1"/>
      <w:numFmt w:val="lowerLetter"/>
      <w:lvlText w:val="%2."/>
      <w:lvlJc w:val="left"/>
      <w:pPr>
        <w:ind w:left="1440" w:hanging="360"/>
      </w:pPr>
    </w:lvl>
    <w:lvl w:ilvl="2" w:tplc="90C8D46A" w:tentative="1">
      <w:start w:val="1"/>
      <w:numFmt w:val="lowerRoman"/>
      <w:lvlText w:val="%3."/>
      <w:lvlJc w:val="right"/>
      <w:pPr>
        <w:ind w:left="2160" w:hanging="180"/>
      </w:pPr>
    </w:lvl>
    <w:lvl w:ilvl="3" w:tplc="70CE00DE" w:tentative="1">
      <w:start w:val="1"/>
      <w:numFmt w:val="decimal"/>
      <w:lvlText w:val="%4."/>
      <w:lvlJc w:val="left"/>
      <w:pPr>
        <w:ind w:left="2880" w:hanging="360"/>
      </w:pPr>
    </w:lvl>
    <w:lvl w:ilvl="4" w:tplc="8B1AD4D6" w:tentative="1">
      <w:start w:val="1"/>
      <w:numFmt w:val="lowerLetter"/>
      <w:lvlText w:val="%5."/>
      <w:lvlJc w:val="left"/>
      <w:pPr>
        <w:ind w:left="3600" w:hanging="360"/>
      </w:pPr>
    </w:lvl>
    <w:lvl w:ilvl="5" w:tplc="C23C31B8" w:tentative="1">
      <w:start w:val="1"/>
      <w:numFmt w:val="lowerRoman"/>
      <w:lvlText w:val="%6."/>
      <w:lvlJc w:val="right"/>
      <w:pPr>
        <w:ind w:left="4320" w:hanging="180"/>
      </w:pPr>
    </w:lvl>
    <w:lvl w:ilvl="6" w:tplc="AC26A884" w:tentative="1">
      <w:start w:val="1"/>
      <w:numFmt w:val="decimal"/>
      <w:lvlText w:val="%7."/>
      <w:lvlJc w:val="left"/>
      <w:pPr>
        <w:ind w:left="5040" w:hanging="360"/>
      </w:pPr>
    </w:lvl>
    <w:lvl w:ilvl="7" w:tplc="4C4EAFD2" w:tentative="1">
      <w:start w:val="1"/>
      <w:numFmt w:val="lowerLetter"/>
      <w:lvlText w:val="%8."/>
      <w:lvlJc w:val="left"/>
      <w:pPr>
        <w:ind w:left="5760" w:hanging="360"/>
      </w:pPr>
    </w:lvl>
    <w:lvl w:ilvl="8" w:tplc="A66C029A" w:tentative="1">
      <w:start w:val="1"/>
      <w:numFmt w:val="lowerRoman"/>
      <w:lvlText w:val="%9."/>
      <w:lvlJc w:val="right"/>
      <w:pPr>
        <w:ind w:left="6480" w:hanging="180"/>
      </w:pPr>
    </w:lvl>
  </w:abstractNum>
  <w:abstractNum w:abstractNumId="36">
    <w:nsid w:val="6C7A47CB"/>
    <w:multiLevelType w:val="hybridMultilevel"/>
    <w:tmpl w:val="36F01BF2"/>
    <w:lvl w:ilvl="0" w:tplc="0809000F">
      <w:start w:val="1"/>
      <w:numFmt w:val="bullet"/>
      <w:lvlText w:val=""/>
      <w:lvlJc w:val="left"/>
      <w:pPr>
        <w:ind w:left="1507" w:hanging="360"/>
      </w:pPr>
      <w:rPr>
        <w:rFonts w:ascii="Wingdings" w:hAnsi="Wingdings" w:hint="default"/>
      </w:rPr>
    </w:lvl>
    <w:lvl w:ilvl="1" w:tplc="04180019" w:tentative="1">
      <w:start w:val="1"/>
      <w:numFmt w:val="bullet"/>
      <w:lvlText w:val="o"/>
      <w:lvlJc w:val="left"/>
      <w:pPr>
        <w:ind w:left="2227" w:hanging="360"/>
      </w:pPr>
      <w:rPr>
        <w:rFonts w:ascii="Courier New" w:hAnsi="Courier New" w:cs="Courier New" w:hint="default"/>
      </w:rPr>
    </w:lvl>
    <w:lvl w:ilvl="2" w:tplc="0418001B" w:tentative="1">
      <w:start w:val="1"/>
      <w:numFmt w:val="bullet"/>
      <w:lvlText w:val=""/>
      <w:lvlJc w:val="left"/>
      <w:pPr>
        <w:ind w:left="2947" w:hanging="360"/>
      </w:pPr>
      <w:rPr>
        <w:rFonts w:ascii="Wingdings" w:hAnsi="Wingdings" w:hint="default"/>
      </w:rPr>
    </w:lvl>
    <w:lvl w:ilvl="3" w:tplc="0418000F" w:tentative="1">
      <w:start w:val="1"/>
      <w:numFmt w:val="bullet"/>
      <w:lvlText w:val=""/>
      <w:lvlJc w:val="left"/>
      <w:pPr>
        <w:ind w:left="3667" w:hanging="360"/>
      </w:pPr>
      <w:rPr>
        <w:rFonts w:ascii="Symbol" w:hAnsi="Symbol" w:hint="default"/>
      </w:rPr>
    </w:lvl>
    <w:lvl w:ilvl="4" w:tplc="04180019" w:tentative="1">
      <w:start w:val="1"/>
      <w:numFmt w:val="bullet"/>
      <w:lvlText w:val="o"/>
      <w:lvlJc w:val="left"/>
      <w:pPr>
        <w:ind w:left="4387" w:hanging="360"/>
      </w:pPr>
      <w:rPr>
        <w:rFonts w:ascii="Courier New" w:hAnsi="Courier New" w:cs="Courier New" w:hint="default"/>
      </w:rPr>
    </w:lvl>
    <w:lvl w:ilvl="5" w:tplc="0418001B" w:tentative="1">
      <w:start w:val="1"/>
      <w:numFmt w:val="bullet"/>
      <w:lvlText w:val=""/>
      <w:lvlJc w:val="left"/>
      <w:pPr>
        <w:ind w:left="5107" w:hanging="360"/>
      </w:pPr>
      <w:rPr>
        <w:rFonts w:ascii="Wingdings" w:hAnsi="Wingdings" w:hint="default"/>
      </w:rPr>
    </w:lvl>
    <w:lvl w:ilvl="6" w:tplc="0418000F" w:tentative="1">
      <w:start w:val="1"/>
      <w:numFmt w:val="bullet"/>
      <w:lvlText w:val=""/>
      <w:lvlJc w:val="left"/>
      <w:pPr>
        <w:ind w:left="5827" w:hanging="360"/>
      </w:pPr>
      <w:rPr>
        <w:rFonts w:ascii="Symbol" w:hAnsi="Symbol" w:hint="default"/>
      </w:rPr>
    </w:lvl>
    <w:lvl w:ilvl="7" w:tplc="04180019" w:tentative="1">
      <w:start w:val="1"/>
      <w:numFmt w:val="bullet"/>
      <w:lvlText w:val="o"/>
      <w:lvlJc w:val="left"/>
      <w:pPr>
        <w:ind w:left="6547" w:hanging="360"/>
      </w:pPr>
      <w:rPr>
        <w:rFonts w:ascii="Courier New" w:hAnsi="Courier New" w:cs="Courier New" w:hint="default"/>
      </w:rPr>
    </w:lvl>
    <w:lvl w:ilvl="8" w:tplc="0418001B" w:tentative="1">
      <w:start w:val="1"/>
      <w:numFmt w:val="bullet"/>
      <w:lvlText w:val=""/>
      <w:lvlJc w:val="left"/>
      <w:pPr>
        <w:ind w:left="7267" w:hanging="360"/>
      </w:pPr>
      <w:rPr>
        <w:rFonts w:ascii="Wingdings" w:hAnsi="Wingdings" w:hint="default"/>
      </w:rPr>
    </w:lvl>
  </w:abstractNum>
  <w:abstractNum w:abstractNumId="37">
    <w:nsid w:val="6F5E338C"/>
    <w:multiLevelType w:val="hybridMultilevel"/>
    <w:tmpl w:val="7ADE28FC"/>
    <w:lvl w:ilvl="0" w:tplc="D27457A2">
      <w:start w:val="1"/>
      <w:numFmt w:val="lowerLetter"/>
      <w:lvlText w:val="%1)"/>
      <w:lvlJc w:val="left"/>
      <w:pPr>
        <w:ind w:left="786" w:hanging="360"/>
      </w:pPr>
      <w:rPr>
        <w:rFonts w:ascii="Times New Roman" w:hAnsi="Times New Roman" w:cs="Times New Roman" w:hint="default"/>
        <w:i w:val="0"/>
      </w:rPr>
    </w:lvl>
    <w:lvl w:ilvl="1" w:tplc="04090019" w:tentative="1">
      <w:start w:val="1"/>
      <w:numFmt w:val="bullet"/>
      <w:lvlText w:val="o"/>
      <w:lvlJc w:val="left"/>
      <w:pPr>
        <w:ind w:left="1506" w:hanging="360"/>
      </w:pPr>
      <w:rPr>
        <w:rFonts w:ascii="Courier New" w:hAnsi="Courier New" w:cs="Courier New" w:hint="default"/>
      </w:rPr>
    </w:lvl>
    <w:lvl w:ilvl="2" w:tplc="0409001B" w:tentative="1">
      <w:start w:val="1"/>
      <w:numFmt w:val="bullet"/>
      <w:lvlText w:val=""/>
      <w:lvlJc w:val="left"/>
      <w:pPr>
        <w:ind w:left="2226" w:hanging="360"/>
      </w:pPr>
      <w:rPr>
        <w:rFonts w:ascii="Wingdings" w:hAnsi="Wingdings" w:hint="default"/>
      </w:rPr>
    </w:lvl>
    <w:lvl w:ilvl="3" w:tplc="0409000F" w:tentative="1">
      <w:start w:val="1"/>
      <w:numFmt w:val="bullet"/>
      <w:lvlText w:val=""/>
      <w:lvlJc w:val="left"/>
      <w:pPr>
        <w:ind w:left="2946" w:hanging="360"/>
      </w:pPr>
      <w:rPr>
        <w:rFonts w:ascii="Symbol" w:hAnsi="Symbol" w:hint="default"/>
      </w:rPr>
    </w:lvl>
    <w:lvl w:ilvl="4" w:tplc="04090019" w:tentative="1">
      <w:start w:val="1"/>
      <w:numFmt w:val="bullet"/>
      <w:lvlText w:val="o"/>
      <w:lvlJc w:val="left"/>
      <w:pPr>
        <w:ind w:left="3666" w:hanging="360"/>
      </w:pPr>
      <w:rPr>
        <w:rFonts w:ascii="Courier New" w:hAnsi="Courier New" w:cs="Courier New" w:hint="default"/>
      </w:rPr>
    </w:lvl>
    <w:lvl w:ilvl="5" w:tplc="0409001B" w:tentative="1">
      <w:start w:val="1"/>
      <w:numFmt w:val="bullet"/>
      <w:lvlText w:val=""/>
      <w:lvlJc w:val="left"/>
      <w:pPr>
        <w:ind w:left="4386" w:hanging="360"/>
      </w:pPr>
      <w:rPr>
        <w:rFonts w:ascii="Wingdings" w:hAnsi="Wingdings" w:hint="default"/>
      </w:rPr>
    </w:lvl>
    <w:lvl w:ilvl="6" w:tplc="0409000F" w:tentative="1">
      <w:start w:val="1"/>
      <w:numFmt w:val="bullet"/>
      <w:lvlText w:val=""/>
      <w:lvlJc w:val="left"/>
      <w:pPr>
        <w:ind w:left="5106" w:hanging="360"/>
      </w:pPr>
      <w:rPr>
        <w:rFonts w:ascii="Symbol" w:hAnsi="Symbol" w:hint="default"/>
      </w:rPr>
    </w:lvl>
    <w:lvl w:ilvl="7" w:tplc="04090019" w:tentative="1">
      <w:start w:val="1"/>
      <w:numFmt w:val="bullet"/>
      <w:lvlText w:val="o"/>
      <w:lvlJc w:val="left"/>
      <w:pPr>
        <w:ind w:left="5826" w:hanging="360"/>
      </w:pPr>
      <w:rPr>
        <w:rFonts w:ascii="Courier New" w:hAnsi="Courier New" w:cs="Courier New" w:hint="default"/>
      </w:rPr>
    </w:lvl>
    <w:lvl w:ilvl="8" w:tplc="0409001B" w:tentative="1">
      <w:start w:val="1"/>
      <w:numFmt w:val="bullet"/>
      <w:lvlText w:val=""/>
      <w:lvlJc w:val="left"/>
      <w:pPr>
        <w:ind w:left="6546" w:hanging="360"/>
      </w:pPr>
      <w:rPr>
        <w:rFonts w:ascii="Wingdings" w:hAnsi="Wingdings" w:hint="default"/>
      </w:rPr>
    </w:lvl>
  </w:abstractNum>
  <w:abstractNum w:abstractNumId="38">
    <w:nsid w:val="706F2B81"/>
    <w:multiLevelType w:val="hybridMultilevel"/>
    <w:tmpl w:val="7CC62ACE"/>
    <w:lvl w:ilvl="0" w:tplc="4809001B">
      <w:start w:val="1"/>
      <w:numFmt w:val="lowerLetter"/>
      <w:lvlText w:val="%1)"/>
      <w:lvlJc w:val="left"/>
      <w:pPr>
        <w:ind w:left="720" w:hanging="360"/>
      </w:pPr>
      <w:rPr>
        <w:b/>
      </w:r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39">
    <w:nsid w:val="70FA0091"/>
    <w:multiLevelType w:val="hybridMultilevel"/>
    <w:tmpl w:val="B828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D4A8F"/>
    <w:multiLevelType w:val="hybridMultilevel"/>
    <w:tmpl w:val="01DEFBDE"/>
    <w:lvl w:ilvl="0" w:tplc="76AAB45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285D73"/>
    <w:multiLevelType w:val="hybridMultilevel"/>
    <w:tmpl w:val="36B89042"/>
    <w:lvl w:ilvl="0" w:tplc="2A36A1A2">
      <w:numFmt w:val="bullet"/>
      <w:lvlText w:val="-"/>
      <w:lvlJc w:val="left"/>
      <w:pPr>
        <w:ind w:left="361" w:hanging="360"/>
      </w:pPr>
      <w:rPr>
        <w:rFonts w:ascii="Times New Roman" w:eastAsiaTheme="minorHAnsi"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2">
    <w:nsid w:val="790C013D"/>
    <w:multiLevelType w:val="hybridMultilevel"/>
    <w:tmpl w:val="59F0B7DC"/>
    <w:lvl w:ilvl="0" w:tplc="0409000B">
      <w:start w:val="3"/>
      <w:numFmt w:val="lowerLetter"/>
      <w:lvlText w:val="%1)"/>
      <w:lvlJc w:val="left"/>
      <w:pPr>
        <w:ind w:left="502" w:hanging="360"/>
      </w:pPr>
      <w:rPr>
        <w:rFonts w:hint="default"/>
      </w:r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43">
    <w:nsid w:val="7FB931C7"/>
    <w:multiLevelType w:val="hybridMultilevel"/>
    <w:tmpl w:val="4056AB24"/>
    <w:lvl w:ilvl="0" w:tplc="9880F2C0">
      <w:start w:val="1"/>
      <w:numFmt w:val="lowerRoman"/>
      <w:lvlText w:val="%1."/>
      <w:lvlJc w:val="righ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44">
    <w:nsid w:val="7FCA35C1"/>
    <w:multiLevelType w:val="hybridMultilevel"/>
    <w:tmpl w:val="D8281DD6"/>
    <w:lvl w:ilvl="0" w:tplc="A6A471FE">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8"/>
  </w:num>
  <w:num w:numId="2">
    <w:abstractNumId w:val="2"/>
  </w:num>
  <w:num w:numId="3">
    <w:abstractNumId w:val="13"/>
  </w:num>
  <w:num w:numId="4">
    <w:abstractNumId w:val="9"/>
  </w:num>
  <w:num w:numId="5">
    <w:abstractNumId w:val="21"/>
  </w:num>
  <w:num w:numId="6">
    <w:abstractNumId w:val="10"/>
  </w:num>
  <w:num w:numId="7">
    <w:abstractNumId w:val="1"/>
  </w:num>
  <w:num w:numId="8">
    <w:abstractNumId w:val="31"/>
  </w:num>
  <w:num w:numId="9">
    <w:abstractNumId w:val="37"/>
  </w:num>
  <w:num w:numId="10">
    <w:abstractNumId w:val="6"/>
  </w:num>
  <w:num w:numId="11">
    <w:abstractNumId w:val="27"/>
  </w:num>
  <w:num w:numId="12">
    <w:abstractNumId w:val="29"/>
  </w:num>
  <w:num w:numId="13">
    <w:abstractNumId w:val="12"/>
  </w:num>
  <w:num w:numId="14">
    <w:abstractNumId w:val="43"/>
  </w:num>
  <w:num w:numId="15">
    <w:abstractNumId w:val="35"/>
  </w:num>
  <w:num w:numId="16">
    <w:abstractNumId w:val="8"/>
  </w:num>
  <w:num w:numId="17">
    <w:abstractNumId w:val="4"/>
  </w:num>
  <w:num w:numId="18">
    <w:abstractNumId w:val="26"/>
  </w:num>
  <w:num w:numId="19">
    <w:abstractNumId w:val="3"/>
  </w:num>
  <w:num w:numId="20">
    <w:abstractNumId w:val="14"/>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6"/>
  </w:num>
  <w:num w:numId="25">
    <w:abstractNumId w:val="33"/>
  </w:num>
  <w:num w:numId="26">
    <w:abstractNumId w:val="38"/>
  </w:num>
  <w:num w:numId="27">
    <w:abstractNumId w:val="5"/>
  </w:num>
  <w:num w:numId="28">
    <w:abstractNumId w:val="24"/>
  </w:num>
  <w:num w:numId="29">
    <w:abstractNumId w:val="22"/>
  </w:num>
  <w:num w:numId="30">
    <w:abstractNumId w:val="42"/>
  </w:num>
  <w:num w:numId="31">
    <w:abstractNumId w:val="18"/>
  </w:num>
  <w:num w:numId="32">
    <w:abstractNumId w:val="44"/>
  </w:num>
  <w:num w:numId="33">
    <w:abstractNumId w:val="11"/>
  </w:num>
  <w:num w:numId="34">
    <w:abstractNumId w:val="25"/>
  </w:num>
  <w:num w:numId="35">
    <w:abstractNumId w:val="30"/>
  </w:num>
  <w:num w:numId="36">
    <w:abstractNumId w:val="19"/>
  </w:num>
  <w:num w:numId="37">
    <w:abstractNumId w:val="32"/>
  </w:num>
  <w:num w:numId="38">
    <w:abstractNumId w:val="40"/>
  </w:num>
  <w:num w:numId="39">
    <w:abstractNumId w:val="16"/>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1"/>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4"/>
  </w:num>
  <w:num w:numId="46">
    <w:abstractNumId w:val="23"/>
  </w:num>
  <w:num w:numId="47">
    <w:abstractNumId w:val="15"/>
  </w:num>
  <w:num w:numId="48">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F0E0D"/>
    <w:rsid w:val="000139C7"/>
    <w:rsid w:val="00043CA7"/>
    <w:rsid w:val="00061361"/>
    <w:rsid w:val="00082ACF"/>
    <w:rsid w:val="000A3710"/>
    <w:rsid w:val="000D2A27"/>
    <w:rsid w:val="000D47BC"/>
    <w:rsid w:val="000F1481"/>
    <w:rsid w:val="000F14BF"/>
    <w:rsid w:val="00100AE8"/>
    <w:rsid w:val="00100C74"/>
    <w:rsid w:val="00111766"/>
    <w:rsid w:val="001C5FE9"/>
    <w:rsid w:val="001D7DBE"/>
    <w:rsid w:val="002050D0"/>
    <w:rsid w:val="002258B4"/>
    <w:rsid w:val="00242075"/>
    <w:rsid w:val="00266202"/>
    <w:rsid w:val="00267FBE"/>
    <w:rsid w:val="00282375"/>
    <w:rsid w:val="002A7077"/>
    <w:rsid w:val="002B54D4"/>
    <w:rsid w:val="002F0AFD"/>
    <w:rsid w:val="002F1734"/>
    <w:rsid w:val="00332BCB"/>
    <w:rsid w:val="00335343"/>
    <w:rsid w:val="00335612"/>
    <w:rsid w:val="003637D7"/>
    <w:rsid w:val="00395D6F"/>
    <w:rsid w:val="003A0408"/>
    <w:rsid w:val="003A2CF8"/>
    <w:rsid w:val="003A3CC3"/>
    <w:rsid w:val="003B3677"/>
    <w:rsid w:val="003E6B40"/>
    <w:rsid w:val="003F191E"/>
    <w:rsid w:val="004043E1"/>
    <w:rsid w:val="004132D2"/>
    <w:rsid w:val="004177FE"/>
    <w:rsid w:val="00423E48"/>
    <w:rsid w:val="00427828"/>
    <w:rsid w:val="0043068D"/>
    <w:rsid w:val="00433CD2"/>
    <w:rsid w:val="00486FBF"/>
    <w:rsid w:val="004901F2"/>
    <w:rsid w:val="0049315C"/>
    <w:rsid w:val="004A3F24"/>
    <w:rsid w:val="004C2A89"/>
    <w:rsid w:val="004E0C85"/>
    <w:rsid w:val="00517D9F"/>
    <w:rsid w:val="00556432"/>
    <w:rsid w:val="00573D87"/>
    <w:rsid w:val="00594501"/>
    <w:rsid w:val="005C1986"/>
    <w:rsid w:val="005C4C14"/>
    <w:rsid w:val="00671035"/>
    <w:rsid w:val="00680CF3"/>
    <w:rsid w:val="00681345"/>
    <w:rsid w:val="006835C4"/>
    <w:rsid w:val="006918C1"/>
    <w:rsid w:val="00693D96"/>
    <w:rsid w:val="006A645D"/>
    <w:rsid w:val="006B63B3"/>
    <w:rsid w:val="006D4053"/>
    <w:rsid w:val="006E0B56"/>
    <w:rsid w:val="006E24A5"/>
    <w:rsid w:val="006F0E0D"/>
    <w:rsid w:val="0070043B"/>
    <w:rsid w:val="00711671"/>
    <w:rsid w:val="00711FAC"/>
    <w:rsid w:val="0071515B"/>
    <w:rsid w:val="00727AE8"/>
    <w:rsid w:val="007346E8"/>
    <w:rsid w:val="007408CC"/>
    <w:rsid w:val="007529A4"/>
    <w:rsid w:val="00761603"/>
    <w:rsid w:val="00782297"/>
    <w:rsid w:val="0078762B"/>
    <w:rsid w:val="007A4FD8"/>
    <w:rsid w:val="007B4159"/>
    <w:rsid w:val="007E0833"/>
    <w:rsid w:val="007E21FD"/>
    <w:rsid w:val="008007AD"/>
    <w:rsid w:val="00840395"/>
    <w:rsid w:val="00851E8B"/>
    <w:rsid w:val="008577D0"/>
    <w:rsid w:val="008709D3"/>
    <w:rsid w:val="00875D6B"/>
    <w:rsid w:val="00891D19"/>
    <w:rsid w:val="008931C8"/>
    <w:rsid w:val="008A47D9"/>
    <w:rsid w:val="008E36CE"/>
    <w:rsid w:val="008F1EF6"/>
    <w:rsid w:val="00913601"/>
    <w:rsid w:val="009141E8"/>
    <w:rsid w:val="009144DA"/>
    <w:rsid w:val="00952F53"/>
    <w:rsid w:val="00965050"/>
    <w:rsid w:val="00980226"/>
    <w:rsid w:val="00980AF8"/>
    <w:rsid w:val="00984390"/>
    <w:rsid w:val="00986016"/>
    <w:rsid w:val="009B2A2E"/>
    <w:rsid w:val="009D05C4"/>
    <w:rsid w:val="009D527A"/>
    <w:rsid w:val="009E62E4"/>
    <w:rsid w:val="009E7CA1"/>
    <w:rsid w:val="009F2648"/>
    <w:rsid w:val="00A159CA"/>
    <w:rsid w:val="00A25E8C"/>
    <w:rsid w:val="00A3442F"/>
    <w:rsid w:val="00A60E02"/>
    <w:rsid w:val="00AA3467"/>
    <w:rsid w:val="00AC60E2"/>
    <w:rsid w:val="00AC7144"/>
    <w:rsid w:val="00AD564F"/>
    <w:rsid w:val="00AE22A1"/>
    <w:rsid w:val="00AF06E2"/>
    <w:rsid w:val="00AF11DA"/>
    <w:rsid w:val="00B06E83"/>
    <w:rsid w:val="00B46BDD"/>
    <w:rsid w:val="00B5655A"/>
    <w:rsid w:val="00B86890"/>
    <w:rsid w:val="00B95F7D"/>
    <w:rsid w:val="00BC228D"/>
    <w:rsid w:val="00BD372E"/>
    <w:rsid w:val="00BD7C9C"/>
    <w:rsid w:val="00BE63D8"/>
    <w:rsid w:val="00BF1932"/>
    <w:rsid w:val="00C06E3A"/>
    <w:rsid w:val="00C102F6"/>
    <w:rsid w:val="00C253F0"/>
    <w:rsid w:val="00C56BAA"/>
    <w:rsid w:val="00C64163"/>
    <w:rsid w:val="00C70438"/>
    <w:rsid w:val="00C7235C"/>
    <w:rsid w:val="00CF3961"/>
    <w:rsid w:val="00D03BAE"/>
    <w:rsid w:val="00D17D16"/>
    <w:rsid w:val="00D20C04"/>
    <w:rsid w:val="00D6203E"/>
    <w:rsid w:val="00D7229C"/>
    <w:rsid w:val="00D72BD5"/>
    <w:rsid w:val="00D8117A"/>
    <w:rsid w:val="00DA56EE"/>
    <w:rsid w:val="00DA7EEE"/>
    <w:rsid w:val="00DD11CC"/>
    <w:rsid w:val="00DE510D"/>
    <w:rsid w:val="00E0035B"/>
    <w:rsid w:val="00E0594F"/>
    <w:rsid w:val="00E441CD"/>
    <w:rsid w:val="00E5233F"/>
    <w:rsid w:val="00E82F6E"/>
    <w:rsid w:val="00EA3788"/>
    <w:rsid w:val="00EC2401"/>
    <w:rsid w:val="00EC4705"/>
    <w:rsid w:val="00ED0FE5"/>
    <w:rsid w:val="00EF5F61"/>
    <w:rsid w:val="00F00A05"/>
    <w:rsid w:val="00F04B7E"/>
    <w:rsid w:val="00F359B3"/>
    <w:rsid w:val="00F51D0D"/>
    <w:rsid w:val="00F7130B"/>
    <w:rsid w:val="00F942F5"/>
    <w:rsid w:val="00F979F8"/>
    <w:rsid w:val="00FA27B4"/>
    <w:rsid w:val="00FA2954"/>
    <w:rsid w:val="00FA2C10"/>
    <w:rsid w:val="00FB4C88"/>
    <w:rsid w:val="00FD6874"/>
    <w:rsid w:val="00FD6905"/>
    <w:rsid w:val="00FE0AD5"/>
    <w:rsid w:val="00FF09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E0D"/>
    <w:pPr>
      <w:spacing w:after="160" w:line="259" w:lineRule="auto"/>
    </w:pPr>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F0E0D"/>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F0E0D"/>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F0E0D"/>
    <w:pPr>
      <w:keepNext/>
      <w:keepLines/>
      <w:numPr>
        <w:ilvl w:val="2"/>
        <w:numId w:val="2"/>
      </w:numPr>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6F0E0D"/>
    <w:pPr>
      <w:keepNext/>
      <w:keepLines/>
      <w:numPr>
        <w:ilvl w:val="3"/>
        <w:numId w:val="2"/>
      </w:numPr>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F0E0D"/>
    <w:pPr>
      <w:keepNext/>
      <w:keepLines/>
      <w:numPr>
        <w:ilvl w:val="4"/>
        <w:numId w:val="2"/>
      </w:numPr>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F0E0D"/>
    <w:pPr>
      <w:keepNext/>
      <w:keepLines/>
      <w:numPr>
        <w:ilvl w:val="5"/>
        <w:numId w:val="2"/>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nhideWhenUsed/>
    <w:qFormat/>
    <w:rsid w:val="006F0E0D"/>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6F0E0D"/>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F0E0D"/>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F0E0D"/>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F0E0D"/>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F0E0D"/>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6F0E0D"/>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6F0E0D"/>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6F0E0D"/>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6F0E0D"/>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6F0E0D"/>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6F0E0D"/>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6F0E0D"/>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F0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E0D"/>
    <w:rPr>
      <w:sz w:val="20"/>
      <w:szCs w:val="20"/>
      <w:lang w:val="ro-RO"/>
    </w:rPr>
  </w:style>
  <w:style w:type="character" w:styleId="FootnoteReference">
    <w:name w:val="footnote reference"/>
    <w:basedOn w:val="DefaultParagraphFont"/>
    <w:uiPriority w:val="99"/>
    <w:unhideWhenUsed/>
    <w:rsid w:val="006F0E0D"/>
    <w:rPr>
      <w:vertAlign w:val="superscript"/>
    </w:rPr>
  </w:style>
  <w:style w:type="paragraph" w:styleId="ListParagraph">
    <w:name w:val="List Paragraph"/>
    <w:aliases w:val="Forth level"/>
    <w:basedOn w:val="Normal"/>
    <w:link w:val="ListParagraphChar"/>
    <w:uiPriority w:val="34"/>
    <w:qFormat/>
    <w:rsid w:val="006F0E0D"/>
    <w:pPr>
      <w:ind w:left="720"/>
      <w:contextualSpacing/>
    </w:pPr>
  </w:style>
  <w:style w:type="character" w:styleId="CommentReference">
    <w:name w:val="annotation reference"/>
    <w:basedOn w:val="DefaultParagraphFont"/>
    <w:uiPriority w:val="99"/>
    <w:semiHidden/>
    <w:unhideWhenUsed/>
    <w:rsid w:val="006F0E0D"/>
    <w:rPr>
      <w:sz w:val="16"/>
      <w:szCs w:val="16"/>
    </w:rPr>
  </w:style>
  <w:style w:type="paragraph" w:styleId="CommentText">
    <w:name w:val="annotation text"/>
    <w:basedOn w:val="Normal"/>
    <w:link w:val="CommentTextChar"/>
    <w:uiPriority w:val="99"/>
    <w:semiHidden/>
    <w:unhideWhenUsed/>
    <w:rsid w:val="006F0E0D"/>
    <w:pPr>
      <w:spacing w:line="240" w:lineRule="auto"/>
    </w:pPr>
    <w:rPr>
      <w:sz w:val="20"/>
      <w:szCs w:val="20"/>
    </w:rPr>
  </w:style>
  <w:style w:type="character" w:customStyle="1" w:styleId="CommentTextChar">
    <w:name w:val="Comment Text Char"/>
    <w:basedOn w:val="DefaultParagraphFont"/>
    <w:link w:val="CommentText"/>
    <w:uiPriority w:val="99"/>
    <w:semiHidden/>
    <w:rsid w:val="006F0E0D"/>
    <w:rPr>
      <w:sz w:val="20"/>
      <w:szCs w:val="20"/>
      <w:lang w:val="ro-RO"/>
    </w:rPr>
  </w:style>
  <w:style w:type="paragraph" w:styleId="CommentSubject">
    <w:name w:val="annotation subject"/>
    <w:basedOn w:val="CommentText"/>
    <w:next w:val="CommentText"/>
    <w:link w:val="CommentSubjectChar"/>
    <w:uiPriority w:val="99"/>
    <w:semiHidden/>
    <w:unhideWhenUsed/>
    <w:rsid w:val="006F0E0D"/>
    <w:rPr>
      <w:b/>
      <w:bCs/>
    </w:rPr>
  </w:style>
  <w:style w:type="character" w:customStyle="1" w:styleId="CommentSubjectChar">
    <w:name w:val="Comment Subject Char"/>
    <w:basedOn w:val="CommentTextChar"/>
    <w:link w:val="CommentSubject"/>
    <w:uiPriority w:val="99"/>
    <w:semiHidden/>
    <w:rsid w:val="006F0E0D"/>
    <w:rPr>
      <w:b/>
      <w:bCs/>
    </w:rPr>
  </w:style>
  <w:style w:type="paragraph" w:styleId="BalloonText">
    <w:name w:val="Balloon Text"/>
    <w:basedOn w:val="Normal"/>
    <w:link w:val="BalloonTextChar"/>
    <w:uiPriority w:val="99"/>
    <w:semiHidden/>
    <w:unhideWhenUsed/>
    <w:rsid w:val="006F0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0D"/>
    <w:rPr>
      <w:rFonts w:ascii="Segoe UI" w:hAnsi="Segoe UI" w:cs="Segoe UI"/>
      <w:sz w:val="18"/>
      <w:szCs w:val="18"/>
      <w:lang w:val="ro-RO"/>
    </w:rPr>
  </w:style>
  <w:style w:type="paragraph" w:styleId="Header">
    <w:name w:val="header"/>
    <w:basedOn w:val="Normal"/>
    <w:link w:val="HeaderChar"/>
    <w:uiPriority w:val="99"/>
    <w:unhideWhenUsed/>
    <w:rsid w:val="006F0E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0E0D"/>
    <w:rPr>
      <w:lang w:val="ro-RO"/>
    </w:rPr>
  </w:style>
  <w:style w:type="paragraph" w:styleId="Footer">
    <w:name w:val="footer"/>
    <w:basedOn w:val="Normal"/>
    <w:link w:val="FooterChar"/>
    <w:uiPriority w:val="99"/>
    <w:unhideWhenUsed/>
    <w:rsid w:val="006F0E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0E0D"/>
    <w:rPr>
      <w:lang w:val="ro-RO"/>
    </w:rPr>
  </w:style>
  <w:style w:type="paragraph" w:styleId="TOC1">
    <w:name w:val="toc 1"/>
    <w:basedOn w:val="Normal"/>
    <w:next w:val="Normal"/>
    <w:autoRedefine/>
    <w:uiPriority w:val="39"/>
    <w:unhideWhenUsed/>
    <w:qFormat/>
    <w:rsid w:val="006F0E0D"/>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F0E0D"/>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F0E0D"/>
    <w:pPr>
      <w:spacing w:after="0" w:line="276" w:lineRule="auto"/>
      <w:ind w:left="440"/>
    </w:pPr>
    <w:rPr>
      <w:i/>
      <w:iCs/>
      <w:sz w:val="20"/>
      <w:szCs w:val="20"/>
    </w:rPr>
  </w:style>
  <w:style w:type="paragraph" w:styleId="TOC4">
    <w:name w:val="toc 4"/>
    <w:basedOn w:val="Normal"/>
    <w:next w:val="Normal"/>
    <w:autoRedefine/>
    <w:uiPriority w:val="39"/>
    <w:unhideWhenUsed/>
    <w:rsid w:val="006F0E0D"/>
    <w:pPr>
      <w:spacing w:after="0" w:line="276" w:lineRule="auto"/>
      <w:ind w:left="660"/>
    </w:pPr>
    <w:rPr>
      <w:sz w:val="18"/>
      <w:szCs w:val="18"/>
    </w:rPr>
  </w:style>
  <w:style w:type="paragraph" w:styleId="TOC5">
    <w:name w:val="toc 5"/>
    <w:basedOn w:val="Normal"/>
    <w:next w:val="Normal"/>
    <w:autoRedefine/>
    <w:uiPriority w:val="39"/>
    <w:unhideWhenUsed/>
    <w:rsid w:val="006F0E0D"/>
    <w:pPr>
      <w:spacing w:after="0" w:line="276" w:lineRule="auto"/>
      <w:ind w:left="880"/>
    </w:pPr>
    <w:rPr>
      <w:sz w:val="18"/>
      <w:szCs w:val="18"/>
    </w:rPr>
  </w:style>
  <w:style w:type="paragraph" w:styleId="TOC6">
    <w:name w:val="toc 6"/>
    <w:basedOn w:val="Normal"/>
    <w:next w:val="Normal"/>
    <w:autoRedefine/>
    <w:uiPriority w:val="39"/>
    <w:unhideWhenUsed/>
    <w:rsid w:val="006F0E0D"/>
    <w:pPr>
      <w:spacing w:after="0" w:line="276" w:lineRule="auto"/>
      <w:ind w:left="1100"/>
    </w:pPr>
    <w:rPr>
      <w:sz w:val="18"/>
      <w:szCs w:val="18"/>
    </w:rPr>
  </w:style>
  <w:style w:type="paragraph" w:styleId="TOC7">
    <w:name w:val="toc 7"/>
    <w:basedOn w:val="Normal"/>
    <w:next w:val="Normal"/>
    <w:autoRedefine/>
    <w:uiPriority w:val="39"/>
    <w:unhideWhenUsed/>
    <w:rsid w:val="006F0E0D"/>
    <w:pPr>
      <w:spacing w:after="0" w:line="276" w:lineRule="auto"/>
      <w:ind w:left="1320"/>
    </w:pPr>
    <w:rPr>
      <w:sz w:val="18"/>
      <w:szCs w:val="18"/>
    </w:rPr>
  </w:style>
  <w:style w:type="paragraph" w:styleId="TOC8">
    <w:name w:val="toc 8"/>
    <w:basedOn w:val="Normal"/>
    <w:next w:val="Normal"/>
    <w:autoRedefine/>
    <w:uiPriority w:val="39"/>
    <w:unhideWhenUsed/>
    <w:rsid w:val="006F0E0D"/>
    <w:pPr>
      <w:spacing w:after="0" w:line="276" w:lineRule="auto"/>
      <w:ind w:left="1540"/>
    </w:pPr>
    <w:rPr>
      <w:sz w:val="18"/>
      <w:szCs w:val="18"/>
    </w:rPr>
  </w:style>
  <w:style w:type="paragraph" w:styleId="TOC9">
    <w:name w:val="toc 9"/>
    <w:basedOn w:val="Normal"/>
    <w:next w:val="Normal"/>
    <w:autoRedefine/>
    <w:uiPriority w:val="39"/>
    <w:unhideWhenUsed/>
    <w:rsid w:val="006F0E0D"/>
    <w:pPr>
      <w:spacing w:after="0" w:line="276" w:lineRule="auto"/>
      <w:ind w:left="1760"/>
    </w:pPr>
    <w:rPr>
      <w:sz w:val="18"/>
      <w:szCs w:val="18"/>
    </w:rPr>
  </w:style>
  <w:style w:type="character" w:styleId="Hyperlink">
    <w:name w:val="Hyperlink"/>
    <w:basedOn w:val="DefaultParagraphFont"/>
    <w:uiPriority w:val="99"/>
    <w:unhideWhenUsed/>
    <w:rsid w:val="006F0E0D"/>
    <w:rPr>
      <w:color w:val="0000FF" w:themeColor="hyperlink"/>
      <w:u w:val="single"/>
    </w:rPr>
  </w:style>
  <w:style w:type="paragraph" w:styleId="NormalWeb">
    <w:name w:val="Normal (Web)"/>
    <w:basedOn w:val="Normal"/>
    <w:uiPriority w:val="99"/>
    <w:semiHidden/>
    <w:unhideWhenUsed/>
    <w:rsid w:val="006F0E0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F0E0D"/>
    <w:pPr>
      <w:spacing w:after="0" w:line="240" w:lineRule="auto"/>
    </w:pPr>
    <w:rPr>
      <w:lang w:val="ro-RO"/>
    </w:rPr>
  </w:style>
  <w:style w:type="paragraph" w:styleId="HTMLPreformatted">
    <w:name w:val="HTML Preformatted"/>
    <w:basedOn w:val="Normal"/>
    <w:link w:val="HTMLPreformattedChar"/>
    <w:uiPriority w:val="99"/>
    <w:semiHidden/>
    <w:unhideWhenUsed/>
    <w:rsid w:val="006F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F0E0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6F0E0D"/>
    <w:rPr>
      <w:color w:val="808080"/>
    </w:rPr>
  </w:style>
  <w:style w:type="paragraph" w:customStyle="1" w:styleId="Body">
    <w:name w:val="Body"/>
    <w:basedOn w:val="Normal"/>
    <w:link w:val="BodyChar"/>
    <w:qFormat/>
    <w:rsid w:val="006F0E0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F0E0D"/>
    <w:rPr>
      <w:rFonts w:ascii="Trebuchet MS" w:hAnsi="Trebuchet MS" w:cs="Arial"/>
      <w:sz w:val="20"/>
      <w:szCs w:val="24"/>
    </w:rPr>
  </w:style>
  <w:style w:type="paragraph" w:customStyle="1" w:styleId="Bulet">
    <w:name w:val="Bulet"/>
    <w:basedOn w:val="Normal"/>
    <w:next w:val="Body"/>
    <w:link w:val="BuletChar"/>
    <w:qFormat/>
    <w:rsid w:val="006F0E0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F0E0D"/>
  </w:style>
  <w:style w:type="paragraph" w:customStyle="1" w:styleId="Norm">
    <w:name w:val="Norm"/>
    <w:basedOn w:val="Normal"/>
    <w:qFormat/>
    <w:rsid w:val="006F0E0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F0E0D"/>
    <w:rPr>
      <w:b/>
      <w:bCs/>
    </w:rPr>
  </w:style>
  <w:style w:type="paragraph" w:customStyle="1" w:styleId="Capitol">
    <w:name w:val="Capitol"/>
    <w:basedOn w:val="Body"/>
    <w:next w:val="Body"/>
    <w:qFormat/>
    <w:rsid w:val="006F0E0D"/>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F0E0D"/>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F0E0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F0E0D"/>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F0E0D"/>
  </w:style>
  <w:style w:type="paragraph" w:customStyle="1" w:styleId="Text2">
    <w:name w:val="Text 2"/>
    <w:basedOn w:val="Normal"/>
    <w:link w:val="Text2Char"/>
    <w:rsid w:val="006F0E0D"/>
    <w:pPr>
      <w:tabs>
        <w:tab w:val="left" w:pos="2161"/>
      </w:tabs>
      <w:spacing w:after="240" w:line="276" w:lineRule="auto"/>
      <w:ind w:left="1077"/>
      <w:jc w:val="both"/>
    </w:pPr>
    <w:rPr>
      <w:szCs w:val="20"/>
    </w:rPr>
  </w:style>
  <w:style w:type="character" w:customStyle="1" w:styleId="Text2Char">
    <w:name w:val="Text 2 Char"/>
    <w:link w:val="Text2"/>
    <w:rsid w:val="006F0E0D"/>
    <w:rPr>
      <w:szCs w:val="20"/>
      <w:lang w:val="ro-RO"/>
    </w:rPr>
  </w:style>
  <w:style w:type="paragraph" w:customStyle="1" w:styleId="Default">
    <w:name w:val="Default"/>
    <w:rsid w:val="006F0E0D"/>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6F0E0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F0E0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6F0E0D"/>
    <w:rPr>
      <w:rFonts w:ascii="Segoe UI" w:eastAsia="Segoe UI" w:hAnsi="Segoe UI" w:cs="Segoe UI"/>
      <w:b/>
      <w:bCs/>
      <w:color w:val="000000"/>
      <w:spacing w:val="0"/>
      <w:w w:val="100"/>
      <w:position w:val="0"/>
      <w:sz w:val="26"/>
      <w:szCs w:val="26"/>
      <w:lang w:val="en-US" w:eastAsia="en-US" w:bidi="en-US"/>
    </w:rPr>
  </w:style>
  <w:style w:type="character" w:customStyle="1" w:styleId="BodytextSegoeUI12ptSpacing0pt">
    <w:name w:val="Body text + Segoe UI;12 pt;Spacing 0 pt"/>
    <w:basedOn w:val="Bodytext"/>
    <w:rsid w:val="006F0E0D"/>
    <w:rPr>
      <w:rFonts w:ascii="Segoe UI" w:eastAsia="Segoe UI" w:hAnsi="Segoe UI" w:cs="Segoe UI"/>
      <w:color w:val="000000"/>
      <w:spacing w:val="0"/>
      <w:w w:val="100"/>
      <w:position w:val="0"/>
      <w:sz w:val="24"/>
      <w:szCs w:val="24"/>
      <w:lang w:val="en-US" w:eastAsia="en-US" w:bidi="en-US"/>
    </w:rPr>
  </w:style>
  <w:style w:type="paragraph" w:customStyle="1" w:styleId="BodyText2">
    <w:name w:val="Body Text2"/>
    <w:basedOn w:val="Normal"/>
    <w:rsid w:val="006F0E0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F0E0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F0E0D"/>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6F0E0D"/>
    <w:rPr>
      <w:rFonts w:ascii="Arial" w:eastAsia="Arial" w:hAnsi="Arial" w:cs="Arial"/>
      <w:b w:val="0"/>
      <w:bCs w:val="0"/>
      <w:i/>
      <w:iCs/>
      <w:smallCaps w:val="0"/>
      <w:strike w:val="0"/>
      <w:color w:val="000000"/>
      <w:spacing w:val="0"/>
      <w:w w:val="100"/>
      <w:position w:val="0"/>
      <w:u w:val="none"/>
      <w:lang w:val="en-US" w:eastAsia="en-US" w:bidi="en-US"/>
    </w:rPr>
  </w:style>
  <w:style w:type="paragraph" w:customStyle="1" w:styleId="Heading1EIB">
    <w:name w:val="Heading 1 EIB"/>
    <w:basedOn w:val="Heading1"/>
    <w:autoRedefine/>
    <w:qFormat/>
    <w:rsid w:val="006F0E0D"/>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F0E0D"/>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F0E0D"/>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F0E0D"/>
    <w:rPr>
      <w:lang w:val="ro-RO"/>
    </w:rPr>
  </w:style>
  <w:style w:type="character" w:customStyle="1" w:styleId="A16">
    <w:name w:val="A16"/>
    <w:uiPriority w:val="99"/>
    <w:rsid w:val="006F0E0D"/>
    <w:rPr>
      <w:rFonts w:cs="Myriad"/>
      <w:color w:val="211D1E"/>
      <w:sz w:val="22"/>
      <w:szCs w:val="22"/>
    </w:rPr>
  </w:style>
  <w:style w:type="paragraph" w:customStyle="1" w:styleId="normalpropostasChar">
    <w:name w:val="normal_propostas Char"/>
    <w:basedOn w:val="Normal"/>
    <w:rsid w:val="006F0E0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F0E0D"/>
  </w:style>
  <w:style w:type="paragraph" w:styleId="TOCHeading">
    <w:name w:val="TOC Heading"/>
    <w:basedOn w:val="Heading1"/>
    <w:next w:val="Normal"/>
    <w:uiPriority w:val="39"/>
    <w:semiHidden/>
    <w:unhideWhenUsed/>
    <w:qFormat/>
    <w:rsid w:val="006F0E0D"/>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6F0E0D"/>
    <w:pPr>
      <w:numPr>
        <w:numId w:val="10"/>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F0E0D"/>
    <w:pPr>
      <w:numPr>
        <w:numId w:val="11"/>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F0E0D"/>
    <w:pPr>
      <w:numPr>
        <w:numId w:val="12"/>
      </w:numPr>
    </w:pPr>
  </w:style>
  <w:style w:type="character" w:customStyle="1" w:styleId="tpa1">
    <w:name w:val="tpa1"/>
    <w:basedOn w:val="DefaultParagraphFont"/>
    <w:rsid w:val="006F0E0D"/>
  </w:style>
  <w:style w:type="paragraph" w:styleId="BodyTextIndent">
    <w:name w:val="Body Text Indent"/>
    <w:basedOn w:val="Normal"/>
    <w:link w:val="BodyTextIndentChar"/>
    <w:uiPriority w:val="99"/>
    <w:unhideWhenUsed/>
    <w:rsid w:val="00D17D1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D17D16"/>
    <w:rPr>
      <w:rFonts w:ascii="Calibri" w:eastAsia="Calibri" w:hAnsi="Calibri" w:cs="Times New Roman"/>
      <w:lang w:val="ro-RO"/>
    </w:rPr>
  </w:style>
  <w:style w:type="character" w:styleId="FollowedHyperlink">
    <w:name w:val="FollowedHyperlink"/>
    <w:basedOn w:val="DefaultParagraphFont"/>
    <w:uiPriority w:val="99"/>
    <w:semiHidden/>
    <w:unhideWhenUsed/>
    <w:rsid w:val="00E441CD"/>
    <w:rPr>
      <w:color w:val="800080"/>
      <w:u w:val="single"/>
    </w:rPr>
  </w:style>
  <w:style w:type="paragraph" w:customStyle="1" w:styleId="xl64">
    <w:name w:val="xl64"/>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65">
    <w:name w:val="xl65"/>
    <w:basedOn w:val="Normal"/>
    <w:rsid w:val="00E441CD"/>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66">
    <w:name w:val="xl66"/>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67">
    <w:name w:val="xl67"/>
    <w:basedOn w:val="Normal"/>
    <w:rsid w:val="00E441CD"/>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68">
    <w:name w:val="xl68"/>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69">
    <w:name w:val="xl69"/>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70">
    <w:name w:val="xl70"/>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71">
    <w:name w:val="xl71"/>
    <w:basedOn w:val="Normal"/>
    <w:rsid w:val="00E441CD"/>
    <w:pPr>
      <w:spacing w:before="100" w:beforeAutospacing="1" w:after="100" w:afterAutospacing="1" w:line="240" w:lineRule="auto"/>
    </w:pPr>
    <w:rPr>
      <w:rFonts w:ascii="Times New Roman" w:eastAsia="Times New Roman" w:hAnsi="Times New Roman" w:cs="Times New Roman"/>
      <w:color w:val="FF0000"/>
      <w:sz w:val="16"/>
      <w:szCs w:val="16"/>
      <w:lang w:val="en-US"/>
    </w:rPr>
  </w:style>
  <w:style w:type="paragraph" w:customStyle="1" w:styleId="xl72">
    <w:name w:val="xl72"/>
    <w:basedOn w:val="Normal"/>
    <w:rsid w:val="00E441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73">
    <w:name w:val="xl73"/>
    <w:basedOn w:val="Normal"/>
    <w:rsid w:val="00E441C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val="en-US"/>
    </w:rPr>
  </w:style>
  <w:style w:type="paragraph" w:customStyle="1" w:styleId="xl74">
    <w:name w:val="xl74"/>
    <w:basedOn w:val="Normal"/>
    <w:rsid w:val="00E441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75">
    <w:name w:val="xl75"/>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US"/>
    </w:rPr>
  </w:style>
  <w:style w:type="paragraph" w:customStyle="1" w:styleId="xl76">
    <w:name w:val="xl76"/>
    <w:basedOn w:val="Normal"/>
    <w:rsid w:val="00E441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78">
    <w:name w:val="xl78"/>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79">
    <w:name w:val="xl79"/>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80">
    <w:name w:val="xl80"/>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81">
    <w:name w:val="xl81"/>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82">
    <w:name w:val="xl82"/>
    <w:basedOn w:val="Normal"/>
    <w:rsid w:val="00E44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3">
    <w:name w:val="xl83"/>
    <w:basedOn w:val="Normal"/>
    <w:rsid w:val="00E44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84">
    <w:name w:val="xl84"/>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5">
    <w:name w:val="xl85"/>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6">
    <w:name w:val="xl86"/>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7">
    <w:name w:val="xl87"/>
    <w:basedOn w:val="Normal"/>
    <w:rsid w:val="00E441C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88">
    <w:name w:val="xl88"/>
    <w:basedOn w:val="Normal"/>
    <w:rsid w:val="00E441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rPr>
  </w:style>
  <w:style w:type="paragraph" w:customStyle="1" w:styleId="xl89">
    <w:name w:val="xl89"/>
    <w:basedOn w:val="Normal"/>
    <w:rsid w:val="00E441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0">
    <w:name w:val="xl90"/>
    <w:basedOn w:val="Normal"/>
    <w:rsid w:val="00E441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91">
    <w:name w:val="xl91"/>
    <w:basedOn w:val="Normal"/>
    <w:rsid w:val="00E441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92">
    <w:name w:val="xl92"/>
    <w:basedOn w:val="Normal"/>
    <w:rsid w:val="00E441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3">
    <w:name w:val="xl93"/>
    <w:basedOn w:val="Normal"/>
    <w:rsid w:val="00E441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4">
    <w:name w:val="xl94"/>
    <w:basedOn w:val="Normal"/>
    <w:rsid w:val="00E441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5">
    <w:name w:val="xl95"/>
    <w:basedOn w:val="Normal"/>
    <w:rsid w:val="00E441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6">
    <w:name w:val="xl96"/>
    <w:basedOn w:val="Normal"/>
    <w:rsid w:val="008A47D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7">
    <w:name w:val="xl97"/>
    <w:basedOn w:val="Normal"/>
    <w:rsid w:val="008A47D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98">
    <w:name w:val="xl98"/>
    <w:basedOn w:val="Normal"/>
    <w:rsid w:val="008A47D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AF06E2"/>
  </w:style>
  <w:style w:type="paragraph" w:styleId="BodyText0">
    <w:name w:val="Body Text"/>
    <w:basedOn w:val="Normal"/>
    <w:link w:val="BodyTextChar"/>
    <w:uiPriority w:val="99"/>
    <w:unhideWhenUsed/>
    <w:rsid w:val="00043CA7"/>
    <w:pPr>
      <w:spacing w:after="120"/>
    </w:pPr>
  </w:style>
  <w:style w:type="character" w:customStyle="1" w:styleId="BodyTextChar">
    <w:name w:val="Body Text Char"/>
    <w:basedOn w:val="DefaultParagraphFont"/>
    <w:link w:val="BodyText0"/>
    <w:uiPriority w:val="99"/>
    <w:rsid w:val="00043CA7"/>
    <w:rPr>
      <w:lang w:val="ro-RO"/>
    </w:rPr>
  </w:style>
  <w:style w:type="paragraph" w:styleId="Title">
    <w:name w:val="Title"/>
    <w:basedOn w:val="Normal"/>
    <w:link w:val="TitleChar"/>
    <w:qFormat/>
    <w:rsid w:val="00C56BAA"/>
    <w:pPr>
      <w:spacing w:after="0" w:line="360" w:lineRule="auto"/>
      <w:ind w:left="720"/>
      <w:jc w:val="center"/>
    </w:pPr>
    <w:rPr>
      <w:rFonts w:ascii="Times New Roman" w:eastAsia="Times New Roman" w:hAnsi="Times New Roman" w:cs="Times New Roman"/>
      <w:b/>
      <w:sz w:val="28"/>
      <w:szCs w:val="20"/>
      <w:lang w:val="en-US" w:eastAsia="ro-RO"/>
    </w:rPr>
  </w:style>
  <w:style w:type="character" w:customStyle="1" w:styleId="TitleChar">
    <w:name w:val="Title Char"/>
    <w:basedOn w:val="DefaultParagraphFont"/>
    <w:link w:val="Title"/>
    <w:rsid w:val="00C56BAA"/>
    <w:rPr>
      <w:rFonts w:ascii="Times New Roman" w:eastAsia="Times New Roman" w:hAnsi="Times New Roman" w:cs="Times New Roman"/>
      <w:b/>
      <w:sz w:val="28"/>
      <w:szCs w:val="20"/>
      <w:lang w:eastAsia="ro-RO"/>
    </w:rPr>
  </w:style>
</w:styles>
</file>

<file path=word/webSettings.xml><?xml version="1.0" encoding="utf-8"?>
<w:webSettings xmlns:r="http://schemas.openxmlformats.org/officeDocument/2006/relationships" xmlns:w="http://schemas.openxmlformats.org/wordprocessingml/2006/main">
  <w:divs>
    <w:div w:id="24332217">
      <w:bodyDiv w:val="1"/>
      <w:marLeft w:val="0"/>
      <w:marRight w:val="0"/>
      <w:marTop w:val="0"/>
      <w:marBottom w:val="0"/>
      <w:divBdr>
        <w:top w:val="none" w:sz="0" w:space="0" w:color="auto"/>
        <w:left w:val="none" w:sz="0" w:space="0" w:color="auto"/>
        <w:bottom w:val="none" w:sz="0" w:space="0" w:color="auto"/>
        <w:right w:val="none" w:sz="0" w:space="0" w:color="auto"/>
      </w:divBdr>
    </w:div>
    <w:div w:id="50033741">
      <w:bodyDiv w:val="1"/>
      <w:marLeft w:val="0"/>
      <w:marRight w:val="0"/>
      <w:marTop w:val="0"/>
      <w:marBottom w:val="0"/>
      <w:divBdr>
        <w:top w:val="none" w:sz="0" w:space="0" w:color="auto"/>
        <w:left w:val="none" w:sz="0" w:space="0" w:color="auto"/>
        <w:bottom w:val="none" w:sz="0" w:space="0" w:color="auto"/>
        <w:right w:val="none" w:sz="0" w:space="0" w:color="auto"/>
      </w:divBdr>
    </w:div>
    <w:div w:id="74862210">
      <w:bodyDiv w:val="1"/>
      <w:marLeft w:val="0"/>
      <w:marRight w:val="0"/>
      <w:marTop w:val="0"/>
      <w:marBottom w:val="0"/>
      <w:divBdr>
        <w:top w:val="none" w:sz="0" w:space="0" w:color="auto"/>
        <w:left w:val="none" w:sz="0" w:space="0" w:color="auto"/>
        <w:bottom w:val="none" w:sz="0" w:space="0" w:color="auto"/>
        <w:right w:val="none" w:sz="0" w:space="0" w:color="auto"/>
      </w:divBdr>
    </w:div>
    <w:div w:id="216816150">
      <w:bodyDiv w:val="1"/>
      <w:marLeft w:val="0"/>
      <w:marRight w:val="0"/>
      <w:marTop w:val="0"/>
      <w:marBottom w:val="0"/>
      <w:divBdr>
        <w:top w:val="none" w:sz="0" w:space="0" w:color="auto"/>
        <w:left w:val="none" w:sz="0" w:space="0" w:color="auto"/>
        <w:bottom w:val="none" w:sz="0" w:space="0" w:color="auto"/>
        <w:right w:val="none" w:sz="0" w:space="0" w:color="auto"/>
      </w:divBdr>
    </w:div>
    <w:div w:id="218904052">
      <w:bodyDiv w:val="1"/>
      <w:marLeft w:val="0"/>
      <w:marRight w:val="0"/>
      <w:marTop w:val="0"/>
      <w:marBottom w:val="0"/>
      <w:divBdr>
        <w:top w:val="none" w:sz="0" w:space="0" w:color="auto"/>
        <w:left w:val="none" w:sz="0" w:space="0" w:color="auto"/>
        <w:bottom w:val="none" w:sz="0" w:space="0" w:color="auto"/>
        <w:right w:val="none" w:sz="0" w:space="0" w:color="auto"/>
      </w:divBdr>
    </w:div>
    <w:div w:id="225146560">
      <w:bodyDiv w:val="1"/>
      <w:marLeft w:val="0"/>
      <w:marRight w:val="0"/>
      <w:marTop w:val="0"/>
      <w:marBottom w:val="0"/>
      <w:divBdr>
        <w:top w:val="none" w:sz="0" w:space="0" w:color="auto"/>
        <w:left w:val="none" w:sz="0" w:space="0" w:color="auto"/>
        <w:bottom w:val="none" w:sz="0" w:space="0" w:color="auto"/>
        <w:right w:val="none" w:sz="0" w:space="0" w:color="auto"/>
      </w:divBdr>
    </w:div>
    <w:div w:id="309747427">
      <w:bodyDiv w:val="1"/>
      <w:marLeft w:val="0"/>
      <w:marRight w:val="0"/>
      <w:marTop w:val="0"/>
      <w:marBottom w:val="0"/>
      <w:divBdr>
        <w:top w:val="none" w:sz="0" w:space="0" w:color="auto"/>
        <w:left w:val="none" w:sz="0" w:space="0" w:color="auto"/>
        <w:bottom w:val="none" w:sz="0" w:space="0" w:color="auto"/>
        <w:right w:val="none" w:sz="0" w:space="0" w:color="auto"/>
      </w:divBdr>
    </w:div>
    <w:div w:id="430901637">
      <w:bodyDiv w:val="1"/>
      <w:marLeft w:val="0"/>
      <w:marRight w:val="0"/>
      <w:marTop w:val="0"/>
      <w:marBottom w:val="0"/>
      <w:divBdr>
        <w:top w:val="none" w:sz="0" w:space="0" w:color="auto"/>
        <w:left w:val="none" w:sz="0" w:space="0" w:color="auto"/>
        <w:bottom w:val="none" w:sz="0" w:space="0" w:color="auto"/>
        <w:right w:val="none" w:sz="0" w:space="0" w:color="auto"/>
      </w:divBdr>
    </w:div>
    <w:div w:id="452790679">
      <w:bodyDiv w:val="1"/>
      <w:marLeft w:val="0"/>
      <w:marRight w:val="0"/>
      <w:marTop w:val="0"/>
      <w:marBottom w:val="0"/>
      <w:divBdr>
        <w:top w:val="none" w:sz="0" w:space="0" w:color="auto"/>
        <w:left w:val="none" w:sz="0" w:space="0" w:color="auto"/>
        <w:bottom w:val="none" w:sz="0" w:space="0" w:color="auto"/>
        <w:right w:val="none" w:sz="0" w:space="0" w:color="auto"/>
      </w:divBdr>
    </w:div>
    <w:div w:id="458645157">
      <w:bodyDiv w:val="1"/>
      <w:marLeft w:val="0"/>
      <w:marRight w:val="0"/>
      <w:marTop w:val="0"/>
      <w:marBottom w:val="0"/>
      <w:divBdr>
        <w:top w:val="none" w:sz="0" w:space="0" w:color="auto"/>
        <w:left w:val="none" w:sz="0" w:space="0" w:color="auto"/>
        <w:bottom w:val="none" w:sz="0" w:space="0" w:color="auto"/>
        <w:right w:val="none" w:sz="0" w:space="0" w:color="auto"/>
      </w:divBdr>
    </w:div>
    <w:div w:id="602878395">
      <w:bodyDiv w:val="1"/>
      <w:marLeft w:val="0"/>
      <w:marRight w:val="0"/>
      <w:marTop w:val="0"/>
      <w:marBottom w:val="0"/>
      <w:divBdr>
        <w:top w:val="none" w:sz="0" w:space="0" w:color="auto"/>
        <w:left w:val="none" w:sz="0" w:space="0" w:color="auto"/>
        <w:bottom w:val="none" w:sz="0" w:space="0" w:color="auto"/>
        <w:right w:val="none" w:sz="0" w:space="0" w:color="auto"/>
      </w:divBdr>
    </w:div>
    <w:div w:id="603997549">
      <w:bodyDiv w:val="1"/>
      <w:marLeft w:val="0"/>
      <w:marRight w:val="0"/>
      <w:marTop w:val="0"/>
      <w:marBottom w:val="0"/>
      <w:divBdr>
        <w:top w:val="none" w:sz="0" w:space="0" w:color="auto"/>
        <w:left w:val="none" w:sz="0" w:space="0" w:color="auto"/>
        <w:bottom w:val="none" w:sz="0" w:space="0" w:color="auto"/>
        <w:right w:val="none" w:sz="0" w:space="0" w:color="auto"/>
      </w:divBdr>
    </w:div>
    <w:div w:id="615720489">
      <w:bodyDiv w:val="1"/>
      <w:marLeft w:val="0"/>
      <w:marRight w:val="0"/>
      <w:marTop w:val="0"/>
      <w:marBottom w:val="0"/>
      <w:divBdr>
        <w:top w:val="none" w:sz="0" w:space="0" w:color="auto"/>
        <w:left w:val="none" w:sz="0" w:space="0" w:color="auto"/>
        <w:bottom w:val="none" w:sz="0" w:space="0" w:color="auto"/>
        <w:right w:val="none" w:sz="0" w:space="0" w:color="auto"/>
      </w:divBdr>
    </w:div>
    <w:div w:id="621425425">
      <w:bodyDiv w:val="1"/>
      <w:marLeft w:val="0"/>
      <w:marRight w:val="0"/>
      <w:marTop w:val="0"/>
      <w:marBottom w:val="0"/>
      <w:divBdr>
        <w:top w:val="none" w:sz="0" w:space="0" w:color="auto"/>
        <w:left w:val="none" w:sz="0" w:space="0" w:color="auto"/>
        <w:bottom w:val="none" w:sz="0" w:space="0" w:color="auto"/>
        <w:right w:val="none" w:sz="0" w:space="0" w:color="auto"/>
      </w:divBdr>
    </w:div>
    <w:div w:id="657147298">
      <w:bodyDiv w:val="1"/>
      <w:marLeft w:val="0"/>
      <w:marRight w:val="0"/>
      <w:marTop w:val="0"/>
      <w:marBottom w:val="0"/>
      <w:divBdr>
        <w:top w:val="none" w:sz="0" w:space="0" w:color="auto"/>
        <w:left w:val="none" w:sz="0" w:space="0" w:color="auto"/>
        <w:bottom w:val="none" w:sz="0" w:space="0" w:color="auto"/>
        <w:right w:val="none" w:sz="0" w:space="0" w:color="auto"/>
      </w:divBdr>
    </w:div>
    <w:div w:id="759107224">
      <w:bodyDiv w:val="1"/>
      <w:marLeft w:val="0"/>
      <w:marRight w:val="0"/>
      <w:marTop w:val="0"/>
      <w:marBottom w:val="0"/>
      <w:divBdr>
        <w:top w:val="none" w:sz="0" w:space="0" w:color="auto"/>
        <w:left w:val="none" w:sz="0" w:space="0" w:color="auto"/>
        <w:bottom w:val="none" w:sz="0" w:space="0" w:color="auto"/>
        <w:right w:val="none" w:sz="0" w:space="0" w:color="auto"/>
      </w:divBdr>
    </w:div>
    <w:div w:id="833181708">
      <w:bodyDiv w:val="1"/>
      <w:marLeft w:val="0"/>
      <w:marRight w:val="0"/>
      <w:marTop w:val="0"/>
      <w:marBottom w:val="0"/>
      <w:divBdr>
        <w:top w:val="none" w:sz="0" w:space="0" w:color="auto"/>
        <w:left w:val="none" w:sz="0" w:space="0" w:color="auto"/>
        <w:bottom w:val="none" w:sz="0" w:space="0" w:color="auto"/>
        <w:right w:val="none" w:sz="0" w:space="0" w:color="auto"/>
      </w:divBdr>
    </w:div>
    <w:div w:id="841047599">
      <w:bodyDiv w:val="1"/>
      <w:marLeft w:val="0"/>
      <w:marRight w:val="0"/>
      <w:marTop w:val="0"/>
      <w:marBottom w:val="0"/>
      <w:divBdr>
        <w:top w:val="none" w:sz="0" w:space="0" w:color="auto"/>
        <w:left w:val="none" w:sz="0" w:space="0" w:color="auto"/>
        <w:bottom w:val="none" w:sz="0" w:space="0" w:color="auto"/>
        <w:right w:val="none" w:sz="0" w:space="0" w:color="auto"/>
      </w:divBdr>
    </w:div>
    <w:div w:id="940066979">
      <w:bodyDiv w:val="1"/>
      <w:marLeft w:val="0"/>
      <w:marRight w:val="0"/>
      <w:marTop w:val="0"/>
      <w:marBottom w:val="0"/>
      <w:divBdr>
        <w:top w:val="none" w:sz="0" w:space="0" w:color="auto"/>
        <w:left w:val="none" w:sz="0" w:space="0" w:color="auto"/>
        <w:bottom w:val="none" w:sz="0" w:space="0" w:color="auto"/>
        <w:right w:val="none" w:sz="0" w:space="0" w:color="auto"/>
      </w:divBdr>
    </w:div>
    <w:div w:id="976379092">
      <w:bodyDiv w:val="1"/>
      <w:marLeft w:val="0"/>
      <w:marRight w:val="0"/>
      <w:marTop w:val="0"/>
      <w:marBottom w:val="0"/>
      <w:divBdr>
        <w:top w:val="none" w:sz="0" w:space="0" w:color="auto"/>
        <w:left w:val="none" w:sz="0" w:space="0" w:color="auto"/>
        <w:bottom w:val="none" w:sz="0" w:space="0" w:color="auto"/>
        <w:right w:val="none" w:sz="0" w:space="0" w:color="auto"/>
      </w:divBdr>
    </w:div>
    <w:div w:id="1011184256">
      <w:bodyDiv w:val="1"/>
      <w:marLeft w:val="0"/>
      <w:marRight w:val="0"/>
      <w:marTop w:val="0"/>
      <w:marBottom w:val="0"/>
      <w:divBdr>
        <w:top w:val="none" w:sz="0" w:space="0" w:color="auto"/>
        <w:left w:val="none" w:sz="0" w:space="0" w:color="auto"/>
        <w:bottom w:val="none" w:sz="0" w:space="0" w:color="auto"/>
        <w:right w:val="none" w:sz="0" w:space="0" w:color="auto"/>
      </w:divBdr>
    </w:div>
    <w:div w:id="1163549798">
      <w:bodyDiv w:val="1"/>
      <w:marLeft w:val="0"/>
      <w:marRight w:val="0"/>
      <w:marTop w:val="0"/>
      <w:marBottom w:val="0"/>
      <w:divBdr>
        <w:top w:val="none" w:sz="0" w:space="0" w:color="auto"/>
        <w:left w:val="none" w:sz="0" w:space="0" w:color="auto"/>
        <w:bottom w:val="none" w:sz="0" w:space="0" w:color="auto"/>
        <w:right w:val="none" w:sz="0" w:space="0" w:color="auto"/>
      </w:divBdr>
    </w:div>
    <w:div w:id="1238445504">
      <w:bodyDiv w:val="1"/>
      <w:marLeft w:val="0"/>
      <w:marRight w:val="0"/>
      <w:marTop w:val="0"/>
      <w:marBottom w:val="0"/>
      <w:divBdr>
        <w:top w:val="none" w:sz="0" w:space="0" w:color="auto"/>
        <w:left w:val="none" w:sz="0" w:space="0" w:color="auto"/>
        <w:bottom w:val="none" w:sz="0" w:space="0" w:color="auto"/>
        <w:right w:val="none" w:sz="0" w:space="0" w:color="auto"/>
      </w:divBdr>
    </w:div>
    <w:div w:id="1265842940">
      <w:bodyDiv w:val="1"/>
      <w:marLeft w:val="0"/>
      <w:marRight w:val="0"/>
      <w:marTop w:val="0"/>
      <w:marBottom w:val="0"/>
      <w:divBdr>
        <w:top w:val="none" w:sz="0" w:space="0" w:color="auto"/>
        <w:left w:val="none" w:sz="0" w:space="0" w:color="auto"/>
        <w:bottom w:val="none" w:sz="0" w:space="0" w:color="auto"/>
        <w:right w:val="none" w:sz="0" w:space="0" w:color="auto"/>
      </w:divBdr>
    </w:div>
    <w:div w:id="1291398480">
      <w:bodyDiv w:val="1"/>
      <w:marLeft w:val="0"/>
      <w:marRight w:val="0"/>
      <w:marTop w:val="0"/>
      <w:marBottom w:val="0"/>
      <w:divBdr>
        <w:top w:val="none" w:sz="0" w:space="0" w:color="auto"/>
        <w:left w:val="none" w:sz="0" w:space="0" w:color="auto"/>
        <w:bottom w:val="none" w:sz="0" w:space="0" w:color="auto"/>
        <w:right w:val="none" w:sz="0" w:space="0" w:color="auto"/>
      </w:divBdr>
    </w:div>
    <w:div w:id="1329669893">
      <w:bodyDiv w:val="1"/>
      <w:marLeft w:val="0"/>
      <w:marRight w:val="0"/>
      <w:marTop w:val="0"/>
      <w:marBottom w:val="0"/>
      <w:divBdr>
        <w:top w:val="none" w:sz="0" w:space="0" w:color="auto"/>
        <w:left w:val="none" w:sz="0" w:space="0" w:color="auto"/>
        <w:bottom w:val="none" w:sz="0" w:space="0" w:color="auto"/>
        <w:right w:val="none" w:sz="0" w:space="0" w:color="auto"/>
      </w:divBdr>
    </w:div>
    <w:div w:id="1349871960">
      <w:bodyDiv w:val="1"/>
      <w:marLeft w:val="0"/>
      <w:marRight w:val="0"/>
      <w:marTop w:val="0"/>
      <w:marBottom w:val="0"/>
      <w:divBdr>
        <w:top w:val="none" w:sz="0" w:space="0" w:color="auto"/>
        <w:left w:val="none" w:sz="0" w:space="0" w:color="auto"/>
        <w:bottom w:val="none" w:sz="0" w:space="0" w:color="auto"/>
        <w:right w:val="none" w:sz="0" w:space="0" w:color="auto"/>
      </w:divBdr>
    </w:div>
    <w:div w:id="1374695787">
      <w:bodyDiv w:val="1"/>
      <w:marLeft w:val="0"/>
      <w:marRight w:val="0"/>
      <w:marTop w:val="0"/>
      <w:marBottom w:val="0"/>
      <w:divBdr>
        <w:top w:val="none" w:sz="0" w:space="0" w:color="auto"/>
        <w:left w:val="none" w:sz="0" w:space="0" w:color="auto"/>
        <w:bottom w:val="none" w:sz="0" w:space="0" w:color="auto"/>
        <w:right w:val="none" w:sz="0" w:space="0" w:color="auto"/>
      </w:divBdr>
    </w:div>
    <w:div w:id="1417049975">
      <w:bodyDiv w:val="1"/>
      <w:marLeft w:val="0"/>
      <w:marRight w:val="0"/>
      <w:marTop w:val="0"/>
      <w:marBottom w:val="0"/>
      <w:divBdr>
        <w:top w:val="none" w:sz="0" w:space="0" w:color="auto"/>
        <w:left w:val="none" w:sz="0" w:space="0" w:color="auto"/>
        <w:bottom w:val="none" w:sz="0" w:space="0" w:color="auto"/>
        <w:right w:val="none" w:sz="0" w:space="0" w:color="auto"/>
      </w:divBdr>
    </w:div>
    <w:div w:id="1483039959">
      <w:bodyDiv w:val="1"/>
      <w:marLeft w:val="0"/>
      <w:marRight w:val="0"/>
      <w:marTop w:val="0"/>
      <w:marBottom w:val="0"/>
      <w:divBdr>
        <w:top w:val="none" w:sz="0" w:space="0" w:color="auto"/>
        <w:left w:val="none" w:sz="0" w:space="0" w:color="auto"/>
        <w:bottom w:val="none" w:sz="0" w:space="0" w:color="auto"/>
        <w:right w:val="none" w:sz="0" w:space="0" w:color="auto"/>
      </w:divBdr>
    </w:div>
    <w:div w:id="1511018956">
      <w:bodyDiv w:val="1"/>
      <w:marLeft w:val="0"/>
      <w:marRight w:val="0"/>
      <w:marTop w:val="0"/>
      <w:marBottom w:val="0"/>
      <w:divBdr>
        <w:top w:val="none" w:sz="0" w:space="0" w:color="auto"/>
        <w:left w:val="none" w:sz="0" w:space="0" w:color="auto"/>
        <w:bottom w:val="none" w:sz="0" w:space="0" w:color="auto"/>
        <w:right w:val="none" w:sz="0" w:space="0" w:color="auto"/>
      </w:divBdr>
    </w:div>
    <w:div w:id="1607152261">
      <w:bodyDiv w:val="1"/>
      <w:marLeft w:val="0"/>
      <w:marRight w:val="0"/>
      <w:marTop w:val="0"/>
      <w:marBottom w:val="0"/>
      <w:divBdr>
        <w:top w:val="none" w:sz="0" w:space="0" w:color="auto"/>
        <w:left w:val="none" w:sz="0" w:space="0" w:color="auto"/>
        <w:bottom w:val="none" w:sz="0" w:space="0" w:color="auto"/>
        <w:right w:val="none" w:sz="0" w:space="0" w:color="auto"/>
      </w:divBdr>
    </w:div>
    <w:div w:id="1627078131">
      <w:bodyDiv w:val="1"/>
      <w:marLeft w:val="0"/>
      <w:marRight w:val="0"/>
      <w:marTop w:val="0"/>
      <w:marBottom w:val="0"/>
      <w:divBdr>
        <w:top w:val="none" w:sz="0" w:space="0" w:color="auto"/>
        <w:left w:val="none" w:sz="0" w:space="0" w:color="auto"/>
        <w:bottom w:val="none" w:sz="0" w:space="0" w:color="auto"/>
        <w:right w:val="none" w:sz="0" w:space="0" w:color="auto"/>
      </w:divBdr>
    </w:div>
    <w:div w:id="1631015527">
      <w:bodyDiv w:val="1"/>
      <w:marLeft w:val="0"/>
      <w:marRight w:val="0"/>
      <w:marTop w:val="0"/>
      <w:marBottom w:val="0"/>
      <w:divBdr>
        <w:top w:val="none" w:sz="0" w:space="0" w:color="auto"/>
        <w:left w:val="none" w:sz="0" w:space="0" w:color="auto"/>
        <w:bottom w:val="none" w:sz="0" w:space="0" w:color="auto"/>
        <w:right w:val="none" w:sz="0" w:space="0" w:color="auto"/>
      </w:divBdr>
    </w:div>
    <w:div w:id="1696736436">
      <w:bodyDiv w:val="1"/>
      <w:marLeft w:val="0"/>
      <w:marRight w:val="0"/>
      <w:marTop w:val="0"/>
      <w:marBottom w:val="0"/>
      <w:divBdr>
        <w:top w:val="none" w:sz="0" w:space="0" w:color="auto"/>
        <w:left w:val="none" w:sz="0" w:space="0" w:color="auto"/>
        <w:bottom w:val="none" w:sz="0" w:space="0" w:color="auto"/>
        <w:right w:val="none" w:sz="0" w:space="0" w:color="auto"/>
      </w:divBdr>
    </w:div>
    <w:div w:id="1698772441">
      <w:bodyDiv w:val="1"/>
      <w:marLeft w:val="0"/>
      <w:marRight w:val="0"/>
      <w:marTop w:val="0"/>
      <w:marBottom w:val="0"/>
      <w:divBdr>
        <w:top w:val="none" w:sz="0" w:space="0" w:color="auto"/>
        <w:left w:val="none" w:sz="0" w:space="0" w:color="auto"/>
        <w:bottom w:val="none" w:sz="0" w:space="0" w:color="auto"/>
        <w:right w:val="none" w:sz="0" w:space="0" w:color="auto"/>
      </w:divBdr>
    </w:div>
    <w:div w:id="1699433164">
      <w:bodyDiv w:val="1"/>
      <w:marLeft w:val="0"/>
      <w:marRight w:val="0"/>
      <w:marTop w:val="0"/>
      <w:marBottom w:val="0"/>
      <w:divBdr>
        <w:top w:val="none" w:sz="0" w:space="0" w:color="auto"/>
        <w:left w:val="none" w:sz="0" w:space="0" w:color="auto"/>
        <w:bottom w:val="none" w:sz="0" w:space="0" w:color="auto"/>
        <w:right w:val="none" w:sz="0" w:space="0" w:color="auto"/>
      </w:divBdr>
    </w:div>
    <w:div w:id="1736901795">
      <w:bodyDiv w:val="1"/>
      <w:marLeft w:val="0"/>
      <w:marRight w:val="0"/>
      <w:marTop w:val="0"/>
      <w:marBottom w:val="0"/>
      <w:divBdr>
        <w:top w:val="none" w:sz="0" w:space="0" w:color="auto"/>
        <w:left w:val="none" w:sz="0" w:space="0" w:color="auto"/>
        <w:bottom w:val="none" w:sz="0" w:space="0" w:color="auto"/>
        <w:right w:val="none" w:sz="0" w:space="0" w:color="auto"/>
      </w:divBdr>
    </w:div>
    <w:div w:id="1775174864">
      <w:bodyDiv w:val="1"/>
      <w:marLeft w:val="0"/>
      <w:marRight w:val="0"/>
      <w:marTop w:val="0"/>
      <w:marBottom w:val="0"/>
      <w:divBdr>
        <w:top w:val="none" w:sz="0" w:space="0" w:color="auto"/>
        <w:left w:val="none" w:sz="0" w:space="0" w:color="auto"/>
        <w:bottom w:val="none" w:sz="0" w:space="0" w:color="auto"/>
        <w:right w:val="none" w:sz="0" w:space="0" w:color="auto"/>
      </w:divBdr>
    </w:div>
    <w:div w:id="2055352600">
      <w:bodyDiv w:val="1"/>
      <w:marLeft w:val="0"/>
      <w:marRight w:val="0"/>
      <w:marTop w:val="0"/>
      <w:marBottom w:val="0"/>
      <w:divBdr>
        <w:top w:val="none" w:sz="0" w:space="0" w:color="auto"/>
        <w:left w:val="none" w:sz="0" w:space="0" w:color="auto"/>
        <w:bottom w:val="none" w:sz="0" w:space="0" w:color="auto"/>
        <w:right w:val="none" w:sz="0" w:space="0" w:color="auto"/>
      </w:divBdr>
    </w:div>
    <w:div w:id="2087071108">
      <w:bodyDiv w:val="1"/>
      <w:marLeft w:val="0"/>
      <w:marRight w:val="0"/>
      <w:marTop w:val="0"/>
      <w:marBottom w:val="0"/>
      <w:divBdr>
        <w:top w:val="none" w:sz="0" w:space="0" w:color="auto"/>
        <w:left w:val="none" w:sz="0" w:space="0" w:color="auto"/>
        <w:bottom w:val="none" w:sz="0" w:space="0" w:color="auto"/>
        <w:right w:val="none" w:sz="0" w:space="0" w:color="auto"/>
      </w:divBdr>
    </w:div>
    <w:div w:id="21291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veronica.lungu</dc:creator>
  <cp:lastModifiedBy>Costin PARVU</cp:lastModifiedBy>
  <cp:revision>2</cp:revision>
  <cp:lastPrinted>2025-12-19T06:11:00Z</cp:lastPrinted>
  <dcterms:created xsi:type="dcterms:W3CDTF">2025-12-19T11:58:00Z</dcterms:created>
  <dcterms:modified xsi:type="dcterms:W3CDTF">2025-12-19T11:58:00Z</dcterms:modified>
</cp:coreProperties>
</file>