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13E9" w14:textId="1623B953" w:rsidR="00615160" w:rsidRPr="00030267" w:rsidRDefault="00615160" w:rsidP="00BB47E0">
      <w:pPr>
        <w:spacing w:before="100" w:beforeAutospacing="1" w:after="100" w:afterAutospacing="1" w:line="360" w:lineRule="auto"/>
        <w:jc w:val="both"/>
        <w:rPr>
          <w:rFonts w:ascii="Arial" w:eastAsia="Times New Roman" w:hAnsi="Arial" w:cs="Arial"/>
          <w:lang w:val="ro-RO"/>
        </w:rPr>
      </w:pPr>
    </w:p>
    <w:p w14:paraId="62FE1ACE" w14:textId="4957329E" w:rsidR="00840978" w:rsidRDefault="00840978" w:rsidP="00BB47E0">
      <w:pPr>
        <w:spacing w:before="120" w:after="120" w:line="360" w:lineRule="auto"/>
        <w:jc w:val="both"/>
        <w:rPr>
          <w:rFonts w:ascii="Arial" w:eastAsia="Times New Roman" w:hAnsi="Arial" w:cs="Arial"/>
          <w:lang w:val="ro-RO"/>
        </w:rPr>
      </w:pPr>
    </w:p>
    <w:p w14:paraId="313DB2D0" w14:textId="77777777" w:rsidR="00840978" w:rsidRPr="00030267" w:rsidRDefault="00840978" w:rsidP="00BB47E0">
      <w:pPr>
        <w:spacing w:before="120" w:after="120" w:line="360" w:lineRule="auto"/>
        <w:jc w:val="both"/>
        <w:rPr>
          <w:rFonts w:ascii="Arial" w:eastAsia="Times New Roman" w:hAnsi="Arial" w:cs="Arial"/>
          <w:lang w:val="ro-RO"/>
        </w:rPr>
      </w:pPr>
    </w:p>
    <w:p w14:paraId="5146A79B" w14:textId="1E98D2EE" w:rsidR="007D3DF7" w:rsidRPr="00030267" w:rsidRDefault="007D3DF7" w:rsidP="00BB47E0">
      <w:pPr>
        <w:spacing w:before="120" w:after="120" w:line="360" w:lineRule="auto"/>
        <w:jc w:val="both"/>
        <w:rPr>
          <w:rFonts w:ascii="Arial" w:eastAsia="Times New Roman" w:hAnsi="Arial" w:cs="Arial"/>
          <w:lang w:val="ro-RO"/>
        </w:rPr>
      </w:pPr>
    </w:p>
    <w:p w14:paraId="31FA5D9F" w14:textId="77777777" w:rsidR="00615160" w:rsidRPr="00840978" w:rsidRDefault="00615160" w:rsidP="003B6273">
      <w:pPr>
        <w:spacing w:before="120" w:after="120" w:line="360" w:lineRule="auto"/>
        <w:jc w:val="center"/>
        <w:rPr>
          <w:rFonts w:ascii="Arial" w:eastAsia="Times New Roman" w:hAnsi="Arial" w:cs="Arial"/>
          <w:b/>
          <w:sz w:val="32"/>
          <w:szCs w:val="32"/>
          <w:lang w:val="ro-RO"/>
        </w:rPr>
      </w:pPr>
      <w:bookmarkStart w:id="0" w:name="_Hlk80605353"/>
      <w:r w:rsidRPr="00840978">
        <w:rPr>
          <w:rFonts w:ascii="Arial" w:eastAsia="Times New Roman" w:hAnsi="Arial" w:cs="Arial"/>
          <w:b/>
          <w:sz w:val="32"/>
          <w:szCs w:val="32"/>
          <w:lang w:val="ro-RO"/>
        </w:rPr>
        <w:t>CAIET DE SARCINI</w:t>
      </w:r>
    </w:p>
    <w:p w14:paraId="6CE66C68" w14:textId="64A6666C" w:rsidR="00615160" w:rsidRPr="00030267" w:rsidRDefault="00615160" w:rsidP="00BB47E0">
      <w:pPr>
        <w:spacing w:before="120" w:after="120" w:line="360" w:lineRule="auto"/>
        <w:jc w:val="both"/>
        <w:rPr>
          <w:rFonts w:ascii="Arial" w:eastAsia="Times New Roman" w:hAnsi="Arial" w:cs="Arial"/>
          <w:b/>
          <w:lang w:val="ro-RO"/>
        </w:rPr>
      </w:pPr>
    </w:p>
    <w:p w14:paraId="5EB41739" w14:textId="77777777" w:rsidR="007D3DF7" w:rsidRPr="00030267" w:rsidRDefault="007D3DF7" w:rsidP="00BB47E0">
      <w:pPr>
        <w:spacing w:before="120" w:after="120" w:line="360" w:lineRule="auto"/>
        <w:jc w:val="both"/>
        <w:rPr>
          <w:rFonts w:ascii="Arial" w:eastAsia="Times New Roman" w:hAnsi="Arial" w:cs="Arial"/>
          <w:b/>
          <w:lang w:val="ro-RO"/>
        </w:rPr>
      </w:pPr>
    </w:p>
    <w:p w14:paraId="65D51CCE" w14:textId="2701A01E" w:rsidR="00615160" w:rsidRDefault="00615160" w:rsidP="00BB47E0">
      <w:pPr>
        <w:spacing w:before="120" w:after="120" w:line="360" w:lineRule="auto"/>
        <w:jc w:val="both"/>
        <w:rPr>
          <w:rFonts w:ascii="Arial" w:eastAsia="Times New Roman" w:hAnsi="Arial" w:cs="Arial"/>
          <w:lang w:val="ro-RO"/>
        </w:rPr>
      </w:pPr>
    </w:p>
    <w:p w14:paraId="04686E7A" w14:textId="3562EE0D" w:rsidR="00840978" w:rsidRDefault="00840978" w:rsidP="00BB47E0">
      <w:pPr>
        <w:spacing w:before="120" w:after="120" w:line="360" w:lineRule="auto"/>
        <w:jc w:val="both"/>
        <w:rPr>
          <w:rFonts w:ascii="Arial" w:eastAsia="Times New Roman" w:hAnsi="Arial" w:cs="Arial"/>
          <w:lang w:val="ro-RO"/>
        </w:rPr>
      </w:pPr>
    </w:p>
    <w:p w14:paraId="2F533740" w14:textId="77777777" w:rsidR="00840978" w:rsidRPr="00030267" w:rsidRDefault="00840978" w:rsidP="00BB47E0">
      <w:pPr>
        <w:spacing w:before="120" w:after="120" w:line="360" w:lineRule="auto"/>
        <w:jc w:val="both"/>
        <w:rPr>
          <w:rFonts w:ascii="Arial" w:eastAsia="Times New Roman" w:hAnsi="Arial" w:cs="Arial"/>
          <w:lang w:val="ro-RO"/>
        </w:rPr>
      </w:pPr>
    </w:p>
    <w:p w14:paraId="3BBF00C6" w14:textId="36EBFEE9" w:rsidR="00615160" w:rsidRPr="00DB446D" w:rsidRDefault="00615160" w:rsidP="00BB47E0">
      <w:pPr>
        <w:spacing w:line="360" w:lineRule="auto"/>
        <w:jc w:val="both"/>
        <w:rPr>
          <w:rFonts w:ascii="Arial" w:hAnsi="Arial" w:cs="Arial"/>
          <w:b/>
          <w:lang w:val="ro-RO"/>
        </w:rPr>
      </w:pPr>
      <w:r w:rsidRPr="00DB446D">
        <w:rPr>
          <w:rFonts w:ascii="Arial" w:hAnsi="Arial" w:cs="Arial"/>
          <w:b/>
          <w:color w:val="000000" w:themeColor="text1"/>
          <w:lang w:val="ro-RO"/>
        </w:rPr>
        <w:t xml:space="preserve">Obiectul </w:t>
      </w:r>
      <w:proofErr w:type="spellStart"/>
      <w:r w:rsidRPr="00DB446D">
        <w:rPr>
          <w:rFonts w:ascii="Arial" w:hAnsi="Arial" w:cs="Arial"/>
          <w:b/>
          <w:color w:val="000000" w:themeColor="text1"/>
          <w:lang w:val="ro-RO"/>
        </w:rPr>
        <w:t>achizitiei</w:t>
      </w:r>
      <w:proofErr w:type="spellEnd"/>
      <w:r w:rsidRPr="00DB446D">
        <w:rPr>
          <w:rFonts w:ascii="Arial" w:hAnsi="Arial" w:cs="Arial"/>
          <w:b/>
          <w:color w:val="000000" w:themeColor="text1"/>
          <w:lang w:val="ro-RO"/>
        </w:rPr>
        <w:t xml:space="preserve">: </w:t>
      </w:r>
      <w:r w:rsidR="00695804" w:rsidRPr="00DB446D">
        <w:rPr>
          <w:rFonts w:ascii="Arial" w:hAnsi="Arial" w:cs="Arial"/>
          <w:b/>
          <w:color w:val="000000" w:themeColor="text1"/>
          <w:lang w:val="ro-RO"/>
        </w:rPr>
        <w:t xml:space="preserve">“Servicii suport software Oracle pentru licențele existente ale APIA incluzând actualizări, patch-uri de securitate, intervenții tehnice și consultanță pentru optimizarea utilizării produselor Oracle </w:t>
      </w:r>
      <w:proofErr w:type="spellStart"/>
      <w:r w:rsidR="00695804" w:rsidRPr="00DB446D">
        <w:rPr>
          <w:rFonts w:ascii="Arial" w:hAnsi="Arial" w:cs="Arial"/>
          <w:b/>
          <w:color w:val="000000" w:themeColor="text1"/>
          <w:lang w:val="ro-RO"/>
        </w:rPr>
        <w:t>licentiate</w:t>
      </w:r>
      <w:proofErr w:type="spellEnd"/>
      <w:r w:rsidR="00695804" w:rsidRPr="00DB446D">
        <w:rPr>
          <w:rFonts w:ascii="Arial" w:hAnsi="Arial" w:cs="Arial"/>
          <w:b/>
          <w:color w:val="000000" w:themeColor="text1"/>
          <w:lang w:val="ro-RO"/>
        </w:rPr>
        <w:t>”</w:t>
      </w:r>
    </w:p>
    <w:bookmarkEnd w:id="0"/>
    <w:p w14:paraId="298D8206" w14:textId="223F52AC" w:rsidR="00615160" w:rsidRDefault="00615160" w:rsidP="00BB47E0">
      <w:pPr>
        <w:spacing w:before="120" w:after="120" w:line="360" w:lineRule="auto"/>
        <w:ind w:left="2127" w:hanging="2127"/>
        <w:jc w:val="both"/>
        <w:rPr>
          <w:rFonts w:ascii="Arial" w:eastAsia="Times New Roman" w:hAnsi="Arial" w:cs="Arial"/>
          <w:b/>
          <w:i/>
          <w:lang w:val="ro-RO"/>
        </w:rPr>
      </w:pPr>
    </w:p>
    <w:p w14:paraId="7253514B" w14:textId="0162AF06" w:rsidR="003B6273" w:rsidRDefault="003B6273" w:rsidP="00BB47E0">
      <w:pPr>
        <w:spacing w:before="120" w:after="120" w:line="360" w:lineRule="auto"/>
        <w:ind w:left="2127" w:hanging="2127"/>
        <w:jc w:val="both"/>
        <w:rPr>
          <w:rFonts w:ascii="Arial" w:eastAsia="Times New Roman" w:hAnsi="Arial" w:cs="Arial"/>
          <w:b/>
          <w:i/>
          <w:lang w:val="ro-RO"/>
        </w:rPr>
      </w:pPr>
    </w:p>
    <w:p w14:paraId="41E1278F" w14:textId="77777777" w:rsidR="003B6273" w:rsidRPr="00DB446D" w:rsidRDefault="003B6273" w:rsidP="00BB47E0">
      <w:pPr>
        <w:spacing w:before="120" w:after="120" w:line="360" w:lineRule="auto"/>
        <w:ind w:left="2127" w:hanging="2127"/>
        <w:jc w:val="both"/>
        <w:rPr>
          <w:rFonts w:ascii="Arial" w:eastAsia="Times New Roman" w:hAnsi="Arial" w:cs="Arial"/>
          <w:b/>
          <w:i/>
          <w:lang w:val="ro-RO"/>
        </w:rPr>
      </w:pPr>
    </w:p>
    <w:p w14:paraId="4A5744C9" w14:textId="43F82A55" w:rsidR="0099752C" w:rsidRPr="00631223" w:rsidRDefault="0099752C" w:rsidP="00BB47E0">
      <w:pPr>
        <w:tabs>
          <w:tab w:val="left" w:pos="10679"/>
        </w:tabs>
        <w:spacing w:after="160" w:line="360" w:lineRule="auto"/>
        <w:jc w:val="both"/>
        <w:rPr>
          <w:rFonts w:ascii="Arial" w:hAnsi="Arial" w:cs="Arial"/>
          <w:iCs/>
        </w:rPr>
      </w:pPr>
      <w:r w:rsidRPr="00631223">
        <w:rPr>
          <w:rFonts w:ascii="Arial" w:hAnsi="Arial" w:cs="Arial"/>
          <w:iCs/>
        </w:rPr>
        <w:t xml:space="preserve">72261000-2 - </w:t>
      </w:r>
      <w:proofErr w:type="spellStart"/>
      <w:r w:rsidRPr="00631223">
        <w:rPr>
          <w:rFonts w:ascii="Arial" w:hAnsi="Arial" w:cs="Arial"/>
          <w:iCs/>
        </w:rPr>
        <w:t>Servicii</w:t>
      </w:r>
      <w:proofErr w:type="spellEnd"/>
      <w:r w:rsidRPr="00631223">
        <w:rPr>
          <w:rFonts w:ascii="Arial" w:hAnsi="Arial" w:cs="Arial"/>
          <w:iCs/>
        </w:rPr>
        <w:t xml:space="preserve"> de </w:t>
      </w:r>
      <w:proofErr w:type="spellStart"/>
      <w:r w:rsidRPr="00631223">
        <w:rPr>
          <w:rFonts w:ascii="Arial" w:hAnsi="Arial" w:cs="Arial"/>
          <w:iCs/>
        </w:rPr>
        <w:t>asistenţă</w:t>
      </w:r>
      <w:proofErr w:type="spellEnd"/>
      <w:r w:rsidRPr="00631223">
        <w:rPr>
          <w:rFonts w:ascii="Arial" w:hAnsi="Arial" w:cs="Arial"/>
          <w:iCs/>
        </w:rPr>
        <w:t xml:space="preserve"> </w:t>
      </w:r>
      <w:proofErr w:type="spellStart"/>
      <w:r w:rsidRPr="00631223">
        <w:rPr>
          <w:rFonts w:ascii="Arial" w:hAnsi="Arial" w:cs="Arial"/>
          <w:iCs/>
        </w:rPr>
        <w:t>pentru</w:t>
      </w:r>
      <w:proofErr w:type="spellEnd"/>
      <w:r w:rsidRPr="00631223">
        <w:rPr>
          <w:rFonts w:ascii="Arial" w:hAnsi="Arial" w:cs="Arial"/>
          <w:iCs/>
        </w:rPr>
        <w:t xml:space="preserve"> software</w:t>
      </w:r>
    </w:p>
    <w:p w14:paraId="0EEC357F" w14:textId="77777777" w:rsidR="007D3DF7" w:rsidRPr="00030267" w:rsidRDefault="007D3DF7" w:rsidP="00BB47E0">
      <w:pPr>
        <w:pStyle w:val="Default"/>
        <w:spacing w:line="360" w:lineRule="auto"/>
        <w:jc w:val="both"/>
        <w:rPr>
          <w:lang w:val="fr-FR"/>
        </w:rPr>
      </w:pPr>
      <w:r w:rsidRPr="00631223">
        <w:rPr>
          <w:iCs/>
          <w:lang w:val="fr-FR"/>
        </w:rPr>
        <w:t xml:space="preserve">72611000-6 – </w:t>
      </w:r>
      <w:proofErr w:type="spellStart"/>
      <w:r w:rsidRPr="00631223">
        <w:rPr>
          <w:iCs/>
          <w:lang w:val="fr-FR"/>
        </w:rPr>
        <w:t>Servicii</w:t>
      </w:r>
      <w:proofErr w:type="spellEnd"/>
      <w:r w:rsidRPr="00631223">
        <w:rPr>
          <w:iCs/>
          <w:lang w:val="fr-FR"/>
        </w:rPr>
        <w:t xml:space="preserve"> de </w:t>
      </w:r>
      <w:proofErr w:type="spellStart"/>
      <w:r w:rsidRPr="00631223">
        <w:rPr>
          <w:iCs/>
          <w:lang w:val="fr-FR"/>
        </w:rPr>
        <w:t>asistență</w:t>
      </w:r>
      <w:proofErr w:type="spellEnd"/>
      <w:r w:rsidRPr="00631223">
        <w:rPr>
          <w:iCs/>
          <w:lang w:val="fr-FR"/>
        </w:rPr>
        <w:t xml:space="preserve"> </w:t>
      </w:r>
      <w:proofErr w:type="spellStart"/>
      <w:r w:rsidRPr="00631223">
        <w:rPr>
          <w:iCs/>
          <w:lang w:val="fr-FR"/>
        </w:rPr>
        <w:t>tehnică</w:t>
      </w:r>
      <w:proofErr w:type="spellEnd"/>
      <w:r w:rsidRPr="00631223">
        <w:rPr>
          <w:iCs/>
          <w:lang w:val="fr-FR"/>
        </w:rPr>
        <w:t xml:space="preserve"> </w:t>
      </w:r>
      <w:proofErr w:type="spellStart"/>
      <w:r w:rsidRPr="00631223">
        <w:rPr>
          <w:iCs/>
          <w:lang w:val="fr-FR"/>
        </w:rPr>
        <w:t>informatică</w:t>
      </w:r>
      <w:proofErr w:type="spellEnd"/>
    </w:p>
    <w:p w14:paraId="6EEEAE18" w14:textId="556BE858" w:rsidR="00615160" w:rsidRPr="00030267" w:rsidRDefault="00615160" w:rsidP="00BB47E0">
      <w:pPr>
        <w:tabs>
          <w:tab w:val="left" w:pos="1095"/>
        </w:tabs>
        <w:spacing w:line="360" w:lineRule="auto"/>
        <w:jc w:val="both"/>
        <w:rPr>
          <w:rFonts w:ascii="Arial" w:hAnsi="Arial" w:cs="Arial"/>
          <w:b/>
          <w:lang w:val="ro-RO"/>
        </w:rPr>
      </w:pPr>
    </w:p>
    <w:p w14:paraId="27BD55EE" w14:textId="25965CC3" w:rsidR="00B605BD" w:rsidRPr="00030267" w:rsidRDefault="00B605BD" w:rsidP="00BB47E0">
      <w:pPr>
        <w:tabs>
          <w:tab w:val="left" w:pos="1095"/>
        </w:tabs>
        <w:spacing w:line="360" w:lineRule="auto"/>
        <w:jc w:val="both"/>
        <w:rPr>
          <w:rFonts w:ascii="Arial" w:hAnsi="Arial" w:cs="Arial"/>
          <w:b/>
          <w:lang w:val="ro-RO"/>
        </w:rPr>
      </w:pPr>
    </w:p>
    <w:p w14:paraId="14715B64" w14:textId="675F157E" w:rsidR="00B605BD" w:rsidRPr="00030267" w:rsidRDefault="00B605BD" w:rsidP="00BB47E0">
      <w:pPr>
        <w:tabs>
          <w:tab w:val="left" w:pos="1095"/>
        </w:tabs>
        <w:spacing w:line="360" w:lineRule="auto"/>
        <w:jc w:val="both"/>
        <w:rPr>
          <w:rFonts w:ascii="Arial" w:hAnsi="Arial" w:cs="Arial"/>
          <w:b/>
          <w:lang w:val="ro-RO"/>
        </w:rPr>
      </w:pPr>
    </w:p>
    <w:p w14:paraId="45C87DF5" w14:textId="28801CE6" w:rsidR="00B605BD" w:rsidRPr="00030267" w:rsidRDefault="00B605BD" w:rsidP="00BB47E0">
      <w:pPr>
        <w:tabs>
          <w:tab w:val="left" w:pos="1095"/>
        </w:tabs>
        <w:spacing w:line="360" w:lineRule="auto"/>
        <w:jc w:val="both"/>
        <w:rPr>
          <w:rFonts w:ascii="Arial" w:hAnsi="Arial" w:cs="Arial"/>
          <w:b/>
          <w:lang w:val="ro-RO"/>
        </w:rPr>
      </w:pPr>
    </w:p>
    <w:p w14:paraId="55E17513" w14:textId="55B3D011" w:rsidR="00B605BD" w:rsidRPr="00030267" w:rsidRDefault="00B605BD" w:rsidP="00BB47E0">
      <w:pPr>
        <w:tabs>
          <w:tab w:val="left" w:pos="1095"/>
        </w:tabs>
        <w:spacing w:line="360" w:lineRule="auto"/>
        <w:jc w:val="both"/>
        <w:rPr>
          <w:rFonts w:ascii="Arial" w:hAnsi="Arial" w:cs="Arial"/>
          <w:b/>
          <w:lang w:val="ro-RO"/>
        </w:rPr>
      </w:pPr>
    </w:p>
    <w:p w14:paraId="6E41EF45" w14:textId="5221F781" w:rsidR="00B605BD" w:rsidRPr="00030267" w:rsidRDefault="00B605BD" w:rsidP="00BB47E0">
      <w:pPr>
        <w:tabs>
          <w:tab w:val="left" w:pos="1095"/>
        </w:tabs>
        <w:spacing w:line="360" w:lineRule="auto"/>
        <w:jc w:val="both"/>
        <w:rPr>
          <w:rFonts w:ascii="Arial" w:hAnsi="Arial" w:cs="Arial"/>
          <w:b/>
          <w:lang w:val="ro-RO"/>
        </w:rPr>
      </w:pPr>
    </w:p>
    <w:p w14:paraId="7C20ECB2" w14:textId="0CB4B3F9" w:rsidR="00B605BD" w:rsidRPr="00030267" w:rsidRDefault="00B605BD" w:rsidP="00BB47E0">
      <w:pPr>
        <w:tabs>
          <w:tab w:val="left" w:pos="1095"/>
        </w:tabs>
        <w:spacing w:line="360" w:lineRule="auto"/>
        <w:jc w:val="both"/>
        <w:rPr>
          <w:rFonts w:ascii="Arial" w:hAnsi="Arial" w:cs="Arial"/>
          <w:b/>
          <w:lang w:val="ro-RO"/>
        </w:rPr>
      </w:pPr>
    </w:p>
    <w:p w14:paraId="0B690132" w14:textId="169F0E88" w:rsidR="00B605BD" w:rsidRDefault="00B605BD" w:rsidP="00BB47E0">
      <w:pPr>
        <w:tabs>
          <w:tab w:val="left" w:pos="1095"/>
        </w:tabs>
        <w:spacing w:line="360" w:lineRule="auto"/>
        <w:jc w:val="both"/>
        <w:rPr>
          <w:rFonts w:ascii="Arial" w:hAnsi="Arial" w:cs="Arial"/>
          <w:b/>
          <w:lang w:val="ro-RO"/>
        </w:rPr>
      </w:pPr>
    </w:p>
    <w:sdt>
      <w:sdtPr>
        <w:rPr>
          <w:rFonts w:ascii="Arial" w:hAnsi="Arial" w:cs="Arial"/>
        </w:rPr>
        <w:id w:val="692738920"/>
        <w:docPartObj>
          <w:docPartGallery w:val="Table of Contents"/>
          <w:docPartUnique/>
        </w:docPartObj>
      </w:sdtPr>
      <w:sdtEndPr>
        <w:rPr>
          <w:b/>
          <w:bCs/>
          <w:noProof/>
        </w:rPr>
      </w:sdtEndPr>
      <w:sdtContent>
        <w:p w14:paraId="3C616256" w14:textId="2AD8E33A" w:rsidR="00F47DE7" w:rsidRPr="00551DCA" w:rsidRDefault="00F47DE7" w:rsidP="00BB47E0">
          <w:pPr>
            <w:spacing w:after="160" w:line="360" w:lineRule="auto"/>
            <w:jc w:val="both"/>
            <w:rPr>
              <w:rFonts w:ascii="Arial" w:hAnsi="Arial" w:cs="Arial"/>
              <w:b/>
              <w:lang w:val="ro-RO"/>
            </w:rPr>
          </w:pPr>
          <w:r w:rsidRPr="00030267">
            <w:rPr>
              <w:rFonts w:ascii="Arial" w:hAnsi="Arial" w:cs="Arial"/>
            </w:rPr>
            <w:t>Table of Contents</w:t>
          </w:r>
        </w:p>
        <w:p w14:paraId="0A341BDF" w14:textId="70D6B0DD" w:rsidR="003B3EDC" w:rsidRDefault="00F47DE7" w:rsidP="00BB47E0">
          <w:pPr>
            <w:pStyle w:val="TOC1"/>
            <w:tabs>
              <w:tab w:val="left" w:pos="480"/>
              <w:tab w:val="right" w:leader="dot" w:pos="9628"/>
            </w:tabs>
            <w:spacing w:line="360" w:lineRule="auto"/>
            <w:jc w:val="both"/>
            <w:rPr>
              <w:rFonts w:eastAsiaTheme="minorEastAsia"/>
              <w:noProof/>
              <w:sz w:val="22"/>
              <w:szCs w:val="22"/>
              <w:lang w:val="ro-RO" w:eastAsia="ro-RO"/>
            </w:rPr>
          </w:pPr>
          <w:r w:rsidRPr="00030267">
            <w:rPr>
              <w:rFonts w:ascii="Arial" w:hAnsi="Arial" w:cs="Arial"/>
            </w:rPr>
            <w:fldChar w:fldCharType="begin"/>
          </w:r>
          <w:r w:rsidRPr="00030267">
            <w:rPr>
              <w:rFonts w:ascii="Arial" w:hAnsi="Arial" w:cs="Arial"/>
            </w:rPr>
            <w:instrText xml:space="preserve"> TOC \o "1-3" \h \z \u </w:instrText>
          </w:r>
          <w:r w:rsidRPr="00030267">
            <w:rPr>
              <w:rFonts w:ascii="Arial" w:hAnsi="Arial" w:cs="Arial"/>
            </w:rPr>
            <w:fldChar w:fldCharType="separate"/>
          </w:r>
          <w:hyperlink w:anchor="_Toc212034434" w:history="1">
            <w:r w:rsidR="003B3EDC" w:rsidRPr="00937826">
              <w:rPr>
                <w:rStyle w:val="Hyperlink"/>
                <w:rFonts w:ascii="Arial" w:hAnsi="Arial" w:cs="Arial"/>
                <w:noProof/>
              </w:rPr>
              <w:t>1.</w:t>
            </w:r>
            <w:r w:rsidR="003B3EDC">
              <w:rPr>
                <w:rFonts w:eastAsiaTheme="minorEastAsia"/>
                <w:noProof/>
                <w:sz w:val="22"/>
                <w:szCs w:val="22"/>
                <w:lang w:val="ro-RO" w:eastAsia="ro-RO"/>
              </w:rPr>
              <w:tab/>
            </w:r>
            <w:r w:rsidR="003B3EDC" w:rsidRPr="00937826">
              <w:rPr>
                <w:rStyle w:val="Hyperlink"/>
                <w:rFonts w:ascii="Arial" w:hAnsi="Arial" w:cs="Arial"/>
                <w:noProof/>
              </w:rPr>
              <w:t>Introducere</w:t>
            </w:r>
            <w:r w:rsidR="003B3EDC">
              <w:rPr>
                <w:noProof/>
                <w:webHidden/>
              </w:rPr>
              <w:tab/>
            </w:r>
            <w:r w:rsidR="003B3EDC">
              <w:rPr>
                <w:noProof/>
                <w:webHidden/>
              </w:rPr>
              <w:fldChar w:fldCharType="begin"/>
            </w:r>
            <w:r w:rsidR="003B3EDC">
              <w:rPr>
                <w:noProof/>
                <w:webHidden/>
              </w:rPr>
              <w:instrText xml:space="preserve"> PAGEREF _Toc212034434 \h </w:instrText>
            </w:r>
            <w:r w:rsidR="003B3EDC">
              <w:rPr>
                <w:noProof/>
                <w:webHidden/>
              </w:rPr>
            </w:r>
            <w:r w:rsidR="003B3EDC">
              <w:rPr>
                <w:noProof/>
                <w:webHidden/>
              </w:rPr>
              <w:fldChar w:fldCharType="separate"/>
            </w:r>
            <w:r w:rsidR="003B3EDC">
              <w:rPr>
                <w:noProof/>
                <w:webHidden/>
              </w:rPr>
              <w:t>3</w:t>
            </w:r>
            <w:r w:rsidR="003B3EDC">
              <w:rPr>
                <w:noProof/>
                <w:webHidden/>
              </w:rPr>
              <w:fldChar w:fldCharType="end"/>
            </w:r>
          </w:hyperlink>
        </w:p>
        <w:p w14:paraId="0C1DF5CF" w14:textId="26EE0BAC"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35" w:history="1">
            <w:r w:rsidR="003B3EDC" w:rsidRPr="00937826">
              <w:rPr>
                <w:rStyle w:val="Hyperlink"/>
                <w:rFonts w:ascii="Arial" w:hAnsi="Arial" w:cs="Arial"/>
                <w:noProof/>
              </w:rPr>
              <w:t>2.</w:t>
            </w:r>
            <w:r w:rsidR="003B3EDC">
              <w:rPr>
                <w:rFonts w:eastAsiaTheme="minorEastAsia"/>
                <w:noProof/>
                <w:sz w:val="22"/>
                <w:szCs w:val="22"/>
                <w:lang w:val="ro-RO" w:eastAsia="ro-RO"/>
              </w:rPr>
              <w:tab/>
            </w:r>
            <w:r w:rsidR="003B3EDC" w:rsidRPr="00937826">
              <w:rPr>
                <w:rStyle w:val="Hyperlink"/>
                <w:rFonts w:ascii="Arial" w:hAnsi="Arial" w:cs="Arial"/>
                <w:noProof/>
              </w:rPr>
              <w:t>Contextul realizării acestei achiziții</w:t>
            </w:r>
            <w:r w:rsidR="003B3EDC">
              <w:rPr>
                <w:noProof/>
                <w:webHidden/>
              </w:rPr>
              <w:tab/>
            </w:r>
            <w:r w:rsidR="003B3EDC">
              <w:rPr>
                <w:noProof/>
                <w:webHidden/>
              </w:rPr>
              <w:fldChar w:fldCharType="begin"/>
            </w:r>
            <w:r w:rsidR="003B3EDC">
              <w:rPr>
                <w:noProof/>
                <w:webHidden/>
              </w:rPr>
              <w:instrText xml:space="preserve"> PAGEREF _Toc212034435 \h </w:instrText>
            </w:r>
            <w:r w:rsidR="003B3EDC">
              <w:rPr>
                <w:noProof/>
                <w:webHidden/>
              </w:rPr>
            </w:r>
            <w:r w:rsidR="003B3EDC">
              <w:rPr>
                <w:noProof/>
                <w:webHidden/>
              </w:rPr>
              <w:fldChar w:fldCharType="separate"/>
            </w:r>
            <w:r w:rsidR="003B3EDC">
              <w:rPr>
                <w:noProof/>
                <w:webHidden/>
              </w:rPr>
              <w:t>4</w:t>
            </w:r>
            <w:r w:rsidR="003B3EDC">
              <w:rPr>
                <w:noProof/>
                <w:webHidden/>
              </w:rPr>
              <w:fldChar w:fldCharType="end"/>
            </w:r>
          </w:hyperlink>
        </w:p>
        <w:p w14:paraId="746BB7B9" w14:textId="1A811BB7"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36" w:history="1">
            <w:r w:rsidR="003B3EDC" w:rsidRPr="00937826">
              <w:rPr>
                <w:rStyle w:val="Hyperlink"/>
                <w:rFonts w:ascii="Arial" w:hAnsi="Arial" w:cs="Arial"/>
                <w:noProof/>
              </w:rPr>
              <w:t>2.1</w:t>
            </w:r>
            <w:r w:rsidR="003B3EDC">
              <w:rPr>
                <w:rFonts w:eastAsiaTheme="minorEastAsia"/>
                <w:noProof/>
                <w:sz w:val="22"/>
                <w:szCs w:val="22"/>
                <w:lang w:val="ro-RO" w:eastAsia="ro-RO"/>
              </w:rPr>
              <w:tab/>
            </w:r>
            <w:r w:rsidR="003B3EDC" w:rsidRPr="00937826">
              <w:rPr>
                <w:rStyle w:val="Hyperlink"/>
                <w:rFonts w:ascii="Arial" w:hAnsi="Arial" w:cs="Arial"/>
                <w:noProof/>
              </w:rPr>
              <w:t>Informații despre Autoritatea contractantă</w:t>
            </w:r>
            <w:r w:rsidR="003B3EDC">
              <w:rPr>
                <w:noProof/>
                <w:webHidden/>
              </w:rPr>
              <w:tab/>
            </w:r>
            <w:r w:rsidR="003B3EDC">
              <w:rPr>
                <w:noProof/>
                <w:webHidden/>
              </w:rPr>
              <w:fldChar w:fldCharType="begin"/>
            </w:r>
            <w:r w:rsidR="003B3EDC">
              <w:rPr>
                <w:noProof/>
                <w:webHidden/>
              </w:rPr>
              <w:instrText xml:space="preserve"> PAGEREF _Toc212034436 \h </w:instrText>
            </w:r>
            <w:r w:rsidR="003B3EDC">
              <w:rPr>
                <w:noProof/>
                <w:webHidden/>
              </w:rPr>
            </w:r>
            <w:r w:rsidR="003B3EDC">
              <w:rPr>
                <w:noProof/>
                <w:webHidden/>
              </w:rPr>
              <w:fldChar w:fldCharType="separate"/>
            </w:r>
            <w:r w:rsidR="003B3EDC">
              <w:rPr>
                <w:noProof/>
                <w:webHidden/>
              </w:rPr>
              <w:t>4</w:t>
            </w:r>
            <w:r w:rsidR="003B3EDC">
              <w:rPr>
                <w:noProof/>
                <w:webHidden/>
              </w:rPr>
              <w:fldChar w:fldCharType="end"/>
            </w:r>
          </w:hyperlink>
        </w:p>
        <w:p w14:paraId="637436E1" w14:textId="7F08A25E"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37" w:history="1">
            <w:r w:rsidR="003B3EDC" w:rsidRPr="00937826">
              <w:rPr>
                <w:rStyle w:val="Hyperlink"/>
                <w:rFonts w:ascii="Arial" w:hAnsi="Arial" w:cs="Arial"/>
                <w:noProof/>
              </w:rPr>
              <w:t>2.2</w:t>
            </w:r>
            <w:r w:rsidR="003B3EDC">
              <w:rPr>
                <w:rFonts w:eastAsiaTheme="minorEastAsia"/>
                <w:noProof/>
                <w:sz w:val="22"/>
                <w:szCs w:val="22"/>
                <w:lang w:val="ro-RO" w:eastAsia="ro-RO"/>
              </w:rPr>
              <w:tab/>
            </w:r>
            <w:r w:rsidR="003B3EDC" w:rsidRPr="00937826">
              <w:rPr>
                <w:rStyle w:val="Hyperlink"/>
                <w:rFonts w:ascii="Arial" w:hAnsi="Arial" w:cs="Arial"/>
                <w:noProof/>
              </w:rPr>
              <w:t>Informații despre contextul care a determinat achiziționarea produselor și serviciilor</w:t>
            </w:r>
            <w:r w:rsidR="003B3EDC">
              <w:rPr>
                <w:noProof/>
                <w:webHidden/>
              </w:rPr>
              <w:tab/>
            </w:r>
            <w:r w:rsidR="003B3EDC">
              <w:rPr>
                <w:noProof/>
                <w:webHidden/>
              </w:rPr>
              <w:fldChar w:fldCharType="begin"/>
            </w:r>
            <w:r w:rsidR="003B3EDC">
              <w:rPr>
                <w:noProof/>
                <w:webHidden/>
              </w:rPr>
              <w:instrText xml:space="preserve"> PAGEREF _Toc212034437 \h </w:instrText>
            </w:r>
            <w:r w:rsidR="003B3EDC">
              <w:rPr>
                <w:noProof/>
                <w:webHidden/>
              </w:rPr>
            </w:r>
            <w:r w:rsidR="003B3EDC">
              <w:rPr>
                <w:noProof/>
                <w:webHidden/>
              </w:rPr>
              <w:fldChar w:fldCharType="separate"/>
            </w:r>
            <w:r w:rsidR="003B3EDC">
              <w:rPr>
                <w:noProof/>
                <w:webHidden/>
              </w:rPr>
              <w:t>4</w:t>
            </w:r>
            <w:r w:rsidR="003B3EDC">
              <w:rPr>
                <w:noProof/>
                <w:webHidden/>
              </w:rPr>
              <w:fldChar w:fldCharType="end"/>
            </w:r>
          </w:hyperlink>
        </w:p>
        <w:p w14:paraId="7C6A4D8C" w14:textId="543B5B76"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38" w:history="1">
            <w:r w:rsidR="003B3EDC" w:rsidRPr="00937826">
              <w:rPr>
                <w:rStyle w:val="Hyperlink"/>
                <w:rFonts w:ascii="Arial" w:hAnsi="Arial" w:cs="Arial"/>
                <w:noProof/>
                <w:lang w:val="it-IT"/>
              </w:rPr>
              <w:t>2.3</w:t>
            </w:r>
            <w:r w:rsidR="003B3EDC">
              <w:rPr>
                <w:rFonts w:eastAsiaTheme="minorEastAsia"/>
                <w:noProof/>
                <w:sz w:val="22"/>
                <w:szCs w:val="22"/>
                <w:lang w:val="ro-RO" w:eastAsia="ro-RO"/>
              </w:rPr>
              <w:tab/>
            </w:r>
            <w:r w:rsidR="003B3EDC" w:rsidRPr="00937826">
              <w:rPr>
                <w:rStyle w:val="Hyperlink"/>
                <w:rFonts w:ascii="Arial" w:hAnsi="Arial" w:cs="Arial"/>
                <w:noProof/>
                <w:lang w:val="it-IT"/>
              </w:rPr>
              <w:t>Informații despre beneficiile anticipate de către Autoritatea contractantă</w:t>
            </w:r>
            <w:r w:rsidR="003B3EDC">
              <w:rPr>
                <w:noProof/>
                <w:webHidden/>
              </w:rPr>
              <w:tab/>
            </w:r>
            <w:r w:rsidR="003B3EDC">
              <w:rPr>
                <w:noProof/>
                <w:webHidden/>
              </w:rPr>
              <w:fldChar w:fldCharType="begin"/>
            </w:r>
            <w:r w:rsidR="003B3EDC">
              <w:rPr>
                <w:noProof/>
                <w:webHidden/>
              </w:rPr>
              <w:instrText xml:space="preserve"> PAGEREF _Toc212034438 \h </w:instrText>
            </w:r>
            <w:r w:rsidR="003B3EDC">
              <w:rPr>
                <w:noProof/>
                <w:webHidden/>
              </w:rPr>
            </w:r>
            <w:r w:rsidR="003B3EDC">
              <w:rPr>
                <w:noProof/>
                <w:webHidden/>
              </w:rPr>
              <w:fldChar w:fldCharType="separate"/>
            </w:r>
            <w:r w:rsidR="003B3EDC">
              <w:rPr>
                <w:noProof/>
                <w:webHidden/>
              </w:rPr>
              <w:t>5</w:t>
            </w:r>
            <w:r w:rsidR="003B3EDC">
              <w:rPr>
                <w:noProof/>
                <w:webHidden/>
              </w:rPr>
              <w:fldChar w:fldCharType="end"/>
            </w:r>
          </w:hyperlink>
        </w:p>
        <w:p w14:paraId="152DDEB6" w14:textId="6D7F9C3C"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39" w:history="1">
            <w:r w:rsidR="003B3EDC" w:rsidRPr="00937826">
              <w:rPr>
                <w:rStyle w:val="Hyperlink"/>
                <w:rFonts w:ascii="Arial" w:hAnsi="Arial" w:cs="Arial"/>
                <w:noProof/>
              </w:rPr>
              <w:t>2.4</w:t>
            </w:r>
            <w:r w:rsidR="003B3EDC">
              <w:rPr>
                <w:rFonts w:eastAsiaTheme="minorEastAsia"/>
                <w:noProof/>
                <w:sz w:val="22"/>
                <w:szCs w:val="22"/>
                <w:lang w:val="ro-RO" w:eastAsia="ro-RO"/>
              </w:rPr>
              <w:tab/>
            </w:r>
            <w:r w:rsidR="003B3EDC" w:rsidRPr="00937826">
              <w:rPr>
                <w:rStyle w:val="Hyperlink"/>
                <w:rFonts w:ascii="Arial" w:hAnsi="Arial" w:cs="Arial"/>
                <w:noProof/>
              </w:rPr>
              <w:t>Factori interesați și rolul acestora</w:t>
            </w:r>
            <w:r w:rsidR="003B3EDC">
              <w:rPr>
                <w:noProof/>
                <w:webHidden/>
              </w:rPr>
              <w:tab/>
            </w:r>
            <w:r w:rsidR="003B3EDC">
              <w:rPr>
                <w:noProof/>
                <w:webHidden/>
              </w:rPr>
              <w:fldChar w:fldCharType="begin"/>
            </w:r>
            <w:r w:rsidR="003B3EDC">
              <w:rPr>
                <w:noProof/>
                <w:webHidden/>
              </w:rPr>
              <w:instrText xml:space="preserve"> PAGEREF _Toc212034439 \h </w:instrText>
            </w:r>
            <w:r w:rsidR="003B3EDC">
              <w:rPr>
                <w:noProof/>
                <w:webHidden/>
              </w:rPr>
            </w:r>
            <w:r w:rsidR="003B3EDC">
              <w:rPr>
                <w:noProof/>
                <w:webHidden/>
              </w:rPr>
              <w:fldChar w:fldCharType="separate"/>
            </w:r>
            <w:r w:rsidR="003B3EDC">
              <w:rPr>
                <w:noProof/>
                <w:webHidden/>
              </w:rPr>
              <w:t>5</w:t>
            </w:r>
            <w:r w:rsidR="003B3EDC">
              <w:rPr>
                <w:noProof/>
                <w:webHidden/>
              </w:rPr>
              <w:fldChar w:fldCharType="end"/>
            </w:r>
          </w:hyperlink>
        </w:p>
        <w:p w14:paraId="1BC5A07F" w14:textId="66C874F0" w:rsidR="003B3EDC" w:rsidRDefault="009740AA" w:rsidP="00BB47E0">
          <w:pPr>
            <w:pStyle w:val="TOC3"/>
            <w:tabs>
              <w:tab w:val="left" w:pos="1320"/>
              <w:tab w:val="right" w:leader="dot" w:pos="9628"/>
            </w:tabs>
            <w:spacing w:line="360" w:lineRule="auto"/>
            <w:jc w:val="both"/>
            <w:rPr>
              <w:rFonts w:eastAsiaTheme="minorEastAsia"/>
              <w:noProof/>
              <w:sz w:val="22"/>
              <w:szCs w:val="22"/>
              <w:lang w:val="ro-RO" w:eastAsia="ro-RO"/>
            </w:rPr>
          </w:pPr>
          <w:hyperlink w:anchor="_Toc212034440" w:history="1">
            <w:r w:rsidR="003B3EDC" w:rsidRPr="00937826">
              <w:rPr>
                <w:rStyle w:val="Hyperlink"/>
                <w:rFonts w:ascii="Arial" w:hAnsi="Arial" w:cs="Arial"/>
                <w:noProof/>
              </w:rPr>
              <w:t>2.4.1</w:t>
            </w:r>
            <w:r w:rsidR="003B3EDC">
              <w:rPr>
                <w:rFonts w:eastAsiaTheme="minorEastAsia"/>
                <w:noProof/>
                <w:sz w:val="22"/>
                <w:szCs w:val="22"/>
                <w:lang w:val="ro-RO" w:eastAsia="ro-RO"/>
              </w:rPr>
              <w:tab/>
            </w:r>
            <w:r w:rsidR="003B3EDC" w:rsidRPr="00937826">
              <w:rPr>
                <w:rStyle w:val="Hyperlink"/>
                <w:rFonts w:ascii="Arial" w:hAnsi="Arial" w:cs="Arial"/>
                <w:noProof/>
              </w:rPr>
              <w:t>Factori interni</w:t>
            </w:r>
            <w:r w:rsidR="003B3EDC">
              <w:rPr>
                <w:noProof/>
                <w:webHidden/>
              </w:rPr>
              <w:tab/>
            </w:r>
            <w:r w:rsidR="003B3EDC">
              <w:rPr>
                <w:noProof/>
                <w:webHidden/>
              </w:rPr>
              <w:fldChar w:fldCharType="begin"/>
            </w:r>
            <w:r w:rsidR="003B3EDC">
              <w:rPr>
                <w:noProof/>
                <w:webHidden/>
              </w:rPr>
              <w:instrText xml:space="preserve"> PAGEREF _Toc212034440 \h </w:instrText>
            </w:r>
            <w:r w:rsidR="003B3EDC">
              <w:rPr>
                <w:noProof/>
                <w:webHidden/>
              </w:rPr>
            </w:r>
            <w:r w:rsidR="003B3EDC">
              <w:rPr>
                <w:noProof/>
                <w:webHidden/>
              </w:rPr>
              <w:fldChar w:fldCharType="separate"/>
            </w:r>
            <w:r w:rsidR="003B3EDC">
              <w:rPr>
                <w:noProof/>
                <w:webHidden/>
              </w:rPr>
              <w:t>5</w:t>
            </w:r>
            <w:r w:rsidR="003B3EDC">
              <w:rPr>
                <w:noProof/>
                <w:webHidden/>
              </w:rPr>
              <w:fldChar w:fldCharType="end"/>
            </w:r>
          </w:hyperlink>
        </w:p>
        <w:p w14:paraId="07AADA58" w14:textId="7B13CEC4" w:rsidR="003B3EDC" w:rsidRDefault="009740AA" w:rsidP="00BB47E0">
          <w:pPr>
            <w:pStyle w:val="TOC3"/>
            <w:tabs>
              <w:tab w:val="left" w:pos="1320"/>
              <w:tab w:val="right" w:leader="dot" w:pos="9628"/>
            </w:tabs>
            <w:spacing w:line="360" w:lineRule="auto"/>
            <w:jc w:val="both"/>
            <w:rPr>
              <w:rFonts w:eastAsiaTheme="minorEastAsia"/>
              <w:noProof/>
              <w:sz w:val="22"/>
              <w:szCs w:val="22"/>
              <w:lang w:val="ro-RO" w:eastAsia="ro-RO"/>
            </w:rPr>
          </w:pPr>
          <w:hyperlink w:anchor="_Toc212034441" w:history="1">
            <w:r w:rsidR="003B3EDC" w:rsidRPr="00937826">
              <w:rPr>
                <w:rStyle w:val="Hyperlink"/>
                <w:rFonts w:ascii="Arial" w:hAnsi="Arial" w:cs="Arial"/>
                <w:noProof/>
              </w:rPr>
              <w:t>2.4.2</w:t>
            </w:r>
            <w:r w:rsidR="003B3EDC">
              <w:rPr>
                <w:rFonts w:eastAsiaTheme="minorEastAsia"/>
                <w:noProof/>
                <w:sz w:val="22"/>
                <w:szCs w:val="22"/>
                <w:lang w:val="ro-RO" w:eastAsia="ro-RO"/>
              </w:rPr>
              <w:tab/>
            </w:r>
            <w:r w:rsidR="003B3EDC" w:rsidRPr="00937826">
              <w:rPr>
                <w:rStyle w:val="Hyperlink"/>
                <w:rFonts w:ascii="Arial" w:hAnsi="Arial" w:cs="Arial"/>
                <w:noProof/>
              </w:rPr>
              <w:t>Factori externi</w:t>
            </w:r>
            <w:r w:rsidR="003B3EDC">
              <w:rPr>
                <w:noProof/>
                <w:webHidden/>
              </w:rPr>
              <w:tab/>
            </w:r>
            <w:r w:rsidR="003B3EDC">
              <w:rPr>
                <w:noProof/>
                <w:webHidden/>
              </w:rPr>
              <w:fldChar w:fldCharType="begin"/>
            </w:r>
            <w:r w:rsidR="003B3EDC">
              <w:rPr>
                <w:noProof/>
                <w:webHidden/>
              </w:rPr>
              <w:instrText xml:space="preserve"> PAGEREF _Toc212034441 \h </w:instrText>
            </w:r>
            <w:r w:rsidR="003B3EDC">
              <w:rPr>
                <w:noProof/>
                <w:webHidden/>
              </w:rPr>
            </w:r>
            <w:r w:rsidR="003B3EDC">
              <w:rPr>
                <w:noProof/>
                <w:webHidden/>
              </w:rPr>
              <w:fldChar w:fldCharType="separate"/>
            </w:r>
            <w:r w:rsidR="003B3EDC">
              <w:rPr>
                <w:noProof/>
                <w:webHidden/>
              </w:rPr>
              <w:t>6</w:t>
            </w:r>
            <w:r w:rsidR="003B3EDC">
              <w:rPr>
                <w:noProof/>
                <w:webHidden/>
              </w:rPr>
              <w:fldChar w:fldCharType="end"/>
            </w:r>
          </w:hyperlink>
        </w:p>
        <w:p w14:paraId="408709E8" w14:textId="113619AD"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42" w:history="1">
            <w:r w:rsidR="003B3EDC" w:rsidRPr="00937826">
              <w:rPr>
                <w:rStyle w:val="Hyperlink"/>
                <w:rFonts w:ascii="Arial" w:hAnsi="Arial" w:cs="Arial"/>
                <w:noProof/>
              </w:rPr>
              <w:t>3.</w:t>
            </w:r>
            <w:r w:rsidR="003B3EDC">
              <w:rPr>
                <w:rFonts w:eastAsiaTheme="minorEastAsia"/>
                <w:noProof/>
                <w:sz w:val="22"/>
                <w:szCs w:val="22"/>
                <w:lang w:val="ro-RO" w:eastAsia="ro-RO"/>
              </w:rPr>
              <w:tab/>
            </w:r>
            <w:r w:rsidR="003B3EDC" w:rsidRPr="00937826">
              <w:rPr>
                <w:rStyle w:val="Hyperlink"/>
                <w:rFonts w:ascii="Arial" w:hAnsi="Arial" w:cs="Arial"/>
                <w:noProof/>
              </w:rPr>
              <w:t>Descrierea cerințelor</w:t>
            </w:r>
            <w:r w:rsidR="003B3EDC">
              <w:rPr>
                <w:noProof/>
                <w:webHidden/>
              </w:rPr>
              <w:tab/>
            </w:r>
            <w:r w:rsidR="003B3EDC">
              <w:rPr>
                <w:noProof/>
                <w:webHidden/>
              </w:rPr>
              <w:fldChar w:fldCharType="begin"/>
            </w:r>
            <w:r w:rsidR="003B3EDC">
              <w:rPr>
                <w:noProof/>
                <w:webHidden/>
              </w:rPr>
              <w:instrText xml:space="preserve"> PAGEREF _Toc212034442 \h </w:instrText>
            </w:r>
            <w:r w:rsidR="003B3EDC">
              <w:rPr>
                <w:noProof/>
                <w:webHidden/>
              </w:rPr>
            </w:r>
            <w:r w:rsidR="003B3EDC">
              <w:rPr>
                <w:noProof/>
                <w:webHidden/>
              </w:rPr>
              <w:fldChar w:fldCharType="separate"/>
            </w:r>
            <w:r w:rsidR="003B3EDC">
              <w:rPr>
                <w:noProof/>
                <w:webHidden/>
              </w:rPr>
              <w:t>6</w:t>
            </w:r>
            <w:r w:rsidR="003B3EDC">
              <w:rPr>
                <w:noProof/>
                <w:webHidden/>
              </w:rPr>
              <w:fldChar w:fldCharType="end"/>
            </w:r>
          </w:hyperlink>
        </w:p>
        <w:p w14:paraId="1793DC01" w14:textId="5C8D2665"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43" w:history="1">
            <w:r w:rsidR="003B3EDC" w:rsidRPr="00937826">
              <w:rPr>
                <w:rStyle w:val="Hyperlink"/>
                <w:rFonts w:ascii="Arial" w:hAnsi="Arial" w:cs="Arial"/>
                <w:noProof/>
                <w:lang w:val="es-ES"/>
              </w:rPr>
              <w:t>3.1</w:t>
            </w:r>
            <w:r w:rsidR="003B3EDC">
              <w:rPr>
                <w:rFonts w:eastAsiaTheme="minorEastAsia"/>
                <w:noProof/>
                <w:sz w:val="22"/>
                <w:szCs w:val="22"/>
                <w:lang w:val="ro-RO" w:eastAsia="ro-RO"/>
              </w:rPr>
              <w:tab/>
            </w:r>
            <w:r w:rsidR="003B3EDC" w:rsidRPr="00937826">
              <w:rPr>
                <w:rStyle w:val="Hyperlink"/>
                <w:rFonts w:ascii="Arial" w:hAnsi="Arial" w:cs="Arial"/>
                <w:noProof/>
                <w:lang w:val="es-ES"/>
              </w:rPr>
              <w:t>Descrierea situației actuale la nivelul Autorității contractante</w:t>
            </w:r>
            <w:r w:rsidR="003B3EDC">
              <w:rPr>
                <w:noProof/>
                <w:webHidden/>
              </w:rPr>
              <w:tab/>
            </w:r>
            <w:r w:rsidR="003B3EDC">
              <w:rPr>
                <w:noProof/>
                <w:webHidden/>
              </w:rPr>
              <w:fldChar w:fldCharType="begin"/>
            </w:r>
            <w:r w:rsidR="003B3EDC">
              <w:rPr>
                <w:noProof/>
                <w:webHidden/>
              </w:rPr>
              <w:instrText xml:space="preserve"> PAGEREF _Toc212034443 \h </w:instrText>
            </w:r>
            <w:r w:rsidR="003B3EDC">
              <w:rPr>
                <w:noProof/>
                <w:webHidden/>
              </w:rPr>
            </w:r>
            <w:r w:rsidR="003B3EDC">
              <w:rPr>
                <w:noProof/>
                <w:webHidden/>
              </w:rPr>
              <w:fldChar w:fldCharType="separate"/>
            </w:r>
            <w:r w:rsidR="003B3EDC">
              <w:rPr>
                <w:noProof/>
                <w:webHidden/>
              </w:rPr>
              <w:t>6</w:t>
            </w:r>
            <w:r w:rsidR="003B3EDC">
              <w:rPr>
                <w:noProof/>
                <w:webHidden/>
              </w:rPr>
              <w:fldChar w:fldCharType="end"/>
            </w:r>
          </w:hyperlink>
        </w:p>
        <w:p w14:paraId="1E6BDA39" w14:textId="769574E8" w:rsidR="003B3EDC" w:rsidRDefault="009740AA" w:rsidP="00BB47E0">
          <w:pPr>
            <w:pStyle w:val="TOC1"/>
            <w:tabs>
              <w:tab w:val="right" w:leader="dot" w:pos="9628"/>
            </w:tabs>
            <w:spacing w:line="360" w:lineRule="auto"/>
            <w:jc w:val="both"/>
            <w:rPr>
              <w:rFonts w:eastAsiaTheme="minorEastAsia"/>
              <w:noProof/>
              <w:sz w:val="22"/>
              <w:szCs w:val="22"/>
              <w:lang w:val="ro-RO" w:eastAsia="ro-RO"/>
            </w:rPr>
          </w:pPr>
          <w:hyperlink w:anchor="_Toc212034444" w:history="1">
            <w:r w:rsidR="003B3EDC" w:rsidRPr="00937826">
              <w:rPr>
                <w:rStyle w:val="Hyperlink"/>
                <w:rFonts w:ascii="Arial" w:hAnsi="Arial" w:cs="Arial"/>
                <w:noProof/>
                <w:lang w:val="fr-FR"/>
              </w:rPr>
              <w:t>3.1.1. Descrierea sistemului</w:t>
            </w:r>
            <w:r w:rsidR="003B3EDC">
              <w:rPr>
                <w:noProof/>
                <w:webHidden/>
              </w:rPr>
              <w:tab/>
            </w:r>
            <w:r w:rsidR="003B3EDC">
              <w:rPr>
                <w:noProof/>
                <w:webHidden/>
              </w:rPr>
              <w:fldChar w:fldCharType="begin"/>
            </w:r>
            <w:r w:rsidR="003B3EDC">
              <w:rPr>
                <w:noProof/>
                <w:webHidden/>
              </w:rPr>
              <w:instrText xml:space="preserve"> PAGEREF _Toc212034444 \h </w:instrText>
            </w:r>
            <w:r w:rsidR="003B3EDC">
              <w:rPr>
                <w:noProof/>
                <w:webHidden/>
              </w:rPr>
            </w:r>
            <w:r w:rsidR="003B3EDC">
              <w:rPr>
                <w:noProof/>
                <w:webHidden/>
              </w:rPr>
              <w:fldChar w:fldCharType="separate"/>
            </w:r>
            <w:r w:rsidR="003B3EDC">
              <w:rPr>
                <w:noProof/>
                <w:webHidden/>
              </w:rPr>
              <w:t>6</w:t>
            </w:r>
            <w:r w:rsidR="003B3EDC">
              <w:rPr>
                <w:noProof/>
                <w:webHidden/>
              </w:rPr>
              <w:fldChar w:fldCharType="end"/>
            </w:r>
          </w:hyperlink>
        </w:p>
        <w:p w14:paraId="2A9F779A" w14:textId="69045213"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45" w:history="1">
            <w:r w:rsidR="003B3EDC" w:rsidRPr="00937826">
              <w:rPr>
                <w:rStyle w:val="Hyperlink"/>
                <w:rFonts w:ascii="Arial" w:hAnsi="Arial" w:cs="Arial"/>
                <w:noProof/>
                <w:lang w:val="es-ES"/>
              </w:rPr>
              <w:t>3.2</w:t>
            </w:r>
            <w:r w:rsidR="003B3EDC">
              <w:rPr>
                <w:rFonts w:eastAsiaTheme="minorEastAsia"/>
                <w:noProof/>
                <w:sz w:val="22"/>
                <w:szCs w:val="22"/>
                <w:lang w:val="ro-RO" w:eastAsia="ro-RO"/>
              </w:rPr>
              <w:tab/>
            </w:r>
            <w:r w:rsidR="003B3EDC" w:rsidRPr="00937826">
              <w:rPr>
                <w:rStyle w:val="Hyperlink"/>
                <w:rFonts w:ascii="Arial" w:hAnsi="Arial" w:cs="Arial"/>
                <w:noProof/>
                <w:lang w:val="es-ES"/>
              </w:rPr>
              <w:t>Obiectivul general la care contribuie achiziția produselor și serviciilor</w:t>
            </w:r>
            <w:r w:rsidR="003B3EDC">
              <w:rPr>
                <w:noProof/>
                <w:webHidden/>
              </w:rPr>
              <w:tab/>
            </w:r>
            <w:r w:rsidR="003B3EDC">
              <w:rPr>
                <w:noProof/>
                <w:webHidden/>
              </w:rPr>
              <w:fldChar w:fldCharType="begin"/>
            </w:r>
            <w:r w:rsidR="003B3EDC">
              <w:rPr>
                <w:noProof/>
                <w:webHidden/>
              </w:rPr>
              <w:instrText xml:space="preserve"> PAGEREF _Toc212034445 \h </w:instrText>
            </w:r>
            <w:r w:rsidR="003B3EDC">
              <w:rPr>
                <w:noProof/>
                <w:webHidden/>
              </w:rPr>
            </w:r>
            <w:r w:rsidR="003B3EDC">
              <w:rPr>
                <w:noProof/>
                <w:webHidden/>
              </w:rPr>
              <w:fldChar w:fldCharType="separate"/>
            </w:r>
            <w:r w:rsidR="003B3EDC">
              <w:rPr>
                <w:noProof/>
                <w:webHidden/>
              </w:rPr>
              <w:t>6</w:t>
            </w:r>
            <w:r w:rsidR="003B3EDC">
              <w:rPr>
                <w:noProof/>
                <w:webHidden/>
              </w:rPr>
              <w:fldChar w:fldCharType="end"/>
            </w:r>
          </w:hyperlink>
        </w:p>
        <w:p w14:paraId="42BC1FF1" w14:textId="1E9B68EF"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46" w:history="1">
            <w:r w:rsidR="003B3EDC" w:rsidRPr="00937826">
              <w:rPr>
                <w:rStyle w:val="Hyperlink"/>
                <w:rFonts w:ascii="Arial" w:hAnsi="Arial" w:cs="Arial"/>
                <w:noProof/>
              </w:rPr>
              <w:t>3.3</w:t>
            </w:r>
            <w:r w:rsidR="003B3EDC">
              <w:rPr>
                <w:rFonts w:eastAsiaTheme="minorEastAsia"/>
                <w:noProof/>
                <w:sz w:val="22"/>
                <w:szCs w:val="22"/>
                <w:lang w:val="ro-RO" w:eastAsia="ro-RO"/>
              </w:rPr>
              <w:tab/>
            </w:r>
            <w:r w:rsidR="003B3EDC" w:rsidRPr="00937826">
              <w:rPr>
                <w:rStyle w:val="Hyperlink"/>
                <w:rFonts w:ascii="Arial" w:hAnsi="Arial" w:cs="Arial"/>
                <w:noProof/>
              </w:rPr>
              <w:t>Obiectivul specific la care contribuie achiziția produselor și serviciilor</w:t>
            </w:r>
            <w:r w:rsidR="003B3EDC">
              <w:rPr>
                <w:noProof/>
                <w:webHidden/>
              </w:rPr>
              <w:tab/>
            </w:r>
            <w:r w:rsidR="003B3EDC">
              <w:rPr>
                <w:noProof/>
                <w:webHidden/>
              </w:rPr>
              <w:fldChar w:fldCharType="begin"/>
            </w:r>
            <w:r w:rsidR="003B3EDC">
              <w:rPr>
                <w:noProof/>
                <w:webHidden/>
              </w:rPr>
              <w:instrText xml:space="preserve"> PAGEREF _Toc212034446 \h </w:instrText>
            </w:r>
            <w:r w:rsidR="003B3EDC">
              <w:rPr>
                <w:noProof/>
                <w:webHidden/>
              </w:rPr>
            </w:r>
            <w:r w:rsidR="003B3EDC">
              <w:rPr>
                <w:noProof/>
                <w:webHidden/>
              </w:rPr>
              <w:fldChar w:fldCharType="separate"/>
            </w:r>
            <w:r w:rsidR="003B3EDC">
              <w:rPr>
                <w:noProof/>
                <w:webHidden/>
              </w:rPr>
              <w:t>7</w:t>
            </w:r>
            <w:r w:rsidR="003B3EDC">
              <w:rPr>
                <w:noProof/>
                <w:webHidden/>
              </w:rPr>
              <w:fldChar w:fldCharType="end"/>
            </w:r>
          </w:hyperlink>
        </w:p>
        <w:p w14:paraId="462247F4" w14:textId="5A4E71A5"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47" w:history="1">
            <w:r w:rsidR="003B3EDC" w:rsidRPr="00937826">
              <w:rPr>
                <w:rStyle w:val="Hyperlink"/>
                <w:rFonts w:ascii="Arial" w:hAnsi="Arial" w:cs="Arial"/>
                <w:noProof/>
              </w:rPr>
              <w:t>4.</w:t>
            </w:r>
            <w:r w:rsidR="003B3EDC">
              <w:rPr>
                <w:rFonts w:eastAsiaTheme="minorEastAsia"/>
                <w:noProof/>
                <w:sz w:val="22"/>
                <w:szCs w:val="22"/>
                <w:lang w:val="ro-RO" w:eastAsia="ro-RO"/>
              </w:rPr>
              <w:tab/>
            </w:r>
            <w:r w:rsidR="003B3EDC" w:rsidRPr="00937826">
              <w:rPr>
                <w:rStyle w:val="Hyperlink"/>
                <w:rFonts w:ascii="Arial" w:hAnsi="Arial" w:cs="Arial"/>
                <w:noProof/>
              </w:rPr>
              <w:t>Descrierea serviciilor solicitate</w:t>
            </w:r>
            <w:r w:rsidR="003B3EDC">
              <w:rPr>
                <w:noProof/>
                <w:webHidden/>
              </w:rPr>
              <w:tab/>
            </w:r>
            <w:r w:rsidR="003B3EDC">
              <w:rPr>
                <w:noProof/>
                <w:webHidden/>
              </w:rPr>
              <w:fldChar w:fldCharType="begin"/>
            </w:r>
            <w:r w:rsidR="003B3EDC">
              <w:rPr>
                <w:noProof/>
                <w:webHidden/>
              </w:rPr>
              <w:instrText xml:space="preserve"> PAGEREF _Toc212034447 \h </w:instrText>
            </w:r>
            <w:r w:rsidR="003B3EDC">
              <w:rPr>
                <w:noProof/>
                <w:webHidden/>
              </w:rPr>
            </w:r>
            <w:r w:rsidR="003B3EDC">
              <w:rPr>
                <w:noProof/>
                <w:webHidden/>
              </w:rPr>
              <w:fldChar w:fldCharType="separate"/>
            </w:r>
            <w:r w:rsidR="003B3EDC">
              <w:rPr>
                <w:noProof/>
                <w:webHidden/>
              </w:rPr>
              <w:t>7</w:t>
            </w:r>
            <w:r w:rsidR="003B3EDC">
              <w:rPr>
                <w:noProof/>
                <w:webHidden/>
              </w:rPr>
              <w:fldChar w:fldCharType="end"/>
            </w:r>
          </w:hyperlink>
        </w:p>
        <w:p w14:paraId="2C2F2898" w14:textId="63102B5F"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48" w:history="1">
            <w:r w:rsidR="003B3EDC" w:rsidRPr="00937826">
              <w:rPr>
                <w:rStyle w:val="Hyperlink"/>
                <w:rFonts w:ascii="Arial" w:hAnsi="Arial" w:cs="Arial"/>
                <w:noProof/>
                <w:lang w:val="it-IT"/>
              </w:rPr>
              <w:t>4.1</w:t>
            </w:r>
            <w:r w:rsidR="003B3EDC">
              <w:rPr>
                <w:rFonts w:eastAsiaTheme="minorEastAsia"/>
                <w:noProof/>
                <w:sz w:val="22"/>
                <w:szCs w:val="22"/>
                <w:lang w:val="ro-RO" w:eastAsia="ro-RO"/>
              </w:rPr>
              <w:tab/>
            </w:r>
            <w:r w:rsidR="003B3EDC" w:rsidRPr="00937826">
              <w:rPr>
                <w:rStyle w:val="Hyperlink"/>
                <w:rFonts w:ascii="Arial" w:hAnsi="Arial" w:cs="Arial"/>
                <w:noProof/>
                <w:lang w:val="it-IT"/>
              </w:rPr>
              <w:t>Serviciile solicitate: activitățile ce vor fi realizate</w:t>
            </w:r>
            <w:r w:rsidR="003B3EDC">
              <w:rPr>
                <w:noProof/>
                <w:webHidden/>
              </w:rPr>
              <w:tab/>
            </w:r>
            <w:r w:rsidR="003B3EDC">
              <w:rPr>
                <w:noProof/>
                <w:webHidden/>
              </w:rPr>
              <w:fldChar w:fldCharType="begin"/>
            </w:r>
            <w:r w:rsidR="003B3EDC">
              <w:rPr>
                <w:noProof/>
                <w:webHidden/>
              </w:rPr>
              <w:instrText xml:space="preserve"> PAGEREF _Toc212034448 \h </w:instrText>
            </w:r>
            <w:r w:rsidR="003B3EDC">
              <w:rPr>
                <w:noProof/>
                <w:webHidden/>
              </w:rPr>
            </w:r>
            <w:r w:rsidR="003B3EDC">
              <w:rPr>
                <w:noProof/>
                <w:webHidden/>
              </w:rPr>
              <w:fldChar w:fldCharType="separate"/>
            </w:r>
            <w:r w:rsidR="003B3EDC">
              <w:rPr>
                <w:noProof/>
                <w:webHidden/>
              </w:rPr>
              <w:t>8</w:t>
            </w:r>
            <w:r w:rsidR="003B3EDC">
              <w:rPr>
                <w:noProof/>
                <w:webHidden/>
              </w:rPr>
              <w:fldChar w:fldCharType="end"/>
            </w:r>
          </w:hyperlink>
        </w:p>
        <w:p w14:paraId="2835179A" w14:textId="248E83AB" w:rsidR="003B3EDC" w:rsidRDefault="009740AA" w:rsidP="00BB47E0">
          <w:pPr>
            <w:pStyle w:val="TOC1"/>
            <w:tabs>
              <w:tab w:val="left" w:pos="660"/>
              <w:tab w:val="right" w:leader="dot" w:pos="9628"/>
            </w:tabs>
            <w:spacing w:line="360" w:lineRule="auto"/>
            <w:jc w:val="both"/>
            <w:rPr>
              <w:rFonts w:eastAsiaTheme="minorEastAsia"/>
              <w:noProof/>
              <w:sz w:val="22"/>
              <w:szCs w:val="22"/>
              <w:lang w:val="ro-RO" w:eastAsia="ro-RO"/>
            </w:rPr>
          </w:pPr>
          <w:hyperlink w:anchor="_Toc212034449" w:history="1">
            <w:r w:rsidR="003B3EDC" w:rsidRPr="00937826">
              <w:rPr>
                <w:rStyle w:val="Hyperlink"/>
                <w:rFonts w:ascii="Arial" w:hAnsi="Arial" w:cs="Arial"/>
                <w:noProof/>
              </w:rPr>
              <w:t>4.2</w:t>
            </w:r>
            <w:r w:rsidR="003B3EDC">
              <w:rPr>
                <w:rFonts w:eastAsiaTheme="minorEastAsia"/>
                <w:noProof/>
                <w:sz w:val="22"/>
                <w:szCs w:val="22"/>
                <w:lang w:val="ro-RO" w:eastAsia="ro-RO"/>
              </w:rPr>
              <w:tab/>
            </w:r>
            <w:r w:rsidR="003B3EDC" w:rsidRPr="00937826">
              <w:rPr>
                <w:rStyle w:val="Hyperlink"/>
                <w:rFonts w:ascii="Arial" w:hAnsi="Arial" w:cs="Arial"/>
                <w:noProof/>
              </w:rPr>
              <w:t>Cerințe privind furnizarea serviciilor de suport</w:t>
            </w:r>
            <w:r w:rsidR="003B3EDC">
              <w:rPr>
                <w:noProof/>
                <w:webHidden/>
              </w:rPr>
              <w:tab/>
            </w:r>
            <w:r w:rsidR="003B3EDC">
              <w:rPr>
                <w:noProof/>
                <w:webHidden/>
              </w:rPr>
              <w:fldChar w:fldCharType="begin"/>
            </w:r>
            <w:r w:rsidR="003B3EDC">
              <w:rPr>
                <w:noProof/>
                <w:webHidden/>
              </w:rPr>
              <w:instrText xml:space="preserve"> PAGEREF _Toc212034449 \h </w:instrText>
            </w:r>
            <w:r w:rsidR="003B3EDC">
              <w:rPr>
                <w:noProof/>
                <w:webHidden/>
              </w:rPr>
            </w:r>
            <w:r w:rsidR="003B3EDC">
              <w:rPr>
                <w:noProof/>
                <w:webHidden/>
              </w:rPr>
              <w:fldChar w:fldCharType="separate"/>
            </w:r>
            <w:r w:rsidR="003B3EDC">
              <w:rPr>
                <w:noProof/>
                <w:webHidden/>
              </w:rPr>
              <w:t>11</w:t>
            </w:r>
            <w:r w:rsidR="003B3EDC">
              <w:rPr>
                <w:noProof/>
                <w:webHidden/>
              </w:rPr>
              <w:fldChar w:fldCharType="end"/>
            </w:r>
          </w:hyperlink>
        </w:p>
        <w:p w14:paraId="17D73442" w14:textId="224007E0" w:rsidR="003B3EDC" w:rsidRDefault="009740AA" w:rsidP="00BB47E0">
          <w:pPr>
            <w:pStyle w:val="TOC1"/>
            <w:tabs>
              <w:tab w:val="left" w:pos="660"/>
              <w:tab w:val="right" w:leader="dot" w:pos="9628"/>
            </w:tabs>
            <w:spacing w:line="360" w:lineRule="auto"/>
            <w:jc w:val="both"/>
            <w:rPr>
              <w:rFonts w:eastAsiaTheme="minorEastAsia"/>
              <w:noProof/>
              <w:sz w:val="22"/>
              <w:szCs w:val="22"/>
              <w:lang w:val="ro-RO" w:eastAsia="ro-RO"/>
            </w:rPr>
          </w:pPr>
          <w:hyperlink w:anchor="_Toc212034450" w:history="1">
            <w:r w:rsidR="003B3EDC" w:rsidRPr="00937826">
              <w:rPr>
                <w:rStyle w:val="Hyperlink"/>
                <w:rFonts w:ascii="Arial" w:hAnsi="Arial" w:cs="Arial"/>
                <w:noProof/>
              </w:rPr>
              <w:t>4.3</w:t>
            </w:r>
            <w:r w:rsidR="003B3EDC">
              <w:rPr>
                <w:rFonts w:eastAsiaTheme="minorEastAsia"/>
                <w:noProof/>
                <w:sz w:val="22"/>
                <w:szCs w:val="22"/>
                <w:lang w:val="ro-RO" w:eastAsia="ro-RO"/>
              </w:rPr>
              <w:tab/>
            </w:r>
            <w:r w:rsidR="003B3EDC" w:rsidRPr="00937826">
              <w:rPr>
                <w:rStyle w:val="Hyperlink"/>
                <w:rFonts w:ascii="Arial" w:hAnsi="Arial" w:cs="Arial"/>
                <w:noProof/>
              </w:rPr>
              <w:t>Configuratie sistem Oracle Exadata Database Machine</w:t>
            </w:r>
            <w:r w:rsidR="003B3EDC">
              <w:rPr>
                <w:noProof/>
                <w:webHidden/>
              </w:rPr>
              <w:tab/>
            </w:r>
            <w:r w:rsidR="003B3EDC">
              <w:rPr>
                <w:noProof/>
                <w:webHidden/>
              </w:rPr>
              <w:fldChar w:fldCharType="begin"/>
            </w:r>
            <w:r w:rsidR="003B3EDC">
              <w:rPr>
                <w:noProof/>
                <w:webHidden/>
              </w:rPr>
              <w:instrText xml:space="preserve"> PAGEREF _Toc212034450 \h </w:instrText>
            </w:r>
            <w:r w:rsidR="003B3EDC">
              <w:rPr>
                <w:noProof/>
                <w:webHidden/>
              </w:rPr>
            </w:r>
            <w:r w:rsidR="003B3EDC">
              <w:rPr>
                <w:noProof/>
                <w:webHidden/>
              </w:rPr>
              <w:fldChar w:fldCharType="separate"/>
            </w:r>
            <w:r w:rsidR="003B3EDC">
              <w:rPr>
                <w:noProof/>
                <w:webHidden/>
              </w:rPr>
              <w:t>14</w:t>
            </w:r>
            <w:r w:rsidR="003B3EDC">
              <w:rPr>
                <w:noProof/>
                <w:webHidden/>
              </w:rPr>
              <w:fldChar w:fldCharType="end"/>
            </w:r>
          </w:hyperlink>
        </w:p>
        <w:p w14:paraId="35FC7C21" w14:textId="036E7D56"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51" w:history="1">
            <w:r w:rsidR="003B3EDC" w:rsidRPr="00937826">
              <w:rPr>
                <w:rStyle w:val="Hyperlink"/>
                <w:rFonts w:ascii="Arial" w:hAnsi="Arial" w:cs="Arial"/>
                <w:noProof/>
              </w:rPr>
              <w:t>4.4</w:t>
            </w:r>
            <w:r w:rsidR="003B3EDC">
              <w:rPr>
                <w:rFonts w:eastAsiaTheme="minorEastAsia"/>
                <w:noProof/>
                <w:sz w:val="22"/>
                <w:szCs w:val="22"/>
                <w:lang w:val="ro-RO" w:eastAsia="ro-RO"/>
              </w:rPr>
              <w:tab/>
            </w:r>
            <w:r w:rsidR="003B3EDC" w:rsidRPr="00937826">
              <w:rPr>
                <w:rStyle w:val="Hyperlink"/>
                <w:rFonts w:ascii="Arial" w:hAnsi="Arial" w:cs="Arial"/>
                <w:noProof/>
              </w:rPr>
              <w:t>Rezultatele care trebuie obținute</w:t>
            </w:r>
            <w:r w:rsidR="003B3EDC">
              <w:rPr>
                <w:noProof/>
                <w:webHidden/>
              </w:rPr>
              <w:tab/>
            </w:r>
            <w:r w:rsidR="003B3EDC">
              <w:rPr>
                <w:noProof/>
                <w:webHidden/>
              </w:rPr>
              <w:fldChar w:fldCharType="begin"/>
            </w:r>
            <w:r w:rsidR="003B3EDC">
              <w:rPr>
                <w:noProof/>
                <w:webHidden/>
              </w:rPr>
              <w:instrText xml:space="preserve"> PAGEREF _Toc212034451 \h </w:instrText>
            </w:r>
            <w:r w:rsidR="003B3EDC">
              <w:rPr>
                <w:noProof/>
                <w:webHidden/>
              </w:rPr>
            </w:r>
            <w:r w:rsidR="003B3EDC">
              <w:rPr>
                <w:noProof/>
                <w:webHidden/>
              </w:rPr>
              <w:fldChar w:fldCharType="separate"/>
            </w:r>
            <w:r w:rsidR="003B3EDC">
              <w:rPr>
                <w:noProof/>
                <w:webHidden/>
              </w:rPr>
              <w:t>22</w:t>
            </w:r>
            <w:r w:rsidR="003B3EDC">
              <w:rPr>
                <w:noProof/>
                <w:webHidden/>
              </w:rPr>
              <w:fldChar w:fldCharType="end"/>
            </w:r>
          </w:hyperlink>
        </w:p>
        <w:p w14:paraId="3232C1A6" w14:textId="269114AE"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52" w:history="1">
            <w:r w:rsidR="003B3EDC" w:rsidRPr="00937826">
              <w:rPr>
                <w:rStyle w:val="Hyperlink"/>
                <w:rFonts w:ascii="Arial" w:hAnsi="Arial" w:cs="Arial"/>
                <w:noProof/>
              </w:rPr>
              <w:t>4.5</w:t>
            </w:r>
            <w:r w:rsidR="003B3EDC">
              <w:rPr>
                <w:rFonts w:eastAsiaTheme="minorEastAsia"/>
                <w:noProof/>
                <w:sz w:val="22"/>
                <w:szCs w:val="22"/>
                <w:lang w:val="ro-RO" w:eastAsia="ro-RO"/>
              </w:rPr>
              <w:tab/>
            </w:r>
            <w:r w:rsidR="003B3EDC" w:rsidRPr="00937826">
              <w:rPr>
                <w:rStyle w:val="Hyperlink"/>
                <w:rFonts w:ascii="Arial" w:hAnsi="Arial" w:cs="Arial"/>
                <w:noProof/>
              </w:rPr>
              <w:t>Atribuțiile și responsabilitățile Părților</w:t>
            </w:r>
            <w:r w:rsidR="003B3EDC">
              <w:rPr>
                <w:noProof/>
                <w:webHidden/>
              </w:rPr>
              <w:tab/>
            </w:r>
            <w:r w:rsidR="003B3EDC">
              <w:rPr>
                <w:noProof/>
                <w:webHidden/>
              </w:rPr>
              <w:fldChar w:fldCharType="begin"/>
            </w:r>
            <w:r w:rsidR="003B3EDC">
              <w:rPr>
                <w:noProof/>
                <w:webHidden/>
              </w:rPr>
              <w:instrText xml:space="preserve"> PAGEREF _Toc212034452 \h </w:instrText>
            </w:r>
            <w:r w:rsidR="003B3EDC">
              <w:rPr>
                <w:noProof/>
                <w:webHidden/>
              </w:rPr>
            </w:r>
            <w:r w:rsidR="003B3EDC">
              <w:rPr>
                <w:noProof/>
                <w:webHidden/>
              </w:rPr>
              <w:fldChar w:fldCharType="separate"/>
            </w:r>
            <w:r w:rsidR="003B3EDC">
              <w:rPr>
                <w:noProof/>
                <w:webHidden/>
              </w:rPr>
              <w:t>23</w:t>
            </w:r>
            <w:r w:rsidR="003B3EDC">
              <w:rPr>
                <w:noProof/>
                <w:webHidden/>
              </w:rPr>
              <w:fldChar w:fldCharType="end"/>
            </w:r>
          </w:hyperlink>
        </w:p>
        <w:p w14:paraId="603BD7F7" w14:textId="5864EFB0" w:rsidR="003B3EDC" w:rsidRDefault="009740AA" w:rsidP="00BB47E0">
          <w:pPr>
            <w:pStyle w:val="TOC2"/>
            <w:tabs>
              <w:tab w:val="left" w:pos="1100"/>
              <w:tab w:val="right" w:leader="dot" w:pos="9628"/>
            </w:tabs>
            <w:spacing w:line="360" w:lineRule="auto"/>
            <w:jc w:val="both"/>
            <w:rPr>
              <w:rFonts w:eastAsiaTheme="minorEastAsia"/>
              <w:noProof/>
              <w:sz w:val="22"/>
              <w:szCs w:val="22"/>
              <w:lang w:val="ro-RO" w:eastAsia="ro-RO"/>
            </w:rPr>
          </w:pPr>
          <w:hyperlink w:anchor="_Toc212034453" w:history="1">
            <w:r w:rsidR="003B3EDC" w:rsidRPr="00937826">
              <w:rPr>
                <w:rStyle w:val="Hyperlink"/>
                <w:rFonts w:ascii="Arial" w:hAnsi="Arial" w:cs="Arial"/>
                <w:noProof/>
              </w:rPr>
              <w:t>4.5.1</w:t>
            </w:r>
            <w:r w:rsidR="003B3EDC">
              <w:rPr>
                <w:rFonts w:eastAsiaTheme="minorEastAsia"/>
                <w:noProof/>
                <w:sz w:val="22"/>
                <w:szCs w:val="22"/>
                <w:lang w:val="ro-RO" w:eastAsia="ro-RO"/>
              </w:rPr>
              <w:tab/>
            </w:r>
            <w:r w:rsidR="003B3EDC" w:rsidRPr="00937826">
              <w:rPr>
                <w:rStyle w:val="Hyperlink"/>
                <w:rFonts w:ascii="Arial" w:hAnsi="Arial" w:cs="Arial"/>
                <w:noProof/>
              </w:rPr>
              <w:t>Atribuțiile și responsabilitățile Prestatorului</w:t>
            </w:r>
            <w:r w:rsidR="003B3EDC">
              <w:rPr>
                <w:noProof/>
                <w:webHidden/>
              </w:rPr>
              <w:tab/>
            </w:r>
            <w:r w:rsidR="003B3EDC">
              <w:rPr>
                <w:noProof/>
                <w:webHidden/>
              </w:rPr>
              <w:fldChar w:fldCharType="begin"/>
            </w:r>
            <w:r w:rsidR="003B3EDC">
              <w:rPr>
                <w:noProof/>
                <w:webHidden/>
              </w:rPr>
              <w:instrText xml:space="preserve"> PAGEREF _Toc212034453 \h </w:instrText>
            </w:r>
            <w:r w:rsidR="003B3EDC">
              <w:rPr>
                <w:noProof/>
                <w:webHidden/>
              </w:rPr>
            </w:r>
            <w:r w:rsidR="003B3EDC">
              <w:rPr>
                <w:noProof/>
                <w:webHidden/>
              </w:rPr>
              <w:fldChar w:fldCharType="separate"/>
            </w:r>
            <w:r w:rsidR="003B3EDC">
              <w:rPr>
                <w:noProof/>
                <w:webHidden/>
              </w:rPr>
              <w:t>23</w:t>
            </w:r>
            <w:r w:rsidR="003B3EDC">
              <w:rPr>
                <w:noProof/>
                <w:webHidden/>
              </w:rPr>
              <w:fldChar w:fldCharType="end"/>
            </w:r>
          </w:hyperlink>
        </w:p>
        <w:p w14:paraId="72D916B0" w14:textId="16B8F68D" w:rsidR="003B3EDC" w:rsidRDefault="009740AA" w:rsidP="00BB47E0">
          <w:pPr>
            <w:pStyle w:val="TOC2"/>
            <w:tabs>
              <w:tab w:val="left" w:pos="1100"/>
              <w:tab w:val="right" w:leader="dot" w:pos="9628"/>
            </w:tabs>
            <w:spacing w:line="360" w:lineRule="auto"/>
            <w:jc w:val="both"/>
            <w:rPr>
              <w:rFonts w:eastAsiaTheme="minorEastAsia"/>
              <w:noProof/>
              <w:sz w:val="22"/>
              <w:szCs w:val="22"/>
              <w:lang w:val="ro-RO" w:eastAsia="ro-RO"/>
            </w:rPr>
          </w:pPr>
          <w:hyperlink w:anchor="_Toc212034454" w:history="1">
            <w:r w:rsidR="003B3EDC" w:rsidRPr="00937826">
              <w:rPr>
                <w:rStyle w:val="Hyperlink"/>
                <w:rFonts w:ascii="Arial" w:hAnsi="Arial" w:cs="Arial"/>
                <w:noProof/>
              </w:rPr>
              <w:t>4.5.2</w:t>
            </w:r>
            <w:r w:rsidR="003B3EDC">
              <w:rPr>
                <w:rFonts w:eastAsiaTheme="minorEastAsia"/>
                <w:noProof/>
                <w:sz w:val="22"/>
                <w:szCs w:val="22"/>
                <w:lang w:val="ro-RO" w:eastAsia="ro-RO"/>
              </w:rPr>
              <w:tab/>
            </w:r>
            <w:r w:rsidR="003B3EDC" w:rsidRPr="00937826">
              <w:rPr>
                <w:rStyle w:val="Hyperlink"/>
                <w:rFonts w:ascii="Arial" w:hAnsi="Arial" w:cs="Arial"/>
                <w:noProof/>
              </w:rPr>
              <w:t>Atribuțiile și responsabilitățile Autorității Contractante</w:t>
            </w:r>
            <w:r w:rsidR="003B3EDC">
              <w:rPr>
                <w:noProof/>
                <w:webHidden/>
              </w:rPr>
              <w:tab/>
            </w:r>
            <w:r w:rsidR="003B3EDC">
              <w:rPr>
                <w:noProof/>
                <w:webHidden/>
              </w:rPr>
              <w:fldChar w:fldCharType="begin"/>
            </w:r>
            <w:r w:rsidR="003B3EDC">
              <w:rPr>
                <w:noProof/>
                <w:webHidden/>
              </w:rPr>
              <w:instrText xml:space="preserve"> PAGEREF _Toc212034454 \h </w:instrText>
            </w:r>
            <w:r w:rsidR="003B3EDC">
              <w:rPr>
                <w:noProof/>
                <w:webHidden/>
              </w:rPr>
            </w:r>
            <w:r w:rsidR="003B3EDC">
              <w:rPr>
                <w:noProof/>
                <w:webHidden/>
              </w:rPr>
              <w:fldChar w:fldCharType="separate"/>
            </w:r>
            <w:r w:rsidR="003B3EDC">
              <w:rPr>
                <w:noProof/>
                <w:webHidden/>
              </w:rPr>
              <w:t>23</w:t>
            </w:r>
            <w:r w:rsidR="003B3EDC">
              <w:rPr>
                <w:noProof/>
                <w:webHidden/>
              </w:rPr>
              <w:fldChar w:fldCharType="end"/>
            </w:r>
          </w:hyperlink>
        </w:p>
        <w:p w14:paraId="0D4856BA" w14:textId="5BB09B6B"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55" w:history="1">
            <w:r w:rsidR="003B3EDC" w:rsidRPr="00937826">
              <w:rPr>
                <w:rStyle w:val="Hyperlink"/>
                <w:rFonts w:ascii="Arial" w:hAnsi="Arial" w:cs="Arial"/>
                <w:noProof/>
              </w:rPr>
              <w:t>5.</w:t>
            </w:r>
            <w:r w:rsidR="003B3EDC">
              <w:rPr>
                <w:rFonts w:eastAsiaTheme="minorEastAsia"/>
                <w:noProof/>
                <w:sz w:val="22"/>
                <w:szCs w:val="22"/>
                <w:lang w:val="ro-RO" w:eastAsia="ro-RO"/>
              </w:rPr>
              <w:tab/>
            </w:r>
            <w:r w:rsidR="003B3EDC" w:rsidRPr="00937826">
              <w:rPr>
                <w:rStyle w:val="Hyperlink"/>
                <w:rFonts w:ascii="Arial" w:hAnsi="Arial" w:cs="Arial"/>
                <w:noProof/>
              </w:rPr>
              <w:t>Ipoteze și riscuri</w:t>
            </w:r>
            <w:r w:rsidR="003B3EDC">
              <w:rPr>
                <w:noProof/>
                <w:webHidden/>
              </w:rPr>
              <w:tab/>
            </w:r>
            <w:r w:rsidR="003B3EDC">
              <w:rPr>
                <w:noProof/>
                <w:webHidden/>
              </w:rPr>
              <w:fldChar w:fldCharType="begin"/>
            </w:r>
            <w:r w:rsidR="003B3EDC">
              <w:rPr>
                <w:noProof/>
                <w:webHidden/>
              </w:rPr>
              <w:instrText xml:space="preserve"> PAGEREF _Toc212034455 \h </w:instrText>
            </w:r>
            <w:r w:rsidR="003B3EDC">
              <w:rPr>
                <w:noProof/>
                <w:webHidden/>
              </w:rPr>
            </w:r>
            <w:r w:rsidR="003B3EDC">
              <w:rPr>
                <w:noProof/>
                <w:webHidden/>
              </w:rPr>
              <w:fldChar w:fldCharType="separate"/>
            </w:r>
            <w:r w:rsidR="003B3EDC">
              <w:rPr>
                <w:noProof/>
                <w:webHidden/>
              </w:rPr>
              <w:t>24</w:t>
            </w:r>
            <w:r w:rsidR="003B3EDC">
              <w:rPr>
                <w:noProof/>
                <w:webHidden/>
              </w:rPr>
              <w:fldChar w:fldCharType="end"/>
            </w:r>
          </w:hyperlink>
        </w:p>
        <w:p w14:paraId="2B33C98E" w14:textId="773FF58E"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56" w:history="1">
            <w:r w:rsidR="003B3EDC" w:rsidRPr="00937826">
              <w:rPr>
                <w:rStyle w:val="Hyperlink"/>
                <w:rFonts w:ascii="Arial" w:hAnsi="Arial" w:cs="Arial"/>
                <w:noProof/>
              </w:rPr>
              <w:t>5.1</w:t>
            </w:r>
            <w:r w:rsidR="003B3EDC">
              <w:rPr>
                <w:rFonts w:eastAsiaTheme="minorEastAsia"/>
                <w:noProof/>
                <w:sz w:val="22"/>
                <w:szCs w:val="22"/>
                <w:lang w:val="ro-RO" w:eastAsia="ro-RO"/>
              </w:rPr>
              <w:tab/>
            </w:r>
            <w:r w:rsidR="003B3EDC" w:rsidRPr="00937826">
              <w:rPr>
                <w:rStyle w:val="Hyperlink"/>
                <w:rFonts w:ascii="Arial" w:hAnsi="Arial" w:cs="Arial"/>
                <w:noProof/>
              </w:rPr>
              <w:t>Ipoteze</w:t>
            </w:r>
            <w:r w:rsidR="003B3EDC">
              <w:rPr>
                <w:noProof/>
                <w:webHidden/>
              </w:rPr>
              <w:tab/>
            </w:r>
            <w:r w:rsidR="003B3EDC">
              <w:rPr>
                <w:noProof/>
                <w:webHidden/>
              </w:rPr>
              <w:fldChar w:fldCharType="begin"/>
            </w:r>
            <w:r w:rsidR="003B3EDC">
              <w:rPr>
                <w:noProof/>
                <w:webHidden/>
              </w:rPr>
              <w:instrText xml:space="preserve"> PAGEREF _Toc212034456 \h </w:instrText>
            </w:r>
            <w:r w:rsidR="003B3EDC">
              <w:rPr>
                <w:noProof/>
                <w:webHidden/>
              </w:rPr>
            </w:r>
            <w:r w:rsidR="003B3EDC">
              <w:rPr>
                <w:noProof/>
                <w:webHidden/>
              </w:rPr>
              <w:fldChar w:fldCharType="separate"/>
            </w:r>
            <w:r w:rsidR="003B3EDC">
              <w:rPr>
                <w:noProof/>
                <w:webHidden/>
              </w:rPr>
              <w:t>24</w:t>
            </w:r>
            <w:r w:rsidR="003B3EDC">
              <w:rPr>
                <w:noProof/>
                <w:webHidden/>
              </w:rPr>
              <w:fldChar w:fldCharType="end"/>
            </w:r>
          </w:hyperlink>
        </w:p>
        <w:p w14:paraId="7CC817F6" w14:textId="7B27B52C"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57" w:history="1">
            <w:r w:rsidR="003B3EDC" w:rsidRPr="00937826">
              <w:rPr>
                <w:rStyle w:val="Hyperlink"/>
                <w:rFonts w:ascii="Arial" w:hAnsi="Arial" w:cs="Arial"/>
                <w:noProof/>
              </w:rPr>
              <w:t>5.2</w:t>
            </w:r>
            <w:r w:rsidR="003B3EDC">
              <w:rPr>
                <w:rFonts w:eastAsiaTheme="minorEastAsia"/>
                <w:noProof/>
                <w:sz w:val="22"/>
                <w:szCs w:val="22"/>
                <w:lang w:val="ro-RO" w:eastAsia="ro-RO"/>
              </w:rPr>
              <w:tab/>
            </w:r>
            <w:r w:rsidR="003B3EDC" w:rsidRPr="00937826">
              <w:rPr>
                <w:rStyle w:val="Hyperlink"/>
                <w:rFonts w:ascii="Arial" w:hAnsi="Arial" w:cs="Arial"/>
                <w:noProof/>
              </w:rPr>
              <w:t>Riscuri</w:t>
            </w:r>
            <w:r w:rsidR="003B3EDC">
              <w:rPr>
                <w:noProof/>
                <w:webHidden/>
              </w:rPr>
              <w:tab/>
            </w:r>
            <w:r w:rsidR="003B3EDC">
              <w:rPr>
                <w:noProof/>
                <w:webHidden/>
              </w:rPr>
              <w:fldChar w:fldCharType="begin"/>
            </w:r>
            <w:r w:rsidR="003B3EDC">
              <w:rPr>
                <w:noProof/>
                <w:webHidden/>
              </w:rPr>
              <w:instrText xml:space="preserve"> PAGEREF _Toc212034457 \h </w:instrText>
            </w:r>
            <w:r w:rsidR="003B3EDC">
              <w:rPr>
                <w:noProof/>
                <w:webHidden/>
              </w:rPr>
            </w:r>
            <w:r w:rsidR="003B3EDC">
              <w:rPr>
                <w:noProof/>
                <w:webHidden/>
              </w:rPr>
              <w:fldChar w:fldCharType="separate"/>
            </w:r>
            <w:r w:rsidR="003B3EDC">
              <w:rPr>
                <w:noProof/>
                <w:webHidden/>
              </w:rPr>
              <w:t>24</w:t>
            </w:r>
            <w:r w:rsidR="003B3EDC">
              <w:rPr>
                <w:noProof/>
                <w:webHidden/>
              </w:rPr>
              <w:fldChar w:fldCharType="end"/>
            </w:r>
          </w:hyperlink>
        </w:p>
        <w:p w14:paraId="234C2E3B" w14:textId="40B9221B" w:rsidR="003B3EDC" w:rsidRDefault="009740AA" w:rsidP="00BB47E0">
          <w:pPr>
            <w:pStyle w:val="TOC3"/>
            <w:tabs>
              <w:tab w:val="right" w:leader="dot" w:pos="9628"/>
            </w:tabs>
            <w:spacing w:line="360" w:lineRule="auto"/>
            <w:jc w:val="both"/>
            <w:rPr>
              <w:rFonts w:eastAsiaTheme="minorEastAsia"/>
              <w:noProof/>
              <w:sz w:val="22"/>
              <w:szCs w:val="22"/>
              <w:lang w:val="ro-RO" w:eastAsia="ro-RO"/>
            </w:rPr>
          </w:pPr>
          <w:hyperlink w:anchor="_Toc212034458" w:history="1">
            <w:r w:rsidR="003B3EDC" w:rsidRPr="00937826">
              <w:rPr>
                <w:rStyle w:val="Hyperlink"/>
                <w:rFonts w:ascii="Trebuchet MS" w:hAnsi="Trebuchet MS"/>
                <w:noProof/>
              </w:rPr>
              <w:t>Riscuri</w:t>
            </w:r>
            <w:r w:rsidR="003B3EDC" w:rsidRPr="00937826">
              <w:rPr>
                <w:rStyle w:val="Hyperlink"/>
                <w:rFonts w:ascii="Trebuchet MS" w:hAnsi="Trebuchet MS" w:cs="Calibri"/>
                <w:noProof/>
              </w:rPr>
              <w:t xml:space="preserve"> referitoare la termene</w:t>
            </w:r>
            <w:r w:rsidR="003B3EDC">
              <w:rPr>
                <w:noProof/>
                <w:webHidden/>
              </w:rPr>
              <w:tab/>
            </w:r>
            <w:r w:rsidR="003B3EDC">
              <w:rPr>
                <w:noProof/>
                <w:webHidden/>
              </w:rPr>
              <w:fldChar w:fldCharType="begin"/>
            </w:r>
            <w:r w:rsidR="003B3EDC">
              <w:rPr>
                <w:noProof/>
                <w:webHidden/>
              </w:rPr>
              <w:instrText xml:space="preserve"> PAGEREF _Toc212034458 \h </w:instrText>
            </w:r>
            <w:r w:rsidR="003B3EDC">
              <w:rPr>
                <w:noProof/>
                <w:webHidden/>
              </w:rPr>
            </w:r>
            <w:r w:rsidR="003B3EDC">
              <w:rPr>
                <w:noProof/>
                <w:webHidden/>
              </w:rPr>
              <w:fldChar w:fldCharType="separate"/>
            </w:r>
            <w:r w:rsidR="003B3EDC">
              <w:rPr>
                <w:noProof/>
                <w:webHidden/>
              </w:rPr>
              <w:t>25</w:t>
            </w:r>
            <w:r w:rsidR="003B3EDC">
              <w:rPr>
                <w:noProof/>
                <w:webHidden/>
              </w:rPr>
              <w:fldChar w:fldCharType="end"/>
            </w:r>
          </w:hyperlink>
        </w:p>
        <w:p w14:paraId="3C965CA2" w14:textId="57CA70EF" w:rsidR="003B3EDC" w:rsidRDefault="009740AA" w:rsidP="00BB47E0">
          <w:pPr>
            <w:pStyle w:val="TOC3"/>
            <w:tabs>
              <w:tab w:val="right" w:leader="dot" w:pos="9628"/>
            </w:tabs>
            <w:spacing w:line="360" w:lineRule="auto"/>
            <w:jc w:val="both"/>
            <w:rPr>
              <w:rFonts w:eastAsiaTheme="minorEastAsia"/>
              <w:noProof/>
              <w:sz w:val="22"/>
              <w:szCs w:val="22"/>
              <w:lang w:val="ro-RO" w:eastAsia="ro-RO"/>
            </w:rPr>
          </w:pPr>
          <w:hyperlink w:anchor="_Toc212034459" w:history="1">
            <w:r w:rsidR="003B3EDC" w:rsidRPr="00937826">
              <w:rPr>
                <w:rStyle w:val="Hyperlink"/>
                <w:rFonts w:ascii="Trebuchet MS" w:hAnsi="Trebuchet MS"/>
                <w:noProof/>
              </w:rPr>
              <w:t>Riscuri tehnice</w:t>
            </w:r>
            <w:r w:rsidR="003B3EDC">
              <w:rPr>
                <w:noProof/>
                <w:webHidden/>
              </w:rPr>
              <w:tab/>
            </w:r>
            <w:r w:rsidR="003B3EDC">
              <w:rPr>
                <w:noProof/>
                <w:webHidden/>
              </w:rPr>
              <w:fldChar w:fldCharType="begin"/>
            </w:r>
            <w:r w:rsidR="003B3EDC">
              <w:rPr>
                <w:noProof/>
                <w:webHidden/>
              </w:rPr>
              <w:instrText xml:space="preserve"> PAGEREF _Toc212034459 \h </w:instrText>
            </w:r>
            <w:r w:rsidR="003B3EDC">
              <w:rPr>
                <w:noProof/>
                <w:webHidden/>
              </w:rPr>
            </w:r>
            <w:r w:rsidR="003B3EDC">
              <w:rPr>
                <w:noProof/>
                <w:webHidden/>
              </w:rPr>
              <w:fldChar w:fldCharType="separate"/>
            </w:r>
            <w:r w:rsidR="003B3EDC">
              <w:rPr>
                <w:noProof/>
                <w:webHidden/>
              </w:rPr>
              <w:t>25</w:t>
            </w:r>
            <w:r w:rsidR="003B3EDC">
              <w:rPr>
                <w:noProof/>
                <w:webHidden/>
              </w:rPr>
              <w:fldChar w:fldCharType="end"/>
            </w:r>
          </w:hyperlink>
        </w:p>
        <w:p w14:paraId="6F6C8C77" w14:textId="2EC64F8E" w:rsidR="003B3EDC" w:rsidRDefault="009740AA" w:rsidP="00BB47E0">
          <w:pPr>
            <w:pStyle w:val="TOC3"/>
            <w:tabs>
              <w:tab w:val="right" w:leader="dot" w:pos="9628"/>
            </w:tabs>
            <w:spacing w:line="360" w:lineRule="auto"/>
            <w:jc w:val="both"/>
            <w:rPr>
              <w:rFonts w:eastAsiaTheme="minorEastAsia"/>
              <w:noProof/>
              <w:sz w:val="22"/>
              <w:szCs w:val="22"/>
              <w:lang w:val="ro-RO" w:eastAsia="ro-RO"/>
            </w:rPr>
          </w:pPr>
          <w:hyperlink w:anchor="_Toc212034460" w:history="1">
            <w:r w:rsidR="003B3EDC" w:rsidRPr="00937826">
              <w:rPr>
                <w:rStyle w:val="Hyperlink"/>
                <w:rFonts w:ascii="Trebuchet MS" w:hAnsi="Trebuchet MS"/>
                <w:bCs/>
                <w:noProof/>
              </w:rPr>
              <w:t>Riscuri</w:t>
            </w:r>
            <w:r w:rsidR="003B3EDC" w:rsidRPr="00937826">
              <w:rPr>
                <w:rStyle w:val="Hyperlink"/>
                <w:rFonts w:ascii="Trebuchet MS" w:hAnsi="Trebuchet MS" w:cs="Calibri"/>
                <w:bCs/>
                <w:noProof/>
              </w:rPr>
              <w:t xml:space="preserve"> juridice</w:t>
            </w:r>
            <w:r w:rsidR="003B3EDC">
              <w:rPr>
                <w:noProof/>
                <w:webHidden/>
              </w:rPr>
              <w:tab/>
            </w:r>
            <w:r w:rsidR="003B3EDC">
              <w:rPr>
                <w:noProof/>
                <w:webHidden/>
              </w:rPr>
              <w:fldChar w:fldCharType="begin"/>
            </w:r>
            <w:r w:rsidR="003B3EDC">
              <w:rPr>
                <w:noProof/>
                <w:webHidden/>
              </w:rPr>
              <w:instrText xml:space="preserve"> PAGEREF _Toc212034460 \h </w:instrText>
            </w:r>
            <w:r w:rsidR="003B3EDC">
              <w:rPr>
                <w:noProof/>
                <w:webHidden/>
              </w:rPr>
            </w:r>
            <w:r w:rsidR="003B3EDC">
              <w:rPr>
                <w:noProof/>
                <w:webHidden/>
              </w:rPr>
              <w:fldChar w:fldCharType="separate"/>
            </w:r>
            <w:r w:rsidR="003B3EDC">
              <w:rPr>
                <w:noProof/>
                <w:webHidden/>
              </w:rPr>
              <w:t>26</w:t>
            </w:r>
            <w:r w:rsidR="003B3EDC">
              <w:rPr>
                <w:noProof/>
                <w:webHidden/>
              </w:rPr>
              <w:fldChar w:fldCharType="end"/>
            </w:r>
          </w:hyperlink>
        </w:p>
        <w:p w14:paraId="3255945D" w14:textId="7250C1D3" w:rsidR="003B3EDC" w:rsidRDefault="009740AA" w:rsidP="00BB47E0">
          <w:pPr>
            <w:pStyle w:val="TOC1"/>
            <w:tabs>
              <w:tab w:val="right" w:leader="dot" w:pos="9628"/>
            </w:tabs>
            <w:spacing w:line="360" w:lineRule="auto"/>
            <w:jc w:val="both"/>
            <w:rPr>
              <w:rFonts w:eastAsiaTheme="minorEastAsia"/>
              <w:noProof/>
              <w:sz w:val="22"/>
              <w:szCs w:val="22"/>
              <w:lang w:val="ro-RO" w:eastAsia="ro-RO"/>
            </w:rPr>
          </w:pPr>
          <w:hyperlink w:anchor="_Toc212034461" w:history="1">
            <w:r w:rsidR="003B3EDC" w:rsidRPr="00937826">
              <w:rPr>
                <w:rStyle w:val="Hyperlink"/>
                <w:rFonts w:ascii="Trebuchet MS" w:hAnsi="Trebuchet MS"/>
                <w:noProof/>
              </w:rPr>
              <w:t>Plan de lucru pentru activitățile/serviciile solicitate</w:t>
            </w:r>
            <w:r w:rsidR="003B3EDC">
              <w:rPr>
                <w:noProof/>
                <w:webHidden/>
              </w:rPr>
              <w:tab/>
            </w:r>
            <w:r w:rsidR="003B3EDC">
              <w:rPr>
                <w:noProof/>
                <w:webHidden/>
              </w:rPr>
              <w:fldChar w:fldCharType="begin"/>
            </w:r>
            <w:r w:rsidR="003B3EDC">
              <w:rPr>
                <w:noProof/>
                <w:webHidden/>
              </w:rPr>
              <w:instrText xml:space="preserve"> PAGEREF _Toc212034461 \h </w:instrText>
            </w:r>
            <w:r w:rsidR="003B3EDC">
              <w:rPr>
                <w:noProof/>
                <w:webHidden/>
              </w:rPr>
            </w:r>
            <w:r w:rsidR="003B3EDC">
              <w:rPr>
                <w:noProof/>
                <w:webHidden/>
              </w:rPr>
              <w:fldChar w:fldCharType="separate"/>
            </w:r>
            <w:r w:rsidR="003B3EDC">
              <w:rPr>
                <w:noProof/>
                <w:webHidden/>
              </w:rPr>
              <w:t>26</w:t>
            </w:r>
            <w:r w:rsidR="003B3EDC">
              <w:rPr>
                <w:noProof/>
                <w:webHidden/>
              </w:rPr>
              <w:fldChar w:fldCharType="end"/>
            </w:r>
          </w:hyperlink>
        </w:p>
        <w:p w14:paraId="18297341" w14:textId="0CB1A06E"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62" w:history="1">
            <w:r w:rsidR="003B3EDC" w:rsidRPr="00937826">
              <w:rPr>
                <w:rStyle w:val="Hyperlink"/>
                <w:rFonts w:ascii="Arial" w:hAnsi="Arial" w:cs="Arial"/>
                <w:noProof/>
              </w:rPr>
              <w:t>6.</w:t>
            </w:r>
            <w:r w:rsidR="003B3EDC">
              <w:rPr>
                <w:rFonts w:eastAsiaTheme="minorEastAsia"/>
                <w:noProof/>
                <w:sz w:val="22"/>
                <w:szCs w:val="22"/>
                <w:lang w:val="ro-RO" w:eastAsia="ro-RO"/>
              </w:rPr>
              <w:tab/>
            </w:r>
            <w:r w:rsidR="003B3EDC" w:rsidRPr="00937826">
              <w:rPr>
                <w:rStyle w:val="Hyperlink"/>
                <w:rFonts w:ascii="Arial" w:hAnsi="Arial" w:cs="Arial"/>
                <w:noProof/>
              </w:rPr>
              <w:t>Locul și durata desfășurării activităților</w:t>
            </w:r>
            <w:r w:rsidR="003B3EDC">
              <w:rPr>
                <w:noProof/>
                <w:webHidden/>
              </w:rPr>
              <w:tab/>
            </w:r>
            <w:r w:rsidR="003B3EDC">
              <w:rPr>
                <w:noProof/>
                <w:webHidden/>
              </w:rPr>
              <w:fldChar w:fldCharType="begin"/>
            </w:r>
            <w:r w:rsidR="003B3EDC">
              <w:rPr>
                <w:noProof/>
                <w:webHidden/>
              </w:rPr>
              <w:instrText xml:space="preserve"> PAGEREF _Toc212034462 \h </w:instrText>
            </w:r>
            <w:r w:rsidR="003B3EDC">
              <w:rPr>
                <w:noProof/>
                <w:webHidden/>
              </w:rPr>
            </w:r>
            <w:r w:rsidR="003B3EDC">
              <w:rPr>
                <w:noProof/>
                <w:webHidden/>
              </w:rPr>
              <w:fldChar w:fldCharType="separate"/>
            </w:r>
            <w:r w:rsidR="003B3EDC">
              <w:rPr>
                <w:noProof/>
                <w:webHidden/>
              </w:rPr>
              <w:t>26</w:t>
            </w:r>
            <w:r w:rsidR="003B3EDC">
              <w:rPr>
                <w:noProof/>
                <w:webHidden/>
              </w:rPr>
              <w:fldChar w:fldCharType="end"/>
            </w:r>
          </w:hyperlink>
        </w:p>
        <w:p w14:paraId="09373253" w14:textId="6079419B"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63" w:history="1">
            <w:r w:rsidR="003B3EDC" w:rsidRPr="00937826">
              <w:rPr>
                <w:rStyle w:val="Hyperlink"/>
                <w:rFonts w:ascii="Arial" w:hAnsi="Arial" w:cs="Arial"/>
                <w:noProof/>
              </w:rPr>
              <w:t>6.1</w:t>
            </w:r>
            <w:r w:rsidR="003B3EDC">
              <w:rPr>
                <w:rFonts w:eastAsiaTheme="minorEastAsia"/>
                <w:noProof/>
                <w:sz w:val="22"/>
                <w:szCs w:val="22"/>
                <w:lang w:val="ro-RO" w:eastAsia="ro-RO"/>
              </w:rPr>
              <w:tab/>
            </w:r>
            <w:r w:rsidR="003B3EDC" w:rsidRPr="00937826">
              <w:rPr>
                <w:rStyle w:val="Hyperlink"/>
                <w:rFonts w:ascii="Arial" w:hAnsi="Arial" w:cs="Arial"/>
                <w:noProof/>
              </w:rPr>
              <w:t>Locul desfășurării activităților</w:t>
            </w:r>
            <w:r w:rsidR="003B3EDC">
              <w:rPr>
                <w:noProof/>
                <w:webHidden/>
              </w:rPr>
              <w:tab/>
            </w:r>
            <w:r w:rsidR="003B3EDC">
              <w:rPr>
                <w:noProof/>
                <w:webHidden/>
              </w:rPr>
              <w:fldChar w:fldCharType="begin"/>
            </w:r>
            <w:r w:rsidR="003B3EDC">
              <w:rPr>
                <w:noProof/>
                <w:webHidden/>
              </w:rPr>
              <w:instrText xml:space="preserve"> PAGEREF _Toc212034463 \h </w:instrText>
            </w:r>
            <w:r w:rsidR="003B3EDC">
              <w:rPr>
                <w:noProof/>
                <w:webHidden/>
              </w:rPr>
            </w:r>
            <w:r w:rsidR="003B3EDC">
              <w:rPr>
                <w:noProof/>
                <w:webHidden/>
              </w:rPr>
              <w:fldChar w:fldCharType="separate"/>
            </w:r>
            <w:r w:rsidR="003B3EDC">
              <w:rPr>
                <w:noProof/>
                <w:webHidden/>
              </w:rPr>
              <w:t>27</w:t>
            </w:r>
            <w:r w:rsidR="003B3EDC">
              <w:rPr>
                <w:noProof/>
                <w:webHidden/>
              </w:rPr>
              <w:fldChar w:fldCharType="end"/>
            </w:r>
          </w:hyperlink>
        </w:p>
        <w:p w14:paraId="259245FD" w14:textId="7742BF91"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64" w:history="1">
            <w:r w:rsidR="003B3EDC" w:rsidRPr="00937826">
              <w:rPr>
                <w:rStyle w:val="Hyperlink"/>
                <w:rFonts w:ascii="Arial" w:hAnsi="Arial" w:cs="Arial"/>
                <w:noProof/>
              </w:rPr>
              <w:t>6.2</w:t>
            </w:r>
            <w:r w:rsidR="003B3EDC">
              <w:rPr>
                <w:rFonts w:eastAsiaTheme="minorEastAsia"/>
                <w:noProof/>
                <w:sz w:val="22"/>
                <w:szCs w:val="22"/>
                <w:lang w:val="ro-RO" w:eastAsia="ro-RO"/>
              </w:rPr>
              <w:tab/>
            </w:r>
            <w:r w:rsidR="003B3EDC" w:rsidRPr="00937826">
              <w:rPr>
                <w:rStyle w:val="Hyperlink"/>
                <w:rFonts w:ascii="Arial" w:hAnsi="Arial" w:cs="Arial"/>
                <w:noProof/>
              </w:rPr>
              <w:t>Durata prestării serviciilor</w:t>
            </w:r>
            <w:r w:rsidR="003B3EDC">
              <w:rPr>
                <w:noProof/>
                <w:webHidden/>
              </w:rPr>
              <w:tab/>
            </w:r>
            <w:r w:rsidR="003B3EDC">
              <w:rPr>
                <w:noProof/>
                <w:webHidden/>
              </w:rPr>
              <w:fldChar w:fldCharType="begin"/>
            </w:r>
            <w:r w:rsidR="003B3EDC">
              <w:rPr>
                <w:noProof/>
                <w:webHidden/>
              </w:rPr>
              <w:instrText xml:space="preserve"> PAGEREF _Toc212034464 \h </w:instrText>
            </w:r>
            <w:r w:rsidR="003B3EDC">
              <w:rPr>
                <w:noProof/>
                <w:webHidden/>
              </w:rPr>
            </w:r>
            <w:r w:rsidR="003B3EDC">
              <w:rPr>
                <w:noProof/>
                <w:webHidden/>
              </w:rPr>
              <w:fldChar w:fldCharType="separate"/>
            </w:r>
            <w:r w:rsidR="003B3EDC">
              <w:rPr>
                <w:noProof/>
                <w:webHidden/>
              </w:rPr>
              <w:t>27</w:t>
            </w:r>
            <w:r w:rsidR="003B3EDC">
              <w:rPr>
                <w:noProof/>
                <w:webHidden/>
              </w:rPr>
              <w:fldChar w:fldCharType="end"/>
            </w:r>
          </w:hyperlink>
        </w:p>
        <w:p w14:paraId="7793B859" w14:textId="78B55FE9"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65" w:history="1">
            <w:r w:rsidR="003B3EDC" w:rsidRPr="00937826">
              <w:rPr>
                <w:rStyle w:val="Hyperlink"/>
                <w:rFonts w:ascii="Arial" w:hAnsi="Arial" w:cs="Arial"/>
                <w:noProof/>
                <w:lang w:val="es-ES"/>
              </w:rPr>
              <w:t>7.</w:t>
            </w:r>
            <w:r w:rsidR="003B3EDC">
              <w:rPr>
                <w:rFonts w:eastAsiaTheme="minorEastAsia"/>
                <w:noProof/>
                <w:sz w:val="22"/>
                <w:szCs w:val="22"/>
                <w:lang w:val="ro-RO" w:eastAsia="ro-RO"/>
              </w:rPr>
              <w:tab/>
            </w:r>
            <w:r w:rsidR="003B3EDC" w:rsidRPr="00937826">
              <w:rPr>
                <w:rStyle w:val="Hyperlink"/>
                <w:rFonts w:ascii="Arial" w:hAnsi="Arial" w:cs="Arial"/>
                <w:noProof/>
                <w:lang w:val="es-ES"/>
              </w:rPr>
              <w:t>Resursele necesare/expertiza necesară pentru realizarea activităților în contract și obținerea rezultatelor</w:t>
            </w:r>
            <w:r w:rsidR="003B3EDC">
              <w:rPr>
                <w:noProof/>
                <w:webHidden/>
              </w:rPr>
              <w:tab/>
            </w:r>
            <w:r w:rsidR="003B3EDC">
              <w:rPr>
                <w:noProof/>
                <w:webHidden/>
              </w:rPr>
              <w:fldChar w:fldCharType="begin"/>
            </w:r>
            <w:r w:rsidR="003B3EDC">
              <w:rPr>
                <w:noProof/>
                <w:webHidden/>
              </w:rPr>
              <w:instrText xml:space="preserve"> PAGEREF _Toc212034465 \h </w:instrText>
            </w:r>
            <w:r w:rsidR="003B3EDC">
              <w:rPr>
                <w:noProof/>
                <w:webHidden/>
              </w:rPr>
            </w:r>
            <w:r w:rsidR="003B3EDC">
              <w:rPr>
                <w:noProof/>
                <w:webHidden/>
              </w:rPr>
              <w:fldChar w:fldCharType="separate"/>
            </w:r>
            <w:r w:rsidR="003B3EDC">
              <w:rPr>
                <w:noProof/>
                <w:webHidden/>
              </w:rPr>
              <w:t>27</w:t>
            </w:r>
            <w:r w:rsidR="003B3EDC">
              <w:rPr>
                <w:noProof/>
                <w:webHidden/>
              </w:rPr>
              <w:fldChar w:fldCharType="end"/>
            </w:r>
          </w:hyperlink>
        </w:p>
        <w:p w14:paraId="79142C6F" w14:textId="575DBD09"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66" w:history="1">
            <w:r w:rsidR="003B3EDC" w:rsidRPr="00937826">
              <w:rPr>
                <w:rStyle w:val="Hyperlink"/>
                <w:rFonts w:ascii="Arial" w:hAnsi="Arial" w:cs="Arial"/>
                <w:noProof/>
                <w:lang w:val="es-ES"/>
              </w:rPr>
              <w:t>7.1</w:t>
            </w:r>
            <w:r w:rsidR="003B3EDC">
              <w:rPr>
                <w:rFonts w:eastAsiaTheme="minorEastAsia"/>
                <w:noProof/>
                <w:sz w:val="22"/>
                <w:szCs w:val="22"/>
                <w:lang w:val="ro-RO" w:eastAsia="ro-RO"/>
              </w:rPr>
              <w:tab/>
            </w:r>
            <w:r w:rsidR="003B3EDC" w:rsidRPr="00937826">
              <w:rPr>
                <w:rStyle w:val="Hyperlink"/>
                <w:rFonts w:ascii="Arial" w:hAnsi="Arial" w:cs="Arial"/>
                <w:noProof/>
                <w:lang w:val="es-ES"/>
              </w:rPr>
              <w:t>Numărul de experți cheie pe categorie de expertiză necesară</w:t>
            </w:r>
            <w:r w:rsidR="003B3EDC">
              <w:rPr>
                <w:noProof/>
                <w:webHidden/>
              </w:rPr>
              <w:tab/>
            </w:r>
            <w:r w:rsidR="003B3EDC">
              <w:rPr>
                <w:noProof/>
                <w:webHidden/>
              </w:rPr>
              <w:fldChar w:fldCharType="begin"/>
            </w:r>
            <w:r w:rsidR="003B3EDC">
              <w:rPr>
                <w:noProof/>
                <w:webHidden/>
              </w:rPr>
              <w:instrText xml:space="preserve"> PAGEREF _Toc212034466 \h </w:instrText>
            </w:r>
            <w:r w:rsidR="003B3EDC">
              <w:rPr>
                <w:noProof/>
                <w:webHidden/>
              </w:rPr>
            </w:r>
            <w:r w:rsidR="003B3EDC">
              <w:rPr>
                <w:noProof/>
                <w:webHidden/>
              </w:rPr>
              <w:fldChar w:fldCharType="separate"/>
            </w:r>
            <w:r w:rsidR="003B3EDC">
              <w:rPr>
                <w:noProof/>
                <w:webHidden/>
              </w:rPr>
              <w:t>27</w:t>
            </w:r>
            <w:r w:rsidR="003B3EDC">
              <w:rPr>
                <w:noProof/>
                <w:webHidden/>
              </w:rPr>
              <w:fldChar w:fldCharType="end"/>
            </w:r>
          </w:hyperlink>
        </w:p>
        <w:p w14:paraId="15F99324" w14:textId="6937D7E0"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67" w:history="1">
            <w:r w:rsidR="003B3EDC" w:rsidRPr="00937826">
              <w:rPr>
                <w:rStyle w:val="Hyperlink"/>
                <w:rFonts w:ascii="Arial" w:hAnsi="Arial" w:cs="Arial"/>
                <w:noProof/>
                <w:lang w:val="it-IT"/>
              </w:rPr>
              <w:t>8.</w:t>
            </w:r>
            <w:r w:rsidR="003B3EDC">
              <w:rPr>
                <w:rFonts w:eastAsiaTheme="minorEastAsia"/>
                <w:noProof/>
                <w:sz w:val="22"/>
                <w:szCs w:val="22"/>
                <w:lang w:val="ro-RO" w:eastAsia="ro-RO"/>
              </w:rPr>
              <w:tab/>
            </w:r>
            <w:r w:rsidR="003B3EDC" w:rsidRPr="00937826">
              <w:rPr>
                <w:rStyle w:val="Hyperlink"/>
                <w:rFonts w:ascii="Arial" w:hAnsi="Arial" w:cs="Arial"/>
                <w:noProof/>
                <w:lang w:val="it-IT"/>
              </w:rPr>
              <w:t>Cadrul legal care guvernează relația dintre Autoritatea Contractantă și Prestator (inclusiv în domeniile mediului, social și al relațiilor de muncă)</w:t>
            </w:r>
            <w:r w:rsidR="003B3EDC">
              <w:rPr>
                <w:noProof/>
                <w:webHidden/>
              </w:rPr>
              <w:tab/>
            </w:r>
            <w:r w:rsidR="003B3EDC">
              <w:rPr>
                <w:noProof/>
                <w:webHidden/>
              </w:rPr>
              <w:fldChar w:fldCharType="begin"/>
            </w:r>
            <w:r w:rsidR="003B3EDC">
              <w:rPr>
                <w:noProof/>
                <w:webHidden/>
              </w:rPr>
              <w:instrText xml:space="preserve"> PAGEREF _Toc212034467 \h </w:instrText>
            </w:r>
            <w:r w:rsidR="003B3EDC">
              <w:rPr>
                <w:noProof/>
                <w:webHidden/>
              </w:rPr>
            </w:r>
            <w:r w:rsidR="003B3EDC">
              <w:rPr>
                <w:noProof/>
                <w:webHidden/>
              </w:rPr>
              <w:fldChar w:fldCharType="separate"/>
            </w:r>
            <w:r w:rsidR="003B3EDC">
              <w:rPr>
                <w:noProof/>
                <w:webHidden/>
              </w:rPr>
              <w:t>31</w:t>
            </w:r>
            <w:r w:rsidR="003B3EDC">
              <w:rPr>
                <w:noProof/>
                <w:webHidden/>
              </w:rPr>
              <w:fldChar w:fldCharType="end"/>
            </w:r>
          </w:hyperlink>
        </w:p>
        <w:p w14:paraId="228E8673" w14:textId="602D9EA0"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68" w:history="1">
            <w:r w:rsidR="003B3EDC" w:rsidRPr="00937826">
              <w:rPr>
                <w:rStyle w:val="Hyperlink"/>
                <w:rFonts w:ascii="Arial" w:hAnsi="Arial" w:cs="Arial"/>
                <w:noProof/>
                <w:lang w:val="fr-FR"/>
              </w:rPr>
              <w:t>9.</w:t>
            </w:r>
            <w:r w:rsidR="003B3EDC">
              <w:rPr>
                <w:rFonts w:eastAsiaTheme="minorEastAsia"/>
                <w:noProof/>
                <w:sz w:val="22"/>
                <w:szCs w:val="22"/>
                <w:lang w:val="ro-RO" w:eastAsia="ro-RO"/>
              </w:rPr>
              <w:tab/>
            </w:r>
            <w:r w:rsidR="003B3EDC" w:rsidRPr="00937826">
              <w:rPr>
                <w:rStyle w:val="Hyperlink"/>
                <w:rFonts w:ascii="Arial" w:hAnsi="Arial" w:cs="Arial"/>
                <w:noProof/>
                <w:lang w:val="fr-FR"/>
              </w:rPr>
              <w:t>Managementul/Gestionarea Contractului și activități de raportare în cadrul Contractului</w:t>
            </w:r>
            <w:r w:rsidR="003B3EDC">
              <w:rPr>
                <w:noProof/>
                <w:webHidden/>
              </w:rPr>
              <w:tab/>
            </w:r>
            <w:r w:rsidR="003B3EDC">
              <w:rPr>
                <w:noProof/>
                <w:webHidden/>
              </w:rPr>
              <w:fldChar w:fldCharType="begin"/>
            </w:r>
            <w:r w:rsidR="003B3EDC">
              <w:rPr>
                <w:noProof/>
                <w:webHidden/>
              </w:rPr>
              <w:instrText xml:space="preserve"> PAGEREF _Toc212034468 \h </w:instrText>
            </w:r>
            <w:r w:rsidR="003B3EDC">
              <w:rPr>
                <w:noProof/>
                <w:webHidden/>
              </w:rPr>
            </w:r>
            <w:r w:rsidR="003B3EDC">
              <w:rPr>
                <w:noProof/>
                <w:webHidden/>
              </w:rPr>
              <w:fldChar w:fldCharType="separate"/>
            </w:r>
            <w:r w:rsidR="003B3EDC">
              <w:rPr>
                <w:noProof/>
                <w:webHidden/>
              </w:rPr>
              <w:t>32</w:t>
            </w:r>
            <w:r w:rsidR="003B3EDC">
              <w:rPr>
                <w:noProof/>
                <w:webHidden/>
              </w:rPr>
              <w:fldChar w:fldCharType="end"/>
            </w:r>
          </w:hyperlink>
        </w:p>
        <w:p w14:paraId="50C8B05C" w14:textId="4DC79966"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69" w:history="1">
            <w:r w:rsidR="003B3EDC" w:rsidRPr="00937826">
              <w:rPr>
                <w:rStyle w:val="Hyperlink"/>
                <w:rFonts w:ascii="Arial" w:hAnsi="Arial" w:cs="Arial"/>
                <w:noProof/>
                <w:lang w:val="it-IT"/>
              </w:rPr>
              <w:t>9.1</w:t>
            </w:r>
            <w:r w:rsidR="003B3EDC">
              <w:rPr>
                <w:rFonts w:eastAsiaTheme="minorEastAsia"/>
                <w:noProof/>
                <w:sz w:val="22"/>
                <w:szCs w:val="22"/>
                <w:lang w:val="ro-RO" w:eastAsia="ro-RO"/>
              </w:rPr>
              <w:tab/>
            </w:r>
            <w:r w:rsidR="003B3EDC" w:rsidRPr="00937826">
              <w:rPr>
                <w:rStyle w:val="Hyperlink"/>
                <w:rFonts w:ascii="Arial" w:hAnsi="Arial" w:cs="Arial"/>
                <w:noProof/>
                <w:lang w:val="it-IT"/>
              </w:rPr>
              <w:t>Gestionarea relației dintre Prestator și Autoritatea Contractantă</w:t>
            </w:r>
            <w:r w:rsidR="003B3EDC">
              <w:rPr>
                <w:noProof/>
                <w:webHidden/>
              </w:rPr>
              <w:tab/>
            </w:r>
            <w:r w:rsidR="003B3EDC">
              <w:rPr>
                <w:noProof/>
                <w:webHidden/>
              </w:rPr>
              <w:fldChar w:fldCharType="begin"/>
            </w:r>
            <w:r w:rsidR="003B3EDC">
              <w:rPr>
                <w:noProof/>
                <w:webHidden/>
              </w:rPr>
              <w:instrText xml:space="preserve"> PAGEREF _Toc212034469 \h </w:instrText>
            </w:r>
            <w:r w:rsidR="003B3EDC">
              <w:rPr>
                <w:noProof/>
                <w:webHidden/>
              </w:rPr>
            </w:r>
            <w:r w:rsidR="003B3EDC">
              <w:rPr>
                <w:noProof/>
                <w:webHidden/>
              </w:rPr>
              <w:fldChar w:fldCharType="separate"/>
            </w:r>
            <w:r w:rsidR="003B3EDC">
              <w:rPr>
                <w:noProof/>
                <w:webHidden/>
              </w:rPr>
              <w:t>32</w:t>
            </w:r>
            <w:r w:rsidR="003B3EDC">
              <w:rPr>
                <w:noProof/>
                <w:webHidden/>
              </w:rPr>
              <w:fldChar w:fldCharType="end"/>
            </w:r>
          </w:hyperlink>
        </w:p>
        <w:p w14:paraId="3E22974F" w14:textId="03314362" w:rsidR="003B3EDC" w:rsidRDefault="009740AA" w:rsidP="00BB47E0">
          <w:pPr>
            <w:pStyle w:val="TOC3"/>
            <w:tabs>
              <w:tab w:val="right" w:leader="dot" w:pos="9628"/>
            </w:tabs>
            <w:spacing w:line="360" w:lineRule="auto"/>
            <w:jc w:val="both"/>
            <w:rPr>
              <w:rFonts w:eastAsiaTheme="minorEastAsia"/>
              <w:noProof/>
              <w:sz w:val="22"/>
              <w:szCs w:val="22"/>
              <w:lang w:val="ro-RO" w:eastAsia="ro-RO"/>
            </w:rPr>
          </w:pPr>
          <w:hyperlink w:anchor="_Toc212034470" w:history="1">
            <w:r w:rsidR="003B3EDC" w:rsidRPr="00937826">
              <w:rPr>
                <w:rStyle w:val="Hyperlink"/>
                <w:rFonts w:ascii="Arial" w:hAnsi="Arial" w:cs="Arial"/>
                <w:noProof/>
                <w:lang w:val="ro-RO"/>
              </w:rPr>
              <w:t>Comitetul de Conducere al Proiectului</w:t>
            </w:r>
            <w:r w:rsidR="003B3EDC">
              <w:rPr>
                <w:noProof/>
                <w:webHidden/>
              </w:rPr>
              <w:tab/>
            </w:r>
            <w:r w:rsidR="003B3EDC">
              <w:rPr>
                <w:noProof/>
                <w:webHidden/>
              </w:rPr>
              <w:fldChar w:fldCharType="begin"/>
            </w:r>
            <w:r w:rsidR="003B3EDC">
              <w:rPr>
                <w:noProof/>
                <w:webHidden/>
              </w:rPr>
              <w:instrText xml:space="preserve"> PAGEREF _Toc212034470 \h </w:instrText>
            </w:r>
            <w:r w:rsidR="003B3EDC">
              <w:rPr>
                <w:noProof/>
                <w:webHidden/>
              </w:rPr>
            </w:r>
            <w:r w:rsidR="003B3EDC">
              <w:rPr>
                <w:noProof/>
                <w:webHidden/>
              </w:rPr>
              <w:fldChar w:fldCharType="separate"/>
            </w:r>
            <w:r w:rsidR="003B3EDC">
              <w:rPr>
                <w:noProof/>
                <w:webHidden/>
              </w:rPr>
              <w:t>32</w:t>
            </w:r>
            <w:r w:rsidR="003B3EDC">
              <w:rPr>
                <w:noProof/>
                <w:webHidden/>
              </w:rPr>
              <w:fldChar w:fldCharType="end"/>
            </w:r>
          </w:hyperlink>
        </w:p>
        <w:p w14:paraId="50137C07" w14:textId="4FC8F4AE" w:rsidR="003B3EDC" w:rsidRDefault="009740AA" w:rsidP="00BB47E0">
          <w:pPr>
            <w:pStyle w:val="TOC2"/>
            <w:tabs>
              <w:tab w:val="right" w:leader="dot" w:pos="9628"/>
            </w:tabs>
            <w:spacing w:line="360" w:lineRule="auto"/>
            <w:jc w:val="both"/>
            <w:rPr>
              <w:rFonts w:eastAsiaTheme="minorEastAsia"/>
              <w:noProof/>
              <w:sz w:val="22"/>
              <w:szCs w:val="22"/>
              <w:lang w:val="ro-RO" w:eastAsia="ro-RO"/>
            </w:rPr>
          </w:pPr>
          <w:hyperlink w:anchor="_Toc212034471" w:history="1">
            <w:r w:rsidR="003B3EDC" w:rsidRPr="00937826">
              <w:rPr>
                <w:rStyle w:val="Hyperlink"/>
                <w:rFonts w:ascii="Arial" w:hAnsi="Arial" w:cs="Arial"/>
                <w:noProof/>
                <w:lang w:val="ro-RO"/>
              </w:rPr>
              <w:t>Echipa de management</w:t>
            </w:r>
            <w:r w:rsidR="003B3EDC">
              <w:rPr>
                <w:noProof/>
                <w:webHidden/>
              </w:rPr>
              <w:tab/>
            </w:r>
            <w:r w:rsidR="003B3EDC">
              <w:rPr>
                <w:noProof/>
                <w:webHidden/>
              </w:rPr>
              <w:fldChar w:fldCharType="begin"/>
            </w:r>
            <w:r w:rsidR="003B3EDC">
              <w:rPr>
                <w:noProof/>
                <w:webHidden/>
              </w:rPr>
              <w:instrText xml:space="preserve"> PAGEREF _Toc212034471 \h </w:instrText>
            </w:r>
            <w:r w:rsidR="003B3EDC">
              <w:rPr>
                <w:noProof/>
                <w:webHidden/>
              </w:rPr>
            </w:r>
            <w:r w:rsidR="003B3EDC">
              <w:rPr>
                <w:noProof/>
                <w:webHidden/>
              </w:rPr>
              <w:fldChar w:fldCharType="separate"/>
            </w:r>
            <w:r w:rsidR="003B3EDC">
              <w:rPr>
                <w:noProof/>
                <w:webHidden/>
              </w:rPr>
              <w:t>33</w:t>
            </w:r>
            <w:r w:rsidR="003B3EDC">
              <w:rPr>
                <w:noProof/>
                <w:webHidden/>
              </w:rPr>
              <w:fldChar w:fldCharType="end"/>
            </w:r>
          </w:hyperlink>
        </w:p>
        <w:p w14:paraId="1689F994" w14:textId="42A3E98B" w:rsidR="003B3EDC" w:rsidRDefault="009740AA" w:rsidP="00BB47E0">
          <w:pPr>
            <w:pStyle w:val="TOC2"/>
            <w:tabs>
              <w:tab w:val="right" w:leader="dot" w:pos="9628"/>
            </w:tabs>
            <w:spacing w:line="360" w:lineRule="auto"/>
            <w:jc w:val="both"/>
            <w:rPr>
              <w:rFonts w:eastAsiaTheme="minorEastAsia"/>
              <w:noProof/>
              <w:sz w:val="22"/>
              <w:szCs w:val="22"/>
              <w:lang w:val="ro-RO" w:eastAsia="ro-RO"/>
            </w:rPr>
          </w:pPr>
          <w:hyperlink w:anchor="_Toc212034472" w:history="1">
            <w:r w:rsidR="003B3EDC" w:rsidRPr="00937826">
              <w:rPr>
                <w:rStyle w:val="Hyperlink"/>
                <w:rFonts w:ascii="Arial" w:hAnsi="Arial" w:cs="Arial"/>
                <w:noProof/>
                <w:lang w:val="ro-RO"/>
              </w:rPr>
              <w:t>Coordonatorul echipei beneficiarului</w:t>
            </w:r>
            <w:r w:rsidR="003B3EDC">
              <w:rPr>
                <w:noProof/>
                <w:webHidden/>
              </w:rPr>
              <w:tab/>
            </w:r>
            <w:r w:rsidR="003B3EDC">
              <w:rPr>
                <w:noProof/>
                <w:webHidden/>
              </w:rPr>
              <w:fldChar w:fldCharType="begin"/>
            </w:r>
            <w:r w:rsidR="003B3EDC">
              <w:rPr>
                <w:noProof/>
                <w:webHidden/>
              </w:rPr>
              <w:instrText xml:space="preserve"> PAGEREF _Toc212034472 \h </w:instrText>
            </w:r>
            <w:r w:rsidR="003B3EDC">
              <w:rPr>
                <w:noProof/>
                <w:webHidden/>
              </w:rPr>
            </w:r>
            <w:r w:rsidR="003B3EDC">
              <w:rPr>
                <w:noProof/>
                <w:webHidden/>
              </w:rPr>
              <w:fldChar w:fldCharType="separate"/>
            </w:r>
            <w:r w:rsidR="003B3EDC">
              <w:rPr>
                <w:noProof/>
                <w:webHidden/>
              </w:rPr>
              <w:t>33</w:t>
            </w:r>
            <w:r w:rsidR="003B3EDC">
              <w:rPr>
                <w:noProof/>
                <w:webHidden/>
              </w:rPr>
              <w:fldChar w:fldCharType="end"/>
            </w:r>
          </w:hyperlink>
        </w:p>
        <w:p w14:paraId="46385EDC" w14:textId="24A1174B" w:rsidR="003B3EDC" w:rsidRDefault="009740AA" w:rsidP="00BB47E0">
          <w:pPr>
            <w:pStyle w:val="TOC2"/>
            <w:tabs>
              <w:tab w:val="right" w:leader="dot" w:pos="9628"/>
            </w:tabs>
            <w:spacing w:line="360" w:lineRule="auto"/>
            <w:jc w:val="both"/>
            <w:rPr>
              <w:rFonts w:eastAsiaTheme="minorEastAsia"/>
              <w:noProof/>
              <w:sz w:val="22"/>
              <w:szCs w:val="22"/>
              <w:lang w:val="ro-RO" w:eastAsia="ro-RO"/>
            </w:rPr>
          </w:pPr>
          <w:hyperlink w:anchor="_Toc212034473" w:history="1">
            <w:r w:rsidR="003B3EDC" w:rsidRPr="00937826">
              <w:rPr>
                <w:rStyle w:val="Hyperlink"/>
                <w:rFonts w:ascii="Trebuchet MS" w:hAnsi="Trebuchet MS"/>
                <w:noProof/>
                <w:lang w:val="it-IT"/>
              </w:rPr>
              <w:t>Rapoartele/documentele solicitate de la Contractant</w:t>
            </w:r>
            <w:r w:rsidR="003B3EDC">
              <w:rPr>
                <w:noProof/>
                <w:webHidden/>
              </w:rPr>
              <w:tab/>
            </w:r>
            <w:r w:rsidR="003B3EDC">
              <w:rPr>
                <w:noProof/>
                <w:webHidden/>
              </w:rPr>
              <w:fldChar w:fldCharType="begin"/>
            </w:r>
            <w:r w:rsidR="003B3EDC">
              <w:rPr>
                <w:noProof/>
                <w:webHidden/>
              </w:rPr>
              <w:instrText xml:space="preserve"> PAGEREF _Toc212034473 \h </w:instrText>
            </w:r>
            <w:r w:rsidR="003B3EDC">
              <w:rPr>
                <w:noProof/>
                <w:webHidden/>
              </w:rPr>
            </w:r>
            <w:r w:rsidR="003B3EDC">
              <w:rPr>
                <w:noProof/>
                <w:webHidden/>
              </w:rPr>
              <w:fldChar w:fldCharType="separate"/>
            </w:r>
            <w:r w:rsidR="003B3EDC">
              <w:rPr>
                <w:noProof/>
                <w:webHidden/>
              </w:rPr>
              <w:t>34</w:t>
            </w:r>
            <w:r w:rsidR="003B3EDC">
              <w:rPr>
                <w:noProof/>
                <w:webHidden/>
              </w:rPr>
              <w:fldChar w:fldCharType="end"/>
            </w:r>
          </w:hyperlink>
        </w:p>
        <w:p w14:paraId="7B9BEB52" w14:textId="13656C15"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74" w:history="1">
            <w:r w:rsidR="003B3EDC" w:rsidRPr="00937826">
              <w:rPr>
                <w:rStyle w:val="Hyperlink"/>
                <w:rFonts w:ascii="Arial" w:hAnsi="Arial" w:cs="Arial"/>
                <w:noProof/>
                <w:lang w:val="fr-FR"/>
              </w:rPr>
              <w:t>9.2</w:t>
            </w:r>
            <w:r w:rsidR="003B3EDC">
              <w:rPr>
                <w:rFonts w:eastAsiaTheme="minorEastAsia"/>
                <w:noProof/>
                <w:sz w:val="22"/>
                <w:szCs w:val="22"/>
                <w:lang w:val="ro-RO" w:eastAsia="ro-RO"/>
              </w:rPr>
              <w:tab/>
            </w:r>
            <w:r w:rsidR="003B3EDC" w:rsidRPr="00937826">
              <w:rPr>
                <w:rStyle w:val="Hyperlink"/>
                <w:rFonts w:ascii="Arial" w:hAnsi="Arial" w:cs="Arial"/>
                <w:noProof/>
                <w:lang w:val="fr-FR"/>
              </w:rPr>
              <w:t>Acceptarea rezultatelor parțiale și finale în cadrul contractului</w:t>
            </w:r>
            <w:r w:rsidR="003B3EDC">
              <w:rPr>
                <w:noProof/>
                <w:webHidden/>
              </w:rPr>
              <w:tab/>
            </w:r>
            <w:r w:rsidR="003B3EDC">
              <w:rPr>
                <w:noProof/>
                <w:webHidden/>
              </w:rPr>
              <w:fldChar w:fldCharType="begin"/>
            </w:r>
            <w:r w:rsidR="003B3EDC">
              <w:rPr>
                <w:noProof/>
                <w:webHidden/>
              </w:rPr>
              <w:instrText xml:space="preserve"> PAGEREF _Toc212034474 \h </w:instrText>
            </w:r>
            <w:r w:rsidR="003B3EDC">
              <w:rPr>
                <w:noProof/>
                <w:webHidden/>
              </w:rPr>
            </w:r>
            <w:r w:rsidR="003B3EDC">
              <w:rPr>
                <w:noProof/>
                <w:webHidden/>
              </w:rPr>
              <w:fldChar w:fldCharType="separate"/>
            </w:r>
            <w:r w:rsidR="003B3EDC">
              <w:rPr>
                <w:noProof/>
                <w:webHidden/>
              </w:rPr>
              <w:t>34</w:t>
            </w:r>
            <w:r w:rsidR="003B3EDC">
              <w:rPr>
                <w:noProof/>
                <w:webHidden/>
              </w:rPr>
              <w:fldChar w:fldCharType="end"/>
            </w:r>
          </w:hyperlink>
        </w:p>
        <w:p w14:paraId="279F9AFB" w14:textId="1145CD00"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75" w:history="1">
            <w:r w:rsidR="003B3EDC" w:rsidRPr="00937826">
              <w:rPr>
                <w:rStyle w:val="Hyperlink"/>
                <w:rFonts w:ascii="Arial" w:hAnsi="Arial" w:cs="Arial"/>
                <w:noProof/>
                <w:lang w:val="fr-FR"/>
              </w:rPr>
              <w:t>9.3</w:t>
            </w:r>
            <w:r w:rsidR="003B3EDC">
              <w:rPr>
                <w:rFonts w:eastAsiaTheme="minorEastAsia"/>
                <w:noProof/>
                <w:sz w:val="22"/>
                <w:szCs w:val="22"/>
                <w:lang w:val="ro-RO" w:eastAsia="ro-RO"/>
              </w:rPr>
              <w:tab/>
            </w:r>
            <w:r w:rsidR="003B3EDC" w:rsidRPr="00937826">
              <w:rPr>
                <w:rStyle w:val="Hyperlink"/>
                <w:rFonts w:ascii="Arial" w:hAnsi="Arial" w:cs="Arial"/>
                <w:noProof/>
                <w:lang w:val="fr-FR"/>
              </w:rPr>
              <w:t xml:space="preserve">Finalizarea prestațiilor în cadrul </w:t>
            </w:r>
            <w:r w:rsidR="003B3EDC" w:rsidRPr="00937826">
              <w:rPr>
                <w:rStyle w:val="Hyperlink"/>
                <w:rFonts w:ascii="Arial" w:hAnsi="Arial" w:cs="Arial"/>
                <w:noProof/>
              </w:rPr>
              <w:t>contractului</w:t>
            </w:r>
            <w:r w:rsidR="003B3EDC">
              <w:rPr>
                <w:noProof/>
                <w:webHidden/>
              </w:rPr>
              <w:tab/>
            </w:r>
            <w:r w:rsidR="003B3EDC">
              <w:rPr>
                <w:noProof/>
                <w:webHidden/>
              </w:rPr>
              <w:fldChar w:fldCharType="begin"/>
            </w:r>
            <w:r w:rsidR="003B3EDC">
              <w:rPr>
                <w:noProof/>
                <w:webHidden/>
              </w:rPr>
              <w:instrText xml:space="preserve"> PAGEREF _Toc212034475 \h </w:instrText>
            </w:r>
            <w:r w:rsidR="003B3EDC">
              <w:rPr>
                <w:noProof/>
                <w:webHidden/>
              </w:rPr>
            </w:r>
            <w:r w:rsidR="003B3EDC">
              <w:rPr>
                <w:noProof/>
                <w:webHidden/>
              </w:rPr>
              <w:fldChar w:fldCharType="separate"/>
            </w:r>
            <w:r w:rsidR="003B3EDC">
              <w:rPr>
                <w:noProof/>
                <w:webHidden/>
              </w:rPr>
              <w:t>34</w:t>
            </w:r>
            <w:r w:rsidR="003B3EDC">
              <w:rPr>
                <w:noProof/>
                <w:webHidden/>
              </w:rPr>
              <w:fldChar w:fldCharType="end"/>
            </w:r>
          </w:hyperlink>
        </w:p>
        <w:p w14:paraId="31096221" w14:textId="10B3CC63" w:rsidR="003B3EDC" w:rsidRDefault="009740AA" w:rsidP="00BB47E0">
          <w:pPr>
            <w:pStyle w:val="TOC2"/>
            <w:tabs>
              <w:tab w:val="left" w:pos="880"/>
              <w:tab w:val="right" w:leader="dot" w:pos="9628"/>
            </w:tabs>
            <w:spacing w:line="360" w:lineRule="auto"/>
            <w:jc w:val="both"/>
            <w:rPr>
              <w:rFonts w:eastAsiaTheme="minorEastAsia"/>
              <w:noProof/>
              <w:sz w:val="22"/>
              <w:szCs w:val="22"/>
              <w:lang w:val="ro-RO" w:eastAsia="ro-RO"/>
            </w:rPr>
          </w:pPr>
          <w:hyperlink w:anchor="_Toc212034476" w:history="1">
            <w:r w:rsidR="003B3EDC" w:rsidRPr="00937826">
              <w:rPr>
                <w:rStyle w:val="Hyperlink"/>
                <w:rFonts w:ascii="Arial" w:hAnsi="Arial" w:cs="Arial"/>
                <w:noProof/>
                <w:lang w:val="es-ES"/>
              </w:rPr>
              <w:t>9.4</w:t>
            </w:r>
            <w:r w:rsidR="003B3EDC">
              <w:rPr>
                <w:rFonts w:eastAsiaTheme="minorEastAsia"/>
                <w:noProof/>
                <w:sz w:val="22"/>
                <w:szCs w:val="22"/>
                <w:lang w:val="ro-RO" w:eastAsia="ro-RO"/>
              </w:rPr>
              <w:tab/>
            </w:r>
            <w:r w:rsidR="003B3EDC" w:rsidRPr="00937826">
              <w:rPr>
                <w:rStyle w:val="Hyperlink"/>
                <w:rFonts w:ascii="Arial" w:hAnsi="Arial" w:cs="Arial"/>
                <w:noProof/>
                <w:lang w:val="es-ES"/>
              </w:rPr>
              <w:t>Monitorizarea realizării activităților și a rezultatelor pe perioada derulării contractului</w:t>
            </w:r>
            <w:r w:rsidR="003B3EDC">
              <w:rPr>
                <w:noProof/>
                <w:webHidden/>
              </w:rPr>
              <w:tab/>
            </w:r>
            <w:r w:rsidR="003B3EDC">
              <w:rPr>
                <w:noProof/>
                <w:webHidden/>
              </w:rPr>
              <w:fldChar w:fldCharType="begin"/>
            </w:r>
            <w:r w:rsidR="003B3EDC">
              <w:rPr>
                <w:noProof/>
                <w:webHidden/>
              </w:rPr>
              <w:instrText xml:space="preserve"> PAGEREF _Toc212034476 \h </w:instrText>
            </w:r>
            <w:r w:rsidR="003B3EDC">
              <w:rPr>
                <w:noProof/>
                <w:webHidden/>
              </w:rPr>
            </w:r>
            <w:r w:rsidR="003B3EDC">
              <w:rPr>
                <w:noProof/>
                <w:webHidden/>
              </w:rPr>
              <w:fldChar w:fldCharType="separate"/>
            </w:r>
            <w:r w:rsidR="003B3EDC">
              <w:rPr>
                <w:noProof/>
                <w:webHidden/>
              </w:rPr>
              <w:t>34</w:t>
            </w:r>
            <w:r w:rsidR="003B3EDC">
              <w:rPr>
                <w:noProof/>
                <w:webHidden/>
              </w:rPr>
              <w:fldChar w:fldCharType="end"/>
            </w:r>
          </w:hyperlink>
        </w:p>
        <w:p w14:paraId="500668C0" w14:textId="11C3F3DE" w:rsidR="003B3EDC" w:rsidRDefault="009740AA" w:rsidP="00BB47E0">
          <w:pPr>
            <w:pStyle w:val="TOC1"/>
            <w:tabs>
              <w:tab w:val="left" w:pos="480"/>
              <w:tab w:val="right" w:leader="dot" w:pos="9628"/>
            </w:tabs>
            <w:spacing w:line="360" w:lineRule="auto"/>
            <w:jc w:val="both"/>
            <w:rPr>
              <w:rFonts w:eastAsiaTheme="minorEastAsia"/>
              <w:noProof/>
              <w:sz w:val="22"/>
              <w:szCs w:val="22"/>
              <w:lang w:val="ro-RO" w:eastAsia="ro-RO"/>
            </w:rPr>
          </w:pPr>
          <w:hyperlink w:anchor="_Toc212034477" w:history="1">
            <w:r w:rsidR="003B3EDC" w:rsidRPr="00937826">
              <w:rPr>
                <w:rStyle w:val="Hyperlink"/>
                <w:rFonts w:ascii="Arial" w:hAnsi="Arial" w:cs="Arial"/>
                <w:noProof/>
              </w:rPr>
              <w:t>9.</w:t>
            </w:r>
            <w:r w:rsidR="003B3EDC">
              <w:rPr>
                <w:rFonts w:eastAsiaTheme="minorEastAsia"/>
                <w:noProof/>
                <w:sz w:val="22"/>
                <w:szCs w:val="22"/>
                <w:lang w:val="ro-RO" w:eastAsia="ro-RO"/>
              </w:rPr>
              <w:tab/>
            </w:r>
            <w:r w:rsidR="003B3EDC" w:rsidRPr="00937826">
              <w:rPr>
                <w:rStyle w:val="Hyperlink"/>
                <w:rFonts w:ascii="Arial" w:hAnsi="Arial" w:cs="Arial"/>
                <w:noProof/>
              </w:rPr>
              <w:t>Cerințe minimale de participare</w:t>
            </w:r>
            <w:r w:rsidR="003B3EDC">
              <w:rPr>
                <w:noProof/>
                <w:webHidden/>
              </w:rPr>
              <w:tab/>
            </w:r>
            <w:r w:rsidR="003B3EDC">
              <w:rPr>
                <w:noProof/>
                <w:webHidden/>
              </w:rPr>
              <w:fldChar w:fldCharType="begin"/>
            </w:r>
            <w:r w:rsidR="003B3EDC">
              <w:rPr>
                <w:noProof/>
                <w:webHidden/>
              </w:rPr>
              <w:instrText xml:space="preserve"> PAGEREF _Toc212034477 \h </w:instrText>
            </w:r>
            <w:r w:rsidR="003B3EDC">
              <w:rPr>
                <w:noProof/>
                <w:webHidden/>
              </w:rPr>
            </w:r>
            <w:r w:rsidR="003B3EDC">
              <w:rPr>
                <w:noProof/>
                <w:webHidden/>
              </w:rPr>
              <w:fldChar w:fldCharType="separate"/>
            </w:r>
            <w:r w:rsidR="003B3EDC">
              <w:rPr>
                <w:noProof/>
                <w:webHidden/>
              </w:rPr>
              <w:t>35</w:t>
            </w:r>
            <w:r w:rsidR="003B3EDC">
              <w:rPr>
                <w:noProof/>
                <w:webHidden/>
              </w:rPr>
              <w:fldChar w:fldCharType="end"/>
            </w:r>
          </w:hyperlink>
        </w:p>
        <w:p w14:paraId="20ED62A5" w14:textId="4696F02A" w:rsidR="003B3EDC" w:rsidRDefault="009740AA" w:rsidP="00BB47E0">
          <w:pPr>
            <w:pStyle w:val="TOC2"/>
            <w:tabs>
              <w:tab w:val="right" w:leader="dot" w:pos="9628"/>
            </w:tabs>
            <w:spacing w:line="360" w:lineRule="auto"/>
            <w:jc w:val="both"/>
            <w:rPr>
              <w:rFonts w:eastAsiaTheme="minorEastAsia"/>
              <w:noProof/>
              <w:sz w:val="22"/>
              <w:szCs w:val="22"/>
              <w:lang w:val="ro-RO" w:eastAsia="ro-RO"/>
            </w:rPr>
          </w:pPr>
          <w:hyperlink w:anchor="_Toc212034478" w:history="1">
            <w:r w:rsidR="003B3EDC" w:rsidRPr="00937826">
              <w:rPr>
                <w:rStyle w:val="Hyperlink"/>
                <w:rFonts w:ascii="Arial" w:hAnsi="Arial" w:cs="Arial"/>
                <w:noProof/>
                <w:lang w:val="ro-RO"/>
              </w:rPr>
              <w:t>Cerinte minimale pentru ofertanți:</w:t>
            </w:r>
            <w:r w:rsidR="003B3EDC">
              <w:rPr>
                <w:noProof/>
                <w:webHidden/>
              </w:rPr>
              <w:tab/>
            </w:r>
            <w:r w:rsidR="003B3EDC">
              <w:rPr>
                <w:noProof/>
                <w:webHidden/>
              </w:rPr>
              <w:fldChar w:fldCharType="begin"/>
            </w:r>
            <w:r w:rsidR="003B3EDC">
              <w:rPr>
                <w:noProof/>
                <w:webHidden/>
              </w:rPr>
              <w:instrText xml:space="preserve"> PAGEREF _Toc212034478 \h </w:instrText>
            </w:r>
            <w:r w:rsidR="003B3EDC">
              <w:rPr>
                <w:noProof/>
                <w:webHidden/>
              </w:rPr>
            </w:r>
            <w:r w:rsidR="003B3EDC">
              <w:rPr>
                <w:noProof/>
                <w:webHidden/>
              </w:rPr>
              <w:fldChar w:fldCharType="separate"/>
            </w:r>
            <w:r w:rsidR="003B3EDC">
              <w:rPr>
                <w:noProof/>
                <w:webHidden/>
              </w:rPr>
              <w:t>35</w:t>
            </w:r>
            <w:r w:rsidR="003B3EDC">
              <w:rPr>
                <w:noProof/>
                <w:webHidden/>
              </w:rPr>
              <w:fldChar w:fldCharType="end"/>
            </w:r>
          </w:hyperlink>
        </w:p>
        <w:p w14:paraId="4DEE2610" w14:textId="151754BF" w:rsidR="003B3EDC" w:rsidRDefault="009740AA" w:rsidP="00BB47E0">
          <w:pPr>
            <w:pStyle w:val="TOC1"/>
            <w:tabs>
              <w:tab w:val="left" w:pos="660"/>
              <w:tab w:val="right" w:leader="dot" w:pos="9628"/>
            </w:tabs>
            <w:spacing w:line="360" w:lineRule="auto"/>
            <w:jc w:val="both"/>
            <w:rPr>
              <w:rFonts w:eastAsiaTheme="minorEastAsia"/>
              <w:noProof/>
              <w:sz w:val="22"/>
              <w:szCs w:val="22"/>
              <w:lang w:val="ro-RO" w:eastAsia="ro-RO"/>
            </w:rPr>
          </w:pPr>
          <w:hyperlink w:anchor="_Toc212034479" w:history="1">
            <w:r w:rsidR="003B3EDC" w:rsidRPr="00937826">
              <w:rPr>
                <w:rStyle w:val="Hyperlink"/>
                <w:rFonts w:ascii="Arial" w:hAnsi="Arial" w:cs="Arial"/>
                <w:noProof/>
                <w:lang w:val="it-IT"/>
              </w:rPr>
              <w:t>10.</w:t>
            </w:r>
            <w:r w:rsidR="003B3EDC">
              <w:rPr>
                <w:rFonts w:eastAsiaTheme="minorEastAsia"/>
                <w:noProof/>
                <w:sz w:val="22"/>
                <w:szCs w:val="22"/>
                <w:lang w:val="ro-RO" w:eastAsia="ro-RO"/>
              </w:rPr>
              <w:tab/>
            </w:r>
            <w:r w:rsidR="003B3EDC" w:rsidRPr="00937826">
              <w:rPr>
                <w:rStyle w:val="Hyperlink"/>
                <w:rFonts w:ascii="Arial" w:hAnsi="Arial" w:cs="Arial"/>
                <w:noProof/>
                <w:lang w:val="it-IT"/>
              </w:rPr>
              <w:t>Clauze de confidențialitate și cu privire la conflictul de interese</w:t>
            </w:r>
            <w:r w:rsidR="003B3EDC">
              <w:rPr>
                <w:noProof/>
                <w:webHidden/>
              </w:rPr>
              <w:tab/>
            </w:r>
            <w:r w:rsidR="003B3EDC">
              <w:rPr>
                <w:noProof/>
                <w:webHidden/>
              </w:rPr>
              <w:fldChar w:fldCharType="begin"/>
            </w:r>
            <w:r w:rsidR="003B3EDC">
              <w:rPr>
                <w:noProof/>
                <w:webHidden/>
              </w:rPr>
              <w:instrText xml:space="preserve"> PAGEREF _Toc212034479 \h </w:instrText>
            </w:r>
            <w:r w:rsidR="003B3EDC">
              <w:rPr>
                <w:noProof/>
                <w:webHidden/>
              </w:rPr>
            </w:r>
            <w:r w:rsidR="003B3EDC">
              <w:rPr>
                <w:noProof/>
                <w:webHidden/>
              </w:rPr>
              <w:fldChar w:fldCharType="separate"/>
            </w:r>
            <w:r w:rsidR="003B3EDC">
              <w:rPr>
                <w:noProof/>
                <w:webHidden/>
              </w:rPr>
              <w:t>35</w:t>
            </w:r>
            <w:r w:rsidR="003B3EDC">
              <w:rPr>
                <w:noProof/>
                <w:webHidden/>
              </w:rPr>
              <w:fldChar w:fldCharType="end"/>
            </w:r>
          </w:hyperlink>
        </w:p>
        <w:p w14:paraId="7F063FED" w14:textId="443710A6" w:rsidR="00F47DE7" w:rsidRPr="00030267" w:rsidRDefault="00F47DE7" w:rsidP="00BB47E0">
          <w:pPr>
            <w:spacing w:line="360" w:lineRule="auto"/>
            <w:jc w:val="both"/>
            <w:rPr>
              <w:rFonts w:ascii="Arial" w:hAnsi="Arial" w:cs="Arial"/>
            </w:rPr>
          </w:pPr>
          <w:r w:rsidRPr="00030267">
            <w:rPr>
              <w:rFonts w:ascii="Arial" w:hAnsi="Arial" w:cs="Arial"/>
              <w:b/>
              <w:bCs/>
              <w:noProof/>
            </w:rPr>
            <w:fldChar w:fldCharType="end"/>
          </w:r>
        </w:p>
      </w:sdtContent>
    </w:sdt>
    <w:p w14:paraId="6184A19D" w14:textId="74ED2C8A" w:rsidR="00F47DE7" w:rsidRPr="00030267" w:rsidRDefault="00F47DE7" w:rsidP="00BB47E0">
      <w:pPr>
        <w:spacing w:after="160" w:line="360" w:lineRule="auto"/>
        <w:jc w:val="both"/>
        <w:rPr>
          <w:rFonts w:ascii="Arial" w:hAnsi="Arial" w:cs="Arial"/>
          <w:b/>
          <w:lang w:val="ro-RO"/>
        </w:rPr>
      </w:pPr>
    </w:p>
    <w:p w14:paraId="5599C554" w14:textId="77777777" w:rsidR="005C1D27" w:rsidRPr="00030267" w:rsidRDefault="005C1D27"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rPr>
      </w:pPr>
      <w:bookmarkStart w:id="1" w:name="_Toc207175519"/>
      <w:bookmarkStart w:id="2" w:name="_Toc207175520"/>
      <w:bookmarkStart w:id="3" w:name="_Toc1659823"/>
      <w:bookmarkStart w:id="4" w:name="_Toc30696183"/>
      <w:bookmarkStart w:id="5" w:name="_Toc212034434"/>
      <w:bookmarkEnd w:id="1"/>
      <w:bookmarkEnd w:id="2"/>
      <w:proofErr w:type="spellStart"/>
      <w:r w:rsidRPr="00030267">
        <w:rPr>
          <w:rFonts w:ascii="Arial" w:hAnsi="Arial" w:cs="Arial"/>
          <w:sz w:val="24"/>
          <w:szCs w:val="24"/>
        </w:rPr>
        <w:lastRenderedPageBreak/>
        <w:t>Introducere</w:t>
      </w:r>
      <w:bookmarkEnd w:id="3"/>
      <w:bookmarkEnd w:id="4"/>
      <w:bookmarkEnd w:id="5"/>
      <w:proofErr w:type="spellEnd"/>
    </w:p>
    <w:p w14:paraId="0734160A" w14:textId="77777777" w:rsidR="005C1D27" w:rsidRPr="00030267" w:rsidRDefault="005C1D27" w:rsidP="00BB47E0">
      <w:pPr>
        <w:spacing w:line="360" w:lineRule="auto"/>
        <w:jc w:val="both"/>
        <w:rPr>
          <w:rFonts w:ascii="Arial" w:hAnsi="Arial" w:cs="Arial"/>
        </w:rPr>
      </w:pPr>
    </w:p>
    <w:p w14:paraId="743E2E09" w14:textId="0CB8268D" w:rsidR="005C1D27" w:rsidRPr="00030267" w:rsidRDefault="005C1D27" w:rsidP="00BB47E0">
      <w:pPr>
        <w:spacing w:line="360" w:lineRule="auto"/>
        <w:ind w:firstLine="720"/>
        <w:jc w:val="both"/>
        <w:rPr>
          <w:rFonts w:ascii="Arial" w:hAnsi="Arial" w:cs="Arial"/>
        </w:rPr>
      </w:pPr>
      <w:proofErr w:type="spellStart"/>
      <w:r w:rsidRPr="00030267">
        <w:rPr>
          <w:rFonts w:ascii="Arial" w:hAnsi="Arial" w:cs="Arial"/>
        </w:rPr>
        <w:t>Caietul</w:t>
      </w:r>
      <w:proofErr w:type="spellEnd"/>
      <w:r w:rsidRPr="00030267">
        <w:rPr>
          <w:rFonts w:ascii="Arial" w:hAnsi="Arial" w:cs="Arial"/>
        </w:rPr>
        <w:t xml:space="preserve"> de </w:t>
      </w:r>
      <w:proofErr w:type="spellStart"/>
      <w:r w:rsidRPr="00030267">
        <w:rPr>
          <w:rFonts w:ascii="Arial" w:hAnsi="Arial" w:cs="Arial"/>
        </w:rPr>
        <w:t>sarcini</w:t>
      </w:r>
      <w:proofErr w:type="spellEnd"/>
      <w:r w:rsidRPr="00030267">
        <w:rPr>
          <w:rFonts w:ascii="Arial" w:hAnsi="Arial" w:cs="Arial"/>
        </w:rPr>
        <w:t xml:space="preserve"> face </w:t>
      </w:r>
      <w:proofErr w:type="spellStart"/>
      <w:r w:rsidRPr="00030267">
        <w:rPr>
          <w:rFonts w:ascii="Arial" w:hAnsi="Arial" w:cs="Arial"/>
        </w:rPr>
        <w:t>parte</w:t>
      </w:r>
      <w:proofErr w:type="spellEnd"/>
      <w:r w:rsidRPr="00030267">
        <w:rPr>
          <w:rFonts w:ascii="Arial" w:hAnsi="Arial" w:cs="Arial"/>
        </w:rPr>
        <w:t xml:space="preserve"> </w:t>
      </w:r>
      <w:proofErr w:type="spellStart"/>
      <w:r w:rsidRPr="00030267">
        <w:rPr>
          <w:rFonts w:ascii="Arial" w:hAnsi="Arial" w:cs="Arial"/>
        </w:rPr>
        <w:t>integrantă</w:t>
      </w:r>
      <w:proofErr w:type="spellEnd"/>
      <w:r w:rsidRPr="00030267">
        <w:rPr>
          <w:rFonts w:ascii="Arial" w:hAnsi="Arial" w:cs="Arial"/>
        </w:rPr>
        <w:t xml:space="preserve"> din </w:t>
      </w:r>
      <w:proofErr w:type="spellStart"/>
      <w:r w:rsidRPr="00030267">
        <w:rPr>
          <w:rFonts w:ascii="Arial" w:hAnsi="Arial" w:cs="Arial"/>
        </w:rPr>
        <w:t>Documentația</w:t>
      </w:r>
      <w:proofErr w:type="spellEnd"/>
      <w:r w:rsidRPr="00030267">
        <w:rPr>
          <w:rFonts w:ascii="Arial" w:hAnsi="Arial" w:cs="Arial"/>
        </w:rPr>
        <w:t xml:space="preserve"> de </w:t>
      </w:r>
      <w:proofErr w:type="spellStart"/>
      <w:r w:rsidRPr="00030267">
        <w:rPr>
          <w:rFonts w:ascii="Arial" w:hAnsi="Arial" w:cs="Arial"/>
        </w:rPr>
        <w:t>Atribuire</w:t>
      </w:r>
      <w:proofErr w:type="spellEnd"/>
      <w:r w:rsidRPr="00030267">
        <w:rPr>
          <w:rFonts w:ascii="Arial" w:hAnsi="Arial" w:cs="Arial"/>
        </w:rPr>
        <w:t xml:space="preserve"> </w:t>
      </w:r>
      <w:proofErr w:type="spellStart"/>
      <w:r w:rsidRPr="00030267">
        <w:rPr>
          <w:rFonts w:ascii="Arial" w:hAnsi="Arial" w:cs="Arial"/>
        </w:rPr>
        <w:t>și</w:t>
      </w:r>
      <w:proofErr w:type="spellEnd"/>
      <w:r w:rsidRPr="00030267">
        <w:rPr>
          <w:rFonts w:ascii="Arial" w:hAnsi="Arial" w:cs="Arial"/>
        </w:rPr>
        <w:t xml:space="preserve"> </w:t>
      </w:r>
      <w:proofErr w:type="spellStart"/>
      <w:r w:rsidRPr="00030267">
        <w:rPr>
          <w:rFonts w:ascii="Arial" w:hAnsi="Arial" w:cs="Arial"/>
        </w:rPr>
        <w:t>constituie</w:t>
      </w:r>
      <w:proofErr w:type="spellEnd"/>
      <w:r w:rsidRPr="00030267">
        <w:rPr>
          <w:rFonts w:ascii="Arial" w:hAnsi="Arial" w:cs="Arial"/>
        </w:rPr>
        <w:t xml:space="preserve"> </w:t>
      </w:r>
      <w:proofErr w:type="spellStart"/>
      <w:r w:rsidRPr="00030267">
        <w:rPr>
          <w:rFonts w:ascii="Arial" w:hAnsi="Arial" w:cs="Arial"/>
        </w:rPr>
        <w:t>ansamblul</w:t>
      </w:r>
      <w:proofErr w:type="spellEnd"/>
      <w:r w:rsidRPr="00030267">
        <w:rPr>
          <w:rFonts w:ascii="Arial" w:hAnsi="Arial" w:cs="Arial"/>
        </w:rPr>
        <w:t xml:space="preserve"> </w:t>
      </w:r>
      <w:proofErr w:type="spellStart"/>
      <w:r w:rsidRPr="00030267">
        <w:rPr>
          <w:rFonts w:ascii="Arial" w:hAnsi="Arial" w:cs="Arial"/>
        </w:rPr>
        <w:t>cerințelor</w:t>
      </w:r>
      <w:proofErr w:type="spellEnd"/>
      <w:r w:rsidRPr="00030267">
        <w:rPr>
          <w:rFonts w:ascii="Arial" w:hAnsi="Arial" w:cs="Arial"/>
        </w:rPr>
        <w:t xml:space="preserve"> pe </w:t>
      </w:r>
      <w:proofErr w:type="spellStart"/>
      <w:r w:rsidRPr="00030267">
        <w:rPr>
          <w:rFonts w:ascii="Arial" w:hAnsi="Arial" w:cs="Arial"/>
        </w:rPr>
        <w:t>baza</w:t>
      </w:r>
      <w:proofErr w:type="spellEnd"/>
      <w:r w:rsidRPr="00030267">
        <w:rPr>
          <w:rFonts w:ascii="Arial" w:hAnsi="Arial" w:cs="Arial"/>
        </w:rPr>
        <w:t xml:space="preserve"> </w:t>
      </w:r>
      <w:proofErr w:type="spellStart"/>
      <w:r w:rsidRPr="00030267">
        <w:rPr>
          <w:rFonts w:ascii="Arial" w:hAnsi="Arial" w:cs="Arial"/>
        </w:rPr>
        <w:t>cărora</w:t>
      </w:r>
      <w:proofErr w:type="spellEnd"/>
      <w:r w:rsidRPr="00030267">
        <w:rPr>
          <w:rFonts w:ascii="Arial" w:hAnsi="Arial" w:cs="Arial"/>
        </w:rPr>
        <w:t xml:space="preserve"> </w:t>
      </w:r>
      <w:proofErr w:type="spellStart"/>
      <w:r w:rsidRPr="00030267">
        <w:rPr>
          <w:rFonts w:ascii="Arial" w:hAnsi="Arial" w:cs="Arial"/>
        </w:rPr>
        <w:t>fiecare</w:t>
      </w:r>
      <w:proofErr w:type="spellEnd"/>
      <w:r w:rsidRPr="00030267">
        <w:rPr>
          <w:rFonts w:ascii="Arial" w:hAnsi="Arial" w:cs="Arial"/>
        </w:rPr>
        <w:t xml:space="preserve"> </w:t>
      </w:r>
      <w:proofErr w:type="spellStart"/>
      <w:r w:rsidRPr="00030267">
        <w:rPr>
          <w:rFonts w:ascii="Arial" w:hAnsi="Arial" w:cs="Arial"/>
        </w:rPr>
        <w:t>Ofertant</w:t>
      </w:r>
      <w:proofErr w:type="spellEnd"/>
      <w:r w:rsidRPr="00030267">
        <w:rPr>
          <w:rFonts w:ascii="Arial" w:hAnsi="Arial" w:cs="Arial"/>
        </w:rPr>
        <w:t xml:space="preserve"> </w:t>
      </w:r>
      <w:proofErr w:type="spellStart"/>
      <w:r w:rsidRPr="00030267">
        <w:rPr>
          <w:rFonts w:ascii="Arial" w:hAnsi="Arial" w:cs="Arial"/>
        </w:rPr>
        <w:t>va</w:t>
      </w:r>
      <w:proofErr w:type="spellEnd"/>
      <w:r w:rsidRPr="00030267">
        <w:rPr>
          <w:rFonts w:ascii="Arial" w:hAnsi="Arial" w:cs="Arial"/>
        </w:rPr>
        <w:t xml:space="preserve"> </w:t>
      </w:r>
      <w:proofErr w:type="spellStart"/>
      <w:r w:rsidRPr="00030267">
        <w:rPr>
          <w:rFonts w:ascii="Arial" w:hAnsi="Arial" w:cs="Arial"/>
        </w:rPr>
        <w:t>elabora</w:t>
      </w:r>
      <w:proofErr w:type="spellEnd"/>
      <w:r w:rsidRPr="00030267">
        <w:rPr>
          <w:rFonts w:ascii="Arial" w:hAnsi="Arial" w:cs="Arial"/>
        </w:rPr>
        <w:t xml:space="preserve"> </w:t>
      </w:r>
      <w:proofErr w:type="spellStart"/>
      <w:r w:rsidRPr="00030267">
        <w:rPr>
          <w:rFonts w:ascii="Arial" w:hAnsi="Arial" w:cs="Arial"/>
        </w:rPr>
        <w:t>Oferta</w:t>
      </w:r>
      <w:proofErr w:type="spellEnd"/>
      <w:r w:rsidRPr="00030267">
        <w:rPr>
          <w:rFonts w:ascii="Arial" w:hAnsi="Arial" w:cs="Arial"/>
        </w:rPr>
        <w:t xml:space="preserve"> (</w:t>
      </w:r>
      <w:proofErr w:type="spellStart"/>
      <w:r w:rsidRPr="00030267">
        <w:rPr>
          <w:rFonts w:ascii="Arial" w:hAnsi="Arial" w:cs="Arial"/>
        </w:rPr>
        <w:t>Propunerea</w:t>
      </w:r>
      <w:proofErr w:type="spellEnd"/>
      <w:r w:rsidRPr="00030267">
        <w:rPr>
          <w:rFonts w:ascii="Arial" w:hAnsi="Arial" w:cs="Arial"/>
        </w:rPr>
        <w:t xml:space="preserve"> </w:t>
      </w:r>
      <w:proofErr w:type="spellStart"/>
      <w:r w:rsidRPr="00030267">
        <w:rPr>
          <w:rFonts w:ascii="Arial" w:hAnsi="Arial" w:cs="Arial"/>
        </w:rPr>
        <w:t>Tehnică</w:t>
      </w:r>
      <w:proofErr w:type="spellEnd"/>
      <w:r w:rsidRPr="00030267">
        <w:rPr>
          <w:rFonts w:ascii="Arial" w:hAnsi="Arial" w:cs="Arial"/>
        </w:rPr>
        <w:t xml:space="preserve"> </w:t>
      </w:r>
      <w:proofErr w:type="spellStart"/>
      <w:r w:rsidRPr="00030267">
        <w:rPr>
          <w:rFonts w:ascii="Arial" w:hAnsi="Arial" w:cs="Arial"/>
        </w:rPr>
        <w:t>și</w:t>
      </w:r>
      <w:proofErr w:type="spellEnd"/>
      <w:r w:rsidRPr="00030267">
        <w:rPr>
          <w:rFonts w:ascii="Arial" w:hAnsi="Arial" w:cs="Arial"/>
        </w:rPr>
        <w:t xml:space="preserve"> </w:t>
      </w:r>
      <w:proofErr w:type="spellStart"/>
      <w:r w:rsidRPr="00030267">
        <w:rPr>
          <w:rFonts w:ascii="Arial" w:hAnsi="Arial" w:cs="Arial"/>
        </w:rPr>
        <w:t>Propunerea</w:t>
      </w:r>
      <w:proofErr w:type="spellEnd"/>
      <w:r w:rsidRPr="00030267">
        <w:rPr>
          <w:rFonts w:ascii="Arial" w:hAnsi="Arial" w:cs="Arial"/>
        </w:rPr>
        <w:t xml:space="preserve"> </w:t>
      </w:r>
      <w:proofErr w:type="spellStart"/>
      <w:r w:rsidRPr="00030267">
        <w:rPr>
          <w:rFonts w:ascii="Arial" w:hAnsi="Arial" w:cs="Arial"/>
        </w:rPr>
        <w:t>Financiară</w:t>
      </w:r>
      <w:proofErr w:type="spellEnd"/>
      <w:r w:rsidRPr="00030267">
        <w:rPr>
          <w:rFonts w:ascii="Arial" w:hAnsi="Arial" w:cs="Arial"/>
        </w:rPr>
        <w:t xml:space="preserve">) </w:t>
      </w:r>
      <w:proofErr w:type="spellStart"/>
      <w:r w:rsidRPr="00030267">
        <w:rPr>
          <w:rFonts w:ascii="Arial" w:hAnsi="Arial" w:cs="Arial"/>
        </w:rPr>
        <w:t>pentru</w:t>
      </w:r>
      <w:proofErr w:type="spellEnd"/>
      <w:r w:rsidRPr="00030267">
        <w:rPr>
          <w:rFonts w:ascii="Arial" w:hAnsi="Arial" w:cs="Arial"/>
        </w:rPr>
        <w:t xml:space="preserve"> </w:t>
      </w:r>
      <w:proofErr w:type="spellStart"/>
      <w:r w:rsidRPr="00030267">
        <w:rPr>
          <w:rFonts w:ascii="Arial" w:hAnsi="Arial" w:cs="Arial"/>
        </w:rPr>
        <w:t>realizarea</w:t>
      </w:r>
      <w:proofErr w:type="spellEnd"/>
      <w:r w:rsidRPr="00030267">
        <w:rPr>
          <w:rFonts w:ascii="Arial" w:hAnsi="Arial" w:cs="Arial"/>
        </w:rPr>
        <w:t xml:space="preserve"> </w:t>
      </w:r>
      <w:proofErr w:type="spellStart"/>
      <w:r w:rsidR="00D46E5D" w:rsidRPr="00030267">
        <w:rPr>
          <w:rFonts w:ascii="Arial" w:hAnsi="Arial" w:cs="Arial"/>
        </w:rPr>
        <w:t>obiectivelor</w:t>
      </w:r>
      <w:proofErr w:type="spellEnd"/>
      <w:r w:rsidRPr="00030267">
        <w:rPr>
          <w:rFonts w:ascii="Arial" w:hAnsi="Arial" w:cs="Arial"/>
        </w:rPr>
        <w:t xml:space="preserve"> care fac </w:t>
      </w:r>
      <w:proofErr w:type="spellStart"/>
      <w:r w:rsidRPr="00030267">
        <w:rPr>
          <w:rFonts w:ascii="Arial" w:hAnsi="Arial" w:cs="Arial"/>
        </w:rPr>
        <w:t>obiectul</w:t>
      </w:r>
      <w:proofErr w:type="spellEnd"/>
      <w:r w:rsidRPr="00030267">
        <w:rPr>
          <w:rFonts w:ascii="Arial" w:hAnsi="Arial" w:cs="Arial"/>
        </w:rPr>
        <w:t xml:space="preserve"> </w:t>
      </w:r>
      <w:proofErr w:type="spellStart"/>
      <w:r w:rsidR="005E1D2C">
        <w:rPr>
          <w:rFonts w:ascii="Arial" w:hAnsi="Arial" w:cs="Arial"/>
        </w:rPr>
        <w:t>achizitiei</w:t>
      </w:r>
      <w:proofErr w:type="spellEnd"/>
      <w:r w:rsidR="00634F7A" w:rsidRPr="00030267">
        <w:rPr>
          <w:rFonts w:ascii="Arial" w:hAnsi="Arial" w:cs="Arial"/>
        </w:rPr>
        <w:t xml:space="preserve"> </w:t>
      </w:r>
      <w:proofErr w:type="spellStart"/>
      <w:r w:rsidRPr="00030267">
        <w:rPr>
          <w:rFonts w:ascii="Arial" w:hAnsi="Arial" w:cs="Arial"/>
        </w:rPr>
        <w:t>ce</w:t>
      </w:r>
      <w:proofErr w:type="spellEnd"/>
      <w:r w:rsidRPr="00030267">
        <w:rPr>
          <w:rFonts w:ascii="Arial" w:hAnsi="Arial" w:cs="Arial"/>
        </w:rPr>
        <w:t xml:space="preserve"> </w:t>
      </w:r>
      <w:proofErr w:type="spellStart"/>
      <w:r w:rsidRPr="00030267">
        <w:rPr>
          <w:rFonts w:ascii="Arial" w:hAnsi="Arial" w:cs="Arial"/>
        </w:rPr>
        <w:t>rezultă</w:t>
      </w:r>
      <w:proofErr w:type="spellEnd"/>
      <w:r w:rsidRPr="00030267">
        <w:rPr>
          <w:rFonts w:ascii="Arial" w:hAnsi="Arial" w:cs="Arial"/>
        </w:rPr>
        <w:t xml:space="preserve"> din </w:t>
      </w:r>
      <w:proofErr w:type="spellStart"/>
      <w:r w:rsidRPr="00030267">
        <w:rPr>
          <w:rFonts w:ascii="Arial" w:hAnsi="Arial" w:cs="Arial"/>
        </w:rPr>
        <w:t>această</w:t>
      </w:r>
      <w:proofErr w:type="spellEnd"/>
      <w:r w:rsidRPr="00030267">
        <w:rPr>
          <w:rFonts w:ascii="Arial" w:hAnsi="Arial" w:cs="Arial"/>
        </w:rPr>
        <w:t xml:space="preserve"> </w:t>
      </w:r>
      <w:proofErr w:type="spellStart"/>
      <w:r w:rsidRPr="00030267">
        <w:rPr>
          <w:rFonts w:ascii="Arial" w:hAnsi="Arial" w:cs="Arial"/>
        </w:rPr>
        <w:t>procedură</w:t>
      </w:r>
      <w:proofErr w:type="spellEnd"/>
      <w:r w:rsidRPr="00030267">
        <w:rPr>
          <w:rFonts w:ascii="Arial" w:hAnsi="Arial" w:cs="Arial"/>
        </w:rPr>
        <w:t>.</w:t>
      </w:r>
    </w:p>
    <w:p w14:paraId="1078F626" w14:textId="77777777" w:rsidR="005C1D27" w:rsidRPr="00030267" w:rsidRDefault="005C1D27" w:rsidP="00BB47E0">
      <w:pPr>
        <w:spacing w:line="360" w:lineRule="auto"/>
        <w:ind w:firstLine="720"/>
        <w:jc w:val="both"/>
        <w:rPr>
          <w:rFonts w:ascii="Arial" w:hAnsi="Arial" w:cs="Arial"/>
        </w:rPr>
      </w:pPr>
      <w:proofErr w:type="spellStart"/>
      <w:r w:rsidRPr="00030267">
        <w:rPr>
          <w:rFonts w:ascii="Arial" w:hAnsi="Arial" w:cs="Arial"/>
        </w:rPr>
        <w:t>În</w:t>
      </w:r>
      <w:proofErr w:type="spellEnd"/>
      <w:r w:rsidRPr="00030267">
        <w:rPr>
          <w:rFonts w:ascii="Arial" w:hAnsi="Arial" w:cs="Arial"/>
        </w:rPr>
        <w:t xml:space="preserve"> </w:t>
      </w:r>
      <w:proofErr w:type="spellStart"/>
      <w:r w:rsidRPr="00030267">
        <w:rPr>
          <w:rFonts w:ascii="Arial" w:hAnsi="Arial" w:cs="Arial"/>
        </w:rPr>
        <w:t>cadrul</w:t>
      </w:r>
      <w:proofErr w:type="spellEnd"/>
      <w:r w:rsidRPr="00030267">
        <w:rPr>
          <w:rFonts w:ascii="Arial" w:hAnsi="Arial" w:cs="Arial"/>
        </w:rPr>
        <w:t xml:space="preserve"> </w:t>
      </w:r>
      <w:proofErr w:type="spellStart"/>
      <w:r w:rsidRPr="00030267">
        <w:rPr>
          <w:rFonts w:ascii="Arial" w:hAnsi="Arial" w:cs="Arial"/>
        </w:rPr>
        <w:t>acestei</w:t>
      </w:r>
      <w:proofErr w:type="spellEnd"/>
      <w:r w:rsidRPr="00030267">
        <w:rPr>
          <w:rFonts w:ascii="Arial" w:hAnsi="Arial" w:cs="Arial"/>
        </w:rPr>
        <w:t xml:space="preserve"> </w:t>
      </w:r>
      <w:proofErr w:type="spellStart"/>
      <w:r w:rsidRPr="00030267">
        <w:rPr>
          <w:rFonts w:ascii="Arial" w:hAnsi="Arial" w:cs="Arial"/>
        </w:rPr>
        <w:t>proceduri</w:t>
      </w:r>
      <w:proofErr w:type="spellEnd"/>
      <w:r w:rsidRPr="00030267">
        <w:rPr>
          <w:rFonts w:ascii="Arial" w:hAnsi="Arial" w:cs="Arial"/>
        </w:rPr>
        <w:t xml:space="preserve">, </w:t>
      </w:r>
      <w:proofErr w:type="spellStart"/>
      <w:r w:rsidRPr="00030267">
        <w:rPr>
          <w:rFonts w:ascii="Arial" w:hAnsi="Arial" w:cs="Arial"/>
        </w:rPr>
        <w:t>Agenția</w:t>
      </w:r>
      <w:proofErr w:type="spellEnd"/>
      <w:r w:rsidRPr="00030267">
        <w:rPr>
          <w:rFonts w:ascii="Arial" w:hAnsi="Arial" w:cs="Arial"/>
        </w:rPr>
        <w:t xml:space="preserve"> de </w:t>
      </w:r>
      <w:proofErr w:type="spellStart"/>
      <w:r w:rsidRPr="00030267">
        <w:rPr>
          <w:rFonts w:ascii="Arial" w:hAnsi="Arial" w:cs="Arial"/>
        </w:rPr>
        <w:t>Plăți</w:t>
      </w:r>
      <w:proofErr w:type="spellEnd"/>
      <w:r w:rsidRPr="00030267">
        <w:rPr>
          <w:rFonts w:ascii="Arial" w:hAnsi="Arial" w:cs="Arial"/>
        </w:rPr>
        <w:t xml:space="preserve"> </w:t>
      </w:r>
      <w:proofErr w:type="spellStart"/>
      <w:r w:rsidRPr="00030267">
        <w:rPr>
          <w:rFonts w:ascii="Arial" w:hAnsi="Arial" w:cs="Arial"/>
        </w:rPr>
        <w:t>și</w:t>
      </w:r>
      <w:proofErr w:type="spellEnd"/>
      <w:r w:rsidRPr="00030267">
        <w:rPr>
          <w:rFonts w:ascii="Arial" w:hAnsi="Arial" w:cs="Arial"/>
        </w:rPr>
        <w:t xml:space="preserve"> </w:t>
      </w:r>
      <w:proofErr w:type="spellStart"/>
      <w:r w:rsidRPr="00030267">
        <w:rPr>
          <w:rFonts w:ascii="Arial" w:hAnsi="Arial" w:cs="Arial"/>
        </w:rPr>
        <w:t>Intervenție</w:t>
      </w:r>
      <w:proofErr w:type="spellEnd"/>
      <w:r w:rsidRPr="00030267">
        <w:rPr>
          <w:rFonts w:ascii="Arial" w:hAnsi="Arial" w:cs="Arial"/>
        </w:rPr>
        <w:t xml:space="preserve"> </w:t>
      </w:r>
      <w:proofErr w:type="spellStart"/>
      <w:r w:rsidRPr="00030267">
        <w:rPr>
          <w:rFonts w:ascii="Arial" w:hAnsi="Arial" w:cs="Arial"/>
        </w:rPr>
        <w:t>pentru</w:t>
      </w:r>
      <w:proofErr w:type="spellEnd"/>
      <w:r w:rsidRPr="00030267">
        <w:rPr>
          <w:rFonts w:ascii="Arial" w:hAnsi="Arial" w:cs="Arial"/>
        </w:rPr>
        <w:t xml:space="preserve"> </w:t>
      </w:r>
      <w:proofErr w:type="spellStart"/>
      <w:r w:rsidRPr="00030267">
        <w:rPr>
          <w:rFonts w:ascii="Arial" w:hAnsi="Arial" w:cs="Arial"/>
        </w:rPr>
        <w:t>Agricultură</w:t>
      </w:r>
      <w:proofErr w:type="spellEnd"/>
      <w:r w:rsidRPr="00030267">
        <w:rPr>
          <w:rFonts w:ascii="Arial" w:hAnsi="Arial" w:cs="Arial"/>
        </w:rPr>
        <w:t xml:space="preserve"> (APIA) </w:t>
      </w:r>
      <w:proofErr w:type="spellStart"/>
      <w:r w:rsidRPr="00030267">
        <w:rPr>
          <w:rFonts w:ascii="Arial" w:hAnsi="Arial" w:cs="Arial"/>
        </w:rPr>
        <w:t>îndeplinește</w:t>
      </w:r>
      <w:proofErr w:type="spellEnd"/>
      <w:r w:rsidRPr="00030267">
        <w:rPr>
          <w:rFonts w:ascii="Arial" w:hAnsi="Arial" w:cs="Arial"/>
        </w:rPr>
        <w:t xml:space="preserve"> </w:t>
      </w:r>
      <w:proofErr w:type="spellStart"/>
      <w:r w:rsidRPr="00030267">
        <w:rPr>
          <w:rFonts w:ascii="Arial" w:hAnsi="Arial" w:cs="Arial"/>
        </w:rPr>
        <w:t>rolul</w:t>
      </w:r>
      <w:proofErr w:type="spellEnd"/>
      <w:r w:rsidRPr="00030267">
        <w:rPr>
          <w:rFonts w:ascii="Arial" w:hAnsi="Arial" w:cs="Arial"/>
        </w:rPr>
        <w:t xml:space="preserve"> de </w:t>
      </w:r>
      <w:proofErr w:type="spellStart"/>
      <w:r w:rsidRPr="00030267">
        <w:rPr>
          <w:rFonts w:ascii="Arial" w:hAnsi="Arial" w:cs="Arial"/>
        </w:rPr>
        <w:t>Autoritate</w:t>
      </w:r>
      <w:proofErr w:type="spellEnd"/>
      <w:r w:rsidRPr="00030267">
        <w:rPr>
          <w:rFonts w:ascii="Arial" w:hAnsi="Arial" w:cs="Arial"/>
        </w:rPr>
        <w:t xml:space="preserve"> </w:t>
      </w:r>
      <w:proofErr w:type="spellStart"/>
      <w:r w:rsidRPr="00030267">
        <w:rPr>
          <w:rFonts w:ascii="Arial" w:hAnsi="Arial" w:cs="Arial"/>
        </w:rPr>
        <w:t>Contractantă</w:t>
      </w:r>
      <w:proofErr w:type="spellEnd"/>
      <w:r w:rsidRPr="00030267">
        <w:rPr>
          <w:rFonts w:ascii="Arial" w:hAnsi="Arial" w:cs="Arial"/>
        </w:rPr>
        <w:t xml:space="preserve">, </w:t>
      </w:r>
      <w:proofErr w:type="spellStart"/>
      <w:r w:rsidRPr="00030267">
        <w:rPr>
          <w:rFonts w:ascii="Arial" w:hAnsi="Arial" w:cs="Arial"/>
        </w:rPr>
        <w:t>respectiv</w:t>
      </w:r>
      <w:proofErr w:type="spellEnd"/>
      <w:r w:rsidRPr="00030267">
        <w:rPr>
          <w:rFonts w:ascii="Arial" w:hAnsi="Arial" w:cs="Arial"/>
        </w:rPr>
        <w:t xml:space="preserve"> </w:t>
      </w:r>
      <w:proofErr w:type="spellStart"/>
      <w:r w:rsidRPr="00030267">
        <w:rPr>
          <w:rFonts w:ascii="Arial" w:hAnsi="Arial" w:cs="Arial"/>
        </w:rPr>
        <w:t>Achizitor</w:t>
      </w:r>
      <w:proofErr w:type="spellEnd"/>
      <w:r w:rsidRPr="00030267">
        <w:rPr>
          <w:rFonts w:ascii="Arial" w:hAnsi="Arial" w:cs="Arial"/>
        </w:rPr>
        <w:t xml:space="preserve"> </w:t>
      </w:r>
      <w:proofErr w:type="spellStart"/>
      <w:r w:rsidRPr="00030267">
        <w:rPr>
          <w:rFonts w:ascii="Arial" w:hAnsi="Arial" w:cs="Arial"/>
        </w:rPr>
        <w:t>în</w:t>
      </w:r>
      <w:proofErr w:type="spellEnd"/>
      <w:r w:rsidRPr="00030267">
        <w:rPr>
          <w:rFonts w:ascii="Arial" w:hAnsi="Arial" w:cs="Arial"/>
        </w:rPr>
        <w:t xml:space="preserve"> </w:t>
      </w:r>
      <w:proofErr w:type="spellStart"/>
      <w:r w:rsidRPr="00030267">
        <w:rPr>
          <w:rFonts w:ascii="Arial" w:hAnsi="Arial" w:cs="Arial"/>
        </w:rPr>
        <w:t>cadrul</w:t>
      </w:r>
      <w:proofErr w:type="spellEnd"/>
      <w:r w:rsidRPr="00030267">
        <w:rPr>
          <w:rFonts w:ascii="Arial" w:hAnsi="Arial" w:cs="Arial"/>
        </w:rPr>
        <w:t xml:space="preserve"> </w:t>
      </w:r>
      <w:proofErr w:type="spellStart"/>
      <w:r w:rsidR="00C744ED" w:rsidRPr="00030267">
        <w:rPr>
          <w:rFonts w:ascii="Arial" w:hAnsi="Arial" w:cs="Arial"/>
        </w:rPr>
        <w:t>contractului</w:t>
      </w:r>
      <w:proofErr w:type="spellEnd"/>
      <w:r w:rsidRPr="00030267">
        <w:rPr>
          <w:rFonts w:ascii="Arial" w:hAnsi="Arial" w:cs="Arial"/>
        </w:rPr>
        <w:t>.</w:t>
      </w:r>
    </w:p>
    <w:p w14:paraId="0B87D26B" w14:textId="47F09BFC" w:rsidR="005C1D27" w:rsidRPr="00030267" w:rsidRDefault="005C1D27" w:rsidP="00BB47E0">
      <w:pPr>
        <w:spacing w:line="360" w:lineRule="auto"/>
        <w:ind w:firstLine="720"/>
        <w:jc w:val="both"/>
        <w:rPr>
          <w:rFonts w:ascii="Arial" w:hAnsi="Arial" w:cs="Arial"/>
        </w:rPr>
      </w:pPr>
      <w:proofErr w:type="spellStart"/>
      <w:r w:rsidRPr="00030267">
        <w:rPr>
          <w:rFonts w:ascii="Arial" w:hAnsi="Arial" w:cs="Arial"/>
        </w:rPr>
        <w:t>Pentru</w:t>
      </w:r>
      <w:proofErr w:type="spellEnd"/>
      <w:r w:rsidRPr="00030267">
        <w:rPr>
          <w:rFonts w:ascii="Arial" w:hAnsi="Arial" w:cs="Arial"/>
        </w:rPr>
        <w:t xml:space="preserve"> </w:t>
      </w:r>
      <w:proofErr w:type="spellStart"/>
      <w:r w:rsidRPr="00030267">
        <w:rPr>
          <w:rFonts w:ascii="Arial" w:hAnsi="Arial" w:cs="Arial"/>
        </w:rPr>
        <w:t>scopul</w:t>
      </w:r>
      <w:proofErr w:type="spellEnd"/>
      <w:r w:rsidRPr="00030267">
        <w:rPr>
          <w:rFonts w:ascii="Arial" w:hAnsi="Arial" w:cs="Arial"/>
        </w:rPr>
        <w:t xml:space="preserve"> </w:t>
      </w:r>
      <w:proofErr w:type="spellStart"/>
      <w:r w:rsidRPr="00030267">
        <w:rPr>
          <w:rFonts w:ascii="Arial" w:hAnsi="Arial" w:cs="Arial"/>
        </w:rPr>
        <w:t>prezentei</w:t>
      </w:r>
      <w:proofErr w:type="spellEnd"/>
      <w:r w:rsidRPr="00030267">
        <w:rPr>
          <w:rFonts w:ascii="Arial" w:hAnsi="Arial" w:cs="Arial"/>
        </w:rPr>
        <w:t xml:space="preserve"> </w:t>
      </w:r>
      <w:proofErr w:type="spellStart"/>
      <w:r w:rsidRPr="00030267">
        <w:rPr>
          <w:rFonts w:ascii="Arial" w:hAnsi="Arial" w:cs="Arial"/>
        </w:rPr>
        <w:t>secțiuni</w:t>
      </w:r>
      <w:proofErr w:type="spellEnd"/>
      <w:r w:rsidRPr="00030267">
        <w:rPr>
          <w:rFonts w:ascii="Arial" w:hAnsi="Arial" w:cs="Arial"/>
        </w:rPr>
        <w:t xml:space="preserve"> a </w:t>
      </w:r>
      <w:proofErr w:type="spellStart"/>
      <w:r w:rsidRPr="00030267">
        <w:rPr>
          <w:rFonts w:ascii="Arial" w:hAnsi="Arial" w:cs="Arial"/>
        </w:rPr>
        <w:t>Documentației</w:t>
      </w:r>
      <w:proofErr w:type="spellEnd"/>
      <w:r w:rsidRPr="00030267">
        <w:rPr>
          <w:rFonts w:ascii="Arial" w:hAnsi="Arial" w:cs="Arial"/>
        </w:rPr>
        <w:t xml:space="preserve"> de </w:t>
      </w:r>
      <w:proofErr w:type="spellStart"/>
      <w:r w:rsidRPr="00030267">
        <w:rPr>
          <w:rFonts w:ascii="Arial" w:hAnsi="Arial" w:cs="Arial"/>
        </w:rPr>
        <w:t>Atribuire</w:t>
      </w:r>
      <w:proofErr w:type="spellEnd"/>
      <w:r w:rsidRPr="00030267">
        <w:rPr>
          <w:rFonts w:ascii="Arial" w:hAnsi="Arial" w:cs="Arial"/>
        </w:rPr>
        <w:t xml:space="preserve">, </w:t>
      </w:r>
      <w:proofErr w:type="spellStart"/>
      <w:r w:rsidRPr="00030267">
        <w:rPr>
          <w:rFonts w:ascii="Arial" w:hAnsi="Arial" w:cs="Arial"/>
        </w:rPr>
        <w:t>orice</w:t>
      </w:r>
      <w:proofErr w:type="spellEnd"/>
      <w:r w:rsidRPr="00030267">
        <w:rPr>
          <w:rFonts w:ascii="Arial" w:hAnsi="Arial" w:cs="Arial"/>
        </w:rPr>
        <w:t xml:space="preserve"> </w:t>
      </w:r>
      <w:proofErr w:type="spellStart"/>
      <w:r w:rsidRPr="00030267">
        <w:rPr>
          <w:rFonts w:ascii="Arial" w:hAnsi="Arial" w:cs="Arial"/>
        </w:rPr>
        <w:t>activitate</w:t>
      </w:r>
      <w:proofErr w:type="spellEnd"/>
      <w:r w:rsidRPr="00030267">
        <w:rPr>
          <w:rFonts w:ascii="Arial" w:hAnsi="Arial" w:cs="Arial"/>
        </w:rPr>
        <w:t xml:space="preserve"> </w:t>
      </w:r>
      <w:proofErr w:type="spellStart"/>
      <w:r w:rsidRPr="00030267">
        <w:rPr>
          <w:rFonts w:ascii="Arial" w:hAnsi="Arial" w:cs="Arial"/>
        </w:rPr>
        <w:t>descrisă</w:t>
      </w:r>
      <w:proofErr w:type="spellEnd"/>
      <w:r w:rsidRPr="00030267">
        <w:rPr>
          <w:rFonts w:ascii="Arial" w:hAnsi="Arial" w:cs="Arial"/>
        </w:rPr>
        <w:t xml:space="preserve"> </w:t>
      </w:r>
      <w:proofErr w:type="spellStart"/>
      <w:r w:rsidRPr="00030267">
        <w:rPr>
          <w:rFonts w:ascii="Arial" w:hAnsi="Arial" w:cs="Arial"/>
        </w:rPr>
        <w:t>într</w:t>
      </w:r>
      <w:proofErr w:type="spellEnd"/>
      <w:r w:rsidRPr="00030267">
        <w:rPr>
          <w:rFonts w:ascii="Arial" w:hAnsi="Arial" w:cs="Arial"/>
        </w:rPr>
        <w:t xml:space="preserve">-un </w:t>
      </w:r>
      <w:proofErr w:type="spellStart"/>
      <w:r w:rsidRPr="00030267">
        <w:rPr>
          <w:rFonts w:ascii="Arial" w:hAnsi="Arial" w:cs="Arial"/>
        </w:rPr>
        <w:t>anumit</w:t>
      </w:r>
      <w:proofErr w:type="spellEnd"/>
      <w:r w:rsidRPr="00030267">
        <w:rPr>
          <w:rFonts w:ascii="Arial" w:hAnsi="Arial" w:cs="Arial"/>
        </w:rPr>
        <w:t xml:space="preserve"> capitol din </w:t>
      </w:r>
      <w:proofErr w:type="spellStart"/>
      <w:r w:rsidRPr="00030267">
        <w:rPr>
          <w:rFonts w:ascii="Arial" w:hAnsi="Arial" w:cs="Arial"/>
        </w:rPr>
        <w:t>Caietul</w:t>
      </w:r>
      <w:proofErr w:type="spellEnd"/>
      <w:r w:rsidRPr="00030267">
        <w:rPr>
          <w:rFonts w:ascii="Arial" w:hAnsi="Arial" w:cs="Arial"/>
        </w:rPr>
        <w:t xml:space="preserve"> de </w:t>
      </w:r>
      <w:proofErr w:type="spellStart"/>
      <w:r w:rsidRPr="00030267">
        <w:rPr>
          <w:rFonts w:ascii="Arial" w:hAnsi="Arial" w:cs="Arial"/>
        </w:rPr>
        <w:t>Sarcini</w:t>
      </w:r>
      <w:proofErr w:type="spellEnd"/>
      <w:r w:rsidRPr="00030267">
        <w:rPr>
          <w:rFonts w:ascii="Arial" w:hAnsi="Arial" w:cs="Arial"/>
        </w:rPr>
        <w:t xml:space="preserve"> </w:t>
      </w:r>
      <w:proofErr w:type="spellStart"/>
      <w:r w:rsidRPr="00030267">
        <w:rPr>
          <w:rFonts w:ascii="Arial" w:hAnsi="Arial" w:cs="Arial"/>
        </w:rPr>
        <w:t>și</w:t>
      </w:r>
      <w:proofErr w:type="spellEnd"/>
      <w:r w:rsidRPr="00030267">
        <w:rPr>
          <w:rFonts w:ascii="Arial" w:hAnsi="Arial" w:cs="Arial"/>
        </w:rPr>
        <w:t xml:space="preserve"> </w:t>
      </w:r>
      <w:proofErr w:type="spellStart"/>
      <w:r w:rsidRPr="00030267">
        <w:rPr>
          <w:rFonts w:ascii="Arial" w:hAnsi="Arial" w:cs="Arial"/>
        </w:rPr>
        <w:t>nespecificată</w:t>
      </w:r>
      <w:proofErr w:type="spellEnd"/>
      <w:r w:rsidRPr="00030267">
        <w:rPr>
          <w:rFonts w:ascii="Arial" w:hAnsi="Arial" w:cs="Arial"/>
        </w:rPr>
        <w:t xml:space="preserve"> explicit </w:t>
      </w:r>
      <w:proofErr w:type="spellStart"/>
      <w:r w:rsidRPr="00030267">
        <w:rPr>
          <w:rFonts w:ascii="Arial" w:hAnsi="Arial" w:cs="Arial"/>
        </w:rPr>
        <w:t>în</w:t>
      </w:r>
      <w:proofErr w:type="spellEnd"/>
      <w:r w:rsidRPr="00030267">
        <w:rPr>
          <w:rFonts w:ascii="Arial" w:hAnsi="Arial" w:cs="Arial"/>
        </w:rPr>
        <w:t xml:space="preserve"> alt capitol, </w:t>
      </w:r>
      <w:proofErr w:type="spellStart"/>
      <w:r w:rsidRPr="00030267">
        <w:rPr>
          <w:rFonts w:ascii="Arial" w:hAnsi="Arial" w:cs="Arial"/>
        </w:rPr>
        <w:t>trebuie</w:t>
      </w:r>
      <w:proofErr w:type="spellEnd"/>
      <w:r w:rsidRPr="00030267">
        <w:rPr>
          <w:rFonts w:ascii="Arial" w:hAnsi="Arial" w:cs="Arial"/>
        </w:rPr>
        <w:t xml:space="preserve"> </w:t>
      </w:r>
      <w:proofErr w:type="spellStart"/>
      <w:r w:rsidRPr="00030267">
        <w:rPr>
          <w:rFonts w:ascii="Arial" w:hAnsi="Arial" w:cs="Arial"/>
        </w:rPr>
        <w:t>interpretată</w:t>
      </w:r>
      <w:proofErr w:type="spellEnd"/>
      <w:r w:rsidRPr="00030267">
        <w:rPr>
          <w:rFonts w:ascii="Arial" w:hAnsi="Arial" w:cs="Arial"/>
        </w:rPr>
        <w:t xml:space="preserve"> ca </w:t>
      </w:r>
      <w:proofErr w:type="spellStart"/>
      <w:r w:rsidRPr="00030267">
        <w:rPr>
          <w:rFonts w:ascii="Arial" w:hAnsi="Arial" w:cs="Arial"/>
        </w:rPr>
        <w:t>fiind</w:t>
      </w:r>
      <w:proofErr w:type="spellEnd"/>
      <w:r w:rsidRPr="00030267">
        <w:rPr>
          <w:rFonts w:ascii="Arial" w:hAnsi="Arial" w:cs="Arial"/>
        </w:rPr>
        <w:t xml:space="preserve"> </w:t>
      </w:r>
      <w:proofErr w:type="spellStart"/>
      <w:r w:rsidRPr="00030267">
        <w:rPr>
          <w:rFonts w:ascii="Arial" w:hAnsi="Arial" w:cs="Arial"/>
        </w:rPr>
        <w:t>menționată</w:t>
      </w:r>
      <w:proofErr w:type="spellEnd"/>
      <w:r w:rsidRPr="00030267">
        <w:rPr>
          <w:rFonts w:ascii="Arial" w:hAnsi="Arial" w:cs="Arial"/>
        </w:rPr>
        <w:t xml:space="preserve"> </w:t>
      </w:r>
      <w:proofErr w:type="spellStart"/>
      <w:r w:rsidRPr="00030267">
        <w:rPr>
          <w:rFonts w:ascii="Arial" w:hAnsi="Arial" w:cs="Arial"/>
        </w:rPr>
        <w:t>în</w:t>
      </w:r>
      <w:proofErr w:type="spellEnd"/>
      <w:r w:rsidRPr="00030267">
        <w:rPr>
          <w:rFonts w:ascii="Arial" w:hAnsi="Arial" w:cs="Arial"/>
        </w:rPr>
        <w:t xml:space="preserve"> </w:t>
      </w:r>
      <w:proofErr w:type="spellStart"/>
      <w:r w:rsidRPr="00030267">
        <w:rPr>
          <w:rFonts w:ascii="Arial" w:hAnsi="Arial" w:cs="Arial"/>
        </w:rPr>
        <w:t>toate</w:t>
      </w:r>
      <w:proofErr w:type="spellEnd"/>
      <w:r w:rsidRPr="00030267">
        <w:rPr>
          <w:rFonts w:ascii="Arial" w:hAnsi="Arial" w:cs="Arial"/>
        </w:rPr>
        <w:t xml:space="preserve"> </w:t>
      </w:r>
      <w:proofErr w:type="spellStart"/>
      <w:r w:rsidRPr="00030267">
        <w:rPr>
          <w:rFonts w:ascii="Arial" w:hAnsi="Arial" w:cs="Arial"/>
        </w:rPr>
        <w:t>capitolele</w:t>
      </w:r>
      <w:proofErr w:type="spellEnd"/>
      <w:r w:rsidRPr="00030267">
        <w:rPr>
          <w:rFonts w:ascii="Arial" w:hAnsi="Arial" w:cs="Arial"/>
        </w:rPr>
        <w:t xml:space="preserve"> </w:t>
      </w:r>
      <w:proofErr w:type="spellStart"/>
      <w:r w:rsidRPr="00030267">
        <w:rPr>
          <w:rFonts w:ascii="Arial" w:hAnsi="Arial" w:cs="Arial"/>
        </w:rPr>
        <w:t>unde</w:t>
      </w:r>
      <w:proofErr w:type="spellEnd"/>
      <w:r w:rsidRPr="00030267">
        <w:rPr>
          <w:rFonts w:ascii="Arial" w:hAnsi="Arial" w:cs="Arial"/>
        </w:rPr>
        <w:t xml:space="preserve"> se </w:t>
      </w:r>
      <w:proofErr w:type="spellStart"/>
      <w:r w:rsidRPr="00030267">
        <w:rPr>
          <w:rFonts w:ascii="Arial" w:hAnsi="Arial" w:cs="Arial"/>
        </w:rPr>
        <w:t>consideră</w:t>
      </w:r>
      <w:proofErr w:type="spellEnd"/>
      <w:r w:rsidRPr="00030267">
        <w:rPr>
          <w:rFonts w:ascii="Arial" w:hAnsi="Arial" w:cs="Arial"/>
        </w:rPr>
        <w:t xml:space="preserve"> de </w:t>
      </w:r>
      <w:proofErr w:type="spellStart"/>
      <w:r w:rsidRPr="00030267">
        <w:rPr>
          <w:rFonts w:ascii="Arial" w:hAnsi="Arial" w:cs="Arial"/>
        </w:rPr>
        <w:t>către</w:t>
      </w:r>
      <w:proofErr w:type="spellEnd"/>
      <w:r w:rsidRPr="00030267">
        <w:rPr>
          <w:rFonts w:ascii="Arial" w:hAnsi="Arial" w:cs="Arial"/>
        </w:rPr>
        <w:t xml:space="preserve"> </w:t>
      </w:r>
      <w:proofErr w:type="spellStart"/>
      <w:r w:rsidRPr="00030267">
        <w:rPr>
          <w:rFonts w:ascii="Arial" w:hAnsi="Arial" w:cs="Arial"/>
        </w:rPr>
        <w:t>Ofertant</w:t>
      </w:r>
      <w:proofErr w:type="spellEnd"/>
      <w:r w:rsidRPr="00030267">
        <w:rPr>
          <w:rFonts w:ascii="Arial" w:hAnsi="Arial" w:cs="Arial"/>
        </w:rPr>
        <w:t xml:space="preserve"> </w:t>
      </w:r>
      <w:proofErr w:type="spellStart"/>
      <w:r w:rsidRPr="00030267">
        <w:rPr>
          <w:rFonts w:ascii="Arial" w:hAnsi="Arial" w:cs="Arial"/>
        </w:rPr>
        <w:t>că</w:t>
      </w:r>
      <w:proofErr w:type="spellEnd"/>
      <w:r w:rsidRPr="00030267">
        <w:rPr>
          <w:rFonts w:ascii="Arial" w:hAnsi="Arial" w:cs="Arial"/>
        </w:rPr>
        <w:t xml:space="preserve"> </w:t>
      </w:r>
      <w:proofErr w:type="spellStart"/>
      <w:r w:rsidRPr="00030267">
        <w:rPr>
          <w:rFonts w:ascii="Arial" w:hAnsi="Arial" w:cs="Arial"/>
        </w:rPr>
        <w:t>aceasta</w:t>
      </w:r>
      <w:proofErr w:type="spellEnd"/>
      <w:r w:rsidRPr="00030267">
        <w:rPr>
          <w:rFonts w:ascii="Arial" w:hAnsi="Arial" w:cs="Arial"/>
        </w:rPr>
        <w:t xml:space="preserve"> </w:t>
      </w:r>
      <w:proofErr w:type="spellStart"/>
      <w:r w:rsidRPr="00030267">
        <w:rPr>
          <w:rFonts w:ascii="Arial" w:hAnsi="Arial" w:cs="Arial"/>
        </w:rPr>
        <w:t>trebuia</w:t>
      </w:r>
      <w:proofErr w:type="spellEnd"/>
      <w:r w:rsidRPr="00030267">
        <w:rPr>
          <w:rFonts w:ascii="Arial" w:hAnsi="Arial" w:cs="Arial"/>
        </w:rPr>
        <w:t xml:space="preserve"> </w:t>
      </w:r>
      <w:proofErr w:type="spellStart"/>
      <w:r w:rsidRPr="00030267">
        <w:rPr>
          <w:rFonts w:ascii="Arial" w:hAnsi="Arial" w:cs="Arial"/>
        </w:rPr>
        <w:t>menționată</w:t>
      </w:r>
      <w:proofErr w:type="spellEnd"/>
      <w:r w:rsidRPr="00030267">
        <w:rPr>
          <w:rFonts w:ascii="Arial" w:hAnsi="Arial" w:cs="Arial"/>
        </w:rPr>
        <w:t xml:space="preserve"> </w:t>
      </w:r>
      <w:proofErr w:type="spellStart"/>
      <w:r w:rsidRPr="00030267">
        <w:rPr>
          <w:rFonts w:ascii="Arial" w:hAnsi="Arial" w:cs="Arial"/>
        </w:rPr>
        <w:t>pentru</w:t>
      </w:r>
      <w:proofErr w:type="spellEnd"/>
      <w:r w:rsidRPr="00030267">
        <w:rPr>
          <w:rFonts w:ascii="Arial" w:hAnsi="Arial" w:cs="Arial"/>
        </w:rPr>
        <w:t xml:space="preserve"> </w:t>
      </w:r>
      <w:proofErr w:type="spellStart"/>
      <w:r w:rsidRPr="00030267">
        <w:rPr>
          <w:rFonts w:ascii="Arial" w:hAnsi="Arial" w:cs="Arial"/>
        </w:rPr>
        <w:t>asigurarea</w:t>
      </w:r>
      <w:proofErr w:type="spellEnd"/>
      <w:r w:rsidRPr="00030267">
        <w:rPr>
          <w:rFonts w:ascii="Arial" w:hAnsi="Arial" w:cs="Arial"/>
        </w:rPr>
        <w:t xml:space="preserve"> </w:t>
      </w:r>
      <w:proofErr w:type="spellStart"/>
      <w:r w:rsidRPr="00030267">
        <w:rPr>
          <w:rFonts w:ascii="Arial" w:hAnsi="Arial" w:cs="Arial"/>
        </w:rPr>
        <w:t>îndeplinirii</w:t>
      </w:r>
      <w:proofErr w:type="spellEnd"/>
      <w:r w:rsidRPr="00030267">
        <w:rPr>
          <w:rFonts w:ascii="Arial" w:hAnsi="Arial" w:cs="Arial"/>
        </w:rPr>
        <w:t xml:space="preserve"> </w:t>
      </w:r>
      <w:proofErr w:type="spellStart"/>
      <w:r w:rsidRPr="00030267">
        <w:rPr>
          <w:rFonts w:ascii="Arial" w:hAnsi="Arial" w:cs="Arial"/>
        </w:rPr>
        <w:t>obiectului</w:t>
      </w:r>
      <w:proofErr w:type="spellEnd"/>
      <w:r w:rsidRPr="00030267">
        <w:rPr>
          <w:rFonts w:ascii="Arial" w:hAnsi="Arial" w:cs="Arial"/>
        </w:rPr>
        <w:t xml:space="preserve"> </w:t>
      </w:r>
      <w:proofErr w:type="spellStart"/>
      <w:r w:rsidR="005E1D2C">
        <w:rPr>
          <w:rFonts w:ascii="Arial" w:hAnsi="Arial" w:cs="Arial"/>
        </w:rPr>
        <w:t>achizitiei</w:t>
      </w:r>
      <w:proofErr w:type="spellEnd"/>
      <w:r w:rsidR="005E1D2C">
        <w:rPr>
          <w:rFonts w:ascii="Arial" w:hAnsi="Arial" w:cs="Arial"/>
        </w:rPr>
        <w:t>.</w:t>
      </w:r>
    </w:p>
    <w:p w14:paraId="74A018B4" w14:textId="6D799188" w:rsidR="005C1D27" w:rsidRPr="00030267" w:rsidRDefault="005C1D27" w:rsidP="00BB47E0">
      <w:pPr>
        <w:spacing w:after="0" w:line="360" w:lineRule="auto"/>
        <w:ind w:firstLine="720"/>
        <w:jc w:val="both"/>
        <w:rPr>
          <w:rFonts w:ascii="Arial" w:hAnsi="Arial" w:cs="Arial"/>
          <w:lang w:val="es-ES"/>
        </w:rPr>
      </w:pPr>
      <w:r w:rsidRPr="00CA7244">
        <w:rPr>
          <w:rFonts w:ascii="Arial" w:hAnsi="Arial" w:cs="Arial"/>
          <w:lang w:val="it-IT"/>
        </w:rPr>
        <w:t>Toate cerințele din prezentul caiet de sarcini, sunt minime și obligatorii, nerespectarea uneia dintre cerințe va duce automat la declararea ofertei ca fiind neconforma. Nu se acceptă depunerea de oferte alternative. Nu se</w:t>
      </w:r>
      <w:r w:rsidR="00385368" w:rsidRPr="00CA7244">
        <w:rPr>
          <w:rFonts w:ascii="Arial" w:hAnsi="Arial" w:cs="Arial"/>
          <w:lang w:val="it-IT"/>
        </w:rPr>
        <w:t xml:space="preserve"> </w:t>
      </w:r>
      <w:r w:rsidRPr="00CA7244">
        <w:rPr>
          <w:rFonts w:ascii="Arial" w:hAnsi="Arial" w:cs="Arial"/>
          <w:lang w:val="it-IT"/>
        </w:rPr>
        <w:t xml:space="preserve">admit ofertele parțiale din punct de vedere cantitativ și calitativ, ci numai ofertele integrale, care corespund tuturor cerințelor stabilite prin prezentul caiet de sarcini. </w:t>
      </w:r>
      <w:r w:rsidRPr="00030267">
        <w:rPr>
          <w:rFonts w:ascii="Arial" w:hAnsi="Arial" w:cs="Arial"/>
          <w:lang w:val="es-ES"/>
        </w:rPr>
        <w:t>Orice ofertă care se abate de la cerințele minimale va fi considerată admisibilă numai în condițiile în care aceasta asigură un nivel calitativ superior cerințelor minimale.</w:t>
      </w:r>
    </w:p>
    <w:p w14:paraId="0EF3950B" w14:textId="7ECD81D7" w:rsidR="001F39E2" w:rsidRPr="00030267" w:rsidRDefault="001F39E2" w:rsidP="00BB47E0">
      <w:pPr>
        <w:spacing w:line="360" w:lineRule="auto"/>
        <w:ind w:firstLine="720"/>
        <w:jc w:val="both"/>
        <w:rPr>
          <w:rFonts w:ascii="Arial" w:eastAsia="Times New Roman" w:hAnsi="Arial" w:cs="Arial"/>
          <w:lang w:val="ro-RO"/>
        </w:rPr>
      </w:pPr>
      <w:proofErr w:type="spellStart"/>
      <w:r w:rsidRPr="00030267">
        <w:rPr>
          <w:rFonts w:ascii="Arial" w:eastAsia="Times New Roman" w:hAnsi="Arial" w:cs="Arial"/>
          <w:lang w:val="ro-RO"/>
        </w:rPr>
        <w:t>Specificatiile</w:t>
      </w:r>
      <w:proofErr w:type="spellEnd"/>
      <w:r w:rsidRPr="00030267">
        <w:rPr>
          <w:rFonts w:ascii="Arial" w:eastAsia="Times New Roman" w:hAnsi="Arial" w:cs="Arial"/>
          <w:lang w:val="ro-RO"/>
        </w:rPr>
        <w:t xml:space="preserve"> tehnice care indica o anumita origine, sursa, productie, un procedeu special, o marca de fabricatie sau de comert, un standard, un brevet de inventie, o licenta de fabricatie, sunt mentionate doar pentru identificarea cu usurinta a tipului de produs si nu au ca efect favorizarea sau eliminarea anumitor operatori economici sau a anumitor produse. Oriunde se regasesc in text, aceste specificatii vor fi considerate ca avand mențiunea sau echivalent.</w:t>
      </w:r>
    </w:p>
    <w:p w14:paraId="1B78D9CE" w14:textId="5A60D974" w:rsidR="006325B8" w:rsidRDefault="006325B8" w:rsidP="00BB47E0">
      <w:pPr>
        <w:spacing w:line="360" w:lineRule="auto"/>
        <w:ind w:firstLine="720"/>
        <w:jc w:val="both"/>
        <w:rPr>
          <w:rFonts w:ascii="Arial" w:eastAsia="Times New Roman" w:hAnsi="Arial" w:cs="Arial"/>
          <w:lang w:val="ro-RO"/>
        </w:rPr>
      </w:pPr>
    </w:p>
    <w:p w14:paraId="50832FC6" w14:textId="5C666BD7" w:rsidR="003B6273" w:rsidRDefault="003B6273" w:rsidP="00BB47E0">
      <w:pPr>
        <w:spacing w:line="360" w:lineRule="auto"/>
        <w:ind w:firstLine="720"/>
        <w:jc w:val="both"/>
        <w:rPr>
          <w:rFonts w:ascii="Arial" w:eastAsia="Times New Roman" w:hAnsi="Arial" w:cs="Arial"/>
          <w:lang w:val="ro-RO"/>
        </w:rPr>
      </w:pPr>
    </w:p>
    <w:p w14:paraId="6043ED59" w14:textId="1CE4F699" w:rsidR="003B6273" w:rsidRDefault="003B6273" w:rsidP="00BB47E0">
      <w:pPr>
        <w:spacing w:line="360" w:lineRule="auto"/>
        <w:ind w:firstLine="720"/>
        <w:jc w:val="both"/>
        <w:rPr>
          <w:rFonts w:ascii="Arial" w:eastAsia="Times New Roman" w:hAnsi="Arial" w:cs="Arial"/>
          <w:lang w:val="ro-RO"/>
        </w:rPr>
      </w:pPr>
    </w:p>
    <w:p w14:paraId="16D5008F" w14:textId="5EED32F2" w:rsidR="003B6273" w:rsidRDefault="003B6273" w:rsidP="00BB47E0">
      <w:pPr>
        <w:spacing w:line="360" w:lineRule="auto"/>
        <w:ind w:firstLine="720"/>
        <w:jc w:val="both"/>
        <w:rPr>
          <w:rFonts w:ascii="Arial" w:eastAsia="Times New Roman" w:hAnsi="Arial" w:cs="Arial"/>
          <w:lang w:val="ro-RO"/>
        </w:rPr>
      </w:pPr>
    </w:p>
    <w:p w14:paraId="4CC86653" w14:textId="77777777" w:rsidR="003B6273" w:rsidRPr="00030267" w:rsidRDefault="003B6273" w:rsidP="00BB47E0">
      <w:pPr>
        <w:spacing w:line="360" w:lineRule="auto"/>
        <w:ind w:firstLine="720"/>
        <w:jc w:val="both"/>
        <w:rPr>
          <w:rFonts w:ascii="Arial" w:eastAsia="Times New Roman" w:hAnsi="Arial" w:cs="Arial"/>
          <w:lang w:val="ro-RO"/>
        </w:rPr>
      </w:pPr>
    </w:p>
    <w:p w14:paraId="4F5BD3A7" w14:textId="77777777" w:rsidR="005C1D27" w:rsidRPr="00030267" w:rsidRDefault="005C1D27"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rPr>
      </w:pPr>
      <w:bookmarkStart w:id="6" w:name="_Toc207175522"/>
      <w:bookmarkStart w:id="7" w:name="_Toc1659824"/>
      <w:bookmarkStart w:id="8" w:name="_Toc30696184"/>
      <w:bookmarkStart w:id="9" w:name="_Toc212034435"/>
      <w:bookmarkEnd w:id="6"/>
      <w:proofErr w:type="spellStart"/>
      <w:r w:rsidRPr="00030267">
        <w:rPr>
          <w:rFonts w:ascii="Arial" w:hAnsi="Arial" w:cs="Arial"/>
          <w:sz w:val="24"/>
          <w:szCs w:val="24"/>
        </w:rPr>
        <w:lastRenderedPageBreak/>
        <w:t>Contextul</w:t>
      </w:r>
      <w:proofErr w:type="spellEnd"/>
      <w:r w:rsidRPr="00030267">
        <w:rPr>
          <w:rFonts w:ascii="Arial" w:hAnsi="Arial" w:cs="Arial"/>
          <w:sz w:val="24"/>
          <w:szCs w:val="24"/>
        </w:rPr>
        <w:t xml:space="preserve"> </w:t>
      </w:r>
      <w:proofErr w:type="spellStart"/>
      <w:r w:rsidRPr="00030267">
        <w:rPr>
          <w:rFonts w:ascii="Arial" w:hAnsi="Arial" w:cs="Arial"/>
          <w:sz w:val="24"/>
          <w:szCs w:val="24"/>
        </w:rPr>
        <w:t>realizării</w:t>
      </w:r>
      <w:proofErr w:type="spellEnd"/>
      <w:r w:rsidRPr="00030267">
        <w:rPr>
          <w:rFonts w:ascii="Arial" w:hAnsi="Arial" w:cs="Arial"/>
          <w:sz w:val="24"/>
          <w:szCs w:val="24"/>
        </w:rPr>
        <w:t xml:space="preserve"> </w:t>
      </w:r>
      <w:proofErr w:type="spellStart"/>
      <w:r w:rsidRPr="00030267">
        <w:rPr>
          <w:rFonts w:ascii="Arial" w:hAnsi="Arial" w:cs="Arial"/>
          <w:sz w:val="24"/>
          <w:szCs w:val="24"/>
        </w:rPr>
        <w:t>acestei</w:t>
      </w:r>
      <w:proofErr w:type="spellEnd"/>
      <w:r w:rsidRPr="00030267">
        <w:rPr>
          <w:rFonts w:ascii="Arial" w:hAnsi="Arial" w:cs="Arial"/>
          <w:sz w:val="24"/>
          <w:szCs w:val="24"/>
        </w:rPr>
        <w:t xml:space="preserve"> </w:t>
      </w:r>
      <w:proofErr w:type="spellStart"/>
      <w:r w:rsidRPr="00030267">
        <w:rPr>
          <w:rFonts w:ascii="Arial" w:hAnsi="Arial" w:cs="Arial"/>
          <w:sz w:val="24"/>
          <w:szCs w:val="24"/>
        </w:rPr>
        <w:t>achiziții</w:t>
      </w:r>
      <w:bookmarkEnd w:id="7"/>
      <w:bookmarkEnd w:id="8"/>
      <w:bookmarkEnd w:id="9"/>
      <w:proofErr w:type="spellEnd"/>
    </w:p>
    <w:p w14:paraId="10D389AF" w14:textId="77777777" w:rsidR="005C1D27" w:rsidRPr="00030267" w:rsidRDefault="005C1D27" w:rsidP="00BB47E0">
      <w:pPr>
        <w:spacing w:line="360" w:lineRule="auto"/>
        <w:jc w:val="both"/>
        <w:rPr>
          <w:rFonts w:ascii="Arial" w:hAnsi="Arial" w:cs="Arial"/>
        </w:rPr>
      </w:pPr>
    </w:p>
    <w:p w14:paraId="1E55B426" w14:textId="77777777" w:rsidR="005C1D27" w:rsidRPr="00030267" w:rsidRDefault="005C1D27"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10" w:name="_Toc1659825"/>
      <w:bookmarkStart w:id="11" w:name="_Toc30696185"/>
      <w:bookmarkStart w:id="12" w:name="_Toc212034436"/>
      <w:bookmarkStart w:id="13" w:name="_Hlk68007616"/>
      <w:proofErr w:type="spellStart"/>
      <w:r w:rsidRPr="00030267">
        <w:rPr>
          <w:rFonts w:ascii="Arial" w:hAnsi="Arial" w:cs="Arial"/>
          <w:sz w:val="24"/>
          <w:szCs w:val="24"/>
        </w:rPr>
        <w:t>Informații</w:t>
      </w:r>
      <w:proofErr w:type="spellEnd"/>
      <w:r w:rsidRPr="00030267">
        <w:rPr>
          <w:rFonts w:ascii="Arial" w:hAnsi="Arial" w:cs="Arial"/>
          <w:sz w:val="24"/>
          <w:szCs w:val="24"/>
        </w:rPr>
        <w:t xml:space="preserve"> </w:t>
      </w:r>
      <w:proofErr w:type="spellStart"/>
      <w:r w:rsidRPr="00030267">
        <w:rPr>
          <w:rFonts w:ascii="Arial" w:hAnsi="Arial" w:cs="Arial"/>
          <w:sz w:val="24"/>
          <w:szCs w:val="24"/>
        </w:rPr>
        <w:t>despre</w:t>
      </w:r>
      <w:proofErr w:type="spellEnd"/>
      <w:r w:rsidRPr="00030267">
        <w:rPr>
          <w:rFonts w:ascii="Arial" w:hAnsi="Arial" w:cs="Arial"/>
          <w:sz w:val="24"/>
          <w:szCs w:val="24"/>
        </w:rPr>
        <w:t xml:space="preserve"> </w:t>
      </w:r>
      <w:proofErr w:type="spellStart"/>
      <w:r w:rsidRPr="00030267">
        <w:rPr>
          <w:rFonts w:ascii="Arial" w:hAnsi="Arial" w:cs="Arial"/>
          <w:sz w:val="24"/>
          <w:szCs w:val="24"/>
        </w:rPr>
        <w:t>Autoritatea</w:t>
      </w:r>
      <w:proofErr w:type="spellEnd"/>
      <w:r w:rsidRPr="00030267">
        <w:rPr>
          <w:rFonts w:ascii="Arial" w:hAnsi="Arial" w:cs="Arial"/>
          <w:sz w:val="24"/>
          <w:szCs w:val="24"/>
        </w:rPr>
        <w:t xml:space="preserve"> </w:t>
      </w:r>
      <w:proofErr w:type="spellStart"/>
      <w:r w:rsidRPr="00030267">
        <w:rPr>
          <w:rFonts w:ascii="Arial" w:hAnsi="Arial" w:cs="Arial"/>
          <w:sz w:val="24"/>
          <w:szCs w:val="24"/>
        </w:rPr>
        <w:t>contractantă</w:t>
      </w:r>
      <w:bookmarkEnd w:id="10"/>
      <w:bookmarkEnd w:id="11"/>
      <w:bookmarkEnd w:id="12"/>
      <w:proofErr w:type="spellEnd"/>
    </w:p>
    <w:p w14:paraId="58ECEAC6" w14:textId="77777777" w:rsidR="005C1D27" w:rsidRPr="00030267" w:rsidRDefault="005C1D27" w:rsidP="00BB47E0">
      <w:pPr>
        <w:spacing w:line="360" w:lineRule="auto"/>
        <w:jc w:val="both"/>
        <w:rPr>
          <w:rFonts w:ascii="Arial" w:hAnsi="Arial" w:cs="Arial"/>
        </w:rPr>
      </w:pPr>
    </w:p>
    <w:p w14:paraId="13F78706" w14:textId="77777777" w:rsidR="005C1D27" w:rsidRPr="00030267" w:rsidRDefault="005C1D27" w:rsidP="00BB47E0">
      <w:pPr>
        <w:pStyle w:val="BodyText"/>
        <w:spacing w:after="0" w:line="360" w:lineRule="auto"/>
        <w:ind w:firstLine="567"/>
        <w:jc w:val="both"/>
        <w:rPr>
          <w:rFonts w:ascii="Arial" w:hAnsi="Arial" w:cs="Arial"/>
          <w:lang w:val="ro-RO"/>
        </w:rPr>
      </w:pPr>
      <w:r w:rsidRPr="00030267">
        <w:rPr>
          <w:rFonts w:ascii="Arial" w:hAnsi="Arial" w:cs="Arial"/>
          <w:lang w:val="ro-RO"/>
        </w:rPr>
        <w:t>Potrivit Legii nr. 1/2</w:t>
      </w:r>
      <w:r w:rsidR="00796A12" w:rsidRPr="00030267">
        <w:rPr>
          <w:rFonts w:ascii="Arial" w:hAnsi="Arial" w:cs="Arial"/>
          <w:lang w:val="ro-RO"/>
        </w:rPr>
        <w:t>0</w:t>
      </w:r>
      <w:r w:rsidRPr="00030267">
        <w:rPr>
          <w:rFonts w:ascii="Arial" w:hAnsi="Arial" w:cs="Arial"/>
          <w:lang w:val="ro-RO"/>
        </w:rPr>
        <w:t>04 privind înfiinţarea, organizarea şi funcţionarea Agenţiei de Plăţi şi Intervenţie pentru Agricultură</w:t>
      </w:r>
      <w:r w:rsidR="002015EF" w:rsidRPr="00030267">
        <w:rPr>
          <w:rFonts w:ascii="Arial" w:hAnsi="Arial" w:cs="Arial"/>
          <w:lang w:val="ro-RO"/>
        </w:rPr>
        <w:t>,</w:t>
      </w:r>
      <w:r w:rsidRPr="00030267">
        <w:rPr>
          <w:rFonts w:ascii="Arial" w:hAnsi="Arial" w:cs="Arial"/>
          <w:lang w:val="ro-RO"/>
        </w:rPr>
        <w:t xml:space="preserve"> APIA este organ de specialitate al administraţiei publice centrale, în subordinea Ministerului Agriculturii şi Dezvoltării Rurale, cu personalitate juridică, finanţată integral de la bugetul de stat.</w:t>
      </w:r>
    </w:p>
    <w:p w14:paraId="1A03A389" w14:textId="0DD51A1F" w:rsidR="005C1D27" w:rsidRPr="00030267" w:rsidRDefault="005C1D27" w:rsidP="00BB47E0">
      <w:pPr>
        <w:pStyle w:val="Default"/>
        <w:spacing w:line="360" w:lineRule="auto"/>
        <w:ind w:firstLine="567"/>
        <w:jc w:val="both"/>
        <w:rPr>
          <w:rFonts w:eastAsiaTheme="minorEastAsia"/>
          <w:color w:val="auto"/>
          <w:lang w:val="ro-RO" w:bidi="en-US"/>
        </w:rPr>
      </w:pPr>
      <w:r w:rsidRPr="00030267">
        <w:rPr>
          <w:rFonts w:eastAsiaTheme="minorEastAsia"/>
          <w:color w:val="auto"/>
          <w:lang w:val="ro-RO" w:bidi="en-US"/>
        </w:rPr>
        <w:t>APIA  este instituţia publică responsabilă cu gestionarea unor forme de sprijin destinate susţinerii agriculturii, finanţate de la bugetul de stat în conformitate cu prevederile de instituire a acestora, precum și cu  gestionarea unor măsuri finanţate din fonduri europene pentru agricultură, dezvoltare rurală şi pescuit (FEGA și FEADR), stabilite prin ordin al ministrului agriculturii şi dezvoltării rurale.</w:t>
      </w:r>
    </w:p>
    <w:p w14:paraId="4357C5A4" w14:textId="77777777" w:rsidR="00056B8F" w:rsidRPr="00030267" w:rsidRDefault="00056B8F" w:rsidP="00BB47E0">
      <w:pPr>
        <w:pStyle w:val="Default"/>
        <w:spacing w:line="360" w:lineRule="auto"/>
        <w:ind w:firstLine="567"/>
        <w:jc w:val="both"/>
        <w:rPr>
          <w:lang w:val="ro-RO"/>
        </w:rPr>
      </w:pPr>
    </w:p>
    <w:p w14:paraId="1E78A86C" w14:textId="77777777" w:rsidR="005C1D27" w:rsidRPr="00030267" w:rsidRDefault="005C1D27"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14" w:name="_Toc1659826"/>
      <w:bookmarkStart w:id="15" w:name="_Toc30696186"/>
      <w:bookmarkStart w:id="16" w:name="_Toc212034437"/>
      <w:proofErr w:type="spellStart"/>
      <w:r w:rsidRPr="00030267">
        <w:rPr>
          <w:rFonts w:ascii="Arial" w:hAnsi="Arial" w:cs="Arial"/>
          <w:sz w:val="24"/>
          <w:szCs w:val="24"/>
        </w:rPr>
        <w:t>Informații</w:t>
      </w:r>
      <w:proofErr w:type="spellEnd"/>
      <w:r w:rsidRPr="00030267">
        <w:rPr>
          <w:rFonts w:ascii="Arial" w:hAnsi="Arial" w:cs="Arial"/>
          <w:sz w:val="24"/>
          <w:szCs w:val="24"/>
        </w:rPr>
        <w:t xml:space="preserve"> </w:t>
      </w:r>
      <w:proofErr w:type="spellStart"/>
      <w:r w:rsidRPr="00030267">
        <w:rPr>
          <w:rFonts w:ascii="Arial" w:hAnsi="Arial" w:cs="Arial"/>
          <w:sz w:val="24"/>
          <w:szCs w:val="24"/>
        </w:rPr>
        <w:t>despre</w:t>
      </w:r>
      <w:proofErr w:type="spellEnd"/>
      <w:r w:rsidRPr="00030267">
        <w:rPr>
          <w:rFonts w:ascii="Arial" w:hAnsi="Arial" w:cs="Arial"/>
          <w:sz w:val="24"/>
          <w:szCs w:val="24"/>
        </w:rPr>
        <w:t xml:space="preserve"> </w:t>
      </w:r>
      <w:proofErr w:type="spellStart"/>
      <w:r w:rsidRPr="00030267">
        <w:rPr>
          <w:rFonts w:ascii="Arial" w:hAnsi="Arial" w:cs="Arial"/>
          <w:sz w:val="24"/>
          <w:szCs w:val="24"/>
        </w:rPr>
        <w:t>contextul</w:t>
      </w:r>
      <w:proofErr w:type="spellEnd"/>
      <w:r w:rsidRPr="00030267">
        <w:rPr>
          <w:rFonts w:ascii="Arial" w:hAnsi="Arial" w:cs="Arial"/>
          <w:sz w:val="24"/>
          <w:szCs w:val="24"/>
        </w:rPr>
        <w:t xml:space="preserve"> care a </w:t>
      </w:r>
      <w:proofErr w:type="spellStart"/>
      <w:r w:rsidRPr="00030267">
        <w:rPr>
          <w:rFonts w:ascii="Arial" w:hAnsi="Arial" w:cs="Arial"/>
          <w:sz w:val="24"/>
          <w:szCs w:val="24"/>
        </w:rPr>
        <w:t>determinat</w:t>
      </w:r>
      <w:proofErr w:type="spellEnd"/>
      <w:r w:rsidRPr="00030267">
        <w:rPr>
          <w:rFonts w:ascii="Arial" w:hAnsi="Arial" w:cs="Arial"/>
          <w:sz w:val="24"/>
          <w:szCs w:val="24"/>
        </w:rPr>
        <w:t xml:space="preserve"> </w:t>
      </w:r>
      <w:proofErr w:type="spellStart"/>
      <w:r w:rsidRPr="00030267">
        <w:rPr>
          <w:rFonts w:ascii="Arial" w:hAnsi="Arial" w:cs="Arial"/>
          <w:sz w:val="24"/>
          <w:szCs w:val="24"/>
        </w:rPr>
        <w:t>achiziționarea</w:t>
      </w:r>
      <w:proofErr w:type="spellEnd"/>
      <w:r w:rsidRPr="00030267">
        <w:rPr>
          <w:rFonts w:ascii="Arial" w:hAnsi="Arial" w:cs="Arial"/>
          <w:sz w:val="24"/>
          <w:szCs w:val="24"/>
        </w:rPr>
        <w:t xml:space="preserve"> </w:t>
      </w:r>
      <w:proofErr w:type="spellStart"/>
      <w:r w:rsidR="002015EF" w:rsidRPr="00030267">
        <w:rPr>
          <w:rFonts w:ascii="Arial" w:hAnsi="Arial" w:cs="Arial"/>
          <w:sz w:val="24"/>
          <w:szCs w:val="24"/>
        </w:rPr>
        <w:t>produselor</w:t>
      </w:r>
      <w:proofErr w:type="spellEnd"/>
      <w:r w:rsidR="002015EF" w:rsidRPr="00030267">
        <w:rPr>
          <w:rFonts w:ascii="Arial" w:hAnsi="Arial" w:cs="Arial"/>
          <w:sz w:val="24"/>
          <w:szCs w:val="24"/>
        </w:rPr>
        <w:t xml:space="preserve"> </w:t>
      </w:r>
      <w:proofErr w:type="spellStart"/>
      <w:r w:rsidR="002015EF" w:rsidRPr="00030267">
        <w:rPr>
          <w:rFonts w:ascii="Arial" w:hAnsi="Arial" w:cs="Arial"/>
          <w:sz w:val="24"/>
          <w:szCs w:val="24"/>
        </w:rPr>
        <w:t>și</w:t>
      </w:r>
      <w:proofErr w:type="spellEnd"/>
      <w:r w:rsidR="002015EF" w:rsidRPr="00030267">
        <w:rPr>
          <w:rFonts w:ascii="Arial" w:hAnsi="Arial" w:cs="Arial"/>
          <w:sz w:val="24"/>
          <w:szCs w:val="24"/>
        </w:rPr>
        <w:t xml:space="preserve"> </w:t>
      </w:r>
      <w:proofErr w:type="spellStart"/>
      <w:r w:rsidRPr="00030267">
        <w:rPr>
          <w:rFonts w:ascii="Arial" w:hAnsi="Arial" w:cs="Arial"/>
          <w:sz w:val="24"/>
          <w:szCs w:val="24"/>
        </w:rPr>
        <w:t>serviciilor</w:t>
      </w:r>
      <w:bookmarkEnd w:id="14"/>
      <w:bookmarkEnd w:id="15"/>
      <w:bookmarkEnd w:id="16"/>
      <w:proofErr w:type="spellEnd"/>
    </w:p>
    <w:p w14:paraId="15E1FFD8" w14:textId="77777777" w:rsidR="005C1D27" w:rsidRPr="00030267" w:rsidRDefault="005C1D27" w:rsidP="00BB47E0">
      <w:pPr>
        <w:spacing w:line="360" w:lineRule="auto"/>
        <w:jc w:val="both"/>
        <w:rPr>
          <w:rFonts w:ascii="Arial" w:hAnsi="Arial" w:cs="Arial"/>
        </w:rPr>
      </w:pPr>
    </w:p>
    <w:p w14:paraId="1A20B552" w14:textId="17F11E71" w:rsidR="007B0085" w:rsidRPr="00030267" w:rsidRDefault="005C1D27" w:rsidP="00BB47E0">
      <w:pPr>
        <w:spacing w:line="360" w:lineRule="auto"/>
        <w:ind w:firstLine="567"/>
        <w:jc w:val="both"/>
        <w:rPr>
          <w:rFonts w:ascii="Arial" w:hAnsi="Arial" w:cs="Arial"/>
          <w:lang w:val="ro-RO"/>
        </w:rPr>
      </w:pPr>
      <w:r w:rsidRPr="00030267">
        <w:rPr>
          <w:rFonts w:ascii="Arial" w:hAnsi="Arial" w:cs="Arial"/>
          <w:lang w:val="ro-RO"/>
        </w:rPr>
        <w:t xml:space="preserve">APIA a demarat procedura de </w:t>
      </w:r>
      <w:proofErr w:type="spellStart"/>
      <w:r w:rsidRPr="00030267">
        <w:rPr>
          <w:rFonts w:ascii="Arial" w:hAnsi="Arial" w:cs="Arial"/>
          <w:lang w:val="ro-RO"/>
        </w:rPr>
        <w:t>licitaţie</w:t>
      </w:r>
      <w:proofErr w:type="spellEnd"/>
      <w:r w:rsidRPr="00030267">
        <w:rPr>
          <w:rFonts w:ascii="Arial" w:hAnsi="Arial" w:cs="Arial"/>
          <w:lang w:val="ro-RO"/>
        </w:rPr>
        <w:t xml:space="preserve"> deschisă pentru </w:t>
      </w:r>
      <w:r w:rsidR="00D46E5D" w:rsidRPr="00030267">
        <w:rPr>
          <w:rFonts w:ascii="Arial" w:hAnsi="Arial" w:cs="Arial"/>
          <w:lang w:val="ro-RO"/>
        </w:rPr>
        <w:t xml:space="preserve">atribuirea unui </w:t>
      </w:r>
      <w:r w:rsidR="005E1D2C">
        <w:rPr>
          <w:rFonts w:ascii="Arial" w:hAnsi="Arial" w:cs="Arial"/>
          <w:lang w:val="it-IT"/>
        </w:rPr>
        <w:t>contract</w:t>
      </w:r>
      <w:r w:rsidR="0002144F">
        <w:rPr>
          <w:rFonts w:ascii="Arial" w:hAnsi="Arial" w:cs="Arial"/>
          <w:lang w:val="it-IT"/>
        </w:rPr>
        <w:t xml:space="preserve"> </w:t>
      </w:r>
      <w:r w:rsidR="00D46E5D" w:rsidRPr="00030267">
        <w:rPr>
          <w:rFonts w:ascii="Arial" w:hAnsi="Arial" w:cs="Arial"/>
          <w:lang w:val="ro-RO"/>
        </w:rPr>
        <w:t xml:space="preserve">având ca obiect livrarea </w:t>
      </w:r>
      <w:r w:rsidR="008C309F" w:rsidRPr="00030267">
        <w:rPr>
          <w:rFonts w:ascii="Arial" w:hAnsi="Arial" w:cs="Arial"/>
          <w:lang w:val="ro-RO"/>
        </w:rPr>
        <w:t xml:space="preserve">de Servicii </w:t>
      </w:r>
      <w:proofErr w:type="spellStart"/>
      <w:r w:rsidR="00193C0D" w:rsidRPr="00030267">
        <w:rPr>
          <w:rFonts w:ascii="Arial" w:hAnsi="Arial" w:cs="Arial"/>
          <w:lang w:val="ro-RO"/>
        </w:rPr>
        <w:t>servicii</w:t>
      </w:r>
      <w:proofErr w:type="spellEnd"/>
      <w:r w:rsidR="00193C0D" w:rsidRPr="00030267">
        <w:rPr>
          <w:rFonts w:ascii="Arial" w:hAnsi="Arial" w:cs="Arial"/>
          <w:lang w:val="ro-RO"/>
        </w:rPr>
        <w:t xml:space="preserve"> suport software Oracle pentru licențele existente</w:t>
      </w:r>
      <w:r w:rsidR="00D920D7" w:rsidRPr="00030267">
        <w:rPr>
          <w:rFonts w:ascii="Arial" w:hAnsi="Arial" w:cs="Arial"/>
          <w:lang w:val="ro-RO"/>
        </w:rPr>
        <w:t>.</w:t>
      </w:r>
    </w:p>
    <w:p w14:paraId="73D8D8F0" w14:textId="64EC65DE" w:rsidR="00CF3C19" w:rsidRPr="00030267" w:rsidRDefault="00CF3C19" w:rsidP="00BB47E0">
      <w:pPr>
        <w:spacing w:line="360" w:lineRule="auto"/>
        <w:ind w:firstLine="567"/>
        <w:jc w:val="both"/>
        <w:rPr>
          <w:rFonts w:ascii="Arial" w:hAnsi="Arial" w:cs="Arial"/>
          <w:lang w:val="ro-RO"/>
        </w:rPr>
      </w:pPr>
      <w:r w:rsidRPr="00030267">
        <w:rPr>
          <w:rFonts w:ascii="Arial" w:hAnsi="Arial" w:cs="Arial"/>
          <w:lang w:val="ro-RO"/>
        </w:rPr>
        <w:t xml:space="preserve">Sistemul informatic al APIA a fost </w:t>
      </w:r>
      <w:r w:rsidR="002015EF" w:rsidRPr="00030267">
        <w:rPr>
          <w:rFonts w:ascii="Arial" w:hAnsi="Arial" w:cs="Arial"/>
          <w:lang w:val="ro-RO"/>
        </w:rPr>
        <w:t xml:space="preserve">dezvoltat </w:t>
      </w:r>
      <w:r w:rsidRPr="00030267">
        <w:rPr>
          <w:rFonts w:ascii="Arial" w:hAnsi="Arial" w:cs="Arial"/>
          <w:lang w:val="ro-RO"/>
        </w:rPr>
        <w:t xml:space="preserve"> începând cu anul 2006, implementarea inițială fiind urmată de modificări/dezvoltări ale unor module noi sau funcționalități care au devenit necesare ca urmare a numeroaselor modificări legislative sau metodologice specifice domeniului de activitate al APIA, stabilite prin Regulamente europene sau acte normative interne. L</w:t>
      </w:r>
      <w:r w:rsidR="00A64AFB" w:rsidRPr="00030267">
        <w:rPr>
          <w:rFonts w:ascii="Arial" w:hAnsi="Arial" w:cs="Arial"/>
          <w:lang w:val="ro-RO"/>
        </w:rPr>
        <w:t xml:space="preserve">a momentul actual </w:t>
      </w:r>
      <w:r w:rsidRPr="00030267">
        <w:rPr>
          <w:rFonts w:ascii="Arial" w:hAnsi="Arial" w:cs="Arial"/>
          <w:lang w:val="ro-RO"/>
        </w:rPr>
        <w:t>sistemul informatic este un sistem de mare complexitate, care gestionează peste 80 scheme de sprijin finanțate din fonduri europene și naționale.</w:t>
      </w:r>
      <w:r w:rsidR="00641F3A">
        <w:rPr>
          <w:rFonts w:ascii="Arial" w:hAnsi="Arial" w:cs="Arial"/>
          <w:lang w:val="ro-RO"/>
        </w:rPr>
        <w:t xml:space="preserve"> </w:t>
      </w:r>
      <w:r w:rsidR="0031195A" w:rsidRPr="00030267">
        <w:rPr>
          <w:rFonts w:ascii="Arial" w:hAnsi="Arial" w:cs="Arial"/>
          <w:lang w:val="ro-RO"/>
        </w:rPr>
        <w:t>Bazele de date ale sistemului informatic sunt concepute pe conceptul de baze de date ORACLE datorită siguranței pe care acestea o ofera dar și facilitățile de interogare tinând cont de faptul că volumele de date stocate in bazele de date și complexitatea interogărilor sunt foarte mari.</w:t>
      </w:r>
    </w:p>
    <w:p w14:paraId="7221657D" w14:textId="3FD83D19" w:rsidR="00085A0B" w:rsidRDefault="00085A0B" w:rsidP="00BB47E0">
      <w:pPr>
        <w:spacing w:after="0" w:line="360" w:lineRule="auto"/>
        <w:ind w:left="720"/>
        <w:jc w:val="both"/>
        <w:rPr>
          <w:rFonts w:ascii="Arial" w:hAnsi="Arial" w:cs="Arial"/>
          <w:lang w:val="ro-RO"/>
        </w:rPr>
      </w:pPr>
    </w:p>
    <w:p w14:paraId="65ACC8D0" w14:textId="5EFE37DD" w:rsidR="003B6273" w:rsidRDefault="003B6273" w:rsidP="00BB47E0">
      <w:pPr>
        <w:spacing w:after="0" w:line="360" w:lineRule="auto"/>
        <w:ind w:left="720"/>
        <w:jc w:val="both"/>
        <w:rPr>
          <w:rFonts w:ascii="Arial" w:hAnsi="Arial" w:cs="Arial"/>
          <w:lang w:val="ro-RO"/>
        </w:rPr>
      </w:pPr>
    </w:p>
    <w:p w14:paraId="59B1FA51" w14:textId="77777777" w:rsidR="003B6273" w:rsidRPr="00CA7244" w:rsidRDefault="003B6273" w:rsidP="00BB47E0">
      <w:pPr>
        <w:spacing w:after="0" w:line="360" w:lineRule="auto"/>
        <w:ind w:left="720"/>
        <w:jc w:val="both"/>
        <w:rPr>
          <w:rFonts w:ascii="Arial" w:hAnsi="Arial" w:cs="Arial"/>
          <w:lang w:val="ro-RO"/>
        </w:rPr>
      </w:pPr>
    </w:p>
    <w:p w14:paraId="063F5ADC" w14:textId="77777777" w:rsidR="00085A0B" w:rsidRPr="00CA7244" w:rsidRDefault="00085A0B"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lang w:val="it-IT"/>
        </w:rPr>
      </w:pPr>
      <w:bookmarkStart w:id="17" w:name="_Toc1659827"/>
      <w:bookmarkStart w:id="18" w:name="_Toc30696187"/>
      <w:bookmarkStart w:id="19" w:name="_Toc212034438"/>
      <w:r w:rsidRPr="00CA7244">
        <w:rPr>
          <w:rFonts w:ascii="Arial" w:hAnsi="Arial" w:cs="Arial"/>
          <w:sz w:val="24"/>
          <w:szCs w:val="24"/>
          <w:lang w:val="it-IT"/>
        </w:rPr>
        <w:lastRenderedPageBreak/>
        <w:t>Informații despre beneficiile anticipate de către Autoritatea contractantă</w:t>
      </w:r>
      <w:bookmarkEnd w:id="17"/>
      <w:bookmarkEnd w:id="18"/>
      <w:bookmarkEnd w:id="19"/>
    </w:p>
    <w:p w14:paraId="478D5382" w14:textId="77777777" w:rsidR="00085A0B" w:rsidRPr="00CA7244" w:rsidRDefault="00085A0B" w:rsidP="00BB47E0">
      <w:pPr>
        <w:spacing w:line="360" w:lineRule="auto"/>
        <w:jc w:val="both"/>
        <w:rPr>
          <w:rFonts w:ascii="Arial" w:hAnsi="Arial" w:cs="Arial"/>
          <w:lang w:val="it-IT"/>
        </w:rPr>
      </w:pPr>
    </w:p>
    <w:p w14:paraId="13C974CD" w14:textId="372602BB" w:rsidR="00085A0B" w:rsidRPr="00030267" w:rsidRDefault="00085A0B" w:rsidP="00BB47E0">
      <w:pPr>
        <w:spacing w:line="360" w:lineRule="auto"/>
        <w:ind w:firstLine="567"/>
        <w:jc w:val="both"/>
        <w:rPr>
          <w:rFonts w:ascii="Arial" w:hAnsi="Arial" w:cs="Arial"/>
          <w:lang w:val="ro-RO"/>
        </w:rPr>
      </w:pPr>
      <w:r w:rsidRPr="00030267">
        <w:rPr>
          <w:rFonts w:ascii="Arial" w:hAnsi="Arial" w:cs="Arial"/>
          <w:lang w:val="ro-RO"/>
        </w:rPr>
        <w:t xml:space="preserve">Sistemul informatic al APIA este un sistem care </w:t>
      </w:r>
      <w:r w:rsidR="0031195A" w:rsidRPr="00030267">
        <w:rPr>
          <w:rFonts w:ascii="Arial" w:hAnsi="Arial" w:cs="Arial"/>
          <w:lang w:val="ro-RO"/>
        </w:rPr>
        <w:t xml:space="preserve">gestionează cererile </w:t>
      </w:r>
      <w:r w:rsidRPr="00030267">
        <w:rPr>
          <w:rFonts w:ascii="Arial" w:hAnsi="Arial" w:cs="Arial"/>
          <w:lang w:val="ro-RO"/>
        </w:rPr>
        <w:t xml:space="preserve">fermierilor pentru schemele de plăți directe, măsurile de dezvoltare rurală, </w:t>
      </w:r>
      <w:r w:rsidR="0031195A" w:rsidRPr="00030267">
        <w:rPr>
          <w:rFonts w:ascii="Arial" w:hAnsi="Arial" w:cs="Arial"/>
          <w:lang w:val="ro-RO"/>
        </w:rPr>
        <w:t>și măsuri de la bugetul de stat</w:t>
      </w:r>
      <w:r w:rsidRPr="00030267">
        <w:rPr>
          <w:rFonts w:ascii="Arial" w:hAnsi="Arial" w:cs="Arial"/>
          <w:lang w:val="ro-RO"/>
        </w:rPr>
        <w:t xml:space="preserve">. Sistemul prelucrează datele din cererile de plată, </w:t>
      </w:r>
      <w:r w:rsidR="0031195A" w:rsidRPr="00030267">
        <w:rPr>
          <w:rFonts w:ascii="Arial" w:hAnsi="Arial" w:cs="Arial"/>
          <w:lang w:val="ro-RO"/>
        </w:rPr>
        <w:t xml:space="preserve">realizează </w:t>
      </w:r>
      <w:r w:rsidR="00947C44" w:rsidRPr="00030267">
        <w:rPr>
          <w:rFonts w:ascii="Arial" w:hAnsi="Arial" w:cs="Arial"/>
          <w:lang w:val="ro-RO"/>
        </w:rPr>
        <w:t xml:space="preserve">controlalele administrative și </w:t>
      </w:r>
      <w:r w:rsidR="0031195A" w:rsidRPr="00030267">
        <w:rPr>
          <w:rFonts w:ascii="Arial" w:hAnsi="Arial" w:cs="Arial"/>
          <w:lang w:val="ro-RO"/>
        </w:rPr>
        <w:t xml:space="preserve">interpretează rezultatele controlalelor </w:t>
      </w:r>
      <w:r w:rsidR="00947C44" w:rsidRPr="00030267">
        <w:rPr>
          <w:rFonts w:ascii="Arial" w:hAnsi="Arial" w:cs="Arial"/>
          <w:lang w:val="ro-RO"/>
        </w:rPr>
        <w:t xml:space="preserve">pe teren, </w:t>
      </w:r>
      <w:r w:rsidR="0031195A" w:rsidRPr="00030267">
        <w:rPr>
          <w:rFonts w:ascii="Arial" w:hAnsi="Arial" w:cs="Arial"/>
          <w:lang w:val="ro-RO"/>
        </w:rPr>
        <w:t xml:space="preserve">asigură fluxurile pentru </w:t>
      </w:r>
      <w:r w:rsidR="00947C44" w:rsidRPr="00030267">
        <w:rPr>
          <w:rFonts w:ascii="Arial" w:hAnsi="Arial" w:cs="Arial"/>
          <w:lang w:val="ro-RO"/>
        </w:rPr>
        <w:t>autoriz</w:t>
      </w:r>
      <w:r w:rsidR="0031195A" w:rsidRPr="00030267">
        <w:rPr>
          <w:rFonts w:ascii="Arial" w:hAnsi="Arial" w:cs="Arial"/>
          <w:lang w:val="ro-RO"/>
        </w:rPr>
        <w:t>area</w:t>
      </w:r>
      <w:r w:rsidR="00947C44" w:rsidRPr="00030267">
        <w:rPr>
          <w:rFonts w:ascii="Arial" w:hAnsi="Arial" w:cs="Arial"/>
          <w:lang w:val="ro-RO"/>
        </w:rPr>
        <w:t xml:space="preserve"> și execuția plăților pentru </w:t>
      </w:r>
      <w:r w:rsidR="0031195A" w:rsidRPr="00030267">
        <w:rPr>
          <w:rFonts w:ascii="Arial" w:hAnsi="Arial" w:cs="Arial"/>
          <w:lang w:val="ro-RO"/>
        </w:rPr>
        <w:t>peste 750 000</w:t>
      </w:r>
      <w:r w:rsidR="00947C44" w:rsidRPr="00030267">
        <w:rPr>
          <w:rFonts w:ascii="Arial" w:hAnsi="Arial" w:cs="Arial"/>
          <w:lang w:val="ro-RO"/>
        </w:rPr>
        <w:t xml:space="preserve"> de cereri de plată anual.</w:t>
      </w:r>
    </w:p>
    <w:p w14:paraId="32929665" w14:textId="26B5062E" w:rsidR="00085A0B" w:rsidRPr="00030267" w:rsidRDefault="00A5413B" w:rsidP="00BB47E0">
      <w:pPr>
        <w:spacing w:line="360" w:lineRule="auto"/>
        <w:ind w:firstLine="567"/>
        <w:jc w:val="both"/>
        <w:rPr>
          <w:rFonts w:ascii="Arial" w:hAnsi="Arial" w:cs="Arial"/>
          <w:lang w:val="ro-RO"/>
        </w:rPr>
      </w:pPr>
      <w:r w:rsidRPr="00030267">
        <w:rPr>
          <w:rFonts w:ascii="Arial" w:hAnsi="Arial" w:cs="Arial"/>
          <w:lang w:val="ro-RO"/>
        </w:rPr>
        <w:t>S</w:t>
      </w:r>
      <w:r w:rsidR="00947C44" w:rsidRPr="00030267">
        <w:rPr>
          <w:rFonts w:ascii="Arial" w:hAnsi="Arial" w:cs="Arial"/>
          <w:lang w:val="ro-RO"/>
        </w:rPr>
        <w:t>istemului de gestionare a bazelor de date</w:t>
      </w:r>
      <w:r w:rsidR="00085A0B" w:rsidRPr="00030267">
        <w:rPr>
          <w:rFonts w:ascii="Arial" w:hAnsi="Arial" w:cs="Arial"/>
          <w:lang w:val="ro-RO"/>
        </w:rPr>
        <w:t xml:space="preserve"> are drept scop crearea condițiilor necesare menținerii sistemului în stare optimă de funcționare, îmbunătățirea parametrilor de funcționare</w:t>
      </w:r>
      <w:r w:rsidR="00796A12" w:rsidRPr="00030267">
        <w:rPr>
          <w:rFonts w:ascii="Arial" w:hAnsi="Arial" w:cs="Arial"/>
          <w:lang w:val="ro-RO"/>
        </w:rPr>
        <w:t xml:space="preserve"> și de securitate a datelor</w:t>
      </w:r>
      <w:r w:rsidR="00085A0B" w:rsidRPr="00030267">
        <w:rPr>
          <w:rFonts w:ascii="Arial" w:hAnsi="Arial" w:cs="Arial"/>
          <w:lang w:val="ro-RO"/>
        </w:rPr>
        <w:t>, ca urmare a diversificării nevoile operaționale ale gestionarilor și consumatorilor de informație, în corelare permanentă cu evoluția legislației aplicabile. Beneficiarii directi sunt fermierii care depun cereri de sprijin pentru plățile gestionate de APIA, și implicit personalul APIA care poate gestiona mult mai ușor și mai corect cererile de sprijin depuse de fermieri, pentru a se asigura c</w:t>
      </w:r>
      <w:r w:rsidR="002015EF" w:rsidRPr="00030267">
        <w:rPr>
          <w:rFonts w:ascii="Arial" w:hAnsi="Arial" w:cs="Arial"/>
          <w:lang w:val="ro-RO"/>
        </w:rPr>
        <w:t>ă</w:t>
      </w:r>
      <w:r w:rsidR="00085A0B" w:rsidRPr="00030267">
        <w:rPr>
          <w:rFonts w:ascii="Arial" w:hAnsi="Arial" w:cs="Arial"/>
          <w:lang w:val="ro-RO"/>
        </w:rPr>
        <w:t xml:space="preserve"> fondurile sunt alocate cu respectarea legislației europene și naționale aplicabile</w:t>
      </w:r>
      <w:r w:rsidR="0031195A" w:rsidRPr="00030267">
        <w:rPr>
          <w:rFonts w:ascii="Arial" w:hAnsi="Arial" w:cs="Arial"/>
          <w:lang w:val="ro-RO"/>
        </w:rPr>
        <w:t xml:space="preserve"> și sunt realizate cât mai repede către beneficiari</w:t>
      </w:r>
      <w:r w:rsidR="00085A0B" w:rsidRPr="00030267">
        <w:rPr>
          <w:rFonts w:ascii="Arial" w:hAnsi="Arial" w:cs="Arial"/>
          <w:lang w:val="ro-RO"/>
        </w:rPr>
        <w:t>.</w:t>
      </w:r>
    </w:p>
    <w:bookmarkEnd w:id="13"/>
    <w:p w14:paraId="0F1FE1BE" w14:textId="77777777" w:rsidR="00512A19" w:rsidRPr="00030267" w:rsidRDefault="00512A19" w:rsidP="00BB47E0">
      <w:pPr>
        <w:pStyle w:val="Default"/>
        <w:spacing w:line="360" w:lineRule="auto"/>
        <w:jc w:val="both"/>
        <w:rPr>
          <w:rFonts w:eastAsiaTheme="minorEastAsia"/>
          <w:color w:val="auto"/>
          <w:lang w:val="ro-RO" w:bidi="en-US"/>
        </w:rPr>
      </w:pPr>
    </w:p>
    <w:p w14:paraId="70228C43" w14:textId="77777777" w:rsidR="00085A0B" w:rsidRPr="00030267" w:rsidRDefault="00085A0B"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20" w:name="_Toc207175527"/>
      <w:bookmarkStart w:id="21" w:name="_Toc1659830"/>
      <w:bookmarkStart w:id="22" w:name="_Toc30696190"/>
      <w:bookmarkStart w:id="23" w:name="_Toc212034439"/>
      <w:bookmarkEnd w:id="20"/>
      <w:proofErr w:type="spellStart"/>
      <w:r w:rsidRPr="00030267">
        <w:rPr>
          <w:rFonts w:ascii="Arial" w:hAnsi="Arial" w:cs="Arial"/>
          <w:sz w:val="24"/>
          <w:szCs w:val="24"/>
        </w:rPr>
        <w:t>Factori</w:t>
      </w:r>
      <w:proofErr w:type="spellEnd"/>
      <w:r w:rsidRPr="00030267">
        <w:rPr>
          <w:rFonts w:ascii="Arial" w:hAnsi="Arial" w:cs="Arial"/>
          <w:sz w:val="24"/>
          <w:szCs w:val="24"/>
        </w:rPr>
        <w:t xml:space="preserve"> </w:t>
      </w:r>
      <w:proofErr w:type="spellStart"/>
      <w:r w:rsidRPr="00030267">
        <w:rPr>
          <w:rFonts w:ascii="Arial" w:hAnsi="Arial" w:cs="Arial"/>
          <w:sz w:val="24"/>
          <w:szCs w:val="24"/>
        </w:rPr>
        <w:t>interesați</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rolul</w:t>
      </w:r>
      <w:proofErr w:type="spellEnd"/>
      <w:r w:rsidRPr="00030267">
        <w:rPr>
          <w:rFonts w:ascii="Arial" w:hAnsi="Arial" w:cs="Arial"/>
          <w:sz w:val="24"/>
          <w:szCs w:val="24"/>
        </w:rPr>
        <w:t xml:space="preserve"> </w:t>
      </w:r>
      <w:proofErr w:type="spellStart"/>
      <w:r w:rsidRPr="00030267">
        <w:rPr>
          <w:rFonts w:ascii="Arial" w:hAnsi="Arial" w:cs="Arial"/>
          <w:sz w:val="24"/>
          <w:szCs w:val="24"/>
        </w:rPr>
        <w:t>acestora</w:t>
      </w:r>
      <w:bookmarkEnd w:id="21"/>
      <w:bookmarkEnd w:id="22"/>
      <w:bookmarkEnd w:id="23"/>
      <w:proofErr w:type="spellEnd"/>
    </w:p>
    <w:p w14:paraId="786BD4C8" w14:textId="77777777" w:rsidR="00085A0B" w:rsidRPr="00030267" w:rsidRDefault="00085A0B" w:rsidP="00BB47E0">
      <w:pPr>
        <w:spacing w:line="360" w:lineRule="auto"/>
        <w:jc w:val="both"/>
        <w:rPr>
          <w:rFonts w:ascii="Arial" w:hAnsi="Arial" w:cs="Arial"/>
        </w:rPr>
      </w:pPr>
    </w:p>
    <w:p w14:paraId="5BCEF2F7" w14:textId="77777777" w:rsidR="00085A0B" w:rsidRPr="00030267" w:rsidRDefault="00085A0B" w:rsidP="00BB47E0">
      <w:pPr>
        <w:pStyle w:val="Heading3"/>
        <w:numPr>
          <w:ilvl w:val="2"/>
          <w:numId w:val="1"/>
        </w:numPr>
        <w:spacing w:before="0" w:line="360" w:lineRule="auto"/>
        <w:ind w:right="-6"/>
        <w:contextualSpacing/>
        <w:jc w:val="both"/>
        <w:rPr>
          <w:rFonts w:ascii="Arial" w:hAnsi="Arial" w:cs="Arial"/>
        </w:rPr>
      </w:pPr>
      <w:bookmarkStart w:id="24" w:name="_Toc30696191"/>
      <w:bookmarkStart w:id="25" w:name="_Toc212034440"/>
      <w:proofErr w:type="spellStart"/>
      <w:r w:rsidRPr="00030267">
        <w:rPr>
          <w:rFonts w:ascii="Arial" w:hAnsi="Arial" w:cs="Arial"/>
        </w:rPr>
        <w:t>Factori</w:t>
      </w:r>
      <w:proofErr w:type="spellEnd"/>
      <w:r w:rsidRPr="00030267">
        <w:rPr>
          <w:rFonts w:ascii="Arial" w:hAnsi="Arial" w:cs="Arial"/>
        </w:rPr>
        <w:t xml:space="preserve"> </w:t>
      </w:r>
      <w:proofErr w:type="spellStart"/>
      <w:r w:rsidRPr="00030267">
        <w:rPr>
          <w:rFonts w:ascii="Arial" w:hAnsi="Arial" w:cs="Arial"/>
        </w:rPr>
        <w:t>interni</w:t>
      </w:r>
      <w:bookmarkEnd w:id="24"/>
      <w:bookmarkEnd w:id="25"/>
      <w:proofErr w:type="spellEnd"/>
    </w:p>
    <w:p w14:paraId="53DFC7E9" w14:textId="6BD10132" w:rsidR="00085A0B" w:rsidRPr="00030267" w:rsidRDefault="00085A0B" w:rsidP="00BB47E0">
      <w:pPr>
        <w:spacing w:after="0" w:line="360" w:lineRule="auto"/>
        <w:jc w:val="both"/>
        <w:rPr>
          <w:rFonts w:ascii="Arial" w:hAnsi="Arial" w:cs="Arial"/>
          <w:lang w:val="es-ES"/>
        </w:rPr>
      </w:pPr>
      <w:r w:rsidRPr="00030267">
        <w:rPr>
          <w:rFonts w:ascii="Arial" w:hAnsi="Arial" w:cs="Arial"/>
          <w:lang w:val="es-ES"/>
        </w:rPr>
        <w:t xml:space="preserve">Din </w:t>
      </w:r>
      <w:proofErr w:type="spellStart"/>
      <w:r w:rsidRPr="00030267">
        <w:rPr>
          <w:rFonts w:ascii="Arial" w:hAnsi="Arial" w:cs="Arial"/>
          <w:lang w:val="es-ES"/>
        </w:rPr>
        <w:t>categoria</w:t>
      </w:r>
      <w:proofErr w:type="spellEnd"/>
      <w:r w:rsidRPr="00030267">
        <w:rPr>
          <w:rFonts w:ascii="Arial" w:hAnsi="Arial" w:cs="Arial"/>
          <w:lang w:val="es-ES"/>
        </w:rPr>
        <w:t xml:space="preserve"> </w:t>
      </w:r>
      <w:proofErr w:type="spellStart"/>
      <w:r w:rsidRPr="00030267">
        <w:rPr>
          <w:rFonts w:ascii="Arial" w:hAnsi="Arial" w:cs="Arial"/>
          <w:lang w:val="es-ES"/>
        </w:rPr>
        <w:t>factorilor</w:t>
      </w:r>
      <w:proofErr w:type="spellEnd"/>
      <w:r w:rsidRPr="00030267">
        <w:rPr>
          <w:rFonts w:ascii="Arial" w:hAnsi="Arial" w:cs="Arial"/>
          <w:lang w:val="es-ES"/>
        </w:rPr>
        <w:t xml:space="preserve"> </w:t>
      </w:r>
      <w:proofErr w:type="spellStart"/>
      <w:r w:rsidRPr="00030267">
        <w:rPr>
          <w:rFonts w:ascii="Arial" w:hAnsi="Arial" w:cs="Arial"/>
          <w:lang w:val="es-ES"/>
        </w:rPr>
        <w:t>interni</w:t>
      </w:r>
      <w:proofErr w:type="spellEnd"/>
      <w:r w:rsidRPr="00030267">
        <w:rPr>
          <w:rFonts w:ascii="Arial" w:hAnsi="Arial" w:cs="Arial"/>
          <w:lang w:val="es-ES"/>
        </w:rPr>
        <w:t xml:space="preserve"> </w:t>
      </w:r>
      <w:proofErr w:type="spellStart"/>
      <w:r w:rsidRPr="00030267">
        <w:rPr>
          <w:rFonts w:ascii="Arial" w:hAnsi="Arial" w:cs="Arial"/>
          <w:lang w:val="es-ES"/>
        </w:rPr>
        <w:t>fac</w:t>
      </w:r>
      <w:proofErr w:type="spellEnd"/>
      <w:r w:rsidRPr="00030267">
        <w:rPr>
          <w:rFonts w:ascii="Arial" w:hAnsi="Arial" w:cs="Arial"/>
          <w:lang w:val="es-ES"/>
        </w:rPr>
        <w:t xml:space="preserve"> parte următoarele entități:</w:t>
      </w:r>
    </w:p>
    <w:p w14:paraId="4B051B06" w14:textId="77777777" w:rsidR="00085A0B" w:rsidRPr="00030267" w:rsidRDefault="00085A0B" w:rsidP="00BB47E0">
      <w:pPr>
        <w:pStyle w:val="ListParagraph"/>
        <w:numPr>
          <w:ilvl w:val="0"/>
          <w:numId w:val="3"/>
        </w:numPr>
        <w:spacing w:after="0" w:line="360" w:lineRule="auto"/>
        <w:ind w:left="576" w:hanging="288"/>
        <w:jc w:val="both"/>
        <w:rPr>
          <w:rFonts w:ascii="Arial" w:hAnsi="Arial" w:cs="Arial"/>
          <w:lang w:val="es-ES"/>
        </w:rPr>
      </w:pPr>
      <w:r w:rsidRPr="00030267">
        <w:rPr>
          <w:rFonts w:ascii="Arial" w:hAnsi="Arial" w:cs="Arial"/>
          <w:lang w:val="es-ES"/>
        </w:rPr>
        <w:t>Compartimentele de specialitate din cadrul APIA Central – care au rolul de a stabili din punct de vedere procedural modul de desfășurare al activității și prin urmare modul de integrare al sistemului în fluxurile de lucru interne.</w:t>
      </w:r>
    </w:p>
    <w:p w14:paraId="1DEA85CE" w14:textId="05314726" w:rsidR="00085A0B" w:rsidRPr="00030267" w:rsidRDefault="00085A0B" w:rsidP="00BB47E0">
      <w:pPr>
        <w:pStyle w:val="ListParagraph"/>
        <w:numPr>
          <w:ilvl w:val="0"/>
          <w:numId w:val="3"/>
        </w:numPr>
        <w:spacing w:after="0" w:line="360" w:lineRule="auto"/>
        <w:ind w:left="576" w:hanging="288"/>
        <w:jc w:val="both"/>
        <w:rPr>
          <w:rFonts w:ascii="Arial" w:hAnsi="Arial" w:cs="Arial"/>
          <w:lang w:val="es-ES"/>
        </w:rPr>
      </w:pPr>
      <w:r w:rsidRPr="00030267">
        <w:rPr>
          <w:rFonts w:ascii="Arial" w:hAnsi="Arial" w:cs="Arial"/>
          <w:lang w:val="es-ES"/>
        </w:rPr>
        <w:t>Compartimentul din cadrul APIA Central responsabil de funcționarea în parametrii proiectați a sistemului</w:t>
      </w:r>
      <w:r w:rsidR="00A54B0F" w:rsidRPr="00030267">
        <w:rPr>
          <w:rFonts w:ascii="Arial" w:hAnsi="Arial" w:cs="Arial"/>
          <w:lang w:val="es-ES"/>
        </w:rPr>
        <w:t>,</w:t>
      </w:r>
      <w:r w:rsidRPr="00030267">
        <w:rPr>
          <w:rFonts w:ascii="Arial" w:hAnsi="Arial" w:cs="Arial"/>
          <w:lang w:val="es-ES"/>
        </w:rPr>
        <w:t xml:space="preserve"> </w:t>
      </w:r>
      <w:r w:rsidR="00ED7E3D" w:rsidRPr="00030267">
        <w:rPr>
          <w:rFonts w:ascii="Arial" w:hAnsi="Arial" w:cs="Arial"/>
          <w:lang w:val="es-ES"/>
        </w:rPr>
        <w:t xml:space="preserve">compartiment care este </w:t>
      </w:r>
      <w:r w:rsidRPr="00030267">
        <w:rPr>
          <w:rFonts w:ascii="Arial" w:hAnsi="Arial" w:cs="Arial"/>
          <w:lang w:val="es-ES"/>
        </w:rPr>
        <w:t>responsabil de derularea contractului care rezultă în urma prezentei achiziții. </w:t>
      </w:r>
    </w:p>
    <w:p w14:paraId="491BF465" w14:textId="77777777" w:rsidR="00085A0B" w:rsidRPr="00030267" w:rsidRDefault="00085A0B" w:rsidP="00BB47E0">
      <w:pPr>
        <w:pStyle w:val="ListParagraph"/>
        <w:numPr>
          <w:ilvl w:val="0"/>
          <w:numId w:val="3"/>
        </w:numPr>
        <w:spacing w:after="0" w:line="360" w:lineRule="auto"/>
        <w:ind w:left="576" w:hanging="288"/>
        <w:jc w:val="both"/>
        <w:rPr>
          <w:rFonts w:ascii="Arial" w:hAnsi="Arial" w:cs="Arial"/>
          <w:lang w:val="fr-FR"/>
        </w:rPr>
      </w:pPr>
      <w:r w:rsidRPr="00030267">
        <w:rPr>
          <w:rFonts w:ascii="Arial" w:hAnsi="Arial" w:cs="Arial"/>
          <w:lang w:val="fr-FR"/>
        </w:rPr>
        <w:t>Centrele Județene și Locale APIA care au rolul de gestionare a cererilor unice de plată</w:t>
      </w:r>
    </w:p>
    <w:p w14:paraId="507BA83F" w14:textId="77777777" w:rsidR="00085A0B" w:rsidRPr="00030267" w:rsidRDefault="00085A0B" w:rsidP="00BB47E0">
      <w:pPr>
        <w:spacing w:after="0" w:line="360" w:lineRule="auto"/>
        <w:jc w:val="both"/>
        <w:rPr>
          <w:rFonts w:ascii="Arial" w:hAnsi="Arial" w:cs="Arial"/>
          <w:b/>
          <w:bCs/>
          <w:lang w:val="fr-FR"/>
        </w:rPr>
      </w:pPr>
    </w:p>
    <w:p w14:paraId="32F265C2" w14:textId="63AE2096" w:rsidR="00085A0B" w:rsidRPr="00030267" w:rsidRDefault="00085A0B" w:rsidP="00BB47E0">
      <w:pPr>
        <w:pStyle w:val="Heading3"/>
        <w:numPr>
          <w:ilvl w:val="2"/>
          <w:numId w:val="1"/>
        </w:numPr>
        <w:spacing w:before="0" w:line="360" w:lineRule="auto"/>
        <w:ind w:right="-6"/>
        <w:contextualSpacing/>
        <w:jc w:val="both"/>
        <w:rPr>
          <w:rFonts w:ascii="Arial" w:hAnsi="Arial" w:cs="Arial"/>
        </w:rPr>
      </w:pPr>
      <w:bookmarkStart w:id="26" w:name="_Toc30696192"/>
      <w:bookmarkStart w:id="27" w:name="_Toc212034441"/>
      <w:proofErr w:type="spellStart"/>
      <w:r w:rsidRPr="00030267">
        <w:rPr>
          <w:rFonts w:ascii="Arial" w:hAnsi="Arial" w:cs="Arial"/>
        </w:rPr>
        <w:t>Factori</w:t>
      </w:r>
      <w:proofErr w:type="spellEnd"/>
      <w:r w:rsidRPr="00030267">
        <w:rPr>
          <w:rFonts w:ascii="Arial" w:hAnsi="Arial" w:cs="Arial"/>
        </w:rPr>
        <w:t xml:space="preserve"> </w:t>
      </w:r>
      <w:proofErr w:type="spellStart"/>
      <w:r w:rsidRPr="00030267">
        <w:rPr>
          <w:rFonts w:ascii="Arial" w:hAnsi="Arial" w:cs="Arial"/>
        </w:rPr>
        <w:t>externi</w:t>
      </w:r>
      <w:bookmarkEnd w:id="26"/>
      <w:bookmarkEnd w:id="27"/>
      <w:proofErr w:type="spellEnd"/>
    </w:p>
    <w:p w14:paraId="01CDE325" w14:textId="77777777" w:rsidR="00085A0B" w:rsidRPr="00030267" w:rsidRDefault="00085A0B" w:rsidP="00BB47E0">
      <w:pPr>
        <w:spacing w:line="360" w:lineRule="auto"/>
        <w:ind w:firstLine="720"/>
        <w:jc w:val="both"/>
        <w:rPr>
          <w:rFonts w:ascii="Arial" w:hAnsi="Arial" w:cs="Arial"/>
          <w:lang w:val="fr-FR"/>
        </w:rPr>
      </w:pPr>
      <w:proofErr w:type="spellStart"/>
      <w:r w:rsidRPr="00030267">
        <w:rPr>
          <w:rFonts w:ascii="Arial" w:hAnsi="Arial" w:cs="Arial"/>
          <w:lang w:val="fr-FR"/>
        </w:rPr>
        <w:t>Factorii</w:t>
      </w:r>
      <w:proofErr w:type="spellEnd"/>
      <w:r w:rsidRPr="00030267">
        <w:rPr>
          <w:rFonts w:ascii="Arial" w:hAnsi="Arial" w:cs="Arial"/>
          <w:lang w:val="fr-FR"/>
        </w:rPr>
        <w:t xml:space="preserve"> </w:t>
      </w:r>
      <w:proofErr w:type="spellStart"/>
      <w:r w:rsidRPr="00030267">
        <w:rPr>
          <w:rFonts w:ascii="Arial" w:hAnsi="Arial" w:cs="Arial"/>
          <w:lang w:val="fr-FR"/>
        </w:rPr>
        <w:t>externi</w:t>
      </w:r>
      <w:proofErr w:type="spellEnd"/>
      <w:r w:rsidRPr="00030267">
        <w:rPr>
          <w:rFonts w:ascii="Arial" w:hAnsi="Arial" w:cs="Arial"/>
          <w:lang w:val="fr-FR"/>
        </w:rPr>
        <w:t xml:space="preserve"> </w:t>
      </w:r>
      <w:proofErr w:type="spellStart"/>
      <w:r w:rsidRPr="00030267">
        <w:rPr>
          <w:rFonts w:ascii="Arial" w:hAnsi="Arial" w:cs="Arial"/>
          <w:lang w:val="fr-FR"/>
        </w:rPr>
        <w:t>sunt</w:t>
      </w:r>
      <w:proofErr w:type="spellEnd"/>
      <w:r w:rsidRPr="00030267">
        <w:rPr>
          <w:rFonts w:ascii="Arial" w:hAnsi="Arial" w:cs="Arial"/>
          <w:lang w:val="fr-FR"/>
        </w:rPr>
        <w:t xml:space="preserve"> </w:t>
      </w:r>
      <w:proofErr w:type="spellStart"/>
      <w:r w:rsidRPr="00030267">
        <w:rPr>
          <w:rFonts w:ascii="Arial" w:hAnsi="Arial" w:cs="Arial"/>
          <w:lang w:val="fr-FR"/>
        </w:rPr>
        <w:t>reprezentați</w:t>
      </w:r>
      <w:proofErr w:type="spellEnd"/>
      <w:r w:rsidRPr="00030267">
        <w:rPr>
          <w:rFonts w:ascii="Arial" w:hAnsi="Arial" w:cs="Arial"/>
          <w:lang w:val="fr-FR"/>
        </w:rPr>
        <w:t xml:space="preserve"> de publicul țintă al acestui sistem informatic (fermierii), care pot fi persoane fizice și/sau persoane juridice intersate de plățile pe care </w:t>
      </w:r>
      <w:r w:rsidRPr="00030267">
        <w:rPr>
          <w:rFonts w:ascii="Arial" w:hAnsi="Arial" w:cs="Arial"/>
          <w:lang w:val="fr-FR"/>
        </w:rPr>
        <w:lastRenderedPageBreak/>
        <w:t>APIA le gestionează și apelează la acest sistem în vederea completării Cererii Unice de Plată.</w:t>
      </w:r>
    </w:p>
    <w:p w14:paraId="528FBCBC" w14:textId="77777777" w:rsidR="00085A0B" w:rsidRPr="00030267" w:rsidRDefault="00085A0B" w:rsidP="00BB47E0">
      <w:pPr>
        <w:spacing w:line="360" w:lineRule="auto"/>
        <w:ind w:firstLine="720"/>
        <w:jc w:val="both"/>
        <w:rPr>
          <w:rFonts w:ascii="Arial" w:hAnsi="Arial" w:cs="Arial"/>
          <w:lang w:val="fr-FR"/>
        </w:rPr>
      </w:pPr>
      <w:r w:rsidRPr="00030267">
        <w:rPr>
          <w:rFonts w:ascii="Arial" w:hAnsi="Arial" w:cs="Arial"/>
          <w:lang w:val="fr-FR"/>
        </w:rPr>
        <w:t xml:space="preserve">Un alt factor extern este reprezentat de alte instituții ale statului, care utilizează datele înregistrate în </w:t>
      </w:r>
      <w:r w:rsidR="00947C44" w:rsidRPr="00030267">
        <w:rPr>
          <w:rFonts w:ascii="Arial" w:hAnsi="Arial" w:cs="Arial"/>
          <w:lang w:val="fr-FR"/>
        </w:rPr>
        <w:t>sistemul informatic al APIA</w:t>
      </w:r>
      <w:r w:rsidRPr="00030267">
        <w:rPr>
          <w:rFonts w:ascii="Arial" w:hAnsi="Arial" w:cs="Arial"/>
          <w:lang w:val="fr-FR"/>
        </w:rPr>
        <w:t>.</w:t>
      </w:r>
    </w:p>
    <w:p w14:paraId="6AD9F33C" w14:textId="77777777" w:rsidR="0031195A" w:rsidRPr="00030267" w:rsidRDefault="0031195A" w:rsidP="00BB47E0">
      <w:pPr>
        <w:pStyle w:val="Default"/>
        <w:spacing w:line="360" w:lineRule="auto"/>
        <w:jc w:val="both"/>
        <w:rPr>
          <w:rFonts w:eastAsiaTheme="minorEastAsia"/>
          <w:color w:val="auto"/>
          <w:lang w:val="ro-RO" w:bidi="en-US"/>
        </w:rPr>
      </w:pPr>
    </w:p>
    <w:p w14:paraId="46559C70" w14:textId="77777777" w:rsidR="00085A0B" w:rsidRPr="00030267" w:rsidRDefault="00085A0B"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rPr>
      </w:pPr>
      <w:bookmarkStart w:id="28" w:name="_Toc1659831"/>
      <w:bookmarkStart w:id="29" w:name="_Toc30696193"/>
      <w:bookmarkStart w:id="30" w:name="_Toc212034442"/>
      <w:bookmarkStart w:id="31" w:name="_Hlk68007830"/>
      <w:proofErr w:type="spellStart"/>
      <w:r w:rsidRPr="00030267">
        <w:rPr>
          <w:rFonts w:ascii="Arial" w:hAnsi="Arial" w:cs="Arial"/>
          <w:sz w:val="24"/>
          <w:szCs w:val="24"/>
        </w:rPr>
        <w:t>Descrierea</w:t>
      </w:r>
      <w:proofErr w:type="spellEnd"/>
      <w:r w:rsidRPr="00030267">
        <w:rPr>
          <w:rFonts w:ascii="Arial" w:hAnsi="Arial" w:cs="Arial"/>
          <w:sz w:val="24"/>
          <w:szCs w:val="24"/>
        </w:rPr>
        <w:t xml:space="preserve"> </w:t>
      </w:r>
      <w:bookmarkEnd w:id="28"/>
      <w:bookmarkEnd w:id="29"/>
      <w:proofErr w:type="spellStart"/>
      <w:r w:rsidR="00947C44" w:rsidRPr="00030267">
        <w:rPr>
          <w:rFonts w:ascii="Arial" w:hAnsi="Arial" w:cs="Arial"/>
          <w:sz w:val="24"/>
          <w:szCs w:val="24"/>
        </w:rPr>
        <w:t>cerințelor</w:t>
      </w:r>
      <w:bookmarkEnd w:id="30"/>
      <w:proofErr w:type="spellEnd"/>
    </w:p>
    <w:p w14:paraId="5D5F5C03" w14:textId="77777777" w:rsidR="00085A0B" w:rsidRPr="00030267" w:rsidRDefault="00085A0B" w:rsidP="00BB47E0">
      <w:pPr>
        <w:spacing w:line="360" w:lineRule="auto"/>
        <w:jc w:val="both"/>
        <w:rPr>
          <w:rFonts w:ascii="Arial" w:hAnsi="Arial" w:cs="Arial"/>
        </w:rPr>
      </w:pPr>
    </w:p>
    <w:p w14:paraId="2E59CB70" w14:textId="77777777" w:rsidR="00085A0B" w:rsidRPr="00030267" w:rsidRDefault="00085A0B"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lang w:val="es-ES"/>
        </w:rPr>
      </w:pPr>
      <w:bookmarkStart w:id="32" w:name="_Toc1659832"/>
      <w:bookmarkStart w:id="33" w:name="_Toc30696194"/>
      <w:bookmarkStart w:id="34" w:name="_Toc212034443"/>
      <w:r w:rsidRPr="00030267">
        <w:rPr>
          <w:rFonts w:ascii="Arial" w:hAnsi="Arial" w:cs="Arial"/>
          <w:sz w:val="24"/>
          <w:szCs w:val="24"/>
          <w:lang w:val="es-ES"/>
        </w:rPr>
        <w:t>Descrierea situației actuale la nivelul Autorității contractante</w:t>
      </w:r>
      <w:bookmarkEnd w:id="32"/>
      <w:bookmarkEnd w:id="33"/>
      <w:bookmarkEnd w:id="34"/>
    </w:p>
    <w:p w14:paraId="644680E0" w14:textId="376A1E1B" w:rsidR="00B605BD" w:rsidRPr="00030267" w:rsidRDefault="00B605BD" w:rsidP="00BB47E0">
      <w:pPr>
        <w:spacing w:after="0" w:line="360" w:lineRule="auto"/>
        <w:ind w:firstLine="720"/>
        <w:jc w:val="both"/>
        <w:rPr>
          <w:rFonts w:ascii="Arial" w:hAnsi="Arial" w:cs="Arial"/>
          <w:lang w:val="ro-RO"/>
        </w:rPr>
      </w:pPr>
    </w:p>
    <w:p w14:paraId="7D50A0BB" w14:textId="5BFF0150" w:rsidR="00085A0B" w:rsidRPr="00030267" w:rsidRDefault="00085A0B" w:rsidP="00BB47E0">
      <w:pPr>
        <w:pStyle w:val="Heading1"/>
        <w:spacing w:before="0" w:line="360" w:lineRule="auto"/>
        <w:jc w:val="both"/>
        <w:rPr>
          <w:rFonts w:ascii="Arial" w:hAnsi="Arial" w:cs="Arial"/>
          <w:sz w:val="24"/>
          <w:szCs w:val="24"/>
          <w:lang w:val="fr-FR"/>
        </w:rPr>
      </w:pPr>
      <w:bookmarkStart w:id="35" w:name="_Toc390771923"/>
      <w:bookmarkStart w:id="36" w:name="_Toc30696195"/>
      <w:bookmarkStart w:id="37" w:name="_Toc212034444"/>
      <w:r w:rsidRPr="00030267">
        <w:rPr>
          <w:rFonts w:ascii="Arial" w:hAnsi="Arial" w:cs="Arial"/>
          <w:sz w:val="24"/>
          <w:szCs w:val="24"/>
          <w:lang w:val="fr-FR"/>
        </w:rPr>
        <w:t>3.1.1. Descrierea sistemului</w:t>
      </w:r>
      <w:bookmarkEnd w:id="35"/>
      <w:bookmarkEnd w:id="36"/>
      <w:bookmarkEnd w:id="37"/>
      <w:r w:rsidRPr="00030267">
        <w:rPr>
          <w:rFonts w:ascii="Arial" w:hAnsi="Arial" w:cs="Arial"/>
          <w:sz w:val="24"/>
          <w:szCs w:val="24"/>
          <w:lang w:val="fr-FR"/>
        </w:rPr>
        <w:t xml:space="preserve"> </w:t>
      </w:r>
    </w:p>
    <w:p w14:paraId="19332A56" w14:textId="609A9A57" w:rsidR="001F39E2" w:rsidRPr="00030267" w:rsidRDefault="001F39E2" w:rsidP="00BB47E0">
      <w:pPr>
        <w:spacing w:before="120" w:after="120" w:line="360" w:lineRule="auto"/>
        <w:contextualSpacing/>
        <w:jc w:val="both"/>
        <w:rPr>
          <w:rFonts w:ascii="Arial" w:hAnsi="Arial" w:cs="Arial"/>
          <w:lang w:val="ro-RO"/>
        </w:rPr>
      </w:pPr>
      <w:r w:rsidRPr="00030267">
        <w:rPr>
          <w:rFonts w:ascii="Arial" w:hAnsi="Arial" w:cs="Arial"/>
          <w:lang w:val="ro-RO"/>
        </w:rPr>
        <w:t xml:space="preserve">Sistemul de gestiune a bazelor de date existent în APIA </w:t>
      </w:r>
      <w:r w:rsidR="000D2EED" w:rsidRPr="00030267">
        <w:rPr>
          <w:rFonts w:ascii="Arial" w:hAnsi="Arial" w:cs="Arial"/>
          <w:lang w:val="ro-RO"/>
        </w:rPr>
        <w:t>compus din următoarele</w:t>
      </w:r>
      <w:r w:rsidRPr="00030267">
        <w:rPr>
          <w:rFonts w:ascii="Arial" w:hAnsi="Arial" w:cs="Arial"/>
          <w:lang w:val="ro-RO"/>
        </w:rPr>
        <w:t>:</w:t>
      </w:r>
    </w:p>
    <w:p w14:paraId="5AEBD738" w14:textId="15B97C4F" w:rsidR="001F39E2" w:rsidRDefault="000D2EED" w:rsidP="00BB47E0">
      <w:pPr>
        <w:pStyle w:val="ListParagraph"/>
        <w:numPr>
          <w:ilvl w:val="0"/>
          <w:numId w:val="20"/>
        </w:numPr>
        <w:spacing w:before="120" w:after="120" w:line="360" w:lineRule="auto"/>
        <w:jc w:val="both"/>
        <w:rPr>
          <w:rFonts w:ascii="Arial" w:eastAsia="Times New Roman" w:hAnsi="Arial" w:cs="Arial"/>
          <w:lang w:val="ro-RO" w:bidi="he-IL"/>
        </w:rPr>
      </w:pPr>
      <w:r w:rsidRPr="00030267">
        <w:rPr>
          <w:rFonts w:ascii="Arial" w:eastAsia="Times New Roman" w:hAnsi="Arial" w:cs="Arial"/>
          <w:lang w:val="ro-RO" w:bidi="he-IL"/>
        </w:rPr>
        <w:t>Serever</w:t>
      </w:r>
      <w:r w:rsidR="001E17BC" w:rsidRPr="00030267">
        <w:rPr>
          <w:rFonts w:ascii="Arial" w:eastAsia="Times New Roman" w:hAnsi="Arial" w:cs="Arial"/>
          <w:lang w:val="ro-RO" w:bidi="he-IL"/>
        </w:rPr>
        <w:t>e</w:t>
      </w:r>
      <w:r w:rsidRPr="00030267">
        <w:rPr>
          <w:rFonts w:ascii="Arial" w:eastAsia="Times New Roman" w:hAnsi="Arial" w:cs="Arial"/>
          <w:lang w:val="ro-RO" w:bidi="he-IL"/>
        </w:rPr>
        <w:t xml:space="preserve"> de bază de date si aplicații</w:t>
      </w:r>
    </w:p>
    <w:p w14:paraId="07E2A949" w14:textId="77777777" w:rsidR="007D6E6E" w:rsidRPr="007D6E6E" w:rsidRDefault="007D6E6E" w:rsidP="00BB47E0">
      <w:pPr>
        <w:spacing w:before="120" w:after="120" w:line="360" w:lineRule="auto"/>
        <w:jc w:val="both"/>
        <w:rPr>
          <w:rFonts w:ascii="Arial" w:eastAsia="Times New Roman" w:hAnsi="Arial" w:cs="Arial"/>
          <w:lang w:val="ro-RO" w:bidi="he-IL"/>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3356"/>
        <w:gridCol w:w="990"/>
        <w:gridCol w:w="3420"/>
        <w:gridCol w:w="1258"/>
      </w:tblGrid>
      <w:tr w:rsidR="001F39E2" w:rsidRPr="00030267" w14:paraId="46E9AF46" w14:textId="77777777" w:rsidTr="00763CBC">
        <w:trPr>
          <w:cantSplit/>
        </w:trPr>
        <w:tc>
          <w:tcPr>
            <w:tcW w:w="599" w:type="dxa"/>
            <w:tcBorders>
              <w:top w:val="single" w:sz="4" w:space="0" w:color="auto"/>
              <w:left w:val="single" w:sz="4" w:space="0" w:color="auto"/>
              <w:bottom w:val="single" w:sz="4" w:space="0" w:color="auto"/>
              <w:right w:val="single" w:sz="4" w:space="0" w:color="auto"/>
            </w:tcBorders>
            <w:shd w:val="clear" w:color="auto" w:fill="BDD6EE" w:themeFill="accent1" w:themeFillTint="66"/>
            <w:tcMar>
              <w:left w:w="43" w:type="dxa"/>
              <w:right w:w="43" w:type="dxa"/>
            </w:tcMar>
          </w:tcPr>
          <w:p w14:paraId="24AC5F1B" w14:textId="77777777" w:rsidR="001F39E2" w:rsidRPr="00030267" w:rsidRDefault="001F39E2" w:rsidP="00BB47E0">
            <w:pPr>
              <w:spacing w:before="120" w:after="120" w:line="360" w:lineRule="auto"/>
              <w:jc w:val="both"/>
              <w:rPr>
                <w:rFonts w:ascii="Arial" w:eastAsia="Times New Roman" w:hAnsi="Arial" w:cs="Arial"/>
              </w:rPr>
            </w:pPr>
            <w:r w:rsidRPr="00030267">
              <w:rPr>
                <w:rFonts w:ascii="Arial" w:eastAsia="Times New Roman" w:hAnsi="Arial" w:cs="Arial"/>
              </w:rPr>
              <w:t xml:space="preserve">Nr. </w:t>
            </w:r>
            <w:proofErr w:type="spellStart"/>
            <w:r w:rsidRPr="00030267">
              <w:rPr>
                <w:rFonts w:ascii="Arial" w:eastAsia="Times New Roman" w:hAnsi="Arial" w:cs="Arial"/>
              </w:rPr>
              <w:t>Crt</w:t>
            </w:r>
            <w:proofErr w:type="spellEnd"/>
          </w:p>
        </w:tc>
        <w:tc>
          <w:tcPr>
            <w:tcW w:w="3356" w:type="dxa"/>
            <w:tcBorders>
              <w:top w:val="single" w:sz="4" w:space="0" w:color="auto"/>
              <w:left w:val="single" w:sz="4" w:space="0" w:color="auto"/>
              <w:bottom w:val="single" w:sz="4" w:space="0" w:color="auto"/>
              <w:right w:val="single" w:sz="4" w:space="0" w:color="auto"/>
            </w:tcBorders>
            <w:shd w:val="clear" w:color="auto" w:fill="BDD6EE" w:themeFill="accent1" w:themeFillTint="66"/>
            <w:tcMar>
              <w:left w:w="43" w:type="dxa"/>
              <w:right w:w="43" w:type="dxa"/>
            </w:tcMar>
          </w:tcPr>
          <w:p w14:paraId="03C94789" w14:textId="77777777" w:rsidR="001F39E2" w:rsidRPr="00030267" w:rsidRDefault="001F39E2" w:rsidP="00BB47E0">
            <w:pPr>
              <w:spacing w:before="120" w:after="120" w:line="360" w:lineRule="auto"/>
              <w:jc w:val="both"/>
              <w:rPr>
                <w:rFonts w:ascii="Arial" w:eastAsia="Times New Roman" w:hAnsi="Arial" w:cs="Arial"/>
              </w:rPr>
            </w:pPr>
            <w:proofErr w:type="spellStart"/>
            <w:r w:rsidRPr="00030267">
              <w:rPr>
                <w:rFonts w:ascii="Arial" w:eastAsia="Times New Roman" w:hAnsi="Arial" w:cs="Arial"/>
              </w:rPr>
              <w:t>Servere</w:t>
            </w:r>
            <w:proofErr w:type="spellEnd"/>
            <w:r w:rsidRPr="00030267">
              <w:rPr>
                <w:rFonts w:ascii="Arial" w:eastAsia="Times New Roman" w:hAnsi="Arial" w:cs="Arial"/>
              </w:rPr>
              <w:t xml:space="preserve"> </w:t>
            </w:r>
            <w:proofErr w:type="spellStart"/>
            <w:r w:rsidRPr="00030267">
              <w:rPr>
                <w:rFonts w:ascii="Arial" w:eastAsia="Times New Roman" w:hAnsi="Arial" w:cs="Arial"/>
              </w:rPr>
              <w:t>Baze</w:t>
            </w:r>
            <w:proofErr w:type="spellEnd"/>
            <w:r w:rsidRPr="00030267">
              <w:rPr>
                <w:rFonts w:ascii="Arial" w:eastAsia="Times New Roman" w:hAnsi="Arial" w:cs="Arial"/>
              </w:rPr>
              <w:t xml:space="preserve"> de Date</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left w:w="43" w:type="dxa"/>
              <w:right w:w="43" w:type="dxa"/>
            </w:tcMar>
          </w:tcPr>
          <w:p w14:paraId="5BC9F323" w14:textId="77777777" w:rsidR="001F39E2" w:rsidRPr="00030267" w:rsidRDefault="001F39E2" w:rsidP="00BB47E0">
            <w:pPr>
              <w:spacing w:before="120" w:after="120" w:line="360" w:lineRule="auto"/>
              <w:jc w:val="both"/>
              <w:rPr>
                <w:rFonts w:ascii="Arial" w:eastAsia="Times New Roman" w:hAnsi="Arial" w:cs="Arial"/>
              </w:rPr>
            </w:pPr>
            <w:r w:rsidRPr="00030267">
              <w:rPr>
                <w:rFonts w:ascii="Arial" w:eastAsia="Times New Roman" w:hAnsi="Arial" w:cs="Arial"/>
              </w:rPr>
              <w:t xml:space="preserve">Nr. </w:t>
            </w:r>
            <w:proofErr w:type="spellStart"/>
            <w:r w:rsidRPr="00030267">
              <w:rPr>
                <w:rFonts w:ascii="Arial" w:eastAsia="Times New Roman" w:hAnsi="Arial" w:cs="Arial"/>
              </w:rPr>
              <w:t>servere</w:t>
            </w:r>
            <w:proofErr w:type="spellEnd"/>
          </w:p>
        </w:tc>
        <w:tc>
          <w:tcPr>
            <w:tcW w:w="3420" w:type="dxa"/>
            <w:tcBorders>
              <w:top w:val="single" w:sz="4" w:space="0" w:color="auto"/>
              <w:left w:val="single" w:sz="4" w:space="0" w:color="auto"/>
              <w:bottom w:val="single" w:sz="4" w:space="0" w:color="auto"/>
              <w:right w:val="single" w:sz="4" w:space="0" w:color="auto"/>
            </w:tcBorders>
            <w:shd w:val="clear" w:color="auto" w:fill="BDD6EE" w:themeFill="accent1" w:themeFillTint="66"/>
            <w:tcMar>
              <w:left w:w="43" w:type="dxa"/>
              <w:right w:w="43" w:type="dxa"/>
            </w:tcMar>
          </w:tcPr>
          <w:p w14:paraId="6D817189" w14:textId="77777777" w:rsidR="001F39E2" w:rsidRPr="00030267" w:rsidRDefault="001F39E2" w:rsidP="00BB47E0">
            <w:pPr>
              <w:spacing w:before="120" w:after="120" w:line="360" w:lineRule="auto"/>
              <w:jc w:val="both"/>
              <w:rPr>
                <w:rFonts w:ascii="Arial" w:eastAsia="Times New Roman" w:hAnsi="Arial" w:cs="Arial"/>
              </w:rPr>
            </w:pPr>
            <w:r w:rsidRPr="00030267">
              <w:rPr>
                <w:rFonts w:ascii="Arial" w:eastAsia="Times New Roman" w:hAnsi="Arial" w:cs="Arial"/>
              </w:rPr>
              <w:t>Capacitate</w:t>
            </w:r>
          </w:p>
        </w:tc>
        <w:tc>
          <w:tcPr>
            <w:tcW w:w="1258" w:type="dxa"/>
            <w:tcBorders>
              <w:top w:val="single" w:sz="4" w:space="0" w:color="auto"/>
              <w:left w:val="single" w:sz="4" w:space="0" w:color="auto"/>
              <w:bottom w:val="single" w:sz="4" w:space="0" w:color="auto"/>
              <w:right w:val="single" w:sz="4" w:space="0" w:color="auto"/>
            </w:tcBorders>
            <w:shd w:val="clear" w:color="auto" w:fill="BDD6EE" w:themeFill="accent1" w:themeFillTint="66"/>
            <w:tcMar>
              <w:left w:w="43" w:type="dxa"/>
              <w:right w:w="43" w:type="dxa"/>
            </w:tcMar>
          </w:tcPr>
          <w:p w14:paraId="19ED7D39" w14:textId="77777777" w:rsidR="001F39E2" w:rsidRPr="00030267" w:rsidRDefault="001F39E2" w:rsidP="00BB47E0">
            <w:pPr>
              <w:spacing w:before="120" w:after="120" w:line="360" w:lineRule="auto"/>
              <w:jc w:val="both"/>
              <w:rPr>
                <w:rFonts w:ascii="Arial" w:eastAsia="Times New Roman" w:hAnsi="Arial" w:cs="Arial"/>
              </w:rPr>
            </w:pPr>
            <w:proofErr w:type="spellStart"/>
            <w:r w:rsidRPr="00030267">
              <w:rPr>
                <w:rFonts w:ascii="Arial" w:eastAsia="Times New Roman" w:hAnsi="Arial" w:cs="Arial"/>
              </w:rPr>
              <w:t>Sistem</w:t>
            </w:r>
            <w:proofErr w:type="spellEnd"/>
            <w:r w:rsidRPr="00030267">
              <w:rPr>
                <w:rFonts w:ascii="Arial" w:eastAsia="Times New Roman" w:hAnsi="Arial" w:cs="Arial"/>
              </w:rPr>
              <w:t xml:space="preserve"> de </w:t>
            </w:r>
            <w:proofErr w:type="spellStart"/>
            <w:r w:rsidRPr="00030267">
              <w:rPr>
                <w:rFonts w:ascii="Arial" w:eastAsia="Times New Roman" w:hAnsi="Arial" w:cs="Arial"/>
              </w:rPr>
              <w:t>operare</w:t>
            </w:r>
            <w:proofErr w:type="spellEnd"/>
          </w:p>
        </w:tc>
      </w:tr>
      <w:tr w:rsidR="001F39E2" w:rsidRPr="00030267" w14:paraId="43948326" w14:textId="77777777" w:rsidTr="00056B8F">
        <w:trPr>
          <w:cantSplit/>
        </w:trPr>
        <w:tc>
          <w:tcPr>
            <w:tcW w:w="599" w:type="dxa"/>
            <w:tcMar>
              <w:left w:w="43" w:type="dxa"/>
              <w:right w:w="43" w:type="dxa"/>
            </w:tcMar>
          </w:tcPr>
          <w:p w14:paraId="0DF5F9C8" w14:textId="77777777" w:rsidR="001F39E2" w:rsidRPr="00030267" w:rsidRDefault="001F39E2" w:rsidP="00BB47E0">
            <w:pPr>
              <w:spacing w:before="120" w:after="120" w:line="360" w:lineRule="auto"/>
              <w:jc w:val="both"/>
              <w:rPr>
                <w:rFonts w:ascii="Arial" w:eastAsia="Times New Roman" w:hAnsi="Arial" w:cs="Arial"/>
                <w:lang w:val="ro-RO"/>
              </w:rPr>
            </w:pPr>
            <w:r w:rsidRPr="00030267">
              <w:rPr>
                <w:rFonts w:ascii="Arial" w:eastAsia="Times New Roman" w:hAnsi="Arial" w:cs="Arial"/>
                <w:lang w:val="ro-RO"/>
              </w:rPr>
              <w:t>1</w:t>
            </w:r>
          </w:p>
        </w:tc>
        <w:tc>
          <w:tcPr>
            <w:tcW w:w="3356" w:type="dxa"/>
            <w:tcMar>
              <w:left w:w="43" w:type="dxa"/>
              <w:right w:w="43" w:type="dxa"/>
            </w:tcMar>
          </w:tcPr>
          <w:p w14:paraId="27490D6B" w14:textId="5368A92B" w:rsidR="001F39E2" w:rsidRPr="00030267" w:rsidRDefault="001F39E2" w:rsidP="00BB47E0">
            <w:pPr>
              <w:spacing w:before="120" w:after="120" w:line="360" w:lineRule="auto"/>
              <w:jc w:val="both"/>
              <w:rPr>
                <w:rFonts w:ascii="Arial" w:eastAsia="Times New Roman" w:hAnsi="Arial" w:cs="Arial"/>
                <w:lang w:val="ro-RO"/>
              </w:rPr>
            </w:pPr>
            <w:r w:rsidRPr="00030267">
              <w:rPr>
                <w:rFonts w:ascii="Arial" w:eastAsia="Times New Roman" w:hAnsi="Arial" w:cs="Arial"/>
                <w:lang w:val="ro-RO" w:bidi="he-IL"/>
              </w:rPr>
              <w:t xml:space="preserve">Echipament EXADATA </w:t>
            </w:r>
            <w:r w:rsidR="00B27CE7" w:rsidRPr="00030267">
              <w:rPr>
                <w:rFonts w:ascii="Arial" w:eastAsia="Times New Roman" w:hAnsi="Arial" w:cs="Arial"/>
                <w:lang w:val="ro-RO" w:bidi="he-IL"/>
              </w:rPr>
              <w:t>X9M</w:t>
            </w:r>
            <w:r w:rsidRPr="00030267">
              <w:rPr>
                <w:rFonts w:ascii="Arial" w:eastAsia="Times New Roman" w:hAnsi="Arial" w:cs="Arial"/>
                <w:lang w:val="ro-RO" w:bidi="he-IL"/>
              </w:rPr>
              <w:t xml:space="preserve"> </w:t>
            </w:r>
            <w:r w:rsidR="00B27CE7" w:rsidRPr="00030267">
              <w:rPr>
                <w:rFonts w:ascii="Arial" w:eastAsia="Times New Roman" w:hAnsi="Arial" w:cs="Arial"/>
                <w:lang w:val="ro-RO" w:bidi="he-IL"/>
              </w:rPr>
              <w:t>Quarter Rack</w:t>
            </w:r>
          </w:p>
        </w:tc>
        <w:tc>
          <w:tcPr>
            <w:tcW w:w="990" w:type="dxa"/>
            <w:tcMar>
              <w:left w:w="43" w:type="dxa"/>
              <w:right w:w="43" w:type="dxa"/>
            </w:tcMar>
          </w:tcPr>
          <w:p w14:paraId="389490EC" w14:textId="712EAAFD" w:rsidR="001F39E2" w:rsidRPr="00030267" w:rsidRDefault="00B27CE7" w:rsidP="00BB47E0">
            <w:pPr>
              <w:spacing w:before="120" w:after="120" w:line="360" w:lineRule="auto"/>
              <w:jc w:val="both"/>
              <w:rPr>
                <w:rFonts w:ascii="Arial" w:eastAsia="Times New Roman" w:hAnsi="Arial" w:cs="Arial"/>
                <w:lang w:val="ro-RO"/>
              </w:rPr>
            </w:pPr>
            <w:r w:rsidRPr="00030267">
              <w:rPr>
                <w:rFonts w:ascii="Arial" w:eastAsia="Times New Roman" w:hAnsi="Arial" w:cs="Arial"/>
                <w:lang w:val="ro-RO"/>
              </w:rPr>
              <w:t>2</w:t>
            </w:r>
          </w:p>
        </w:tc>
        <w:tc>
          <w:tcPr>
            <w:tcW w:w="3420" w:type="dxa"/>
            <w:tcMar>
              <w:left w:w="43" w:type="dxa"/>
              <w:right w:w="43" w:type="dxa"/>
            </w:tcMar>
          </w:tcPr>
          <w:p w14:paraId="2CA69C85" w14:textId="0E74DEFA" w:rsidR="001F39E2" w:rsidRPr="00030267" w:rsidRDefault="00B27CE7" w:rsidP="00BB47E0">
            <w:pPr>
              <w:spacing w:line="360" w:lineRule="auto"/>
              <w:jc w:val="both"/>
              <w:rPr>
                <w:rFonts w:ascii="Arial" w:hAnsi="Arial" w:cs="Arial"/>
              </w:rPr>
            </w:pPr>
            <w:r w:rsidRPr="00030267">
              <w:rPr>
                <w:rFonts w:ascii="Arial" w:hAnsi="Arial" w:cs="Arial"/>
              </w:rPr>
              <w:t>Exadata Database Machine X9M-2 High Capacity (HC) Quarter Rack with 1 TB memory and 2 dual 25 G network cards</w:t>
            </w:r>
          </w:p>
        </w:tc>
        <w:tc>
          <w:tcPr>
            <w:tcW w:w="1258" w:type="dxa"/>
            <w:tcMar>
              <w:left w:w="43" w:type="dxa"/>
              <w:right w:w="43" w:type="dxa"/>
            </w:tcMar>
          </w:tcPr>
          <w:p w14:paraId="0ECF58F6" w14:textId="77777777" w:rsidR="001F39E2" w:rsidRPr="00030267" w:rsidRDefault="001F39E2" w:rsidP="00BB47E0">
            <w:pPr>
              <w:spacing w:before="120" w:after="120" w:line="360" w:lineRule="auto"/>
              <w:jc w:val="both"/>
              <w:rPr>
                <w:rFonts w:ascii="Arial" w:eastAsia="Times New Roman" w:hAnsi="Arial" w:cs="Arial"/>
                <w:lang w:val="ro-RO"/>
              </w:rPr>
            </w:pPr>
            <w:r w:rsidRPr="00030267">
              <w:rPr>
                <w:rFonts w:ascii="Arial" w:eastAsia="Times New Roman" w:hAnsi="Arial" w:cs="Arial"/>
                <w:lang w:val="ro-RO"/>
              </w:rPr>
              <w:t>Oracle Linux</w:t>
            </w:r>
          </w:p>
        </w:tc>
      </w:tr>
      <w:bookmarkEnd w:id="31"/>
    </w:tbl>
    <w:p w14:paraId="77E5CD13" w14:textId="380D02D7" w:rsidR="00763CBC" w:rsidRPr="00030267" w:rsidRDefault="00763CBC" w:rsidP="00BB47E0">
      <w:pPr>
        <w:spacing w:line="360" w:lineRule="auto"/>
        <w:jc w:val="both"/>
        <w:rPr>
          <w:rFonts w:ascii="Arial" w:hAnsi="Arial" w:cs="Arial"/>
        </w:rPr>
      </w:pPr>
    </w:p>
    <w:p w14:paraId="5D17362A" w14:textId="77777777" w:rsidR="00E22654" w:rsidRPr="00030267" w:rsidRDefault="00E22654"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lang w:val="es-ES"/>
        </w:rPr>
      </w:pPr>
      <w:bookmarkStart w:id="38" w:name="_Toc30696198"/>
      <w:bookmarkStart w:id="39" w:name="_Toc212034445"/>
      <w:proofErr w:type="spellStart"/>
      <w:r w:rsidRPr="00030267">
        <w:rPr>
          <w:rFonts w:ascii="Arial" w:hAnsi="Arial" w:cs="Arial"/>
          <w:sz w:val="24"/>
          <w:szCs w:val="24"/>
          <w:lang w:val="es-ES"/>
        </w:rPr>
        <w:t>Obiectivul</w:t>
      </w:r>
      <w:proofErr w:type="spellEnd"/>
      <w:r w:rsidRPr="00030267">
        <w:rPr>
          <w:rFonts w:ascii="Arial" w:hAnsi="Arial" w:cs="Arial"/>
          <w:sz w:val="24"/>
          <w:szCs w:val="24"/>
          <w:lang w:val="es-ES"/>
        </w:rPr>
        <w:t xml:space="preserve"> general la care contribuie </w:t>
      </w:r>
      <w:bookmarkEnd w:id="38"/>
      <w:r w:rsidR="004740A8" w:rsidRPr="00030267">
        <w:rPr>
          <w:rFonts w:ascii="Arial" w:hAnsi="Arial" w:cs="Arial"/>
          <w:sz w:val="24"/>
          <w:szCs w:val="24"/>
          <w:lang w:val="es-ES"/>
        </w:rPr>
        <w:t>achiziția produselor</w:t>
      </w:r>
      <w:r w:rsidR="005E7370" w:rsidRPr="00030267">
        <w:rPr>
          <w:rFonts w:ascii="Arial" w:hAnsi="Arial" w:cs="Arial"/>
          <w:sz w:val="24"/>
          <w:szCs w:val="24"/>
          <w:lang w:val="es-ES"/>
        </w:rPr>
        <w:t xml:space="preserve"> </w:t>
      </w:r>
      <w:r w:rsidR="0053044C" w:rsidRPr="00030267">
        <w:rPr>
          <w:rFonts w:ascii="Arial" w:hAnsi="Arial" w:cs="Arial"/>
          <w:sz w:val="24"/>
          <w:szCs w:val="24"/>
          <w:lang w:val="es-ES"/>
        </w:rPr>
        <w:t>și serviciilor</w:t>
      </w:r>
      <w:bookmarkEnd w:id="39"/>
    </w:p>
    <w:p w14:paraId="5E85C6FE" w14:textId="77777777" w:rsidR="00E22654" w:rsidRPr="00030267" w:rsidRDefault="00E22654" w:rsidP="00BB47E0">
      <w:pPr>
        <w:spacing w:line="360" w:lineRule="auto"/>
        <w:jc w:val="both"/>
        <w:rPr>
          <w:rFonts w:ascii="Arial" w:hAnsi="Arial" w:cs="Arial"/>
          <w:lang w:val="es-ES"/>
        </w:rPr>
      </w:pPr>
    </w:p>
    <w:p w14:paraId="4D2FE107" w14:textId="6F081BD3" w:rsidR="00E22654" w:rsidRPr="00030267" w:rsidRDefault="00E22654" w:rsidP="00BB47E0">
      <w:pPr>
        <w:spacing w:line="360" w:lineRule="auto"/>
        <w:ind w:firstLine="567"/>
        <w:jc w:val="both"/>
        <w:rPr>
          <w:rFonts w:ascii="Arial" w:hAnsi="Arial" w:cs="Arial"/>
          <w:lang w:val="es-ES"/>
        </w:rPr>
      </w:pPr>
      <w:r w:rsidRPr="00030267">
        <w:rPr>
          <w:rFonts w:ascii="Arial" w:hAnsi="Arial" w:cs="Arial"/>
          <w:lang w:val="es-ES"/>
        </w:rPr>
        <w:t>APIA folosește în cadrul infrastructurii sale IT un sistem informatic care oferă mijloacele tehnice pentru primirea și prelucrarea</w:t>
      </w:r>
      <w:r w:rsidR="00BC375F" w:rsidRPr="00030267">
        <w:rPr>
          <w:rFonts w:ascii="Arial" w:hAnsi="Arial" w:cs="Arial"/>
          <w:color w:val="000000" w:themeColor="text1"/>
          <w:lang w:val="es-ES"/>
        </w:rPr>
        <w:t>/gestionarea</w:t>
      </w:r>
      <w:r w:rsidRPr="00030267">
        <w:rPr>
          <w:rFonts w:ascii="Arial" w:hAnsi="Arial" w:cs="Arial"/>
          <w:color w:val="000000" w:themeColor="text1"/>
          <w:lang w:val="es-ES"/>
        </w:rPr>
        <w:t xml:space="preserve"> </w:t>
      </w:r>
      <w:r w:rsidRPr="00030267">
        <w:rPr>
          <w:rFonts w:ascii="Arial" w:hAnsi="Arial" w:cs="Arial"/>
          <w:lang w:val="es-ES"/>
        </w:rPr>
        <w:t>cererilor de plată din cadrul schemelor de sprijin pentru agricultură.</w:t>
      </w:r>
    </w:p>
    <w:p w14:paraId="40D8B2D1" w14:textId="2F418EFE" w:rsidR="00E22654" w:rsidRPr="00030267" w:rsidRDefault="00E22654" w:rsidP="00BB47E0">
      <w:pPr>
        <w:spacing w:line="360" w:lineRule="auto"/>
        <w:ind w:firstLine="567"/>
        <w:jc w:val="both"/>
        <w:rPr>
          <w:rFonts w:ascii="Arial" w:hAnsi="Arial" w:cs="Arial"/>
          <w:lang w:val="es-ES"/>
        </w:rPr>
      </w:pPr>
      <w:r w:rsidRPr="00030267">
        <w:rPr>
          <w:rFonts w:ascii="Arial" w:hAnsi="Arial" w:cs="Arial"/>
          <w:lang w:val="es-ES"/>
        </w:rPr>
        <w:t xml:space="preserve">Obiectivul general la care contribuie achiziția </w:t>
      </w:r>
      <w:r w:rsidR="00A5413B" w:rsidRPr="00030267">
        <w:rPr>
          <w:rFonts w:ascii="Arial" w:hAnsi="Arial" w:cs="Arial"/>
          <w:lang w:val="es-ES"/>
        </w:rPr>
        <w:t>serviciilor</w:t>
      </w:r>
      <w:r w:rsidRPr="00030267">
        <w:rPr>
          <w:rFonts w:ascii="Arial" w:hAnsi="Arial" w:cs="Arial"/>
          <w:lang w:val="es-ES"/>
        </w:rPr>
        <w:t xml:space="preserve"> este îndeplinirea de către APIA a atribuțiilor ce îi revin pentru asigurarea unui serviciu public de calitate, în vederea </w:t>
      </w:r>
      <w:r w:rsidRPr="00030267">
        <w:rPr>
          <w:rFonts w:ascii="Arial" w:hAnsi="Arial" w:cs="Arial"/>
          <w:lang w:val="es-ES"/>
        </w:rPr>
        <w:lastRenderedPageBreak/>
        <w:t>eficientizării activității, standardizării proceselor, creșterii siguranței datelor administrate și controlului accesului la acestea.</w:t>
      </w:r>
    </w:p>
    <w:p w14:paraId="5450DDA2" w14:textId="77777777" w:rsidR="00E22654" w:rsidRPr="00030267" w:rsidRDefault="00E22654"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40" w:name="_Toc1659834"/>
      <w:bookmarkStart w:id="41" w:name="_Toc30696199"/>
      <w:bookmarkStart w:id="42" w:name="_Toc212034446"/>
      <w:proofErr w:type="spellStart"/>
      <w:r w:rsidRPr="00030267">
        <w:rPr>
          <w:rFonts w:ascii="Arial" w:hAnsi="Arial" w:cs="Arial"/>
          <w:sz w:val="24"/>
          <w:szCs w:val="24"/>
        </w:rPr>
        <w:t>Obiectivul</w:t>
      </w:r>
      <w:proofErr w:type="spellEnd"/>
      <w:r w:rsidRPr="00030267">
        <w:rPr>
          <w:rFonts w:ascii="Arial" w:hAnsi="Arial" w:cs="Arial"/>
          <w:sz w:val="24"/>
          <w:szCs w:val="24"/>
        </w:rPr>
        <w:t xml:space="preserve"> specific la care </w:t>
      </w:r>
      <w:proofErr w:type="spellStart"/>
      <w:r w:rsidRPr="00030267">
        <w:rPr>
          <w:rFonts w:ascii="Arial" w:hAnsi="Arial" w:cs="Arial"/>
          <w:sz w:val="24"/>
          <w:szCs w:val="24"/>
        </w:rPr>
        <w:t>contribuie</w:t>
      </w:r>
      <w:proofErr w:type="spellEnd"/>
      <w:r w:rsidRPr="00030267">
        <w:rPr>
          <w:rFonts w:ascii="Arial" w:hAnsi="Arial" w:cs="Arial"/>
          <w:sz w:val="24"/>
          <w:szCs w:val="24"/>
        </w:rPr>
        <w:t xml:space="preserve"> </w:t>
      </w:r>
      <w:bookmarkEnd w:id="40"/>
      <w:bookmarkEnd w:id="41"/>
      <w:proofErr w:type="spellStart"/>
      <w:r w:rsidR="004740A8" w:rsidRPr="00030267">
        <w:rPr>
          <w:rFonts w:ascii="Arial" w:hAnsi="Arial" w:cs="Arial"/>
          <w:sz w:val="24"/>
          <w:szCs w:val="24"/>
        </w:rPr>
        <w:t>achiziția</w:t>
      </w:r>
      <w:proofErr w:type="spellEnd"/>
      <w:r w:rsidR="004740A8" w:rsidRPr="00030267">
        <w:rPr>
          <w:rFonts w:ascii="Arial" w:hAnsi="Arial" w:cs="Arial"/>
          <w:sz w:val="24"/>
          <w:szCs w:val="24"/>
        </w:rPr>
        <w:t xml:space="preserve"> </w:t>
      </w:r>
      <w:proofErr w:type="spellStart"/>
      <w:r w:rsidR="004740A8" w:rsidRPr="00030267">
        <w:rPr>
          <w:rFonts w:ascii="Arial" w:hAnsi="Arial" w:cs="Arial"/>
          <w:sz w:val="24"/>
          <w:szCs w:val="24"/>
        </w:rPr>
        <w:t>produselor</w:t>
      </w:r>
      <w:proofErr w:type="spellEnd"/>
      <w:r w:rsidR="005E7370" w:rsidRPr="00030267">
        <w:rPr>
          <w:rFonts w:ascii="Arial" w:hAnsi="Arial" w:cs="Arial"/>
          <w:sz w:val="24"/>
          <w:szCs w:val="24"/>
        </w:rPr>
        <w:t xml:space="preserve"> </w:t>
      </w:r>
      <w:proofErr w:type="spellStart"/>
      <w:r w:rsidR="005E7370" w:rsidRPr="00030267">
        <w:rPr>
          <w:rFonts w:ascii="Arial" w:hAnsi="Arial" w:cs="Arial"/>
          <w:sz w:val="24"/>
          <w:szCs w:val="24"/>
        </w:rPr>
        <w:t>și</w:t>
      </w:r>
      <w:proofErr w:type="spellEnd"/>
      <w:r w:rsidR="005E7370" w:rsidRPr="00030267">
        <w:rPr>
          <w:rFonts w:ascii="Arial" w:hAnsi="Arial" w:cs="Arial"/>
          <w:sz w:val="24"/>
          <w:szCs w:val="24"/>
        </w:rPr>
        <w:t xml:space="preserve"> </w:t>
      </w:r>
      <w:proofErr w:type="spellStart"/>
      <w:r w:rsidR="005E7370" w:rsidRPr="00030267">
        <w:rPr>
          <w:rFonts w:ascii="Arial" w:hAnsi="Arial" w:cs="Arial"/>
          <w:sz w:val="24"/>
          <w:szCs w:val="24"/>
        </w:rPr>
        <w:t>serviciilor</w:t>
      </w:r>
      <w:bookmarkEnd w:id="42"/>
      <w:proofErr w:type="spellEnd"/>
    </w:p>
    <w:p w14:paraId="433B8649" w14:textId="77777777" w:rsidR="00E22654" w:rsidRPr="00030267" w:rsidRDefault="00E22654" w:rsidP="00BB47E0">
      <w:pPr>
        <w:pStyle w:val="BodyText"/>
        <w:spacing w:line="360" w:lineRule="auto"/>
        <w:ind w:firstLine="567"/>
        <w:jc w:val="both"/>
        <w:rPr>
          <w:rFonts w:ascii="Arial" w:hAnsi="Arial" w:cs="Arial"/>
          <w:lang w:val="ro-RO"/>
        </w:rPr>
      </w:pPr>
      <w:r w:rsidRPr="00030267">
        <w:rPr>
          <w:rFonts w:ascii="Arial" w:hAnsi="Arial" w:cs="Arial"/>
          <w:lang w:val="ro-RO"/>
        </w:rPr>
        <w:t>La nivelul APIA, actual</w:t>
      </w:r>
      <w:r w:rsidR="004740A8" w:rsidRPr="00030267">
        <w:rPr>
          <w:rFonts w:ascii="Arial" w:hAnsi="Arial" w:cs="Arial"/>
          <w:lang w:val="ro-RO"/>
        </w:rPr>
        <w:t>ul</w:t>
      </w:r>
      <w:r w:rsidRPr="00030267">
        <w:rPr>
          <w:rFonts w:ascii="Arial" w:hAnsi="Arial" w:cs="Arial"/>
          <w:lang w:val="ro-RO"/>
        </w:rPr>
        <w:t xml:space="preserve"> </w:t>
      </w:r>
      <w:r w:rsidR="004740A8" w:rsidRPr="00030267">
        <w:rPr>
          <w:rFonts w:ascii="Arial" w:hAnsi="Arial" w:cs="Arial"/>
          <w:lang w:val="ro-RO"/>
        </w:rPr>
        <w:t>sistem de gestiune a bazelor de date</w:t>
      </w:r>
      <w:r w:rsidRPr="00030267">
        <w:rPr>
          <w:rFonts w:ascii="Arial" w:hAnsi="Arial" w:cs="Arial"/>
          <w:lang w:val="ro-RO"/>
        </w:rPr>
        <w:t xml:space="preserve"> necesita </w:t>
      </w:r>
      <w:r w:rsidR="004740A8" w:rsidRPr="00030267">
        <w:rPr>
          <w:rFonts w:ascii="Arial" w:hAnsi="Arial" w:cs="Arial"/>
          <w:lang w:val="ro-RO"/>
        </w:rPr>
        <w:t>o actualizare</w:t>
      </w:r>
      <w:r w:rsidRPr="00030267">
        <w:rPr>
          <w:rFonts w:ascii="Arial" w:hAnsi="Arial" w:cs="Arial"/>
          <w:lang w:val="ro-RO"/>
        </w:rPr>
        <w:t xml:space="preserve"> din punctul de vedere al capabilitatilor</w:t>
      </w:r>
      <w:r w:rsidR="007B2CCD" w:rsidRPr="00030267">
        <w:rPr>
          <w:rFonts w:ascii="Arial" w:hAnsi="Arial" w:cs="Arial"/>
          <w:lang w:val="ro-RO"/>
        </w:rPr>
        <w:t xml:space="preserve"> și</w:t>
      </w:r>
      <w:r w:rsidRPr="00030267">
        <w:rPr>
          <w:rFonts w:ascii="Arial" w:hAnsi="Arial" w:cs="Arial"/>
          <w:lang w:val="ro-RO"/>
        </w:rPr>
        <w:t xml:space="preserve"> tehn</w:t>
      </w:r>
      <w:r w:rsidR="004740A8" w:rsidRPr="00030267">
        <w:rPr>
          <w:rFonts w:ascii="Arial" w:hAnsi="Arial" w:cs="Arial"/>
          <w:lang w:val="ro-RO"/>
        </w:rPr>
        <w:t>ologiilor</w:t>
      </w:r>
      <w:r w:rsidRPr="00030267">
        <w:rPr>
          <w:rFonts w:ascii="Arial" w:hAnsi="Arial" w:cs="Arial"/>
          <w:lang w:val="ro-RO"/>
        </w:rPr>
        <w:t xml:space="preserve"> utilizate</w:t>
      </w:r>
      <w:r w:rsidR="007B2CCD" w:rsidRPr="00030267">
        <w:rPr>
          <w:rFonts w:ascii="Arial" w:hAnsi="Arial" w:cs="Arial"/>
          <w:lang w:val="ro-RO"/>
        </w:rPr>
        <w:t>.</w:t>
      </w:r>
    </w:p>
    <w:p w14:paraId="5D9B6DB8" w14:textId="3DF90FAB" w:rsidR="00E22654" w:rsidRPr="00DB446D" w:rsidRDefault="00E22654" w:rsidP="00BB47E0">
      <w:pPr>
        <w:pStyle w:val="BodyText"/>
        <w:spacing w:line="360" w:lineRule="auto"/>
        <w:ind w:firstLine="567"/>
        <w:jc w:val="both"/>
        <w:rPr>
          <w:rFonts w:ascii="Arial" w:hAnsi="Arial" w:cs="Arial"/>
          <w:color w:val="000000" w:themeColor="text1"/>
          <w:lang w:val="ro-RO"/>
        </w:rPr>
      </w:pPr>
      <w:r w:rsidRPr="00030267">
        <w:rPr>
          <w:rFonts w:ascii="Arial" w:hAnsi="Arial" w:cs="Arial"/>
          <w:lang w:val="ro-RO"/>
        </w:rPr>
        <w:t xml:space="preserve">Se doreste achizitionarea </w:t>
      </w:r>
      <w:r w:rsidR="006325B8" w:rsidRPr="00030267">
        <w:rPr>
          <w:rFonts w:ascii="Arial" w:hAnsi="Arial" w:cs="Arial"/>
          <w:lang w:val="ro-RO"/>
        </w:rPr>
        <w:t xml:space="preserve">unor </w:t>
      </w:r>
      <w:r w:rsidR="00193C0D" w:rsidRPr="00030267">
        <w:rPr>
          <w:rFonts w:ascii="Arial" w:hAnsi="Arial" w:cs="Arial"/>
          <w:lang w:val="ro-RO"/>
        </w:rPr>
        <w:t xml:space="preserve">servicii suport software Oracle pentru licențele existente </w:t>
      </w:r>
      <w:r w:rsidR="00A5413B" w:rsidRPr="00030267">
        <w:rPr>
          <w:rFonts w:ascii="Arial" w:hAnsi="Arial" w:cs="Arial"/>
          <w:lang w:val="ro-RO"/>
        </w:rPr>
        <w:t>si hardware</w:t>
      </w:r>
      <w:r w:rsidR="00707640" w:rsidRPr="00030267">
        <w:rPr>
          <w:rFonts w:ascii="Arial" w:hAnsi="Arial" w:cs="Arial"/>
          <w:lang w:val="ro-RO"/>
        </w:rPr>
        <w:t xml:space="preserve"> la nivelul tehnologiei actuale și cu o capacitate de prelucrare corespunzatoare cerințelor </w:t>
      </w:r>
      <w:r w:rsidR="006C0B89" w:rsidRPr="00030267">
        <w:rPr>
          <w:rFonts w:ascii="Arial" w:hAnsi="Arial" w:cs="Arial"/>
          <w:lang w:val="ro-RO"/>
        </w:rPr>
        <w:t xml:space="preserve">actuale si </w:t>
      </w:r>
      <w:r w:rsidR="00707640" w:rsidRPr="00030267">
        <w:rPr>
          <w:rFonts w:ascii="Arial" w:hAnsi="Arial" w:cs="Arial"/>
          <w:lang w:val="ro-RO"/>
        </w:rPr>
        <w:t xml:space="preserve">de dezvoltare a sistemului informatic. </w:t>
      </w:r>
      <w:r w:rsidR="00707640" w:rsidRPr="00DB446D">
        <w:rPr>
          <w:rFonts w:ascii="Arial" w:hAnsi="Arial" w:cs="Arial"/>
          <w:lang w:val="ro-RO"/>
        </w:rPr>
        <w:t>Soluția include software-ul necesar procesului de recuperare în caz de dezastru</w:t>
      </w:r>
      <w:r w:rsidR="00641F3A" w:rsidRPr="00DB446D">
        <w:rPr>
          <w:rFonts w:ascii="Arial" w:hAnsi="Arial" w:cs="Arial"/>
          <w:color w:val="000000" w:themeColor="text1"/>
          <w:lang w:val="ro-RO"/>
        </w:rPr>
        <w:t>, un server din cele două fiind utilizat în acest scop</w:t>
      </w:r>
      <w:r w:rsidR="00707640" w:rsidRPr="00DB446D">
        <w:rPr>
          <w:rFonts w:ascii="Arial" w:hAnsi="Arial" w:cs="Arial"/>
          <w:color w:val="000000" w:themeColor="text1"/>
          <w:lang w:val="ro-RO"/>
        </w:rPr>
        <w:t>.</w:t>
      </w:r>
      <w:r w:rsidR="00796A12" w:rsidRPr="00DB446D">
        <w:rPr>
          <w:rFonts w:ascii="Arial" w:hAnsi="Arial" w:cs="Arial"/>
          <w:color w:val="000000" w:themeColor="text1"/>
          <w:lang w:val="ro-RO"/>
        </w:rPr>
        <w:t xml:space="preserve"> </w:t>
      </w:r>
    </w:p>
    <w:p w14:paraId="2ECD0576" w14:textId="77777777" w:rsidR="00E22654" w:rsidRPr="00030267" w:rsidRDefault="00E22654" w:rsidP="00BB47E0">
      <w:pPr>
        <w:pStyle w:val="BodyText"/>
        <w:spacing w:line="360" w:lineRule="auto"/>
        <w:ind w:firstLine="284"/>
        <w:jc w:val="both"/>
        <w:rPr>
          <w:rFonts w:ascii="Arial" w:hAnsi="Arial" w:cs="Arial"/>
          <w:lang w:val="ro-RO"/>
        </w:rPr>
      </w:pPr>
      <w:r w:rsidRPr="00030267">
        <w:rPr>
          <w:rFonts w:ascii="Arial" w:hAnsi="Arial" w:cs="Arial"/>
          <w:lang w:val="ro-RO"/>
        </w:rPr>
        <w:t xml:space="preserve">Prezentul caiet de sarcini constituie cerintele tehnice pentru </w:t>
      </w:r>
      <w:r w:rsidR="00707640" w:rsidRPr="00030267">
        <w:rPr>
          <w:rFonts w:ascii="Arial" w:hAnsi="Arial" w:cs="Arial"/>
          <w:lang w:val="ro-RO"/>
        </w:rPr>
        <w:t>achiziția menționată.</w:t>
      </w:r>
    </w:p>
    <w:p w14:paraId="0A573CA3" w14:textId="025549B1" w:rsidR="00E22654" w:rsidRPr="00030267" w:rsidRDefault="00E22654" w:rsidP="00BB47E0">
      <w:pPr>
        <w:spacing w:line="360" w:lineRule="auto"/>
        <w:ind w:firstLine="284"/>
        <w:jc w:val="both"/>
        <w:rPr>
          <w:rFonts w:ascii="Arial" w:hAnsi="Arial" w:cs="Arial"/>
          <w:lang w:val="ro-RO"/>
        </w:rPr>
      </w:pPr>
      <w:r w:rsidRPr="00030267">
        <w:rPr>
          <w:rFonts w:ascii="Arial" w:hAnsi="Arial" w:cs="Arial"/>
          <w:lang w:val="ro-RO"/>
        </w:rPr>
        <w:t>Prin achiziția</w:t>
      </w:r>
      <w:r w:rsidR="00707640" w:rsidRPr="00030267">
        <w:rPr>
          <w:rFonts w:ascii="Arial" w:hAnsi="Arial" w:cs="Arial"/>
          <w:lang w:val="ro-RO"/>
        </w:rPr>
        <w:t xml:space="preserve"> </w:t>
      </w:r>
      <w:r w:rsidRPr="00030267">
        <w:rPr>
          <w:rFonts w:ascii="Arial" w:hAnsi="Arial" w:cs="Arial"/>
          <w:lang w:val="ro-RO"/>
        </w:rPr>
        <w:t>serviciilor descrise în prezentul document, APIA urmărește atingerea următoarelor obiective specifice:</w:t>
      </w:r>
    </w:p>
    <w:p w14:paraId="4FBDF89B" w14:textId="77777777" w:rsidR="00E22654" w:rsidRPr="00030267" w:rsidRDefault="00E22654" w:rsidP="00BB47E0">
      <w:pPr>
        <w:pStyle w:val="ListParagraph"/>
        <w:numPr>
          <w:ilvl w:val="0"/>
          <w:numId w:val="5"/>
        </w:numPr>
        <w:spacing w:after="0" w:line="360" w:lineRule="auto"/>
        <w:ind w:left="567" w:right="-6" w:hanging="283"/>
        <w:jc w:val="both"/>
        <w:rPr>
          <w:rFonts w:ascii="Arial" w:hAnsi="Arial" w:cs="Arial"/>
          <w:lang w:val="es-ES"/>
        </w:rPr>
      </w:pPr>
      <w:r w:rsidRPr="00030267">
        <w:rPr>
          <w:rFonts w:ascii="Arial" w:hAnsi="Arial" w:cs="Arial"/>
          <w:lang w:val="es-ES"/>
        </w:rPr>
        <w:t xml:space="preserve">rezolvarea problemelor apărute în sistem, pentru evitarea impactului în derularea operațiunilor zilnice; </w:t>
      </w:r>
    </w:p>
    <w:p w14:paraId="45F71F69" w14:textId="77777777" w:rsidR="00E22654" w:rsidRPr="00030267" w:rsidRDefault="00E22654" w:rsidP="00BB47E0">
      <w:pPr>
        <w:pStyle w:val="ListParagraph"/>
        <w:numPr>
          <w:ilvl w:val="0"/>
          <w:numId w:val="5"/>
        </w:numPr>
        <w:spacing w:after="0" w:line="360" w:lineRule="auto"/>
        <w:ind w:left="567" w:right="-6" w:hanging="283"/>
        <w:jc w:val="both"/>
        <w:rPr>
          <w:rFonts w:ascii="Arial" w:hAnsi="Arial" w:cs="Arial"/>
          <w:lang w:val="es-ES"/>
        </w:rPr>
      </w:pPr>
      <w:r w:rsidRPr="00030267">
        <w:rPr>
          <w:rFonts w:ascii="Arial" w:hAnsi="Arial" w:cs="Arial"/>
          <w:lang w:val="es-ES"/>
        </w:rPr>
        <w:t>remedierea unor probleme existente, prin implementare de soluții moderne,</w:t>
      </w:r>
      <w:r w:rsidR="005E7370" w:rsidRPr="00030267">
        <w:rPr>
          <w:rFonts w:ascii="Arial" w:hAnsi="Arial" w:cs="Arial"/>
          <w:lang w:val="es-ES"/>
        </w:rPr>
        <w:t xml:space="preserve"> </w:t>
      </w:r>
      <w:r w:rsidRPr="00030267">
        <w:rPr>
          <w:rFonts w:ascii="Arial" w:hAnsi="Arial" w:cs="Arial"/>
          <w:lang w:val="es-ES"/>
        </w:rPr>
        <w:t>care să ducă la creșterea performanțelor sistemului;</w:t>
      </w:r>
    </w:p>
    <w:p w14:paraId="347CD577" w14:textId="77777777" w:rsidR="00E22654" w:rsidRPr="00030267" w:rsidRDefault="00E22654" w:rsidP="00BB47E0">
      <w:pPr>
        <w:pStyle w:val="ListParagraph"/>
        <w:numPr>
          <w:ilvl w:val="0"/>
          <w:numId w:val="5"/>
        </w:numPr>
        <w:spacing w:after="0" w:line="360" w:lineRule="auto"/>
        <w:ind w:left="567" w:right="-6" w:hanging="283"/>
        <w:jc w:val="both"/>
        <w:rPr>
          <w:rFonts w:ascii="Arial" w:hAnsi="Arial" w:cs="Arial"/>
          <w:lang w:val="fr-FR"/>
        </w:rPr>
      </w:pPr>
      <w:proofErr w:type="gramStart"/>
      <w:r w:rsidRPr="00030267">
        <w:rPr>
          <w:rFonts w:ascii="Arial" w:hAnsi="Arial" w:cs="Arial"/>
          <w:lang w:val="fr-FR"/>
        </w:rPr>
        <w:t>reproiectarea</w:t>
      </w:r>
      <w:proofErr w:type="gramEnd"/>
      <w:r w:rsidRPr="00030267">
        <w:rPr>
          <w:rFonts w:ascii="Arial" w:hAnsi="Arial" w:cs="Arial"/>
          <w:lang w:val="fr-FR"/>
        </w:rPr>
        <w:t xml:space="preserve"> de infrastructură în ceea ce privește arhitectura, proceduri operaționale, proces de administrare, configurare de sistem; </w:t>
      </w:r>
    </w:p>
    <w:p w14:paraId="3415F34C" w14:textId="77777777" w:rsidR="00E22654" w:rsidRPr="00030267" w:rsidRDefault="00E22654" w:rsidP="00BB47E0">
      <w:pPr>
        <w:pStyle w:val="ListParagraph"/>
        <w:numPr>
          <w:ilvl w:val="0"/>
          <w:numId w:val="5"/>
        </w:numPr>
        <w:spacing w:after="0" w:line="360" w:lineRule="auto"/>
        <w:ind w:left="567" w:right="-6" w:hanging="283"/>
        <w:jc w:val="both"/>
        <w:rPr>
          <w:rFonts w:ascii="Arial" w:hAnsi="Arial" w:cs="Arial"/>
          <w:lang w:val="es-ES"/>
        </w:rPr>
      </w:pPr>
      <w:r w:rsidRPr="00030267">
        <w:rPr>
          <w:rFonts w:ascii="Arial" w:hAnsi="Arial" w:cs="Arial"/>
          <w:lang w:val="es-ES"/>
        </w:rPr>
        <w:t>funcționarea normală a aplicațiilor, pentru a permite desfășurarea corectă și continuă a activităților instituției;</w:t>
      </w:r>
    </w:p>
    <w:p w14:paraId="492385DF" w14:textId="77777777" w:rsidR="00E22654" w:rsidRPr="00030267" w:rsidRDefault="00E22654" w:rsidP="00BB47E0">
      <w:pPr>
        <w:pStyle w:val="ListParagraph"/>
        <w:numPr>
          <w:ilvl w:val="0"/>
          <w:numId w:val="5"/>
        </w:numPr>
        <w:spacing w:after="0" w:line="360" w:lineRule="auto"/>
        <w:ind w:left="567" w:right="-6" w:hanging="283"/>
        <w:jc w:val="both"/>
        <w:rPr>
          <w:rFonts w:ascii="Arial" w:hAnsi="Arial" w:cs="Arial"/>
          <w:i/>
          <w:lang w:val="es-ES"/>
        </w:rPr>
      </w:pPr>
      <w:r w:rsidRPr="00030267">
        <w:rPr>
          <w:rFonts w:ascii="Arial" w:hAnsi="Arial" w:cs="Arial"/>
          <w:lang w:val="es-ES"/>
        </w:rPr>
        <w:t>minimizarea sau eliminarea consecințelor cauzate de întreruperea funcționării sistemului sau funcționării defectuoase a acestuia.</w:t>
      </w:r>
    </w:p>
    <w:p w14:paraId="72D39EFD" w14:textId="77777777" w:rsidR="00E22654" w:rsidRPr="00030267" w:rsidRDefault="00DE3379" w:rsidP="00BB47E0">
      <w:pPr>
        <w:pStyle w:val="ListParagraph"/>
        <w:numPr>
          <w:ilvl w:val="0"/>
          <w:numId w:val="5"/>
        </w:numPr>
        <w:spacing w:after="0" w:line="360" w:lineRule="auto"/>
        <w:ind w:left="567" w:right="-6" w:hanging="283"/>
        <w:jc w:val="both"/>
        <w:rPr>
          <w:rFonts w:ascii="Arial" w:hAnsi="Arial" w:cs="Arial"/>
          <w:i/>
        </w:rPr>
      </w:pPr>
      <w:proofErr w:type="spellStart"/>
      <w:r w:rsidRPr="00030267">
        <w:rPr>
          <w:rFonts w:ascii="Arial" w:hAnsi="Arial" w:cs="Arial"/>
        </w:rPr>
        <w:t>r</w:t>
      </w:r>
      <w:r w:rsidR="00E22654" w:rsidRPr="00030267">
        <w:rPr>
          <w:rFonts w:ascii="Arial" w:hAnsi="Arial" w:cs="Arial"/>
        </w:rPr>
        <w:t>ealizarea</w:t>
      </w:r>
      <w:proofErr w:type="spellEnd"/>
      <w:r w:rsidR="00E22654" w:rsidRPr="00030267">
        <w:rPr>
          <w:rFonts w:ascii="Arial" w:hAnsi="Arial" w:cs="Arial"/>
        </w:rPr>
        <w:t xml:space="preserve"> </w:t>
      </w:r>
      <w:proofErr w:type="spellStart"/>
      <w:r w:rsidR="00E22654" w:rsidRPr="00030267">
        <w:rPr>
          <w:rFonts w:ascii="Arial" w:hAnsi="Arial" w:cs="Arial"/>
        </w:rPr>
        <w:t>operațiunilor</w:t>
      </w:r>
      <w:proofErr w:type="spellEnd"/>
      <w:r w:rsidR="00E22654" w:rsidRPr="00030267">
        <w:rPr>
          <w:rFonts w:ascii="Arial" w:hAnsi="Arial" w:cs="Arial"/>
        </w:rPr>
        <w:t xml:space="preserve"> de back-up </w:t>
      </w:r>
      <w:proofErr w:type="spellStart"/>
      <w:r w:rsidR="00E22654" w:rsidRPr="00030267">
        <w:rPr>
          <w:rFonts w:ascii="Arial" w:hAnsi="Arial" w:cs="Arial"/>
        </w:rPr>
        <w:t>zilnic</w:t>
      </w:r>
      <w:proofErr w:type="spellEnd"/>
      <w:r w:rsidR="00E22654" w:rsidRPr="00030267">
        <w:rPr>
          <w:rFonts w:ascii="Arial" w:hAnsi="Arial" w:cs="Arial"/>
        </w:rPr>
        <w:t xml:space="preserve"> </w:t>
      </w:r>
      <w:proofErr w:type="spellStart"/>
      <w:r w:rsidR="00E22654" w:rsidRPr="00030267">
        <w:rPr>
          <w:rFonts w:ascii="Arial" w:hAnsi="Arial" w:cs="Arial"/>
        </w:rPr>
        <w:t>și</w:t>
      </w:r>
      <w:proofErr w:type="spellEnd"/>
      <w:r w:rsidR="00E22654" w:rsidRPr="00030267">
        <w:rPr>
          <w:rFonts w:ascii="Arial" w:hAnsi="Arial" w:cs="Arial"/>
        </w:rPr>
        <w:t xml:space="preserve"> </w:t>
      </w:r>
      <w:proofErr w:type="spellStart"/>
      <w:r w:rsidR="00E22654" w:rsidRPr="00030267">
        <w:rPr>
          <w:rFonts w:ascii="Arial" w:hAnsi="Arial" w:cs="Arial"/>
        </w:rPr>
        <w:t>restaurarea</w:t>
      </w:r>
      <w:proofErr w:type="spellEnd"/>
      <w:r w:rsidR="00E22654" w:rsidRPr="00030267">
        <w:rPr>
          <w:rFonts w:ascii="Arial" w:hAnsi="Arial" w:cs="Arial"/>
        </w:rPr>
        <w:t xml:space="preserve"> </w:t>
      </w:r>
      <w:proofErr w:type="spellStart"/>
      <w:r w:rsidR="00E22654" w:rsidRPr="00030267">
        <w:rPr>
          <w:rFonts w:ascii="Arial" w:hAnsi="Arial" w:cs="Arial"/>
        </w:rPr>
        <w:t>sistemelor</w:t>
      </w:r>
      <w:proofErr w:type="spellEnd"/>
      <w:r w:rsidR="00E22654" w:rsidRPr="00030267">
        <w:rPr>
          <w:rFonts w:ascii="Arial" w:hAnsi="Arial" w:cs="Arial"/>
        </w:rPr>
        <w:t xml:space="preserve"> </w:t>
      </w:r>
      <w:proofErr w:type="spellStart"/>
      <w:r w:rsidR="00E22654" w:rsidRPr="00030267">
        <w:rPr>
          <w:rFonts w:ascii="Arial" w:hAnsi="Arial" w:cs="Arial"/>
        </w:rPr>
        <w:t>dacă</w:t>
      </w:r>
      <w:proofErr w:type="spellEnd"/>
      <w:r w:rsidR="00E22654" w:rsidRPr="00030267">
        <w:rPr>
          <w:rFonts w:ascii="Arial" w:hAnsi="Arial" w:cs="Arial"/>
        </w:rPr>
        <w:t xml:space="preserve"> </w:t>
      </w:r>
      <w:proofErr w:type="spellStart"/>
      <w:r w:rsidR="00E22654" w:rsidRPr="00030267">
        <w:rPr>
          <w:rFonts w:ascii="Arial" w:hAnsi="Arial" w:cs="Arial"/>
        </w:rPr>
        <w:t>este</w:t>
      </w:r>
      <w:proofErr w:type="spellEnd"/>
      <w:r w:rsidR="00E22654" w:rsidRPr="00030267">
        <w:rPr>
          <w:rFonts w:ascii="Arial" w:hAnsi="Arial" w:cs="Arial"/>
        </w:rPr>
        <w:t xml:space="preserve"> </w:t>
      </w:r>
      <w:proofErr w:type="spellStart"/>
      <w:r w:rsidR="00E22654" w:rsidRPr="00030267">
        <w:rPr>
          <w:rFonts w:ascii="Arial" w:hAnsi="Arial" w:cs="Arial"/>
        </w:rPr>
        <w:t>cazul</w:t>
      </w:r>
      <w:proofErr w:type="spellEnd"/>
    </w:p>
    <w:p w14:paraId="3B874E17" w14:textId="77777777" w:rsidR="00707640" w:rsidRPr="00030267" w:rsidRDefault="00635568" w:rsidP="00BB47E0">
      <w:pPr>
        <w:pStyle w:val="ListParagraph"/>
        <w:numPr>
          <w:ilvl w:val="0"/>
          <w:numId w:val="5"/>
        </w:numPr>
        <w:spacing w:after="0" w:line="360" w:lineRule="auto"/>
        <w:ind w:left="567" w:right="-6" w:hanging="283"/>
        <w:jc w:val="both"/>
        <w:rPr>
          <w:rFonts w:ascii="Arial" w:hAnsi="Arial" w:cs="Arial"/>
          <w:i/>
          <w:lang w:val="es-ES"/>
        </w:rPr>
      </w:pPr>
      <w:r w:rsidRPr="00030267">
        <w:rPr>
          <w:rFonts w:ascii="Arial" w:hAnsi="Arial" w:cs="Arial"/>
          <w:lang w:val="ro-RO"/>
        </w:rPr>
        <w:t>realizarea</w:t>
      </w:r>
      <w:r w:rsidR="00707640" w:rsidRPr="00030267">
        <w:rPr>
          <w:rFonts w:ascii="Arial" w:hAnsi="Arial" w:cs="Arial"/>
          <w:lang w:val="ro-RO"/>
        </w:rPr>
        <w:t xml:space="preserve"> procedurilor de reluare a activității în caz de dezastru, prin reducerea timpului necesar pentru </w:t>
      </w:r>
      <w:r w:rsidR="00DE3379" w:rsidRPr="00030267">
        <w:rPr>
          <w:rFonts w:ascii="Arial" w:hAnsi="Arial" w:cs="Arial"/>
          <w:lang w:val="ro-RO"/>
        </w:rPr>
        <w:t>readucerea sistemului în stare operațională</w:t>
      </w:r>
      <w:r w:rsidRPr="00030267">
        <w:rPr>
          <w:rFonts w:ascii="Arial" w:hAnsi="Arial" w:cs="Arial"/>
          <w:lang w:val="ro-RO"/>
        </w:rPr>
        <w:t>, si de realocare a licentelor necesare</w:t>
      </w:r>
      <w:r w:rsidR="00DE3379" w:rsidRPr="00030267">
        <w:rPr>
          <w:rFonts w:ascii="Arial" w:hAnsi="Arial" w:cs="Arial"/>
          <w:lang w:val="ro-RO"/>
        </w:rPr>
        <w:t>.</w:t>
      </w:r>
    </w:p>
    <w:p w14:paraId="50CB9DB3" w14:textId="3C960EB1" w:rsidR="00C40035" w:rsidRPr="003B6273" w:rsidRDefault="00C40035" w:rsidP="00BB47E0">
      <w:pPr>
        <w:pStyle w:val="ListParagraph"/>
        <w:numPr>
          <w:ilvl w:val="0"/>
          <w:numId w:val="5"/>
        </w:numPr>
        <w:spacing w:after="0" w:line="360" w:lineRule="auto"/>
        <w:ind w:left="567" w:right="-6" w:hanging="283"/>
        <w:jc w:val="both"/>
        <w:rPr>
          <w:rFonts w:ascii="Arial" w:hAnsi="Arial" w:cs="Arial"/>
          <w:i/>
        </w:rPr>
      </w:pPr>
      <w:proofErr w:type="spellStart"/>
      <w:r w:rsidRPr="00030267">
        <w:rPr>
          <w:rFonts w:ascii="Arial" w:hAnsi="Arial" w:cs="Arial"/>
        </w:rPr>
        <w:t>asigurarea</w:t>
      </w:r>
      <w:proofErr w:type="spellEnd"/>
      <w:r w:rsidRPr="00030267">
        <w:rPr>
          <w:rFonts w:ascii="Arial" w:hAnsi="Arial" w:cs="Arial"/>
        </w:rPr>
        <w:t xml:space="preserve"> </w:t>
      </w:r>
      <w:proofErr w:type="spellStart"/>
      <w:r w:rsidRPr="00030267">
        <w:rPr>
          <w:rFonts w:ascii="Arial" w:hAnsi="Arial" w:cs="Arial"/>
        </w:rPr>
        <w:t>securit</w:t>
      </w:r>
      <w:proofErr w:type="spellEnd"/>
      <w:r w:rsidRPr="00030267">
        <w:rPr>
          <w:rFonts w:ascii="Arial" w:hAnsi="Arial" w:cs="Arial"/>
          <w:lang w:val="ro-RO"/>
        </w:rPr>
        <w:t>ății datelor și aplicațiilor instalate pe serverele achiziționate</w:t>
      </w:r>
    </w:p>
    <w:p w14:paraId="63BE6F3F" w14:textId="77777777" w:rsidR="003B6273" w:rsidRPr="003B6273" w:rsidRDefault="003B6273" w:rsidP="003B6273">
      <w:pPr>
        <w:spacing w:after="0" w:line="360" w:lineRule="auto"/>
        <w:ind w:right="-6"/>
        <w:jc w:val="both"/>
        <w:rPr>
          <w:rFonts w:ascii="Arial" w:hAnsi="Arial" w:cs="Arial"/>
          <w:i/>
        </w:rPr>
      </w:pPr>
    </w:p>
    <w:p w14:paraId="15B467CD" w14:textId="2F77F348" w:rsidR="002672A1" w:rsidRPr="00030267" w:rsidRDefault="002672A1" w:rsidP="00BB47E0">
      <w:pPr>
        <w:pStyle w:val="Heading1"/>
        <w:numPr>
          <w:ilvl w:val="0"/>
          <w:numId w:val="1"/>
        </w:numPr>
        <w:spacing w:line="360" w:lineRule="auto"/>
        <w:ind w:left="360"/>
        <w:jc w:val="both"/>
        <w:rPr>
          <w:rFonts w:ascii="Arial" w:hAnsi="Arial" w:cs="Arial"/>
          <w:sz w:val="24"/>
          <w:szCs w:val="24"/>
        </w:rPr>
      </w:pPr>
      <w:bookmarkStart w:id="43" w:name="_Toc207175536"/>
      <w:bookmarkStart w:id="44" w:name="_Toc207175537"/>
      <w:bookmarkStart w:id="45" w:name="_Toc212034447"/>
      <w:bookmarkEnd w:id="43"/>
      <w:bookmarkEnd w:id="44"/>
      <w:proofErr w:type="spellStart"/>
      <w:r w:rsidRPr="00030267">
        <w:rPr>
          <w:rFonts w:ascii="Arial" w:hAnsi="Arial" w:cs="Arial"/>
          <w:sz w:val="24"/>
          <w:szCs w:val="24"/>
        </w:rPr>
        <w:lastRenderedPageBreak/>
        <w:t>Descrierea</w:t>
      </w:r>
      <w:proofErr w:type="spellEnd"/>
      <w:r w:rsidRPr="00030267">
        <w:rPr>
          <w:rFonts w:ascii="Arial" w:hAnsi="Arial" w:cs="Arial"/>
          <w:sz w:val="24"/>
          <w:szCs w:val="24"/>
        </w:rPr>
        <w:t xml:space="preserve"> </w:t>
      </w:r>
      <w:proofErr w:type="spellStart"/>
      <w:r w:rsidRPr="00030267">
        <w:rPr>
          <w:rFonts w:ascii="Arial" w:hAnsi="Arial" w:cs="Arial"/>
          <w:sz w:val="24"/>
          <w:szCs w:val="24"/>
        </w:rPr>
        <w:t>serviciilor</w:t>
      </w:r>
      <w:proofErr w:type="spellEnd"/>
      <w:r w:rsidRPr="00030267">
        <w:rPr>
          <w:rFonts w:ascii="Arial" w:hAnsi="Arial" w:cs="Arial"/>
          <w:sz w:val="24"/>
          <w:szCs w:val="24"/>
        </w:rPr>
        <w:t xml:space="preserve"> solicitate</w:t>
      </w:r>
      <w:bookmarkEnd w:id="45"/>
    </w:p>
    <w:p w14:paraId="3FB30E4A" w14:textId="4D95E1EF" w:rsidR="00916979" w:rsidRPr="00030267" w:rsidRDefault="00916979" w:rsidP="00BB47E0">
      <w:pPr>
        <w:spacing w:after="0" w:line="360" w:lineRule="auto"/>
        <w:ind w:right="-6"/>
        <w:jc w:val="both"/>
        <w:rPr>
          <w:rFonts w:ascii="Arial" w:hAnsi="Arial" w:cs="Arial"/>
          <w:iCs/>
        </w:rPr>
      </w:pPr>
    </w:p>
    <w:p w14:paraId="45A9D6B2" w14:textId="7A40E366" w:rsidR="002672A1"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 xml:space="preserve">Obiectul </w:t>
      </w:r>
      <w:r w:rsidR="005E1D2C">
        <w:rPr>
          <w:rFonts w:ascii="Arial" w:hAnsi="Arial" w:cs="Arial"/>
          <w:iCs/>
          <w:lang w:val="it-IT"/>
        </w:rPr>
        <w:t>contractului</w:t>
      </w:r>
      <w:r w:rsidRPr="00CA7244">
        <w:rPr>
          <w:rFonts w:ascii="Arial" w:hAnsi="Arial" w:cs="Arial"/>
          <w:iCs/>
          <w:lang w:val="it-IT"/>
        </w:rPr>
        <w:t xml:space="preserve"> consta in furnizarea de </w:t>
      </w:r>
      <w:r w:rsidR="00193C0D" w:rsidRPr="00CA7244">
        <w:rPr>
          <w:rFonts w:ascii="Arial" w:hAnsi="Arial" w:cs="Arial"/>
          <w:iCs/>
          <w:lang w:val="it-IT"/>
        </w:rPr>
        <w:t xml:space="preserve">servicii suport software Oracle pentru licențele existente </w:t>
      </w:r>
      <w:r w:rsidRPr="00CA7244">
        <w:rPr>
          <w:rFonts w:ascii="Arial" w:hAnsi="Arial" w:cs="Arial"/>
          <w:iCs/>
          <w:lang w:val="it-IT"/>
        </w:rPr>
        <w:t>si mentenanta pentru</w:t>
      </w:r>
      <w:r w:rsidR="00F57E1B" w:rsidRPr="00CA7244">
        <w:rPr>
          <w:rFonts w:ascii="Arial" w:hAnsi="Arial" w:cs="Arial"/>
          <w:iCs/>
          <w:lang w:val="it-IT"/>
        </w:rPr>
        <w:t xml:space="preserve"> </w:t>
      </w:r>
      <w:r w:rsidRPr="00CA7244">
        <w:rPr>
          <w:rFonts w:ascii="Arial" w:hAnsi="Arial" w:cs="Arial"/>
          <w:iCs/>
          <w:lang w:val="it-IT"/>
        </w:rPr>
        <w:t>sistemul Oracle Exadata Database Machine</w:t>
      </w:r>
      <w:r w:rsidR="00250AEE" w:rsidRPr="00CA7244">
        <w:rPr>
          <w:rFonts w:ascii="Arial" w:hAnsi="Arial" w:cs="Arial"/>
          <w:iCs/>
          <w:lang w:val="it-IT"/>
        </w:rPr>
        <w:t xml:space="preserve"> X9M-2 High Capacity</w:t>
      </w:r>
      <w:r w:rsidRPr="00CA7244">
        <w:rPr>
          <w:rFonts w:ascii="Arial" w:hAnsi="Arial" w:cs="Arial"/>
          <w:iCs/>
          <w:lang w:val="it-IT"/>
        </w:rPr>
        <w:t xml:space="preserve"> apartinand Autoritatii Contractante. Configuratia sistemului este detaliata in capitolul 3.1.1. In vederea prestării acestor servicii, conform cerințelor Oracle, prestatorul va trebui sa aibă un acord valid de servicii (parteneriat) cu producătorul de tip Field Delivery Support Provider (FDP).</w:t>
      </w:r>
    </w:p>
    <w:p w14:paraId="1615B645" w14:textId="787C328A" w:rsidR="002672A1" w:rsidRPr="00CA7244" w:rsidRDefault="005E1D2C" w:rsidP="00BB47E0">
      <w:pPr>
        <w:spacing w:after="0" w:line="360" w:lineRule="auto"/>
        <w:ind w:right="-6"/>
        <w:jc w:val="both"/>
        <w:rPr>
          <w:rFonts w:ascii="Arial" w:hAnsi="Arial" w:cs="Arial"/>
          <w:iCs/>
          <w:lang w:val="it-IT"/>
        </w:rPr>
      </w:pPr>
      <w:r>
        <w:rPr>
          <w:rFonts w:ascii="Arial" w:hAnsi="Arial" w:cs="Arial"/>
          <w:iCs/>
          <w:lang w:val="it-IT"/>
        </w:rPr>
        <w:t xml:space="preserve">Contractul </w:t>
      </w:r>
      <w:r w:rsidR="002672A1" w:rsidRPr="00CA7244">
        <w:rPr>
          <w:rFonts w:ascii="Arial" w:hAnsi="Arial" w:cs="Arial"/>
          <w:iCs/>
          <w:lang w:val="it-IT"/>
        </w:rPr>
        <w:t xml:space="preserve">va avea o durata de </w:t>
      </w:r>
      <w:r>
        <w:rPr>
          <w:rFonts w:ascii="Arial" w:hAnsi="Arial" w:cs="Arial"/>
          <w:iCs/>
          <w:lang w:val="it-IT"/>
        </w:rPr>
        <w:t>12</w:t>
      </w:r>
      <w:r w:rsidR="002672A1" w:rsidRPr="00CA7244">
        <w:rPr>
          <w:rFonts w:ascii="Arial" w:hAnsi="Arial" w:cs="Arial"/>
          <w:iCs/>
          <w:lang w:val="it-IT"/>
        </w:rPr>
        <w:t xml:space="preserve"> de luni</w:t>
      </w:r>
      <w:r>
        <w:rPr>
          <w:rFonts w:ascii="Arial" w:hAnsi="Arial" w:cs="Arial"/>
          <w:iCs/>
          <w:lang w:val="it-IT"/>
        </w:rPr>
        <w:t xml:space="preserve">, cu posibilitatea de prelungie a inca 4 luni, </w:t>
      </w:r>
      <w:r w:rsidR="002672A1" w:rsidRPr="00CA7244">
        <w:rPr>
          <w:rFonts w:ascii="Arial" w:hAnsi="Arial" w:cs="Arial"/>
          <w:iCs/>
          <w:lang w:val="it-IT"/>
        </w:rPr>
        <w:t xml:space="preserve">de la data semnării </w:t>
      </w:r>
      <w:r>
        <w:rPr>
          <w:rFonts w:ascii="Arial" w:hAnsi="Arial" w:cs="Arial"/>
          <w:iCs/>
          <w:lang w:val="it-IT"/>
        </w:rPr>
        <w:t>acestuia</w:t>
      </w:r>
      <w:r w:rsidR="00634F7A" w:rsidRPr="00634F7A">
        <w:rPr>
          <w:rFonts w:ascii="Arial" w:hAnsi="Arial" w:cs="Arial"/>
          <w:iCs/>
          <w:lang w:val="it-IT"/>
        </w:rPr>
        <w:t xml:space="preserve"> </w:t>
      </w:r>
      <w:r w:rsidR="002672A1" w:rsidRPr="00CA7244">
        <w:rPr>
          <w:rFonts w:ascii="Arial" w:hAnsi="Arial" w:cs="Arial"/>
          <w:iCs/>
          <w:lang w:val="it-IT"/>
        </w:rPr>
        <w:t xml:space="preserve">si va include urmatoarele servicii: </w:t>
      </w:r>
    </w:p>
    <w:p w14:paraId="59FE398D" w14:textId="750D0CA8" w:rsidR="002672A1" w:rsidRPr="00030267" w:rsidRDefault="002672A1" w:rsidP="00BB47E0">
      <w:pPr>
        <w:pStyle w:val="ListParagraph"/>
        <w:numPr>
          <w:ilvl w:val="0"/>
          <w:numId w:val="22"/>
        </w:numPr>
        <w:spacing w:after="0" w:line="360" w:lineRule="auto"/>
        <w:ind w:right="-6"/>
        <w:jc w:val="both"/>
        <w:rPr>
          <w:rFonts w:ascii="Arial" w:hAnsi="Arial" w:cs="Arial"/>
          <w:iCs/>
          <w:lang w:val="fr-FR"/>
        </w:rPr>
      </w:pPr>
      <w:proofErr w:type="spellStart"/>
      <w:proofErr w:type="gramStart"/>
      <w:r w:rsidRPr="00030267">
        <w:rPr>
          <w:rFonts w:ascii="Arial" w:hAnsi="Arial" w:cs="Arial"/>
          <w:iCs/>
          <w:lang w:val="fr-FR"/>
        </w:rPr>
        <w:t>servicii</w:t>
      </w:r>
      <w:proofErr w:type="spellEnd"/>
      <w:proofErr w:type="gramEnd"/>
      <w:r w:rsidRPr="00030267">
        <w:rPr>
          <w:rFonts w:ascii="Arial" w:hAnsi="Arial" w:cs="Arial"/>
          <w:iCs/>
          <w:lang w:val="fr-FR"/>
        </w:rPr>
        <w:t xml:space="preserve"> </w:t>
      </w:r>
      <w:proofErr w:type="spellStart"/>
      <w:r w:rsidRPr="00030267">
        <w:rPr>
          <w:rFonts w:ascii="Arial" w:hAnsi="Arial" w:cs="Arial"/>
          <w:iCs/>
          <w:lang w:val="fr-FR"/>
        </w:rPr>
        <w:t>suport</w:t>
      </w:r>
      <w:proofErr w:type="spellEnd"/>
      <w:r w:rsidRPr="00030267">
        <w:rPr>
          <w:rFonts w:ascii="Arial" w:hAnsi="Arial" w:cs="Arial"/>
          <w:iCs/>
          <w:lang w:val="fr-FR"/>
        </w:rPr>
        <w:t xml:space="preserve"> </w:t>
      </w:r>
      <w:r w:rsidR="001E17B1" w:rsidRPr="001E17B1">
        <w:rPr>
          <w:rFonts w:ascii="Arial" w:hAnsi="Arial" w:cs="Arial"/>
          <w:iCs/>
          <w:lang w:val="fr-FR"/>
        </w:rPr>
        <w:t xml:space="preserve">Oracle Software </w:t>
      </w:r>
      <w:proofErr w:type="spellStart"/>
      <w:r w:rsidR="001E17B1" w:rsidRPr="001E17B1">
        <w:rPr>
          <w:rFonts w:ascii="Arial" w:hAnsi="Arial" w:cs="Arial"/>
          <w:iCs/>
          <w:lang w:val="fr-FR"/>
        </w:rPr>
        <w:t>Technical</w:t>
      </w:r>
      <w:proofErr w:type="spellEnd"/>
      <w:r w:rsidR="001E17B1" w:rsidRPr="001E17B1">
        <w:rPr>
          <w:rFonts w:ascii="Arial" w:hAnsi="Arial" w:cs="Arial"/>
          <w:iCs/>
          <w:lang w:val="fr-FR"/>
        </w:rPr>
        <w:t xml:space="preserve"> Support</w:t>
      </w:r>
    </w:p>
    <w:p w14:paraId="625632AA" w14:textId="0A9AC357" w:rsidR="001E17B1" w:rsidRDefault="001E17B1" w:rsidP="00BB47E0">
      <w:pPr>
        <w:pStyle w:val="ListParagraph"/>
        <w:numPr>
          <w:ilvl w:val="0"/>
          <w:numId w:val="22"/>
        </w:numPr>
        <w:spacing w:after="0" w:line="360" w:lineRule="auto"/>
        <w:ind w:right="-6"/>
        <w:jc w:val="both"/>
        <w:rPr>
          <w:rFonts w:ascii="Arial" w:hAnsi="Arial" w:cs="Arial"/>
          <w:iCs/>
          <w:lang w:val="it-IT"/>
        </w:rPr>
      </w:pPr>
      <w:r w:rsidRPr="001E17B1">
        <w:rPr>
          <w:rFonts w:ascii="Arial" w:hAnsi="Arial" w:cs="Arial"/>
          <w:iCs/>
          <w:lang w:val="it-IT"/>
        </w:rPr>
        <w:t>Oracle Premier Support for Systems - Field Delivery Partner</w:t>
      </w:r>
    </w:p>
    <w:p w14:paraId="6175E630" w14:textId="3742F8D0" w:rsidR="002672A1" w:rsidRPr="00CA7244" w:rsidRDefault="001E17B1" w:rsidP="00BB47E0">
      <w:pPr>
        <w:pStyle w:val="ListParagraph"/>
        <w:numPr>
          <w:ilvl w:val="0"/>
          <w:numId w:val="22"/>
        </w:numPr>
        <w:spacing w:after="0" w:line="360" w:lineRule="auto"/>
        <w:ind w:right="-6"/>
        <w:jc w:val="both"/>
        <w:rPr>
          <w:rFonts w:ascii="Arial" w:hAnsi="Arial" w:cs="Arial"/>
          <w:iCs/>
          <w:lang w:val="it-IT"/>
        </w:rPr>
      </w:pPr>
      <w:r w:rsidRPr="001E17B1">
        <w:rPr>
          <w:rFonts w:ascii="Arial" w:hAnsi="Arial" w:cs="Arial"/>
          <w:iCs/>
          <w:lang w:val="it-IT"/>
        </w:rPr>
        <w:t>Software Update License &amp; Service Partner Support</w:t>
      </w:r>
      <w:r w:rsidR="002672A1" w:rsidRPr="00CA7244">
        <w:rPr>
          <w:rFonts w:ascii="Arial" w:hAnsi="Arial" w:cs="Arial"/>
          <w:iCs/>
          <w:lang w:val="it-IT"/>
        </w:rPr>
        <w:t>.</w:t>
      </w:r>
    </w:p>
    <w:p w14:paraId="13AD3075" w14:textId="27E3F6AC" w:rsidR="00641F3A" w:rsidRDefault="00BB47E0" w:rsidP="00BB47E0">
      <w:pPr>
        <w:pStyle w:val="ListParagraph"/>
        <w:numPr>
          <w:ilvl w:val="0"/>
          <w:numId w:val="22"/>
        </w:numPr>
        <w:spacing w:line="360" w:lineRule="auto"/>
        <w:jc w:val="both"/>
        <w:rPr>
          <w:rFonts w:ascii="Arial" w:hAnsi="Arial" w:cs="Arial"/>
          <w:iCs/>
          <w:lang w:val="es-ES"/>
        </w:rPr>
      </w:pPr>
      <w:r w:rsidRPr="00BB47E0">
        <w:rPr>
          <w:rFonts w:ascii="Arial" w:hAnsi="Arial" w:cs="Arial"/>
          <w:iCs/>
          <w:lang w:val="es-ES"/>
        </w:rPr>
        <w:t xml:space="preserve">actualizare </w:t>
      </w:r>
      <w:proofErr w:type="spellStart"/>
      <w:r w:rsidRPr="00BB47E0">
        <w:rPr>
          <w:rFonts w:ascii="Arial" w:hAnsi="Arial" w:cs="Arial"/>
          <w:iCs/>
          <w:lang w:val="es-ES"/>
        </w:rPr>
        <w:t>servicii</w:t>
      </w:r>
      <w:proofErr w:type="spellEnd"/>
      <w:r w:rsidRPr="00BB47E0">
        <w:rPr>
          <w:rFonts w:ascii="Arial" w:hAnsi="Arial" w:cs="Arial"/>
          <w:iCs/>
          <w:lang w:val="es-ES"/>
        </w:rPr>
        <w:t xml:space="preserve"> </w:t>
      </w:r>
      <w:proofErr w:type="spellStart"/>
      <w:r w:rsidRPr="00BB47E0">
        <w:rPr>
          <w:rFonts w:ascii="Arial" w:hAnsi="Arial" w:cs="Arial"/>
          <w:iCs/>
          <w:lang w:val="es-ES"/>
        </w:rPr>
        <w:t>suport</w:t>
      </w:r>
      <w:proofErr w:type="spellEnd"/>
      <w:r w:rsidR="00641F3A" w:rsidRPr="001F43E4">
        <w:rPr>
          <w:rFonts w:ascii="Arial" w:hAnsi="Arial" w:cs="Arial"/>
          <w:iCs/>
          <w:lang w:val="es-ES"/>
        </w:rPr>
        <w:t xml:space="preserve"> </w:t>
      </w:r>
      <w:r w:rsidR="001E17B1">
        <w:rPr>
          <w:rFonts w:ascii="Arial" w:hAnsi="Arial" w:cs="Arial"/>
          <w:iCs/>
          <w:lang w:val="es-ES"/>
        </w:rPr>
        <w:t>(</w:t>
      </w:r>
      <w:proofErr w:type="spellStart"/>
      <w:r w:rsidR="001E17B1">
        <w:rPr>
          <w:rFonts w:ascii="Arial" w:hAnsi="Arial" w:cs="Arial"/>
          <w:iCs/>
          <w:lang w:val="es-ES"/>
        </w:rPr>
        <w:t>update</w:t>
      </w:r>
      <w:proofErr w:type="spellEnd"/>
      <w:r w:rsidR="001E17B1">
        <w:rPr>
          <w:rFonts w:ascii="Arial" w:hAnsi="Arial" w:cs="Arial"/>
          <w:iCs/>
          <w:lang w:val="es-ES"/>
        </w:rPr>
        <w:t xml:space="preserve">) </w:t>
      </w:r>
      <w:proofErr w:type="spellStart"/>
      <w:r w:rsidR="00641F3A" w:rsidRPr="001F43E4">
        <w:rPr>
          <w:rFonts w:ascii="Arial" w:hAnsi="Arial" w:cs="Arial"/>
          <w:iCs/>
          <w:lang w:val="es-ES"/>
        </w:rPr>
        <w:t>pentru</w:t>
      </w:r>
      <w:proofErr w:type="spellEnd"/>
      <w:r w:rsidR="00641F3A" w:rsidRPr="001F43E4">
        <w:rPr>
          <w:rFonts w:ascii="Arial" w:hAnsi="Arial" w:cs="Arial"/>
          <w:iCs/>
          <w:lang w:val="es-ES"/>
        </w:rPr>
        <w:t xml:space="preserve"> </w:t>
      </w:r>
      <w:proofErr w:type="spellStart"/>
      <w:r w:rsidR="00641F3A" w:rsidRPr="001F43E4">
        <w:rPr>
          <w:rFonts w:ascii="Arial" w:hAnsi="Arial" w:cs="Arial"/>
          <w:iCs/>
          <w:lang w:val="es-ES"/>
        </w:rPr>
        <w:t>perioada</w:t>
      </w:r>
      <w:proofErr w:type="spellEnd"/>
      <w:r w:rsidR="00641F3A" w:rsidRPr="001F43E4">
        <w:rPr>
          <w:rFonts w:ascii="Arial" w:hAnsi="Arial" w:cs="Arial"/>
          <w:iCs/>
          <w:lang w:val="es-ES"/>
        </w:rPr>
        <w:t xml:space="preserve"> </w:t>
      </w:r>
      <w:proofErr w:type="spellStart"/>
      <w:r w:rsidR="00641F3A" w:rsidRPr="001F43E4">
        <w:rPr>
          <w:rFonts w:ascii="Arial" w:hAnsi="Arial" w:cs="Arial"/>
          <w:iCs/>
          <w:lang w:val="es-ES"/>
        </w:rPr>
        <w:t>rămasă</w:t>
      </w:r>
      <w:proofErr w:type="spellEnd"/>
      <w:r w:rsidR="00641F3A" w:rsidRPr="001F43E4">
        <w:rPr>
          <w:rFonts w:ascii="Arial" w:hAnsi="Arial" w:cs="Arial"/>
          <w:iCs/>
          <w:lang w:val="es-ES"/>
        </w:rPr>
        <w:t xml:space="preserve"> </w:t>
      </w:r>
      <w:proofErr w:type="spellStart"/>
      <w:r w:rsidR="00641F3A" w:rsidRPr="001F43E4">
        <w:rPr>
          <w:rFonts w:ascii="Arial" w:hAnsi="Arial" w:cs="Arial"/>
          <w:iCs/>
          <w:lang w:val="es-ES"/>
        </w:rPr>
        <w:t>fără</w:t>
      </w:r>
      <w:proofErr w:type="spellEnd"/>
      <w:r w:rsidR="00641F3A" w:rsidRPr="001F43E4">
        <w:rPr>
          <w:rFonts w:ascii="Arial" w:hAnsi="Arial" w:cs="Arial"/>
          <w:iCs/>
          <w:lang w:val="es-ES"/>
        </w:rPr>
        <w:t xml:space="preserve"> </w:t>
      </w:r>
      <w:proofErr w:type="spellStart"/>
      <w:r w:rsidR="00641F3A" w:rsidRPr="001F43E4">
        <w:rPr>
          <w:rFonts w:ascii="Arial" w:hAnsi="Arial" w:cs="Arial"/>
          <w:iCs/>
          <w:lang w:val="es-ES"/>
        </w:rPr>
        <w:t>suport</w:t>
      </w:r>
      <w:proofErr w:type="spellEnd"/>
      <w:r w:rsidR="00402BB6" w:rsidRPr="00CA7244">
        <w:rPr>
          <w:rFonts w:ascii="Arial" w:hAnsi="Arial" w:cs="Arial"/>
          <w:iCs/>
          <w:lang w:val="es-ES"/>
        </w:rPr>
        <w:t xml:space="preserve">, </w:t>
      </w:r>
      <w:proofErr w:type="spellStart"/>
      <w:r w:rsidR="00402BB6" w:rsidRPr="00CA7244">
        <w:rPr>
          <w:rFonts w:ascii="Arial" w:hAnsi="Arial" w:cs="Arial"/>
          <w:iCs/>
          <w:lang w:val="es-ES"/>
        </w:rPr>
        <w:t>cuprinsa</w:t>
      </w:r>
      <w:proofErr w:type="spellEnd"/>
      <w:r w:rsidR="00402BB6" w:rsidRPr="00CA7244">
        <w:rPr>
          <w:rFonts w:ascii="Arial" w:hAnsi="Arial" w:cs="Arial"/>
          <w:iCs/>
          <w:lang w:val="es-ES"/>
        </w:rPr>
        <w:t xml:space="preserve"> </w:t>
      </w:r>
      <w:r w:rsidR="00402BB6" w:rsidRPr="00CA7244">
        <w:rPr>
          <w:rFonts w:ascii="Arial" w:hAnsi="Arial" w:cs="Arial"/>
          <w:iCs/>
          <w:lang w:val="ro-RO"/>
        </w:rPr>
        <w:t>î</w:t>
      </w:r>
      <w:r w:rsidR="00402BB6" w:rsidRPr="00CA7244">
        <w:rPr>
          <w:rFonts w:ascii="Arial" w:hAnsi="Arial" w:cs="Arial"/>
          <w:iCs/>
          <w:lang w:val="es-ES"/>
        </w:rPr>
        <w:t xml:space="preserve">ntre </w:t>
      </w:r>
      <w:r w:rsidR="00086BCC" w:rsidRPr="00CA7244">
        <w:rPr>
          <w:rFonts w:ascii="Arial" w:hAnsi="Arial" w:cs="Arial"/>
          <w:iCs/>
          <w:lang w:val="es-ES"/>
        </w:rPr>
        <w:t xml:space="preserve">data la care </w:t>
      </w:r>
      <w:r w:rsidR="00402BB6" w:rsidRPr="00CA7244">
        <w:rPr>
          <w:rFonts w:ascii="Arial" w:hAnsi="Arial" w:cs="Arial"/>
          <w:iCs/>
          <w:lang w:val="es-ES"/>
        </w:rPr>
        <w:t xml:space="preserve">expira </w:t>
      </w:r>
      <w:proofErr w:type="spellStart"/>
      <w:r w:rsidR="00402BB6" w:rsidRPr="00CA7244">
        <w:rPr>
          <w:rFonts w:ascii="Arial" w:hAnsi="Arial" w:cs="Arial"/>
          <w:iCs/>
          <w:lang w:val="es-ES"/>
        </w:rPr>
        <w:t>licente</w:t>
      </w:r>
      <w:r w:rsidR="00086BCC" w:rsidRPr="00CA7244">
        <w:rPr>
          <w:rFonts w:ascii="Arial" w:hAnsi="Arial" w:cs="Arial"/>
          <w:iCs/>
          <w:lang w:val="es-ES"/>
        </w:rPr>
        <w:t>le</w:t>
      </w:r>
      <w:proofErr w:type="spellEnd"/>
      <w:r w:rsidR="00402BB6" w:rsidRPr="00CA7244">
        <w:rPr>
          <w:rFonts w:ascii="Arial" w:hAnsi="Arial" w:cs="Arial"/>
          <w:iCs/>
          <w:lang w:val="es-ES"/>
        </w:rPr>
        <w:t xml:space="preserve"> existente si </w:t>
      </w:r>
      <w:r w:rsidR="00086BCC" w:rsidRPr="00CA7244">
        <w:rPr>
          <w:rFonts w:ascii="Arial" w:hAnsi="Arial" w:cs="Arial"/>
          <w:iCs/>
          <w:lang w:val="es-ES"/>
        </w:rPr>
        <w:t xml:space="preserve">data la care se va </w:t>
      </w:r>
      <w:proofErr w:type="spellStart"/>
      <w:r w:rsidR="00402BB6" w:rsidRPr="00CA7244">
        <w:rPr>
          <w:rFonts w:ascii="Arial" w:hAnsi="Arial" w:cs="Arial"/>
          <w:iCs/>
          <w:lang w:val="es-ES"/>
        </w:rPr>
        <w:t>semna</w:t>
      </w:r>
      <w:proofErr w:type="spellEnd"/>
      <w:r w:rsidR="00402BB6" w:rsidRPr="00CA7244">
        <w:rPr>
          <w:rFonts w:ascii="Arial" w:hAnsi="Arial" w:cs="Arial"/>
          <w:iCs/>
          <w:lang w:val="es-ES"/>
        </w:rPr>
        <w:t xml:space="preserve"> </w:t>
      </w:r>
      <w:proofErr w:type="spellStart"/>
      <w:r w:rsidR="00402BB6" w:rsidRPr="00CA7244">
        <w:rPr>
          <w:rFonts w:ascii="Arial" w:hAnsi="Arial" w:cs="Arial"/>
          <w:iCs/>
          <w:lang w:val="es-ES"/>
        </w:rPr>
        <w:t>contract</w:t>
      </w:r>
      <w:r w:rsidR="005E1D2C">
        <w:rPr>
          <w:rFonts w:ascii="Arial" w:hAnsi="Arial" w:cs="Arial"/>
          <w:iCs/>
          <w:lang w:val="es-ES"/>
        </w:rPr>
        <w:t>ul</w:t>
      </w:r>
      <w:proofErr w:type="spellEnd"/>
      <w:r w:rsidR="005E1D2C">
        <w:rPr>
          <w:rFonts w:ascii="Arial" w:hAnsi="Arial" w:cs="Arial"/>
          <w:iCs/>
          <w:lang w:val="es-ES"/>
        </w:rPr>
        <w:t>.</w:t>
      </w:r>
      <w:r w:rsidR="00402BB6" w:rsidRPr="00CA7244">
        <w:rPr>
          <w:rFonts w:ascii="Arial" w:hAnsi="Arial" w:cs="Arial"/>
          <w:iCs/>
          <w:lang w:val="es-ES"/>
        </w:rPr>
        <w:t xml:space="preserve"> </w:t>
      </w:r>
    </w:p>
    <w:p w14:paraId="6F7AEE70" w14:textId="67E950E2" w:rsidR="001E17B1" w:rsidRPr="00CA7244" w:rsidRDefault="001E17B1" w:rsidP="00BB47E0">
      <w:pPr>
        <w:pStyle w:val="ListParagraph"/>
        <w:numPr>
          <w:ilvl w:val="0"/>
          <w:numId w:val="22"/>
        </w:numPr>
        <w:spacing w:line="360" w:lineRule="auto"/>
        <w:jc w:val="both"/>
        <w:rPr>
          <w:rFonts w:ascii="Arial" w:hAnsi="Arial" w:cs="Arial"/>
          <w:iCs/>
          <w:lang w:val="es-ES"/>
        </w:rPr>
      </w:pPr>
      <w:proofErr w:type="spellStart"/>
      <w:r>
        <w:rPr>
          <w:rFonts w:ascii="Arial" w:hAnsi="Arial" w:cs="Arial"/>
          <w:iCs/>
          <w:lang w:val="es-ES"/>
        </w:rPr>
        <w:t>recertificarea</w:t>
      </w:r>
      <w:proofErr w:type="spellEnd"/>
      <w:r>
        <w:rPr>
          <w:rFonts w:ascii="Arial" w:hAnsi="Arial" w:cs="Arial"/>
          <w:iCs/>
          <w:lang w:val="es-ES"/>
        </w:rPr>
        <w:t xml:space="preserve"> hardware (PSQS)</w:t>
      </w:r>
    </w:p>
    <w:p w14:paraId="1AA24DF1" w14:textId="24CA3757" w:rsidR="002672A1" w:rsidRPr="00CA7244" w:rsidRDefault="002672A1" w:rsidP="00BB47E0">
      <w:pPr>
        <w:pStyle w:val="Heading2"/>
        <w:numPr>
          <w:ilvl w:val="1"/>
          <w:numId w:val="1"/>
        </w:numPr>
        <w:spacing w:line="360" w:lineRule="auto"/>
        <w:jc w:val="both"/>
        <w:rPr>
          <w:rFonts w:ascii="Arial" w:hAnsi="Arial" w:cs="Arial"/>
          <w:b w:val="0"/>
          <w:bCs w:val="0"/>
          <w:sz w:val="24"/>
          <w:szCs w:val="24"/>
          <w:lang w:val="it-IT"/>
        </w:rPr>
      </w:pPr>
      <w:bookmarkStart w:id="46" w:name="_Toc207175539"/>
      <w:bookmarkStart w:id="47" w:name="_Toc212034448"/>
      <w:bookmarkEnd w:id="46"/>
      <w:r w:rsidRPr="00CA7244">
        <w:rPr>
          <w:rFonts w:ascii="Arial" w:hAnsi="Arial" w:cs="Arial"/>
          <w:b w:val="0"/>
          <w:bCs w:val="0"/>
          <w:sz w:val="24"/>
          <w:szCs w:val="24"/>
          <w:lang w:val="it-IT"/>
        </w:rPr>
        <w:t>Serviciile solicitate: activitățile ce vor fi realizate</w:t>
      </w:r>
      <w:bookmarkEnd w:id="47"/>
    </w:p>
    <w:p w14:paraId="5F94E573" w14:textId="3520D30F" w:rsidR="002672A1"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 xml:space="preserve">Cerintele tehnico-functionale enumerate in continuare pe parcursul prezentei sectiuni a caietului de sarcini, sunt cerinte minimale obligatorii. </w:t>
      </w:r>
    </w:p>
    <w:p w14:paraId="452533A6" w14:textId="3AA54B43" w:rsidR="002672A1" w:rsidRPr="00030267" w:rsidRDefault="002672A1" w:rsidP="00BB47E0">
      <w:pPr>
        <w:pStyle w:val="ListParagraph"/>
        <w:numPr>
          <w:ilvl w:val="0"/>
          <w:numId w:val="24"/>
        </w:numPr>
        <w:spacing w:after="0" w:line="360" w:lineRule="auto"/>
        <w:ind w:right="-6"/>
        <w:jc w:val="both"/>
        <w:rPr>
          <w:rFonts w:ascii="Arial" w:hAnsi="Arial" w:cs="Arial"/>
          <w:b/>
          <w:bCs/>
          <w:iCs/>
        </w:rPr>
      </w:pPr>
      <w:proofErr w:type="spellStart"/>
      <w:r w:rsidRPr="00030267">
        <w:rPr>
          <w:rFonts w:ascii="Arial" w:hAnsi="Arial" w:cs="Arial"/>
          <w:b/>
          <w:bCs/>
          <w:iCs/>
        </w:rPr>
        <w:t>Serviciile</w:t>
      </w:r>
      <w:proofErr w:type="spellEnd"/>
      <w:r w:rsidRPr="00030267">
        <w:rPr>
          <w:rFonts w:ascii="Arial" w:hAnsi="Arial" w:cs="Arial"/>
          <w:b/>
          <w:bCs/>
          <w:iCs/>
        </w:rPr>
        <w:t xml:space="preserve"> de </w:t>
      </w:r>
      <w:proofErr w:type="spellStart"/>
      <w:r w:rsidRPr="00030267">
        <w:rPr>
          <w:rFonts w:ascii="Arial" w:hAnsi="Arial" w:cs="Arial"/>
          <w:b/>
          <w:bCs/>
          <w:iCs/>
        </w:rPr>
        <w:t>suport</w:t>
      </w:r>
      <w:proofErr w:type="spellEnd"/>
      <w:r w:rsidRPr="00030267">
        <w:rPr>
          <w:rFonts w:ascii="Arial" w:hAnsi="Arial" w:cs="Arial"/>
          <w:b/>
          <w:bCs/>
          <w:iCs/>
        </w:rPr>
        <w:t xml:space="preserve"> </w:t>
      </w:r>
      <w:proofErr w:type="spellStart"/>
      <w:r w:rsidRPr="00030267">
        <w:rPr>
          <w:rFonts w:ascii="Arial" w:hAnsi="Arial" w:cs="Arial"/>
          <w:b/>
          <w:bCs/>
          <w:iCs/>
        </w:rPr>
        <w:t>tehnic</w:t>
      </w:r>
      <w:proofErr w:type="spellEnd"/>
      <w:r w:rsidRPr="00030267">
        <w:rPr>
          <w:rFonts w:ascii="Arial" w:hAnsi="Arial" w:cs="Arial"/>
          <w:b/>
          <w:bCs/>
          <w:iCs/>
        </w:rPr>
        <w:t xml:space="preserve"> standard de </w:t>
      </w:r>
      <w:proofErr w:type="spellStart"/>
      <w:r w:rsidRPr="00030267">
        <w:rPr>
          <w:rFonts w:ascii="Arial" w:hAnsi="Arial" w:cs="Arial"/>
          <w:b/>
          <w:bCs/>
          <w:iCs/>
        </w:rPr>
        <w:t>tipul</w:t>
      </w:r>
      <w:proofErr w:type="spellEnd"/>
      <w:r w:rsidRPr="00030267">
        <w:rPr>
          <w:rFonts w:ascii="Arial" w:hAnsi="Arial" w:cs="Arial"/>
          <w:b/>
          <w:bCs/>
          <w:iCs/>
        </w:rPr>
        <w:t xml:space="preserve"> “Oracle Premier Support for Systems” </w:t>
      </w:r>
    </w:p>
    <w:p w14:paraId="60F3E674" w14:textId="2FDD037F"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CA7244">
        <w:rPr>
          <w:rFonts w:ascii="Arial" w:hAnsi="Arial" w:cs="Arial"/>
          <w:iCs/>
          <w:lang w:val="it-IT"/>
        </w:rPr>
        <w:t xml:space="preserve">Pentru toate produsele enumerate la capitolul </w:t>
      </w:r>
      <w:r w:rsidR="00EA58F9" w:rsidRPr="00CA7244">
        <w:rPr>
          <w:rFonts w:ascii="Arial" w:hAnsi="Arial" w:cs="Arial"/>
          <w:iCs/>
          <w:lang w:val="it-IT"/>
        </w:rPr>
        <w:t>3.1.1</w:t>
      </w:r>
      <w:r w:rsidRPr="00CA7244">
        <w:rPr>
          <w:rFonts w:ascii="Arial" w:hAnsi="Arial" w:cs="Arial"/>
          <w:iCs/>
          <w:lang w:val="it-IT"/>
        </w:rPr>
        <w:t xml:space="preserve">, care fac obiectul serviciilor de mentenanta si suport din acest proiect, Prestatorul trebuie sa contracteze serviciile de mentenanta hardware si software de la Producator, pe toata perioada </w:t>
      </w:r>
      <w:r w:rsidR="00964934">
        <w:rPr>
          <w:rFonts w:ascii="Arial" w:hAnsi="Arial" w:cs="Arial"/>
          <w:iCs/>
          <w:lang w:val="it-IT"/>
        </w:rPr>
        <w:t>contractului</w:t>
      </w:r>
      <w:r w:rsidRPr="00CA7244">
        <w:rPr>
          <w:rFonts w:ascii="Arial" w:hAnsi="Arial" w:cs="Arial"/>
          <w:iCs/>
          <w:lang w:val="it-IT"/>
        </w:rPr>
        <w:t xml:space="preserve">, astfel incat, in cazul in care o problema nu poate fi rezolvata de catre Ofertant, aceasta sa fie escaladata catre Producator. </w:t>
      </w:r>
      <w:r w:rsidRPr="00030267">
        <w:rPr>
          <w:rFonts w:ascii="Arial" w:hAnsi="Arial" w:cs="Arial"/>
          <w:iCs/>
          <w:lang w:val="es-ES"/>
        </w:rPr>
        <w:t>De exemplu, in cazul in care problema este generata de un bug software sau de o problema la nivelul firmware-ului unui echipament, care necesita investigatii si remedierea acestor probleme de catre Producator, acesta sa aiba obligatia, prin contractul de mentenanta respectiv, sa se implice cat se poate de repede pentru a rezolva problema.</w:t>
      </w:r>
    </w:p>
    <w:p w14:paraId="07DCE34F" w14:textId="498EE006"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 xml:space="preserve">Cererile de suport care nu pot fi soluționate în mod direct de către </w:t>
      </w:r>
      <w:proofErr w:type="gramStart"/>
      <w:r w:rsidRPr="00030267">
        <w:rPr>
          <w:rFonts w:ascii="Arial" w:hAnsi="Arial" w:cs="Arial"/>
          <w:iCs/>
          <w:lang w:val="es-ES"/>
        </w:rPr>
        <w:t>ofertant  trebuie</w:t>
      </w:r>
      <w:proofErr w:type="gramEnd"/>
      <w:r w:rsidRPr="00030267">
        <w:rPr>
          <w:rFonts w:ascii="Arial" w:hAnsi="Arial" w:cs="Arial"/>
          <w:iCs/>
          <w:lang w:val="es-ES"/>
        </w:rPr>
        <w:t xml:space="preserve"> să permită redirecționarea către platforma de suport a producătorului, în funcție de seriile de identificare ale componentelor iar intervențiile </w:t>
      </w:r>
      <w:r w:rsidRPr="00030267">
        <w:rPr>
          <w:rFonts w:ascii="Arial" w:hAnsi="Arial" w:cs="Arial"/>
          <w:iCs/>
          <w:lang w:val="es-ES"/>
        </w:rPr>
        <w:lastRenderedPageBreak/>
        <w:t>producătorului de orice natura trebuie să se realizeze fără costuri suplimentare pentru entitatea contractantă.</w:t>
      </w:r>
    </w:p>
    <w:p w14:paraId="40090825" w14:textId="59DF9C9F"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 xml:space="preserve">Prestatorul va asigura schimbarea oricărui echipament/componentă defectă păstrând același identificator (part number). Acolo unde nu este posibil păstrarea aceluiași identificator, din </w:t>
      </w:r>
      <w:proofErr w:type="gramStart"/>
      <w:r w:rsidRPr="00030267">
        <w:rPr>
          <w:rFonts w:ascii="Arial" w:hAnsi="Arial" w:cs="Arial"/>
          <w:iCs/>
          <w:lang w:val="es-ES"/>
        </w:rPr>
        <w:t>motive</w:t>
      </w:r>
      <w:proofErr w:type="gramEnd"/>
      <w:r w:rsidRPr="00030267">
        <w:rPr>
          <w:rFonts w:ascii="Arial" w:hAnsi="Arial" w:cs="Arial"/>
          <w:iCs/>
          <w:lang w:val="es-ES"/>
        </w:rPr>
        <w:t xml:space="preserve"> independente de ofertant (ex: scoaterea din producție a modelului respectiv), componenta schimbată trebuie sa fie aprobată de producător pentru a fi folosită în echipamentul respectiv. </w:t>
      </w:r>
    </w:p>
    <w:p w14:paraId="358A40FE" w14:textId="0E0A06BD"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Prestatorul va asigura accesul Autoritatii contractante la serviciile de suport tehnic de nivel L2 si L3 pentru componentele sistemului Oracle Exadata Database Machine din infrastructura si va presta serviciile de mentenanță pentru echipament.</w:t>
      </w:r>
    </w:p>
    <w:p w14:paraId="13EC2A0A" w14:textId="37DCDEA8"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 xml:space="preserve">Prestatorul va </w:t>
      </w:r>
      <w:proofErr w:type="spellStart"/>
      <w:r w:rsidRPr="00030267">
        <w:rPr>
          <w:rFonts w:ascii="Arial" w:hAnsi="Arial" w:cs="Arial"/>
          <w:iCs/>
          <w:lang w:val="es-ES"/>
        </w:rPr>
        <w:t>asigura</w:t>
      </w:r>
      <w:proofErr w:type="spellEnd"/>
      <w:r w:rsidRPr="00030267">
        <w:rPr>
          <w:rFonts w:ascii="Arial" w:hAnsi="Arial" w:cs="Arial"/>
          <w:iCs/>
          <w:lang w:val="es-ES"/>
        </w:rPr>
        <w:t xml:space="preserve"> </w:t>
      </w:r>
      <w:proofErr w:type="spellStart"/>
      <w:r w:rsidRPr="00030267">
        <w:rPr>
          <w:rFonts w:ascii="Arial" w:hAnsi="Arial" w:cs="Arial"/>
          <w:iCs/>
          <w:lang w:val="es-ES"/>
        </w:rPr>
        <w:t>serviciile</w:t>
      </w:r>
      <w:proofErr w:type="spellEnd"/>
      <w:r w:rsidRPr="00030267">
        <w:rPr>
          <w:rFonts w:ascii="Arial" w:hAnsi="Arial" w:cs="Arial"/>
          <w:iCs/>
          <w:lang w:val="es-ES"/>
        </w:rPr>
        <w:t xml:space="preserve"> de </w:t>
      </w:r>
      <w:proofErr w:type="spellStart"/>
      <w:r w:rsidRPr="00030267">
        <w:rPr>
          <w:rFonts w:ascii="Arial" w:hAnsi="Arial" w:cs="Arial"/>
          <w:iCs/>
          <w:lang w:val="es-ES"/>
        </w:rPr>
        <w:t>suport</w:t>
      </w:r>
      <w:proofErr w:type="spellEnd"/>
      <w:r w:rsidRPr="00030267">
        <w:rPr>
          <w:rFonts w:ascii="Arial" w:hAnsi="Arial" w:cs="Arial"/>
          <w:iCs/>
          <w:lang w:val="es-ES"/>
        </w:rPr>
        <w:t xml:space="preserve"> si </w:t>
      </w:r>
      <w:proofErr w:type="spellStart"/>
      <w:r w:rsidRPr="00030267">
        <w:rPr>
          <w:rFonts w:ascii="Arial" w:hAnsi="Arial" w:cs="Arial"/>
          <w:iCs/>
          <w:lang w:val="es-ES"/>
        </w:rPr>
        <w:t>mentenanță</w:t>
      </w:r>
      <w:proofErr w:type="spellEnd"/>
      <w:r w:rsidRPr="00030267">
        <w:rPr>
          <w:rFonts w:ascii="Arial" w:hAnsi="Arial" w:cs="Arial"/>
          <w:iCs/>
          <w:lang w:val="es-ES"/>
        </w:rPr>
        <w:t xml:space="preserve"> </w:t>
      </w:r>
      <w:proofErr w:type="spellStart"/>
      <w:r w:rsidRPr="00030267">
        <w:rPr>
          <w:rFonts w:ascii="Arial" w:hAnsi="Arial" w:cs="Arial"/>
          <w:iCs/>
          <w:lang w:val="es-ES"/>
        </w:rPr>
        <w:t>pentru</w:t>
      </w:r>
      <w:proofErr w:type="spellEnd"/>
      <w:r w:rsidRPr="00030267">
        <w:rPr>
          <w:rFonts w:ascii="Arial" w:hAnsi="Arial" w:cs="Arial"/>
          <w:iCs/>
          <w:lang w:val="es-ES"/>
        </w:rPr>
        <w:t xml:space="preserve"> </w:t>
      </w:r>
      <w:proofErr w:type="spellStart"/>
      <w:r w:rsidRPr="00030267">
        <w:rPr>
          <w:rFonts w:ascii="Arial" w:hAnsi="Arial" w:cs="Arial"/>
          <w:iCs/>
          <w:lang w:val="es-ES"/>
        </w:rPr>
        <w:t>sistemul</w:t>
      </w:r>
      <w:proofErr w:type="spellEnd"/>
      <w:r w:rsidRPr="00030267">
        <w:rPr>
          <w:rFonts w:ascii="Arial" w:hAnsi="Arial" w:cs="Arial"/>
          <w:iCs/>
          <w:lang w:val="es-ES"/>
        </w:rPr>
        <w:t xml:space="preserve"> Oracle </w:t>
      </w:r>
      <w:proofErr w:type="spellStart"/>
      <w:r w:rsidRPr="00030267">
        <w:rPr>
          <w:rFonts w:ascii="Arial" w:hAnsi="Arial" w:cs="Arial"/>
          <w:iCs/>
          <w:lang w:val="es-ES"/>
        </w:rPr>
        <w:t>Exadata</w:t>
      </w:r>
      <w:proofErr w:type="spellEnd"/>
      <w:r w:rsidRPr="00030267">
        <w:rPr>
          <w:rFonts w:ascii="Arial" w:hAnsi="Arial" w:cs="Arial"/>
          <w:iCs/>
          <w:lang w:val="es-ES"/>
        </w:rPr>
        <w:t xml:space="preserve"> </w:t>
      </w:r>
      <w:proofErr w:type="spellStart"/>
      <w:r w:rsidRPr="00030267">
        <w:rPr>
          <w:rFonts w:ascii="Arial" w:hAnsi="Arial" w:cs="Arial"/>
          <w:iCs/>
          <w:lang w:val="es-ES"/>
        </w:rPr>
        <w:t>Database</w:t>
      </w:r>
      <w:proofErr w:type="spellEnd"/>
      <w:r w:rsidRPr="00030267">
        <w:rPr>
          <w:rFonts w:ascii="Arial" w:hAnsi="Arial" w:cs="Arial"/>
          <w:iCs/>
          <w:lang w:val="es-ES"/>
        </w:rPr>
        <w:t xml:space="preserve"> Machine, </w:t>
      </w:r>
      <w:proofErr w:type="spellStart"/>
      <w:r w:rsidRPr="00030267">
        <w:rPr>
          <w:rFonts w:ascii="Arial" w:hAnsi="Arial" w:cs="Arial"/>
          <w:iCs/>
          <w:lang w:val="es-ES"/>
        </w:rPr>
        <w:t>pentru</w:t>
      </w:r>
      <w:proofErr w:type="spellEnd"/>
      <w:r w:rsidRPr="00030267">
        <w:rPr>
          <w:rFonts w:ascii="Arial" w:hAnsi="Arial" w:cs="Arial"/>
          <w:iCs/>
          <w:lang w:val="es-ES"/>
        </w:rPr>
        <w:t xml:space="preserve"> o </w:t>
      </w:r>
      <w:proofErr w:type="spellStart"/>
      <w:r w:rsidRPr="00030267">
        <w:rPr>
          <w:rFonts w:ascii="Arial" w:hAnsi="Arial" w:cs="Arial"/>
          <w:iCs/>
          <w:lang w:val="es-ES"/>
        </w:rPr>
        <w:t>perioada</w:t>
      </w:r>
      <w:proofErr w:type="spellEnd"/>
      <w:r w:rsidRPr="00030267">
        <w:rPr>
          <w:rFonts w:ascii="Arial" w:hAnsi="Arial" w:cs="Arial"/>
          <w:iCs/>
          <w:lang w:val="es-ES"/>
        </w:rPr>
        <w:t xml:space="preserve"> de</w:t>
      </w:r>
      <w:r w:rsidR="00AF1A8A" w:rsidRPr="00AF1A8A">
        <w:rPr>
          <w:rFonts w:ascii="Arial" w:hAnsi="Arial" w:cs="Arial"/>
          <w:iCs/>
          <w:lang w:val="es-ES"/>
        </w:rPr>
        <w:t xml:space="preserve"> 12 de </w:t>
      </w:r>
      <w:proofErr w:type="spellStart"/>
      <w:r w:rsidR="00AF1A8A" w:rsidRPr="00AF1A8A">
        <w:rPr>
          <w:rFonts w:ascii="Arial" w:hAnsi="Arial" w:cs="Arial"/>
          <w:iCs/>
          <w:lang w:val="es-ES"/>
        </w:rPr>
        <w:t>luni</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cu</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posibilitatea</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prelungirii</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acestuia</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cu</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încă</w:t>
      </w:r>
      <w:proofErr w:type="spellEnd"/>
      <w:r w:rsidR="00AF1A8A" w:rsidRPr="00AF1A8A">
        <w:rPr>
          <w:rFonts w:ascii="Arial" w:hAnsi="Arial" w:cs="Arial"/>
          <w:iCs/>
          <w:lang w:val="es-ES"/>
        </w:rPr>
        <w:t xml:space="preserve"> 4 </w:t>
      </w:r>
      <w:proofErr w:type="spellStart"/>
      <w:r w:rsidR="00AF1A8A" w:rsidRPr="00AF1A8A">
        <w:rPr>
          <w:rFonts w:ascii="Arial" w:hAnsi="Arial" w:cs="Arial"/>
          <w:iCs/>
          <w:lang w:val="es-ES"/>
        </w:rPr>
        <w:t>luni</w:t>
      </w:r>
      <w:proofErr w:type="spellEnd"/>
      <w:r w:rsidR="00AF1A8A" w:rsidRPr="00AF1A8A">
        <w:rPr>
          <w:rFonts w:ascii="Arial" w:hAnsi="Arial" w:cs="Arial"/>
          <w:iCs/>
          <w:lang w:val="es-ES"/>
        </w:rPr>
        <w:t>.</w:t>
      </w:r>
      <w:r w:rsidRPr="00030267">
        <w:rPr>
          <w:rFonts w:ascii="Arial" w:hAnsi="Arial" w:cs="Arial"/>
          <w:iCs/>
          <w:lang w:val="es-ES"/>
        </w:rPr>
        <w:t xml:space="preserve"> Oferta tehnică va include prezentarea detaliată a serviciilor oferite.</w:t>
      </w:r>
    </w:p>
    <w:p w14:paraId="66158C56" w14:textId="3B56965C"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030267">
        <w:rPr>
          <w:rFonts w:ascii="Arial" w:hAnsi="Arial" w:cs="Arial"/>
          <w:iCs/>
          <w:lang w:val="es-ES"/>
        </w:rPr>
        <w:t xml:space="preserve">Serviciile de suport tehnic aferent sistemului si licentelor vor include toate costurile legate de manopera, taxe de transport si logistica. </w:t>
      </w:r>
      <w:r w:rsidRPr="00CA7244">
        <w:rPr>
          <w:rFonts w:ascii="Arial" w:hAnsi="Arial" w:cs="Arial"/>
          <w:iCs/>
          <w:lang w:val="it-IT"/>
        </w:rPr>
        <w:t>Numărul de intervenţii va fi nelimitat pe durata contractului</w:t>
      </w:r>
      <w:r w:rsidR="00FA60E8" w:rsidRPr="00CA7244">
        <w:rPr>
          <w:rFonts w:ascii="Arial" w:hAnsi="Arial" w:cs="Arial"/>
          <w:iCs/>
          <w:lang w:val="it-IT"/>
        </w:rPr>
        <w:t>,</w:t>
      </w:r>
      <w:r w:rsidRPr="00CA7244">
        <w:rPr>
          <w:rFonts w:ascii="Arial" w:hAnsi="Arial" w:cs="Arial"/>
          <w:iCs/>
          <w:lang w:val="it-IT"/>
        </w:rPr>
        <w:t xml:space="preserve"> iar piesele de schimb vor fi livrate fără costuri suplimentare.</w:t>
      </w:r>
    </w:p>
    <w:p w14:paraId="63B59CC0" w14:textId="61963229"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CA7244">
        <w:rPr>
          <w:rFonts w:ascii="Arial" w:hAnsi="Arial" w:cs="Arial"/>
          <w:iCs/>
          <w:lang w:val="it-IT"/>
        </w:rPr>
        <w:t>Serviciile de suport si mentenanță pentru sistemul Oracle Exadata Database Machine se vor presta după caz remote sau on-site la sediul autoritatii contractante.</w:t>
      </w:r>
    </w:p>
    <w:p w14:paraId="494B65F7" w14:textId="036ACBCF"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CA7244">
        <w:rPr>
          <w:rFonts w:ascii="Arial" w:hAnsi="Arial" w:cs="Arial"/>
          <w:iCs/>
          <w:lang w:val="it-IT"/>
        </w:rPr>
        <w:t>Pentru fiecare intervenție, echipa de suport a prestatorului va întocmi și furniza autoritatii contractante o fișă tehnică, cuprinzând principalele elemente ce caracterizează intervenția, cauze, modificări efectuate, eventuale recomandări pentru menținerea stării de funcționare in condiții optime a echipamentelor.</w:t>
      </w:r>
    </w:p>
    <w:p w14:paraId="6C938401" w14:textId="6FEE8C46"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CA7244">
        <w:rPr>
          <w:rFonts w:ascii="Arial" w:hAnsi="Arial" w:cs="Arial"/>
          <w:iCs/>
          <w:lang w:val="it-IT"/>
        </w:rPr>
        <w:t>Prestatorul va pune la dispoziție o adresă unică de contact (adresă de mail și număr de telefon) – PUC (punct unic de contact), disponibila 24x7, pentru semnalarea și preluarea incidentelor.</w:t>
      </w:r>
    </w:p>
    <w:p w14:paraId="723BFAF1" w14:textId="4F93C6AB"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In scopul realizării serviciilor de suport, prestatorul se angajează să ofere un diagnostic pentru problema semnalata si să monitorizeze continuu problemele semnalate și neonorate, pana la solutionarea acestora.</w:t>
      </w:r>
    </w:p>
    <w:p w14:paraId="0216F501" w14:textId="77777777"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CA7244">
        <w:rPr>
          <w:rFonts w:ascii="Arial" w:hAnsi="Arial" w:cs="Arial"/>
          <w:iCs/>
          <w:lang w:val="it-IT"/>
        </w:rPr>
        <w:t>Prestatorul va trebui să respecte următoarea metodologie de inregistrare a problemelor semnalate și de procesare a nivelului de gravitate:</w:t>
      </w:r>
    </w:p>
    <w:p w14:paraId="45C1C7CF" w14:textId="77777777" w:rsidR="002672A1" w:rsidRPr="00030267" w:rsidRDefault="002672A1" w:rsidP="00BB47E0">
      <w:pPr>
        <w:pStyle w:val="ListParagraph"/>
        <w:numPr>
          <w:ilvl w:val="0"/>
          <w:numId w:val="23"/>
        </w:numPr>
        <w:spacing w:after="0" w:line="360" w:lineRule="auto"/>
        <w:ind w:right="-6"/>
        <w:jc w:val="both"/>
        <w:rPr>
          <w:rFonts w:ascii="Arial" w:hAnsi="Arial" w:cs="Arial"/>
          <w:iCs/>
          <w:lang w:val="es-ES"/>
        </w:rPr>
      </w:pPr>
      <w:r w:rsidRPr="00030267">
        <w:rPr>
          <w:rFonts w:ascii="Arial" w:hAnsi="Arial" w:cs="Arial"/>
          <w:iCs/>
          <w:lang w:val="es-ES"/>
        </w:rPr>
        <w:t>PUC va depune o cerere internă de servicii</w:t>
      </w:r>
    </w:p>
    <w:p w14:paraId="361B1CA1" w14:textId="77777777" w:rsidR="002672A1" w:rsidRPr="00030267" w:rsidRDefault="002672A1" w:rsidP="00BB47E0">
      <w:pPr>
        <w:pStyle w:val="ListParagraph"/>
        <w:numPr>
          <w:ilvl w:val="0"/>
          <w:numId w:val="23"/>
        </w:numPr>
        <w:spacing w:after="0" w:line="360" w:lineRule="auto"/>
        <w:ind w:right="-6"/>
        <w:jc w:val="both"/>
        <w:rPr>
          <w:rFonts w:ascii="Arial" w:hAnsi="Arial" w:cs="Arial"/>
          <w:iCs/>
          <w:lang w:val="es-ES"/>
        </w:rPr>
      </w:pPr>
      <w:r w:rsidRPr="00030267">
        <w:rPr>
          <w:rFonts w:ascii="Arial" w:hAnsi="Arial" w:cs="Arial"/>
          <w:iCs/>
          <w:lang w:val="es-ES"/>
        </w:rPr>
        <w:lastRenderedPageBreak/>
        <w:t xml:space="preserve">Fiecare problemă semnalată trebuie sa dețină un nivel de gravitate, alocat acesteia pentru a reflecta impactul asupra afacerii </w:t>
      </w:r>
    </w:p>
    <w:p w14:paraId="49262175" w14:textId="77777777" w:rsidR="002672A1" w:rsidRPr="00030267" w:rsidRDefault="002672A1" w:rsidP="00BB47E0">
      <w:pPr>
        <w:pStyle w:val="ListParagraph"/>
        <w:numPr>
          <w:ilvl w:val="0"/>
          <w:numId w:val="23"/>
        </w:numPr>
        <w:spacing w:after="0" w:line="360" w:lineRule="auto"/>
        <w:ind w:right="-6"/>
        <w:jc w:val="both"/>
        <w:rPr>
          <w:rFonts w:ascii="Arial" w:hAnsi="Arial" w:cs="Arial"/>
          <w:iCs/>
          <w:lang w:val="es-ES"/>
        </w:rPr>
      </w:pPr>
      <w:r w:rsidRPr="00030267">
        <w:rPr>
          <w:rFonts w:ascii="Arial" w:hAnsi="Arial" w:cs="Arial"/>
          <w:iCs/>
          <w:lang w:val="es-ES"/>
        </w:rPr>
        <w:t xml:space="preserve">PUC va aloca nivelul de gravitate inițial pentru a facilita luarea unei decizii </w:t>
      </w:r>
    </w:p>
    <w:p w14:paraId="56DE5E98" w14:textId="77777777" w:rsidR="002672A1" w:rsidRPr="00CA7244" w:rsidRDefault="002672A1" w:rsidP="00BB47E0">
      <w:pPr>
        <w:pStyle w:val="ListParagraph"/>
        <w:numPr>
          <w:ilvl w:val="0"/>
          <w:numId w:val="23"/>
        </w:numPr>
        <w:spacing w:after="0" w:line="360" w:lineRule="auto"/>
        <w:ind w:right="-6"/>
        <w:jc w:val="both"/>
        <w:rPr>
          <w:rFonts w:ascii="Arial" w:hAnsi="Arial" w:cs="Arial"/>
          <w:iCs/>
          <w:lang w:val="it-IT"/>
        </w:rPr>
      </w:pPr>
      <w:r w:rsidRPr="00CA7244">
        <w:rPr>
          <w:rFonts w:ascii="Arial" w:hAnsi="Arial" w:cs="Arial"/>
          <w:iCs/>
          <w:lang w:val="it-IT"/>
        </w:rPr>
        <w:t>Un Nivel de Gravitate poate fi modificat in timpul procesarii cererii</w:t>
      </w:r>
    </w:p>
    <w:p w14:paraId="2BDFC5EF" w14:textId="77777777" w:rsidR="002672A1" w:rsidRPr="00CA7244" w:rsidRDefault="002672A1" w:rsidP="00BB47E0">
      <w:pPr>
        <w:pStyle w:val="ListParagraph"/>
        <w:numPr>
          <w:ilvl w:val="0"/>
          <w:numId w:val="23"/>
        </w:numPr>
        <w:spacing w:after="0" w:line="360" w:lineRule="auto"/>
        <w:ind w:right="-6"/>
        <w:jc w:val="both"/>
        <w:rPr>
          <w:rFonts w:ascii="Arial" w:hAnsi="Arial" w:cs="Arial"/>
          <w:iCs/>
          <w:lang w:val="it-IT"/>
        </w:rPr>
      </w:pPr>
      <w:r w:rsidRPr="00CA7244">
        <w:rPr>
          <w:rFonts w:ascii="Arial" w:hAnsi="Arial" w:cs="Arial"/>
          <w:iCs/>
          <w:lang w:val="it-IT"/>
        </w:rPr>
        <w:t>Timpii de răspuns şi intervenţie vor fi stabiliţi pentru fiecare categorie de incidente</w:t>
      </w:r>
    </w:p>
    <w:p w14:paraId="42B93E10" w14:textId="10D71781" w:rsidR="002672A1" w:rsidRPr="00CA7244" w:rsidRDefault="002672A1" w:rsidP="00BB47E0">
      <w:pPr>
        <w:pStyle w:val="ListParagraph"/>
        <w:numPr>
          <w:ilvl w:val="0"/>
          <w:numId w:val="23"/>
        </w:numPr>
        <w:spacing w:after="0" w:line="360" w:lineRule="auto"/>
        <w:ind w:right="-6"/>
        <w:jc w:val="both"/>
        <w:rPr>
          <w:rFonts w:ascii="Arial" w:hAnsi="Arial" w:cs="Arial"/>
          <w:iCs/>
          <w:lang w:val="it-IT"/>
        </w:rPr>
      </w:pPr>
      <w:r w:rsidRPr="00CA7244">
        <w:rPr>
          <w:rFonts w:ascii="Arial" w:hAnsi="Arial" w:cs="Arial"/>
          <w:iCs/>
          <w:lang w:val="it-IT"/>
        </w:rPr>
        <w:t>După rezolvarea fiecărui incident, prestatorul va face un raport care va conţine istoricul incidentului precum şi recomandările necesare.</w:t>
      </w:r>
    </w:p>
    <w:p w14:paraId="03890386" w14:textId="77777777" w:rsidR="00890344" w:rsidRPr="00CA7244" w:rsidRDefault="00890344" w:rsidP="00BB47E0">
      <w:pPr>
        <w:spacing w:after="0" w:line="360" w:lineRule="auto"/>
        <w:ind w:right="-6"/>
        <w:jc w:val="both"/>
        <w:rPr>
          <w:rFonts w:ascii="Arial" w:hAnsi="Arial" w:cs="Arial"/>
          <w:iCs/>
          <w:lang w:val="it-IT"/>
        </w:rPr>
      </w:pPr>
    </w:p>
    <w:p w14:paraId="578EB64A" w14:textId="6D135F5C"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Semnalarea unei situaţii anormale sau de defect a echipamentelor se poate face de către Beneficiar conform metodei descrise anterior, precum si prin autosesizare din partea Prestatorului, odată cu efectuarea operaţiunilor de revizie periodică; în oricare din cazuri, se va întocmi o Notă de constatare.</w:t>
      </w:r>
    </w:p>
    <w:p w14:paraId="18F423DB" w14:textId="7ED87133"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Prestatorul va prezenta entității contractante, trimestrial, un raport de activitate ce va conține toate activitățile desfășurate, respectiv un status cu privire la starea de funcționare a echipamentelor.</w:t>
      </w:r>
    </w:p>
    <w:p w14:paraId="69103C68" w14:textId="77777777" w:rsidR="002672A1" w:rsidRPr="00030267" w:rsidRDefault="002672A1" w:rsidP="00BB47E0">
      <w:pPr>
        <w:pStyle w:val="ListParagraph"/>
        <w:numPr>
          <w:ilvl w:val="2"/>
          <w:numId w:val="1"/>
        </w:numPr>
        <w:spacing w:after="0" w:line="360" w:lineRule="auto"/>
        <w:ind w:right="-6"/>
        <w:jc w:val="both"/>
        <w:rPr>
          <w:rFonts w:ascii="Arial" w:hAnsi="Arial" w:cs="Arial"/>
          <w:iCs/>
        </w:rPr>
      </w:pPr>
      <w:proofErr w:type="spellStart"/>
      <w:r w:rsidRPr="00030267">
        <w:rPr>
          <w:rFonts w:ascii="Arial" w:hAnsi="Arial" w:cs="Arial"/>
          <w:iCs/>
        </w:rPr>
        <w:t>Oferta</w:t>
      </w:r>
      <w:proofErr w:type="spellEnd"/>
      <w:r w:rsidRPr="00030267">
        <w:rPr>
          <w:rFonts w:ascii="Arial" w:hAnsi="Arial" w:cs="Arial"/>
          <w:iCs/>
        </w:rPr>
        <w:t xml:space="preserve"> </w:t>
      </w:r>
      <w:proofErr w:type="spellStart"/>
      <w:r w:rsidRPr="00030267">
        <w:rPr>
          <w:rFonts w:ascii="Arial" w:hAnsi="Arial" w:cs="Arial"/>
          <w:iCs/>
        </w:rPr>
        <w:t>tehnica</w:t>
      </w:r>
      <w:proofErr w:type="spellEnd"/>
      <w:r w:rsidRPr="00030267">
        <w:rPr>
          <w:rFonts w:ascii="Arial" w:hAnsi="Arial" w:cs="Arial"/>
          <w:iCs/>
        </w:rPr>
        <w:t xml:space="preserve"> </w:t>
      </w:r>
      <w:proofErr w:type="spellStart"/>
      <w:r w:rsidRPr="00030267">
        <w:rPr>
          <w:rFonts w:ascii="Arial" w:hAnsi="Arial" w:cs="Arial"/>
          <w:iCs/>
        </w:rPr>
        <w:t>va</w:t>
      </w:r>
      <w:proofErr w:type="spellEnd"/>
      <w:r w:rsidRPr="00030267">
        <w:rPr>
          <w:rFonts w:ascii="Arial" w:hAnsi="Arial" w:cs="Arial"/>
          <w:iCs/>
        </w:rPr>
        <w:t xml:space="preserve"> include </w:t>
      </w:r>
      <w:proofErr w:type="spellStart"/>
      <w:r w:rsidRPr="00030267">
        <w:rPr>
          <w:rFonts w:ascii="Arial" w:hAnsi="Arial" w:cs="Arial"/>
          <w:iCs/>
        </w:rPr>
        <w:t>prezentarea</w:t>
      </w:r>
      <w:proofErr w:type="spellEnd"/>
      <w:r w:rsidRPr="00030267">
        <w:rPr>
          <w:rFonts w:ascii="Arial" w:hAnsi="Arial" w:cs="Arial"/>
          <w:iCs/>
        </w:rPr>
        <w:t xml:space="preserve"> </w:t>
      </w:r>
      <w:proofErr w:type="spellStart"/>
      <w:r w:rsidRPr="00030267">
        <w:rPr>
          <w:rFonts w:ascii="Arial" w:hAnsi="Arial" w:cs="Arial"/>
          <w:iCs/>
        </w:rPr>
        <w:t>detaliata</w:t>
      </w:r>
      <w:proofErr w:type="spellEnd"/>
      <w:r w:rsidRPr="00030267">
        <w:rPr>
          <w:rFonts w:ascii="Arial" w:hAnsi="Arial" w:cs="Arial"/>
          <w:iCs/>
        </w:rPr>
        <w:t xml:space="preserve"> a </w:t>
      </w:r>
      <w:proofErr w:type="spellStart"/>
      <w:r w:rsidRPr="00030267">
        <w:rPr>
          <w:rFonts w:ascii="Arial" w:hAnsi="Arial" w:cs="Arial"/>
          <w:iCs/>
        </w:rPr>
        <w:t>serviciilor</w:t>
      </w:r>
      <w:proofErr w:type="spellEnd"/>
      <w:r w:rsidRPr="00030267">
        <w:rPr>
          <w:rFonts w:ascii="Arial" w:hAnsi="Arial" w:cs="Arial"/>
          <w:iCs/>
        </w:rPr>
        <w:t xml:space="preserve"> </w:t>
      </w:r>
      <w:proofErr w:type="spellStart"/>
      <w:r w:rsidRPr="00030267">
        <w:rPr>
          <w:rFonts w:ascii="Arial" w:hAnsi="Arial" w:cs="Arial"/>
          <w:iCs/>
        </w:rPr>
        <w:t>oferite</w:t>
      </w:r>
      <w:proofErr w:type="spellEnd"/>
      <w:r w:rsidRPr="00030267">
        <w:rPr>
          <w:rFonts w:ascii="Arial" w:hAnsi="Arial" w:cs="Arial"/>
          <w:iCs/>
        </w:rPr>
        <w:t xml:space="preserve"> ca </w:t>
      </w:r>
      <w:proofErr w:type="spellStart"/>
      <w:r w:rsidRPr="00030267">
        <w:rPr>
          <w:rFonts w:ascii="Arial" w:hAnsi="Arial" w:cs="Arial"/>
          <w:iCs/>
        </w:rPr>
        <w:t>asistenta</w:t>
      </w:r>
      <w:proofErr w:type="spellEnd"/>
      <w:r w:rsidRPr="00030267">
        <w:rPr>
          <w:rFonts w:ascii="Arial" w:hAnsi="Arial" w:cs="Arial"/>
          <w:iCs/>
        </w:rPr>
        <w:t xml:space="preserve"> </w:t>
      </w:r>
      <w:proofErr w:type="spellStart"/>
      <w:r w:rsidRPr="00030267">
        <w:rPr>
          <w:rFonts w:ascii="Arial" w:hAnsi="Arial" w:cs="Arial"/>
          <w:iCs/>
        </w:rPr>
        <w:t>tehnica</w:t>
      </w:r>
      <w:proofErr w:type="spellEnd"/>
      <w:r w:rsidRPr="00030267">
        <w:rPr>
          <w:rFonts w:ascii="Arial" w:hAnsi="Arial" w:cs="Arial"/>
          <w:iCs/>
        </w:rPr>
        <w:t xml:space="preserve"> standard “Oracle Premier Support for Systems”. </w:t>
      </w:r>
    </w:p>
    <w:p w14:paraId="2EEA564C" w14:textId="77777777" w:rsidR="002672A1" w:rsidRPr="00030267" w:rsidRDefault="002672A1" w:rsidP="00BB47E0">
      <w:pPr>
        <w:spacing w:after="0" w:line="360" w:lineRule="auto"/>
        <w:ind w:right="-6"/>
        <w:jc w:val="both"/>
        <w:rPr>
          <w:rFonts w:ascii="Arial" w:hAnsi="Arial" w:cs="Arial"/>
          <w:iCs/>
        </w:rPr>
      </w:pPr>
    </w:p>
    <w:p w14:paraId="6EFD6664" w14:textId="1C1E3EB1" w:rsidR="002672A1" w:rsidRPr="00030267" w:rsidRDefault="002672A1" w:rsidP="00BB47E0">
      <w:pPr>
        <w:pStyle w:val="ListParagraph"/>
        <w:numPr>
          <w:ilvl w:val="0"/>
          <w:numId w:val="24"/>
        </w:numPr>
        <w:spacing w:after="0" w:line="360" w:lineRule="auto"/>
        <w:ind w:right="-6"/>
        <w:jc w:val="both"/>
        <w:rPr>
          <w:rFonts w:ascii="Arial" w:hAnsi="Arial" w:cs="Arial"/>
          <w:b/>
          <w:bCs/>
          <w:iCs/>
        </w:rPr>
      </w:pPr>
      <w:proofErr w:type="spellStart"/>
      <w:r w:rsidRPr="00030267">
        <w:rPr>
          <w:rFonts w:ascii="Arial" w:hAnsi="Arial" w:cs="Arial"/>
          <w:b/>
          <w:bCs/>
          <w:iCs/>
        </w:rPr>
        <w:t>Mentenanță</w:t>
      </w:r>
      <w:proofErr w:type="spellEnd"/>
      <w:r w:rsidRPr="00030267">
        <w:rPr>
          <w:rFonts w:ascii="Arial" w:hAnsi="Arial" w:cs="Arial"/>
          <w:b/>
          <w:bCs/>
          <w:iCs/>
        </w:rPr>
        <w:t xml:space="preserve"> </w:t>
      </w:r>
      <w:proofErr w:type="spellStart"/>
      <w:r w:rsidRPr="00030267">
        <w:rPr>
          <w:rFonts w:ascii="Arial" w:hAnsi="Arial" w:cs="Arial"/>
          <w:b/>
          <w:bCs/>
          <w:iCs/>
        </w:rPr>
        <w:t>trimestrială</w:t>
      </w:r>
      <w:proofErr w:type="spellEnd"/>
      <w:r w:rsidRPr="00030267">
        <w:rPr>
          <w:rFonts w:ascii="Arial" w:hAnsi="Arial" w:cs="Arial"/>
          <w:b/>
          <w:bCs/>
          <w:iCs/>
        </w:rPr>
        <w:t xml:space="preserve"> </w:t>
      </w:r>
      <w:proofErr w:type="spellStart"/>
      <w:r w:rsidRPr="00030267">
        <w:rPr>
          <w:rFonts w:ascii="Arial" w:hAnsi="Arial" w:cs="Arial"/>
          <w:b/>
          <w:bCs/>
          <w:iCs/>
        </w:rPr>
        <w:t>pentru</w:t>
      </w:r>
      <w:proofErr w:type="spellEnd"/>
      <w:r w:rsidRPr="00030267">
        <w:rPr>
          <w:rFonts w:ascii="Arial" w:hAnsi="Arial" w:cs="Arial"/>
          <w:b/>
          <w:bCs/>
          <w:iCs/>
        </w:rPr>
        <w:t xml:space="preserve"> </w:t>
      </w:r>
      <w:proofErr w:type="spellStart"/>
      <w:r w:rsidRPr="00030267">
        <w:rPr>
          <w:rFonts w:ascii="Arial" w:hAnsi="Arial" w:cs="Arial"/>
          <w:b/>
          <w:bCs/>
          <w:iCs/>
        </w:rPr>
        <w:t>sistemul</w:t>
      </w:r>
      <w:proofErr w:type="spellEnd"/>
      <w:r w:rsidRPr="00030267">
        <w:rPr>
          <w:rFonts w:ascii="Arial" w:hAnsi="Arial" w:cs="Arial"/>
          <w:b/>
          <w:bCs/>
          <w:iCs/>
        </w:rPr>
        <w:t xml:space="preserve"> Oracle Exadata Database Machine</w:t>
      </w:r>
    </w:p>
    <w:p w14:paraId="0A4E00CB" w14:textId="77777777" w:rsidR="002672A1" w:rsidRPr="00030267" w:rsidRDefault="002672A1" w:rsidP="00BB47E0">
      <w:pPr>
        <w:spacing w:after="0" w:line="360" w:lineRule="auto"/>
        <w:ind w:right="-6"/>
        <w:jc w:val="both"/>
        <w:rPr>
          <w:rFonts w:ascii="Arial" w:hAnsi="Arial" w:cs="Arial"/>
          <w:iCs/>
        </w:rPr>
      </w:pPr>
    </w:p>
    <w:p w14:paraId="6D8125F7" w14:textId="44268FB0" w:rsidR="002672A1" w:rsidRPr="00030267" w:rsidRDefault="002672A1" w:rsidP="00BB47E0">
      <w:pPr>
        <w:pStyle w:val="ListParagraph"/>
        <w:numPr>
          <w:ilvl w:val="2"/>
          <w:numId w:val="1"/>
        </w:numPr>
        <w:spacing w:after="0" w:line="360" w:lineRule="auto"/>
        <w:ind w:right="-6"/>
        <w:jc w:val="both"/>
        <w:rPr>
          <w:rFonts w:ascii="Arial" w:hAnsi="Arial" w:cs="Arial"/>
          <w:iCs/>
        </w:rPr>
      </w:pPr>
      <w:proofErr w:type="spellStart"/>
      <w:r w:rsidRPr="00030267">
        <w:rPr>
          <w:rFonts w:ascii="Arial" w:hAnsi="Arial" w:cs="Arial"/>
          <w:iCs/>
          <w:lang w:val="es-ES"/>
        </w:rPr>
        <w:t>Ofertantul</w:t>
      </w:r>
      <w:proofErr w:type="spellEnd"/>
      <w:r w:rsidRPr="00030267">
        <w:rPr>
          <w:rFonts w:ascii="Arial" w:hAnsi="Arial" w:cs="Arial"/>
          <w:iCs/>
          <w:lang w:val="es-ES"/>
        </w:rPr>
        <w:t xml:space="preserve"> va </w:t>
      </w:r>
      <w:proofErr w:type="spellStart"/>
      <w:r w:rsidRPr="00030267">
        <w:rPr>
          <w:rFonts w:ascii="Arial" w:hAnsi="Arial" w:cs="Arial"/>
          <w:iCs/>
          <w:lang w:val="es-ES"/>
        </w:rPr>
        <w:t>asigura</w:t>
      </w:r>
      <w:proofErr w:type="spellEnd"/>
      <w:r w:rsidRPr="00030267">
        <w:rPr>
          <w:rFonts w:ascii="Arial" w:hAnsi="Arial" w:cs="Arial"/>
          <w:iCs/>
          <w:lang w:val="es-ES"/>
        </w:rPr>
        <w:t xml:space="preserve"> </w:t>
      </w:r>
      <w:proofErr w:type="spellStart"/>
      <w:r w:rsidRPr="00030267">
        <w:rPr>
          <w:rFonts w:ascii="Arial" w:hAnsi="Arial" w:cs="Arial"/>
          <w:iCs/>
          <w:lang w:val="es-ES"/>
        </w:rPr>
        <w:t>serviciile</w:t>
      </w:r>
      <w:proofErr w:type="spellEnd"/>
      <w:r w:rsidRPr="00030267">
        <w:rPr>
          <w:rFonts w:ascii="Arial" w:hAnsi="Arial" w:cs="Arial"/>
          <w:iCs/>
          <w:lang w:val="es-ES"/>
        </w:rPr>
        <w:t xml:space="preserve"> de </w:t>
      </w:r>
      <w:proofErr w:type="spellStart"/>
      <w:r w:rsidRPr="00030267">
        <w:rPr>
          <w:rFonts w:ascii="Arial" w:hAnsi="Arial" w:cs="Arial"/>
          <w:iCs/>
          <w:lang w:val="es-ES"/>
        </w:rPr>
        <w:t>mentenanță</w:t>
      </w:r>
      <w:proofErr w:type="spellEnd"/>
      <w:r w:rsidRPr="00030267">
        <w:rPr>
          <w:rFonts w:ascii="Arial" w:hAnsi="Arial" w:cs="Arial"/>
          <w:iCs/>
          <w:lang w:val="es-ES"/>
        </w:rPr>
        <w:t xml:space="preserve"> </w:t>
      </w:r>
      <w:proofErr w:type="spellStart"/>
      <w:r w:rsidRPr="00030267">
        <w:rPr>
          <w:rFonts w:ascii="Arial" w:hAnsi="Arial" w:cs="Arial"/>
          <w:iCs/>
          <w:lang w:val="es-ES"/>
        </w:rPr>
        <w:t>trimestriala</w:t>
      </w:r>
      <w:proofErr w:type="spellEnd"/>
      <w:r w:rsidRPr="00030267">
        <w:rPr>
          <w:rFonts w:ascii="Arial" w:hAnsi="Arial" w:cs="Arial"/>
          <w:iCs/>
          <w:lang w:val="es-ES"/>
        </w:rPr>
        <w:t xml:space="preserve"> </w:t>
      </w:r>
      <w:proofErr w:type="spellStart"/>
      <w:r w:rsidRPr="00030267">
        <w:rPr>
          <w:rFonts w:ascii="Arial" w:hAnsi="Arial" w:cs="Arial"/>
          <w:iCs/>
          <w:lang w:val="es-ES"/>
        </w:rPr>
        <w:t>pentru</w:t>
      </w:r>
      <w:proofErr w:type="spellEnd"/>
      <w:r w:rsidRPr="00030267">
        <w:rPr>
          <w:rFonts w:ascii="Arial" w:hAnsi="Arial" w:cs="Arial"/>
          <w:iCs/>
          <w:lang w:val="es-ES"/>
        </w:rPr>
        <w:t xml:space="preserve"> </w:t>
      </w:r>
      <w:proofErr w:type="spellStart"/>
      <w:r w:rsidRPr="00030267">
        <w:rPr>
          <w:rFonts w:ascii="Arial" w:hAnsi="Arial" w:cs="Arial"/>
          <w:iCs/>
          <w:lang w:val="es-ES"/>
        </w:rPr>
        <w:t>echipamentul</w:t>
      </w:r>
      <w:proofErr w:type="spellEnd"/>
      <w:r w:rsidRPr="00030267">
        <w:rPr>
          <w:rFonts w:ascii="Arial" w:hAnsi="Arial" w:cs="Arial"/>
          <w:iCs/>
          <w:lang w:val="es-ES"/>
        </w:rPr>
        <w:t xml:space="preserve"> </w:t>
      </w:r>
      <w:proofErr w:type="spellStart"/>
      <w:r w:rsidRPr="00030267">
        <w:rPr>
          <w:rFonts w:ascii="Arial" w:hAnsi="Arial" w:cs="Arial"/>
          <w:iCs/>
          <w:lang w:val="es-ES"/>
        </w:rPr>
        <w:t>Exadata</w:t>
      </w:r>
      <w:proofErr w:type="spellEnd"/>
      <w:r w:rsidRPr="00030267">
        <w:rPr>
          <w:rFonts w:ascii="Arial" w:hAnsi="Arial" w:cs="Arial"/>
          <w:iCs/>
          <w:lang w:val="es-ES"/>
        </w:rPr>
        <w:t xml:space="preserve"> </w:t>
      </w:r>
      <w:proofErr w:type="spellStart"/>
      <w:r w:rsidRPr="00030267">
        <w:rPr>
          <w:rFonts w:ascii="Arial" w:hAnsi="Arial" w:cs="Arial"/>
          <w:iCs/>
          <w:lang w:val="es-ES"/>
        </w:rPr>
        <w:t>pentru</w:t>
      </w:r>
      <w:proofErr w:type="spellEnd"/>
      <w:r w:rsidRPr="00030267">
        <w:rPr>
          <w:rFonts w:ascii="Arial" w:hAnsi="Arial" w:cs="Arial"/>
          <w:iCs/>
          <w:lang w:val="es-ES"/>
        </w:rPr>
        <w:t xml:space="preserve"> o </w:t>
      </w:r>
      <w:proofErr w:type="spellStart"/>
      <w:r w:rsidRPr="00030267">
        <w:rPr>
          <w:rFonts w:ascii="Arial" w:hAnsi="Arial" w:cs="Arial"/>
          <w:iCs/>
          <w:lang w:val="es-ES"/>
        </w:rPr>
        <w:t>perioada</w:t>
      </w:r>
      <w:proofErr w:type="spellEnd"/>
      <w:r w:rsidRPr="00030267">
        <w:rPr>
          <w:rFonts w:ascii="Arial" w:hAnsi="Arial" w:cs="Arial"/>
          <w:iCs/>
          <w:lang w:val="es-ES"/>
        </w:rPr>
        <w:t xml:space="preserve"> de </w:t>
      </w:r>
      <w:proofErr w:type="spellStart"/>
      <w:r w:rsidR="00AF1A8A" w:rsidRPr="00AF1A8A">
        <w:rPr>
          <w:rFonts w:ascii="Arial" w:hAnsi="Arial" w:cs="Arial"/>
          <w:iCs/>
          <w:lang w:val="es-ES"/>
        </w:rPr>
        <w:t>de</w:t>
      </w:r>
      <w:proofErr w:type="spellEnd"/>
      <w:r w:rsidR="00AF1A8A" w:rsidRPr="00AF1A8A">
        <w:rPr>
          <w:rFonts w:ascii="Arial" w:hAnsi="Arial" w:cs="Arial"/>
          <w:iCs/>
          <w:lang w:val="es-ES"/>
        </w:rPr>
        <w:t xml:space="preserve"> 12 de </w:t>
      </w:r>
      <w:proofErr w:type="spellStart"/>
      <w:r w:rsidR="00AF1A8A" w:rsidRPr="00AF1A8A">
        <w:rPr>
          <w:rFonts w:ascii="Arial" w:hAnsi="Arial" w:cs="Arial"/>
          <w:iCs/>
          <w:lang w:val="es-ES"/>
        </w:rPr>
        <w:t>luni</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cu</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posibilitatea</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prelungirii</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acestuia</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cu</w:t>
      </w:r>
      <w:proofErr w:type="spellEnd"/>
      <w:r w:rsidR="00AF1A8A" w:rsidRPr="00AF1A8A">
        <w:rPr>
          <w:rFonts w:ascii="Arial" w:hAnsi="Arial" w:cs="Arial"/>
          <w:iCs/>
          <w:lang w:val="es-ES"/>
        </w:rPr>
        <w:t xml:space="preserve"> </w:t>
      </w:r>
      <w:proofErr w:type="spellStart"/>
      <w:r w:rsidR="00AF1A8A" w:rsidRPr="00AF1A8A">
        <w:rPr>
          <w:rFonts w:ascii="Arial" w:hAnsi="Arial" w:cs="Arial"/>
          <w:iCs/>
          <w:lang w:val="es-ES"/>
        </w:rPr>
        <w:t>încă</w:t>
      </w:r>
      <w:proofErr w:type="spellEnd"/>
      <w:r w:rsidR="00AF1A8A" w:rsidRPr="00AF1A8A">
        <w:rPr>
          <w:rFonts w:ascii="Arial" w:hAnsi="Arial" w:cs="Arial"/>
          <w:iCs/>
          <w:lang w:val="es-ES"/>
        </w:rPr>
        <w:t xml:space="preserve"> 4 </w:t>
      </w:r>
      <w:proofErr w:type="spellStart"/>
      <w:r w:rsidR="00AF1A8A" w:rsidRPr="00AF1A8A">
        <w:rPr>
          <w:rFonts w:ascii="Arial" w:hAnsi="Arial" w:cs="Arial"/>
          <w:iCs/>
          <w:lang w:val="es-ES"/>
        </w:rPr>
        <w:t>luni</w:t>
      </w:r>
      <w:proofErr w:type="spellEnd"/>
      <w:r w:rsidR="00AF1A8A" w:rsidRPr="00AF1A8A">
        <w:rPr>
          <w:rFonts w:ascii="Arial" w:hAnsi="Arial" w:cs="Arial"/>
          <w:iCs/>
          <w:lang w:val="es-ES"/>
        </w:rPr>
        <w:t>.</w:t>
      </w:r>
      <w:r w:rsidRPr="00030267">
        <w:rPr>
          <w:rFonts w:ascii="Arial" w:hAnsi="Arial" w:cs="Arial"/>
          <w:iCs/>
          <w:lang w:val="es-ES"/>
        </w:rPr>
        <w:t xml:space="preserve"> </w:t>
      </w:r>
      <w:proofErr w:type="spellStart"/>
      <w:r w:rsidRPr="00030267">
        <w:rPr>
          <w:rFonts w:ascii="Arial" w:hAnsi="Arial" w:cs="Arial"/>
          <w:iCs/>
        </w:rPr>
        <w:t>Oferta</w:t>
      </w:r>
      <w:proofErr w:type="spellEnd"/>
      <w:r w:rsidRPr="00030267">
        <w:rPr>
          <w:rFonts w:ascii="Arial" w:hAnsi="Arial" w:cs="Arial"/>
          <w:iCs/>
        </w:rPr>
        <w:t xml:space="preserve"> </w:t>
      </w:r>
      <w:proofErr w:type="spellStart"/>
      <w:r w:rsidRPr="00030267">
        <w:rPr>
          <w:rFonts w:ascii="Arial" w:hAnsi="Arial" w:cs="Arial"/>
          <w:iCs/>
        </w:rPr>
        <w:t>tehnică</w:t>
      </w:r>
      <w:proofErr w:type="spellEnd"/>
      <w:r w:rsidRPr="00030267">
        <w:rPr>
          <w:rFonts w:ascii="Arial" w:hAnsi="Arial" w:cs="Arial"/>
          <w:iCs/>
        </w:rPr>
        <w:t xml:space="preserve"> </w:t>
      </w:r>
      <w:proofErr w:type="spellStart"/>
      <w:r w:rsidRPr="00030267">
        <w:rPr>
          <w:rFonts w:ascii="Arial" w:hAnsi="Arial" w:cs="Arial"/>
          <w:iCs/>
        </w:rPr>
        <w:t>va</w:t>
      </w:r>
      <w:proofErr w:type="spellEnd"/>
      <w:r w:rsidRPr="00030267">
        <w:rPr>
          <w:rFonts w:ascii="Arial" w:hAnsi="Arial" w:cs="Arial"/>
          <w:iCs/>
        </w:rPr>
        <w:t xml:space="preserve"> include </w:t>
      </w:r>
      <w:proofErr w:type="spellStart"/>
      <w:r w:rsidRPr="00030267">
        <w:rPr>
          <w:rFonts w:ascii="Arial" w:hAnsi="Arial" w:cs="Arial"/>
          <w:iCs/>
        </w:rPr>
        <w:t>prezentarea</w:t>
      </w:r>
      <w:proofErr w:type="spellEnd"/>
      <w:r w:rsidRPr="00030267">
        <w:rPr>
          <w:rFonts w:ascii="Arial" w:hAnsi="Arial" w:cs="Arial"/>
          <w:iCs/>
        </w:rPr>
        <w:t xml:space="preserve"> </w:t>
      </w:r>
      <w:proofErr w:type="spellStart"/>
      <w:r w:rsidRPr="00030267">
        <w:rPr>
          <w:rFonts w:ascii="Arial" w:hAnsi="Arial" w:cs="Arial"/>
          <w:iCs/>
        </w:rPr>
        <w:t>detaliată</w:t>
      </w:r>
      <w:proofErr w:type="spellEnd"/>
      <w:r w:rsidRPr="00030267">
        <w:rPr>
          <w:rFonts w:ascii="Arial" w:hAnsi="Arial" w:cs="Arial"/>
          <w:iCs/>
        </w:rPr>
        <w:t xml:space="preserve"> a </w:t>
      </w:r>
      <w:proofErr w:type="spellStart"/>
      <w:r w:rsidRPr="00030267">
        <w:rPr>
          <w:rFonts w:ascii="Arial" w:hAnsi="Arial" w:cs="Arial"/>
          <w:iCs/>
        </w:rPr>
        <w:t>serviciilor</w:t>
      </w:r>
      <w:proofErr w:type="spellEnd"/>
      <w:r w:rsidRPr="00030267">
        <w:rPr>
          <w:rFonts w:ascii="Arial" w:hAnsi="Arial" w:cs="Arial"/>
          <w:iCs/>
        </w:rPr>
        <w:t xml:space="preserve"> </w:t>
      </w:r>
      <w:proofErr w:type="spellStart"/>
      <w:r w:rsidRPr="00030267">
        <w:rPr>
          <w:rFonts w:ascii="Arial" w:hAnsi="Arial" w:cs="Arial"/>
          <w:iCs/>
        </w:rPr>
        <w:t>oferite</w:t>
      </w:r>
      <w:proofErr w:type="spellEnd"/>
      <w:r w:rsidRPr="00030267">
        <w:rPr>
          <w:rFonts w:ascii="Arial" w:hAnsi="Arial" w:cs="Arial"/>
          <w:iCs/>
        </w:rPr>
        <w:t>.</w:t>
      </w:r>
    </w:p>
    <w:p w14:paraId="0E9A53BE" w14:textId="7DE4E90A" w:rsidR="002672A1" w:rsidRPr="00CA7244" w:rsidRDefault="002672A1" w:rsidP="00BB47E0">
      <w:pPr>
        <w:pStyle w:val="ListParagraph"/>
        <w:numPr>
          <w:ilvl w:val="2"/>
          <w:numId w:val="1"/>
        </w:numPr>
        <w:spacing w:after="0" w:line="360" w:lineRule="auto"/>
        <w:ind w:right="-6"/>
        <w:jc w:val="both"/>
        <w:rPr>
          <w:rFonts w:ascii="Arial" w:hAnsi="Arial" w:cs="Arial"/>
          <w:iCs/>
          <w:lang w:val="it-IT"/>
        </w:rPr>
      </w:pPr>
      <w:r w:rsidRPr="00CA7244">
        <w:rPr>
          <w:rFonts w:ascii="Arial" w:hAnsi="Arial" w:cs="Arial"/>
          <w:iCs/>
          <w:lang w:val="it-IT"/>
        </w:rPr>
        <w:t>Prestatorul va informa autoritatea contractantă referitor la versiunile noi de firmware și patch-uri apărute pentru sistemul Oracle Exadata Database Machine</w:t>
      </w:r>
      <w:r w:rsidR="0020661E" w:rsidRPr="00CA7244">
        <w:rPr>
          <w:rFonts w:ascii="Arial" w:hAnsi="Arial" w:cs="Arial"/>
          <w:iCs/>
          <w:lang w:val="it-IT"/>
        </w:rPr>
        <w:t>.</w:t>
      </w:r>
    </w:p>
    <w:p w14:paraId="518B5FC9" w14:textId="0E7AB43E"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Prestatorul va realiza o evaluare de tip System health check a sistemului Oracle Exadata Database Machine si va realiza teste de diagnosticare pentru determinarea folosirii mediului informatic existent conform recomandărilor producătorului. În urma verificărilor se va furniza un raport care detaliază rezultatele obținute (posibile probleme de securitate, performanta, disponibilitate a sistemului, recomandari de remediere).</w:t>
      </w:r>
    </w:p>
    <w:p w14:paraId="6AE691F6" w14:textId="33833648"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lastRenderedPageBreak/>
        <w:t xml:space="preserve">Pentru a asigura un nivel ridicat de securitate a sistemului Oracle Exadata Database Machine si a datelor stocate in sistem, prestatorul va livra servicii de integrare a sistemului in platformele de securitate </w:t>
      </w:r>
      <w:proofErr w:type="gramStart"/>
      <w:r w:rsidRPr="00030267">
        <w:rPr>
          <w:rFonts w:ascii="Arial" w:hAnsi="Arial" w:cs="Arial"/>
          <w:iCs/>
          <w:lang w:val="es-ES"/>
        </w:rPr>
        <w:t>existente  si</w:t>
      </w:r>
      <w:proofErr w:type="gramEnd"/>
      <w:r w:rsidRPr="00030267">
        <w:rPr>
          <w:rFonts w:ascii="Arial" w:hAnsi="Arial" w:cs="Arial"/>
          <w:iCs/>
          <w:lang w:val="es-ES"/>
        </w:rPr>
        <w:t xml:space="preserve"> va configura aceste solutii de monitorizare si protectie pentru a trimite alerte personalizate.</w:t>
      </w:r>
    </w:p>
    <w:p w14:paraId="2A7A7272" w14:textId="45BCFD7F" w:rsidR="002672A1" w:rsidRPr="00030267" w:rsidRDefault="002672A1" w:rsidP="00BB47E0">
      <w:pPr>
        <w:pStyle w:val="ListParagraph"/>
        <w:numPr>
          <w:ilvl w:val="2"/>
          <w:numId w:val="1"/>
        </w:numPr>
        <w:spacing w:after="0" w:line="360" w:lineRule="auto"/>
        <w:ind w:right="-6"/>
        <w:jc w:val="both"/>
        <w:rPr>
          <w:rFonts w:ascii="Arial" w:hAnsi="Arial" w:cs="Arial"/>
          <w:iCs/>
          <w:lang w:val="es-ES"/>
        </w:rPr>
      </w:pPr>
      <w:r w:rsidRPr="00030267">
        <w:rPr>
          <w:rFonts w:ascii="Arial" w:hAnsi="Arial" w:cs="Arial"/>
          <w:iCs/>
          <w:lang w:val="es-ES"/>
        </w:rPr>
        <w:t>Serviciile de mentenanță trimestriala pentru sistemul Oracle Exadata Database Machine se vor presta la sediul central al autoritatii contractante, toate costurile legate de manoperă și logistică vor fi incluse in contract.</w:t>
      </w:r>
    </w:p>
    <w:p w14:paraId="36853E6E" w14:textId="77777777" w:rsidR="002672A1" w:rsidRPr="00030267" w:rsidRDefault="002672A1" w:rsidP="00BB47E0">
      <w:pPr>
        <w:pStyle w:val="ListParagraph"/>
        <w:numPr>
          <w:ilvl w:val="2"/>
          <w:numId w:val="1"/>
        </w:numPr>
        <w:spacing w:after="0" w:line="360" w:lineRule="auto"/>
        <w:ind w:right="-6"/>
        <w:jc w:val="both"/>
        <w:rPr>
          <w:rFonts w:ascii="Arial" w:hAnsi="Arial" w:cs="Arial"/>
          <w:iCs/>
        </w:rPr>
      </w:pPr>
      <w:r w:rsidRPr="00CA7244">
        <w:rPr>
          <w:rFonts w:ascii="Arial" w:hAnsi="Arial" w:cs="Arial"/>
          <w:iCs/>
          <w:lang w:val="it-IT"/>
        </w:rPr>
        <w:t xml:space="preserve">Ofertantul va descrie detaliat serviciile de mentenanță trimestriale. </w:t>
      </w:r>
      <w:proofErr w:type="spellStart"/>
      <w:r w:rsidRPr="00030267">
        <w:rPr>
          <w:rFonts w:ascii="Arial" w:hAnsi="Arial" w:cs="Arial"/>
          <w:iCs/>
        </w:rPr>
        <w:t>Aceste</w:t>
      </w:r>
      <w:proofErr w:type="spellEnd"/>
      <w:r w:rsidRPr="00030267">
        <w:rPr>
          <w:rFonts w:ascii="Arial" w:hAnsi="Arial" w:cs="Arial"/>
          <w:iCs/>
        </w:rPr>
        <w:t xml:space="preserve"> </w:t>
      </w:r>
      <w:proofErr w:type="spellStart"/>
      <w:r w:rsidRPr="00030267">
        <w:rPr>
          <w:rFonts w:ascii="Arial" w:hAnsi="Arial" w:cs="Arial"/>
          <w:iCs/>
        </w:rPr>
        <w:t>servicii</w:t>
      </w:r>
      <w:proofErr w:type="spellEnd"/>
      <w:r w:rsidRPr="00030267">
        <w:rPr>
          <w:rFonts w:ascii="Arial" w:hAnsi="Arial" w:cs="Arial"/>
          <w:iCs/>
        </w:rPr>
        <w:t xml:space="preserve"> </w:t>
      </w:r>
      <w:proofErr w:type="spellStart"/>
      <w:r w:rsidRPr="00030267">
        <w:rPr>
          <w:rFonts w:ascii="Arial" w:hAnsi="Arial" w:cs="Arial"/>
          <w:iCs/>
        </w:rPr>
        <w:t>trebuie</w:t>
      </w:r>
      <w:proofErr w:type="spellEnd"/>
      <w:r w:rsidRPr="00030267">
        <w:rPr>
          <w:rFonts w:ascii="Arial" w:hAnsi="Arial" w:cs="Arial"/>
          <w:iCs/>
        </w:rPr>
        <w:t xml:space="preserve"> </w:t>
      </w:r>
      <w:proofErr w:type="spellStart"/>
      <w:r w:rsidRPr="00030267">
        <w:rPr>
          <w:rFonts w:ascii="Arial" w:hAnsi="Arial" w:cs="Arial"/>
          <w:iCs/>
        </w:rPr>
        <w:t>să</w:t>
      </w:r>
      <w:proofErr w:type="spellEnd"/>
      <w:r w:rsidRPr="00030267">
        <w:rPr>
          <w:rFonts w:ascii="Arial" w:hAnsi="Arial" w:cs="Arial"/>
          <w:iCs/>
        </w:rPr>
        <w:t xml:space="preserve"> </w:t>
      </w:r>
      <w:proofErr w:type="spellStart"/>
      <w:r w:rsidRPr="00030267">
        <w:rPr>
          <w:rFonts w:ascii="Arial" w:hAnsi="Arial" w:cs="Arial"/>
          <w:iCs/>
        </w:rPr>
        <w:t>includă</w:t>
      </w:r>
      <w:proofErr w:type="spellEnd"/>
      <w:r w:rsidRPr="00030267">
        <w:rPr>
          <w:rFonts w:ascii="Arial" w:hAnsi="Arial" w:cs="Arial"/>
          <w:iCs/>
        </w:rPr>
        <w:t xml:space="preserve"> minim </w:t>
      </w:r>
      <w:proofErr w:type="spellStart"/>
      <w:r w:rsidRPr="00030267">
        <w:rPr>
          <w:rFonts w:ascii="Arial" w:hAnsi="Arial" w:cs="Arial"/>
          <w:iCs/>
        </w:rPr>
        <w:t>următoarele</w:t>
      </w:r>
      <w:proofErr w:type="spellEnd"/>
      <w:r w:rsidRPr="00030267">
        <w:rPr>
          <w:rFonts w:ascii="Arial" w:hAnsi="Arial" w:cs="Arial"/>
          <w:iCs/>
        </w:rPr>
        <w:t xml:space="preserve"> </w:t>
      </w:r>
      <w:proofErr w:type="spellStart"/>
      <w:r w:rsidRPr="00030267">
        <w:rPr>
          <w:rFonts w:ascii="Arial" w:hAnsi="Arial" w:cs="Arial"/>
          <w:iCs/>
        </w:rPr>
        <w:t>activități</w:t>
      </w:r>
      <w:proofErr w:type="spellEnd"/>
      <w:r w:rsidRPr="00030267">
        <w:rPr>
          <w:rFonts w:ascii="Arial" w:hAnsi="Arial" w:cs="Arial"/>
          <w:iCs/>
        </w:rPr>
        <w:t>:</w:t>
      </w:r>
    </w:p>
    <w:p w14:paraId="30B8D296" w14:textId="77777777" w:rsidR="002672A1" w:rsidRPr="00030267" w:rsidRDefault="002672A1" w:rsidP="00BB47E0">
      <w:pPr>
        <w:spacing w:after="0" w:line="360" w:lineRule="auto"/>
        <w:ind w:right="-6"/>
        <w:jc w:val="both"/>
        <w:rPr>
          <w:rFonts w:ascii="Arial" w:hAnsi="Arial" w:cs="Arial"/>
          <w:b/>
          <w:bCs/>
          <w:iCs/>
        </w:rPr>
      </w:pPr>
      <w:proofErr w:type="spellStart"/>
      <w:r w:rsidRPr="00030267">
        <w:rPr>
          <w:rFonts w:ascii="Arial" w:hAnsi="Arial" w:cs="Arial"/>
          <w:b/>
          <w:bCs/>
          <w:iCs/>
        </w:rPr>
        <w:t>Operațiuni</w:t>
      </w:r>
      <w:proofErr w:type="spellEnd"/>
      <w:r w:rsidRPr="00030267">
        <w:rPr>
          <w:rFonts w:ascii="Arial" w:hAnsi="Arial" w:cs="Arial"/>
          <w:b/>
          <w:bCs/>
          <w:iCs/>
        </w:rPr>
        <w:t xml:space="preserve"> de </w:t>
      </w:r>
      <w:proofErr w:type="spellStart"/>
      <w:r w:rsidRPr="00030267">
        <w:rPr>
          <w:rFonts w:ascii="Arial" w:hAnsi="Arial" w:cs="Arial"/>
          <w:b/>
          <w:bCs/>
          <w:iCs/>
        </w:rPr>
        <w:t>actualizare</w:t>
      </w:r>
      <w:proofErr w:type="spellEnd"/>
      <w:r w:rsidRPr="00030267">
        <w:rPr>
          <w:rFonts w:ascii="Arial" w:hAnsi="Arial" w:cs="Arial"/>
          <w:b/>
          <w:bCs/>
          <w:iCs/>
        </w:rPr>
        <w:t xml:space="preserve"> firmware:</w:t>
      </w:r>
    </w:p>
    <w:p w14:paraId="3D73890D" w14:textId="77777777" w:rsidR="002672A1" w:rsidRPr="00030267" w:rsidRDefault="002672A1" w:rsidP="00BB47E0">
      <w:pPr>
        <w:pStyle w:val="ListParagraph"/>
        <w:numPr>
          <w:ilvl w:val="0"/>
          <w:numId w:val="25"/>
        </w:numPr>
        <w:spacing w:after="0" w:line="360" w:lineRule="auto"/>
        <w:ind w:right="-6"/>
        <w:jc w:val="both"/>
        <w:rPr>
          <w:rFonts w:ascii="Arial" w:hAnsi="Arial" w:cs="Arial"/>
          <w:iCs/>
          <w:lang w:val="fr-FR"/>
        </w:rPr>
      </w:pPr>
      <w:r w:rsidRPr="00030267">
        <w:rPr>
          <w:rFonts w:ascii="Arial" w:hAnsi="Arial" w:cs="Arial"/>
          <w:iCs/>
          <w:lang w:val="fr-FR"/>
        </w:rPr>
        <w:t xml:space="preserve">Update de firmware la switch-urile Infiniband. </w:t>
      </w:r>
    </w:p>
    <w:p w14:paraId="145D9948" w14:textId="77777777" w:rsidR="002672A1" w:rsidRPr="00030267" w:rsidRDefault="002672A1" w:rsidP="00BB47E0">
      <w:pPr>
        <w:pStyle w:val="ListParagraph"/>
        <w:numPr>
          <w:ilvl w:val="0"/>
          <w:numId w:val="25"/>
        </w:numPr>
        <w:spacing w:after="0" w:line="360" w:lineRule="auto"/>
        <w:ind w:right="-6"/>
        <w:jc w:val="both"/>
        <w:rPr>
          <w:rFonts w:ascii="Arial" w:hAnsi="Arial" w:cs="Arial"/>
          <w:iCs/>
          <w:lang w:val="fr-FR"/>
        </w:rPr>
      </w:pPr>
      <w:r w:rsidRPr="00030267">
        <w:rPr>
          <w:rFonts w:ascii="Arial" w:hAnsi="Arial" w:cs="Arial"/>
          <w:iCs/>
          <w:lang w:val="fr-FR"/>
        </w:rPr>
        <w:t>Update de firmware pe nodurile de baza de date (Compute Nodes)</w:t>
      </w:r>
    </w:p>
    <w:p w14:paraId="65CE25A9" w14:textId="77777777" w:rsidR="002672A1" w:rsidRPr="00030267" w:rsidRDefault="002672A1" w:rsidP="00BB47E0">
      <w:pPr>
        <w:pStyle w:val="ListParagraph"/>
        <w:numPr>
          <w:ilvl w:val="0"/>
          <w:numId w:val="25"/>
        </w:numPr>
        <w:spacing w:after="0" w:line="360" w:lineRule="auto"/>
        <w:ind w:right="-6"/>
        <w:jc w:val="both"/>
        <w:rPr>
          <w:rFonts w:ascii="Arial" w:hAnsi="Arial" w:cs="Arial"/>
          <w:iCs/>
          <w:lang w:val="fr-FR"/>
        </w:rPr>
      </w:pPr>
      <w:r w:rsidRPr="00030267">
        <w:rPr>
          <w:rFonts w:ascii="Arial" w:hAnsi="Arial" w:cs="Arial"/>
          <w:iCs/>
          <w:lang w:val="fr-FR"/>
        </w:rPr>
        <w:t xml:space="preserve">Update de firmware pe celulele de storage (Storage Cells) </w:t>
      </w:r>
    </w:p>
    <w:p w14:paraId="3087C1AD" w14:textId="77777777" w:rsidR="002672A1" w:rsidRPr="00030267" w:rsidRDefault="002672A1" w:rsidP="00BB47E0">
      <w:pPr>
        <w:pStyle w:val="ListParagraph"/>
        <w:numPr>
          <w:ilvl w:val="0"/>
          <w:numId w:val="25"/>
        </w:numPr>
        <w:spacing w:after="0" w:line="360" w:lineRule="auto"/>
        <w:ind w:right="-6"/>
        <w:jc w:val="both"/>
        <w:rPr>
          <w:rFonts w:ascii="Arial" w:hAnsi="Arial" w:cs="Arial"/>
          <w:iCs/>
          <w:lang w:val="es-ES"/>
        </w:rPr>
      </w:pPr>
      <w:r w:rsidRPr="00030267">
        <w:rPr>
          <w:rFonts w:ascii="Arial" w:hAnsi="Arial" w:cs="Arial"/>
          <w:iCs/>
          <w:lang w:val="es-ES"/>
        </w:rPr>
        <w:t>Descrierea desfășurării procesului de actualizare firmware</w:t>
      </w:r>
    </w:p>
    <w:p w14:paraId="631DD84C" w14:textId="77777777" w:rsidR="002672A1" w:rsidRPr="00030267" w:rsidRDefault="002672A1" w:rsidP="00BB47E0">
      <w:pPr>
        <w:spacing w:after="0" w:line="360" w:lineRule="auto"/>
        <w:ind w:right="-6"/>
        <w:jc w:val="both"/>
        <w:rPr>
          <w:rFonts w:ascii="Arial" w:hAnsi="Arial" w:cs="Arial"/>
          <w:iCs/>
          <w:lang w:val="es-ES"/>
        </w:rPr>
      </w:pPr>
    </w:p>
    <w:p w14:paraId="0AFFBC45" w14:textId="77777777" w:rsidR="002672A1" w:rsidRPr="00030267" w:rsidRDefault="002672A1" w:rsidP="00BB47E0">
      <w:pPr>
        <w:spacing w:after="0" w:line="360" w:lineRule="auto"/>
        <w:ind w:right="-6"/>
        <w:jc w:val="both"/>
        <w:rPr>
          <w:rFonts w:ascii="Arial" w:hAnsi="Arial" w:cs="Arial"/>
          <w:b/>
          <w:bCs/>
          <w:iCs/>
          <w:lang w:val="es-ES"/>
        </w:rPr>
      </w:pPr>
      <w:r w:rsidRPr="00030267">
        <w:rPr>
          <w:rFonts w:ascii="Arial" w:hAnsi="Arial" w:cs="Arial"/>
          <w:b/>
          <w:bCs/>
          <w:iCs/>
          <w:lang w:val="es-ES"/>
        </w:rPr>
        <w:t xml:space="preserve">Operațiuni de actualizare </w:t>
      </w:r>
      <w:proofErr w:type="gramStart"/>
      <w:r w:rsidRPr="00030267">
        <w:rPr>
          <w:rFonts w:ascii="Arial" w:hAnsi="Arial" w:cs="Arial"/>
          <w:b/>
          <w:bCs/>
          <w:iCs/>
          <w:lang w:val="es-ES"/>
        </w:rPr>
        <w:t>la nivel</w:t>
      </w:r>
      <w:proofErr w:type="gramEnd"/>
      <w:r w:rsidRPr="00030267">
        <w:rPr>
          <w:rFonts w:ascii="Arial" w:hAnsi="Arial" w:cs="Arial"/>
          <w:b/>
          <w:bCs/>
          <w:iCs/>
          <w:lang w:val="es-ES"/>
        </w:rPr>
        <w:t xml:space="preserve"> de Oracle Exadata Software și Sistem de Operare:</w:t>
      </w:r>
    </w:p>
    <w:p w14:paraId="0FE662AF" w14:textId="77777777" w:rsidR="002672A1" w:rsidRPr="00030267" w:rsidRDefault="002672A1" w:rsidP="00BB47E0">
      <w:pPr>
        <w:pStyle w:val="ListParagraph"/>
        <w:numPr>
          <w:ilvl w:val="0"/>
          <w:numId w:val="26"/>
        </w:numPr>
        <w:spacing w:after="0" w:line="360" w:lineRule="auto"/>
        <w:ind w:right="-6"/>
        <w:jc w:val="both"/>
        <w:rPr>
          <w:rFonts w:ascii="Arial" w:hAnsi="Arial" w:cs="Arial"/>
          <w:iCs/>
          <w:lang w:val="es-ES"/>
        </w:rPr>
      </w:pPr>
      <w:r w:rsidRPr="00030267">
        <w:rPr>
          <w:rFonts w:ascii="Arial" w:hAnsi="Arial" w:cs="Arial"/>
          <w:iCs/>
          <w:lang w:val="es-ES"/>
        </w:rPr>
        <w:t>Actualizarea nodurilor de bază de date (Compute Nodes)</w:t>
      </w:r>
    </w:p>
    <w:p w14:paraId="14648F38" w14:textId="77777777" w:rsidR="002672A1" w:rsidRPr="00030267" w:rsidRDefault="002672A1" w:rsidP="00BB47E0">
      <w:pPr>
        <w:pStyle w:val="ListParagraph"/>
        <w:numPr>
          <w:ilvl w:val="0"/>
          <w:numId w:val="26"/>
        </w:numPr>
        <w:spacing w:after="0" w:line="360" w:lineRule="auto"/>
        <w:ind w:right="-6"/>
        <w:jc w:val="both"/>
        <w:rPr>
          <w:rFonts w:ascii="Arial" w:hAnsi="Arial" w:cs="Arial"/>
          <w:iCs/>
        </w:rPr>
      </w:pPr>
      <w:proofErr w:type="spellStart"/>
      <w:r w:rsidRPr="00030267">
        <w:rPr>
          <w:rFonts w:ascii="Arial" w:hAnsi="Arial" w:cs="Arial"/>
          <w:iCs/>
        </w:rPr>
        <w:t>Actualizarea</w:t>
      </w:r>
      <w:proofErr w:type="spellEnd"/>
      <w:r w:rsidRPr="00030267">
        <w:rPr>
          <w:rFonts w:ascii="Arial" w:hAnsi="Arial" w:cs="Arial"/>
          <w:iCs/>
        </w:rPr>
        <w:t xml:space="preserve"> </w:t>
      </w:r>
      <w:proofErr w:type="spellStart"/>
      <w:r w:rsidRPr="00030267">
        <w:rPr>
          <w:rFonts w:ascii="Arial" w:hAnsi="Arial" w:cs="Arial"/>
          <w:iCs/>
        </w:rPr>
        <w:t>celulelor</w:t>
      </w:r>
      <w:proofErr w:type="spellEnd"/>
      <w:r w:rsidRPr="00030267">
        <w:rPr>
          <w:rFonts w:ascii="Arial" w:hAnsi="Arial" w:cs="Arial"/>
          <w:iCs/>
        </w:rPr>
        <w:t xml:space="preserve"> de storage (Cell Servers)</w:t>
      </w:r>
    </w:p>
    <w:p w14:paraId="70D7214C" w14:textId="77777777" w:rsidR="002672A1" w:rsidRPr="00030267" w:rsidRDefault="002672A1" w:rsidP="00BB47E0">
      <w:pPr>
        <w:pStyle w:val="ListParagraph"/>
        <w:numPr>
          <w:ilvl w:val="0"/>
          <w:numId w:val="26"/>
        </w:numPr>
        <w:spacing w:after="0" w:line="360" w:lineRule="auto"/>
        <w:ind w:right="-6"/>
        <w:jc w:val="both"/>
        <w:rPr>
          <w:rFonts w:ascii="Arial" w:hAnsi="Arial" w:cs="Arial"/>
          <w:iCs/>
        </w:rPr>
      </w:pPr>
      <w:proofErr w:type="spellStart"/>
      <w:r w:rsidRPr="00030267">
        <w:rPr>
          <w:rFonts w:ascii="Arial" w:hAnsi="Arial" w:cs="Arial"/>
          <w:iCs/>
        </w:rPr>
        <w:t>Descrierea</w:t>
      </w:r>
      <w:proofErr w:type="spellEnd"/>
      <w:r w:rsidRPr="00030267">
        <w:rPr>
          <w:rFonts w:ascii="Arial" w:hAnsi="Arial" w:cs="Arial"/>
          <w:iCs/>
        </w:rPr>
        <w:t xml:space="preserve"> </w:t>
      </w:r>
      <w:proofErr w:type="spellStart"/>
      <w:r w:rsidRPr="00030267">
        <w:rPr>
          <w:rFonts w:ascii="Arial" w:hAnsi="Arial" w:cs="Arial"/>
          <w:iCs/>
        </w:rPr>
        <w:t>desfășurării</w:t>
      </w:r>
      <w:proofErr w:type="spellEnd"/>
      <w:r w:rsidRPr="00030267">
        <w:rPr>
          <w:rFonts w:ascii="Arial" w:hAnsi="Arial" w:cs="Arial"/>
          <w:iCs/>
        </w:rPr>
        <w:t xml:space="preserve"> </w:t>
      </w:r>
      <w:proofErr w:type="spellStart"/>
      <w:r w:rsidRPr="00030267">
        <w:rPr>
          <w:rFonts w:ascii="Arial" w:hAnsi="Arial" w:cs="Arial"/>
          <w:iCs/>
        </w:rPr>
        <w:t>procesului</w:t>
      </w:r>
      <w:proofErr w:type="spellEnd"/>
      <w:r w:rsidRPr="00030267">
        <w:rPr>
          <w:rFonts w:ascii="Arial" w:hAnsi="Arial" w:cs="Arial"/>
          <w:iCs/>
        </w:rPr>
        <w:t xml:space="preserve"> de </w:t>
      </w:r>
      <w:proofErr w:type="spellStart"/>
      <w:r w:rsidRPr="00030267">
        <w:rPr>
          <w:rFonts w:ascii="Arial" w:hAnsi="Arial" w:cs="Arial"/>
          <w:iCs/>
        </w:rPr>
        <w:t>actualizare</w:t>
      </w:r>
      <w:proofErr w:type="spellEnd"/>
    </w:p>
    <w:p w14:paraId="0825452B" w14:textId="77777777" w:rsidR="002672A1" w:rsidRPr="00030267" w:rsidRDefault="002672A1" w:rsidP="00BB47E0">
      <w:pPr>
        <w:spacing w:after="0" w:line="360" w:lineRule="auto"/>
        <w:ind w:right="-6"/>
        <w:jc w:val="both"/>
        <w:rPr>
          <w:rFonts w:ascii="Arial" w:hAnsi="Arial" w:cs="Arial"/>
          <w:iCs/>
        </w:rPr>
      </w:pPr>
    </w:p>
    <w:p w14:paraId="18DB2D1C" w14:textId="77777777" w:rsidR="002672A1" w:rsidRPr="00030267" w:rsidRDefault="002672A1" w:rsidP="00BB47E0">
      <w:pPr>
        <w:spacing w:after="0" w:line="360" w:lineRule="auto"/>
        <w:ind w:right="-6"/>
        <w:jc w:val="both"/>
        <w:rPr>
          <w:rFonts w:ascii="Arial" w:hAnsi="Arial" w:cs="Arial"/>
          <w:b/>
          <w:bCs/>
          <w:iCs/>
        </w:rPr>
      </w:pPr>
      <w:proofErr w:type="spellStart"/>
      <w:r w:rsidRPr="00030267">
        <w:rPr>
          <w:rFonts w:ascii="Arial" w:hAnsi="Arial" w:cs="Arial"/>
          <w:b/>
          <w:bCs/>
          <w:iCs/>
        </w:rPr>
        <w:t>Operațiuni</w:t>
      </w:r>
      <w:proofErr w:type="spellEnd"/>
      <w:r w:rsidRPr="00030267">
        <w:rPr>
          <w:rFonts w:ascii="Arial" w:hAnsi="Arial" w:cs="Arial"/>
          <w:b/>
          <w:bCs/>
          <w:iCs/>
        </w:rPr>
        <w:t xml:space="preserve"> de patching Oracle Database </w:t>
      </w:r>
    </w:p>
    <w:p w14:paraId="2B5E3E46" w14:textId="77777777" w:rsidR="002672A1" w:rsidRPr="00030267" w:rsidRDefault="002672A1" w:rsidP="00BB47E0">
      <w:pPr>
        <w:pStyle w:val="ListParagraph"/>
        <w:numPr>
          <w:ilvl w:val="0"/>
          <w:numId w:val="27"/>
        </w:numPr>
        <w:spacing w:after="0" w:line="360" w:lineRule="auto"/>
        <w:ind w:right="-6"/>
        <w:jc w:val="both"/>
        <w:rPr>
          <w:rFonts w:ascii="Arial" w:hAnsi="Arial" w:cs="Arial"/>
          <w:iCs/>
        </w:rPr>
      </w:pPr>
      <w:proofErr w:type="spellStart"/>
      <w:r w:rsidRPr="00030267">
        <w:rPr>
          <w:rFonts w:ascii="Arial" w:hAnsi="Arial" w:cs="Arial"/>
          <w:iCs/>
        </w:rPr>
        <w:t>Aplicarea</w:t>
      </w:r>
      <w:proofErr w:type="spellEnd"/>
      <w:r w:rsidRPr="00030267">
        <w:rPr>
          <w:rFonts w:ascii="Arial" w:hAnsi="Arial" w:cs="Arial"/>
          <w:iCs/>
        </w:rPr>
        <w:t xml:space="preserve"> Oracle Grid Infrastructure </w:t>
      </w:r>
      <w:proofErr w:type="spellStart"/>
      <w:r w:rsidRPr="00030267">
        <w:rPr>
          <w:rFonts w:ascii="Arial" w:hAnsi="Arial" w:cs="Arial"/>
          <w:iCs/>
        </w:rPr>
        <w:t>și</w:t>
      </w:r>
      <w:proofErr w:type="spellEnd"/>
      <w:r w:rsidRPr="00030267">
        <w:rPr>
          <w:rFonts w:ascii="Arial" w:hAnsi="Arial" w:cs="Arial"/>
          <w:iCs/>
        </w:rPr>
        <w:t xml:space="preserve"> Database Bundle Patch for Exadata </w:t>
      </w:r>
      <w:proofErr w:type="spellStart"/>
      <w:r w:rsidRPr="00030267">
        <w:rPr>
          <w:rFonts w:ascii="Arial" w:hAnsi="Arial" w:cs="Arial"/>
          <w:iCs/>
        </w:rPr>
        <w:t>pentru</w:t>
      </w:r>
      <w:proofErr w:type="spellEnd"/>
      <w:r w:rsidRPr="00030267">
        <w:rPr>
          <w:rFonts w:ascii="Arial" w:hAnsi="Arial" w:cs="Arial"/>
          <w:iCs/>
        </w:rPr>
        <w:t xml:space="preserve"> </w:t>
      </w:r>
      <w:proofErr w:type="spellStart"/>
      <w:r w:rsidRPr="00030267">
        <w:rPr>
          <w:rFonts w:ascii="Arial" w:hAnsi="Arial" w:cs="Arial"/>
          <w:iCs/>
        </w:rPr>
        <w:t>versiunile</w:t>
      </w:r>
      <w:proofErr w:type="spellEnd"/>
      <w:r w:rsidRPr="00030267">
        <w:rPr>
          <w:rFonts w:ascii="Arial" w:hAnsi="Arial" w:cs="Arial"/>
          <w:iCs/>
        </w:rPr>
        <w:t xml:space="preserve"> </w:t>
      </w:r>
      <w:proofErr w:type="spellStart"/>
      <w:r w:rsidRPr="00030267">
        <w:rPr>
          <w:rFonts w:ascii="Arial" w:hAnsi="Arial" w:cs="Arial"/>
          <w:iCs/>
        </w:rPr>
        <w:t>instalate</w:t>
      </w:r>
      <w:proofErr w:type="spellEnd"/>
      <w:r w:rsidRPr="00030267">
        <w:rPr>
          <w:rFonts w:ascii="Arial" w:hAnsi="Arial" w:cs="Arial"/>
          <w:iCs/>
        </w:rPr>
        <w:t xml:space="preserve">, </w:t>
      </w:r>
      <w:proofErr w:type="spellStart"/>
      <w:r w:rsidRPr="00030267">
        <w:rPr>
          <w:rFonts w:ascii="Arial" w:hAnsi="Arial" w:cs="Arial"/>
          <w:iCs/>
        </w:rPr>
        <w:t>în</w:t>
      </w:r>
      <w:proofErr w:type="spellEnd"/>
      <w:r w:rsidRPr="00030267">
        <w:rPr>
          <w:rFonts w:ascii="Arial" w:hAnsi="Arial" w:cs="Arial"/>
          <w:iCs/>
        </w:rPr>
        <w:t xml:space="preserve"> </w:t>
      </w:r>
      <w:proofErr w:type="spellStart"/>
      <w:r w:rsidRPr="00030267">
        <w:rPr>
          <w:rFonts w:ascii="Arial" w:hAnsi="Arial" w:cs="Arial"/>
          <w:iCs/>
        </w:rPr>
        <w:t>acord</w:t>
      </w:r>
      <w:proofErr w:type="spellEnd"/>
      <w:r w:rsidRPr="00030267">
        <w:rPr>
          <w:rFonts w:ascii="Arial" w:hAnsi="Arial" w:cs="Arial"/>
          <w:iCs/>
        </w:rPr>
        <w:t xml:space="preserve"> cu </w:t>
      </w:r>
      <w:proofErr w:type="spellStart"/>
      <w:r w:rsidRPr="00030267">
        <w:rPr>
          <w:rFonts w:ascii="Arial" w:hAnsi="Arial" w:cs="Arial"/>
          <w:iCs/>
        </w:rPr>
        <w:t>recomandările</w:t>
      </w:r>
      <w:proofErr w:type="spellEnd"/>
      <w:r w:rsidRPr="00030267">
        <w:rPr>
          <w:rFonts w:ascii="Arial" w:hAnsi="Arial" w:cs="Arial"/>
          <w:iCs/>
        </w:rPr>
        <w:t xml:space="preserve"> Oracle </w:t>
      </w:r>
      <w:proofErr w:type="spellStart"/>
      <w:r w:rsidRPr="00030267">
        <w:rPr>
          <w:rFonts w:ascii="Arial" w:hAnsi="Arial" w:cs="Arial"/>
          <w:iCs/>
        </w:rPr>
        <w:t>și</w:t>
      </w:r>
      <w:proofErr w:type="spellEnd"/>
      <w:r w:rsidRPr="00030267">
        <w:rPr>
          <w:rFonts w:ascii="Arial" w:hAnsi="Arial" w:cs="Arial"/>
          <w:iCs/>
        </w:rPr>
        <w:t xml:space="preserve"> ale </w:t>
      </w:r>
      <w:proofErr w:type="spellStart"/>
      <w:r w:rsidRPr="00030267">
        <w:rPr>
          <w:rFonts w:ascii="Arial" w:hAnsi="Arial" w:cs="Arial"/>
          <w:iCs/>
        </w:rPr>
        <w:t>echipei</w:t>
      </w:r>
      <w:proofErr w:type="spellEnd"/>
      <w:r w:rsidRPr="00030267">
        <w:rPr>
          <w:rFonts w:ascii="Arial" w:hAnsi="Arial" w:cs="Arial"/>
          <w:iCs/>
        </w:rPr>
        <w:t xml:space="preserve"> </w:t>
      </w:r>
      <w:proofErr w:type="spellStart"/>
      <w:r w:rsidRPr="00030267">
        <w:rPr>
          <w:rFonts w:ascii="Arial" w:hAnsi="Arial" w:cs="Arial"/>
          <w:iCs/>
        </w:rPr>
        <w:t>responsabile</w:t>
      </w:r>
      <w:proofErr w:type="spellEnd"/>
      <w:r w:rsidRPr="00030267">
        <w:rPr>
          <w:rFonts w:ascii="Arial" w:hAnsi="Arial" w:cs="Arial"/>
          <w:iCs/>
        </w:rPr>
        <w:t xml:space="preserve"> de </w:t>
      </w:r>
      <w:proofErr w:type="spellStart"/>
      <w:r w:rsidRPr="00030267">
        <w:rPr>
          <w:rFonts w:ascii="Arial" w:hAnsi="Arial" w:cs="Arial"/>
          <w:iCs/>
        </w:rPr>
        <w:t>exploatarea</w:t>
      </w:r>
      <w:proofErr w:type="spellEnd"/>
      <w:r w:rsidRPr="00030267">
        <w:rPr>
          <w:rFonts w:ascii="Arial" w:hAnsi="Arial" w:cs="Arial"/>
          <w:iCs/>
        </w:rPr>
        <w:t xml:space="preserve"> </w:t>
      </w:r>
      <w:proofErr w:type="spellStart"/>
      <w:r w:rsidRPr="00030267">
        <w:rPr>
          <w:rFonts w:ascii="Arial" w:hAnsi="Arial" w:cs="Arial"/>
          <w:iCs/>
        </w:rPr>
        <w:t>aplicațiilor</w:t>
      </w:r>
      <w:proofErr w:type="spellEnd"/>
      <w:r w:rsidRPr="00030267">
        <w:rPr>
          <w:rFonts w:ascii="Arial" w:hAnsi="Arial" w:cs="Arial"/>
          <w:iCs/>
        </w:rPr>
        <w:t xml:space="preserve"> </w:t>
      </w:r>
      <w:proofErr w:type="spellStart"/>
      <w:r w:rsidRPr="00030267">
        <w:rPr>
          <w:rFonts w:ascii="Arial" w:hAnsi="Arial" w:cs="Arial"/>
          <w:iCs/>
        </w:rPr>
        <w:t>și</w:t>
      </w:r>
      <w:proofErr w:type="spellEnd"/>
      <w:r w:rsidRPr="00030267">
        <w:rPr>
          <w:rFonts w:ascii="Arial" w:hAnsi="Arial" w:cs="Arial"/>
          <w:iCs/>
        </w:rPr>
        <w:t xml:space="preserve"> </w:t>
      </w:r>
      <w:proofErr w:type="spellStart"/>
      <w:r w:rsidRPr="00030267">
        <w:rPr>
          <w:rFonts w:ascii="Arial" w:hAnsi="Arial" w:cs="Arial"/>
          <w:iCs/>
        </w:rPr>
        <w:t>bazelor</w:t>
      </w:r>
      <w:proofErr w:type="spellEnd"/>
      <w:r w:rsidRPr="00030267">
        <w:rPr>
          <w:rFonts w:ascii="Arial" w:hAnsi="Arial" w:cs="Arial"/>
          <w:iCs/>
        </w:rPr>
        <w:t xml:space="preserve"> de date din APIA. </w:t>
      </w:r>
    </w:p>
    <w:p w14:paraId="5987D89F" w14:textId="35CB023F" w:rsidR="002672A1" w:rsidRPr="00030267" w:rsidRDefault="002672A1" w:rsidP="00BB47E0">
      <w:pPr>
        <w:pStyle w:val="ListParagraph"/>
        <w:numPr>
          <w:ilvl w:val="0"/>
          <w:numId w:val="27"/>
        </w:numPr>
        <w:spacing w:after="0" w:line="360" w:lineRule="auto"/>
        <w:ind w:right="-6"/>
        <w:jc w:val="both"/>
        <w:rPr>
          <w:rFonts w:ascii="Arial" w:hAnsi="Arial" w:cs="Arial"/>
          <w:iCs/>
          <w:lang w:val="es-ES"/>
        </w:rPr>
      </w:pPr>
      <w:r w:rsidRPr="00030267">
        <w:rPr>
          <w:rFonts w:ascii="Arial" w:hAnsi="Arial" w:cs="Arial"/>
          <w:iCs/>
          <w:lang w:val="es-ES"/>
        </w:rPr>
        <w:t>Descrierea desfășurării procesului de actualizare.</w:t>
      </w:r>
    </w:p>
    <w:p w14:paraId="0A160961" w14:textId="68A83B06" w:rsidR="002672A1" w:rsidRPr="00030267" w:rsidRDefault="002672A1" w:rsidP="00BB47E0">
      <w:pPr>
        <w:pStyle w:val="Heading1"/>
        <w:numPr>
          <w:ilvl w:val="1"/>
          <w:numId w:val="1"/>
        </w:numPr>
        <w:spacing w:line="360" w:lineRule="auto"/>
        <w:jc w:val="both"/>
        <w:rPr>
          <w:rFonts w:ascii="Arial" w:hAnsi="Arial" w:cs="Arial"/>
          <w:sz w:val="24"/>
          <w:szCs w:val="24"/>
        </w:rPr>
      </w:pPr>
      <w:bookmarkStart w:id="48" w:name="_Toc207175541"/>
      <w:bookmarkStart w:id="49" w:name="_Toc207175542"/>
      <w:bookmarkStart w:id="50" w:name="_Toc212034449"/>
      <w:bookmarkEnd w:id="48"/>
      <w:bookmarkEnd w:id="49"/>
      <w:proofErr w:type="spellStart"/>
      <w:r w:rsidRPr="00030267">
        <w:rPr>
          <w:rFonts w:ascii="Arial" w:hAnsi="Arial" w:cs="Arial"/>
          <w:sz w:val="24"/>
          <w:szCs w:val="24"/>
        </w:rPr>
        <w:t>Cerințe</w:t>
      </w:r>
      <w:proofErr w:type="spellEnd"/>
      <w:r w:rsidRPr="00030267">
        <w:rPr>
          <w:rFonts w:ascii="Arial" w:hAnsi="Arial" w:cs="Arial"/>
          <w:sz w:val="24"/>
          <w:szCs w:val="24"/>
        </w:rPr>
        <w:t xml:space="preserve"> </w:t>
      </w:r>
      <w:proofErr w:type="spellStart"/>
      <w:r w:rsidRPr="00030267">
        <w:rPr>
          <w:rFonts w:ascii="Arial" w:hAnsi="Arial" w:cs="Arial"/>
          <w:sz w:val="24"/>
          <w:szCs w:val="24"/>
        </w:rPr>
        <w:t>privind</w:t>
      </w:r>
      <w:proofErr w:type="spellEnd"/>
      <w:r w:rsidRPr="00030267">
        <w:rPr>
          <w:rFonts w:ascii="Arial" w:hAnsi="Arial" w:cs="Arial"/>
          <w:sz w:val="24"/>
          <w:szCs w:val="24"/>
        </w:rPr>
        <w:t xml:space="preserve"> </w:t>
      </w:r>
      <w:proofErr w:type="spellStart"/>
      <w:r w:rsidRPr="00030267">
        <w:rPr>
          <w:rFonts w:ascii="Arial" w:hAnsi="Arial" w:cs="Arial"/>
          <w:sz w:val="24"/>
          <w:szCs w:val="24"/>
        </w:rPr>
        <w:t>furnizarea</w:t>
      </w:r>
      <w:proofErr w:type="spellEnd"/>
      <w:r w:rsidRPr="00030267">
        <w:rPr>
          <w:rFonts w:ascii="Arial" w:hAnsi="Arial" w:cs="Arial"/>
          <w:sz w:val="24"/>
          <w:szCs w:val="24"/>
        </w:rPr>
        <w:t xml:space="preserve"> </w:t>
      </w:r>
      <w:proofErr w:type="spellStart"/>
      <w:r w:rsidRPr="00030267">
        <w:rPr>
          <w:rFonts w:ascii="Arial" w:hAnsi="Arial" w:cs="Arial"/>
          <w:sz w:val="24"/>
          <w:szCs w:val="24"/>
        </w:rPr>
        <w:t>serviciilor</w:t>
      </w:r>
      <w:proofErr w:type="spellEnd"/>
      <w:r w:rsidRPr="00030267">
        <w:rPr>
          <w:rFonts w:ascii="Arial" w:hAnsi="Arial" w:cs="Arial"/>
          <w:sz w:val="24"/>
          <w:szCs w:val="24"/>
        </w:rPr>
        <w:t xml:space="preserve"> de </w:t>
      </w:r>
      <w:proofErr w:type="spellStart"/>
      <w:r w:rsidRPr="00030267">
        <w:rPr>
          <w:rFonts w:ascii="Arial" w:hAnsi="Arial" w:cs="Arial"/>
          <w:sz w:val="24"/>
          <w:szCs w:val="24"/>
        </w:rPr>
        <w:t>suport</w:t>
      </w:r>
      <w:bookmarkEnd w:id="50"/>
      <w:proofErr w:type="spellEnd"/>
    </w:p>
    <w:p w14:paraId="0A728E28" w14:textId="77777777" w:rsidR="002672A1" w:rsidRPr="00030267" w:rsidRDefault="002672A1" w:rsidP="00BB47E0">
      <w:pPr>
        <w:spacing w:after="0" w:line="360" w:lineRule="auto"/>
        <w:ind w:right="-6"/>
        <w:jc w:val="both"/>
        <w:rPr>
          <w:rFonts w:ascii="Arial" w:hAnsi="Arial" w:cs="Arial"/>
          <w:iCs/>
        </w:rPr>
      </w:pPr>
    </w:p>
    <w:p w14:paraId="67C445AF" w14:textId="3BE7DCD3" w:rsidR="002672A1" w:rsidRPr="00030267" w:rsidRDefault="002672A1" w:rsidP="00BB47E0">
      <w:pPr>
        <w:pStyle w:val="ListParagraph"/>
        <w:numPr>
          <w:ilvl w:val="0"/>
          <w:numId w:val="28"/>
        </w:numPr>
        <w:spacing w:after="0" w:line="360" w:lineRule="auto"/>
        <w:ind w:right="-6"/>
        <w:jc w:val="both"/>
        <w:rPr>
          <w:rFonts w:ascii="Arial" w:hAnsi="Arial" w:cs="Arial"/>
          <w:b/>
          <w:bCs/>
          <w:iCs/>
          <w:lang w:val="es-ES"/>
        </w:rPr>
      </w:pPr>
      <w:r w:rsidRPr="00030267">
        <w:rPr>
          <w:rFonts w:ascii="Arial" w:hAnsi="Arial" w:cs="Arial"/>
          <w:b/>
          <w:bCs/>
          <w:iCs/>
          <w:lang w:val="es-ES"/>
        </w:rPr>
        <w:t>Diagnosticarea problemelor şi suport de la distanţă</w:t>
      </w:r>
    </w:p>
    <w:p w14:paraId="6FB22A68" w14:textId="77777777" w:rsidR="002672A1" w:rsidRPr="00030267" w:rsidRDefault="002672A1" w:rsidP="00BB47E0">
      <w:pPr>
        <w:spacing w:after="0" w:line="360" w:lineRule="auto"/>
        <w:ind w:right="-6"/>
        <w:jc w:val="both"/>
        <w:rPr>
          <w:rFonts w:ascii="Arial" w:hAnsi="Arial" w:cs="Arial"/>
          <w:iCs/>
          <w:lang w:val="es-ES"/>
        </w:rPr>
      </w:pPr>
    </w:p>
    <w:p w14:paraId="2111BDD6"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 xml:space="preserve">Autoritatea contractanta va plasa o cerere de suport către Centrul de Suport al Prestatorului folosind un număr de telefon special alocat sau o aplicație dedicată managementului de incidente (în acest sens se vor furniza de catre Ofertant linkul de acces si credentialele necesare). Imediat prestatorul va începe să lucreze împreună cu autoritatea contractanta în </w:t>
      </w:r>
      <w:r w:rsidRPr="00030267">
        <w:rPr>
          <w:rFonts w:ascii="Arial" w:hAnsi="Arial" w:cs="Arial"/>
          <w:iCs/>
          <w:lang w:val="es-ES"/>
        </w:rPr>
        <w:lastRenderedPageBreak/>
        <w:t>vederea izolării problemei hardware sau software semnalata. Înaintea furnizării asistenţei la sediul autoritatii contractante, prestatorul poate iniţia şi efectua diagnostice de la distanţă pentru a facilita soluţionarea problemei de la distanţă.</w:t>
      </w:r>
    </w:p>
    <w:p w14:paraId="40AC7D81" w14:textId="77777777" w:rsidR="002672A1" w:rsidRPr="00030267" w:rsidRDefault="002672A1" w:rsidP="00BB47E0">
      <w:pPr>
        <w:spacing w:after="0" w:line="360" w:lineRule="auto"/>
        <w:ind w:right="-6"/>
        <w:jc w:val="both"/>
        <w:rPr>
          <w:rFonts w:ascii="Arial" w:hAnsi="Arial" w:cs="Arial"/>
          <w:iCs/>
        </w:rPr>
      </w:pPr>
      <w:r w:rsidRPr="00030267">
        <w:rPr>
          <w:rFonts w:ascii="Arial" w:hAnsi="Arial" w:cs="Arial"/>
          <w:iCs/>
          <w:lang w:val="es-ES"/>
        </w:rPr>
        <w:t xml:space="preserve">Incidentele care afectează sistemul Oracle Exadata Database Machine vor fi raportate la Centrul de Suport al Prestatorului prin telefon sau mijloace electronice. </w:t>
      </w:r>
      <w:proofErr w:type="spellStart"/>
      <w:r w:rsidRPr="00030267">
        <w:rPr>
          <w:rFonts w:ascii="Arial" w:hAnsi="Arial" w:cs="Arial"/>
          <w:iCs/>
        </w:rPr>
        <w:t>Prestatorul</w:t>
      </w:r>
      <w:proofErr w:type="spellEnd"/>
      <w:r w:rsidRPr="00030267">
        <w:rPr>
          <w:rFonts w:ascii="Arial" w:hAnsi="Arial" w:cs="Arial"/>
          <w:iCs/>
        </w:rPr>
        <w:t xml:space="preserve"> </w:t>
      </w:r>
      <w:proofErr w:type="spellStart"/>
      <w:r w:rsidRPr="00030267">
        <w:rPr>
          <w:rFonts w:ascii="Arial" w:hAnsi="Arial" w:cs="Arial"/>
          <w:iCs/>
        </w:rPr>
        <w:t>va</w:t>
      </w:r>
      <w:proofErr w:type="spellEnd"/>
      <w:r w:rsidRPr="00030267">
        <w:rPr>
          <w:rFonts w:ascii="Arial" w:hAnsi="Arial" w:cs="Arial"/>
          <w:iCs/>
        </w:rPr>
        <w:t xml:space="preserve"> </w:t>
      </w:r>
      <w:proofErr w:type="spellStart"/>
      <w:r w:rsidRPr="00030267">
        <w:rPr>
          <w:rFonts w:ascii="Arial" w:hAnsi="Arial" w:cs="Arial"/>
          <w:iCs/>
        </w:rPr>
        <w:t>stabili</w:t>
      </w:r>
      <w:proofErr w:type="spellEnd"/>
      <w:r w:rsidRPr="00030267">
        <w:rPr>
          <w:rFonts w:ascii="Arial" w:hAnsi="Arial" w:cs="Arial"/>
          <w:iCs/>
        </w:rPr>
        <w:t xml:space="preserve"> </w:t>
      </w:r>
      <w:proofErr w:type="spellStart"/>
      <w:r w:rsidRPr="00030267">
        <w:rPr>
          <w:rFonts w:ascii="Arial" w:hAnsi="Arial" w:cs="Arial"/>
          <w:iCs/>
        </w:rPr>
        <w:t>modul</w:t>
      </w:r>
      <w:proofErr w:type="spellEnd"/>
      <w:r w:rsidRPr="00030267">
        <w:rPr>
          <w:rFonts w:ascii="Arial" w:hAnsi="Arial" w:cs="Arial"/>
          <w:iCs/>
        </w:rPr>
        <w:t xml:space="preserve"> de </w:t>
      </w:r>
      <w:proofErr w:type="spellStart"/>
      <w:r w:rsidRPr="00030267">
        <w:rPr>
          <w:rFonts w:ascii="Arial" w:hAnsi="Arial" w:cs="Arial"/>
          <w:iCs/>
        </w:rPr>
        <w:t>soluţionare</w:t>
      </w:r>
      <w:proofErr w:type="spellEnd"/>
      <w:r w:rsidRPr="00030267">
        <w:rPr>
          <w:rFonts w:ascii="Arial" w:hAnsi="Arial" w:cs="Arial"/>
          <w:iCs/>
        </w:rPr>
        <w:t xml:space="preserve"> a </w:t>
      </w:r>
      <w:proofErr w:type="spellStart"/>
      <w:r w:rsidRPr="00030267">
        <w:rPr>
          <w:rFonts w:ascii="Arial" w:hAnsi="Arial" w:cs="Arial"/>
          <w:iCs/>
        </w:rPr>
        <w:t>problemelor</w:t>
      </w:r>
      <w:proofErr w:type="spellEnd"/>
      <w:r w:rsidRPr="00030267">
        <w:rPr>
          <w:rFonts w:ascii="Arial" w:hAnsi="Arial" w:cs="Arial"/>
          <w:iCs/>
        </w:rPr>
        <w:t xml:space="preserve"> </w:t>
      </w:r>
      <w:proofErr w:type="spellStart"/>
      <w:r w:rsidRPr="00030267">
        <w:rPr>
          <w:rFonts w:ascii="Arial" w:hAnsi="Arial" w:cs="Arial"/>
          <w:iCs/>
        </w:rPr>
        <w:t>raportate</w:t>
      </w:r>
      <w:proofErr w:type="spellEnd"/>
      <w:r w:rsidRPr="00030267">
        <w:rPr>
          <w:rFonts w:ascii="Arial" w:hAnsi="Arial" w:cs="Arial"/>
          <w:iCs/>
        </w:rPr>
        <w:t xml:space="preserve">. </w:t>
      </w:r>
    </w:p>
    <w:p w14:paraId="345791A2" w14:textId="1E019923" w:rsidR="002672A1" w:rsidRDefault="002672A1" w:rsidP="00BB47E0">
      <w:pPr>
        <w:spacing w:after="0" w:line="360" w:lineRule="auto"/>
        <w:ind w:right="-6"/>
        <w:jc w:val="both"/>
        <w:rPr>
          <w:rFonts w:ascii="Arial" w:hAnsi="Arial" w:cs="Arial"/>
          <w:iCs/>
        </w:rPr>
      </w:pPr>
    </w:p>
    <w:p w14:paraId="1E7AD08A" w14:textId="43FEF09C" w:rsidR="002672A1" w:rsidRPr="00030267" w:rsidRDefault="002672A1" w:rsidP="00BB47E0">
      <w:pPr>
        <w:pStyle w:val="ListParagraph"/>
        <w:numPr>
          <w:ilvl w:val="0"/>
          <w:numId w:val="28"/>
        </w:numPr>
        <w:spacing w:after="0" w:line="360" w:lineRule="auto"/>
        <w:ind w:right="-6"/>
        <w:jc w:val="both"/>
        <w:rPr>
          <w:rFonts w:ascii="Arial" w:hAnsi="Arial" w:cs="Arial"/>
          <w:b/>
          <w:bCs/>
          <w:iCs/>
        </w:rPr>
      </w:pPr>
      <w:proofErr w:type="spellStart"/>
      <w:r w:rsidRPr="00030267">
        <w:rPr>
          <w:rFonts w:ascii="Arial" w:hAnsi="Arial" w:cs="Arial"/>
          <w:b/>
          <w:bCs/>
          <w:iCs/>
        </w:rPr>
        <w:t>Intervenţie</w:t>
      </w:r>
      <w:proofErr w:type="spellEnd"/>
      <w:r w:rsidRPr="00030267">
        <w:rPr>
          <w:rFonts w:ascii="Arial" w:hAnsi="Arial" w:cs="Arial"/>
          <w:b/>
          <w:bCs/>
          <w:iCs/>
        </w:rPr>
        <w:t xml:space="preserve"> la </w:t>
      </w:r>
      <w:proofErr w:type="spellStart"/>
      <w:r w:rsidRPr="00030267">
        <w:rPr>
          <w:rFonts w:ascii="Arial" w:hAnsi="Arial" w:cs="Arial"/>
          <w:b/>
          <w:bCs/>
          <w:iCs/>
        </w:rPr>
        <w:t>sediul</w:t>
      </w:r>
      <w:proofErr w:type="spellEnd"/>
      <w:r w:rsidRPr="00030267">
        <w:rPr>
          <w:rFonts w:ascii="Arial" w:hAnsi="Arial" w:cs="Arial"/>
          <w:b/>
          <w:bCs/>
          <w:iCs/>
        </w:rPr>
        <w:t xml:space="preserve"> </w:t>
      </w:r>
      <w:proofErr w:type="spellStart"/>
      <w:r w:rsidRPr="00030267">
        <w:rPr>
          <w:rFonts w:ascii="Arial" w:hAnsi="Arial" w:cs="Arial"/>
          <w:b/>
          <w:bCs/>
          <w:iCs/>
        </w:rPr>
        <w:t>beneficiarului</w:t>
      </w:r>
      <w:proofErr w:type="spellEnd"/>
    </w:p>
    <w:tbl>
      <w:tblPr>
        <w:tblW w:w="8222" w:type="dxa"/>
        <w:tblInd w:w="-8" w:type="dxa"/>
        <w:tblLayout w:type="fixed"/>
        <w:tblLook w:val="0000" w:firstRow="0" w:lastRow="0" w:firstColumn="0" w:lastColumn="0" w:noHBand="0" w:noVBand="0"/>
      </w:tblPr>
      <w:tblGrid>
        <w:gridCol w:w="2295"/>
        <w:gridCol w:w="5927"/>
      </w:tblGrid>
      <w:tr w:rsidR="00B102AA" w:rsidRPr="00030267" w14:paraId="4EFC7640" w14:textId="77777777" w:rsidTr="00384D5E">
        <w:trPr>
          <w:trHeight w:val="247"/>
        </w:trPr>
        <w:tc>
          <w:tcPr>
            <w:tcW w:w="2295"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3479C3F0" w14:textId="77777777" w:rsidR="00B102AA" w:rsidRPr="00030267" w:rsidRDefault="00B102AA" w:rsidP="00BB47E0">
            <w:pPr>
              <w:spacing w:after="0" w:line="360" w:lineRule="auto"/>
              <w:jc w:val="both"/>
              <w:rPr>
                <w:rFonts w:ascii="Arial" w:eastAsia="Times New Roman" w:hAnsi="Arial" w:cs="Arial"/>
                <w:bCs/>
              </w:rPr>
            </w:pPr>
            <w:r w:rsidRPr="00030267">
              <w:rPr>
                <w:rFonts w:ascii="Arial" w:eastAsia="Times New Roman" w:hAnsi="Arial" w:cs="Arial"/>
                <w:bCs/>
                <w:lang w:val="en-GB"/>
              </w:rPr>
              <w:t>Tip SLA</w:t>
            </w:r>
          </w:p>
        </w:tc>
        <w:tc>
          <w:tcPr>
            <w:tcW w:w="5927"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3E5E9EBC" w14:textId="77777777" w:rsidR="00B102AA" w:rsidRPr="00030267" w:rsidRDefault="00B102AA" w:rsidP="00BB47E0">
            <w:pPr>
              <w:spacing w:after="0" w:line="360" w:lineRule="auto"/>
              <w:jc w:val="both"/>
              <w:rPr>
                <w:rFonts w:ascii="Arial" w:eastAsia="Times New Roman" w:hAnsi="Arial" w:cs="Arial"/>
                <w:bCs/>
              </w:rPr>
            </w:pPr>
            <w:proofErr w:type="spellStart"/>
            <w:r w:rsidRPr="00030267">
              <w:rPr>
                <w:rFonts w:ascii="Arial" w:eastAsia="Times New Roman" w:hAnsi="Arial" w:cs="Arial"/>
                <w:bCs/>
              </w:rPr>
              <w:t>Descriere</w:t>
            </w:r>
            <w:proofErr w:type="spellEnd"/>
          </w:p>
        </w:tc>
      </w:tr>
      <w:tr w:rsidR="00B102AA" w:rsidRPr="00030267" w14:paraId="6D2D0DC6" w14:textId="77777777" w:rsidTr="00384D5E">
        <w:trPr>
          <w:trHeight w:val="1308"/>
        </w:trPr>
        <w:tc>
          <w:tcPr>
            <w:tcW w:w="2295" w:type="dxa"/>
            <w:tcBorders>
              <w:top w:val="single" w:sz="6" w:space="0" w:color="000000"/>
              <w:left w:val="single" w:sz="6" w:space="0" w:color="000000"/>
              <w:bottom w:val="single" w:sz="6" w:space="0" w:color="000000"/>
              <w:right w:val="single" w:sz="6" w:space="0" w:color="000000"/>
            </w:tcBorders>
          </w:tcPr>
          <w:p w14:paraId="46515AED" w14:textId="77777777" w:rsidR="00B102AA" w:rsidRPr="00030267" w:rsidRDefault="00B102AA" w:rsidP="00BB47E0">
            <w:pPr>
              <w:autoSpaceDE w:val="0"/>
              <w:autoSpaceDN w:val="0"/>
              <w:adjustRightInd w:val="0"/>
              <w:spacing w:before="120" w:after="120" w:line="360" w:lineRule="auto"/>
              <w:jc w:val="both"/>
              <w:rPr>
                <w:rFonts w:ascii="Arial" w:eastAsia="Times New Roman" w:hAnsi="Arial" w:cs="Arial"/>
                <w:b/>
                <w:color w:val="000000"/>
              </w:rPr>
            </w:pPr>
            <w:r w:rsidRPr="00030267">
              <w:rPr>
                <w:rFonts w:ascii="Arial" w:eastAsia="Times New Roman" w:hAnsi="Arial" w:cs="Arial"/>
                <w:color w:val="000000"/>
              </w:rPr>
              <w:t>Standard</w:t>
            </w:r>
          </w:p>
        </w:tc>
        <w:tc>
          <w:tcPr>
            <w:tcW w:w="5927" w:type="dxa"/>
            <w:tcBorders>
              <w:top w:val="single" w:sz="6" w:space="0" w:color="000000"/>
              <w:left w:val="single" w:sz="6" w:space="0" w:color="000000"/>
              <w:bottom w:val="single" w:sz="6" w:space="0" w:color="000000"/>
              <w:right w:val="single" w:sz="6" w:space="0" w:color="000000"/>
            </w:tcBorders>
          </w:tcPr>
          <w:p w14:paraId="3A1A2298" w14:textId="77777777" w:rsidR="00B102AA" w:rsidRPr="00030267" w:rsidRDefault="00B102AA" w:rsidP="00BB47E0">
            <w:pPr>
              <w:autoSpaceDE w:val="0"/>
              <w:autoSpaceDN w:val="0"/>
              <w:adjustRightInd w:val="0"/>
              <w:spacing w:before="120" w:after="120" w:line="360" w:lineRule="auto"/>
              <w:jc w:val="both"/>
              <w:rPr>
                <w:rFonts w:ascii="Arial" w:eastAsia="Times New Roman" w:hAnsi="Arial" w:cs="Arial"/>
                <w:b/>
                <w:color w:val="000000"/>
              </w:rPr>
            </w:pPr>
            <w:proofErr w:type="spellStart"/>
            <w:r w:rsidRPr="00030267">
              <w:rPr>
                <w:rFonts w:ascii="Arial" w:eastAsia="Times New Roman" w:hAnsi="Arial" w:cs="Arial"/>
                <w:color w:val="000000"/>
              </w:rPr>
              <w:t>Disponibilitate</w:t>
            </w:r>
            <w:proofErr w:type="spellEnd"/>
            <w:r w:rsidRPr="00030267">
              <w:rPr>
                <w:rFonts w:ascii="Arial" w:eastAsia="Times New Roman" w:hAnsi="Arial" w:cs="Arial"/>
                <w:color w:val="000000"/>
              </w:rPr>
              <w:t xml:space="preserve"> 9h/5zile </w:t>
            </w:r>
            <w:proofErr w:type="spellStart"/>
            <w:r w:rsidRPr="00030267">
              <w:rPr>
                <w:rFonts w:ascii="Arial" w:eastAsia="Times New Roman" w:hAnsi="Arial" w:cs="Arial"/>
                <w:color w:val="000000"/>
              </w:rPr>
              <w:t>saptamana</w:t>
            </w:r>
            <w:proofErr w:type="spellEnd"/>
          </w:p>
          <w:p w14:paraId="17ADFBA9" w14:textId="77777777" w:rsidR="00B102AA" w:rsidRPr="00030267" w:rsidRDefault="00B102AA" w:rsidP="00BB47E0">
            <w:pPr>
              <w:autoSpaceDE w:val="0"/>
              <w:autoSpaceDN w:val="0"/>
              <w:adjustRightInd w:val="0"/>
              <w:spacing w:before="120" w:after="120" w:line="360" w:lineRule="auto"/>
              <w:jc w:val="both"/>
              <w:rPr>
                <w:rFonts w:ascii="Arial" w:eastAsia="Times New Roman" w:hAnsi="Arial" w:cs="Arial"/>
                <w:b/>
                <w:color w:val="000000"/>
              </w:rPr>
            </w:pPr>
            <w:proofErr w:type="spellStart"/>
            <w:r w:rsidRPr="00030267">
              <w:rPr>
                <w:rFonts w:ascii="Arial" w:eastAsia="Times New Roman" w:hAnsi="Arial" w:cs="Arial"/>
                <w:color w:val="000000"/>
              </w:rPr>
              <w:t>Timp</w:t>
            </w:r>
            <w:proofErr w:type="spellEnd"/>
            <w:r w:rsidRPr="00030267">
              <w:rPr>
                <w:rFonts w:ascii="Arial" w:eastAsia="Times New Roman" w:hAnsi="Arial" w:cs="Arial"/>
                <w:color w:val="000000"/>
              </w:rPr>
              <w:t xml:space="preserve"> </w:t>
            </w:r>
            <w:proofErr w:type="spellStart"/>
            <w:r w:rsidRPr="00030267">
              <w:rPr>
                <w:rFonts w:ascii="Arial" w:eastAsia="Times New Roman" w:hAnsi="Arial" w:cs="Arial"/>
                <w:color w:val="000000"/>
              </w:rPr>
              <w:t>interventie</w:t>
            </w:r>
            <w:proofErr w:type="spellEnd"/>
            <w:r w:rsidRPr="00030267">
              <w:rPr>
                <w:rFonts w:ascii="Arial" w:eastAsia="Times New Roman" w:hAnsi="Arial" w:cs="Arial"/>
                <w:color w:val="000000"/>
              </w:rPr>
              <w:t xml:space="preserve"> – 1 zi </w:t>
            </w:r>
            <w:proofErr w:type="spellStart"/>
            <w:r w:rsidRPr="00030267">
              <w:rPr>
                <w:rFonts w:ascii="Arial" w:eastAsia="Times New Roman" w:hAnsi="Arial" w:cs="Arial"/>
                <w:color w:val="000000"/>
              </w:rPr>
              <w:t>lucratoare</w:t>
            </w:r>
            <w:proofErr w:type="spellEnd"/>
          </w:p>
          <w:p w14:paraId="089C3F17" w14:textId="77777777" w:rsidR="00B102AA" w:rsidRPr="00030267" w:rsidRDefault="00B102AA" w:rsidP="00BB47E0">
            <w:pPr>
              <w:autoSpaceDE w:val="0"/>
              <w:autoSpaceDN w:val="0"/>
              <w:adjustRightInd w:val="0"/>
              <w:spacing w:before="120" w:after="120" w:line="360" w:lineRule="auto"/>
              <w:jc w:val="both"/>
              <w:rPr>
                <w:rFonts w:ascii="Arial" w:eastAsia="Times New Roman" w:hAnsi="Arial" w:cs="Arial"/>
                <w:b/>
                <w:color w:val="000000"/>
              </w:rPr>
            </w:pPr>
            <w:proofErr w:type="spellStart"/>
            <w:r w:rsidRPr="00030267">
              <w:rPr>
                <w:rFonts w:ascii="Arial" w:eastAsia="Times New Roman" w:hAnsi="Arial" w:cs="Arial"/>
                <w:color w:val="000000"/>
              </w:rPr>
              <w:t>Timp</w:t>
            </w:r>
            <w:proofErr w:type="spellEnd"/>
            <w:r w:rsidRPr="00030267">
              <w:rPr>
                <w:rFonts w:ascii="Arial" w:eastAsia="Times New Roman" w:hAnsi="Arial" w:cs="Arial"/>
                <w:color w:val="000000"/>
              </w:rPr>
              <w:t xml:space="preserve"> </w:t>
            </w:r>
            <w:proofErr w:type="spellStart"/>
            <w:r w:rsidRPr="00030267">
              <w:rPr>
                <w:rFonts w:ascii="Arial" w:eastAsia="Times New Roman" w:hAnsi="Arial" w:cs="Arial"/>
                <w:color w:val="000000"/>
              </w:rPr>
              <w:t>rezolvare</w:t>
            </w:r>
            <w:proofErr w:type="spellEnd"/>
            <w:r w:rsidRPr="00030267">
              <w:rPr>
                <w:rFonts w:ascii="Arial" w:eastAsia="Times New Roman" w:hAnsi="Arial" w:cs="Arial"/>
                <w:color w:val="000000"/>
              </w:rPr>
              <w:t xml:space="preserve"> – 5 </w:t>
            </w:r>
            <w:proofErr w:type="spellStart"/>
            <w:r w:rsidRPr="00030267">
              <w:rPr>
                <w:rFonts w:ascii="Arial" w:eastAsia="Times New Roman" w:hAnsi="Arial" w:cs="Arial"/>
                <w:color w:val="000000"/>
              </w:rPr>
              <w:t>zile</w:t>
            </w:r>
            <w:proofErr w:type="spellEnd"/>
            <w:r w:rsidRPr="00030267">
              <w:rPr>
                <w:rFonts w:ascii="Arial" w:eastAsia="Times New Roman" w:hAnsi="Arial" w:cs="Arial"/>
                <w:color w:val="000000"/>
              </w:rPr>
              <w:t xml:space="preserve"> </w:t>
            </w:r>
            <w:proofErr w:type="spellStart"/>
            <w:r w:rsidRPr="00030267">
              <w:rPr>
                <w:rFonts w:ascii="Arial" w:eastAsia="Times New Roman" w:hAnsi="Arial" w:cs="Arial"/>
                <w:color w:val="000000"/>
              </w:rPr>
              <w:t>lucratoare</w:t>
            </w:r>
            <w:proofErr w:type="spellEnd"/>
          </w:p>
        </w:tc>
      </w:tr>
    </w:tbl>
    <w:p w14:paraId="689F0C0E" w14:textId="77777777" w:rsidR="002672A1" w:rsidRPr="00030267" w:rsidRDefault="002672A1" w:rsidP="00BB47E0">
      <w:pPr>
        <w:spacing w:after="0" w:line="360" w:lineRule="auto"/>
        <w:ind w:right="-6"/>
        <w:jc w:val="both"/>
        <w:rPr>
          <w:rFonts w:ascii="Arial" w:hAnsi="Arial" w:cs="Arial"/>
          <w:iCs/>
        </w:rPr>
      </w:pPr>
    </w:p>
    <w:p w14:paraId="389E71B1" w14:textId="77777777" w:rsidR="002672A1"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 xml:space="preserve">În cazul incidentelor hardware care nu pot fi soluţionate de la distanţă, un reprezentant autorizat si certificat de producator va fi trimis la sediul autoritatii contractante să demareze reparaţiile asupra sistemului şi să-l aducă în stare operaţională.  </w:t>
      </w:r>
    </w:p>
    <w:p w14:paraId="317C6FC3" w14:textId="77777777" w:rsidR="002672A1"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Prestatorul va readuce sistemul în starea operaţională conform timpului de reparatie definit in timpii de raspuns si remediere, de la plasarea solicitării de service la Centrul de Suport. Intervalul de timp de rezolvare a incidentului începe odată cu înregistrarea solicitării de către Centrul de Suport.</w:t>
      </w:r>
    </w:p>
    <w:p w14:paraId="0DD86B3A" w14:textId="77777777" w:rsidR="002672A1"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 xml:space="preserve">Reparaţia este considerată finalizată în urma verificării că funcţionarea defectuoasă a hardware-ului a fost corectată. </w:t>
      </w:r>
    </w:p>
    <w:p w14:paraId="42964C50"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 xml:space="preserve">În cazul în care consideră necesar, prestatorul va înlocui temporar componenta defecta pentru a-şi respecta angajamentul privind timpul de intervenţie de la apel pana la remedierea defectiunii. </w:t>
      </w:r>
    </w:p>
    <w:p w14:paraId="15505702" w14:textId="4585FDEC" w:rsidR="002672A1" w:rsidRPr="00030267" w:rsidRDefault="002672A1" w:rsidP="00BB47E0">
      <w:pPr>
        <w:pStyle w:val="ListParagraph"/>
        <w:numPr>
          <w:ilvl w:val="0"/>
          <w:numId w:val="28"/>
        </w:numPr>
        <w:spacing w:after="0" w:line="360" w:lineRule="auto"/>
        <w:ind w:right="-6"/>
        <w:jc w:val="both"/>
        <w:rPr>
          <w:rFonts w:ascii="Arial" w:hAnsi="Arial" w:cs="Arial"/>
          <w:b/>
          <w:bCs/>
          <w:iCs/>
        </w:rPr>
      </w:pPr>
      <w:proofErr w:type="spellStart"/>
      <w:r w:rsidRPr="00030267">
        <w:rPr>
          <w:rFonts w:ascii="Arial" w:hAnsi="Arial" w:cs="Arial"/>
          <w:b/>
          <w:bCs/>
          <w:iCs/>
        </w:rPr>
        <w:t>Piese</w:t>
      </w:r>
      <w:proofErr w:type="spellEnd"/>
      <w:r w:rsidRPr="00030267">
        <w:rPr>
          <w:rFonts w:ascii="Arial" w:hAnsi="Arial" w:cs="Arial"/>
          <w:b/>
          <w:bCs/>
          <w:iCs/>
        </w:rPr>
        <w:t xml:space="preserve"> de </w:t>
      </w:r>
      <w:proofErr w:type="spellStart"/>
      <w:r w:rsidRPr="00030267">
        <w:rPr>
          <w:rFonts w:ascii="Arial" w:hAnsi="Arial" w:cs="Arial"/>
          <w:b/>
          <w:bCs/>
          <w:iCs/>
        </w:rPr>
        <w:t>schimb</w:t>
      </w:r>
      <w:proofErr w:type="spellEnd"/>
      <w:r w:rsidRPr="00030267">
        <w:rPr>
          <w:rFonts w:ascii="Arial" w:hAnsi="Arial" w:cs="Arial"/>
          <w:b/>
          <w:bCs/>
          <w:iCs/>
        </w:rPr>
        <w:t xml:space="preserve"> </w:t>
      </w:r>
    </w:p>
    <w:p w14:paraId="5131362B" w14:textId="709FC613" w:rsidR="002672A1" w:rsidRDefault="002672A1" w:rsidP="00BB47E0">
      <w:pPr>
        <w:spacing w:after="0" w:line="360" w:lineRule="auto"/>
        <w:ind w:right="-6"/>
        <w:jc w:val="both"/>
        <w:rPr>
          <w:rFonts w:ascii="Arial" w:hAnsi="Arial" w:cs="Arial"/>
          <w:iCs/>
          <w:lang w:val="es-ES"/>
        </w:rPr>
      </w:pPr>
      <w:r w:rsidRPr="00030267">
        <w:rPr>
          <w:rFonts w:ascii="Arial" w:hAnsi="Arial" w:cs="Arial"/>
          <w:iCs/>
          <w:lang w:val="es-ES"/>
        </w:rPr>
        <w:t xml:space="preserve">Prestatorul va livra si va instala toate componentele și materialele necesare menținerii în stare de funcționare a sistemului Oracle Exadata Database Machine. Componentele de schimb vor fi in conformitate cu specificațiile producătorului echipamentului respectiv. Componentele înlocuite trebuie returnate </w:t>
      </w:r>
      <w:proofErr w:type="spellStart"/>
      <w:r w:rsidRPr="00030267">
        <w:rPr>
          <w:rFonts w:ascii="Arial" w:hAnsi="Arial" w:cs="Arial"/>
          <w:iCs/>
          <w:lang w:val="es-ES"/>
        </w:rPr>
        <w:t>producătorului</w:t>
      </w:r>
      <w:proofErr w:type="spellEnd"/>
      <w:r w:rsidRPr="00030267">
        <w:rPr>
          <w:rFonts w:ascii="Arial" w:hAnsi="Arial" w:cs="Arial"/>
          <w:iCs/>
          <w:lang w:val="es-ES"/>
        </w:rPr>
        <w:t xml:space="preserve"> </w:t>
      </w:r>
      <w:proofErr w:type="spellStart"/>
      <w:r w:rsidRPr="00030267">
        <w:rPr>
          <w:rFonts w:ascii="Arial" w:hAnsi="Arial" w:cs="Arial"/>
          <w:iCs/>
          <w:lang w:val="es-ES"/>
        </w:rPr>
        <w:t>cu</w:t>
      </w:r>
      <w:proofErr w:type="spellEnd"/>
      <w:r w:rsidRPr="00030267">
        <w:rPr>
          <w:rFonts w:ascii="Arial" w:hAnsi="Arial" w:cs="Arial"/>
          <w:iCs/>
          <w:lang w:val="es-ES"/>
        </w:rPr>
        <w:t xml:space="preserve"> </w:t>
      </w:r>
      <w:proofErr w:type="spellStart"/>
      <w:r w:rsidRPr="00030267">
        <w:rPr>
          <w:rFonts w:ascii="Arial" w:hAnsi="Arial" w:cs="Arial"/>
          <w:b/>
          <w:bCs/>
          <w:iCs/>
          <w:lang w:val="es-ES"/>
        </w:rPr>
        <w:t>excepție</w:t>
      </w:r>
      <w:proofErr w:type="spellEnd"/>
      <w:r w:rsidRPr="00030267">
        <w:rPr>
          <w:rFonts w:ascii="Arial" w:hAnsi="Arial" w:cs="Arial"/>
          <w:b/>
          <w:bCs/>
          <w:iCs/>
          <w:lang w:val="es-ES"/>
        </w:rPr>
        <w:t xml:space="preserve"> </w:t>
      </w:r>
      <w:proofErr w:type="spellStart"/>
      <w:r w:rsidRPr="00030267">
        <w:rPr>
          <w:rFonts w:ascii="Arial" w:hAnsi="Arial" w:cs="Arial"/>
          <w:b/>
          <w:bCs/>
          <w:iCs/>
          <w:lang w:val="es-ES"/>
        </w:rPr>
        <w:t>hard</w:t>
      </w:r>
      <w:proofErr w:type="spellEnd"/>
      <w:r w:rsidR="00BA1B30" w:rsidRPr="00030267">
        <w:rPr>
          <w:rFonts w:ascii="Arial" w:hAnsi="Arial" w:cs="Arial"/>
          <w:b/>
          <w:bCs/>
          <w:iCs/>
          <w:lang w:val="es-ES"/>
        </w:rPr>
        <w:t xml:space="preserve"> disk</w:t>
      </w:r>
      <w:r w:rsidRPr="00030267">
        <w:rPr>
          <w:rFonts w:ascii="Arial" w:hAnsi="Arial" w:cs="Arial"/>
          <w:b/>
          <w:bCs/>
          <w:iCs/>
          <w:lang w:val="es-ES"/>
        </w:rPr>
        <w:t>-</w:t>
      </w:r>
      <w:proofErr w:type="spellStart"/>
      <w:r w:rsidRPr="00030267">
        <w:rPr>
          <w:rFonts w:ascii="Arial" w:hAnsi="Arial" w:cs="Arial"/>
          <w:b/>
          <w:bCs/>
          <w:iCs/>
          <w:lang w:val="es-ES"/>
        </w:rPr>
        <w:t>urile</w:t>
      </w:r>
      <w:proofErr w:type="spellEnd"/>
      <w:r w:rsidRPr="00030267">
        <w:rPr>
          <w:rFonts w:ascii="Arial" w:hAnsi="Arial" w:cs="Arial"/>
          <w:b/>
          <w:bCs/>
          <w:iCs/>
          <w:lang w:val="es-ES"/>
        </w:rPr>
        <w:t xml:space="preserve"> care </w:t>
      </w:r>
      <w:proofErr w:type="spellStart"/>
      <w:r w:rsidRPr="00030267">
        <w:rPr>
          <w:rFonts w:ascii="Arial" w:hAnsi="Arial" w:cs="Arial"/>
          <w:b/>
          <w:bCs/>
          <w:iCs/>
          <w:lang w:val="es-ES"/>
        </w:rPr>
        <w:t>rămân</w:t>
      </w:r>
      <w:proofErr w:type="spellEnd"/>
      <w:r w:rsidRPr="00030267">
        <w:rPr>
          <w:rFonts w:ascii="Arial" w:hAnsi="Arial" w:cs="Arial"/>
          <w:b/>
          <w:bCs/>
          <w:iCs/>
          <w:lang w:val="es-ES"/>
        </w:rPr>
        <w:t xml:space="preserve"> in </w:t>
      </w:r>
      <w:proofErr w:type="spellStart"/>
      <w:r w:rsidRPr="00030267">
        <w:rPr>
          <w:rFonts w:ascii="Arial" w:hAnsi="Arial" w:cs="Arial"/>
          <w:b/>
          <w:bCs/>
          <w:iCs/>
          <w:lang w:val="es-ES"/>
        </w:rPr>
        <w:t>proprietatea</w:t>
      </w:r>
      <w:proofErr w:type="spellEnd"/>
      <w:r w:rsidRPr="00030267">
        <w:rPr>
          <w:rFonts w:ascii="Arial" w:hAnsi="Arial" w:cs="Arial"/>
          <w:b/>
          <w:bCs/>
          <w:iCs/>
          <w:lang w:val="es-ES"/>
        </w:rPr>
        <w:t xml:space="preserve"> APIA</w:t>
      </w:r>
      <w:r w:rsidRPr="00030267">
        <w:rPr>
          <w:rFonts w:ascii="Arial" w:hAnsi="Arial" w:cs="Arial"/>
          <w:iCs/>
          <w:lang w:val="es-ES"/>
        </w:rPr>
        <w:t>.</w:t>
      </w:r>
    </w:p>
    <w:p w14:paraId="3C7EC9A7" w14:textId="4DDE47E9" w:rsidR="003B6273" w:rsidRDefault="003B6273" w:rsidP="00BB47E0">
      <w:pPr>
        <w:spacing w:after="0" w:line="360" w:lineRule="auto"/>
        <w:ind w:right="-6"/>
        <w:jc w:val="both"/>
        <w:rPr>
          <w:rFonts w:ascii="Arial" w:hAnsi="Arial" w:cs="Arial"/>
          <w:iCs/>
          <w:lang w:val="es-ES"/>
        </w:rPr>
      </w:pPr>
    </w:p>
    <w:p w14:paraId="6379A37D" w14:textId="77777777" w:rsidR="003B6273" w:rsidRPr="00030267" w:rsidRDefault="003B6273" w:rsidP="00BB47E0">
      <w:pPr>
        <w:spacing w:after="0" w:line="360" w:lineRule="auto"/>
        <w:ind w:right="-6"/>
        <w:jc w:val="both"/>
        <w:rPr>
          <w:rFonts w:ascii="Arial" w:hAnsi="Arial" w:cs="Arial"/>
          <w:iCs/>
          <w:lang w:val="es-ES"/>
        </w:rPr>
      </w:pPr>
    </w:p>
    <w:p w14:paraId="2B9932FE" w14:textId="2A2D18E3" w:rsidR="002672A1" w:rsidRPr="00030267" w:rsidRDefault="002672A1" w:rsidP="00BB47E0">
      <w:pPr>
        <w:pStyle w:val="ListParagraph"/>
        <w:numPr>
          <w:ilvl w:val="0"/>
          <w:numId w:val="28"/>
        </w:numPr>
        <w:spacing w:after="0" w:line="360" w:lineRule="auto"/>
        <w:ind w:right="-6"/>
        <w:jc w:val="both"/>
        <w:rPr>
          <w:rFonts w:ascii="Arial" w:hAnsi="Arial" w:cs="Arial"/>
          <w:b/>
          <w:bCs/>
          <w:iCs/>
        </w:rPr>
      </w:pPr>
      <w:proofErr w:type="spellStart"/>
      <w:r w:rsidRPr="00030267">
        <w:rPr>
          <w:rFonts w:ascii="Arial" w:hAnsi="Arial" w:cs="Arial"/>
          <w:b/>
          <w:bCs/>
          <w:iCs/>
        </w:rPr>
        <w:lastRenderedPageBreak/>
        <w:t>Managementul</w:t>
      </w:r>
      <w:proofErr w:type="spellEnd"/>
      <w:r w:rsidRPr="00030267">
        <w:rPr>
          <w:rFonts w:ascii="Arial" w:hAnsi="Arial" w:cs="Arial"/>
          <w:b/>
          <w:bCs/>
          <w:iCs/>
        </w:rPr>
        <w:t xml:space="preserve"> </w:t>
      </w:r>
      <w:proofErr w:type="spellStart"/>
      <w:r w:rsidRPr="00030267">
        <w:rPr>
          <w:rFonts w:ascii="Arial" w:hAnsi="Arial" w:cs="Arial"/>
          <w:b/>
          <w:bCs/>
          <w:iCs/>
        </w:rPr>
        <w:t>escaladărilor</w:t>
      </w:r>
      <w:proofErr w:type="spellEnd"/>
    </w:p>
    <w:p w14:paraId="29AA65D2"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Prestatorul va prezenta proceduri formale de escaladare pentru soluţionarea problemelor hardware foarte complexe. Echipa de cont din partea prestatorului va coordona problema escaladată, asigurând în regim de urgenţă implicarea experţilor cheie cu abilităţi utile pentru rezolvarea incidentului.</w:t>
      </w:r>
    </w:p>
    <w:p w14:paraId="67FA90FA" w14:textId="3DFDCA9A" w:rsidR="002672A1" w:rsidRPr="00030267" w:rsidRDefault="002672A1" w:rsidP="00BB47E0">
      <w:pPr>
        <w:pStyle w:val="ListParagraph"/>
        <w:numPr>
          <w:ilvl w:val="0"/>
          <w:numId w:val="28"/>
        </w:numPr>
        <w:spacing w:after="0" w:line="360" w:lineRule="auto"/>
        <w:ind w:right="-6"/>
        <w:jc w:val="both"/>
        <w:rPr>
          <w:rFonts w:ascii="Arial" w:hAnsi="Arial" w:cs="Arial"/>
          <w:b/>
          <w:bCs/>
          <w:iCs/>
        </w:rPr>
      </w:pPr>
      <w:proofErr w:type="spellStart"/>
      <w:r w:rsidRPr="00030267">
        <w:rPr>
          <w:rFonts w:ascii="Arial" w:hAnsi="Arial" w:cs="Arial"/>
          <w:b/>
          <w:bCs/>
          <w:iCs/>
        </w:rPr>
        <w:t>Acces</w:t>
      </w:r>
      <w:proofErr w:type="spellEnd"/>
      <w:r w:rsidRPr="00030267">
        <w:rPr>
          <w:rFonts w:ascii="Arial" w:hAnsi="Arial" w:cs="Arial"/>
          <w:b/>
          <w:bCs/>
          <w:iCs/>
        </w:rPr>
        <w:t xml:space="preserve"> la </w:t>
      </w:r>
      <w:proofErr w:type="spellStart"/>
      <w:r w:rsidRPr="00030267">
        <w:rPr>
          <w:rFonts w:ascii="Arial" w:hAnsi="Arial" w:cs="Arial"/>
          <w:b/>
          <w:bCs/>
          <w:iCs/>
        </w:rPr>
        <w:t>informații</w:t>
      </w:r>
      <w:proofErr w:type="spellEnd"/>
      <w:r w:rsidRPr="00030267">
        <w:rPr>
          <w:rFonts w:ascii="Arial" w:hAnsi="Arial" w:cs="Arial"/>
          <w:b/>
          <w:bCs/>
          <w:iCs/>
        </w:rPr>
        <w:t xml:space="preserve"> </w:t>
      </w:r>
      <w:proofErr w:type="spellStart"/>
      <w:r w:rsidRPr="00030267">
        <w:rPr>
          <w:rFonts w:ascii="Arial" w:hAnsi="Arial" w:cs="Arial"/>
          <w:b/>
          <w:bCs/>
          <w:iCs/>
        </w:rPr>
        <w:t>și</w:t>
      </w:r>
      <w:proofErr w:type="spellEnd"/>
      <w:r w:rsidRPr="00030267">
        <w:rPr>
          <w:rFonts w:ascii="Arial" w:hAnsi="Arial" w:cs="Arial"/>
          <w:b/>
          <w:bCs/>
          <w:iCs/>
        </w:rPr>
        <w:t xml:space="preserve"> </w:t>
      </w:r>
      <w:proofErr w:type="spellStart"/>
      <w:r w:rsidRPr="00030267">
        <w:rPr>
          <w:rFonts w:ascii="Arial" w:hAnsi="Arial" w:cs="Arial"/>
          <w:b/>
          <w:bCs/>
          <w:iCs/>
        </w:rPr>
        <w:t>servicii</w:t>
      </w:r>
      <w:proofErr w:type="spellEnd"/>
      <w:r w:rsidRPr="00030267">
        <w:rPr>
          <w:rFonts w:ascii="Arial" w:hAnsi="Arial" w:cs="Arial"/>
          <w:b/>
          <w:bCs/>
          <w:iCs/>
        </w:rPr>
        <w:t xml:space="preserve"> de </w:t>
      </w:r>
      <w:proofErr w:type="spellStart"/>
      <w:r w:rsidRPr="00030267">
        <w:rPr>
          <w:rFonts w:ascii="Arial" w:hAnsi="Arial" w:cs="Arial"/>
          <w:b/>
          <w:bCs/>
          <w:iCs/>
        </w:rPr>
        <w:t>suport</w:t>
      </w:r>
      <w:proofErr w:type="spellEnd"/>
      <w:r w:rsidRPr="00030267">
        <w:rPr>
          <w:rFonts w:ascii="Arial" w:hAnsi="Arial" w:cs="Arial"/>
          <w:b/>
          <w:bCs/>
          <w:iCs/>
        </w:rPr>
        <w:t xml:space="preserve"> </w:t>
      </w:r>
      <w:proofErr w:type="spellStart"/>
      <w:r w:rsidRPr="00030267">
        <w:rPr>
          <w:rFonts w:ascii="Arial" w:hAnsi="Arial" w:cs="Arial"/>
          <w:b/>
          <w:bCs/>
          <w:iCs/>
        </w:rPr>
        <w:t>electronice</w:t>
      </w:r>
      <w:proofErr w:type="spellEnd"/>
    </w:p>
    <w:p w14:paraId="04F37E16" w14:textId="4BC62FDD" w:rsidR="002672A1" w:rsidRPr="00030267" w:rsidRDefault="002672A1" w:rsidP="00BB47E0">
      <w:pPr>
        <w:spacing w:after="0" w:line="360" w:lineRule="auto"/>
        <w:ind w:right="-6"/>
        <w:jc w:val="both"/>
        <w:rPr>
          <w:rFonts w:ascii="Arial" w:hAnsi="Arial" w:cs="Arial"/>
          <w:iCs/>
        </w:rPr>
      </w:pPr>
      <w:r w:rsidRPr="00CA7244">
        <w:rPr>
          <w:rFonts w:ascii="Arial" w:hAnsi="Arial" w:cs="Arial"/>
          <w:iCs/>
          <w:lang w:val="it-IT"/>
        </w:rPr>
        <w:t xml:space="preserve">În cadrul acestui serviciu, Prestatorul va furniza accesul la anumite unelte proprietare electronice şi accesibile pe Web. </w:t>
      </w:r>
      <w:proofErr w:type="spellStart"/>
      <w:r w:rsidRPr="00030267">
        <w:rPr>
          <w:rFonts w:ascii="Arial" w:hAnsi="Arial" w:cs="Arial"/>
          <w:iCs/>
        </w:rPr>
        <w:t>Autoritatea</w:t>
      </w:r>
      <w:proofErr w:type="spellEnd"/>
      <w:r w:rsidRPr="00030267">
        <w:rPr>
          <w:rFonts w:ascii="Arial" w:hAnsi="Arial" w:cs="Arial"/>
          <w:iCs/>
        </w:rPr>
        <w:t xml:space="preserve"> </w:t>
      </w:r>
      <w:proofErr w:type="spellStart"/>
      <w:r w:rsidRPr="00030267">
        <w:rPr>
          <w:rFonts w:ascii="Arial" w:hAnsi="Arial" w:cs="Arial"/>
          <w:iCs/>
        </w:rPr>
        <w:t>contractanta</w:t>
      </w:r>
      <w:proofErr w:type="spellEnd"/>
      <w:r w:rsidRPr="00030267">
        <w:rPr>
          <w:rFonts w:ascii="Arial" w:hAnsi="Arial" w:cs="Arial"/>
          <w:iCs/>
        </w:rPr>
        <w:t xml:space="preserve"> </w:t>
      </w:r>
      <w:proofErr w:type="spellStart"/>
      <w:r w:rsidRPr="00030267">
        <w:rPr>
          <w:rFonts w:ascii="Arial" w:hAnsi="Arial" w:cs="Arial"/>
          <w:iCs/>
        </w:rPr>
        <w:t>trebuie</w:t>
      </w:r>
      <w:proofErr w:type="spellEnd"/>
      <w:r w:rsidRPr="00030267">
        <w:rPr>
          <w:rFonts w:ascii="Arial" w:hAnsi="Arial" w:cs="Arial"/>
          <w:iCs/>
        </w:rPr>
        <w:t xml:space="preserve"> </w:t>
      </w:r>
      <w:proofErr w:type="spellStart"/>
      <w:r w:rsidRPr="00030267">
        <w:rPr>
          <w:rFonts w:ascii="Arial" w:hAnsi="Arial" w:cs="Arial"/>
          <w:iCs/>
        </w:rPr>
        <w:t>sa</w:t>
      </w:r>
      <w:proofErr w:type="spellEnd"/>
      <w:r w:rsidRPr="00030267">
        <w:rPr>
          <w:rFonts w:ascii="Arial" w:hAnsi="Arial" w:cs="Arial"/>
          <w:iCs/>
        </w:rPr>
        <w:t xml:space="preserve"> </w:t>
      </w:r>
      <w:proofErr w:type="spellStart"/>
      <w:r w:rsidRPr="00030267">
        <w:rPr>
          <w:rFonts w:ascii="Arial" w:hAnsi="Arial" w:cs="Arial"/>
          <w:iCs/>
        </w:rPr>
        <w:t>aiba</w:t>
      </w:r>
      <w:proofErr w:type="spellEnd"/>
      <w:r w:rsidRPr="00030267">
        <w:rPr>
          <w:rFonts w:ascii="Arial" w:hAnsi="Arial" w:cs="Arial"/>
          <w:iCs/>
        </w:rPr>
        <w:t xml:space="preserve"> </w:t>
      </w:r>
      <w:proofErr w:type="spellStart"/>
      <w:r w:rsidRPr="00030267">
        <w:rPr>
          <w:rFonts w:ascii="Arial" w:hAnsi="Arial" w:cs="Arial"/>
          <w:iCs/>
        </w:rPr>
        <w:t>acces</w:t>
      </w:r>
      <w:proofErr w:type="spellEnd"/>
      <w:r w:rsidRPr="00030267">
        <w:rPr>
          <w:rFonts w:ascii="Arial" w:hAnsi="Arial" w:cs="Arial"/>
          <w:iCs/>
        </w:rPr>
        <w:t xml:space="preserve"> la:</w:t>
      </w:r>
    </w:p>
    <w:p w14:paraId="0C38CCAA" w14:textId="77777777" w:rsidR="002672A1" w:rsidRPr="00CA7244" w:rsidRDefault="002672A1" w:rsidP="00BB47E0">
      <w:pPr>
        <w:pStyle w:val="ListParagraph"/>
        <w:numPr>
          <w:ilvl w:val="0"/>
          <w:numId w:val="29"/>
        </w:numPr>
        <w:spacing w:after="0" w:line="360" w:lineRule="auto"/>
        <w:ind w:right="-6"/>
        <w:jc w:val="both"/>
        <w:rPr>
          <w:rFonts w:ascii="Arial" w:hAnsi="Arial" w:cs="Arial"/>
          <w:iCs/>
          <w:lang w:val="it-IT"/>
        </w:rPr>
      </w:pPr>
      <w:r w:rsidRPr="00CA7244">
        <w:rPr>
          <w:rFonts w:ascii="Arial" w:hAnsi="Arial" w:cs="Arial"/>
          <w:iCs/>
          <w:lang w:val="it-IT"/>
        </w:rPr>
        <w:t>Facilităţi disponibile utilizatorilor înregistraţi care permit descărcarea patch-urilor de software şi de firmware, abonarea la notificările de service proactive referitoare la hardware şi participarea în forumuri electronice de suport care au drept scop rezolvarea problemelor prin schimbul de informaţii cu alţi utilizatori înregistraţi.</w:t>
      </w:r>
    </w:p>
    <w:p w14:paraId="7A1051D9" w14:textId="739FD4BD" w:rsidR="002672A1" w:rsidRPr="00CA7244" w:rsidRDefault="00EA58F9" w:rsidP="00BB47E0">
      <w:pPr>
        <w:pStyle w:val="ListParagraph"/>
        <w:numPr>
          <w:ilvl w:val="0"/>
          <w:numId w:val="29"/>
        </w:numPr>
        <w:spacing w:after="0" w:line="360" w:lineRule="auto"/>
        <w:ind w:right="-6"/>
        <w:jc w:val="both"/>
        <w:rPr>
          <w:rFonts w:ascii="Arial" w:hAnsi="Arial" w:cs="Arial"/>
          <w:iCs/>
          <w:lang w:val="it-IT"/>
        </w:rPr>
      </w:pPr>
      <w:r w:rsidRPr="00CA7244">
        <w:rPr>
          <w:rFonts w:ascii="Arial" w:hAnsi="Arial" w:cs="Arial"/>
          <w:iCs/>
          <w:lang w:val="it-IT"/>
        </w:rPr>
        <w:t>M</w:t>
      </w:r>
      <w:r w:rsidR="002672A1" w:rsidRPr="00CA7244">
        <w:rPr>
          <w:rFonts w:ascii="Arial" w:hAnsi="Arial" w:cs="Arial"/>
          <w:iCs/>
          <w:lang w:val="it-IT"/>
        </w:rPr>
        <w:t>otoare web de căutare a documentelor tehnice de suport pentru a facilita rezolvarea mai rapidă a problemelor.</w:t>
      </w:r>
    </w:p>
    <w:p w14:paraId="5F20E598" w14:textId="5A87EB3A" w:rsidR="002672A1" w:rsidRPr="00CA7244" w:rsidRDefault="00EA58F9" w:rsidP="00BB47E0">
      <w:pPr>
        <w:pStyle w:val="ListParagraph"/>
        <w:numPr>
          <w:ilvl w:val="0"/>
          <w:numId w:val="29"/>
        </w:numPr>
        <w:spacing w:after="0" w:line="360" w:lineRule="auto"/>
        <w:ind w:right="-6"/>
        <w:jc w:val="both"/>
        <w:rPr>
          <w:rFonts w:ascii="Arial" w:hAnsi="Arial" w:cs="Arial"/>
          <w:iCs/>
          <w:lang w:val="it-IT"/>
        </w:rPr>
      </w:pPr>
      <w:r w:rsidRPr="00CA7244">
        <w:rPr>
          <w:rFonts w:ascii="Arial" w:hAnsi="Arial" w:cs="Arial"/>
          <w:iCs/>
          <w:lang w:val="it-IT"/>
        </w:rPr>
        <w:t>A</w:t>
      </w:r>
      <w:r w:rsidR="002672A1" w:rsidRPr="00CA7244">
        <w:rPr>
          <w:rFonts w:ascii="Arial" w:hAnsi="Arial" w:cs="Arial"/>
          <w:iCs/>
          <w:lang w:val="it-IT"/>
        </w:rPr>
        <w:t>numite unelte proprietare de diagnoză accesibile pe bază de parolă.</w:t>
      </w:r>
    </w:p>
    <w:p w14:paraId="0C14EA7D"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Prestatorul va putea realiza testele automate, va putea instala şi executa programe de diagnostic.</w:t>
      </w:r>
    </w:p>
    <w:p w14:paraId="231E6602" w14:textId="497C1D26" w:rsidR="002672A1" w:rsidRPr="00030267" w:rsidRDefault="002672A1" w:rsidP="00BB47E0">
      <w:pPr>
        <w:pStyle w:val="ListParagraph"/>
        <w:numPr>
          <w:ilvl w:val="0"/>
          <w:numId w:val="28"/>
        </w:numPr>
        <w:spacing w:after="0" w:line="360" w:lineRule="auto"/>
        <w:ind w:right="-6"/>
        <w:jc w:val="both"/>
        <w:rPr>
          <w:rFonts w:ascii="Arial" w:hAnsi="Arial" w:cs="Arial"/>
          <w:b/>
          <w:bCs/>
          <w:iCs/>
          <w:lang w:val="es-ES"/>
        </w:rPr>
      </w:pPr>
      <w:proofErr w:type="spellStart"/>
      <w:r w:rsidRPr="00030267">
        <w:rPr>
          <w:rFonts w:ascii="Arial" w:hAnsi="Arial" w:cs="Arial"/>
          <w:b/>
          <w:bCs/>
          <w:iCs/>
          <w:lang w:val="es-ES"/>
        </w:rPr>
        <w:t>Accesul</w:t>
      </w:r>
      <w:proofErr w:type="spellEnd"/>
      <w:r w:rsidRPr="00030267">
        <w:rPr>
          <w:rFonts w:ascii="Arial" w:hAnsi="Arial" w:cs="Arial"/>
          <w:b/>
          <w:bCs/>
          <w:iCs/>
          <w:lang w:val="es-ES"/>
        </w:rPr>
        <w:t xml:space="preserve"> si </w:t>
      </w:r>
      <w:proofErr w:type="spellStart"/>
      <w:r w:rsidRPr="00030267">
        <w:rPr>
          <w:rFonts w:ascii="Arial" w:hAnsi="Arial" w:cs="Arial"/>
          <w:b/>
          <w:bCs/>
          <w:iCs/>
          <w:lang w:val="es-ES"/>
        </w:rPr>
        <w:t>instalarea</w:t>
      </w:r>
      <w:proofErr w:type="spellEnd"/>
      <w:r w:rsidRPr="00030267">
        <w:rPr>
          <w:rFonts w:ascii="Arial" w:hAnsi="Arial" w:cs="Arial"/>
          <w:b/>
          <w:bCs/>
          <w:iCs/>
          <w:lang w:val="es-ES"/>
        </w:rPr>
        <w:t xml:space="preserve"> </w:t>
      </w:r>
      <w:proofErr w:type="spellStart"/>
      <w:r w:rsidRPr="00030267">
        <w:rPr>
          <w:rFonts w:ascii="Arial" w:hAnsi="Arial" w:cs="Arial"/>
          <w:b/>
          <w:bCs/>
          <w:iCs/>
          <w:lang w:val="es-ES"/>
        </w:rPr>
        <w:t>actualizarilor</w:t>
      </w:r>
      <w:proofErr w:type="spellEnd"/>
      <w:r w:rsidRPr="00030267">
        <w:rPr>
          <w:rFonts w:ascii="Arial" w:hAnsi="Arial" w:cs="Arial"/>
          <w:b/>
          <w:bCs/>
          <w:iCs/>
          <w:lang w:val="es-ES"/>
        </w:rPr>
        <w:t xml:space="preserve"> de firmware si driver </w:t>
      </w:r>
    </w:p>
    <w:p w14:paraId="603C2FFE"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Ofertantul va instala la timp actualizările critice pentru firmware si drivere.</w:t>
      </w:r>
    </w:p>
    <w:p w14:paraId="000A183E" w14:textId="77777777" w:rsidR="002672A1" w:rsidRPr="00CA7244" w:rsidRDefault="002672A1" w:rsidP="00BB47E0">
      <w:pPr>
        <w:spacing w:after="0" w:line="360" w:lineRule="auto"/>
        <w:ind w:right="-6"/>
        <w:jc w:val="both"/>
        <w:rPr>
          <w:rFonts w:ascii="Arial" w:hAnsi="Arial" w:cs="Arial"/>
          <w:iCs/>
          <w:lang w:val="it-IT"/>
        </w:rPr>
      </w:pPr>
      <w:r w:rsidRPr="00030267">
        <w:rPr>
          <w:rFonts w:ascii="Arial" w:hAnsi="Arial" w:cs="Arial"/>
          <w:iCs/>
          <w:lang w:val="es-ES"/>
        </w:rPr>
        <w:t xml:space="preserve">Avand in vedere ca producatorul Oracle furnizeaza pe site-ul propriu actualizari de software pentru sistemul Oracle Exadata Database Machine, activitatile de mentenanta care trebuiesc desfasurate pentru a avea sistemul actualizat la ultima versiune stabila se vor executa trimestrial. </w:t>
      </w:r>
      <w:r w:rsidRPr="00CA7244">
        <w:rPr>
          <w:rFonts w:ascii="Arial" w:hAnsi="Arial" w:cs="Arial"/>
          <w:iCs/>
          <w:lang w:val="it-IT"/>
        </w:rPr>
        <w:t>Serviciile de actualizare cuprind activitati diferite in functie de componentele sistemului care au nevoie de actualizari.</w:t>
      </w:r>
    </w:p>
    <w:p w14:paraId="16BF6E11" w14:textId="76750796" w:rsidR="002672A1" w:rsidRPr="00030267" w:rsidRDefault="002672A1" w:rsidP="00BB47E0">
      <w:pPr>
        <w:pStyle w:val="ListParagraph"/>
        <w:numPr>
          <w:ilvl w:val="0"/>
          <w:numId w:val="28"/>
        </w:numPr>
        <w:spacing w:after="0" w:line="360" w:lineRule="auto"/>
        <w:ind w:right="-6"/>
        <w:jc w:val="both"/>
        <w:rPr>
          <w:rFonts w:ascii="Arial" w:hAnsi="Arial" w:cs="Arial"/>
          <w:b/>
          <w:bCs/>
          <w:iCs/>
        </w:rPr>
      </w:pPr>
      <w:proofErr w:type="spellStart"/>
      <w:r w:rsidRPr="00030267">
        <w:rPr>
          <w:rFonts w:ascii="Arial" w:hAnsi="Arial" w:cs="Arial"/>
          <w:b/>
          <w:bCs/>
          <w:iCs/>
        </w:rPr>
        <w:t>Evaluare</w:t>
      </w:r>
      <w:proofErr w:type="spellEnd"/>
      <w:r w:rsidRPr="00030267">
        <w:rPr>
          <w:rFonts w:ascii="Arial" w:hAnsi="Arial" w:cs="Arial"/>
          <w:b/>
          <w:bCs/>
          <w:iCs/>
        </w:rPr>
        <w:t xml:space="preserve"> </w:t>
      </w:r>
      <w:proofErr w:type="spellStart"/>
      <w:r w:rsidRPr="00030267">
        <w:rPr>
          <w:rFonts w:ascii="Arial" w:hAnsi="Arial" w:cs="Arial"/>
          <w:b/>
          <w:bCs/>
          <w:iCs/>
        </w:rPr>
        <w:t>iniţială</w:t>
      </w:r>
      <w:proofErr w:type="spellEnd"/>
    </w:p>
    <w:p w14:paraId="48EE4C34" w14:textId="0D27049C"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 xml:space="preserve">Daca va considera necesar, Prestatorul poate să solicite o evaluare inițială a sistemului Oracle Exadata Database Machine inclus în contract. </w:t>
      </w:r>
    </w:p>
    <w:p w14:paraId="78EE5269" w14:textId="77777777" w:rsidR="002672A1" w:rsidRPr="00030267" w:rsidRDefault="002672A1" w:rsidP="00BB47E0">
      <w:pPr>
        <w:spacing w:after="0" w:line="360" w:lineRule="auto"/>
        <w:ind w:right="-6"/>
        <w:jc w:val="both"/>
        <w:rPr>
          <w:rFonts w:ascii="Arial" w:hAnsi="Arial" w:cs="Arial"/>
          <w:iCs/>
          <w:lang w:val="es-ES"/>
        </w:rPr>
      </w:pPr>
      <w:r w:rsidRPr="00030267">
        <w:rPr>
          <w:rFonts w:ascii="Arial" w:hAnsi="Arial" w:cs="Arial"/>
          <w:iCs/>
          <w:lang w:val="es-ES"/>
        </w:rPr>
        <w:t xml:space="preserve">În această situaţie, un reprezentant autorizat al Prestatorului va contacta autoritatea contractanta pentru a stabili efectuarea auditului în primele 10 de zile de la semnarea contractului. În timpul evaluării, se colectează informaţii privind configuraţia sistemului şi se realizează un inventar a componentelor. Informaţia colectată în timpul evaluării îi va ajuta pe specialiştii Prestatorului să analizeze rapid şi să depaneze orice problemă hardware viitoare şi să efectueze reparaţia rapid şi eficient. </w:t>
      </w:r>
    </w:p>
    <w:p w14:paraId="69DC7915" w14:textId="6B1F49AB" w:rsidR="002672A1" w:rsidRDefault="002672A1" w:rsidP="00BB47E0">
      <w:pPr>
        <w:spacing w:after="0" w:line="360" w:lineRule="auto"/>
        <w:ind w:right="-6"/>
        <w:jc w:val="both"/>
        <w:rPr>
          <w:rFonts w:ascii="Arial" w:hAnsi="Arial" w:cs="Arial"/>
          <w:iCs/>
          <w:lang w:val="es-ES"/>
        </w:rPr>
      </w:pPr>
      <w:r w:rsidRPr="00030267">
        <w:rPr>
          <w:rFonts w:ascii="Arial" w:hAnsi="Arial" w:cs="Arial"/>
          <w:iCs/>
          <w:lang w:val="es-ES"/>
        </w:rPr>
        <w:lastRenderedPageBreak/>
        <w:t xml:space="preserve">Service-ul va fi asigurat folosind o combinaţie de activităţi de diagnostic şi suport de la distanţă, servicii la sediul Beneficiarului şi alte metode de implementare a </w:t>
      </w:r>
      <w:proofErr w:type="spellStart"/>
      <w:r w:rsidRPr="00030267">
        <w:rPr>
          <w:rFonts w:ascii="Arial" w:hAnsi="Arial" w:cs="Arial"/>
          <w:iCs/>
          <w:lang w:val="es-ES"/>
        </w:rPr>
        <w:t>serviciului</w:t>
      </w:r>
      <w:proofErr w:type="spellEnd"/>
      <w:r w:rsidRPr="00030267">
        <w:rPr>
          <w:rFonts w:ascii="Arial" w:hAnsi="Arial" w:cs="Arial"/>
          <w:iCs/>
          <w:lang w:val="es-ES"/>
        </w:rPr>
        <w:t>.</w:t>
      </w:r>
    </w:p>
    <w:p w14:paraId="7DE746D8" w14:textId="5C6F80A8" w:rsidR="002672A1" w:rsidRPr="00030267" w:rsidRDefault="002672A1" w:rsidP="00BB47E0">
      <w:pPr>
        <w:pStyle w:val="Heading1"/>
        <w:numPr>
          <w:ilvl w:val="1"/>
          <w:numId w:val="1"/>
        </w:numPr>
        <w:spacing w:line="360" w:lineRule="auto"/>
        <w:jc w:val="both"/>
        <w:rPr>
          <w:rFonts w:ascii="Arial" w:hAnsi="Arial" w:cs="Arial"/>
          <w:sz w:val="24"/>
          <w:szCs w:val="24"/>
        </w:rPr>
      </w:pPr>
      <w:bookmarkStart w:id="51" w:name="_Toc212034450"/>
      <w:proofErr w:type="spellStart"/>
      <w:r w:rsidRPr="00030267">
        <w:rPr>
          <w:rFonts w:ascii="Arial" w:hAnsi="Arial" w:cs="Arial"/>
          <w:sz w:val="24"/>
          <w:szCs w:val="24"/>
        </w:rPr>
        <w:t>Configuratie</w:t>
      </w:r>
      <w:proofErr w:type="spellEnd"/>
      <w:r w:rsidRPr="00030267">
        <w:rPr>
          <w:rFonts w:ascii="Arial" w:hAnsi="Arial" w:cs="Arial"/>
          <w:sz w:val="24"/>
          <w:szCs w:val="24"/>
        </w:rPr>
        <w:t xml:space="preserve"> </w:t>
      </w:r>
      <w:proofErr w:type="spellStart"/>
      <w:r w:rsidRPr="00030267">
        <w:rPr>
          <w:rFonts w:ascii="Arial" w:hAnsi="Arial" w:cs="Arial"/>
          <w:sz w:val="24"/>
          <w:szCs w:val="24"/>
        </w:rPr>
        <w:t>sistem</w:t>
      </w:r>
      <w:proofErr w:type="spellEnd"/>
      <w:r w:rsidRPr="00030267">
        <w:rPr>
          <w:rFonts w:ascii="Arial" w:hAnsi="Arial" w:cs="Arial"/>
          <w:sz w:val="24"/>
          <w:szCs w:val="24"/>
        </w:rPr>
        <w:t xml:space="preserve"> Oracle Exadata Database Machine</w:t>
      </w:r>
      <w:bookmarkEnd w:id="51"/>
    </w:p>
    <w:p w14:paraId="0A0969C4" w14:textId="275DDB44" w:rsidR="00916979" w:rsidRPr="00CA7244" w:rsidRDefault="002672A1" w:rsidP="00BB47E0">
      <w:pPr>
        <w:spacing w:after="0" w:line="360" w:lineRule="auto"/>
        <w:ind w:right="-6"/>
        <w:jc w:val="both"/>
        <w:rPr>
          <w:rFonts w:ascii="Arial" w:hAnsi="Arial" w:cs="Arial"/>
          <w:iCs/>
          <w:lang w:val="it-IT"/>
        </w:rPr>
      </w:pPr>
      <w:r w:rsidRPr="00CA7244">
        <w:rPr>
          <w:rFonts w:ascii="Arial" w:hAnsi="Arial" w:cs="Arial"/>
          <w:iCs/>
          <w:lang w:val="it-IT"/>
        </w:rPr>
        <w:t xml:space="preserve">In urmatorul tabel este prezentat sistemul Oracle Exadata Database Machine pentru care se doreste contractarea serviciilor de mentenanta si suport care fac obiectul prezentului caiet de sarcini, pentru o perioada de </w:t>
      </w:r>
      <w:r w:rsidR="00AF1A8A" w:rsidRPr="00AF1A8A">
        <w:rPr>
          <w:rFonts w:ascii="Arial" w:hAnsi="Arial" w:cs="Arial"/>
          <w:iCs/>
          <w:lang w:val="it-IT"/>
        </w:rPr>
        <w:t>de 12 de luni cu posibilitatea prelungirii acestuia cu încă 4 luni</w:t>
      </w:r>
      <w:r w:rsidRPr="00CA7244">
        <w:rPr>
          <w:rFonts w:ascii="Arial" w:hAnsi="Arial" w:cs="Arial"/>
          <w:iCs/>
          <w:lang w:val="it-IT"/>
        </w:rPr>
        <w:t>:</w:t>
      </w:r>
    </w:p>
    <w:p w14:paraId="0E8EE4D2" w14:textId="586A0E32" w:rsidR="00916979" w:rsidRPr="00CA7244" w:rsidRDefault="00916979" w:rsidP="00BB47E0">
      <w:pPr>
        <w:spacing w:after="0" w:line="360" w:lineRule="auto"/>
        <w:ind w:right="-6"/>
        <w:jc w:val="both"/>
        <w:rPr>
          <w:rFonts w:ascii="Arial" w:hAnsi="Arial" w:cs="Arial"/>
          <w:iCs/>
          <w:lang w:val="it-IT"/>
        </w:rPr>
      </w:pPr>
    </w:p>
    <w:p w14:paraId="77AF88AD" w14:textId="0783718D" w:rsidR="00916979" w:rsidRPr="00CA7244" w:rsidRDefault="00916979" w:rsidP="00BB47E0">
      <w:pPr>
        <w:spacing w:after="0" w:line="360" w:lineRule="auto"/>
        <w:ind w:right="-6"/>
        <w:jc w:val="both"/>
        <w:rPr>
          <w:rFonts w:ascii="Arial" w:hAnsi="Arial" w:cs="Arial"/>
          <w:iCs/>
          <w:lang w:val="it-IT"/>
        </w:rPr>
      </w:pPr>
    </w:p>
    <w:p w14:paraId="3E6875A6" w14:textId="77777777" w:rsidR="00EA58F9" w:rsidRPr="00CA7244" w:rsidRDefault="00EA58F9" w:rsidP="00BB47E0">
      <w:pPr>
        <w:spacing w:after="160" w:line="360" w:lineRule="auto"/>
        <w:jc w:val="both"/>
        <w:rPr>
          <w:rFonts w:ascii="Arial" w:hAnsi="Arial" w:cs="Arial"/>
          <w:iCs/>
          <w:lang w:val="it-IT"/>
        </w:rPr>
        <w:sectPr w:rsidR="00EA58F9" w:rsidRPr="00CA7244" w:rsidSect="002474CB">
          <w:headerReference w:type="default" r:id="rId8"/>
          <w:footerReference w:type="default" r:id="rId9"/>
          <w:pgSz w:w="11906" w:h="16838" w:code="9"/>
          <w:pgMar w:top="1134" w:right="1134" w:bottom="851" w:left="1134" w:header="357" w:footer="720" w:gutter="0"/>
          <w:cols w:space="720"/>
          <w:docGrid w:linePitch="360"/>
        </w:sectPr>
      </w:pPr>
    </w:p>
    <w:tbl>
      <w:tblPr>
        <w:tblStyle w:val="TableGrid"/>
        <w:tblW w:w="15694" w:type="dxa"/>
        <w:tblLook w:val="04A0" w:firstRow="1" w:lastRow="0" w:firstColumn="1" w:lastColumn="0" w:noHBand="0" w:noVBand="1"/>
      </w:tblPr>
      <w:tblGrid>
        <w:gridCol w:w="1255"/>
        <w:gridCol w:w="1260"/>
        <w:gridCol w:w="439"/>
        <w:gridCol w:w="8010"/>
        <w:gridCol w:w="1350"/>
        <w:gridCol w:w="1190"/>
        <w:gridCol w:w="1418"/>
        <w:gridCol w:w="772"/>
      </w:tblGrid>
      <w:tr w:rsidR="00CF2FBE" w:rsidRPr="0081741C" w14:paraId="767C7DF1" w14:textId="77777777" w:rsidTr="00E009CF">
        <w:trPr>
          <w:trHeight w:val="674"/>
        </w:trPr>
        <w:tc>
          <w:tcPr>
            <w:tcW w:w="1255" w:type="dxa"/>
            <w:noWrap/>
            <w:vAlign w:val="center"/>
            <w:hideMark/>
          </w:tcPr>
          <w:p w14:paraId="780FB0BD" w14:textId="77777777"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lastRenderedPageBreak/>
              <w:t>Service line</w:t>
            </w:r>
          </w:p>
        </w:tc>
        <w:tc>
          <w:tcPr>
            <w:tcW w:w="1260" w:type="dxa"/>
            <w:noWrap/>
            <w:vAlign w:val="center"/>
            <w:hideMark/>
          </w:tcPr>
          <w:p w14:paraId="0CFC280B" w14:textId="1CAEAF41"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t>Start Date</w:t>
            </w:r>
            <w:r w:rsidR="00400FA2" w:rsidRPr="0081741C">
              <w:rPr>
                <w:rFonts w:ascii="Arial" w:hAnsi="Arial" w:cs="Arial"/>
                <w:b/>
                <w:bCs/>
                <w:sz w:val="20"/>
                <w:szCs w:val="20"/>
              </w:rPr>
              <w:t xml:space="preserve"> </w:t>
            </w:r>
          </w:p>
        </w:tc>
        <w:tc>
          <w:tcPr>
            <w:tcW w:w="439" w:type="dxa"/>
            <w:noWrap/>
            <w:vAlign w:val="center"/>
            <w:hideMark/>
          </w:tcPr>
          <w:p w14:paraId="4098D855" w14:textId="77777777"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t> </w:t>
            </w:r>
          </w:p>
        </w:tc>
        <w:tc>
          <w:tcPr>
            <w:tcW w:w="8010" w:type="dxa"/>
            <w:noWrap/>
            <w:vAlign w:val="center"/>
            <w:hideMark/>
          </w:tcPr>
          <w:p w14:paraId="42B00068" w14:textId="77777777"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t xml:space="preserve">Item </w:t>
            </w:r>
            <w:proofErr w:type="spellStart"/>
            <w:r w:rsidRPr="0081741C">
              <w:rPr>
                <w:rFonts w:ascii="Arial" w:hAnsi="Arial" w:cs="Arial"/>
                <w:b/>
                <w:bCs/>
                <w:sz w:val="20"/>
                <w:szCs w:val="20"/>
              </w:rPr>
              <w:t>Name</w:t>
            </w:r>
            <w:proofErr w:type="spellEnd"/>
          </w:p>
        </w:tc>
        <w:tc>
          <w:tcPr>
            <w:tcW w:w="1350" w:type="dxa"/>
            <w:noWrap/>
            <w:vAlign w:val="center"/>
            <w:hideMark/>
          </w:tcPr>
          <w:p w14:paraId="750C7337" w14:textId="77777777"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t xml:space="preserve">CSI </w:t>
            </w:r>
            <w:proofErr w:type="spellStart"/>
            <w:r w:rsidRPr="0081741C">
              <w:rPr>
                <w:rFonts w:ascii="Arial" w:hAnsi="Arial" w:cs="Arial"/>
                <w:b/>
                <w:bCs/>
                <w:sz w:val="20"/>
                <w:szCs w:val="20"/>
              </w:rPr>
              <w:t>Number</w:t>
            </w:r>
            <w:proofErr w:type="spellEnd"/>
          </w:p>
        </w:tc>
        <w:tc>
          <w:tcPr>
            <w:tcW w:w="1190" w:type="dxa"/>
            <w:noWrap/>
            <w:vAlign w:val="center"/>
            <w:hideMark/>
          </w:tcPr>
          <w:p w14:paraId="79ACF239" w14:textId="77777777" w:rsidR="00CF2FBE" w:rsidRPr="0081741C" w:rsidRDefault="00CF2FBE" w:rsidP="00E009CF">
            <w:pPr>
              <w:spacing w:line="360" w:lineRule="auto"/>
              <w:jc w:val="center"/>
              <w:rPr>
                <w:rFonts w:ascii="Arial" w:hAnsi="Arial" w:cs="Arial"/>
                <w:b/>
                <w:bCs/>
                <w:sz w:val="20"/>
                <w:szCs w:val="20"/>
              </w:rPr>
            </w:pPr>
            <w:proofErr w:type="spellStart"/>
            <w:r w:rsidRPr="0081741C">
              <w:rPr>
                <w:rFonts w:ascii="Arial" w:hAnsi="Arial" w:cs="Arial"/>
                <w:b/>
                <w:bCs/>
                <w:sz w:val="20"/>
                <w:szCs w:val="20"/>
              </w:rPr>
              <w:t>Quantity</w:t>
            </w:r>
            <w:proofErr w:type="spellEnd"/>
          </w:p>
        </w:tc>
        <w:tc>
          <w:tcPr>
            <w:tcW w:w="1418" w:type="dxa"/>
            <w:noWrap/>
            <w:vAlign w:val="center"/>
            <w:hideMark/>
          </w:tcPr>
          <w:p w14:paraId="7AD56E9D" w14:textId="77777777" w:rsidR="00CF2FBE" w:rsidRPr="0081741C" w:rsidRDefault="00CF2FBE" w:rsidP="00E009CF">
            <w:pPr>
              <w:spacing w:line="360" w:lineRule="auto"/>
              <w:jc w:val="center"/>
              <w:rPr>
                <w:rFonts w:ascii="Arial" w:hAnsi="Arial" w:cs="Arial"/>
                <w:b/>
                <w:bCs/>
                <w:sz w:val="20"/>
                <w:szCs w:val="20"/>
              </w:rPr>
            </w:pPr>
            <w:proofErr w:type="spellStart"/>
            <w:r w:rsidRPr="0081741C">
              <w:rPr>
                <w:rFonts w:ascii="Arial" w:hAnsi="Arial" w:cs="Arial"/>
                <w:b/>
                <w:bCs/>
                <w:sz w:val="20"/>
                <w:szCs w:val="20"/>
              </w:rPr>
              <w:t>Reference</w:t>
            </w:r>
            <w:proofErr w:type="spellEnd"/>
            <w:r w:rsidRPr="0081741C">
              <w:rPr>
                <w:rFonts w:ascii="Arial" w:hAnsi="Arial" w:cs="Arial"/>
                <w:b/>
                <w:bCs/>
                <w:sz w:val="20"/>
                <w:szCs w:val="20"/>
              </w:rPr>
              <w:t xml:space="preserve"> </w:t>
            </w:r>
            <w:proofErr w:type="spellStart"/>
            <w:r w:rsidRPr="0081741C">
              <w:rPr>
                <w:rFonts w:ascii="Arial" w:hAnsi="Arial" w:cs="Arial"/>
                <w:b/>
                <w:bCs/>
                <w:sz w:val="20"/>
                <w:szCs w:val="20"/>
              </w:rPr>
              <w:t>Number</w:t>
            </w:r>
            <w:proofErr w:type="spellEnd"/>
          </w:p>
        </w:tc>
        <w:tc>
          <w:tcPr>
            <w:tcW w:w="772" w:type="dxa"/>
            <w:noWrap/>
            <w:vAlign w:val="center"/>
            <w:hideMark/>
          </w:tcPr>
          <w:p w14:paraId="69016B41" w14:textId="77777777" w:rsidR="00CF2FBE" w:rsidRPr="0081741C" w:rsidRDefault="00CF2FBE" w:rsidP="00E009CF">
            <w:pPr>
              <w:spacing w:line="360" w:lineRule="auto"/>
              <w:jc w:val="center"/>
              <w:rPr>
                <w:rFonts w:ascii="Arial" w:hAnsi="Arial" w:cs="Arial"/>
                <w:b/>
                <w:bCs/>
                <w:sz w:val="20"/>
                <w:szCs w:val="20"/>
              </w:rPr>
            </w:pPr>
            <w:r w:rsidRPr="0081741C">
              <w:rPr>
                <w:rFonts w:ascii="Arial" w:hAnsi="Arial" w:cs="Arial"/>
                <w:b/>
                <w:bCs/>
                <w:sz w:val="20"/>
                <w:szCs w:val="20"/>
              </w:rPr>
              <w:t xml:space="preserve">No of </w:t>
            </w:r>
            <w:proofErr w:type="spellStart"/>
            <w:r w:rsidRPr="0081741C">
              <w:rPr>
                <w:rFonts w:ascii="Arial" w:hAnsi="Arial" w:cs="Arial"/>
                <w:b/>
                <w:bCs/>
                <w:sz w:val="20"/>
                <w:szCs w:val="20"/>
              </w:rPr>
              <w:t>Users</w:t>
            </w:r>
            <w:proofErr w:type="spellEnd"/>
          </w:p>
        </w:tc>
      </w:tr>
      <w:tr w:rsidR="00CF2FBE" w:rsidRPr="0081741C" w14:paraId="59FCCA84" w14:textId="77777777" w:rsidTr="00E009CF">
        <w:trPr>
          <w:trHeight w:val="404"/>
        </w:trPr>
        <w:tc>
          <w:tcPr>
            <w:tcW w:w="1255" w:type="dxa"/>
            <w:vMerge w:val="restart"/>
            <w:vAlign w:val="center"/>
            <w:hideMark/>
          </w:tcPr>
          <w:p w14:paraId="20F884E2" w14:textId="77777777" w:rsidR="00CF2FBE" w:rsidRPr="0081741C" w:rsidRDefault="00CF2FBE" w:rsidP="00BB47E0">
            <w:pPr>
              <w:spacing w:line="360" w:lineRule="auto"/>
              <w:jc w:val="both"/>
              <w:rPr>
                <w:rFonts w:ascii="Arial" w:hAnsi="Arial" w:cs="Arial"/>
                <w:b/>
                <w:bCs/>
                <w:sz w:val="20"/>
                <w:szCs w:val="20"/>
              </w:rPr>
            </w:pPr>
            <w:r w:rsidRPr="0081741C">
              <w:rPr>
                <w:rFonts w:ascii="Arial" w:hAnsi="Arial" w:cs="Arial"/>
                <w:b/>
                <w:bCs/>
                <w:sz w:val="20"/>
                <w:szCs w:val="20"/>
              </w:rPr>
              <w:t xml:space="preserve">Oracle Premier Support for </w:t>
            </w:r>
            <w:proofErr w:type="spellStart"/>
            <w:r w:rsidRPr="0081741C">
              <w:rPr>
                <w:rFonts w:ascii="Arial" w:hAnsi="Arial" w:cs="Arial"/>
                <w:b/>
                <w:bCs/>
                <w:sz w:val="20"/>
                <w:szCs w:val="20"/>
              </w:rPr>
              <w:t>Systems</w:t>
            </w:r>
            <w:proofErr w:type="spellEnd"/>
            <w:r w:rsidRPr="0081741C">
              <w:rPr>
                <w:rFonts w:ascii="Arial" w:hAnsi="Arial" w:cs="Arial"/>
                <w:b/>
                <w:bCs/>
                <w:sz w:val="20"/>
                <w:szCs w:val="20"/>
              </w:rPr>
              <w:t xml:space="preserve"> -</w:t>
            </w:r>
            <w:r w:rsidRPr="0081741C">
              <w:rPr>
                <w:rFonts w:ascii="Arial" w:hAnsi="Arial" w:cs="Arial"/>
                <w:b/>
                <w:bCs/>
                <w:sz w:val="20"/>
                <w:szCs w:val="20"/>
              </w:rPr>
              <w:br/>
              <w:t xml:space="preserve"> </w:t>
            </w:r>
            <w:proofErr w:type="spellStart"/>
            <w:r w:rsidRPr="0081741C">
              <w:rPr>
                <w:rFonts w:ascii="Arial" w:hAnsi="Arial" w:cs="Arial"/>
                <w:b/>
                <w:bCs/>
                <w:sz w:val="20"/>
                <w:szCs w:val="20"/>
              </w:rPr>
              <w:t>Field</w:t>
            </w:r>
            <w:proofErr w:type="spellEnd"/>
            <w:r w:rsidRPr="0081741C">
              <w:rPr>
                <w:rFonts w:ascii="Arial" w:hAnsi="Arial" w:cs="Arial"/>
                <w:b/>
                <w:bCs/>
                <w:sz w:val="20"/>
                <w:szCs w:val="20"/>
              </w:rPr>
              <w:t xml:space="preserve"> </w:t>
            </w:r>
            <w:proofErr w:type="spellStart"/>
            <w:r w:rsidRPr="0081741C">
              <w:rPr>
                <w:rFonts w:ascii="Arial" w:hAnsi="Arial" w:cs="Arial"/>
                <w:b/>
                <w:bCs/>
                <w:sz w:val="20"/>
                <w:szCs w:val="20"/>
              </w:rPr>
              <w:t>Delivery</w:t>
            </w:r>
            <w:proofErr w:type="spellEnd"/>
            <w:r w:rsidRPr="0081741C">
              <w:rPr>
                <w:rFonts w:ascii="Arial" w:hAnsi="Arial" w:cs="Arial"/>
                <w:b/>
                <w:bCs/>
                <w:sz w:val="20"/>
                <w:szCs w:val="20"/>
              </w:rPr>
              <w:t xml:space="preserve"> </w:t>
            </w:r>
            <w:proofErr w:type="spellStart"/>
            <w:r w:rsidRPr="0081741C">
              <w:rPr>
                <w:rFonts w:ascii="Arial" w:hAnsi="Arial" w:cs="Arial"/>
                <w:b/>
                <w:bCs/>
                <w:sz w:val="20"/>
                <w:szCs w:val="20"/>
              </w:rPr>
              <w:t>Partner</w:t>
            </w:r>
            <w:proofErr w:type="spellEnd"/>
          </w:p>
        </w:tc>
        <w:tc>
          <w:tcPr>
            <w:tcW w:w="1260" w:type="dxa"/>
            <w:vMerge w:val="restart"/>
            <w:noWrap/>
            <w:vAlign w:val="center"/>
            <w:hideMark/>
          </w:tcPr>
          <w:p w14:paraId="044E8B72" w14:textId="6C4EA6BD" w:rsidR="001F43E4" w:rsidRPr="0081741C" w:rsidRDefault="003B6273" w:rsidP="00BB47E0">
            <w:pPr>
              <w:spacing w:line="360" w:lineRule="auto"/>
              <w:jc w:val="both"/>
              <w:rPr>
                <w:rFonts w:ascii="Arial" w:hAnsi="Arial" w:cs="Arial"/>
                <w:sz w:val="20"/>
                <w:szCs w:val="20"/>
              </w:rPr>
            </w:pPr>
            <w:r>
              <w:rPr>
                <w:rFonts w:ascii="Arial" w:hAnsi="Arial" w:cs="Arial"/>
                <w:sz w:val="20"/>
                <w:szCs w:val="20"/>
              </w:rPr>
              <w:t>-------------</w:t>
            </w:r>
          </w:p>
          <w:p w14:paraId="790E8F2A" w14:textId="74862162"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E973FE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w:t>
            </w:r>
          </w:p>
        </w:tc>
        <w:tc>
          <w:tcPr>
            <w:tcW w:w="8010" w:type="dxa"/>
            <w:noWrap/>
            <w:vAlign w:val="center"/>
            <w:hideMark/>
          </w:tcPr>
          <w:p w14:paraId="4B7AA43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Single Jumper </w:t>
            </w:r>
            <w:proofErr w:type="spellStart"/>
            <w:r w:rsidRPr="0081741C">
              <w:rPr>
                <w:rFonts w:ascii="Arial" w:hAnsi="Arial" w:cs="Arial"/>
                <w:sz w:val="20"/>
                <w:szCs w:val="20"/>
              </w:rPr>
              <w:t>cable</w:t>
            </w:r>
            <w:proofErr w:type="spellEnd"/>
            <w:r w:rsidRPr="0081741C">
              <w:rPr>
                <w:rFonts w:ascii="Arial" w:hAnsi="Arial" w:cs="Arial"/>
                <w:sz w:val="20"/>
                <w:szCs w:val="20"/>
              </w:rPr>
              <w:t xml:space="preserve">: 1 </w:t>
            </w:r>
            <w:proofErr w:type="spellStart"/>
            <w:r w:rsidRPr="0081741C">
              <w:rPr>
                <w:rFonts w:ascii="Arial" w:hAnsi="Arial" w:cs="Arial"/>
                <w:sz w:val="20"/>
                <w:szCs w:val="20"/>
              </w:rPr>
              <w:t>meter</w:t>
            </w:r>
            <w:proofErr w:type="spellEnd"/>
            <w:r w:rsidRPr="0081741C">
              <w:rPr>
                <w:rFonts w:ascii="Arial" w:hAnsi="Arial" w:cs="Arial"/>
                <w:sz w:val="20"/>
                <w:szCs w:val="20"/>
              </w:rPr>
              <w:t>, C13 plug</w:t>
            </w:r>
          </w:p>
        </w:tc>
        <w:tc>
          <w:tcPr>
            <w:tcW w:w="1350" w:type="dxa"/>
            <w:noWrap/>
            <w:vAlign w:val="center"/>
            <w:hideMark/>
          </w:tcPr>
          <w:p w14:paraId="3AFB513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56666B8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2</w:t>
            </w:r>
          </w:p>
        </w:tc>
        <w:tc>
          <w:tcPr>
            <w:tcW w:w="1418" w:type="dxa"/>
            <w:noWrap/>
            <w:vAlign w:val="center"/>
            <w:hideMark/>
          </w:tcPr>
          <w:p w14:paraId="3238637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117980060</w:t>
            </w:r>
          </w:p>
        </w:tc>
        <w:tc>
          <w:tcPr>
            <w:tcW w:w="772" w:type="dxa"/>
            <w:noWrap/>
            <w:vAlign w:val="center"/>
            <w:hideMark/>
          </w:tcPr>
          <w:p w14:paraId="384C1635" w14:textId="4A6A3994" w:rsidR="00CF2FBE" w:rsidRPr="0081741C" w:rsidRDefault="00CF2FBE" w:rsidP="00E009CF">
            <w:pPr>
              <w:spacing w:line="360" w:lineRule="auto"/>
              <w:jc w:val="center"/>
              <w:rPr>
                <w:rFonts w:ascii="Arial" w:hAnsi="Arial" w:cs="Arial"/>
                <w:sz w:val="20"/>
                <w:szCs w:val="20"/>
              </w:rPr>
            </w:pPr>
          </w:p>
        </w:tc>
      </w:tr>
      <w:tr w:rsidR="00CF2FBE" w:rsidRPr="0081741C" w14:paraId="2D4AF26E" w14:textId="77777777" w:rsidTr="00E009CF">
        <w:trPr>
          <w:trHeight w:val="526"/>
        </w:trPr>
        <w:tc>
          <w:tcPr>
            <w:tcW w:w="1255" w:type="dxa"/>
            <w:vMerge/>
            <w:vAlign w:val="center"/>
            <w:hideMark/>
          </w:tcPr>
          <w:p w14:paraId="51F20CE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4DE704A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2A9DCE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w:t>
            </w:r>
          </w:p>
        </w:tc>
        <w:tc>
          <w:tcPr>
            <w:tcW w:w="8010" w:type="dxa"/>
            <w:noWrap/>
            <w:vAlign w:val="center"/>
            <w:hideMark/>
          </w:tcPr>
          <w:p w14:paraId="398D1F4E"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w:t>
            </w:r>
            <w:proofErr w:type="spellStart"/>
            <w:r w:rsidRPr="0081741C">
              <w:rPr>
                <w:rFonts w:ascii="Arial" w:hAnsi="Arial" w:cs="Arial"/>
                <w:sz w:val="20"/>
                <w:szCs w:val="20"/>
              </w:rPr>
              <w:t>High</w:t>
            </w:r>
            <w:proofErr w:type="spellEnd"/>
            <w:r w:rsidRPr="0081741C">
              <w:rPr>
                <w:rFonts w:ascii="Arial" w:hAnsi="Arial" w:cs="Arial"/>
                <w:sz w:val="20"/>
                <w:szCs w:val="20"/>
              </w:rPr>
              <w:t xml:space="preserve"> </w:t>
            </w:r>
            <w:proofErr w:type="spellStart"/>
            <w:r w:rsidRPr="0081741C">
              <w:rPr>
                <w:rFonts w:ascii="Arial" w:hAnsi="Arial" w:cs="Arial"/>
                <w:sz w:val="20"/>
                <w:szCs w:val="20"/>
              </w:rPr>
              <w:t>Capacity</w:t>
            </w:r>
            <w:proofErr w:type="spellEnd"/>
            <w:r w:rsidRPr="0081741C">
              <w:rPr>
                <w:rFonts w:ascii="Arial" w:hAnsi="Arial" w:cs="Arial"/>
                <w:sz w:val="20"/>
                <w:szCs w:val="20"/>
              </w:rPr>
              <w:t xml:space="preserve"> (HC) </w:t>
            </w:r>
            <w:proofErr w:type="spellStart"/>
            <w:r w:rsidRPr="0081741C">
              <w:rPr>
                <w:rFonts w:ascii="Arial" w:hAnsi="Arial" w:cs="Arial"/>
                <w:sz w:val="20"/>
                <w:szCs w:val="20"/>
              </w:rPr>
              <w:t>Quarter</w:t>
            </w:r>
            <w:proofErr w:type="spellEnd"/>
            <w:r w:rsidRPr="0081741C">
              <w:rPr>
                <w:rFonts w:ascii="Arial" w:hAnsi="Arial" w:cs="Arial"/>
                <w:sz w:val="20"/>
                <w:szCs w:val="20"/>
              </w:rPr>
              <w:t xml:space="preserve"> Rack </w:t>
            </w:r>
            <w:proofErr w:type="spellStart"/>
            <w:r w:rsidRPr="0081741C">
              <w:rPr>
                <w:rFonts w:ascii="Arial" w:hAnsi="Arial" w:cs="Arial"/>
                <w:sz w:val="20"/>
                <w:szCs w:val="20"/>
              </w:rPr>
              <w:t>with</w:t>
            </w:r>
            <w:proofErr w:type="spellEnd"/>
            <w:r w:rsidRPr="0081741C">
              <w:rPr>
                <w:rFonts w:ascii="Arial" w:hAnsi="Arial" w:cs="Arial"/>
                <w:sz w:val="20"/>
                <w:szCs w:val="20"/>
              </w:rPr>
              <w:t xml:space="preserve"> 1 TB </w:t>
            </w:r>
            <w:proofErr w:type="spellStart"/>
            <w:r w:rsidRPr="0081741C">
              <w:rPr>
                <w:rFonts w:ascii="Arial" w:hAnsi="Arial" w:cs="Arial"/>
                <w:sz w:val="20"/>
                <w:szCs w:val="20"/>
              </w:rPr>
              <w:t>memory</w:t>
            </w:r>
            <w:proofErr w:type="spellEnd"/>
            <w:r w:rsidRPr="0081741C">
              <w:rPr>
                <w:rFonts w:ascii="Arial" w:hAnsi="Arial" w:cs="Arial"/>
                <w:sz w:val="20"/>
                <w:szCs w:val="20"/>
              </w:rPr>
              <w:t xml:space="preserve"> </w:t>
            </w:r>
            <w:proofErr w:type="spellStart"/>
            <w:r w:rsidRPr="0081741C">
              <w:rPr>
                <w:rFonts w:ascii="Arial" w:hAnsi="Arial" w:cs="Arial"/>
                <w:sz w:val="20"/>
                <w:szCs w:val="20"/>
              </w:rPr>
              <w:t>and</w:t>
            </w:r>
            <w:proofErr w:type="spellEnd"/>
            <w:r w:rsidRPr="0081741C">
              <w:rPr>
                <w:rFonts w:ascii="Arial" w:hAnsi="Arial" w:cs="Arial"/>
                <w:sz w:val="20"/>
                <w:szCs w:val="20"/>
              </w:rPr>
              <w:t xml:space="preserve"> 2 dual 25 G </w:t>
            </w:r>
            <w:proofErr w:type="spellStart"/>
            <w:r w:rsidRPr="0081741C">
              <w:rPr>
                <w:rFonts w:ascii="Arial" w:hAnsi="Arial" w:cs="Arial"/>
                <w:sz w:val="20"/>
                <w:szCs w:val="20"/>
              </w:rPr>
              <w:t>network</w:t>
            </w:r>
            <w:proofErr w:type="spellEnd"/>
            <w:r w:rsidRPr="0081741C">
              <w:rPr>
                <w:rFonts w:ascii="Arial" w:hAnsi="Arial" w:cs="Arial"/>
                <w:sz w:val="20"/>
                <w:szCs w:val="20"/>
              </w:rPr>
              <w:t xml:space="preserve"> </w:t>
            </w:r>
            <w:proofErr w:type="spellStart"/>
            <w:r w:rsidRPr="0081741C">
              <w:rPr>
                <w:rFonts w:ascii="Arial" w:hAnsi="Arial" w:cs="Arial"/>
                <w:sz w:val="20"/>
                <w:szCs w:val="20"/>
              </w:rPr>
              <w:t>cards</w:t>
            </w:r>
            <w:proofErr w:type="spellEnd"/>
            <w:r w:rsidRPr="0081741C">
              <w:rPr>
                <w:rFonts w:ascii="Arial" w:hAnsi="Arial" w:cs="Arial"/>
                <w:sz w:val="20"/>
                <w:szCs w:val="20"/>
              </w:rPr>
              <w:t xml:space="preserve">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75F6B77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14E86E8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3E4E9E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118076151</w:t>
            </w:r>
          </w:p>
        </w:tc>
        <w:tc>
          <w:tcPr>
            <w:tcW w:w="772" w:type="dxa"/>
            <w:noWrap/>
            <w:vAlign w:val="center"/>
            <w:hideMark/>
          </w:tcPr>
          <w:p w14:paraId="6FEE8AAD" w14:textId="682FCD03" w:rsidR="00CF2FBE" w:rsidRPr="0081741C" w:rsidRDefault="00CF2FBE" w:rsidP="00E009CF">
            <w:pPr>
              <w:spacing w:line="360" w:lineRule="auto"/>
              <w:jc w:val="center"/>
              <w:rPr>
                <w:rFonts w:ascii="Arial" w:hAnsi="Arial" w:cs="Arial"/>
                <w:sz w:val="20"/>
                <w:szCs w:val="20"/>
              </w:rPr>
            </w:pPr>
          </w:p>
        </w:tc>
      </w:tr>
      <w:tr w:rsidR="00CF2FBE" w:rsidRPr="0081741C" w14:paraId="47652E37" w14:textId="77777777" w:rsidTr="00E009CF">
        <w:trPr>
          <w:trHeight w:val="280"/>
        </w:trPr>
        <w:tc>
          <w:tcPr>
            <w:tcW w:w="1255" w:type="dxa"/>
            <w:vMerge/>
            <w:vAlign w:val="center"/>
            <w:hideMark/>
          </w:tcPr>
          <w:p w14:paraId="2F4328E0"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3E83D4B8"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2846B49"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w:t>
            </w:r>
          </w:p>
        </w:tc>
        <w:tc>
          <w:tcPr>
            <w:tcW w:w="8010" w:type="dxa"/>
            <w:noWrap/>
            <w:vAlign w:val="center"/>
            <w:hideMark/>
          </w:tcPr>
          <w:p w14:paraId="0D14C49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70C5712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6192986B"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4FEE240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118086144</w:t>
            </w:r>
          </w:p>
        </w:tc>
        <w:tc>
          <w:tcPr>
            <w:tcW w:w="772" w:type="dxa"/>
            <w:noWrap/>
            <w:vAlign w:val="center"/>
            <w:hideMark/>
          </w:tcPr>
          <w:p w14:paraId="7DE7F9C0" w14:textId="0CD8DBA9" w:rsidR="00CF2FBE" w:rsidRPr="0081741C" w:rsidRDefault="00CF2FBE" w:rsidP="00E009CF">
            <w:pPr>
              <w:spacing w:line="360" w:lineRule="auto"/>
              <w:jc w:val="center"/>
              <w:rPr>
                <w:rFonts w:ascii="Arial" w:hAnsi="Arial" w:cs="Arial"/>
                <w:sz w:val="20"/>
                <w:szCs w:val="20"/>
              </w:rPr>
            </w:pPr>
          </w:p>
        </w:tc>
      </w:tr>
      <w:tr w:rsidR="00CF2FBE" w:rsidRPr="0081741C" w14:paraId="04BC8201" w14:textId="77777777" w:rsidTr="00E009CF">
        <w:trPr>
          <w:trHeight w:val="227"/>
        </w:trPr>
        <w:tc>
          <w:tcPr>
            <w:tcW w:w="1255" w:type="dxa"/>
            <w:vMerge/>
            <w:vAlign w:val="center"/>
            <w:hideMark/>
          </w:tcPr>
          <w:p w14:paraId="0FAACA60"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262288E9"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15EB29C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4</w:t>
            </w:r>
          </w:p>
        </w:tc>
        <w:tc>
          <w:tcPr>
            <w:tcW w:w="8010" w:type="dxa"/>
            <w:noWrap/>
            <w:vAlign w:val="center"/>
            <w:hideMark/>
          </w:tcPr>
          <w:p w14:paraId="79AEE75F"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X9M-2 </w:t>
            </w:r>
            <w:proofErr w:type="spellStart"/>
            <w:r w:rsidRPr="0081741C">
              <w:rPr>
                <w:rFonts w:ascii="Arial" w:hAnsi="Arial" w:cs="Arial"/>
                <w:sz w:val="20"/>
                <w:szCs w:val="20"/>
              </w:rPr>
              <w:t>Extended</w:t>
            </w:r>
            <w:proofErr w:type="spellEnd"/>
            <w:r w:rsidRPr="0081741C">
              <w:rPr>
                <w:rFonts w:ascii="Arial" w:hAnsi="Arial" w:cs="Arial"/>
                <w:sz w:val="20"/>
                <w:szCs w:val="20"/>
              </w:rPr>
              <w:t xml:space="preserve"> (XT)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45EF222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01FEB2C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3</w:t>
            </w:r>
          </w:p>
        </w:tc>
        <w:tc>
          <w:tcPr>
            <w:tcW w:w="1418" w:type="dxa"/>
            <w:noWrap/>
            <w:vAlign w:val="center"/>
            <w:hideMark/>
          </w:tcPr>
          <w:p w14:paraId="231E1A85"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118076174</w:t>
            </w:r>
          </w:p>
        </w:tc>
        <w:tc>
          <w:tcPr>
            <w:tcW w:w="772" w:type="dxa"/>
            <w:noWrap/>
            <w:vAlign w:val="center"/>
            <w:hideMark/>
          </w:tcPr>
          <w:p w14:paraId="54EC3510" w14:textId="766FA7A0" w:rsidR="00CF2FBE" w:rsidRPr="0081741C" w:rsidRDefault="00CF2FBE" w:rsidP="00E009CF">
            <w:pPr>
              <w:spacing w:line="360" w:lineRule="auto"/>
              <w:jc w:val="center"/>
              <w:rPr>
                <w:rFonts w:ascii="Arial" w:hAnsi="Arial" w:cs="Arial"/>
                <w:sz w:val="20"/>
                <w:szCs w:val="20"/>
              </w:rPr>
            </w:pPr>
          </w:p>
        </w:tc>
      </w:tr>
      <w:tr w:rsidR="00CF2FBE" w:rsidRPr="0081741C" w14:paraId="236DAEC7" w14:textId="77777777" w:rsidTr="00E009CF">
        <w:trPr>
          <w:trHeight w:val="298"/>
        </w:trPr>
        <w:tc>
          <w:tcPr>
            <w:tcW w:w="1255" w:type="dxa"/>
            <w:vMerge/>
            <w:vAlign w:val="center"/>
            <w:hideMark/>
          </w:tcPr>
          <w:p w14:paraId="4ED41603"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395D4D07"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B60DA83"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5</w:t>
            </w:r>
          </w:p>
        </w:tc>
        <w:tc>
          <w:tcPr>
            <w:tcW w:w="8010" w:type="dxa"/>
            <w:noWrap/>
            <w:vAlign w:val="center"/>
            <w:hideMark/>
          </w:tcPr>
          <w:p w14:paraId="5DABACAE"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model </w:t>
            </w:r>
            <w:proofErr w:type="spellStart"/>
            <w:r w:rsidRPr="0081741C">
              <w:rPr>
                <w:rFonts w:ascii="Arial" w:hAnsi="Arial" w:cs="Arial"/>
                <w:sz w:val="20"/>
                <w:szCs w:val="20"/>
              </w:rPr>
              <w:t>family</w:t>
            </w:r>
            <w:proofErr w:type="spellEnd"/>
          </w:p>
        </w:tc>
        <w:tc>
          <w:tcPr>
            <w:tcW w:w="1350" w:type="dxa"/>
            <w:noWrap/>
            <w:vAlign w:val="center"/>
            <w:hideMark/>
          </w:tcPr>
          <w:p w14:paraId="1E0C67E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5CFBCB55"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42B46CB9"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118076185</w:t>
            </w:r>
          </w:p>
        </w:tc>
        <w:tc>
          <w:tcPr>
            <w:tcW w:w="772" w:type="dxa"/>
            <w:noWrap/>
            <w:vAlign w:val="center"/>
            <w:hideMark/>
          </w:tcPr>
          <w:p w14:paraId="1EBBBDD1" w14:textId="347E9F09" w:rsidR="00CF2FBE" w:rsidRPr="0081741C" w:rsidRDefault="00CF2FBE" w:rsidP="00E009CF">
            <w:pPr>
              <w:spacing w:line="360" w:lineRule="auto"/>
              <w:jc w:val="center"/>
              <w:rPr>
                <w:rFonts w:ascii="Arial" w:hAnsi="Arial" w:cs="Arial"/>
                <w:sz w:val="20"/>
                <w:szCs w:val="20"/>
              </w:rPr>
            </w:pPr>
          </w:p>
        </w:tc>
      </w:tr>
      <w:tr w:rsidR="00CF2FBE" w:rsidRPr="0081741C" w14:paraId="0B7DF38D" w14:textId="77777777" w:rsidTr="00E009CF">
        <w:trPr>
          <w:trHeight w:val="535"/>
        </w:trPr>
        <w:tc>
          <w:tcPr>
            <w:tcW w:w="1255" w:type="dxa"/>
            <w:vMerge/>
            <w:vAlign w:val="center"/>
            <w:hideMark/>
          </w:tcPr>
          <w:p w14:paraId="41D6D672"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9ED9832"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AF4ACA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6</w:t>
            </w:r>
          </w:p>
        </w:tc>
        <w:tc>
          <w:tcPr>
            <w:tcW w:w="8010" w:type="dxa"/>
            <w:noWrap/>
            <w:vAlign w:val="center"/>
            <w:hideMark/>
          </w:tcPr>
          <w:p w14:paraId="778F56A1"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w:t>
            </w:r>
            <w:proofErr w:type="spellStart"/>
            <w:r w:rsidRPr="0081741C">
              <w:rPr>
                <w:rFonts w:ascii="Arial" w:hAnsi="Arial" w:cs="Arial"/>
                <w:sz w:val="20"/>
                <w:szCs w:val="20"/>
              </w:rPr>
              <w:t>High</w:t>
            </w:r>
            <w:proofErr w:type="spellEnd"/>
            <w:r w:rsidRPr="0081741C">
              <w:rPr>
                <w:rFonts w:ascii="Arial" w:hAnsi="Arial" w:cs="Arial"/>
                <w:sz w:val="20"/>
                <w:szCs w:val="20"/>
              </w:rPr>
              <w:t xml:space="preserve"> </w:t>
            </w:r>
            <w:proofErr w:type="spellStart"/>
            <w:r w:rsidRPr="0081741C">
              <w:rPr>
                <w:rFonts w:ascii="Arial" w:hAnsi="Arial" w:cs="Arial"/>
                <w:sz w:val="20"/>
                <w:szCs w:val="20"/>
              </w:rPr>
              <w:t>Capacity</w:t>
            </w:r>
            <w:proofErr w:type="spellEnd"/>
            <w:r w:rsidRPr="0081741C">
              <w:rPr>
                <w:rFonts w:ascii="Arial" w:hAnsi="Arial" w:cs="Arial"/>
                <w:sz w:val="20"/>
                <w:szCs w:val="20"/>
              </w:rPr>
              <w:t xml:space="preserve"> (HC) </w:t>
            </w:r>
            <w:proofErr w:type="spellStart"/>
            <w:r w:rsidRPr="0081741C">
              <w:rPr>
                <w:rFonts w:ascii="Arial" w:hAnsi="Arial" w:cs="Arial"/>
                <w:sz w:val="20"/>
                <w:szCs w:val="20"/>
              </w:rPr>
              <w:t>Quarter</w:t>
            </w:r>
            <w:proofErr w:type="spellEnd"/>
            <w:r w:rsidRPr="0081741C">
              <w:rPr>
                <w:rFonts w:ascii="Arial" w:hAnsi="Arial" w:cs="Arial"/>
                <w:sz w:val="20"/>
                <w:szCs w:val="20"/>
              </w:rPr>
              <w:t xml:space="preserve"> Rack </w:t>
            </w:r>
            <w:proofErr w:type="spellStart"/>
            <w:r w:rsidRPr="0081741C">
              <w:rPr>
                <w:rFonts w:ascii="Arial" w:hAnsi="Arial" w:cs="Arial"/>
                <w:sz w:val="20"/>
                <w:szCs w:val="20"/>
              </w:rPr>
              <w:t>with</w:t>
            </w:r>
            <w:proofErr w:type="spellEnd"/>
            <w:r w:rsidRPr="0081741C">
              <w:rPr>
                <w:rFonts w:ascii="Arial" w:hAnsi="Arial" w:cs="Arial"/>
                <w:sz w:val="20"/>
                <w:szCs w:val="20"/>
              </w:rPr>
              <w:t xml:space="preserve"> 1 TB </w:t>
            </w:r>
            <w:proofErr w:type="spellStart"/>
            <w:r w:rsidRPr="0081741C">
              <w:rPr>
                <w:rFonts w:ascii="Arial" w:hAnsi="Arial" w:cs="Arial"/>
                <w:sz w:val="20"/>
                <w:szCs w:val="20"/>
              </w:rPr>
              <w:t>memory</w:t>
            </w:r>
            <w:proofErr w:type="spellEnd"/>
            <w:r w:rsidRPr="0081741C">
              <w:rPr>
                <w:rFonts w:ascii="Arial" w:hAnsi="Arial" w:cs="Arial"/>
                <w:sz w:val="20"/>
                <w:szCs w:val="20"/>
              </w:rPr>
              <w:t xml:space="preserve"> </w:t>
            </w:r>
            <w:proofErr w:type="spellStart"/>
            <w:r w:rsidRPr="0081741C">
              <w:rPr>
                <w:rFonts w:ascii="Arial" w:hAnsi="Arial" w:cs="Arial"/>
                <w:sz w:val="20"/>
                <w:szCs w:val="20"/>
              </w:rPr>
              <w:t>and</w:t>
            </w:r>
            <w:proofErr w:type="spellEnd"/>
            <w:r w:rsidRPr="0081741C">
              <w:rPr>
                <w:rFonts w:ascii="Arial" w:hAnsi="Arial" w:cs="Arial"/>
                <w:sz w:val="20"/>
                <w:szCs w:val="20"/>
              </w:rPr>
              <w:t xml:space="preserve"> 2 dual 25 G </w:t>
            </w:r>
            <w:proofErr w:type="spellStart"/>
            <w:r w:rsidRPr="0081741C">
              <w:rPr>
                <w:rFonts w:ascii="Arial" w:hAnsi="Arial" w:cs="Arial"/>
                <w:sz w:val="20"/>
                <w:szCs w:val="20"/>
              </w:rPr>
              <w:t>network</w:t>
            </w:r>
            <w:proofErr w:type="spellEnd"/>
            <w:r w:rsidRPr="0081741C">
              <w:rPr>
                <w:rFonts w:ascii="Arial" w:hAnsi="Arial" w:cs="Arial"/>
                <w:sz w:val="20"/>
                <w:szCs w:val="20"/>
              </w:rPr>
              <w:t xml:space="preserve"> </w:t>
            </w:r>
            <w:proofErr w:type="spellStart"/>
            <w:r w:rsidRPr="0081741C">
              <w:rPr>
                <w:rFonts w:ascii="Arial" w:hAnsi="Arial" w:cs="Arial"/>
                <w:sz w:val="20"/>
                <w:szCs w:val="20"/>
              </w:rPr>
              <w:t>cards</w:t>
            </w:r>
            <w:proofErr w:type="spellEnd"/>
            <w:r w:rsidRPr="0081741C">
              <w:rPr>
                <w:rFonts w:ascii="Arial" w:hAnsi="Arial" w:cs="Arial"/>
                <w:sz w:val="20"/>
                <w:szCs w:val="20"/>
              </w:rPr>
              <w:t xml:space="preserve">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50FB5CE4"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5627812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4492855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118076189</w:t>
            </w:r>
          </w:p>
        </w:tc>
        <w:tc>
          <w:tcPr>
            <w:tcW w:w="772" w:type="dxa"/>
            <w:noWrap/>
            <w:vAlign w:val="center"/>
            <w:hideMark/>
          </w:tcPr>
          <w:p w14:paraId="44124215" w14:textId="78A7E41F" w:rsidR="00CF2FBE" w:rsidRPr="0081741C" w:rsidRDefault="00CF2FBE" w:rsidP="00E009CF">
            <w:pPr>
              <w:spacing w:line="360" w:lineRule="auto"/>
              <w:jc w:val="center"/>
              <w:rPr>
                <w:rFonts w:ascii="Arial" w:hAnsi="Arial" w:cs="Arial"/>
                <w:sz w:val="20"/>
                <w:szCs w:val="20"/>
              </w:rPr>
            </w:pPr>
          </w:p>
        </w:tc>
      </w:tr>
      <w:tr w:rsidR="00CF2FBE" w:rsidRPr="0081741C" w14:paraId="0640AAE6" w14:textId="77777777" w:rsidTr="00E009CF">
        <w:trPr>
          <w:trHeight w:val="139"/>
        </w:trPr>
        <w:tc>
          <w:tcPr>
            <w:tcW w:w="1255" w:type="dxa"/>
            <w:vMerge/>
            <w:vAlign w:val="center"/>
            <w:hideMark/>
          </w:tcPr>
          <w:p w14:paraId="79F52C7B"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4DB856BB"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3E41B14"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7</w:t>
            </w:r>
          </w:p>
        </w:tc>
        <w:tc>
          <w:tcPr>
            <w:tcW w:w="8010" w:type="dxa"/>
            <w:noWrap/>
            <w:vAlign w:val="center"/>
            <w:hideMark/>
          </w:tcPr>
          <w:p w14:paraId="50EF8B4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Oracle </w:t>
            </w:r>
            <w:proofErr w:type="spellStart"/>
            <w:r w:rsidRPr="0081741C">
              <w:rPr>
                <w:rFonts w:ascii="Arial" w:hAnsi="Arial" w:cs="Arial"/>
                <w:sz w:val="20"/>
                <w:szCs w:val="20"/>
              </w:rPr>
              <w:t>Advanced</w:t>
            </w:r>
            <w:proofErr w:type="spellEnd"/>
            <w:r w:rsidRPr="0081741C">
              <w:rPr>
                <w:rFonts w:ascii="Arial" w:hAnsi="Arial" w:cs="Arial"/>
                <w:sz w:val="20"/>
                <w:szCs w:val="20"/>
              </w:rPr>
              <w:t xml:space="preserve"> Support Gateway Server X8-2 (for </w:t>
            </w:r>
            <w:proofErr w:type="spellStart"/>
            <w:r w:rsidRPr="0081741C">
              <w:rPr>
                <w:rFonts w:ascii="Arial" w:hAnsi="Arial" w:cs="Arial"/>
                <w:sz w:val="20"/>
                <w:szCs w:val="20"/>
              </w:rPr>
              <w:t>field</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10BE3746"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6C5B392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2ACFE1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118069924</w:t>
            </w:r>
          </w:p>
        </w:tc>
        <w:tc>
          <w:tcPr>
            <w:tcW w:w="772" w:type="dxa"/>
            <w:noWrap/>
            <w:vAlign w:val="center"/>
            <w:hideMark/>
          </w:tcPr>
          <w:p w14:paraId="419B84C1" w14:textId="5BE780E1" w:rsidR="00CF2FBE" w:rsidRPr="0081741C" w:rsidRDefault="00CF2FBE" w:rsidP="00E009CF">
            <w:pPr>
              <w:spacing w:line="360" w:lineRule="auto"/>
              <w:jc w:val="center"/>
              <w:rPr>
                <w:rFonts w:ascii="Arial" w:hAnsi="Arial" w:cs="Arial"/>
                <w:sz w:val="20"/>
                <w:szCs w:val="20"/>
              </w:rPr>
            </w:pPr>
          </w:p>
        </w:tc>
      </w:tr>
      <w:tr w:rsidR="00CF2FBE" w:rsidRPr="0081741C" w14:paraId="45ED0C41" w14:textId="77777777" w:rsidTr="00E009CF">
        <w:trPr>
          <w:trHeight w:val="227"/>
        </w:trPr>
        <w:tc>
          <w:tcPr>
            <w:tcW w:w="1255" w:type="dxa"/>
            <w:vMerge/>
            <w:vAlign w:val="center"/>
            <w:hideMark/>
          </w:tcPr>
          <w:p w14:paraId="79E8E84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772505B9"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259811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8</w:t>
            </w:r>
          </w:p>
        </w:tc>
        <w:tc>
          <w:tcPr>
            <w:tcW w:w="8010" w:type="dxa"/>
            <w:noWrap/>
            <w:vAlign w:val="center"/>
            <w:hideMark/>
          </w:tcPr>
          <w:p w14:paraId="1EBB3FE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ASSY, ORACLE ADVANCED SUPPORT GATEWAY 1U SERVER (X8-2)</w:t>
            </w:r>
          </w:p>
        </w:tc>
        <w:tc>
          <w:tcPr>
            <w:tcW w:w="1350" w:type="dxa"/>
            <w:noWrap/>
            <w:vAlign w:val="center"/>
            <w:hideMark/>
          </w:tcPr>
          <w:p w14:paraId="109053B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0BE9886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19228BDF"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118069931</w:t>
            </w:r>
          </w:p>
        </w:tc>
        <w:tc>
          <w:tcPr>
            <w:tcW w:w="772" w:type="dxa"/>
            <w:noWrap/>
            <w:vAlign w:val="center"/>
            <w:hideMark/>
          </w:tcPr>
          <w:p w14:paraId="5D5CA32E" w14:textId="5B482F3F" w:rsidR="00CF2FBE" w:rsidRPr="0081741C" w:rsidRDefault="00CF2FBE" w:rsidP="00E009CF">
            <w:pPr>
              <w:spacing w:line="360" w:lineRule="auto"/>
              <w:jc w:val="center"/>
              <w:rPr>
                <w:rFonts w:ascii="Arial" w:hAnsi="Arial" w:cs="Arial"/>
                <w:sz w:val="20"/>
                <w:szCs w:val="20"/>
              </w:rPr>
            </w:pPr>
          </w:p>
        </w:tc>
      </w:tr>
      <w:tr w:rsidR="00CF2FBE" w:rsidRPr="0081741C" w14:paraId="15066EDF" w14:textId="77777777" w:rsidTr="00E009CF">
        <w:trPr>
          <w:trHeight w:val="306"/>
        </w:trPr>
        <w:tc>
          <w:tcPr>
            <w:tcW w:w="1255" w:type="dxa"/>
            <w:vMerge/>
            <w:vAlign w:val="center"/>
            <w:hideMark/>
          </w:tcPr>
          <w:p w14:paraId="31FBECB6"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28B4C67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A2E1CC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9</w:t>
            </w:r>
          </w:p>
        </w:tc>
        <w:tc>
          <w:tcPr>
            <w:tcW w:w="8010" w:type="dxa"/>
            <w:noWrap/>
            <w:vAlign w:val="center"/>
            <w:hideMark/>
          </w:tcPr>
          <w:p w14:paraId="16136A9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X9-2L,STORAGE SERVER EXTENDED (w/CX5) ED X9M-2</w:t>
            </w:r>
          </w:p>
        </w:tc>
        <w:tc>
          <w:tcPr>
            <w:tcW w:w="1350" w:type="dxa"/>
            <w:noWrap/>
            <w:vAlign w:val="center"/>
            <w:hideMark/>
          </w:tcPr>
          <w:p w14:paraId="01EE053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234A01D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693480AC"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118085575</w:t>
            </w:r>
          </w:p>
        </w:tc>
        <w:tc>
          <w:tcPr>
            <w:tcW w:w="772" w:type="dxa"/>
            <w:noWrap/>
            <w:vAlign w:val="center"/>
            <w:hideMark/>
          </w:tcPr>
          <w:p w14:paraId="1E393DD9" w14:textId="7B497939" w:rsidR="00CF2FBE" w:rsidRPr="0081741C" w:rsidRDefault="00CF2FBE" w:rsidP="00E009CF">
            <w:pPr>
              <w:spacing w:line="360" w:lineRule="auto"/>
              <w:jc w:val="center"/>
              <w:rPr>
                <w:rFonts w:ascii="Arial" w:hAnsi="Arial" w:cs="Arial"/>
                <w:sz w:val="20"/>
                <w:szCs w:val="20"/>
              </w:rPr>
            </w:pPr>
          </w:p>
        </w:tc>
      </w:tr>
      <w:tr w:rsidR="00CF2FBE" w:rsidRPr="0081741C" w14:paraId="5712323E" w14:textId="77777777" w:rsidTr="00E009CF">
        <w:trPr>
          <w:trHeight w:val="130"/>
        </w:trPr>
        <w:tc>
          <w:tcPr>
            <w:tcW w:w="1255" w:type="dxa"/>
            <w:vMerge/>
            <w:vAlign w:val="center"/>
            <w:hideMark/>
          </w:tcPr>
          <w:p w14:paraId="32D82DF7"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2A68251D"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78648ED7"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10</w:t>
            </w:r>
          </w:p>
        </w:tc>
        <w:tc>
          <w:tcPr>
            <w:tcW w:w="8010" w:type="dxa"/>
            <w:noWrap/>
            <w:vAlign w:val="center"/>
            <w:hideMark/>
          </w:tcPr>
          <w:p w14:paraId="44C8CEF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X9-2L,STORAGE SERVER EXTENDED (w/CX5) ED X9M-2</w:t>
            </w:r>
          </w:p>
        </w:tc>
        <w:tc>
          <w:tcPr>
            <w:tcW w:w="1350" w:type="dxa"/>
            <w:noWrap/>
            <w:vAlign w:val="center"/>
            <w:hideMark/>
          </w:tcPr>
          <w:p w14:paraId="66B95D3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703994E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6C12CCF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118085576</w:t>
            </w:r>
          </w:p>
        </w:tc>
        <w:tc>
          <w:tcPr>
            <w:tcW w:w="772" w:type="dxa"/>
            <w:noWrap/>
            <w:vAlign w:val="center"/>
            <w:hideMark/>
          </w:tcPr>
          <w:p w14:paraId="284E1897" w14:textId="4CBC6AC7" w:rsidR="00CF2FBE" w:rsidRPr="0081741C" w:rsidRDefault="00CF2FBE" w:rsidP="00E009CF">
            <w:pPr>
              <w:spacing w:line="360" w:lineRule="auto"/>
              <w:jc w:val="center"/>
              <w:rPr>
                <w:rFonts w:ascii="Arial" w:hAnsi="Arial" w:cs="Arial"/>
                <w:sz w:val="20"/>
                <w:szCs w:val="20"/>
              </w:rPr>
            </w:pPr>
          </w:p>
        </w:tc>
      </w:tr>
      <w:tr w:rsidR="00CF2FBE" w:rsidRPr="0081741C" w14:paraId="792EBAE4" w14:textId="77777777" w:rsidTr="00E009CF">
        <w:trPr>
          <w:trHeight w:val="130"/>
        </w:trPr>
        <w:tc>
          <w:tcPr>
            <w:tcW w:w="1255" w:type="dxa"/>
            <w:vMerge/>
            <w:vAlign w:val="center"/>
            <w:hideMark/>
          </w:tcPr>
          <w:p w14:paraId="701E691C"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59B34949"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E0F67E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11</w:t>
            </w:r>
          </w:p>
        </w:tc>
        <w:tc>
          <w:tcPr>
            <w:tcW w:w="8010" w:type="dxa"/>
            <w:noWrap/>
            <w:vAlign w:val="center"/>
            <w:hideMark/>
          </w:tcPr>
          <w:p w14:paraId="401323A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X9-2L,STORAGE SERVER EXTENDED (w/CX5) ED X9M-2</w:t>
            </w:r>
          </w:p>
        </w:tc>
        <w:tc>
          <w:tcPr>
            <w:tcW w:w="1350" w:type="dxa"/>
            <w:noWrap/>
            <w:vAlign w:val="center"/>
            <w:hideMark/>
          </w:tcPr>
          <w:p w14:paraId="394C743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45146AE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B560DD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118085723</w:t>
            </w:r>
          </w:p>
        </w:tc>
        <w:tc>
          <w:tcPr>
            <w:tcW w:w="772" w:type="dxa"/>
            <w:noWrap/>
            <w:vAlign w:val="center"/>
            <w:hideMark/>
          </w:tcPr>
          <w:p w14:paraId="6F5DB67D" w14:textId="735943DC" w:rsidR="00CF2FBE" w:rsidRPr="0081741C" w:rsidRDefault="00CF2FBE" w:rsidP="00E009CF">
            <w:pPr>
              <w:spacing w:line="360" w:lineRule="auto"/>
              <w:jc w:val="center"/>
              <w:rPr>
                <w:rFonts w:ascii="Arial" w:hAnsi="Arial" w:cs="Arial"/>
                <w:sz w:val="20"/>
                <w:szCs w:val="20"/>
              </w:rPr>
            </w:pPr>
          </w:p>
        </w:tc>
      </w:tr>
      <w:tr w:rsidR="00CF2FBE" w:rsidRPr="0081741C" w14:paraId="2BB84649" w14:textId="77777777" w:rsidTr="00E009CF">
        <w:trPr>
          <w:trHeight w:val="122"/>
        </w:trPr>
        <w:tc>
          <w:tcPr>
            <w:tcW w:w="1255" w:type="dxa"/>
            <w:vMerge/>
            <w:vAlign w:val="center"/>
            <w:hideMark/>
          </w:tcPr>
          <w:p w14:paraId="10C4A2C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2A69AEA"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2C91FA4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12</w:t>
            </w:r>
          </w:p>
        </w:tc>
        <w:tc>
          <w:tcPr>
            <w:tcW w:w="8010" w:type="dxa"/>
            <w:noWrap/>
            <w:vAlign w:val="center"/>
            <w:hideMark/>
          </w:tcPr>
          <w:p w14:paraId="773BEFA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9336C,ROCE,2PSU,3FAN</w:t>
            </w:r>
          </w:p>
        </w:tc>
        <w:tc>
          <w:tcPr>
            <w:tcW w:w="1350" w:type="dxa"/>
            <w:noWrap/>
            <w:vAlign w:val="center"/>
            <w:hideMark/>
          </w:tcPr>
          <w:p w14:paraId="5166B74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6C9233AC"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FD54A9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118085724</w:t>
            </w:r>
          </w:p>
        </w:tc>
        <w:tc>
          <w:tcPr>
            <w:tcW w:w="772" w:type="dxa"/>
            <w:noWrap/>
            <w:vAlign w:val="center"/>
            <w:hideMark/>
          </w:tcPr>
          <w:p w14:paraId="749C500F" w14:textId="428D3A85" w:rsidR="00CF2FBE" w:rsidRPr="0081741C" w:rsidRDefault="00CF2FBE" w:rsidP="00E009CF">
            <w:pPr>
              <w:spacing w:line="360" w:lineRule="auto"/>
              <w:jc w:val="center"/>
              <w:rPr>
                <w:rFonts w:ascii="Arial" w:hAnsi="Arial" w:cs="Arial"/>
                <w:sz w:val="20"/>
                <w:szCs w:val="20"/>
              </w:rPr>
            </w:pPr>
          </w:p>
        </w:tc>
      </w:tr>
      <w:tr w:rsidR="00CF2FBE" w:rsidRPr="0081741C" w14:paraId="59C9292B" w14:textId="77777777" w:rsidTr="00E009CF">
        <w:trPr>
          <w:trHeight w:val="271"/>
        </w:trPr>
        <w:tc>
          <w:tcPr>
            <w:tcW w:w="1255" w:type="dxa"/>
            <w:vMerge/>
            <w:vAlign w:val="center"/>
            <w:hideMark/>
          </w:tcPr>
          <w:p w14:paraId="576D3BA7"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14966D68"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9EFEC4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13</w:t>
            </w:r>
          </w:p>
        </w:tc>
        <w:tc>
          <w:tcPr>
            <w:tcW w:w="8010" w:type="dxa"/>
            <w:noWrap/>
            <w:vAlign w:val="center"/>
            <w:hideMark/>
          </w:tcPr>
          <w:p w14:paraId="3448FE5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9336C,ROCE,2PSU,3FAN</w:t>
            </w:r>
          </w:p>
        </w:tc>
        <w:tc>
          <w:tcPr>
            <w:tcW w:w="1350" w:type="dxa"/>
            <w:noWrap/>
            <w:vAlign w:val="center"/>
            <w:hideMark/>
          </w:tcPr>
          <w:p w14:paraId="6F515A0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1EF8321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2A5502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118085815</w:t>
            </w:r>
          </w:p>
        </w:tc>
        <w:tc>
          <w:tcPr>
            <w:tcW w:w="772" w:type="dxa"/>
            <w:noWrap/>
            <w:vAlign w:val="center"/>
            <w:hideMark/>
          </w:tcPr>
          <w:p w14:paraId="0B01A950" w14:textId="3F0AD3DD" w:rsidR="00CF2FBE" w:rsidRPr="0081741C" w:rsidRDefault="00CF2FBE" w:rsidP="00E009CF">
            <w:pPr>
              <w:spacing w:line="360" w:lineRule="auto"/>
              <w:jc w:val="center"/>
              <w:rPr>
                <w:rFonts w:ascii="Arial" w:hAnsi="Arial" w:cs="Arial"/>
                <w:sz w:val="20"/>
                <w:szCs w:val="20"/>
              </w:rPr>
            </w:pPr>
          </w:p>
        </w:tc>
      </w:tr>
      <w:tr w:rsidR="00CF2FBE" w:rsidRPr="0081741C" w14:paraId="59C25774" w14:textId="77777777" w:rsidTr="00E009CF">
        <w:trPr>
          <w:trHeight w:val="174"/>
        </w:trPr>
        <w:tc>
          <w:tcPr>
            <w:tcW w:w="1255" w:type="dxa"/>
            <w:vMerge/>
            <w:vAlign w:val="center"/>
            <w:hideMark/>
          </w:tcPr>
          <w:p w14:paraId="153D3EED"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9A3B79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8C68C6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14</w:t>
            </w:r>
          </w:p>
        </w:tc>
        <w:tc>
          <w:tcPr>
            <w:tcW w:w="8010" w:type="dxa"/>
            <w:noWrap/>
            <w:vAlign w:val="center"/>
            <w:hideMark/>
          </w:tcPr>
          <w:p w14:paraId="0405D50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 DB SERVER (w/1TB,2x DUAL 25GBE) ED X9M-2</w:t>
            </w:r>
          </w:p>
        </w:tc>
        <w:tc>
          <w:tcPr>
            <w:tcW w:w="1350" w:type="dxa"/>
            <w:noWrap/>
            <w:vAlign w:val="center"/>
            <w:hideMark/>
          </w:tcPr>
          <w:p w14:paraId="6ECAB73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71E4EB3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761F81A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118085907</w:t>
            </w:r>
          </w:p>
        </w:tc>
        <w:tc>
          <w:tcPr>
            <w:tcW w:w="772" w:type="dxa"/>
            <w:noWrap/>
            <w:vAlign w:val="center"/>
            <w:hideMark/>
          </w:tcPr>
          <w:p w14:paraId="31BDCF31" w14:textId="1D6E8D12" w:rsidR="00CF2FBE" w:rsidRPr="0081741C" w:rsidRDefault="00CF2FBE" w:rsidP="00E009CF">
            <w:pPr>
              <w:spacing w:line="360" w:lineRule="auto"/>
              <w:jc w:val="center"/>
              <w:rPr>
                <w:rFonts w:ascii="Arial" w:hAnsi="Arial" w:cs="Arial"/>
                <w:sz w:val="20"/>
                <w:szCs w:val="20"/>
              </w:rPr>
            </w:pPr>
          </w:p>
        </w:tc>
      </w:tr>
      <w:tr w:rsidR="00CF2FBE" w:rsidRPr="0081741C" w14:paraId="0700AEFA" w14:textId="77777777" w:rsidTr="00E009CF">
        <w:trPr>
          <w:trHeight w:val="262"/>
        </w:trPr>
        <w:tc>
          <w:tcPr>
            <w:tcW w:w="1255" w:type="dxa"/>
            <w:vMerge/>
            <w:vAlign w:val="center"/>
            <w:hideMark/>
          </w:tcPr>
          <w:p w14:paraId="0FA1D004"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4DB5D8E2"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44E2F1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15</w:t>
            </w:r>
          </w:p>
        </w:tc>
        <w:tc>
          <w:tcPr>
            <w:tcW w:w="8010" w:type="dxa"/>
            <w:noWrap/>
            <w:vAlign w:val="center"/>
            <w:hideMark/>
          </w:tcPr>
          <w:p w14:paraId="567263A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7D65914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3C84011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2F2A287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118085908</w:t>
            </w:r>
          </w:p>
        </w:tc>
        <w:tc>
          <w:tcPr>
            <w:tcW w:w="772" w:type="dxa"/>
            <w:noWrap/>
            <w:vAlign w:val="center"/>
            <w:hideMark/>
          </w:tcPr>
          <w:p w14:paraId="7F5F5304" w14:textId="35269F77" w:rsidR="00CF2FBE" w:rsidRPr="0081741C" w:rsidRDefault="00CF2FBE" w:rsidP="00E009CF">
            <w:pPr>
              <w:spacing w:line="360" w:lineRule="auto"/>
              <w:jc w:val="center"/>
              <w:rPr>
                <w:rFonts w:ascii="Arial" w:hAnsi="Arial" w:cs="Arial"/>
                <w:sz w:val="20"/>
                <w:szCs w:val="20"/>
              </w:rPr>
            </w:pPr>
          </w:p>
        </w:tc>
      </w:tr>
      <w:tr w:rsidR="00CF2FBE" w:rsidRPr="0081741C" w14:paraId="42D48C4F" w14:textId="77777777" w:rsidTr="00E009CF">
        <w:trPr>
          <w:trHeight w:val="262"/>
        </w:trPr>
        <w:tc>
          <w:tcPr>
            <w:tcW w:w="1255" w:type="dxa"/>
            <w:vMerge/>
            <w:vAlign w:val="center"/>
            <w:hideMark/>
          </w:tcPr>
          <w:p w14:paraId="40455D4D"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40191A7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1E18B8E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16</w:t>
            </w:r>
          </w:p>
        </w:tc>
        <w:tc>
          <w:tcPr>
            <w:tcW w:w="8010" w:type="dxa"/>
            <w:noWrap/>
            <w:vAlign w:val="center"/>
            <w:hideMark/>
          </w:tcPr>
          <w:p w14:paraId="357AF4F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4914D9F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3FFB771B"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2D15297E"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118085909</w:t>
            </w:r>
          </w:p>
        </w:tc>
        <w:tc>
          <w:tcPr>
            <w:tcW w:w="772" w:type="dxa"/>
            <w:noWrap/>
            <w:vAlign w:val="center"/>
            <w:hideMark/>
          </w:tcPr>
          <w:p w14:paraId="1FE582B8" w14:textId="25C06D5A" w:rsidR="00CF2FBE" w:rsidRPr="0081741C" w:rsidRDefault="00CF2FBE" w:rsidP="00E009CF">
            <w:pPr>
              <w:spacing w:line="360" w:lineRule="auto"/>
              <w:jc w:val="center"/>
              <w:rPr>
                <w:rFonts w:ascii="Arial" w:hAnsi="Arial" w:cs="Arial"/>
                <w:sz w:val="20"/>
                <w:szCs w:val="20"/>
              </w:rPr>
            </w:pPr>
          </w:p>
        </w:tc>
      </w:tr>
      <w:tr w:rsidR="00CF2FBE" w:rsidRPr="0081741C" w14:paraId="2F64F424" w14:textId="77777777" w:rsidTr="00E009CF">
        <w:trPr>
          <w:trHeight w:val="78"/>
        </w:trPr>
        <w:tc>
          <w:tcPr>
            <w:tcW w:w="1255" w:type="dxa"/>
            <w:vMerge/>
            <w:vAlign w:val="center"/>
            <w:hideMark/>
          </w:tcPr>
          <w:p w14:paraId="6F1786C4"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749A05C3"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3DBEDB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17</w:t>
            </w:r>
          </w:p>
        </w:tc>
        <w:tc>
          <w:tcPr>
            <w:tcW w:w="8010" w:type="dxa"/>
            <w:noWrap/>
            <w:vAlign w:val="center"/>
            <w:hideMark/>
          </w:tcPr>
          <w:p w14:paraId="373B8AA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9348,2PSU,3FAN</w:t>
            </w:r>
          </w:p>
        </w:tc>
        <w:tc>
          <w:tcPr>
            <w:tcW w:w="1350" w:type="dxa"/>
            <w:noWrap/>
            <w:vAlign w:val="center"/>
            <w:hideMark/>
          </w:tcPr>
          <w:p w14:paraId="024213B7"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3BFB030F"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27B13D6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118085991</w:t>
            </w:r>
          </w:p>
        </w:tc>
        <w:tc>
          <w:tcPr>
            <w:tcW w:w="772" w:type="dxa"/>
            <w:noWrap/>
            <w:vAlign w:val="center"/>
            <w:hideMark/>
          </w:tcPr>
          <w:p w14:paraId="558D78ED" w14:textId="622FD65B" w:rsidR="00CF2FBE" w:rsidRPr="0081741C" w:rsidRDefault="00CF2FBE" w:rsidP="00E009CF">
            <w:pPr>
              <w:spacing w:line="360" w:lineRule="auto"/>
              <w:jc w:val="center"/>
              <w:rPr>
                <w:rFonts w:ascii="Arial" w:hAnsi="Arial" w:cs="Arial"/>
                <w:sz w:val="20"/>
                <w:szCs w:val="20"/>
              </w:rPr>
            </w:pPr>
          </w:p>
        </w:tc>
      </w:tr>
      <w:tr w:rsidR="00CF2FBE" w:rsidRPr="0081741C" w14:paraId="5D25BF74" w14:textId="77777777" w:rsidTr="00E009CF">
        <w:trPr>
          <w:trHeight w:val="78"/>
        </w:trPr>
        <w:tc>
          <w:tcPr>
            <w:tcW w:w="1255" w:type="dxa"/>
            <w:vMerge/>
            <w:vAlign w:val="center"/>
            <w:hideMark/>
          </w:tcPr>
          <w:p w14:paraId="4EF6CCF6"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D21E8EF"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8F2046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18</w:t>
            </w:r>
          </w:p>
        </w:tc>
        <w:tc>
          <w:tcPr>
            <w:tcW w:w="8010" w:type="dxa"/>
            <w:noWrap/>
            <w:vAlign w:val="center"/>
            <w:hideMark/>
          </w:tcPr>
          <w:p w14:paraId="07A076C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ASSY,CABINET 42U-1200 (600), STD RETMA W/DOORS, W/C2 PALLET</w:t>
            </w:r>
          </w:p>
        </w:tc>
        <w:tc>
          <w:tcPr>
            <w:tcW w:w="1350" w:type="dxa"/>
            <w:noWrap/>
            <w:vAlign w:val="center"/>
            <w:hideMark/>
          </w:tcPr>
          <w:p w14:paraId="31F99E7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504008F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43A533F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118086061</w:t>
            </w:r>
          </w:p>
        </w:tc>
        <w:tc>
          <w:tcPr>
            <w:tcW w:w="772" w:type="dxa"/>
            <w:noWrap/>
            <w:vAlign w:val="center"/>
            <w:hideMark/>
          </w:tcPr>
          <w:p w14:paraId="33C66537" w14:textId="603F57E5" w:rsidR="00CF2FBE" w:rsidRPr="0081741C" w:rsidRDefault="00CF2FBE" w:rsidP="00E009CF">
            <w:pPr>
              <w:spacing w:line="360" w:lineRule="auto"/>
              <w:jc w:val="center"/>
              <w:rPr>
                <w:rFonts w:ascii="Arial" w:hAnsi="Arial" w:cs="Arial"/>
                <w:sz w:val="20"/>
                <w:szCs w:val="20"/>
              </w:rPr>
            </w:pPr>
          </w:p>
        </w:tc>
      </w:tr>
      <w:tr w:rsidR="00CF2FBE" w:rsidRPr="0081741C" w14:paraId="660B3602" w14:textId="77777777" w:rsidTr="00E009CF">
        <w:trPr>
          <w:trHeight w:val="324"/>
        </w:trPr>
        <w:tc>
          <w:tcPr>
            <w:tcW w:w="1255" w:type="dxa"/>
            <w:vMerge/>
            <w:vAlign w:val="center"/>
            <w:hideMark/>
          </w:tcPr>
          <w:p w14:paraId="0C2EA221"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740E8F6C"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DA10E5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19</w:t>
            </w:r>
          </w:p>
        </w:tc>
        <w:tc>
          <w:tcPr>
            <w:tcW w:w="8010" w:type="dxa"/>
            <w:noWrap/>
            <w:vAlign w:val="center"/>
            <w:hideMark/>
          </w:tcPr>
          <w:p w14:paraId="56B0971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 DB SERVER (w/1TB,2x DUAL 25GBE) ED X9M-2</w:t>
            </w:r>
          </w:p>
        </w:tc>
        <w:tc>
          <w:tcPr>
            <w:tcW w:w="1350" w:type="dxa"/>
            <w:noWrap/>
            <w:vAlign w:val="center"/>
            <w:hideMark/>
          </w:tcPr>
          <w:p w14:paraId="4FA14C0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79EFBB3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7CEDBF5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118086143</w:t>
            </w:r>
          </w:p>
        </w:tc>
        <w:tc>
          <w:tcPr>
            <w:tcW w:w="772" w:type="dxa"/>
            <w:noWrap/>
            <w:vAlign w:val="center"/>
            <w:hideMark/>
          </w:tcPr>
          <w:p w14:paraId="47D2336A" w14:textId="791BC92D" w:rsidR="00CF2FBE" w:rsidRPr="0081741C" w:rsidRDefault="00CF2FBE" w:rsidP="00E009CF">
            <w:pPr>
              <w:spacing w:line="360" w:lineRule="auto"/>
              <w:jc w:val="center"/>
              <w:rPr>
                <w:rFonts w:ascii="Arial" w:hAnsi="Arial" w:cs="Arial"/>
                <w:sz w:val="20"/>
                <w:szCs w:val="20"/>
              </w:rPr>
            </w:pPr>
          </w:p>
        </w:tc>
      </w:tr>
      <w:tr w:rsidR="00CF2FBE" w:rsidRPr="0081741C" w14:paraId="7B59E295" w14:textId="77777777" w:rsidTr="00E009CF">
        <w:trPr>
          <w:trHeight w:val="236"/>
        </w:trPr>
        <w:tc>
          <w:tcPr>
            <w:tcW w:w="1255" w:type="dxa"/>
            <w:vMerge/>
            <w:vAlign w:val="center"/>
            <w:hideMark/>
          </w:tcPr>
          <w:p w14:paraId="5723D606"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14D68238"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44E504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20</w:t>
            </w:r>
          </w:p>
        </w:tc>
        <w:tc>
          <w:tcPr>
            <w:tcW w:w="8010" w:type="dxa"/>
            <w:noWrap/>
            <w:vAlign w:val="center"/>
            <w:hideMark/>
          </w:tcPr>
          <w:p w14:paraId="4B6959A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Oracle 1/10 </w:t>
            </w:r>
            <w:proofErr w:type="spellStart"/>
            <w:r w:rsidRPr="0081741C">
              <w:rPr>
                <w:rFonts w:ascii="Arial" w:hAnsi="Arial" w:cs="Arial"/>
                <w:sz w:val="20"/>
                <w:szCs w:val="20"/>
              </w:rPr>
              <w:t>GbE</w:t>
            </w:r>
            <w:proofErr w:type="spellEnd"/>
            <w:r w:rsidRPr="0081741C">
              <w:rPr>
                <w:rFonts w:ascii="Arial" w:hAnsi="Arial" w:cs="Arial"/>
                <w:sz w:val="20"/>
                <w:szCs w:val="20"/>
              </w:rPr>
              <w:t xml:space="preserve"> Dual Rate SFP+ </w:t>
            </w:r>
            <w:proofErr w:type="spellStart"/>
            <w:r w:rsidRPr="0081741C">
              <w:rPr>
                <w:rFonts w:ascii="Arial" w:hAnsi="Arial" w:cs="Arial"/>
                <w:sz w:val="20"/>
                <w:szCs w:val="20"/>
              </w:rPr>
              <w:t>Short</w:t>
            </w:r>
            <w:proofErr w:type="spellEnd"/>
            <w:r w:rsidRPr="0081741C">
              <w:rPr>
                <w:rFonts w:ascii="Arial" w:hAnsi="Arial" w:cs="Arial"/>
                <w:sz w:val="20"/>
                <w:szCs w:val="20"/>
              </w:rPr>
              <w:t xml:space="preserve"> Range (SR) Transceiver</w:t>
            </w:r>
          </w:p>
        </w:tc>
        <w:tc>
          <w:tcPr>
            <w:tcW w:w="1350" w:type="dxa"/>
            <w:noWrap/>
            <w:vAlign w:val="center"/>
            <w:hideMark/>
          </w:tcPr>
          <w:p w14:paraId="23A2250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24884508</w:t>
            </w:r>
          </w:p>
        </w:tc>
        <w:tc>
          <w:tcPr>
            <w:tcW w:w="1190" w:type="dxa"/>
            <w:noWrap/>
            <w:vAlign w:val="center"/>
            <w:hideMark/>
          </w:tcPr>
          <w:p w14:paraId="1E745072"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8</w:t>
            </w:r>
          </w:p>
        </w:tc>
        <w:tc>
          <w:tcPr>
            <w:tcW w:w="1418" w:type="dxa"/>
            <w:noWrap/>
            <w:vAlign w:val="center"/>
            <w:hideMark/>
          </w:tcPr>
          <w:p w14:paraId="6F3EEE6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118053847</w:t>
            </w:r>
          </w:p>
        </w:tc>
        <w:tc>
          <w:tcPr>
            <w:tcW w:w="772" w:type="dxa"/>
            <w:noWrap/>
            <w:vAlign w:val="center"/>
            <w:hideMark/>
          </w:tcPr>
          <w:p w14:paraId="5C4C6F62" w14:textId="3A01AD26" w:rsidR="00CF2FBE" w:rsidRPr="0081741C" w:rsidRDefault="00CF2FBE" w:rsidP="00E009CF">
            <w:pPr>
              <w:spacing w:line="360" w:lineRule="auto"/>
              <w:jc w:val="center"/>
              <w:rPr>
                <w:rFonts w:ascii="Arial" w:hAnsi="Arial" w:cs="Arial"/>
                <w:sz w:val="20"/>
                <w:szCs w:val="20"/>
              </w:rPr>
            </w:pPr>
          </w:p>
        </w:tc>
      </w:tr>
      <w:tr w:rsidR="00CF2FBE" w:rsidRPr="0081741C" w14:paraId="40D1B67B" w14:textId="77777777" w:rsidTr="00E009CF">
        <w:trPr>
          <w:trHeight w:val="386"/>
        </w:trPr>
        <w:tc>
          <w:tcPr>
            <w:tcW w:w="1255" w:type="dxa"/>
            <w:vMerge/>
            <w:vAlign w:val="center"/>
            <w:hideMark/>
          </w:tcPr>
          <w:p w14:paraId="4256621E"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6FEF9A2"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7EBB826E"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21</w:t>
            </w:r>
          </w:p>
        </w:tc>
        <w:tc>
          <w:tcPr>
            <w:tcW w:w="8010" w:type="dxa"/>
            <w:noWrap/>
            <w:vAlign w:val="center"/>
            <w:hideMark/>
          </w:tcPr>
          <w:p w14:paraId="7A87BA3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Single Jumper </w:t>
            </w:r>
            <w:proofErr w:type="spellStart"/>
            <w:r w:rsidRPr="0081741C">
              <w:rPr>
                <w:rFonts w:ascii="Arial" w:hAnsi="Arial" w:cs="Arial"/>
                <w:sz w:val="20"/>
                <w:szCs w:val="20"/>
              </w:rPr>
              <w:t>cable</w:t>
            </w:r>
            <w:proofErr w:type="spellEnd"/>
            <w:r w:rsidRPr="0081741C">
              <w:rPr>
                <w:rFonts w:ascii="Arial" w:hAnsi="Arial" w:cs="Arial"/>
                <w:sz w:val="20"/>
                <w:szCs w:val="20"/>
              </w:rPr>
              <w:t xml:space="preserve">: 1 </w:t>
            </w:r>
            <w:proofErr w:type="spellStart"/>
            <w:r w:rsidRPr="0081741C">
              <w:rPr>
                <w:rFonts w:ascii="Arial" w:hAnsi="Arial" w:cs="Arial"/>
                <w:sz w:val="20"/>
                <w:szCs w:val="20"/>
              </w:rPr>
              <w:t>meter</w:t>
            </w:r>
            <w:proofErr w:type="spellEnd"/>
            <w:r w:rsidRPr="0081741C">
              <w:rPr>
                <w:rFonts w:ascii="Arial" w:hAnsi="Arial" w:cs="Arial"/>
                <w:sz w:val="20"/>
                <w:szCs w:val="20"/>
              </w:rPr>
              <w:t>, C13 plug</w:t>
            </w:r>
          </w:p>
        </w:tc>
        <w:tc>
          <w:tcPr>
            <w:tcW w:w="1350" w:type="dxa"/>
            <w:noWrap/>
            <w:vAlign w:val="center"/>
            <w:hideMark/>
          </w:tcPr>
          <w:p w14:paraId="43FF740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3A12CBE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2</w:t>
            </w:r>
          </w:p>
        </w:tc>
        <w:tc>
          <w:tcPr>
            <w:tcW w:w="1418" w:type="dxa"/>
            <w:noWrap/>
            <w:vAlign w:val="center"/>
            <w:hideMark/>
          </w:tcPr>
          <w:p w14:paraId="7E24CF2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117980062</w:t>
            </w:r>
          </w:p>
        </w:tc>
        <w:tc>
          <w:tcPr>
            <w:tcW w:w="772" w:type="dxa"/>
            <w:noWrap/>
            <w:vAlign w:val="center"/>
            <w:hideMark/>
          </w:tcPr>
          <w:p w14:paraId="652B1501" w14:textId="6D5C508F" w:rsidR="00CF2FBE" w:rsidRPr="0081741C" w:rsidRDefault="00CF2FBE" w:rsidP="00E009CF">
            <w:pPr>
              <w:spacing w:line="360" w:lineRule="auto"/>
              <w:jc w:val="center"/>
              <w:rPr>
                <w:rFonts w:ascii="Arial" w:hAnsi="Arial" w:cs="Arial"/>
                <w:sz w:val="20"/>
                <w:szCs w:val="20"/>
              </w:rPr>
            </w:pPr>
          </w:p>
        </w:tc>
      </w:tr>
      <w:tr w:rsidR="00CF2FBE" w:rsidRPr="0081741C" w14:paraId="7C43C214" w14:textId="77777777" w:rsidTr="00E009CF">
        <w:trPr>
          <w:trHeight w:val="271"/>
        </w:trPr>
        <w:tc>
          <w:tcPr>
            <w:tcW w:w="1255" w:type="dxa"/>
            <w:vMerge/>
            <w:vAlign w:val="center"/>
            <w:hideMark/>
          </w:tcPr>
          <w:p w14:paraId="485274D5"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1E58FBA7"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6BAFB33"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22</w:t>
            </w:r>
          </w:p>
        </w:tc>
        <w:tc>
          <w:tcPr>
            <w:tcW w:w="8010" w:type="dxa"/>
            <w:noWrap/>
            <w:vAlign w:val="center"/>
            <w:hideMark/>
          </w:tcPr>
          <w:p w14:paraId="5E43C2F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ASSY, ORACLE ADVANCED SUPPORT GATEWAY 1U SERVER (X8-2)</w:t>
            </w:r>
          </w:p>
        </w:tc>
        <w:tc>
          <w:tcPr>
            <w:tcW w:w="1350" w:type="dxa"/>
            <w:noWrap/>
            <w:vAlign w:val="center"/>
            <w:hideMark/>
          </w:tcPr>
          <w:p w14:paraId="689A9B93"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0E4F323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F4548D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118033004</w:t>
            </w:r>
          </w:p>
        </w:tc>
        <w:tc>
          <w:tcPr>
            <w:tcW w:w="772" w:type="dxa"/>
            <w:noWrap/>
            <w:vAlign w:val="center"/>
            <w:hideMark/>
          </w:tcPr>
          <w:p w14:paraId="7007F4B5" w14:textId="098B8247" w:rsidR="00CF2FBE" w:rsidRPr="0081741C" w:rsidRDefault="00CF2FBE" w:rsidP="00E009CF">
            <w:pPr>
              <w:spacing w:line="360" w:lineRule="auto"/>
              <w:jc w:val="center"/>
              <w:rPr>
                <w:rFonts w:ascii="Arial" w:hAnsi="Arial" w:cs="Arial"/>
                <w:sz w:val="20"/>
                <w:szCs w:val="20"/>
              </w:rPr>
            </w:pPr>
          </w:p>
        </w:tc>
      </w:tr>
      <w:tr w:rsidR="00CF2FBE" w:rsidRPr="0081741C" w14:paraId="032DBBAF" w14:textId="77777777" w:rsidTr="00E009CF">
        <w:trPr>
          <w:trHeight w:val="54"/>
        </w:trPr>
        <w:tc>
          <w:tcPr>
            <w:tcW w:w="1255" w:type="dxa"/>
            <w:vMerge/>
            <w:vAlign w:val="center"/>
            <w:hideMark/>
          </w:tcPr>
          <w:p w14:paraId="4E79830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26A5B1CA"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DA255F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23</w:t>
            </w:r>
          </w:p>
        </w:tc>
        <w:tc>
          <w:tcPr>
            <w:tcW w:w="8010" w:type="dxa"/>
            <w:noWrap/>
            <w:vAlign w:val="center"/>
            <w:hideMark/>
          </w:tcPr>
          <w:p w14:paraId="17C8DEC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Oracle 1/10 </w:t>
            </w:r>
            <w:proofErr w:type="spellStart"/>
            <w:r w:rsidRPr="0081741C">
              <w:rPr>
                <w:rFonts w:ascii="Arial" w:hAnsi="Arial" w:cs="Arial"/>
                <w:sz w:val="20"/>
                <w:szCs w:val="20"/>
              </w:rPr>
              <w:t>GbE</w:t>
            </w:r>
            <w:proofErr w:type="spellEnd"/>
            <w:r w:rsidRPr="0081741C">
              <w:rPr>
                <w:rFonts w:ascii="Arial" w:hAnsi="Arial" w:cs="Arial"/>
                <w:sz w:val="20"/>
                <w:szCs w:val="20"/>
              </w:rPr>
              <w:t xml:space="preserve"> Dual Rate SFP+ </w:t>
            </w:r>
            <w:proofErr w:type="spellStart"/>
            <w:r w:rsidRPr="0081741C">
              <w:rPr>
                <w:rFonts w:ascii="Arial" w:hAnsi="Arial" w:cs="Arial"/>
                <w:sz w:val="20"/>
                <w:szCs w:val="20"/>
              </w:rPr>
              <w:t>Short</w:t>
            </w:r>
            <w:proofErr w:type="spellEnd"/>
            <w:r w:rsidRPr="0081741C">
              <w:rPr>
                <w:rFonts w:ascii="Arial" w:hAnsi="Arial" w:cs="Arial"/>
                <w:sz w:val="20"/>
                <w:szCs w:val="20"/>
              </w:rPr>
              <w:t xml:space="preserve"> Range (SR) Transceiver</w:t>
            </w:r>
          </w:p>
        </w:tc>
        <w:tc>
          <w:tcPr>
            <w:tcW w:w="1350" w:type="dxa"/>
            <w:noWrap/>
            <w:vAlign w:val="center"/>
            <w:hideMark/>
          </w:tcPr>
          <w:p w14:paraId="1017C11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7A57D47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8</w:t>
            </w:r>
          </w:p>
        </w:tc>
        <w:tc>
          <w:tcPr>
            <w:tcW w:w="1418" w:type="dxa"/>
            <w:noWrap/>
            <w:vAlign w:val="center"/>
            <w:hideMark/>
          </w:tcPr>
          <w:p w14:paraId="167FBBA5"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118032999</w:t>
            </w:r>
          </w:p>
        </w:tc>
        <w:tc>
          <w:tcPr>
            <w:tcW w:w="772" w:type="dxa"/>
            <w:noWrap/>
            <w:vAlign w:val="center"/>
            <w:hideMark/>
          </w:tcPr>
          <w:p w14:paraId="3D4E62B6" w14:textId="481188E0" w:rsidR="00CF2FBE" w:rsidRPr="0081741C" w:rsidRDefault="00CF2FBE" w:rsidP="00E009CF">
            <w:pPr>
              <w:spacing w:line="360" w:lineRule="auto"/>
              <w:jc w:val="center"/>
              <w:rPr>
                <w:rFonts w:ascii="Arial" w:hAnsi="Arial" w:cs="Arial"/>
                <w:sz w:val="20"/>
                <w:szCs w:val="20"/>
              </w:rPr>
            </w:pPr>
          </w:p>
        </w:tc>
      </w:tr>
      <w:tr w:rsidR="00CF2FBE" w:rsidRPr="0081741C" w14:paraId="4B823AC3" w14:textId="77777777" w:rsidTr="00E009CF">
        <w:trPr>
          <w:trHeight w:val="130"/>
        </w:trPr>
        <w:tc>
          <w:tcPr>
            <w:tcW w:w="1255" w:type="dxa"/>
            <w:vMerge/>
            <w:vAlign w:val="center"/>
            <w:hideMark/>
          </w:tcPr>
          <w:p w14:paraId="0C85DAB4"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623F2BB"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2C23910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w:t>
            </w:r>
          </w:p>
        </w:tc>
        <w:tc>
          <w:tcPr>
            <w:tcW w:w="8010" w:type="dxa"/>
            <w:noWrap/>
            <w:vAlign w:val="center"/>
            <w:hideMark/>
          </w:tcPr>
          <w:p w14:paraId="6B802884"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 DB SERVER (w/1TB,2x DUAL 25GBE) ED X9M-2</w:t>
            </w:r>
          </w:p>
        </w:tc>
        <w:tc>
          <w:tcPr>
            <w:tcW w:w="1350" w:type="dxa"/>
            <w:noWrap/>
            <w:vAlign w:val="center"/>
            <w:hideMark/>
          </w:tcPr>
          <w:p w14:paraId="2E9F3AE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2DA28502"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4ED56B34"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118062319</w:t>
            </w:r>
          </w:p>
        </w:tc>
        <w:tc>
          <w:tcPr>
            <w:tcW w:w="772" w:type="dxa"/>
            <w:noWrap/>
            <w:vAlign w:val="center"/>
            <w:hideMark/>
          </w:tcPr>
          <w:p w14:paraId="6C7E7CAF" w14:textId="63BCE439" w:rsidR="00CF2FBE" w:rsidRPr="0081741C" w:rsidRDefault="00CF2FBE" w:rsidP="00E009CF">
            <w:pPr>
              <w:spacing w:line="360" w:lineRule="auto"/>
              <w:jc w:val="center"/>
              <w:rPr>
                <w:rFonts w:ascii="Arial" w:hAnsi="Arial" w:cs="Arial"/>
                <w:sz w:val="20"/>
                <w:szCs w:val="20"/>
              </w:rPr>
            </w:pPr>
          </w:p>
        </w:tc>
      </w:tr>
      <w:tr w:rsidR="00CF2FBE" w:rsidRPr="0081741C" w14:paraId="3B2B27AF" w14:textId="77777777" w:rsidTr="00E009CF">
        <w:trPr>
          <w:trHeight w:val="54"/>
        </w:trPr>
        <w:tc>
          <w:tcPr>
            <w:tcW w:w="1255" w:type="dxa"/>
            <w:vMerge/>
            <w:vAlign w:val="center"/>
            <w:hideMark/>
          </w:tcPr>
          <w:p w14:paraId="5E1527F9"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CAB7331"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86F02A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25</w:t>
            </w:r>
          </w:p>
        </w:tc>
        <w:tc>
          <w:tcPr>
            <w:tcW w:w="8010" w:type="dxa"/>
            <w:noWrap/>
            <w:vAlign w:val="center"/>
            <w:hideMark/>
          </w:tcPr>
          <w:p w14:paraId="25C6ABF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 DB SERVER (w/1TB,2x DUAL 25GBE) ED X9M-2</w:t>
            </w:r>
          </w:p>
        </w:tc>
        <w:tc>
          <w:tcPr>
            <w:tcW w:w="1350" w:type="dxa"/>
            <w:noWrap/>
            <w:vAlign w:val="center"/>
            <w:hideMark/>
          </w:tcPr>
          <w:p w14:paraId="51C126D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79FC9BD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6AF4543C"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118062320</w:t>
            </w:r>
          </w:p>
        </w:tc>
        <w:tc>
          <w:tcPr>
            <w:tcW w:w="772" w:type="dxa"/>
            <w:noWrap/>
            <w:vAlign w:val="center"/>
            <w:hideMark/>
          </w:tcPr>
          <w:p w14:paraId="3A5071D1" w14:textId="608C394B" w:rsidR="00CF2FBE" w:rsidRPr="0081741C" w:rsidRDefault="00CF2FBE" w:rsidP="00E009CF">
            <w:pPr>
              <w:spacing w:line="360" w:lineRule="auto"/>
              <w:jc w:val="center"/>
              <w:rPr>
                <w:rFonts w:ascii="Arial" w:hAnsi="Arial" w:cs="Arial"/>
                <w:sz w:val="20"/>
                <w:szCs w:val="20"/>
              </w:rPr>
            </w:pPr>
          </w:p>
        </w:tc>
      </w:tr>
      <w:tr w:rsidR="00CF2FBE" w:rsidRPr="0081741C" w14:paraId="6038D9CF" w14:textId="77777777" w:rsidTr="00E009CF">
        <w:trPr>
          <w:trHeight w:val="54"/>
        </w:trPr>
        <w:tc>
          <w:tcPr>
            <w:tcW w:w="1255" w:type="dxa"/>
            <w:vMerge/>
            <w:vAlign w:val="center"/>
            <w:hideMark/>
          </w:tcPr>
          <w:p w14:paraId="019E265E"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2B3283B2"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BF30933"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26</w:t>
            </w:r>
          </w:p>
        </w:tc>
        <w:tc>
          <w:tcPr>
            <w:tcW w:w="8010" w:type="dxa"/>
            <w:noWrap/>
            <w:vAlign w:val="center"/>
            <w:hideMark/>
          </w:tcPr>
          <w:p w14:paraId="45B4BE1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41ED17F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3FBD9E53"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686F9B1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118062321</w:t>
            </w:r>
          </w:p>
        </w:tc>
        <w:tc>
          <w:tcPr>
            <w:tcW w:w="772" w:type="dxa"/>
            <w:noWrap/>
            <w:vAlign w:val="center"/>
            <w:hideMark/>
          </w:tcPr>
          <w:p w14:paraId="1C9D7908" w14:textId="7E7EE33C" w:rsidR="00CF2FBE" w:rsidRPr="0081741C" w:rsidRDefault="00CF2FBE" w:rsidP="00E009CF">
            <w:pPr>
              <w:spacing w:line="360" w:lineRule="auto"/>
              <w:jc w:val="center"/>
              <w:rPr>
                <w:rFonts w:ascii="Arial" w:hAnsi="Arial" w:cs="Arial"/>
                <w:sz w:val="20"/>
                <w:szCs w:val="20"/>
              </w:rPr>
            </w:pPr>
          </w:p>
        </w:tc>
      </w:tr>
      <w:tr w:rsidR="00CF2FBE" w:rsidRPr="0081741C" w14:paraId="3C856E84" w14:textId="77777777" w:rsidTr="00E009CF">
        <w:trPr>
          <w:trHeight w:val="54"/>
        </w:trPr>
        <w:tc>
          <w:tcPr>
            <w:tcW w:w="1255" w:type="dxa"/>
            <w:vMerge/>
            <w:vAlign w:val="center"/>
            <w:hideMark/>
          </w:tcPr>
          <w:p w14:paraId="0008B2FE"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8C7771D"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4731804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27</w:t>
            </w:r>
          </w:p>
        </w:tc>
        <w:tc>
          <w:tcPr>
            <w:tcW w:w="8010" w:type="dxa"/>
            <w:noWrap/>
            <w:vAlign w:val="center"/>
            <w:hideMark/>
          </w:tcPr>
          <w:p w14:paraId="51123A9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9348,2PSU,3FAN</w:t>
            </w:r>
          </w:p>
        </w:tc>
        <w:tc>
          <w:tcPr>
            <w:tcW w:w="1350" w:type="dxa"/>
            <w:noWrap/>
            <w:vAlign w:val="center"/>
            <w:hideMark/>
          </w:tcPr>
          <w:p w14:paraId="435EB229"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22E599A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5D453FF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118062322</w:t>
            </w:r>
          </w:p>
        </w:tc>
        <w:tc>
          <w:tcPr>
            <w:tcW w:w="772" w:type="dxa"/>
            <w:noWrap/>
            <w:vAlign w:val="center"/>
            <w:hideMark/>
          </w:tcPr>
          <w:p w14:paraId="44B3B076" w14:textId="64E071B3" w:rsidR="00CF2FBE" w:rsidRPr="0081741C" w:rsidRDefault="00CF2FBE" w:rsidP="00E009CF">
            <w:pPr>
              <w:spacing w:line="360" w:lineRule="auto"/>
              <w:jc w:val="center"/>
              <w:rPr>
                <w:rFonts w:ascii="Arial" w:hAnsi="Arial" w:cs="Arial"/>
                <w:sz w:val="20"/>
                <w:szCs w:val="20"/>
              </w:rPr>
            </w:pPr>
          </w:p>
        </w:tc>
      </w:tr>
      <w:tr w:rsidR="00CF2FBE" w:rsidRPr="0081741C" w14:paraId="60FE864A" w14:textId="77777777" w:rsidTr="00E009CF">
        <w:trPr>
          <w:trHeight w:val="54"/>
        </w:trPr>
        <w:tc>
          <w:tcPr>
            <w:tcW w:w="1255" w:type="dxa"/>
            <w:vMerge/>
            <w:vAlign w:val="center"/>
            <w:hideMark/>
          </w:tcPr>
          <w:p w14:paraId="65ED9B03"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760B2DB"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3BA639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28</w:t>
            </w:r>
          </w:p>
        </w:tc>
        <w:tc>
          <w:tcPr>
            <w:tcW w:w="8010" w:type="dxa"/>
            <w:noWrap/>
            <w:vAlign w:val="center"/>
            <w:hideMark/>
          </w:tcPr>
          <w:p w14:paraId="208A4349"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7344154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15F1CCEB"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784F11C9"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118062599</w:t>
            </w:r>
          </w:p>
        </w:tc>
        <w:tc>
          <w:tcPr>
            <w:tcW w:w="772" w:type="dxa"/>
            <w:noWrap/>
            <w:vAlign w:val="center"/>
            <w:hideMark/>
          </w:tcPr>
          <w:p w14:paraId="0C6A31A0" w14:textId="1176D871" w:rsidR="00CF2FBE" w:rsidRPr="0081741C" w:rsidRDefault="00CF2FBE" w:rsidP="00E009CF">
            <w:pPr>
              <w:spacing w:line="360" w:lineRule="auto"/>
              <w:jc w:val="center"/>
              <w:rPr>
                <w:rFonts w:ascii="Arial" w:hAnsi="Arial" w:cs="Arial"/>
                <w:sz w:val="20"/>
                <w:szCs w:val="20"/>
              </w:rPr>
            </w:pPr>
          </w:p>
        </w:tc>
      </w:tr>
      <w:tr w:rsidR="00CF2FBE" w:rsidRPr="0081741C" w14:paraId="7F3A3C08" w14:textId="77777777" w:rsidTr="00E009CF">
        <w:trPr>
          <w:trHeight w:val="113"/>
        </w:trPr>
        <w:tc>
          <w:tcPr>
            <w:tcW w:w="1255" w:type="dxa"/>
            <w:vMerge/>
            <w:vAlign w:val="center"/>
            <w:hideMark/>
          </w:tcPr>
          <w:p w14:paraId="1F72A372"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BF508BC"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25CD03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29</w:t>
            </w:r>
          </w:p>
        </w:tc>
        <w:tc>
          <w:tcPr>
            <w:tcW w:w="8010" w:type="dxa"/>
            <w:noWrap/>
            <w:vAlign w:val="center"/>
            <w:hideMark/>
          </w:tcPr>
          <w:p w14:paraId="4DAD99F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ASSY,CABINET 42U-1200 (600), STD RETMA W/DOORS, W/C2 PALLET</w:t>
            </w:r>
          </w:p>
        </w:tc>
        <w:tc>
          <w:tcPr>
            <w:tcW w:w="1350" w:type="dxa"/>
            <w:noWrap/>
            <w:vAlign w:val="center"/>
            <w:hideMark/>
          </w:tcPr>
          <w:p w14:paraId="17F952F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52F1396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B33220C"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118062600</w:t>
            </w:r>
          </w:p>
        </w:tc>
        <w:tc>
          <w:tcPr>
            <w:tcW w:w="772" w:type="dxa"/>
            <w:noWrap/>
            <w:vAlign w:val="center"/>
            <w:hideMark/>
          </w:tcPr>
          <w:p w14:paraId="43ADD7BD" w14:textId="175A168F" w:rsidR="00CF2FBE" w:rsidRPr="0081741C" w:rsidRDefault="00CF2FBE" w:rsidP="00E009CF">
            <w:pPr>
              <w:spacing w:line="360" w:lineRule="auto"/>
              <w:jc w:val="center"/>
              <w:rPr>
                <w:rFonts w:ascii="Arial" w:hAnsi="Arial" w:cs="Arial"/>
                <w:sz w:val="20"/>
                <w:szCs w:val="20"/>
              </w:rPr>
            </w:pPr>
          </w:p>
        </w:tc>
      </w:tr>
      <w:tr w:rsidR="00CF2FBE" w:rsidRPr="0081741C" w14:paraId="724E7683" w14:textId="77777777" w:rsidTr="00E009CF">
        <w:trPr>
          <w:trHeight w:val="377"/>
        </w:trPr>
        <w:tc>
          <w:tcPr>
            <w:tcW w:w="1255" w:type="dxa"/>
            <w:vMerge/>
            <w:vAlign w:val="center"/>
            <w:hideMark/>
          </w:tcPr>
          <w:p w14:paraId="781DFEF5"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31CAE72E"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0139206"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30</w:t>
            </w:r>
          </w:p>
        </w:tc>
        <w:tc>
          <w:tcPr>
            <w:tcW w:w="8010" w:type="dxa"/>
            <w:noWrap/>
            <w:vAlign w:val="center"/>
            <w:hideMark/>
          </w:tcPr>
          <w:p w14:paraId="19D5C08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9336C,ROCE,2PSU,3FAN</w:t>
            </w:r>
          </w:p>
        </w:tc>
        <w:tc>
          <w:tcPr>
            <w:tcW w:w="1350" w:type="dxa"/>
            <w:noWrap/>
            <w:vAlign w:val="center"/>
            <w:hideMark/>
          </w:tcPr>
          <w:p w14:paraId="3846E3E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12A253B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78714BF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118062601</w:t>
            </w:r>
          </w:p>
        </w:tc>
        <w:tc>
          <w:tcPr>
            <w:tcW w:w="772" w:type="dxa"/>
            <w:noWrap/>
            <w:vAlign w:val="center"/>
            <w:hideMark/>
          </w:tcPr>
          <w:p w14:paraId="2D7B67EB" w14:textId="76202591" w:rsidR="00CF2FBE" w:rsidRPr="0081741C" w:rsidRDefault="00CF2FBE" w:rsidP="00E009CF">
            <w:pPr>
              <w:spacing w:line="360" w:lineRule="auto"/>
              <w:jc w:val="center"/>
              <w:rPr>
                <w:rFonts w:ascii="Arial" w:hAnsi="Arial" w:cs="Arial"/>
                <w:sz w:val="20"/>
                <w:szCs w:val="20"/>
              </w:rPr>
            </w:pPr>
          </w:p>
        </w:tc>
      </w:tr>
      <w:tr w:rsidR="00CF2FBE" w:rsidRPr="0081741C" w14:paraId="7C281ACC" w14:textId="77777777" w:rsidTr="00E009CF">
        <w:trPr>
          <w:trHeight w:val="54"/>
        </w:trPr>
        <w:tc>
          <w:tcPr>
            <w:tcW w:w="1255" w:type="dxa"/>
            <w:vMerge/>
            <w:vAlign w:val="center"/>
            <w:hideMark/>
          </w:tcPr>
          <w:p w14:paraId="47257F1E"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48A81BC"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509FC8F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31</w:t>
            </w:r>
          </w:p>
        </w:tc>
        <w:tc>
          <w:tcPr>
            <w:tcW w:w="8010" w:type="dxa"/>
            <w:noWrap/>
            <w:vAlign w:val="center"/>
            <w:hideMark/>
          </w:tcPr>
          <w:p w14:paraId="1CEE5486"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7E2D5E82"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2D8FAC85"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7BDA379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118062744</w:t>
            </w:r>
          </w:p>
        </w:tc>
        <w:tc>
          <w:tcPr>
            <w:tcW w:w="772" w:type="dxa"/>
            <w:noWrap/>
            <w:vAlign w:val="center"/>
            <w:hideMark/>
          </w:tcPr>
          <w:p w14:paraId="7D9299ED" w14:textId="4A4E1FAA" w:rsidR="00CF2FBE" w:rsidRPr="0081741C" w:rsidRDefault="00CF2FBE" w:rsidP="00E009CF">
            <w:pPr>
              <w:spacing w:line="360" w:lineRule="auto"/>
              <w:jc w:val="center"/>
              <w:rPr>
                <w:rFonts w:ascii="Arial" w:hAnsi="Arial" w:cs="Arial"/>
                <w:sz w:val="20"/>
                <w:szCs w:val="20"/>
              </w:rPr>
            </w:pPr>
          </w:p>
        </w:tc>
      </w:tr>
      <w:tr w:rsidR="00CF2FBE" w:rsidRPr="0081741C" w14:paraId="132C7952" w14:textId="77777777" w:rsidTr="00E009CF">
        <w:trPr>
          <w:trHeight w:val="280"/>
        </w:trPr>
        <w:tc>
          <w:tcPr>
            <w:tcW w:w="1255" w:type="dxa"/>
            <w:vMerge/>
            <w:vAlign w:val="center"/>
            <w:hideMark/>
          </w:tcPr>
          <w:p w14:paraId="2998EE22"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6AF46916"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3D706FE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32</w:t>
            </w:r>
          </w:p>
        </w:tc>
        <w:tc>
          <w:tcPr>
            <w:tcW w:w="8010" w:type="dxa"/>
            <w:noWrap/>
            <w:vAlign w:val="center"/>
            <w:hideMark/>
          </w:tcPr>
          <w:p w14:paraId="1D827F3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32560EB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2A8001E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BD629A7"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118062745</w:t>
            </w:r>
          </w:p>
        </w:tc>
        <w:tc>
          <w:tcPr>
            <w:tcW w:w="772" w:type="dxa"/>
            <w:noWrap/>
            <w:vAlign w:val="center"/>
            <w:hideMark/>
          </w:tcPr>
          <w:p w14:paraId="3208B5A0" w14:textId="32219D7E" w:rsidR="00CF2FBE" w:rsidRPr="0081741C" w:rsidRDefault="00CF2FBE" w:rsidP="00E009CF">
            <w:pPr>
              <w:spacing w:line="360" w:lineRule="auto"/>
              <w:jc w:val="center"/>
              <w:rPr>
                <w:rFonts w:ascii="Arial" w:hAnsi="Arial" w:cs="Arial"/>
                <w:sz w:val="20"/>
                <w:szCs w:val="20"/>
              </w:rPr>
            </w:pPr>
          </w:p>
        </w:tc>
      </w:tr>
      <w:tr w:rsidR="00CF2FBE" w:rsidRPr="0081741C" w14:paraId="63F3B7F2" w14:textId="77777777" w:rsidTr="00E009CF">
        <w:trPr>
          <w:trHeight w:val="174"/>
        </w:trPr>
        <w:tc>
          <w:tcPr>
            <w:tcW w:w="1255" w:type="dxa"/>
            <w:vMerge/>
            <w:vAlign w:val="center"/>
            <w:hideMark/>
          </w:tcPr>
          <w:p w14:paraId="2C36E920"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519A3C27"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2502819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33</w:t>
            </w:r>
          </w:p>
        </w:tc>
        <w:tc>
          <w:tcPr>
            <w:tcW w:w="8010" w:type="dxa"/>
            <w:noWrap/>
            <w:vAlign w:val="center"/>
            <w:hideMark/>
          </w:tcPr>
          <w:p w14:paraId="6C32DE3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SWITCH,CISCO NEXUS 9336C,ROCE,2PSU,3FAN</w:t>
            </w:r>
          </w:p>
        </w:tc>
        <w:tc>
          <w:tcPr>
            <w:tcW w:w="1350" w:type="dxa"/>
            <w:noWrap/>
            <w:vAlign w:val="center"/>
            <w:hideMark/>
          </w:tcPr>
          <w:p w14:paraId="7682D13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13A04B73"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77B3DFE"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118062877</w:t>
            </w:r>
          </w:p>
        </w:tc>
        <w:tc>
          <w:tcPr>
            <w:tcW w:w="772" w:type="dxa"/>
            <w:noWrap/>
            <w:vAlign w:val="center"/>
            <w:hideMark/>
          </w:tcPr>
          <w:p w14:paraId="1E05EA21" w14:textId="4EA3B15B" w:rsidR="00CF2FBE" w:rsidRPr="0081741C" w:rsidRDefault="00CF2FBE" w:rsidP="00E009CF">
            <w:pPr>
              <w:spacing w:line="360" w:lineRule="auto"/>
              <w:jc w:val="center"/>
              <w:rPr>
                <w:rFonts w:ascii="Arial" w:hAnsi="Arial" w:cs="Arial"/>
                <w:sz w:val="20"/>
                <w:szCs w:val="20"/>
              </w:rPr>
            </w:pPr>
          </w:p>
        </w:tc>
      </w:tr>
      <w:tr w:rsidR="00CF2FBE" w:rsidRPr="0081741C" w14:paraId="42C685E0" w14:textId="77777777" w:rsidTr="00E009CF">
        <w:trPr>
          <w:trHeight w:val="86"/>
        </w:trPr>
        <w:tc>
          <w:tcPr>
            <w:tcW w:w="1255" w:type="dxa"/>
            <w:vMerge/>
            <w:vAlign w:val="center"/>
            <w:hideMark/>
          </w:tcPr>
          <w:p w14:paraId="17E4B574"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3C11E441"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156E6589"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34</w:t>
            </w:r>
          </w:p>
        </w:tc>
        <w:tc>
          <w:tcPr>
            <w:tcW w:w="8010" w:type="dxa"/>
            <w:noWrap/>
            <w:vAlign w:val="center"/>
            <w:hideMark/>
          </w:tcPr>
          <w:p w14:paraId="4739FD07"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16ACE198"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015734DA"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09933E4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118063020</w:t>
            </w:r>
          </w:p>
        </w:tc>
        <w:tc>
          <w:tcPr>
            <w:tcW w:w="772" w:type="dxa"/>
            <w:noWrap/>
            <w:vAlign w:val="center"/>
            <w:hideMark/>
          </w:tcPr>
          <w:p w14:paraId="70C7F9C9" w14:textId="78D7CDF1" w:rsidR="00CF2FBE" w:rsidRPr="0081741C" w:rsidRDefault="00CF2FBE" w:rsidP="00E009CF">
            <w:pPr>
              <w:spacing w:line="360" w:lineRule="auto"/>
              <w:jc w:val="center"/>
              <w:rPr>
                <w:rFonts w:ascii="Arial" w:hAnsi="Arial" w:cs="Arial"/>
                <w:sz w:val="20"/>
                <w:szCs w:val="20"/>
              </w:rPr>
            </w:pPr>
          </w:p>
        </w:tc>
      </w:tr>
      <w:tr w:rsidR="00CF2FBE" w:rsidRPr="0081741C" w14:paraId="648C8A5D" w14:textId="77777777" w:rsidTr="00E009CF">
        <w:trPr>
          <w:trHeight w:val="262"/>
        </w:trPr>
        <w:tc>
          <w:tcPr>
            <w:tcW w:w="1255" w:type="dxa"/>
            <w:vMerge/>
            <w:vAlign w:val="center"/>
            <w:hideMark/>
          </w:tcPr>
          <w:p w14:paraId="550AA92E"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15093C81"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1E62DED5"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35</w:t>
            </w:r>
          </w:p>
        </w:tc>
        <w:tc>
          <w:tcPr>
            <w:tcW w:w="8010" w:type="dxa"/>
            <w:noWrap/>
            <w:vAlign w:val="center"/>
            <w:hideMark/>
          </w:tcPr>
          <w:p w14:paraId="520B4D2C"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model </w:t>
            </w:r>
            <w:proofErr w:type="spellStart"/>
            <w:r w:rsidRPr="0081741C">
              <w:rPr>
                <w:rFonts w:ascii="Arial" w:hAnsi="Arial" w:cs="Arial"/>
                <w:sz w:val="20"/>
                <w:szCs w:val="20"/>
              </w:rPr>
              <w:t>family</w:t>
            </w:r>
            <w:proofErr w:type="spellEnd"/>
          </w:p>
        </w:tc>
        <w:tc>
          <w:tcPr>
            <w:tcW w:w="1350" w:type="dxa"/>
            <w:noWrap/>
            <w:vAlign w:val="center"/>
            <w:hideMark/>
          </w:tcPr>
          <w:p w14:paraId="169C68E1"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097035B1"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0C87263"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118032998</w:t>
            </w:r>
          </w:p>
        </w:tc>
        <w:tc>
          <w:tcPr>
            <w:tcW w:w="772" w:type="dxa"/>
            <w:noWrap/>
            <w:vAlign w:val="center"/>
            <w:hideMark/>
          </w:tcPr>
          <w:p w14:paraId="14D90474" w14:textId="0A04873F" w:rsidR="00CF2FBE" w:rsidRPr="0081741C" w:rsidRDefault="00CF2FBE" w:rsidP="00E009CF">
            <w:pPr>
              <w:spacing w:line="360" w:lineRule="auto"/>
              <w:jc w:val="center"/>
              <w:rPr>
                <w:rFonts w:ascii="Arial" w:hAnsi="Arial" w:cs="Arial"/>
                <w:sz w:val="20"/>
                <w:szCs w:val="20"/>
              </w:rPr>
            </w:pPr>
          </w:p>
        </w:tc>
      </w:tr>
      <w:tr w:rsidR="00CF2FBE" w:rsidRPr="0081741C" w14:paraId="686813BB" w14:textId="77777777" w:rsidTr="00E009CF">
        <w:trPr>
          <w:trHeight w:val="526"/>
        </w:trPr>
        <w:tc>
          <w:tcPr>
            <w:tcW w:w="1255" w:type="dxa"/>
            <w:vMerge/>
            <w:vAlign w:val="center"/>
            <w:hideMark/>
          </w:tcPr>
          <w:p w14:paraId="7EA502C6"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1B6862D6"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EA47DC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36</w:t>
            </w:r>
          </w:p>
        </w:tc>
        <w:tc>
          <w:tcPr>
            <w:tcW w:w="8010" w:type="dxa"/>
            <w:noWrap/>
            <w:vAlign w:val="center"/>
            <w:hideMark/>
          </w:tcPr>
          <w:p w14:paraId="577A8440"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X9M-2 </w:t>
            </w:r>
            <w:proofErr w:type="spellStart"/>
            <w:r w:rsidRPr="0081741C">
              <w:rPr>
                <w:rFonts w:ascii="Arial" w:hAnsi="Arial" w:cs="Arial"/>
                <w:sz w:val="20"/>
                <w:szCs w:val="20"/>
              </w:rPr>
              <w:t>High</w:t>
            </w:r>
            <w:proofErr w:type="spellEnd"/>
            <w:r w:rsidRPr="0081741C">
              <w:rPr>
                <w:rFonts w:ascii="Arial" w:hAnsi="Arial" w:cs="Arial"/>
                <w:sz w:val="20"/>
                <w:szCs w:val="20"/>
              </w:rPr>
              <w:t xml:space="preserve"> </w:t>
            </w:r>
            <w:proofErr w:type="spellStart"/>
            <w:r w:rsidRPr="0081741C">
              <w:rPr>
                <w:rFonts w:ascii="Arial" w:hAnsi="Arial" w:cs="Arial"/>
                <w:sz w:val="20"/>
                <w:szCs w:val="20"/>
              </w:rPr>
              <w:t>Capacity</w:t>
            </w:r>
            <w:proofErr w:type="spellEnd"/>
            <w:r w:rsidRPr="0081741C">
              <w:rPr>
                <w:rFonts w:ascii="Arial" w:hAnsi="Arial" w:cs="Arial"/>
                <w:sz w:val="20"/>
                <w:szCs w:val="20"/>
              </w:rPr>
              <w:t xml:space="preserve"> (HC) </w:t>
            </w:r>
            <w:proofErr w:type="spellStart"/>
            <w:r w:rsidRPr="0081741C">
              <w:rPr>
                <w:rFonts w:ascii="Arial" w:hAnsi="Arial" w:cs="Arial"/>
                <w:sz w:val="20"/>
                <w:szCs w:val="20"/>
              </w:rPr>
              <w:t>with</w:t>
            </w:r>
            <w:proofErr w:type="spellEnd"/>
            <w:r w:rsidRPr="0081741C">
              <w:rPr>
                <w:rFonts w:ascii="Arial" w:hAnsi="Arial" w:cs="Arial"/>
                <w:sz w:val="20"/>
                <w:szCs w:val="20"/>
              </w:rPr>
              <w:t xml:space="preserve"> 1.5 TB persistent </w:t>
            </w:r>
            <w:proofErr w:type="spellStart"/>
            <w:r w:rsidRPr="0081741C">
              <w:rPr>
                <w:rFonts w:ascii="Arial" w:hAnsi="Arial" w:cs="Arial"/>
                <w:sz w:val="20"/>
                <w:szCs w:val="20"/>
              </w:rPr>
              <w:t>memory</w:t>
            </w:r>
            <w:proofErr w:type="spellEnd"/>
            <w:r w:rsidRPr="0081741C">
              <w:rPr>
                <w:rFonts w:ascii="Arial" w:hAnsi="Arial" w:cs="Arial"/>
                <w:sz w:val="20"/>
                <w:szCs w:val="20"/>
              </w:rPr>
              <w:t xml:space="preserve">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12306B3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668EAA6C"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3</w:t>
            </w:r>
          </w:p>
        </w:tc>
        <w:tc>
          <w:tcPr>
            <w:tcW w:w="1418" w:type="dxa"/>
            <w:noWrap/>
            <w:vAlign w:val="center"/>
            <w:hideMark/>
          </w:tcPr>
          <w:p w14:paraId="0A2CD1F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118033001</w:t>
            </w:r>
          </w:p>
        </w:tc>
        <w:tc>
          <w:tcPr>
            <w:tcW w:w="772" w:type="dxa"/>
            <w:noWrap/>
            <w:vAlign w:val="center"/>
            <w:hideMark/>
          </w:tcPr>
          <w:p w14:paraId="747FDDAC" w14:textId="6AC5368E" w:rsidR="00CF2FBE" w:rsidRPr="0081741C" w:rsidRDefault="00CF2FBE" w:rsidP="00E009CF">
            <w:pPr>
              <w:spacing w:line="360" w:lineRule="auto"/>
              <w:jc w:val="center"/>
              <w:rPr>
                <w:rFonts w:ascii="Arial" w:hAnsi="Arial" w:cs="Arial"/>
                <w:sz w:val="20"/>
                <w:szCs w:val="20"/>
              </w:rPr>
            </w:pPr>
          </w:p>
        </w:tc>
      </w:tr>
      <w:tr w:rsidR="00CF2FBE" w:rsidRPr="0081741C" w14:paraId="4C168406" w14:textId="77777777" w:rsidTr="00E009CF">
        <w:trPr>
          <w:trHeight w:val="672"/>
        </w:trPr>
        <w:tc>
          <w:tcPr>
            <w:tcW w:w="1255" w:type="dxa"/>
            <w:vMerge/>
            <w:vAlign w:val="center"/>
            <w:hideMark/>
          </w:tcPr>
          <w:p w14:paraId="7BC9DDB3"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A4B0408"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7AE65EE0"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37</w:t>
            </w:r>
          </w:p>
        </w:tc>
        <w:tc>
          <w:tcPr>
            <w:tcW w:w="8010" w:type="dxa"/>
            <w:noWrap/>
            <w:vAlign w:val="center"/>
            <w:hideMark/>
          </w:tcPr>
          <w:p w14:paraId="72D2AB83"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w:t>
            </w:r>
            <w:proofErr w:type="spellStart"/>
            <w:r w:rsidRPr="0081741C">
              <w:rPr>
                <w:rFonts w:ascii="Arial" w:hAnsi="Arial" w:cs="Arial"/>
                <w:sz w:val="20"/>
                <w:szCs w:val="20"/>
              </w:rPr>
              <w:t>High</w:t>
            </w:r>
            <w:proofErr w:type="spellEnd"/>
            <w:r w:rsidRPr="0081741C">
              <w:rPr>
                <w:rFonts w:ascii="Arial" w:hAnsi="Arial" w:cs="Arial"/>
                <w:sz w:val="20"/>
                <w:szCs w:val="20"/>
              </w:rPr>
              <w:t xml:space="preserve"> </w:t>
            </w:r>
            <w:proofErr w:type="spellStart"/>
            <w:r w:rsidRPr="0081741C">
              <w:rPr>
                <w:rFonts w:ascii="Arial" w:hAnsi="Arial" w:cs="Arial"/>
                <w:sz w:val="20"/>
                <w:szCs w:val="20"/>
              </w:rPr>
              <w:t>Capacity</w:t>
            </w:r>
            <w:proofErr w:type="spellEnd"/>
            <w:r w:rsidRPr="0081741C">
              <w:rPr>
                <w:rFonts w:ascii="Arial" w:hAnsi="Arial" w:cs="Arial"/>
                <w:sz w:val="20"/>
                <w:szCs w:val="20"/>
              </w:rPr>
              <w:t xml:space="preserve"> (HC) </w:t>
            </w:r>
            <w:proofErr w:type="spellStart"/>
            <w:r w:rsidRPr="0081741C">
              <w:rPr>
                <w:rFonts w:ascii="Arial" w:hAnsi="Arial" w:cs="Arial"/>
                <w:sz w:val="20"/>
                <w:szCs w:val="20"/>
              </w:rPr>
              <w:t>Quarter</w:t>
            </w:r>
            <w:proofErr w:type="spellEnd"/>
            <w:r w:rsidRPr="0081741C">
              <w:rPr>
                <w:rFonts w:ascii="Arial" w:hAnsi="Arial" w:cs="Arial"/>
                <w:sz w:val="20"/>
                <w:szCs w:val="20"/>
              </w:rPr>
              <w:t xml:space="preserve"> Rack </w:t>
            </w:r>
            <w:proofErr w:type="spellStart"/>
            <w:r w:rsidRPr="0081741C">
              <w:rPr>
                <w:rFonts w:ascii="Arial" w:hAnsi="Arial" w:cs="Arial"/>
                <w:sz w:val="20"/>
                <w:szCs w:val="20"/>
              </w:rPr>
              <w:t>with</w:t>
            </w:r>
            <w:proofErr w:type="spellEnd"/>
            <w:r w:rsidRPr="0081741C">
              <w:rPr>
                <w:rFonts w:ascii="Arial" w:hAnsi="Arial" w:cs="Arial"/>
                <w:sz w:val="20"/>
                <w:szCs w:val="20"/>
              </w:rPr>
              <w:t xml:space="preserve"> 1 TB </w:t>
            </w:r>
            <w:proofErr w:type="spellStart"/>
            <w:r w:rsidRPr="0081741C">
              <w:rPr>
                <w:rFonts w:ascii="Arial" w:hAnsi="Arial" w:cs="Arial"/>
                <w:sz w:val="20"/>
                <w:szCs w:val="20"/>
              </w:rPr>
              <w:t>memory</w:t>
            </w:r>
            <w:proofErr w:type="spellEnd"/>
            <w:r w:rsidRPr="0081741C">
              <w:rPr>
                <w:rFonts w:ascii="Arial" w:hAnsi="Arial" w:cs="Arial"/>
                <w:sz w:val="20"/>
                <w:szCs w:val="20"/>
              </w:rPr>
              <w:t xml:space="preserve"> </w:t>
            </w:r>
            <w:proofErr w:type="spellStart"/>
            <w:r w:rsidRPr="0081741C">
              <w:rPr>
                <w:rFonts w:ascii="Arial" w:hAnsi="Arial" w:cs="Arial"/>
                <w:sz w:val="20"/>
                <w:szCs w:val="20"/>
              </w:rPr>
              <w:t>and</w:t>
            </w:r>
            <w:proofErr w:type="spellEnd"/>
            <w:r w:rsidRPr="0081741C">
              <w:rPr>
                <w:rFonts w:ascii="Arial" w:hAnsi="Arial" w:cs="Arial"/>
                <w:sz w:val="20"/>
                <w:szCs w:val="20"/>
              </w:rPr>
              <w:t xml:space="preserve"> 2 dual 25 G </w:t>
            </w:r>
            <w:proofErr w:type="spellStart"/>
            <w:r w:rsidRPr="0081741C">
              <w:rPr>
                <w:rFonts w:ascii="Arial" w:hAnsi="Arial" w:cs="Arial"/>
                <w:sz w:val="20"/>
                <w:szCs w:val="20"/>
              </w:rPr>
              <w:t>network</w:t>
            </w:r>
            <w:proofErr w:type="spellEnd"/>
            <w:r w:rsidRPr="0081741C">
              <w:rPr>
                <w:rFonts w:ascii="Arial" w:hAnsi="Arial" w:cs="Arial"/>
                <w:sz w:val="20"/>
                <w:szCs w:val="20"/>
              </w:rPr>
              <w:t xml:space="preserve"> </w:t>
            </w:r>
            <w:proofErr w:type="spellStart"/>
            <w:r w:rsidRPr="0081741C">
              <w:rPr>
                <w:rFonts w:ascii="Arial" w:hAnsi="Arial" w:cs="Arial"/>
                <w:sz w:val="20"/>
                <w:szCs w:val="20"/>
              </w:rPr>
              <w:t>cards</w:t>
            </w:r>
            <w:proofErr w:type="spellEnd"/>
            <w:r w:rsidRPr="0081741C">
              <w:rPr>
                <w:rFonts w:ascii="Arial" w:hAnsi="Arial" w:cs="Arial"/>
                <w:sz w:val="20"/>
                <w:szCs w:val="20"/>
              </w:rPr>
              <w:t xml:space="preserve">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170AAF69"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0FF81B8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C43B47F"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118033007</w:t>
            </w:r>
          </w:p>
        </w:tc>
        <w:tc>
          <w:tcPr>
            <w:tcW w:w="772" w:type="dxa"/>
            <w:noWrap/>
            <w:vAlign w:val="center"/>
            <w:hideMark/>
          </w:tcPr>
          <w:p w14:paraId="0C70526B" w14:textId="2ACAC80B" w:rsidR="00CF2FBE" w:rsidRPr="0081741C" w:rsidRDefault="00CF2FBE" w:rsidP="00E009CF">
            <w:pPr>
              <w:spacing w:line="360" w:lineRule="auto"/>
              <w:jc w:val="center"/>
              <w:rPr>
                <w:rFonts w:ascii="Arial" w:hAnsi="Arial" w:cs="Arial"/>
                <w:sz w:val="20"/>
                <w:szCs w:val="20"/>
              </w:rPr>
            </w:pPr>
          </w:p>
        </w:tc>
      </w:tr>
      <w:tr w:rsidR="00CF2FBE" w:rsidRPr="0081741C" w14:paraId="1364D72E" w14:textId="77777777" w:rsidTr="00E009CF">
        <w:trPr>
          <w:trHeight w:val="638"/>
        </w:trPr>
        <w:tc>
          <w:tcPr>
            <w:tcW w:w="1255" w:type="dxa"/>
            <w:vMerge/>
            <w:vAlign w:val="center"/>
            <w:hideMark/>
          </w:tcPr>
          <w:p w14:paraId="16D3BA04"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5393EB2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CB0AD0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38</w:t>
            </w:r>
          </w:p>
        </w:tc>
        <w:tc>
          <w:tcPr>
            <w:tcW w:w="8010" w:type="dxa"/>
            <w:noWrap/>
            <w:vAlign w:val="center"/>
            <w:hideMark/>
          </w:tcPr>
          <w:p w14:paraId="50EBB7EB"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Database</w:t>
            </w:r>
            <w:proofErr w:type="spellEnd"/>
            <w:r w:rsidRPr="0081741C">
              <w:rPr>
                <w:rFonts w:ascii="Arial" w:hAnsi="Arial" w:cs="Arial"/>
                <w:sz w:val="20"/>
                <w:szCs w:val="20"/>
              </w:rPr>
              <w:t xml:space="preserve"> </w:t>
            </w:r>
            <w:proofErr w:type="spellStart"/>
            <w:r w:rsidRPr="0081741C">
              <w:rPr>
                <w:rFonts w:ascii="Arial" w:hAnsi="Arial" w:cs="Arial"/>
                <w:sz w:val="20"/>
                <w:szCs w:val="20"/>
              </w:rPr>
              <w:t>Machine</w:t>
            </w:r>
            <w:proofErr w:type="spellEnd"/>
            <w:r w:rsidRPr="0081741C">
              <w:rPr>
                <w:rFonts w:ascii="Arial" w:hAnsi="Arial" w:cs="Arial"/>
                <w:sz w:val="20"/>
                <w:szCs w:val="20"/>
              </w:rPr>
              <w:t xml:space="preserve"> X9M-2 </w:t>
            </w:r>
            <w:proofErr w:type="spellStart"/>
            <w:r w:rsidRPr="0081741C">
              <w:rPr>
                <w:rFonts w:ascii="Arial" w:hAnsi="Arial" w:cs="Arial"/>
                <w:sz w:val="20"/>
                <w:szCs w:val="20"/>
              </w:rPr>
              <w:t>High</w:t>
            </w:r>
            <w:proofErr w:type="spellEnd"/>
            <w:r w:rsidRPr="0081741C">
              <w:rPr>
                <w:rFonts w:ascii="Arial" w:hAnsi="Arial" w:cs="Arial"/>
                <w:sz w:val="20"/>
                <w:szCs w:val="20"/>
              </w:rPr>
              <w:t xml:space="preserve"> </w:t>
            </w:r>
            <w:proofErr w:type="spellStart"/>
            <w:r w:rsidRPr="0081741C">
              <w:rPr>
                <w:rFonts w:ascii="Arial" w:hAnsi="Arial" w:cs="Arial"/>
                <w:sz w:val="20"/>
                <w:szCs w:val="20"/>
              </w:rPr>
              <w:t>Capacity</w:t>
            </w:r>
            <w:proofErr w:type="spellEnd"/>
            <w:r w:rsidRPr="0081741C">
              <w:rPr>
                <w:rFonts w:ascii="Arial" w:hAnsi="Arial" w:cs="Arial"/>
                <w:sz w:val="20"/>
                <w:szCs w:val="20"/>
              </w:rPr>
              <w:t xml:space="preserve"> (HC) </w:t>
            </w:r>
            <w:proofErr w:type="spellStart"/>
            <w:r w:rsidRPr="0081741C">
              <w:rPr>
                <w:rFonts w:ascii="Arial" w:hAnsi="Arial" w:cs="Arial"/>
                <w:sz w:val="20"/>
                <w:szCs w:val="20"/>
              </w:rPr>
              <w:t>Quarter</w:t>
            </w:r>
            <w:proofErr w:type="spellEnd"/>
            <w:r w:rsidRPr="0081741C">
              <w:rPr>
                <w:rFonts w:ascii="Arial" w:hAnsi="Arial" w:cs="Arial"/>
                <w:sz w:val="20"/>
                <w:szCs w:val="20"/>
              </w:rPr>
              <w:t xml:space="preserve"> Rack </w:t>
            </w:r>
            <w:proofErr w:type="spellStart"/>
            <w:r w:rsidRPr="0081741C">
              <w:rPr>
                <w:rFonts w:ascii="Arial" w:hAnsi="Arial" w:cs="Arial"/>
                <w:sz w:val="20"/>
                <w:szCs w:val="20"/>
              </w:rPr>
              <w:t>with</w:t>
            </w:r>
            <w:proofErr w:type="spellEnd"/>
            <w:r w:rsidRPr="0081741C">
              <w:rPr>
                <w:rFonts w:ascii="Arial" w:hAnsi="Arial" w:cs="Arial"/>
                <w:sz w:val="20"/>
                <w:szCs w:val="20"/>
              </w:rPr>
              <w:t xml:space="preserve"> 1 TB </w:t>
            </w:r>
            <w:proofErr w:type="spellStart"/>
            <w:r w:rsidRPr="0081741C">
              <w:rPr>
                <w:rFonts w:ascii="Arial" w:hAnsi="Arial" w:cs="Arial"/>
                <w:sz w:val="20"/>
                <w:szCs w:val="20"/>
              </w:rPr>
              <w:t>memory</w:t>
            </w:r>
            <w:proofErr w:type="spellEnd"/>
            <w:r w:rsidRPr="0081741C">
              <w:rPr>
                <w:rFonts w:ascii="Arial" w:hAnsi="Arial" w:cs="Arial"/>
                <w:sz w:val="20"/>
                <w:szCs w:val="20"/>
              </w:rPr>
              <w:t xml:space="preserve"> </w:t>
            </w:r>
            <w:proofErr w:type="spellStart"/>
            <w:r w:rsidRPr="0081741C">
              <w:rPr>
                <w:rFonts w:ascii="Arial" w:hAnsi="Arial" w:cs="Arial"/>
                <w:sz w:val="20"/>
                <w:szCs w:val="20"/>
              </w:rPr>
              <w:t>and</w:t>
            </w:r>
            <w:proofErr w:type="spellEnd"/>
            <w:r w:rsidRPr="0081741C">
              <w:rPr>
                <w:rFonts w:ascii="Arial" w:hAnsi="Arial" w:cs="Arial"/>
                <w:sz w:val="20"/>
                <w:szCs w:val="20"/>
              </w:rPr>
              <w:t xml:space="preserve"> 2 dual 25 G </w:t>
            </w:r>
            <w:proofErr w:type="spellStart"/>
            <w:r w:rsidRPr="0081741C">
              <w:rPr>
                <w:rFonts w:ascii="Arial" w:hAnsi="Arial" w:cs="Arial"/>
                <w:sz w:val="20"/>
                <w:szCs w:val="20"/>
              </w:rPr>
              <w:t>network</w:t>
            </w:r>
            <w:proofErr w:type="spellEnd"/>
            <w:r w:rsidRPr="0081741C">
              <w:rPr>
                <w:rFonts w:ascii="Arial" w:hAnsi="Arial" w:cs="Arial"/>
                <w:sz w:val="20"/>
                <w:szCs w:val="20"/>
              </w:rPr>
              <w:t xml:space="preserve"> </w:t>
            </w:r>
            <w:proofErr w:type="spellStart"/>
            <w:r w:rsidRPr="0081741C">
              <w:rPr>
                <w:rFonts w:ascii="Arial" w:hAnsi="Arial" w:cs="Arial"/>
                <w:sz w:val="20"/>
                <w:szCs w:val="20"/>
              </w:rPr>
              <w:t>cards</w:t>
            </w:r>
            <w:proofErr w:type="spellEnd"/>
            <w:r w:rsidRPr="0081741C">
              <w:rPr>
                <w:rFonts w:ascii="Arial" w:hAnsi="Arial" w:cs="Arial"/>
                <w:sz w:val="20"/>
                <w:szCs w:val="20"/>
              </w:rPr>
              <w:t xml:space="preserve"> (for </w:t>
            </w:r>
            <w:proofErr w:type="spellStart"/>
            <w:r w:rsidRPr="0081741C">
              <w:rPr>
                <w:rFonts w:ascii="Arial" w:hAnsi="Arial" w:cs="Arial"/>
                <w:sz w:val="20"/>
                <w:szCs w:val="20"/>
              </w:rPr>
              <w:t>factory</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7DFB974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37E8322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61D8B93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118033008</w:t>
            </w:r>
          </w:p>
        </w:tc>
        <w:tc>
          <w:tcPr>
            <w:tcW w:w="772" w:type="dxa"/>
            <w:noWrap/>
            <w:vAlign w:val="center"/>
            <w:hideMark/>
          </w:tcPr>
          <w:p w14:paraId="52474668" w14:textId="40691B8C" w:rsidR="00CF2FBE" w:rsidRPr="0081741C" w:rsidRDefault="00CF2FBE" w:rsidP="00E009CF">
            <w:pPr>
              <w:spacing w:line="360" w:lineRule="auto"/>
              <w:jc w:val="center"/>
              <w:rPr>
                <w:rFonts w:ascii="Arial" w:hAnsi="Arial" w:cs="Arial"/>
                <w:sz w:val="20"/>
                <w:szCs w:val="20"/>
              </w:rPr>
            </w:pPr>
          </w:p>
        </w:tc>
      </w:tr>
      <w:tr w:rsidR="00CF2FBE" w:rsidRPr="0081741C" w14:paraId="32FFC83E" w14:textId="77777777" w:rsidTr="00E009CF">
        <w:trPr>
          <w:trHeight w:val="56"/>
        </w:trPr>
        <w:tc>
          <w:tcPr>
            <w:tcW w:w="1255" w:type="dxa"/>
            <w:vMerge/>
            <w:vAlign w:val="center"/>
            <w:hideMark/>
          </w:tcPr>
          <w:p w14:paraId="1E9FB98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709E5F1D"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6B3D646"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39</w:t>
            </w:r>
          </w:p>
        </w:tc>
        <w:tc>
          <w:tcPr>
            <w:tcW w:w="8010" w:type="dxa"/>
            <w:noWrap/>
            <w:vAlign w:val="center"/>
            <w:hideMark/>
          </w:tcPr>
          <w:p w14:paraId="3C2FDCE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 xml:space="preserve">Oracle </w:t>
            </w:r>
            <w:proofErr w:type="spellStart"/>
            <w:r w:rsidRPr="0081741C">
              <w:rPr>
                <w:rFonts w:ascii="Arial" w:hAnsi="Arial" w:cs="Arial"/>
                <w:sz w:val="20"/>
                <w:szCs w:val="20"/>
              </w:rPr>
              <w:t>Advanced</w:t>
            </w:r>
            <w:proofErr w:type="spellEnd"/>
            <w:r w:rsidRPr="0081741C">
              <w:rPr>
                <w:rFonts w:ascii="Arial" w:hAnsi="Arial" w:cs="Arial"/>
                <w:sz w:val="20"/>
                <w:szCs w:val="20"/>
              </w:rPr>
              <w:t xml:space="preserve"> Support Gateway Server X8-2 (for </w:t>
            </w:r>
            <w:proofErr w:type="spellStart"/>
            <w:r w:rsidRPr="0081741C">
              <w:rPr>
                <w:rFonts w:ascii="Arial" w:hAnsi="Arial" w:cs="Arial"/>
                <w:sz w:val="20"/>
                <w:szCs w:val="20"/>
              </w:rPr>
              <w:t>field</w:t>
            </w:r>
            <w:proofErr w:type="spellEnd"/>
            <w:r w:rsidRPr="0081741C">
              <w:rPr>
                <w:rFonts w:ascii="Arial" w:hAnsi="Arial" w:cs="Arial"/>
                <w:sz w:val="20"/>
                <w:szCs w:val="20"/>
              </w:rPr>
              <w:t xml:space="preserve"> </w:t>
            </w:r>
            <w:proofErr w:type="spellStart"/>
            <w:r w:rsidRPr="0081741C">
              <w:rPr>
                <w:rFonts w:ascii="Arial" w:hAnsi="Arial" w:cs="Arial"/>
                <w:sz w:val="20"/>
                <w:szCs w:val="20"/>
              </w:rPr>
              <w:t>installation</w:t>
            </w:r>
            <w:proofErr w:type="spellEnd"/>
            <w:r w:rsidRPr="0081741C">
              <w:rPr>
                <w:rFonts w:ascii="Arial" w:hAnsi="Arial" w:cs="Arial"/>
                <w:sz w:val="20"/>
                <w:szCs w:val="20"/>
              </w:rPr>
              <w:t>)</w:t>
            </w:r>
          </w:p>
        </w:tc>
        <w:tc>
          <w:tcPr>
            <w:tcW w:w="1350" w:type="dxa"/>
            <w:noWrap/>
            <w:vAlign w:val="center"/>
            <w:hideMark/>
          </w:tcPr>
          <w:p w14:paraId="133B2AFF"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5FED2345"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276EF57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118033003</w:t>
            </w:r>
          </w:p>
        </w:tc>
        <w:tc>
          <w:tcPr>
            <w:tcW w:w="772" w:type="dxa"/>
            <w:noWrap/>
            <w:vAlign w:val="center"/>
            <w:hideMark/>
          </w:tcPr>
          <w:p w14:paraId="66CBC98B" w14:textId="1B52A3A0" w:rsidR="00CF2FBE" w:rsidRPr="0081741C" w:rsidRDefault="00CF2FBE" w:rsidP="00E009CF">
            <w:pPr>
              <w:spacing w:line="360" w:lineRule="auto"/>
              <w:jc w:val="center"/>
              <w:rPr>
                <w:rFonts w:ascii="Arial" w:hAnsi="Arial" w:cs="Arial"/>
                <w:sz w:val="20"/>
                <w:szCs w:val="20"/>
              </w:rPr>
            </w:pPr>
          </w:p>
        </w:tc>
      </w:tr>
      <w:tr w:rsidR="00CF2FBE" w:rsidRPr="0081741C" w14:paraId="03E934A3" w14:textId="77777777" w:rsidTr="00E009CF">
        <w:trPr>
          <w:trHeight w:val="269"/>
        </w:trPr>
        <w:tc>
          <w:tcPr>
            <w:tcW w:w="1255" w:type="dxa"/>
            <w:vMerge/>
            <w:vAlign w:val="center"/>
            <w:hideMark/>
          </w:tcPr>
          <w:p w14:paraId="19B1B7D6"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51E640E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095454DB"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40</w:t>
            </w:r>
          </w:p>
        </w:tc>
        <w:tc>
          <w:tcPr>
            <w:tcW w:w="8010" w:type="dxa"/>
            <w:noWrap/>
            <w:vAlign w:val="center"/>
            <w:hideMark/>
          </w:tcPr>
          <w:p w14:paraId="034809DD"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X9-2L,HC SERVER (w/PMEM,CX5) ED X9M-2</w:t>
            </w:r>
          </w:p>
        </w:tc>
        <w:tc>
          <w:tcPr>
            <w:tcW w:w="1350" w:type="dxa"/>
            <w:noWrap/>
            <w:vAlign w:val="center"/>
            <w:hideMark/>
          </w:tcPr>
          <w:p w14:paraId="7DAF0E84"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24628557</w:t>
            </w:r>
          </w:p>
        </w:tc>
        <w:tc>
          <w:tcPr>
            <w:tcW w:w="1190" w:type="dxa"/>
            <w:noWrap/>
            <w:vAlign w:val="center"/>
            <w:hideMark/>
          </w:tcPr>
          <w:p w14:paraId="3FCCD6BD"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056FA16"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118062183</w:t>
            </w:r>
          </w:p>
        </w:tc>
        <w:tc>
          <w:tcPr>
            <w:tcW w:w="772" w:type="dxa"/>
            <w:noWrap/>
            <w:vAlign w:val="center"/>
            <w:hideMark/>
          </w:tcPr>
          <w:p w14:paraId="13C4E746" w14:textId="4C5BFBD4" w:rsidR="00CF2FBE" w:rsidRPr="0081741C" w:rsidRDefault="00CF2FBE" w:rsidP="00E009CF">
            <w:pPr>
              <w:spacing w:line="360" w:lineRule="auto"/>
              <w:jc w:val="center"/>
              <w:rPr>
                <w:rFonts w:ascii="Arial" w:hAnsi="Arial" w:cs="Arial"/>
                <w:sz w:val="20"/>
                <w:szCs w:val="20"/>
              </w:rPr>
            </w:pPr>
          </w:p>
        </w:tc>
      </w:tr>
      <w:tr w:rsidR="00CF2FBE" w:rsidRPr="0081741C" w14:paraId="74B56FFE" w14:textId="77777777" w:rsidTr="00E009CF">
        <w:trPr>
          <w:trHeight w:val="242"/>
        </w:trPr>
        <w:tc>
          <w:tcPr>
            <w:tcW w:w="1255" w:type="dxa"/>
            <w:vMerge w:val="restart"/>
            <w:noWrap/>
            <w:vAlign w:val="center"/>
            <w:hideMark/>
          </w:tcPr>
          <w:p w14:paraId="2494FA47" w14:textId="2A08BEFE"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02523DF4"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281F6A0C"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41</w:t>
            </w:r>
          </w:p>
        </w:tc>
        <w:tc>
          <w:tcPr>
            <w:tcW w:w="8010" w:type="dxa"/>
            <w:noWrap/>
            <w:vAlign w:val="center"/>
            <w:hideMark/>
          </w:tcPr>
          <w:p w14:paraId="58340EE0" w14:textId="77777777" w:rsidR="00CF2FBE" w:rsidRPr="0081741C" w:rsidRDefault="00CF2FBE"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Software - Disk Drive </w:t>
            </w:r>
            <w:proofErr w:type="spellStart"/>
            <w:r w:rsidRPr="0081741C">
              <w:rPr>
                <w:rFonts w:ascii="Arial" w:hAnsi="Arial" w:cs="Arial"/>
                <w:sz w:val="20"/>
                <w:szCs w:val="20"/>
              </w:rPr>
              <w:t>Perpetual</w:t>
            </w:r>
            <w:proofErr w:type="spellEnd"/>
          </w:p>
        </w:tc>
        <w:tc>
          <w:tcPr>
            <w:tcW w:w="1350" w:type="dxa"/>
            <w:noWrap/>
            <w:vAlign w:val="center"/>
            <w:hideMark/>
          </w:tcPr>
          <w:p w14:paraId="602B80E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18707641</w:t>
            </w:r>
          </w:p>
        </w:tc>
        <w:tc>
          <w:tcPr>
            <w:tcW w:w="1190" w:type="dxa"/>
            <w:noWrap/>
            <w:vAlign w:val="center"/>
            <w:hideMark/>
          </w:tcPr>
          <w:p w14:paraId="7FFD6D2B"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3851F47F"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82804845</w:t>
            </w:r>
          </w:p>
        </w:tc>
        <w:tc>
          <w:tcPr>
            <w:tcW w:w="772" w:type="dxa"/>
            <w:noWrap/>
            <w:vAlign w:val="center"/>
            <w:hideMark/>
          </w:tcPr>
          <w:p w14:paraId="3B1D78F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84</w:t>
            </w:r>
          </w:p>
        </w:tc>
      </w:tr>
      <w:tr w:rsidR="00CF2FBE" w:rsidRPr="0081741C" w14:paraId="54A094A9" w14:textId="77777777" w:rsidTr="00E009CF">
        <w:trPr>
          <w:trHeight w:val="404"/>
        </w:trPr>
        <w:tc>
          <w:tcPr>
            <w:tcW w:w="1255" w:type="dxa"/>
            <w:vMerge/>
            <w:vAlign w:val="center"/>
            <w:hideMark/>
          </w:tcPr>
          <w:p w14:paraId="6F96572F" w14:textId="77777777" w:rsidR="00CF2FBE" w:rsidRPr="0081741C" w:rsidRDefault="00CF2FBE" w:rsidP="00BB47E0">
            <w:pPr>
              <w:spacing w:line="360" w:lineRule="auto"/>
              <w:jc w:val="both"/>
              <w:rPr>
                <w:rFonts w:ascii="Arial" w:hAnsi="Arial" w:cs="Arial"/>
                <w:b/>
                <w:bCs/>
                <w:sz w:val="20"/>
                <w:szCs w:val="20"/>
              </w:rPr>
            </w:pPr>
          </w:p>
        </w:tc>
        <w:tc>
          <w:tcPr>
            <w:tcW w:w="1260" w:type="dxa"/>
            <w:vMerge/>
            <w:vAlign w:val="center"/>
            <w:hideMark/>
          </w:tcPr>
          <w:p w14:paraId="759BA646" w14:textId="77777777" w:rsidR="00CF2FBE" w:rsidRPr="0081741C" w:rsidRDefault="00CF2FBE" w:rsidP="00BB47E0">
            <w:pPr>
              <w:spacing w:line="360" w:lineRule="auto"/>
              <w:jc w:val="both"/>
              <w:rPr>
                <w:rFonts w:ascii="Arial" w:hAnsi="Arial" w:cs="Arial"/>
                <w:sz w:val="20"/>
                <w:szCs w:val="20"/>
              </w:rPr>
            </w:pPr>
          </w:p>
        </w:tc>
        <w:tc>
          <w:tcPr>
            <w:tcW w:w="439" w:type="dxa"/>
            <w:noWrap/>
            <w:vAlign w:val="center"/>
            <w:hideMark/>
          </w:tcPr>
          <w:p w14:paraId="6F46C38A"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42</w:t>
            </w:r>
          </w:p>
        </w:tc>
        <w:tc>
          <w:tcPr>
            <w:tcW w:w="8010" w:type="dxa"/>
            <w:vAlign w:val="center"/>
            <w:hideMark/>
          </w:tcPr>
          <w:p w14:paraId="08C86592" w14:textId="4934304F" w:rsidR="00CF2FBE" w:rsidRPr="0081741C" w:rsidRDefault="00650749" w:rsidP="00BB47E0">
            <w:pPr>
              <w:spacing w:line="360" w:lineRule="auto"/>
              <w:jc w:val="both"/>
              <w:rPr>
                <w:rFonts w:ascii="Arial" w:hAnsi="Arial" w:cs="Arial"/>
                <w:sz w:val="20"/>
                <w:szCs w:val="20"/>
              </w:rPr>
            </w:pPr>
            <w:proofErr w:type="spellStart"/>
            <w:r w:rsidRPr="0081741C">
              <w:rPr>
                <w:rFonts w:ascii="Arial" w:hAnsi="Arial" w:cs="Arial"/>
                <w:sz w:val="20"/>
                <w:szCs w:val="20"/>
              </w:rPr>
              <w:t>Exadata</w:t>
            </w:r>
            <w:proofErr w:type="spellEnd"/>
            <w:r w:rsidRPr="0081741C">
              <w:rPr>
                <w:rFonts w:ascii="Arial" w:hAnsi="Arial" w:cs="Arial"/>
                <w:sz w:val="20"/>
                <w:szCs w:val="20"/>
              </w:rPr>
              <w:t xml:space="preserve"> </w:t>
            </w:r>
            <w:proofErr w:type="spellStart"/>
            <w:r w:rsidRPr="0081741C">
              <w:rPr>
                <w:rFonts w:ascii="Arial" w:hAnsi="Arial" w:cs="Arial"/>
                <w:sz w:val="20"/>
                <w:szCs w:val="20"/>
              </w:rPr>
              <w:t>Storage</w:t>
            </w:r>
            <w:proofErr w:type="spellEnd"/>
            <w:r w:rsidRPr="0081741C">
              <w:rPr>
                <w:rFonts w:ascii="Arial" w:hAnsi="Arial" w:cs="Arial"/>
                <w:sz w:val="20"/>
                <w:szCs w:val="20"/>
              </w:rPr>
              <w:t xml:space="preserve"> Server Software - Disk Drive </w:t>
            </w:r>
            <w:proofErr w:type="spellStart"/>
            <w:r w:rsidRPr="0081741C">
              <w:rPr>
                <w:rFonts w:ascii="Arial" w:hAnsi="Arial" w:cs="Arial"/>
                <w:sz w:val="20"/>
                <w:szCs w:val="20"/>
              </w:rPr>
              <w:t>Perpetual</w:t>
            </w:r>
            <w:proofErr w:type="spellEnd"/>
          </w:p>
        </w:tc>
        <w:tc>
          <w:tcPr>
            <w:tcW w:w="1350" w:type="dxa"/>
            <w:noWrap/>
            <w:vAlign w:val="center"/>
            <w:hideMark/>
          </w:tcPr>
          <w:p w14:paraId="0AED3CD4" w14:textId="77777777" w:rsidR="00CF2FBE" w:rsidRPr="0081741C" w:rsidRDefault="00CF2FBE" w:rsidP="00BB47E0">
            <w:pPr>
              <w:spacing w:line="360" w:lineRule="auto"/>
              <w:jc w:val="both"/>
              <w:rPr>
                <w:rFonts w:ascii="Arial" w:hAnsi="Arial" w:cs="Arial"/>
                <w:sz w:val="20"/>
                <w:szCs w:val="20"/>
              </w:rPr>
            </w:pPr>
            <w:r w:rsidRPr="0081741C">
              <w:rPr>
                <w:rFonts w:ascii="Arial" w:hAnsi="Arial" w:cs="Arial"/>
                <w:sz w:val="20"/>
                <w:szCs w:val="20"/>
              </w:rPr>
              <w:t>24826404</w:t>
            </w:r>
          </w:p>
        </w:tc>
        <w:tc>
          <w:tcPr>
            <w:tcW w:w="1190" w:type="dxa"/>
            <w:noWrap/>
            <w:vAlign w:val="center"/>
            <w:hideMark/>
          </w:tcPr>
          <w:p w14:paraId="4A4339A0"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w:t>
            </w:r>
          </w:p>
        </w:tc>
        <w:tc>
          <w:tcPr>
            <w:tcW w:w="1418" w:type="dxa"/>
            <w:noWrap/>
            <w:vAlign w:val="center"/>
            <w:hideMark/>
          </w:tcPr>
          <w:p w14:paraId="10069A33"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117733097</w:t>
            </w:r>
          </w:p>
        </w:tc>
        <w:tc>
          <w:tcPr>
            <w:tcW w:w="772" w:type="dxa"/>
            <w:noWrap/>
            <w:vAlign w:val="center"/>
            <w:hideMark/>
          </w:tcPr>
          <w:p w14:paraId="68565FA8" w14:textId="77777777" w:rsidR="00CF2FBE" w:rsidRPr="0081741C" w:rsidRDefault="00CF2FBE" w:rsidP="00E009CF">
            <w:pPr>
              <w:spacing w:line="360" w:lineRule="auto"/>
              <w:jc w:val="center"/>
              <w:rPr>
                <w:rFonts w:ascii="Arial" w:hAnsi="Arial" w:cs="Arial"/>
                <w:sz w:val="20"/>
                <w:szCs w:val="20"/>
              </w:rPr>
            </w:pPr>
            <w:r w:rsidRPr="0081741C">
              <w:rPr>
                <w:rFonts w:ascii="Arial" w:hAnsi="Arial" w:cs="Arial"/>
                <w:sz w:val="20"/>
                <w:szCs w:val="20"/>
              </w:rPr>
              <w:t>24</w:t>
            </w:r>
          </w:p>
        </w:tc>
      </w:tr>
      <w:tr w:rsidR="0079215E" w:rsidRPr="0081741C" w14:paraId="14E633BD" w14:textId="77777777" w:rsidTr="00E009CF">
        <w:tc>
          <w:tcPr>
            <w:tcW w:w="1255" w:type="dxa"/>
            <w:vMerge w:val="restart"/>
            <w:vAlign w:val="center"/>
          </w:tcPr>
          <w:p w14:paraId="21DD634D" w14:textId="16FE9AC0" w:rsidR="0079215E" w:rsidRPr="0081741C" w:rsidRDefault="0079215E" w:rsidP="00BB47E0">
            <w:pPr>
              <w:spacing w:line="360" w:lineRule="auto"/>
              <w:jc w:val="both"/>
              <w:rPr>
                <w:rFonts w:ascii="Arial" w:hAnsi="Arial" w:cs="Arial"/>
                <w:b/>
                <w:bCs/>
                <w:sz w:val="20"/>
                <w:szCs w:val="20"/>
              </w:rPr>
            </w:pPr>
            <w:r w:rsidRPr="0079215E">
              <w:rPr>
                <w:rFonts w:ascii="Arial" w:hAnsi="Arial" w:cs="Arial"/>
                <w:b/>
                <w:bCs/>
                <w:sz w:val="20"/>
                <w:szCs w:val="20"/>
              </w:rPr>
              <w:t xml:space="preserve">Oracle Software </w:t>
            </w:r>
            <w:proofErr w:type="spellStart"/>
            <w:r w:rsidRPr="0079215E">
              <w:rPr>
                <w:rFonts w:ascii="Arial" w:hAnsi="Arial" w:cs="Arial"/>
                <w:b/>
                <w:bCs/>
                <w:sz w:val="20"/>
                <w:szCs w:val="20"/>
              </w:rPr>
              <w:t>Technical</w:t>
            </w:r>
            <w:proofErr w:type="spellEnd"/>
            <w:r w:rsidRPr="0079215E">
              <w:rPr>
                <w:rFonts w:ascii="Arial" w:hAnsi="Arial" w:cs="Arial"/>
                <w:b/>
                <w:bCs/>
                <w:sz w:val="20"/>
                <w:szCs w:val="20"/>
              </w:rPr>
              <w:t xml:space="preserve"> Support</w:t>
            </w:r>
          </w:p>
        </w:tc>
        <w:tc>
          <w:tcPr>
            <w:tcW w:w="1260" w:type="dxa"/>
            <w:vAlign w:val="center"/>
          </w:tcPr>
          <w:p w14:paraId="453733C6" w14:textId="1BE40CFF"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71CA129C"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7038E926" w14:textId="35AD7808"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52554805" w14:textId="5AE29875"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15683873</w:t>
            </w:r>
          </w:p>
        </w:tc>
        <w:tc>
          <w:tcPr>
            <w:tcW w:w="1190" w:type="dxa"/>
            <w:noWrap/>
            <w:vAlign w:val="center"/>
          </w:tcPr>
          <w:p w14:paraId="2CB8D357"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49907D2F" w14:textId="262DC3BC"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205363</w:t>
            </w:r>
          </w:p>
        </w:tc>
        <w:tc>
          <w:tcPr>
            <w:tcW w:w="772" w:type="dxa"/>
            <w:noWrap/>
            <w:vAlign w:val="center"/>
          </w:tcPr>
          <w:p w14:paraId="471F3FFA" w14:textId="7D77A8B3"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16</w:t>
            </w:r>
          </w:p>
        </w:tc>
      </w:tr>
      <w:tr w:rsidR="0079215E" w:rsidRPr="0081741C" w14:paraId="1576F595" w14:textId="77777777" w:rsidTr="00E009CF">
        <w:tc>
          <w:tcPr>
            <w:tcW w:w="1255" w:type="dxa"/>
            <w:vMerge/>
            <w:vAlign w:val="center"/>
          </w:tcPr>
          <w:p w14:paraId="5E5B8BEF"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79144B74" w14:textId="16D34D4F"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1A9F961B"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774E521D" w14:textId="6A9149D3"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Database</w:t>
            </w:r>
            <w:proofErr w:type="spellEnd"/>
            <w:r>
              <w:rPr>
                <w:rFonts w:ascii="Calibri" w:hAnsi="Calibri" w:cs="Calibri"/>
                <w:color w:val="000000"/>
                <w:sz w:val="22"/>
                <w:szCs w:val="22"/>
              </w:rPr>
              <w:t xml:space="preserve"> Enterprise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12B1073E" w14:textId="62CA1910"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15683873</w:t>
            </w:r>
          </w:p>
        </w:tc>
        <w:tc>
          <w:tcPr>
            <w:tcW w:w="1190" w:type="dxa"/>
            <w:noWrap/>
            <w:vAlign w:val="center"/>
          </w:tcPr>
          <w:p w14:paraId="2C6F8DCC"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4E9F8E65" w14:textId="44BACE13"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205363</w:t>
            </w:r>
          </w:p>
        </w:tc>
        <w:tc>
          <w:tcPr>
            <w:tcW w:w="772" w:type="dxa"/>
            <w:noWrap/>
            <w:vAlign w:val="center"/>
          </w:tcPr>
          <w:p w14:paraId="5A2696E0" w14:textId="728FE5B8"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8</w:t>
            </w:r>
          </w:p>
        </w:tc>
      </w:tr>
      <w:tr w:rsidR="0079215E" w:rsidRPr="0081741C" w14:paraId="06F8B530" w14:textId="77777777" w:rsidTr="00E009CF">
        <w:tc>
          <w:tcPr>
            <w:tcW w:w="1255" w:type="dxa"/>
            <w:vMerge/>
            <w:vAlign w:val="center"/>
          </w:tcPr>
          <w:p w14:paraId="0DEEA6FA"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17888569" w14:textId="43498BCB"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6B72D6A6"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2FA17F6A" w14:textId="72CD900C" w:rsidR="0079215E" w:rsidRPr="0081741C" w:rsidRDefault="0079215E" w:rsidP="00BB47E0">
            <w:pPr>
              <w:tabs>
                <w:tab w:val="left" w:pos="1981"/>
              </w:tabs>
              <w:spacing w:line="360" w:lineRule="auto"/>
              <w:jc w:val="both"/>
              <w:rPr>
                <w:rFonts w:ascii="Arial" w:hAnsi="Arial" w:cs="Arial"/>
                <w:sz w:val="20"/>
                <w:szCs w:val="20"/>
              </w:rPr>
            </w:pPr>
            <w:r>
              <w:rPr>
                <w:rFonts w:ascii="Calibri" w:hAnsi="Calibri" w:cs="Calibri"/>
                <w:color w:val="000000"/>
                <w:sz w:val="22"/>
                <w:szCs w:val="22"/>
              </w:rPr>
              <w:t xml:space="preserve">Oracle Real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Clusters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61A1C891" w14:textId="531C0B2D"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15683873</w:t>
            </w:r>
          </w:p>
        </w:tc>
        <w:tc>
          <w:tcPr>
            <w:tcW w:w="1190" w:type="dxa"/>
            <w:noWrap/>
            <w:vAlign w:val="center"/>
          </w:tcPr>
          <w:p w14:paraId="16985252"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6C9ADFFD" w14:textId="4D809361"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205363</w:t>
            </w:r>
          </w:p>
        </w:tc>
        <w:tc>
          <w:tcPr>
            <w:tcW w:w="772" w:type="dxa"/>
            <w:noWrap/>
            <w:vAlign w:val="center"/>
          </w:tcPr>
          <w:p w14:paraId="0C8FE2B3" w14:textId="156CA614"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16</w:t>
            </w:r>
          </w:p>
        </w:tc>
      </w:tr>
      <w:tr w:rsidR="0079215E" w:rsidRPr="0081741C" w14:paraId="5D14BEF3" w14:textId="77777777" w:rsidTr="00E009CF">
        <w:tc>
          <w:tcPr>
            <w:tcW w:w="1255" w:type="dxa"/>
            <w:vMerge/>
            <w:vAlign w:val="center"/>
          </w:tcPr>
          <w:p w14:paraId="0E4BA2D8"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06B2F8FC" w14:textId="7784B825"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1B069E16"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67EB70DB" w14:textId="49C94E51"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Database</w:t>
            </w:r>
            <w:proofErr w:type="spellEnd"/>
            <w:r>
              <w:rPr>
                <w:rFonts w:ascii="Calibri" w:hAnsi="Calibri" w:cs="Calibri"/>
                <w:color w:val="000000"/>
                <w:sz w:val="22"/>
                <w:szCs w:val="22"/>
              </w:rPr>
              <w:t xml:space="preserve"> Enterprise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4E556A9C" w14:textId="4ACE604D"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15906791</w:t>
            </w:r>
          </w:p>
        </w:tc>
        <w:tc>
          <w:tcPr>
            <w:tcW w:w="1190" w:type="dxa"/>
            <w:noWrap/>
            <w:vAlign w:val="center"/>
          </w:tcPr>
          <w:p w14:paraId="3DE7AF79"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7C4395C3" w14:textId="58A2E054"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205990</w:t>
            </w:r>
          </w:p>
        </w:tc>
        <w:tc>
          <w:tcPr>
            <w:tcW w:w="772" w:type="dxa"/>
            <w:noWrap/>
            <w:vAlign w:val="center"/>
          </w:tcPr>
          <w:p w14:paraId="47D54DC1" w14:textId="042C05D7"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24</w:t>
            </w:r>
          </w:p>
        </w:tc>
      </w:tr>
      <w:tr w:rsidR="0079215E" w:rsidRPr="0081741C" w14:paraId="355B164E" w14:textId="77777777" w:rsidTr="00E009CF">
        <w:tc>
          <w:tcPr>
            <w:tcW w:w="1255" w:type="dxa"/>
            <w:vMerge/>
            <w:vAlign w:val="center"/>
          </w:tcPr>
          <w:p w14:paraId="63DDDEEA"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51BDB5F0" w14:textId="399955A2"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75F9867C"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00A93C23" w14:textId="1EE4CF16"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Real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Clusters</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7774AC34" w14:textId="4AE93EC1"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15906791</w:t>
            </w:r>
          </w:p>
        </w:tc>
        <w:tc>
          <w:tcPr>
            <w:tcW w:w="1190" w:type="dxa"/>
            <w:noWrap/>
            <w:vAlign w:val="center"/>
          </w:tcPr>
          <w:p w14:paraId="51FF4E83"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4A73D420" w14:textId="7B84EC86"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205990</w:t>
            </w:r>
          </w:p>
        </w:tc>
        <w:tc>
          <w:tcPr>
            <w:tcW w:w="772" w:type="dxa"/>
            <w:noWrap/>
            <w:vAlign w:val="center"/>
          </w:tcPr>
          <w:p w14:paraId="589DB5FA" w14:textId="27E8C1E7"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24</w:t>
            </w:r>
          </w:p>
        </w:tc>
      </w:tr>
      <w:tr w:rsidR="0079215E" w:rsidRPr="0081741C" w14:paraId="71F30DF2" w14:textId="77777777" w:rsidTr="00E009CF">
        <w:tc>
          <w:tcPr>
            <w:tcW w:w="1255" w:type="dxa"/>
            <w:vMerge/>
            <w:vAlign w:val="center"/>
          </w:tcPr>
          <w:p w14:paraId="02738A0D"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2583D4CA" w14:textId="4A76FACC"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4D870879"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505CF88D" w14:textId="23FFF85F"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Partitioning</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19B816F6" w14:textId="2DE80764"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15906791</w:t>
            </w:r>
          </w:p>
        </w:tc>
        <w:tc>
          <w:tcPr>
            <w:tcW w:w="1190" w:type="dxa"/>
            <w:noWrap/>
            <w:vAlign w:val="center"/>
          </w:tcPr>
          <w:p w14:paraId="465597C2"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5CABD6C0" w14:textId="3572D41B"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205990</w:t>
            </w:r>
          </w:p>
        </w:tc>
        <w:tc>
          <w:tcPr>
            <w:tcW w:w="772" w:type="dxa"/>
            <w:noWrap/>
            <w:vAlign w:val="center"/>
          </w:tcPr>
          <w:p w14:paraId="475A6575" w14:textId="2763889F"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24</w:t>
            </w:r>
          </w:p>
        </w:tc>
      </w:tr>
      <w:tr w:rsidR="0079215E" w:rsidRPr="0081741C" w14:paraId="1460DE57" w14:textId="77777777" w:rsidTr="00E009CF">
        <w:tc>
          <w:tcPr>
            <w:tcW w:w="1255" w:type="dxa"/>
            <w:vMerge/>
            <w:vAlign w:val="center"/>
          </w:tcPr>
          <w:p w14:paraId="146AF1F4"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65D0ECFD" w14:textId="518040DF"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1B208D77"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4ADFC2C1" w14:textId="3E22EA28"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Database</w:t>
            </w:r>
            <w:proofErr w:type="spellEnd"/>
            <w:r>
              <w:rPr>
                <w:rFonts w:ascii="Calibri" w:hAnsi="Calibri" w:cs="Calibri"/>
                <w:color w:val="000000"/>
                <w:sz w:val="22"/>
                <w:szCs w:val="22"/>
              </w:rPr>
              <w:t xml:space="preserve"> Enterprise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053F4C9E" w14:textId="5C7DE1F0"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15751555</w:t>
            </w:r>
          </w:p>
        </w:tc>
        <w:tc>
          <w:tcPr>
            <w:tcW w:w="1190" w:type="dxa"/>
            <w:noWrap/>
            <w:vAlign w:val="center"/>
          </w:tcPr>
          <w:p w14:paraId="686B0F74"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6E3CCEF9" w14:textId="113FDA5E"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205505</w:t>
            </w:r>
          </w:p>
        </w:tc>
        <w:tc>
          <w:tcPr>
            <w:tcW w:w="772" w:type="dxa"/>
            <w:noWrap/>
            <w:vAlign w:val="center"/>
          </w:tcPr>
          <w:p w14:paraId="2DDD0DA2" w14:textId="307CFD1A"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3</w:t>
            </w:r>
          </w:p>
        </w:tc>
      </w:tr>
      <w:tr w:rsidR="0079215E" w:rsidRPr="0081741C" w14:paraId="74F9EAF5" w14:textId="77777777" w:rsidTr="00E009CF">
        <w:tc>
          <w:tcPr>
            <w:tcW w:w="1255" w:type="dxa"/>
            <w:vMerge/>
            <w:vAlign w:val="center"/>
          </w:tcPr>
          <w:p w14:paraId="633E64F4"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6BB3CB11" w14:textId="40457FE8"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6B8230A0"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7C90683A" w14:textId="080EB0A3"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Internet </w:t>
            </w:r>
            <w:proofErr w:type="spellStart"/>
            <w:r>
              <w:rPr>
                <w:rFonts w:ascii="Calibri" w:hAnsi="Calibri" w:cs="Calibri"/>
                <w:color w:val="000000"/>
                <w:sz w:val="22"/>
                <w:szCs w:val="22"/>
              </w:rPr>
              <w:t>Application</w:t>
            </w:r>
            <w:proofErr w:type="spellEnd"/>
            <w:r>
              <w:rPr>
                <w:rFonts w:ascii="Calibri" w:hAnsi="Calibri" w:cs="Calibri"/>
                <w:color w:val="000000"/>
                <w:sz w:val="22"/>
                <w:szCs w:val="22"/>
              </w:rPr>
              <w:t xml:space="preserve"> Server Java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4AFB6DE2" w14:textId="369B21B3"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15751555</w:t>
            </w:r>
          </w:p>
        </w:tc>
        <w:tc>
          <w:tcPr>
            <w:tcW w:w="1190" w:type="dxa"/>
            <w:noWrap/>
            <w:vAlign w:val="center"/>
          </w:tcPr>
          <w:p w14:paraId="2AB357D6"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3D3D7353" w14:textId="59A8F15C"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205505</w:t>
            </w:r>
          </w:p>
        </w:tc>
        <w:tc>
          <w:tcPr>
            <w:tcW w:w="772" w:type="dxa"/>
            <w:noWrap/>
            <w:vAlign w:val="center"/>
          </w:tcPr>
          <w:p w14:paraId="797E1509" w14:textId="460690E8"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6</w:t>
            </w:r>
          </w:p>
        </w:tc>
      </w:tr>
      <w:tr w:rsidR="0079215E" w:rsidRPr="0081741C" w14:paraId="1CC22797" w14:textId="77777777" w:rsidTr="00E009CF">
        <w:tc>
          <w:tcPr>
            <w:tcW w:w="1255" w:type="dxa"/>
            <w:vMerge/>
            <w:vAlign w:val="center"/>
          </w:tcPr>
          <w:p w14:paraId="7F30263F"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75384D79" w14:textId="4548B967"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0C010E46"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1F8D5BE3" w14:textId="5387690E"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Internet </w:t>
            </w:r>
            <w:proofErr w:type="spellStart"/>
            <w:r>
              <w:rPr>
                <w:rFonts w:ascii="Calibri" w:hAnsi="Calibri" w:cs="Calibri"/>
                <w:color w:val="000000"/>
                <w:sz w:val="22"/>
                <w:szCs w:val="22"/>
              </w:rPr>
              <w:t>Developer</w:t>
            </w:r>
            <w:proofErr w:type="spellEnd"/>
            <w:r>
              <w:rPr>
                <w:rFonts w:ascii="Calibri" w:hAnsi="Calibri" w:cs="Calibri"/>
                <w:color w:val="000000"/>
                <w:sz w:val="22"/>
                <w:szCs w:val="22"/>
              </w:rPr>
              <w:t xml:space="preserve"> Suite - </w:t>
            </w:r>
            <w:proofErr w:type="spellStart"/>
            <w:r>
              <w:rPr>
                <w:rFonts w:ascii="Calibri" w:hAnsi="Calibri" w:cs="Calibri"/>
                <w:color w:val="000000"/>
                <w:sz w:val="22"/>
                <w:szCs w:val="22"/>
              </w:rPr>
              <w:t>Named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User</w:t>
            </w:r>
            <w:proofErr w:type="spellEnd"/>
            <w:r>
              <w:rPr>
                <w:rFonts w:ascii="Calibri" w:hAnsi="Calibri" w:cs="Calibri"/>
                <w:color w:val="000000"/>
                <w:sz w:val="22"/>
                <w:szCs w:val="22"/>
              </w:rPr>
              <w:t xml:space="preserve"> Plus </w:t>
            </w:r>
            <w:proofErr w:type="spellStart"/>
            <w:r>
              <w:rPr>
                <w:rFonts w:ascii="Calibri" w:hAnsi="Calibri" w:cs="Calibri"/>
                <w:color w:val="000000"/>
                <w:sz w:val="22"/>
                <w:szCs w:val="22"/>
              </w:rPr>
              <w:t>Perpetual</w:t>
            </w:r>
            <w:proofErr w:type="spellEnd"/>
          </w:p>
        </w:tc>
        <w:tc>
          <w:tcPr>
            <w:tcW w:w="1350" w:type="dxa"/>
            <w:noWrap/>
            <w:vAlign w:val="center"/>
          </w:tcPr>
          <w:p w14:paraId="0D0ADFBF" w14:textId="0CD60E43"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15751555</w:t>
            </w:r>
          </w:p>
        </w:tc>
        <w:tc>
          <w:tcPr>
            <w:tcW w:w="1190" w:type="dxa"/>
            <w:noWrap/>
            <w:vAlign w:val="center"/>
          </w:tcPr>
          <w:p w14:paraId="7536526A"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400496E8" w14:textId="41402C84"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205505</w:t>
            </w:r>
          </w:p>
        </w:tc>
        <w:tc>
          <w:tcPr>
            <w:tcW w:w="772" w:type="dxa"/>
            <w:noWrap/>
            <w:vAlign w:val="center"/>
          </w:tcPr>
          <w:p w14:paraId="0B1E196D" w14:textId="04F1F28C"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1</w:t>
            </w:r>
          </w:p>
        </w:tc>
      </w:tr>
      <w:tr w:rsidR="0079215E" w:rsidRPr="0081741C" w14:paraId="58DDBC7B" w14:textId="77777777" w:rsidTr="00E009CF">
        <w:tc>
          <w:tcPr>
            <w:tcW w:w="1255" w:type="dxa"/>
            <w:vMerge/>
            <w:vAlign w:val="center"/>
          </w:tcPr>
          <w:p w14:paraId="5F75A026"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3E8DB8E8" w14:textId="11FD8142"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5DFB73B9"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12935913" w14:textId="1115E891"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Diagnostics</w:t>
            </w:r>
            <w:proofErr w:type="spellEnd"/>
            <w:r>
              <w:rPr>
                <w:rFonts w:ascii="Calibri" w:hAnsi="Calibri" w:cs="Calibri"/>
                <w:color w:val="000000"/>
                <w:sz w:val="22"/>
                <w:szCs w:val="22"/>
              </w:rPr>
              <w:t xml:space="preserve"> Pack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39CCF1B7" w14:textId="1087C331"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18728337</w:t>
            </w:r>
          </w:p>
        </w:tc>
        <w:tc>
          <w:tcPr>
            <w:tcW w:w="1190" w:type="dxa"/>
            <w:noWrap/>
            <w:vAlign w:val="center"/>
          </w:tcPr>
          <w:p w14:paraId="0661BBB9"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6E6B4B32" w14:textId="55F8927A"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212364</w:t>
            </w:r>
          </w:p>
        </w:tc>
        <w:tc>
          <w:tcPr>
            <w:tcW w:w="772" w:type="dxa"/>
            <w:noWrap/>
            <w:vAlign w:val="center"/>
          </w:tcPr>
          <w:p w14:paraId="2530B6B3" w14:textId="50F2854D"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24</w:t>
            </w:r>
          </w:p>
        </w:tc>
      </w:tr>
      <w:tr w:rsidR="0079215E" w:rsidRPr="0081741C" w14:paraId="0D3C82F3" w14:textId="77777777" w:rsidTr="00E009CF">
        <w:tc>
          <w:tcPr>
            <w:tcW w:w="1255" w:type="dxa"/>
            <w:vMerge/>
            <w:vAlign w:val="center"/>
          </w:tcPr>
          <w:p w14:paraId="4D949126"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5791502C" w14:textId="4554767A"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7CBD7B00"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0C24B919" w14:textId="2EA57CBD"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w:t>
            </w:r>
            <w:proofErr w:type="spellStart"/>
            <w:r>
              <w:rPr>
                <w:rFonts w:ascii="Calibri" w:hAnsi="Calibri" w:cs="Calibri"/>
                <w:color w:val="000000"/>
                <w:sz w:val="22"/>
                <w:szCs w:val="22"/>
              </w:rPr>
              <w:t>Tuning</w:t>
            </w:r>
            <w:proofErr w:type="spellEnd"/>
            <w:r>
              <w:rPr>
                <w:rFonts w:ascii="Calibri" w:hAnsi="Calibri" w:cs="Calibri"/>
                <w:color w:val="000000"/>
                <w:sz w:val="22"/>
                <w:szCs w:val="22"/>
              </w:rPr>
              <w:t xml:space="preserve"> Pack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77DD9E90" w14:textId="1DAF282B"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18728337</w:t>
            </w:r>
          </w:p>
        </w:tc>
        <w:tc>
          <w:tcPr>
            <w:tcW w:w="1190" w:type="dxa"/>
            <w:noWrap/>
            <w:vAlign w:val="center"/>
          </w:tcPr>
          <w:p w14:paraId="0C18FA25"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35410C6C" w14:textId="3C1839F2"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212364</w:t>
            </w:r>
          </w:p>
        </w:tc>
        <w:tc>
          <w:tcPr>
            <w:tcW w:w="772" w:type="dxa"/>
            <w:noWrap/>
            <w:vAlign w:val="center"/>
          </w:tcPr>
          <w:p w14:paraId="1B8660CE" w14:textId="02F0CDC4"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24</w:t>
            </w:r>
          </w:p>
        </w:tc>
      </w:tr>
      <w:tr w:rsidR="0079215E" w:rsidRPr="0081741C" w14:paraId="1692B706" w14:textId="77777777" w:rsidTr="00E009CF">
        <w:tc>
          <w:tcPr>
            <w:tcW w:w="1255" w:type="dxa"/>
            <w:vMerge/>
            <w:vAlign w:val="center"/>
          </w:tcPr>
          <w:p w14:paraId="65785C06" w14:textId="77777777" w:rsidR="0079215E" w:rsidRPr="0081741C" w:rsidRDefault="0079215E" w:rsidP="00BB47E0">
            <w:pPr>
              <w:spacing w:line="360" w:lineRule="auto"/>
              <w:jc w:val="both"/>
              <w:rPr>
                <w:rFonts w:ascii="Arial" w:hAnsi="Arial" w:cs="Arial"/>
                <w:b/>
                <w:bCs/>
                <w:sz w:val="20"/>
                <w:szCs w:val="20"/>
              </w:rPr>
            </w:pPr>
          </w:p>
        </w:tc>
        <w:tc>
          <w:tcPr>
            <w:tcW w:w="1260" w:type="dxa"/>
            <w:vAlign w:val="center"/>
          </w:tcPr>
          <w:p w14:paraId="556F316A" w14:textId="5451F452"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1-Oct-25</w:t>
            </w:r>
          </w:p>
        </w:tc>
        <w:tc>
          <w:tcPr>
            <w:tcW w:w="439" w:type="dxa"/>
            <w:noWrap/>
            <w:vAlign w:val="center"/>
          </w:tcPr>
          <w:p w14:paraId="25C7842E" w14:textId="77777777" w:rsidR="0079215E" w:rsidRPr="0081741C" w:rsidRDefault="0079215E" w:rsidP="00BB47E0">
            <w:pPr>
              <w:spacing w:line="360" w:lineRule="auto"/>
              <w:jc w:val="both"/>
              <w:rPr>
                <w:rFonts w:ascii="Arial" w:hAnsi="Arial" w:cs="Arial"/>
                <w:sz w:val="20"/>
                <w:szCs w:val="20"/>
              </w:rPr>
            </w:pPr>
          </w:p>
        </w:tc>
        <w:tc>
          <w:tcPr>
            <w:tcW w:w="8010" w:type="dxa"/>
            <w:vAlign w:val="center"/>
          </w:tcPr>
          <w:p w14:paraId="722695ED" w14:textId="3CAB4D2C"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 xml:space="preserve">Oracle Data Integrator Enterprise </w:t>
            </w:r>
            <w:proofErr w:type="spellStart"/>
            <w:r>
              <w:rPr>
                <w:rFonts w:ascii="Calibri" w:hAnsi="Calibri" w:cs="Calibri"/>
                <w:color w:val="000000"/>
                <w:sz w:val="22"/>
                <w:szCs w:val="22"/>
              </w:rPr>
              <w:t>Edition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Processor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Perpetual</w:t>
            </w:r>
            <w:proofErr w:type="spellEnd"/>
          </w:p>
        </w:tc>
        <w:tc>
          <w:tcPr>
            <w:tcW w:w="1350" w:type="dxa"/>
            <w:noWrap/>
            <w:vAlign w:val="center"/>
          </w:tcPr>
          <w:p w14:paraId="4D528E4C" w14:textId="12BC62A9" w:rsidR="0079215E" w:rsidRPr="0081741C" w:rsidRDefault="0079215E" w:rsidP="00BB47E0">
            <w:pPr>
              <w:spacing w:line="360" w:lineRule="auto"/>
              <w:jc w:val="both"/>
              <w:rPr>
                <w:rFonts w:ascii="Arial" w:hAnsi="Arial" w:cs="Arial"/>
                <w:sz w:val="20"/>
                <w:szCs w:val="20"/>
              </w:rPr>
            </w:pPr>
            <w:r>
              <w:rPr>
                <w:rFonts w:ascii="Calibri" w:hAnsi="Calibri" w:cs="Calibri"/>
                <w:color w:val="000000"/>
                <w:sz w:val="22"/>
                <w:szCs w:val="22"/>
              </w:rPr>
              <w:t>18728337</w:t>
            </w:r>
          </w:p>
        </w:tc>
        <w:tc>
          <w:tcPr>
            <w:tcW w:w="1190" w:type="dxa"/>
            <w:noWrap/>
            <w:vAlign w:val="center"/>
          </w:tcPr>
          <w:p w14:paraId="7329D458" w14:textId="77777777" w:rsidR="0079215E" w:rsidRPr="0081741C" w:rsidRDefault="0079215E" w:rsidP="00E009CF">
            <w:pPr>
              <w:spacing w:line="360" w:lineRule="auto"/>
              <w:jc w:val="center"/>
              <w:rPr>
                <w:rFonts w:ascii="Arial" w:hAnsi="Arial" w:cs="Arial"/>
                <w:sz w:val="20"/>
                <w:szCs w:val="20"/>
              </w:rPr>
            </w:pPr>
          </w:p>
        </w:tc>
        <w:tc>
          <w:tcPr>
            <w:tcW w:w="1418" w:type="dxa"/>
            <w:noWrap/>
            <w:vAlign w:val="center"/>
          </w:tcPr>
          <w:p w14:paraId="26C432E6" w14:textId="0873DAC6"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212364</w:t>
            </w:r>
          </w:p>
        </w:tc>
        <w:tc>
          <w:tcPr>
            <w:tcW w:w="772" w:type="dxa"/>
            <w:noWrap/>
            <w:vAlign w:val="center"/>
          </w:tcPr>
          <w:p w14:paraId="4FE17001" w14:textId="6B12962B" w:rsidR="0079215E" w:rsidRPr="0081741C" w:rsidRDefault="0079215E" w:rsidP="00E009CF">
            <w:pPr>
              <w:spacing w:line="360" w:lineRule="auto"/>
              <w:jc w:val="center"/>
              <w:rPr>
                <w:rFonts w:ascii="Arial" w:hAnsi="Arial" w:cs="Arial"/>
                <w:sz w:val="20"/>
                <w:szCs w:val="20"/>
              </w:rPr>
            </w:pPr>
            <w:r>
              <w:rPr>
                <w:rFonts w:ascii="Calibri" w:hAnsi="Calibri" w:cs="Calibri"/>
                <w:color w:val="000000"/>
                <w:sz w:val="22"/>
                <w:szCs w:val="22"/>
              </w:rPr>
              <w:t>12</w:t>
            </w:r>
          </w:p>
        </w:tc>
      </w:tr>
    </w:tbl>
    <w:p w14:paraId="779490F8" w14:textId="58E53178" w:rsidR="00CF2FBE" w:rsidRPr="00030267" w:rsidRDefault="00CF2FBE" w:rsidP="00BB47E0">
      <w:pPr>
        <w:spacing w:line="360" w:lineRule="auto"/>
        <w:jc w:val="both"/>
        <w:rPr>
          <w:rFonts w:ascii="Arial" w:hAnsi="Arial" w:cs="Arial"/>
          <w:iCs/>
        </w:rPr>
        <w:sectPr w:rsidR="00CF2FBE" w:rsidRPr="00030267" w:rsidSect="00E009CF">
          <w:pgSz w:w="16838" w:h="11906" w:orient="landscape" w:code="9"/>
          <w:pgMar w:top="360" w:right="2250" w:bottom="360" w:left="720" w:header="360" w:footer="720" w:gutter="0"/>
          <w:cols w:space="720"/>
          <w:docGrid w:linePitch="360"/>
        </w:sectPr>
      </w:pPr>
      <w:r w:rsidRPr="00030267">
        <w:rPr>
          <w:rFonts w:ascii="Arial" w:hAnsi="Arial" w:cs="Arial"/>
        </w:rPr>
        <w:tab/>
      </w:r>
    </w:p>
    <w:p w14:paraId="33039C8A" w14:textId="6DA1D80F" w:rsidR="00B102AA" w:rsidRPr="00030267" w:rsidRDefault="00B102AA" w:rsidP="00BB47E0">
      <w:pPr>
        <w:tabs>
          <w:tab w:val="left" w:pos="284"/>
        </w:tabs>
        <w:spacing w:after="0" w:line="360" w:lineRule="auto"/>
        <w:jc w:val="both"/>
        <w:rPr>
          <w:rFonts w:ascii="Arial" w:eastAsia="Times New Roman" w:hAnsi="Arial" w:cs="Arial"/>
          <w:b/>
          <w:lang w:val="ro-RO"/>
        </w:rPr>
      </w:pPr>
      <w:r w:rsidRPr="00030267">
        <w:rPr>
          <w:rFonts w:ascii="Arial" w:eastAsia="Times New Roman" w:hAnsi="Arial" w:cs="Arial"/>
          <w:b/>
          <w:lang w:val="ro-RO"/>
        </w:rPr>
        <w:lastRenderedPageBreak/>
        <w:t>Recepția serviciilor:</w:t>
      </w:r>
    </w:p>
    <w:p w14:paraId="2C991939" w14:textId="77777777" w:rsidR="00B102AA" w:rsidRPr="00030267" w:rsidRDefault="00B102AA" w:rsidP="00BB47E0">
      <w:pPr>
        <w:tabs>
          <w:tab w:val="left" w:pos="284"/>
        </w:tabs>
        <w:spacing w:after="0" w:line="360" w:lineRule="auto"/>
        <w:jc w:val="both"/>
        <w:rPr>
          <w:rFonts w:ascii="Arial" w:eastAsia="Times New Roman" w:hAnsi="Arial" w:cs="Arial"/>
          <w:lang w:val="ro-RO"/>
        </w:rPr>
      </w:pPr>
      <w:r w:rsidRPr="00030267">
        <w:rPr>
          <w:rFonts w:ascii="Arial" w:eastAsia="Times New Roman" w:hAnsi="Arial" w:cs="Arial"/>
          <w:lang w:val="ro-RO"/>
        </w:rPr>
        <w:t>Recepția serviciilor se va efectua pe baza:</w:t>
      </w:r>
    </w:p>
    <w:p w14:paraId="0869774D" w14:textId="77777777" w:rsidR="00B102AA" w:rsidRPr="00030267" w:rsidRDefault="00B102AA" w:rsidP="00BB47E0">
      <w:pPr>
        <w:tabs>
          <w:tab w:val="left" w:pos="284"/>
        </w:tabs>
        <w:spacing w:after="0" w:line="360" w:lineRule="auto"/>
        <w:jc w:val="both"/>
        <w:rPr>
          <w:rFonts w:ascii="Arial" w:eastAsia="Times New Roman" w:hAnsi="Arial" w:cs="Arial"/>
          <w:lang w:val="ro-RO"/>
        </w:rPr>
      </w:pPr>
      <w:r w:rsidRPr="00030267">
        <w:rPr>
          <w:rFonts w:ascii="Arial" w:eastAsia="Times New Roman" w:hAnsi="Arial" w:cs="Arial"/>
          <w:lang w:val="ro-RO"/>
        </w:rPr>
        <w:t>- raportului asumat de contractant și semnat de beneficiar după ce face dovada asigurării suportului din partea producătorului Oracle astfel încât orice problemă sesizată de natură software sau hardware să fie rezolvată cu respectarea nivelului de SLA solicitat prin caietul de sarcini</w:t>
      </w:r>
    </w:p>
    <w:p w14:paraId="51128569" w14:textId="77777777" w:rsidR="00B102AA" w:rsidRPr="00030267" w:rsidRDefault="00B102AA" w:rsidP="00BB47E0">
      <w:pPr>
        <w:tabs>
          <w:tab w:val="left" w:pos="284"/>
        </w:tabs>
        <w:spacing w:after="0" w:line="360" w:lineRule="auto"/>
        <w:jc w:val="both"/>
        <w:rPr>
          <w:rFonts w:ascii="Arial" w:eastAsia="Times New Roman" w:hAnsi="Arial" w:cs="Arial"/>
          <w:lang w:val="ro-RO"/>
        </w:rPr>
      </w:pPr>
      <w:r w:rsidRPr="00030267">
        <w:rPr>
          <w:rFonts w:ascii="Arial" w:eastAsia="Times New Roman" w:hAnsi="Arial" w:cs="Arial"/>
          <w:lang w:val="ro-RO"/>
        </w:rPr>
        <w:t xml:space="preserve">- raportului de activitate emis de prestator pentru </w:t>
      </w:r>
      <w:r w:rsidRPr="00030267">
        <w:rPr>
          <w:rFonts w:ascii="Arial" w:eastAsia="Times New Roman" w:hAnsi="Arial" w:cs="Arial"/>
          <w:b/>
          <w:bCs/>
          <w:lang w:val="ro-RO"/>
        </w:rPr>
        <w:t>serviciile de mentenanță trimestrială pentru sistemul Oracle Exadata Database Machine</w:t>
      </w:r>
      <w:r w:rsidRPr="00030267">
        <w:rPr>
          <w:rFonts w:ascii="Arial" w:eastAsia="Times New Roman" w:hAnsi="Arial" w:cs="Arial"/>
          <w:lang w:val="ro-RO"/>
        </w:rPr>
        <w:t xml:space="preserve"> </w:t>
      </w:r>
    </w:p>
    <w:p w14:paraId="30CC9D29" w14:textId="4DB73AC7" w:rsidR="002474CB" w:rsidRPr="00030267" w:rsidRDefault="002474CB" w:rsidP="00BB47E0">
      <w:pPr>
        <w:numPr>
          <w:ilvl w:val="0"/>
          <w:numId w:val="8"/>
        </w:numPr>
        <w:spacing w:before="120" w:after="120" w:line="360" w:lineRule="auto"/>
        <w:contextualSpacing/>
        <w:jc w:val="both"/>
        <w:rPr>
          <w:rFonts w:ascii="Arial" w:eastAsia="Times New Roman" w:hAnsi="Arial" w:cs="Arial"/>
          <w:b/>
          <w:bCs/>
          <w:noProof/>
          <w:lang w:val="ro-RO"/>
        </w:rPr>
      </w:pPr>
      <w:r w:rsidRPr="00030267">
        <w:rPr>
          <w:rFonts w:ascii="Arial" w:eastAsia="Times New Roman" w:hAnsi="Arial" w:cs="Arial"/>
          <w:b/>
          <w:bCs/>
          <w:noProof/>
          <w:lang w:val="ro-RO"/>
        </w:rPr>
        <w:t>La data semnării contract</w:t>
      </w:r>
      <w:r w:rsidR="00BB47E0">
        <w:rPr>
          <w:rFonts w:ascii="Arial" w:eastAsia="Times New Roman" w:hAnsi="Arial" w:cs="Arial"/>
          <w:b/>
          <w:bCs/>
          <w:noProof/>
          <w:lang w:val="ro-RO"/>
        </w:rPr>
        <w:t>ului</w:t>
      </w:r>
      <w:r w:rsidRPr="00030267">
        <w:rPr>
          <w:rFonts w:ascii="Arial" w:eastAsia="Times New Roman" w:hAnsi="Arial" w:cs="Arial"/>
          <w:b/>
          <w:bCs/>
          <w:noProof/>
          <w:lang w:val="ro-RO"/>
        </w:rPr>
        <w:t xml:space="preserve">, trebuie asigurat </w:t>
      </w:r>
      <w:r w:rsidR="0079215E" w:rsidRPr="0079215E">
        <w:rPr>
          <w:rFonts w:ascii="Arial" w:eastAsia="Times New Roman" w:hAnsi="Arial" w:cs="Arial"/>
          <w:b/>
          <w:bCs/>
          <w:noProof/>
          <w:lang w:val="ro-RO"/>
        </w:rPr>
        <w:t>actualizare servicii suport</w:t>
      </w:r>
      <w:r w:rsidRPr="00030267">
        <w:rPr>
          <w:rFonts w:ascii="Arial" w:eastAsia="Times New Roman" w:hAnsi="Arial" w:cs="Arial"/>
          <w:b/>
          <w:bCs/>
          <w:noProof/>
          <w:lang w:val="ro-RO"/>
        </w:rPr>
        <w:t xml:space="preserve"> pentru toate </w:t>
      </w:r>
      <w:r w:rsidR="00400FA2">
        <w:rPr>
          <w:rFonts w:ascii="Arial" w:eastAsia="Times New Roman" w:hAnsi="Arial" w:cs="Arial"/>
          <w:b/>
          <w:bCs/>
          <w:noProof/>
          <w:lang w:val="ro-RO"/>
        </w:rPr>
        <w:t xml:space="preserve">licentele </w:t>
      </w:r>
      <w:r w:rsidRPr="00030267">
        <w:rPr>
          <w:rFonts w:ascii="Arial" w:eastAsia="Times New Roman" w:hAnsi="Arial" w:cs="Arial"/>
          <w:b/>
          <w:bCs/>
          <w:noProof/>
          <w:lang w:val="ro-RO"/>
        </w:rPr>
        <w:t xml:space="preserve">pe perioada </w:t>
      </w:r>
      <w:r w:rsidR="00400FA2">
        <w:rPr>
          <w:rFonts w:ascii="Arial" w:eastAsia="Times New Roman" w:hAnsi="Arial" w:cs="Arial"/>
          <w:b/>
          <w:bCs/>
          <w:noProof/>
          <w:lang w:val="ro-RO"/>
        </w:rPr>
        <w:t xml:space="preserve">cuprinsă între </w:t>
      </w:r>
      <w:r w:rsidRPr="00030267">
        <w:rPr>
          <w:rFonts w:ascii="Arial" w:eastAsia="Times New Roman" w:hAnsi="Arial" w:cs="Arial"/>
          <w:b/>
          <w:bCs/>
          <w:noProof/>
          <w:lang w:val="ro-RO"/>
        </w:rPr>
        <w:t>1 Octombrie</w:t>
      </w:r>
      <w:r w:rsidR="00BA5189">
        <w:rPr>
          <w:rFonts w:ascii="Arial" w:eastAsia="Times New Roman" w:hAnsi="Arial" w:cs="Arial"/>
          <w:b/>
          <w:bCs/>
          <w:noProof/>
          <w:lang w:val="ro-RO"/>
        </w:rPr>
        <w:t xml:space="preserve"> 2025</w:t>
      </w:r>
      <w:r w:rsidRPr="00030267">
        <w:rPr>
          <w:rFonts w:ascii="Arial" w:eastAsia="Times New Roman" w:hAnsi="Arial" w:cs="Arial"/>
          <w:b/>
          <w:bCs/>
          <w:noProof/>
          <w:lang w:val="ro-RO"/>
        </w:rPr>
        <w:t xml:space="preserve"> </w:t>
      </w:r>
      <w:r w:rsidR="00400FA2">
        <w:rPr>
          <w:rFonts w:ascii="Arial" w:eastAsia="Times New Roman" w:hAnsi="Arial" w:cs="Arial"/>
          <w:b/>
          <w:bCs/>
          <w:noProof/>
          <w:lang w:val="ro-RO"/>
        </w:rPr>
        <w:t>și</w:t>
      </w:r>
      <w:r w:rsidRPr="00030267">
        <w:rPr>
          <w:rFonts w:ascii="Arial" w:eastAsia="Times New Roman" w:hAnsi="Arial" w:cs="Arial"/>
          <w:b/>
          <w:bCs/>
          <w:noProof/>
          <w:lang w:val="ro-RO"/>
        </w:rPr>
        <w:t xml:space="preserve"> semnarea contractului</w:t>
      </w:r>
      <w:r w:rsidR="00BB47E0">
        <w:rPr>
          <w:rFonts w:ascii="Arial" w:eastAsia="Times New Roman" w:hAnsi="Arial" w:cs="Arial"/>
          <w:b/>
          <w:bCs/>
          <w:noProof/>
          <w:lang w:val="ro-RO"/>
        </w:rPr>
        <w:t>.</w:t>
      </w:r>
    </w:p>
    <w:p w14:paraId="42A49540" w14:textId="77777777" w:rsidR="00B102AA" w:rsidRPr="00030267" w:rsidRDefault="00B102AA" w:rsidP="00BB47E0">
      <w:pPr>
        <w:spacing w:after="0" w:line="360" w:lineRule="auto"/>
        <w:jc w:val="both"/>
        <w:rPr>
          <w:rFonts w:ascii="Arial" w:eastAsia="Times New Roman" w:hAnsi="Arial" w:cs="Arial"/>
          <w:lang w:val="ro-RO"/>
        </w:rPr>
      </w:pPr>
    </w:p>
    <w:p w14:paraId="3EFEA0ED" w14:textId="77777777" w:rsidR="00B102AA" w:rsidRPr="00030267" w:rsidRDefault="00B102AA" w:rsidP="00BB47E0">
      <w:pPr>
        <w:keepNext/>
        <w:keepLines/>
        <w:spacing w:after="0" w:line="360" w:lineRule="auto"/>
        <w:jc w:val="both"/>
        <w:rPr>
          <w:rFonts w:ascii="Arial" w:eastAsiaTheme="majorEastAsia" w:hAnsi="Arial" w:cs="Arial"/>
          <w:b/>
          <w:bCs/>
          <w:lang w:val="ro-RO" w:eastAsia="en-SG"/>
        </w:rPr>
      </w:pPr>
      <w:bookmarkStart w:id="52" w:name="_Toc193205873"/>
      <w:r w:rsidRPr="00030267">
        <w:rPr>
          <w:rFonts w:ascii="Arial" w:eastAsiaTheme="majorEastAsia" w:hAnsi="Arial" w:cs="Arial"/>
          <w:b/>
          <w:bCs/>
          <w:lang w:val="ro-RO" w:eastAsia="en-SG"/>
        </w:rPr>
        <w:t>Abordare și metodologie în cadrul Contractului</w:t>
      </w:r>
      <w:bookmarkEnd w:id="52"/>
    </w:p>
    <w:p w14:paraId="4970746C" w14:textId="77777777" w:rsidR="00B102AA" w:rsidRPr="00030267" w:rsidRDefault="00B102AA" w:rsidP="00BB47E0">
      <w:pPr>
        <w:spacing w:after="0" w:line="360" w:lineRule="auto"/>
        <w:jc w:val="both"/>
        <w:rPr>
          <w:rFonts w:ascii="Arial" w:eastAsiaTheme="minorEastAsia" w:hAnsi="Arial" w:cs="Arial"/>
          <w:i/>
          <w:lang w:val="ro-RO" w:eastAsia="en-SG"/>
        </w:rPr>
      </w:pPr>
      <w:r w:rsidRPr="00030267">
        <w:rPr>
          <w:rFonts w:ascii="Arial" w:eastAsiaTheme="minorEastAsia" w:hAnsi="Arial" w:cs="Arial"/>
          <w:lang w:val="ro-RO" w:eastAsia="en-SG"/>
        </w:rPr>
        <w:t>Ofertantul va face o scurta prezentare a metodologiei folosite in furnizarea serviciilor solicitate.</w:t>
      </w:r>
    </w:p>
    <w:p w14:paraId="7A2F2248" w14:textId="77777777" w:rsidR="00B102AA" w:rsidRPr="00030267" w:rsidRDefault="00B102AA" w:rsidP="00BB47E0">
      <w:pPr>
        <w:spacing w:after="0" w:line="360" w:lineRule="auto"/>
        <w:jc w:val="both"/>
        <w:rPr>
          <w:rFonts w:ascii="Arial" w:eastAsiaTheme="minorEastAsia" w:hAnsi="Arial" w:cs="Arial"/>
          <w:color w:val="222222"/>
          <w:lang w:val="ro-RO" w:eastAsia="en-SG"/>
        </w:rPr>
      </w:pPr>
      <w:r w:rsidRPr="00030267">
        <w:rPr>
          <w:rFonts w:ascii="Arial" w:eastAsiaTheme="minorEastAsia" w:hAnsi="Arial" w:cs="Arial"/>
          <w:color w:val="222222"/>
          <w:lang w:val="ro-RO" w:eastAsia="en-SG"/>
        </w:rPr>
        <w:t>Ofertantul va prezenta pe larg organizarea pe care o propune pentru a desfășura activitatea in cadrul proiectului, in raport cu specificul acestuia si cu metodologia propusa. Acesta va prezenta organizarea si responsabilitățile fiecărei părți implicate in proiect, inclusiv propuneri pentru organizarea beneficiarului.</w:t>
      </w:r>
    </w:p>
    <w:p w14:paraId="11B767B0" w14:textId="77777777" w:rsidR="00B102AA" w:rsidRPr="00030267" w:rsidRDefault="00B102AA" w:rsidP="00BB47E0">
      <w:pPr>
        <w:autoSpaceDE w:val="0"/>
        <w:autoSpaceDN w:val="0"/>
        <w:adjustRightInd w:val="0"/>
        <w:spacing w:after="0" w:line="360" w:lineRule="auto"/>
        <w:jc w:val="both"/>
        <w:rPr>
          <w:rFonts w:ascii="Arial" w:eastAsia="Calibri" w:hAnsi="Arial" w:cs="Arial"/>
          <w:b/>
          <w:bCs/>
          <w:noProof/>
          <w:lang w:val="ro-RO"/>
        </w:rPr>
      </w:pPr>
    </w:p>
    <w:p w14:paraId="44119797" w14:textId="77777777" w:rsidR="00B102AA" w:rsidRPr="00030267" w:rsidRDefault="00B102AA" w:rsidP="00BB47E0">
      <w:pPr>
        <w:keepNext/>
        <w:keepLines/>
        <w:spacing w:after="0" w:line="360" w:lineRule="auto"/>
        <w:jc w:val="both"/>
        <w:rPr>
          <w:rFonts w:ascii="Arial" w:eastAsiaTheme="majorEastAsia" w:hAnsi="Arial" w:cs="Arial"/>
          <w:b/>
          <w:bCs/>
          <w:lang w:val="ro-RO" w:eastAsia="en-SG"/>
        </w:rPr>
      </w:pPr>
      <w:bookmarkStart w:id="53" w:name="_Toc193205876"/>
      <w:bookmarkStart w:id="54" w:name="_Toc37601432"/>
      <w:r w:rsidRPr="00030267">
        <w:rPr>
          <w:rFonts w:ascii="Arial" w:eastAsiaTheme="majorEastAsia" w:hAnsi="Arial" w:cs="Arial"/>
          <w:b/>
          <w:bCs/>
          <w:lang w:val="ro-RO" w:eastAsia="en-SG"/>
        </w:rPr>
        <w:t>Resursele necesare/expertiza necesară pentru realizarea activităților din Contract</w:t>
      </w:r>
      <w:bookmarkEnd w:id="53"/>
      <w:r w:rsidRPr="00030267">
        <w:rPr>
          <w:rFonts w:ascii="Arial" w:eastAsiaTheme="majorEastAsia" w:hAnsi="Arial" w:cs="Arial"/>
          <w:b/>
          <w:bCs/>
          <w:lang w:val="ro-RO" w:eastAsia="en-SG"/>
        </w:rPr>
        <w:t xml:space="preserve"> </w:t>
      </w:r>
      <w:bookmarkEnd w:id="54"/>
    </w:p>
    <w:p w14:paraId="71F14EB9" w14:textId="77777777" w:rsidR="00B102AA" w:rsidRPr="00030267" w:rsidRDefault="00B102AA" w:rsidP="00BB47E0">
      <w:pPr>
        <w:spacing w:after="0" w:line="360" w:lineRule="auto"/>
        <w:jc w:val="both"/>
        <w:rPr>
          <w:rFonts w:ascii="Arial" w:eastAsiaTheme="minorEastAsia" w:hAnsi="Arial" w:cs="Arial"/>
          <w:lang w:val="ro-RO" w:eastAsia="en-SG"/>
        </w:rPr>
      </w:pPr>
      <w:r w:rsidRPr="00030267">
        <w:rPr>
          <w:rFonts w:ascii="Arial" w:eastAsiaTheme="minorEastAsia" w:hAnsi="Arial" w:cs="Arial"/>
          <w:lang w:val="ro-RO" w:eastAsia="en-SG"/>
        </w:rPr>
        <w:t>Ofertantul va detalia care sunt resursele - experții cheie (nominal) si non-cheie numiți generic prin competentele lor - pe care le va aloca pe perioada derulării contractului de suport si mentenanță.</w:t>
      </w:r>
    </w:p>
    <w:p w14:paraId="51660B5D" w14:textId="77777777" w:rsidR="00B102AA" w:rsidRPr="00030267" w:rsidRDefault="00B102AA" w:rsidP="00BB47E0">
      <w:pPr>
        <w:spacing w:after="0" w:line="360" w:lineRule="auto"/>
        <w:jc w:val="both"/>
        <w:rPr>
          <w:rFonts w:ascii="Arial" w:eastAsiaTheme="minorEastAsia" w:hAnsi="Arial" w:cs="Arial"/>
          <w:lang w:val="ro-RO" w:eastAsia="en-SG"/>
        </w:rPr>
      </w:pPr>
      <w:r w:rsidRPr="00030267">
        <w:rPr>
          <w:rFonts w:ascii="Arial" w:eastAsiaTheme="minorEastAsia" w:hAnsi="Arial" w:cs="Arial"/>
          <w:lang w:val="ro-RO" w:eastAsia="en-SG"/>
        </w:rPr>
        <w:t>Specialiștii indicați în oferta tehnică vor fi alocați autorității contractante pe întreaga perioada de derulare a contractului, prestatorul asigurând disponibilitatea acestora. În cazul în care pe parcursul derulării contractului, prestatorul solicită înlocuirea membrilor echipei de specialiști, aceasta are obligația de a propune specialiști cu același nivel de competență și grad de înțelegere din punct de vedere tehnologic a mediului IT al achizitorului.</w:t>
      </w:r>
    </w:p>
    <w:p w14:paraId="52CEC7E0" w14:textId="77777777" w:rsidR="00B102AA" w:rsidRPr="00030267" w:rsidRDefault="00B102AA" w:rsidP="00BB47E0">
      <w:pPr>
        <w:spacing w:after="0" w:line="360" w:lineRule="auto"/>
        <w:jc w:val="both"/>
        <w:rPr>
          <w:rFonts w:ascii="Arial" w:eastAsiaTheme="minorEastAsia" w:hAnsi="Arial" w:cs="Arial"/>
          <w:lang w:val="ro-RO" w:eastAsia="en-SG"/>
        </w:rPr>
      </w:pPr>
      <w:r w:rsidRPr="00030267">
        <w:rPr>
          <w:rFonts w:ascii="Arial" w:eastAsiaTheme="minorEastAsia" w:hAnsi="Arial" w:cs="Arial"/>
          <w:lang w:val="ro-RO" w:eastAsia="en-SG"/>
        </w:rPr>
        <w:t>Având in vedere faptul ca anumite aplicații critice ale APIA sunt instalate pe sistemul Oracle Exadata Database Machine si ca acestea necesită confidențialitate, integritate, disponibilitate maxima si minimizarea riscului operațional pentru datele utilizate, sunt necesare cunoștințe specializate de suport tehnic, impuse de către producătorul echipamentelor.</w:t>
      </w:r>
    </w:p>
    <w:p w14:paraId="0F960FA3" w14:textId="77777777" w:rsidR="00B102AA" w:rsidRPr="00030267" w:rsidRDefault="00B102AA" w:rsidP="00BB47E0">
      <w:pPr>
        <w:spacing w:after="160" w:line="360" w:lineRule="auto"/>
        <w:jc w:val="both"/>
        <w:rPr>
          <w:rFonts w:ascii="Arial" w:hAnsi="Arial" w:cs="Arial"/>
          <w:iCs/>
          <w:lang w:val="ro-RO"/>
        </w:rPr>
      </w:pPr>
    </w:p>
    <w:p w14:paraId="47020E9D" w14:textId="100080CA" w:rsidR="00C40035" w:rsidRPr="00030267" w:rsidRDefault="000F7C7D" w:rsidP="00BB47E0">
      <w:pPr>
        <w:spacing w:after="160" w:line="360" w:lineRule="auto"/>
        <w:jc w:val="both"/>
        <w:rPr>
          <w:rFonts w:ascii="Arial" w:hAnsi="Arial" w:cs="Arial"/>
          <w:lang w:val="ro-RO"/>
        </w:rPr>
      </w:pPr>
      <w:bookmarkStart w:id="55" w:name="_Hlk68008126"/>
      <w:r w:rsidRPr="00030267">
        <w:rPr>
          <w:rFonts w:ascii="Arial" w:hAnsi="Arial" w:cs="Arial"/>
          <w:b/>
          <w:lang w:val="ro-RO"/>
        </w:rPr>
        <w:t xml:space="preserve">Operatiunile </w:t>
      </w:r>
      <w:r w:rsidR="00C40035" w:rsidRPr="00030267">
        <w:rPr>
          <w:rFonts w:ascii="Arial" w:hAnsi="Arial" w:cs="Arial"/>
          <w:b/>
          <w:lang w:val="ro-RO"/>
        </w:rPr>
        <w:t>de mentenanță și suport hardware și software de la producător</w:t>
      </w:r>
      <w:r w:rsidR="00C40035" w:rsidRPr="00030267">
        <w:rPr>
          <w:rFonts w:ascii="Arial" w:hAnsi="Arial" w:cs="Arial"/>
          <w:lang w:val="ro-RO"/>
        </w:rPr>
        <w:t xml:space="preserve"> pe o perioadă de </w:t>
      </w:r>
      <w:r w:rsidR="00D22F45" w:rsidRPr="00030267">
        <w:rPr>
          <w:rFonts w:ascii="Arial" w:hAnsi="Arial" w:cs="Arial"/>
          <w:lang w:val="ro-RO"/>
        </w:rPr>
        <w:t xml:space="preserve">minim </w:t>
      </w:r>
      <w:r w:rsidR="00964934">
        <w:rPr>
          <w:rFonts w:ascii="Arial" w:hAnsi="Arial" w:cs="Arial"/>
          <w:lang w:val="ro-RO"/>
        </w:rPr>
        <w:t>1</w:t>
      </w:r>
      <w:r w:rsidR="00C40035" w:rsidRPr="00030267">
        <w:rPr>
          <w:rFonts w:ascii="Arial" w:hAnsi="Arial" w:cs="Arial"/>
          <w:lang w:val="ro-RO"/>
        </w:rPr>
        <w:t xml:space="preserve"> an de la data </w:t>
      </w:r>
      <w:proofErr w:type="spellStart"/>
      <w:r w:rsidR="00320F80" w:rsidRPr="00030267">
        <w:rPr>
          <w:rFonts w:ascii="Arial" w:hAnsi="Arial" w:cs="Arial"/>
          <w:lang w:val="ro-RO"/>
        </w:rPr>
        <w:t>semna</w:t>
      </w:r>
      <w:r w:rsidR="00C40035" w:rsidRPr="00030267">
        <w:rPr>
          <w:rFonts w:ascii="Arial" w:hAnsi="Arial" w:cs="Arial"/>
          <w:lang w:val="ro-RO"/>
        </w:rPr>
        <w:t>rii</w:t>
      </w:r>
      <w:proofErr w:type="spellEnd"/>
      <w:r w:rsidR="00320F80" w:rsidRPr="00030267">
        <w:rPr>
          <w:rFonts w:ascii="Arial" w:hAnsi="Arial" w:cs="Arial"/>
          <w:lang w:val="ro-RO"/>
        </w:rPr>
        <w:t xml:space="preserve"> </w:t>
      </w:r>
      <w:r w:rsidR="00964934">
        <w:rPr>
          <w:rFonts w:ascii="Arial" w:hAnsi="Arial" w:cs="Arial"/>
          <w:lang w:val="ro-RO"/>
        </w:rPr>
        <w:t>contractului</w:t>
      </w:r>
      <w:r w:rsidR="008B636B" w:rsidRPr="00030267">
        <w:rPr>
          <w:rFonts w:ascii="Arial" w:hAnsi="Arial" w:cs="Arial"/>
          <w:lang w:val="ro-RO"/>
        </w:rPr>
        <w:t>,</w:t>
      </w:r>
      <w:r w:rsidR="00C40035" w:rsidRPr="00030267">
        <w:rPr>
          <w:rFonts w:ascii="Arial" w:hAnsi="Arial" w:cs="Arial"/>
          <w:lang w:val="ro-RO"/>
        </w:rPr>
        <w:t xml:space="preserve"> constau în:</w:t>
      </w:r>
    </w:p>
    <w:p w14:paraId="30DA385F" w14:textId="2518CED9" w:rsidR="004E2BFC" w:rsidRPr="00030267" w:rsidRDefault="004E2BFC" w:rsidP="00BB47E0">
      <w:pPr>
        <w:spacing w:before="120" w:after="120" w:line="360" w:lineRule="auto"/>
        <w:jc w:val="both"/>
        <w:rPr>
          <w:rFonts w:ascii="Arial" w:eastAsia="Times New Roman" w:hAnsi="Arial" w:cs="Arial"/>
          <w:lang w:val="ro-RO" w:bidi="he-IL"/>
        </w:rPr>
      </w:pPr>
      <w:r w:rsidRPr="00030267">
        <w:rPr>
          <w:rFonts w:ascii="Arial" w:eastAsia="Times New Roman" w:hAnsi="Arial" w:cs="Arial"/>
          <w:b/>
          <w:bCs/>
          <w:lang w:val="ro-RO" w:bidi="he-IL"/>
        </w:rPr>
        <w:t xml:space="preserve">   </w:t>
      </w:r>
      <w:r w:rsidR="000F7C7D" w:rsidRPr="00030267">
        <w:rPr>
          <w:rFonts w:ascii="Arial" w:eastAsia="Times New Roman" w:hAnsi="Arial" w:cs="Arial"/>
          <w:b/>
          <w:bCs/>
          <w:lang w:val="ro-RO" w:bidi="he-IL"/>
        </w:rPr>
        <w:t xml:space="preserve">Operatiunile </w:t>
      </w:r>
      <w:r w:rsidRPr="00030267">
        <w:rPr>
          <w:rFonts w:ascii="Arial" w:eastAsia="Times New Roman" w:hAnsi="Arial" w:cs="Arial"/>
          <w:b/>
          <w:bCs/>
          <w:lang w:val="ro-RO" w:bidi="he-IL"/>
        </w:rPr>
        <w:t xml:space="preserve">de intervenţie hardware standard </w:t>
      </w:r>
      <w:r w:rsidRPr="00030267">
        <w:rPr>
          <w:rFonts w:ascii="Arial" w:eastAsia="Times New Roman" w:hAnsi="Arial" w:cs="Arial"/>
          <w:lang w:val="ro-RO" w:bidi="he-IL"/>
        </w:rPr>
        <w:t xml:space="preserve">vor include: </w:t>
      </w:r>
    </w:p>
    <w:p w14:paraId="3EB1551A" w14:textId="77777777" w:rsidR="004E2BFC" w:rsidRPr="00030267" w:rsidRDefault="004E2BFC" w:rsidP="00BB47E0">
      <w:pPr>
        <w:numPr>
          <w:ilvl w:val="0"/>
          <w:numId w:val="12"/>
        </w:numPr>
        <w:spacing w:before="120" w:after="120" w:line="360" w:lineRule="auto"/>
        <w:contextualSpacing/>
        <w:jc w:val="both"/>
        <w:rPr>
          <w:rFonts w:ascii="Arial" w:eastAsia="Times New Roman" w:hAnsi="Arial" w:cs="Arial"/>
          <w:lang w:val="ro-RO" w:bidi="he-IL"/>
        </w:rPr>
      </w:pPr>
      <w:r w:rsidRPr="00030267">
        <w:rPr>
          <w:rFonts w:ascii="Arial" w:eastAsia="Times New Roman" w:hAnsi="Arial" w:cs="Arial"/>
          <w:lang w:val="ro-RO" w:bidi="he-IL"/>
        </w:rPr>
        <w:t xml:space="preserve">Timp de reparare hardware: 5 zile lucratoare </w:t>
      </w:r>
    </w:p>
    <w:p w14:paraId="341A8FF3" w14:textId="77777777" w:rsidR="004E2BFC" w:rsidRPr="00CA7244" w:rsidRDefault="004E2BFC" w:rsidP="00BB47E0">
      <w:pPr>
        <w:numPr>
          <w:ilvl w:val="0"/>
          <w:numId w:val="12"/>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b/>
          <w:bCs/>
          <w:lang w:val="ro-RO" w:bidi="he-IL"/>
        </w:rPr>
        <w:t xml:space="preserve"> </w:t>
      </w:r>
      <w:r w:rsidRPr="00030267">
        <w:rPr>
          <w:rFonts w:ascii="Arial" w:eastAsia="Times New Roman" w:hAnsi="Arial" w:cs="Arial"/>
          <w:lang w:val="ro-RO" w:bidi="he-IL"/>
        </w:rPr>
        <w:t xml:space="preserve">Orarul de lucru: </w:t>
      </w:r>
      <w:r w:rsidR="008B3569" w:rsidRPr="00030267">
        <w:rPr>
          <w:rFonts w:ascii="Arial" w:eastAsia="Times New Roman" w:hAnsi="Arial" w:cs="Arial"/>
          <w:lang w:val="ro-RO" w:bidi="he-IL"/>
        </w:rPr>
        <w:t>9</w:t>
      </w:r>
      <w:r w:rsidRPr="00030267">
        <w:rPr>
          <w:rFonts w:ascii="Arial" w:eastAsia="Times New Roman" w:hAnsi="Arial" w:cs="Arial"/>
          <w:lang w:val="ro-RO" w:bidi="he-IL"/>
        </w:rPr>
        <w:t xml:space="preserve">x5 zile, in intervalul 09-18 </w:t>
      </w:r>
    </w:p>
    <w:p w14:paraId="7A113E62" w14:textId="25123196" w:rsidR="004E2BFC" w:rsidRPr="00CA7244" w:rsidRDefault="004E2BFC" w:rsidP="00BB47E0">
      <w:pPr>
        <w:numPr>
          <w:ilvl w:val="0"/>
          <w:numId w:val="12"/>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b/>
          <w:bCs/>
          <w:lang w:val="ro-RO" w:bidi="he-IL"/>
        </w:rPr>
        <w:t xml:space="preserve"> </w:t>
      </w:r>
      <w:r w:rsidRPr="00030267">
        <w:rPr>
          <w:rFonts w:ascii="Arial" w:eastAsia="Times New Roman" w:hAnsi="Arial" w:cs="Arial"/>
          <w:lang w:val="ro-RO" w:bidi="he-IL"/>
        </w:rPr>
        <w:t xml:space="preserve">Manopera: Costurile vor fi incluse in </w:t>
      </w:r>
      <w:r w:rsidR="00F16085" w:rsidRPr="00030267">
        <w:rPr>
          <w:rFonts w:ascii="Arial" w:eastAsia="Times New Roman" w:hAnsi="Arial" w:cs="Arial"/>
          <w:lang w:val="ro-RO" w:bidi="he-IL"/>
        </w:rPr>
        <w:t xml:space="preserve">prețul serviciilor lunare </w:t>
      </w:r>
    </w:p>
    <w:p w14:paraId="02931F08" w14:textId="460512CC" w:rsidR="004E2BFC" w:rsidRPr="00CA7244" w:rsidRDefault="004E2BFC" w:rsidP="00BB47E0">
      <w:pPr>
        <w:numPr>
          <w:ilvl w:val="0"/>
          <w:numId w:val="12"/>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lang w:val="ro-RO" w:bidi="he-IL"/>
        </w:rPr>
        <w:t xml:space="preserve">Taxe : Costurile vor fi incluse in </w:t>
      </w:r>
      <w:r w:rsidR="00F16085" w:rsidRPr="00030267">
        <w:rPr>
          <w:rFonts w:ascii="Arial" w:eastAsia="Times New Roman" w:hAnsi="Arial" w:cs="Arial"/>
          <w:lang w:val="ro-RO" w:bidi="he-IL"/>
        </w:rPr>
        <w:t>prețul serviciilor lunare</w:t>
      </w:r>
      <w:r w:rsidRPr="00030267">
        <w:rPr>
          <w:rFonts w:ascii="Arial" w:eastAsia="Times New Roman" w:hAnsi="Arial" w:cs="Arial"/>
          <w:lang w:val="ro-RO" w:bidi="he-IL"/>
        </w:rPr>
        <w:t xml:space="preserve"> </w:t>
      </w:r>
    </w:p>
    <w:p w14:paraId="611A18E5" w14:textId="4BAEE4A4" w:rsidR="004E2BFC" w:rsidRPr="00CA7244" w:rsidRDefault="004E2BFC" w:rsidP="00BB47E0">
      <w:pPr>
        <w:numPr>
          <w:ilvl w:val="0"/>
          <w:numId w:val="12"/>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lang w:val="ro-RO" w:bidi="he-IL"/>
        </w:rPr>
        <w:t xml:space="preserve">Logistica: Costurile vor fi incluse in </w:t>
      </w:r>
      <w:r w:rsidR="00F16085" w:rsidRPr="00030267">
        <w:rPr>
          <w:rFonts w:ascii="Arial" w:eastAsia="Times New Roman" w:hAnsi="Arial" w:cs="Arial"/>
          <w:lang w:val="ro-RO" w:bidi="he-IL"/>
        </w:rPr>
        <w:t>prețul serviciilor lunare</w:t>
      </w:r>
    </w:p>
    <w:p w14:paraId="413A02BA" w14:textId="77777777" w:rsidR="004E2BFC" w:rsidRPr="00030267" w:rsidRDefault="004E2BFC" w:rsidP="00BB47E0">
      <w:pPr>
        <w:numPr>
          <w:ilvl w:val="0"/>
          <w:numId w:val="12"/>
        </w:numPr>
        <w:spacing w:before="120" w:after="120" w:line="360" w:lineRule="auto"/>
        <w:contextualSpacing/>
        <w:jc w:val="both"/>
        <w:rPr>
          <w:rFonts w:ascii="Arial" w:eastAsia="Times New Roman" w:hAnsi="Arial" w:cs="Arial"/>
          <w:lang w:val="fr-FR" w:bidi="he-IL"/>
        </w:rPr>
      </w:pPr>
      <w:r w:rsidRPr="00030267">
        <w:rPr>
          <w:rFonts w:ascii="Arial" w:eastAsia="Times New Roman" w:hAnsi="Arial" w:cs="Arial"/>
          <w:lang w:val="ro-RO" w:bidi="he-IL"/>
        </w:rPr>
        <w:t>Număr de intervenţii: Nelimitat pe durata contractului</w:t>
      </w:r>
    </w:p>
    <w:p w14:paraId="0DA82635" w14:textId="77777777" w:rsidR="004E2BFC" w:rsidRPr="00030267" w:rsidRDefault="004E2BFC" w:rsidP="00BB47E0">
      <w:pPr>
        <w:spacing w:before="120" w:after="120" w:line="360" w:lineRule="auto"/>
        <w:jc w:val="both"/>
        <w:rPr>
          <w:rFonts w:ascii="Arial" w:eastAsia="Times New Roman" w:hAnsi="Arial" w:cs="Arial"/>
          <w:b/>
          <w:bCs/>
          <w:lang w:val="ro-RO" w:bidi="he-IL"/>
        </w:rPr>
      </w:pPr>
    </w:p>
    <w:p w14:paraId="06CE6CF7" w14:textId="29D162C7" w:rsidR="000460E6" w:rsidRPr="00030267" w:rsidRDefault="000F7C7D" w:rsidP="00BB47E0">
      <w:pPr>
        <w:spacing w:before="120" w:after="120" w:line="360" w:lineRule="auto"/>
        <w:ind w:firstLine="284"/>
        <w:jc w:val="both"/>
        <w:rPr>
          <w:rFonts w:ascii="Arial" w:eastAsia="Times New Roman" w:hAnsi="Arial" w:cs="Arial"/>
          <w:lang w:bidi="he-IL"/>
        </w:rPr>
      </w:pPr>
      <w:r w:rsidRPr="00030267">
        <w:rPr>
          <w:rFonts w:ascii="Arial" w:eastAsia="Times New Roman" w:hAnsi="Arial" w:cs="Arial"/>
          <w:b/>
          <w:bCs/>
          <w:lang w:val="ro-RO" w:bidi="he-IL"/>
        </w:rPr>
        <w:t>Opera</w:t>
      </w:r>
      <w:r w:rsidR="00BB781D" w:rsidRPr="00030267">
        <w:rPr>
          <w:rFonts w:ascii="Arial" w:eastAsia="Times New Roman" w:hAnsi="Arial" w:cs="Arial"/>
          <w:b/>
          <w:bCs/>
          <w:lang w:val="ro-RO" w:bidi="he-IL"/>
        </w:rPr>
        <w:t>ț</w:t>
      </w:r>
      <w:r w:rsidRPr="00030267">
        <w:rPr>
          <w:rFonts w:ascii="Arial" w:eastAsia="Times New Roman" w:hAnsi="Arial" w:cs="Arial"/>
          <w:b/>
          <w:bCs/>
          <w:lang w:val="ro-RO" w:bidi="he-IL"/>
        </w:rPr>
        <w:t xml:space="preserve">iunile </w:t>
      </w:r>
      <w:r w:rsidR="000460E6" w:rsidRPr="00030267">
        <w:rPr>
          <w:rFonts w:ascii="Arial" w:eastAsia="Times New Roman" w:hAnsi="Arial" w:cs="Arial"/>
          <w:b/>
          <w:bCs/>
          <w:lang w:val="ro-RO" w:bidi="he-IL"/>
        </w:rPr>
        <w:t>de asisten</w:t>
      </w:r>
      <w:r w:rsidR="00BB781D" w:rsidRPr="00030267">
        <w:rPr>
          <w:rFonts w:ascii="Arial" w:eastAsia="Times New Roman" w:hAnsi="Arial" w:cs="Arial"/>
          <w:b/>
          <w:bCs/>
          <w:lang w:val="ro-RO" w:bidi="he-IL"/>
        </w:rPr>
        <w:t>ță</w:t>
      </w:r>
      <w:r w:rsidR="000460E6" w:rsidRPr="00030267">
        <w:rPr>
          <w:rFonts w:ascii="Arial" w:eastAsia="Times New Roman" w:hAnsi="Arial" w:cs="Arial"/>
          <w:b/>
          <w:bCs/>
          <w:lang w:val="ro-RO" w:bidi="he-IL"/>
        </w:rPr>
        <w:t xml:space="preserve"> tehnic</w:t>
      </w:r>
      <w:r w:rsidR="00BB781D" w:rsidRPr="00030267">
        <w:rPr>
          <w:rFonts w:ascii="Arial" w:eastAsia="Times New Roman" w:hAnsi="Arial" w:cs="Arial"/>
          <w:b/>
          <w:bCs/>
          <w:lang w:val="ro-RO" w:bidi="he-IL"/>
        </w:rPr>
        <w:t>ă</w:t>
      </w:r>
      <w:r w:rsidR="000460E6" w:rsidRPr="00030267">
        <w:rPr>
          <w:rFonts w:ascii="Arial" w:eastAsia="Times New Roman" w:hAnsi="Arial" w:cs="Arial"/>
          <w:b/>
          <w:bCs/>
          <w:lang w:val="ro-RO" w:bidi="he-IL"/>
        </w:rPr>
        <w:t xml:space="preserve"> Premier Support Oracle: „Software Oracle Data Base Support" vor cuprinde:</w:t>
      </w:r>
    </w:p>
    <w:p w14:paraId="3836EB90"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Asigurarea suportului Oracle pentru cele mai noi versiuni, versiuni de întreţinere, patch-uri şi documentaţie;</w:t>
      </w:r>
    </w:p>
    <w:p w14:paraId="2DF7D71E"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Accesul la Oracle Metalink (My Oracle Support);</w:t>
      </w:r>
    </w:p>
    <w:p w14:paraId="180471A4"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Asistenţă tehnică pe Metalink (My Oracle Support), 24 de ore pe zi, 7 zile pe săptămână</w:t>
      </w:r>
    </w:p>
    <w:p w14:paraId="7D886EF3"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 rapid la informaţii şi posibilitatea de a ţine evidenţa solicitărilor de asistenţă tehnică</w:t>
      </w:r>
    </w:p>
    <w:p w14:paraId="76156054"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 prin Internet 24 de ore pe zi, 7 zile pe săptămână, la arhiva de soluţii tehnice.</w:t>
      </w:r>
    </w:p>
    <w:p w14:paraId="2D1D60B1" w14:textId="77777777" w:rsidR="000460E6" w:rsidRPr="00030267" w:rsidRDefault="000460E6"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Asigurarea Oracle Platinum Services</w:t>
      </w:r>
    </w:p>
    <w:p w14:paraId="5B13289C" w14:textId="77777777" w:rsidR="000460E6" w:rsidRPr="00030267" w:rsidRDefault="000460E6" w:rsidP="00BB47E0">
      <w:pPr>
        <w:spacing w:before="120" w:after="120" w:line="360" w:lineRule="auto"/>
        <w:jc w:val="both"/>
        <w:rPr>
          <w:rFonts w:ascii="Arial" w:eastAsia="Times New Roman" w:hAnsi="Arial" w:cs="Arial"/>
          <w:b/>
          <w:bCs/>
          <w:lang w:val="ro-RO" w:bidi="he-IL"/>
        </w:rPr>
      </w:pPr>
    </w:p>
    <w:p w14:paraId="0909DF5D" w14:textId="77777777" w:rsidR="000460E6" w:rsidRPr="00030267" w:rsidRDefault="000460E6" w:rsidP="00BB47E0">
      <w:pPr>
        <w:spacing w:before="120" w:after="120" w:line="360" w:lineRule="auto"/>
        <w:jc w:val="both"/>
        <w:rPr>
          <w:rFonts w:ascii="Arial" w:eastAsia="Times New Roman" w:hAnsi="Arial" w:cs="Arial"/>
          <w:b/>
          <w:lang w:val="ro-RO" w:bidi="he-IL"/>
        </w:rPr>
      </w:pPr>
      <w:r w:rsidRPr="00030267">
        <w:rPr>
          <w:rFonts w:ascii="Arial" w:eastAsia="Times New Roman" w:hAnsi="Arial" w:cs="Arial"/>
          <w:b/>
          <w:bCs/>
          <w:lang w:val="ro-RO" w:bidi="he-IL"/>
        </w:rPr>
        <w:t xml:space="preserve">Asistenţa 24 de ore pe zi, </w:t>
      </w:r>
      <w:r w:rsidRPr="00030267">
        <w:rPr>
          <w:rFonts w:ascii="Arial" w:eastAsia="Times New Roman" w:hAnsi="Arial" w:cs="Arial"/>
          <w:b/>
          <w:lang w:val="ro-RO" w:bidi="he-IL"/>
        </w:rPr>
        <w:t xml:space="preserve">7 </w:t>
      </w:r>
      <w:r w:rsidRPr="00030267">
        <w:rPr>
          <w:rFonts w:ascii="Arial" w:eastAsia="Times New Roman" w:hAnsi="Arial" w:cs="Arial"/>
          <w:b/>
          <w:bCs/>
          <w:lang w:val="ro-RO" w:bidi="he-IL"/>
        </w:rPr>
        <w:t xml:space="preserve">zile pe săptămână </w:t>
      </w:r>
      <w:r w:rsidRPr="00030267">
        <w:rPr>
          <w:rFonts w:ascii="Arial" w:eastAsia="Times New Roman" w:hAnsi="Arial" w:cs="Arial"/>
          <w:b/>
          <w:lang w:val="ro-RO" w:bidi="he-IL"/>
        </w:rPr>
        <w:t xml:space="preserve">va include: </w:t>
      </w:r>
    </w:p>
    <w:p w14:paraId="5ACA9B78" w14:textId="77777777" w:rsidR="000460E6" w:rsidRPr="00030267" w:rsidRDefault="000460E6"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Analiza problemelor;</w:t>
      </w:r>
    </w:p>
    <w:p w14:paraId="29BB3CA3" w14:textId="77777777" w:rsidR="000460E6" w:rsidRPr="00030267" w:rsidRDefault="000460E6"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Prioritizarea problemelor după severitatea acestora;</w:t>
      </w:r>
    </w:p>
    <w:p w14:paraId="0F11FE3A" w14:textId="77777777" w:rsidR="000460E6" w:rsidRPr="00CA7244" w:rsidRDefault="000460E6" w:rsidP="00BB47E0">
      <w:pPr>
        <w:numPr>
          <w:ilvl w:val="0"/>
          <w:numId w:val="6"/>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lang w:val="ro-RO" w:bidi="he-IL"/>
        </w:rPr>
        <w:t xml:space="preserve">Prioritate pentru problemele cu grad de severitate ridicat; </w:t>
      </w:r>
    </w:p>
    <w:p w14:paraId="4052B5B6" w14:textId="77777777" w:rsidR="000460E6" w:rsidRPr="00030267" w:rsidRDefault="000460E6"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Comunicarea cererilor de asistenţă către centrul de suport tehnic deschis in momentul respectiv</w:t>
      </w:r>
    </w:p>
    <w:p w14:paraId="03F73EE6" w14:textId="77777777" w:rsidR="00CA7440" w:rsidRPr="00030267" w:rsidRDefault="00CA7440" w:rsidP="00BB47E0">
      <w:pPr>
        <w:spacing w:before="120" w:after="120" w:line="360" w:lineRule="auto"/>
        <w:jc w:val="both"/>
        <w:rPr>
          <w:rFonts w:ascii="Arial" w:eastAsia="Times New Roman" w:hAnsi="Arial" w:cs="Arial"/>
          <w:b/>
          <w:bCs/>
          <w:lang w:val="ro-RO" w:bidi="he-IL"/>
        </w:rPr>
      </w:pPr>
    </w:p>
    <w:p w14:paraId="08157282" w14:textId="77777777" w:rsidR="000460E6" w:rsidRPr="00030267" w:rsidRDefault="000460E6" w:rsidP="00BB47E0">
      <w:pPr>
        <w:spacing w:before="120" w:after="120" w:line="360" w:lineRule="auto"/>
        <w:jc w:val="both"/>
        <w:rPr>
          <w:rFonts w:ascii="Arial" w:eastAsia="Times New Roman" w:hAnsi="Arial" w:cs="Arial"/>
          <w:b/>
          <w:bCs/>
          <w:lang w:val="ro-RO" w:bidi="he-IL"/>
        </w:rPr>
      </w:pPr>
      <w:r w:rsidRPr="00030267">
        <w:rPr>
          <w:rFonts w:ascii="Arial" w:eastAsia="Times New Roman" w:hAnsi="Arial" w:cs="Arial"/>
          <w:b/>
          <w:bCs/>
          <w:lang w:val="ro-RO" w:bidi="he-IL"/>
        </w:rPr>
        <w:lastRenderedPageBreak/>
        <w:t xml:space="preserve">Oracle MetaLink pentru acces rapid la informaţii </w:t>
      </w:r>
      <w:r w:rsidRPr="00030267">
        <w:rPr>
          <w:rFonts w:ascii="Arial" w:eastAsia="Times New Roman" w:hAnsi="Arial" w:cs="Arial"/>
          <w:lang w:val="ro-RO" w:bidi="he-IL"/>
        </w:rPr>
        <w:t>va include:</w:t>
      </w:r>
    </w:p>
    <w:p w14:paraId="39D69E8C"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Obţinerea de informaţii la zi despre produsele Oracle şi despre soluţii de suport tehnic;</w:t>
      </w:r>
    </w:p>
    <w:p w14:paraId="798D38F9"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înregistrarea, actualizarea şi verificarea cererilor de asistenţă;</w:t>
      </w:r>
    </w:p>
    <w:p w14:paraId="39CF99AD"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 xml:space="preserve">Parcurgerea bibliotecilor electronice pentru sfaturi tehnice şi noutăţi despre lansări de produse; </w:t>
      </w:r>
    </w:p>
    <w:p w14:paraId="6C474701"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 xml:space="preserve">Acces la forumuri interactive; </w:t>
      </w:r>
    </w:p>
    <w:p w14:paraId="057BE44F"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Acces la soluţii găsite în baza de „cunoştinţe Oracle";</w:t>
      </w:r>
    </w:p>
    <w:p w14:paraId="7CF25062"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Descărcarea patch-urilor, documentaţiei tehnice a produselor Oracle;</w:t>
      </w:r>
      <w:r w:rsidRPr="00030267">
        <w:rPr>
          <w:rFonts w:ascii="Arial" w:eastAsia="Times New Roman" w:hAnsi="Arial" w:cs="Arial"/>
          <w:b/>
          <w:bCs/>
          <w:lang w:val="ro-RO" w:bidi="he-IL"/>
        </w:rPr>
        <w:t xml:space="preserve">   </w:t>
      </w:r>
    </w:p>
    <w:p w14:paraId="7702CDD0"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Primirea înştiinţărilor tehnice personalizate prin e-mail.</w:t>
      </w:r>
    </w:p>
    <w:p w14:paraId="2BCCAC75" w14:textId="77777777" w:rsidR="004F315A" w:rsidRPr="00030267" w:rsidRDefault="004F315A" w:rsidP="00BB47E0">
      <w:pPr>
        <w:spacing w:before="120" w:after="120" w:line="360" w:lineRule="auto"/>
        <w:jc w:val="both"/>
        <w:rPr>
          <w:rFonts w:ascii="Arial" w:eastAsia="Times New Roman" w:hAnsi="Arial" w:cs="Arial"/>
          <w:b/>
          <w:bCs/>
          <w:lang w:val="ro-RO" w:bidi="he-IL"/>
        </w:rPr>
      </w:pPr>
    </w:p>
    <w:p w14:paraId="7CBF54FC" w14:textId="77777777" w:rsidR="000460E6" w:rsidRPr="00030267" w:rsidRDefault="000460E6" w:rsidP="00BB47E0">
      <w:pPr>
        <w:spacing w:before="120" w:after="120" w:line="360" w:lineRule="auto"/>
        <w:jc w:val="both"/>
        <w:rPr>
          <w:rFonts w:ascii="Arial" w:eastAsia="Times New Roman" w:hAnsi="Arial" w:cs="Arial"/>
          <w:b/>
          <w:bCs/>
          <w:lang w:val="ro-RO" w:bidi="he-IL"/>
        </w:rPr>
      </w:pPr>
      <w:r w:rsidRPr="00030267">
        <w:rPr>
          <w:rFonts w:ascii="Arial" w:eastAsia="Times New Roman" w:hAnsi="Arial" w:cs="Arial"/>
          <w:b/>
          <w:bCs/>
          <w:lang w:val="ro-RO" w:bidi="he-IL"/>
        </w:rPr>
        <w:t xml:space="preserve">Oracle Platinum Services </w:t>
      </w:r>
      <w:r w:rsidRPr="00030267">
        <w:rPr>
          <w:rFonts w:ascii="Arial" w:eastAsia="Times New Roman" w:hAnsi="Arial" w:cs="Arial"/>
          <w:lang w:val="ro-RO" w:bidi="he-IL"/>
        </w:rPr>
        <w:t>va include:</w:t>
      </w:r>
    </w:p>
    <w:p w14:paraId="532C3431"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4/7 monitorizarea remote a defectelor</w:t>
      </w:r>
    </w:p>
    <w:p w14:paraId="61DB2453"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Notificări de eroare de 5 minute</w:t>
      </w:r>
    </w:p>
    <w:p w14:paraId="2F0D6CE7" w14:textId="77777777" w:rsidR="000460E6" w:rsidRPr="00030267" w:rsidRDefault="000460E6"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Actualizarea si implementarea patch-urilor de 4 ori pe an.</w:t>
      </w:r>
    </w:p>
    <w:p w14:paraId="094ACA9D" w14:textId="0229D022" w:rsidR="00B120DE" w:rsidRPr="00030267" w:rsidRDefault="000F7C7D" w:rsidP="00BB47E0">
      <w:pPr>
        <w:numPr>
          <w:ilvl w:val="0"/>
          <w:numId w:val="19"/>
        </w:numPr>
        <w:spacing w:before="180" w:after="0" w:line="360" w:lineRule="auto"/>
        <w:ind w:left="0" w:firstLine="360"/>
        <w:jc w:val="both"/>
        <w:rPr>
          <w:rFonts w:ascii="Arial" w:eastAsia="Times New Roman" w:hAnsi="Arial" w:cs="Arial"/>
          <w:bCs/>
          <w:lang w:val="ro-RO"/>
        </w:rPr>
      </w:pPr>
      <w:r w:rsidRPr="00030267">
        <w:rPr>
          <w:rFonts w:ascii="Arial" w:eastAsia="Times New Roman" w:hAnsi="Arial" w:cs="Arial"/>
          <w:b/>
          <w:lang w:val="ro-RO"/>
        </w:rPr>
        <w:t>Suport software pentru pachetul de licențe pe echipamentul EXADATA</w:t>
      </w:r>
      <w:r w:rsidR="001E17BC" w:rsidRPr="00030267">
        <w:rPr>
          <w:rFonts w:ascii="Arial" w:eastAsia="Times New Roman" w:hAnsi="Arial" w:cs="Arial"/>
          <w:b/>
          <w:lang w:val="ro-RO"/>
        </w:rPr>
        <w:t xml:space="preserve"> X9M</w:t>
      </w:r>
      <w:r w:rsidRPr="00030267">
        <w:rPr>
          <w:rFonts w:ascii="Arial" w:eastAsia="Times New Roman" w:hAnsi="Arial" w:cs="Arial"/>
          <w:b/>
          <w:lang w:val="ro-RO"/>
        </w:rPr>
        <w:t xml:space="preserve"> existent, pe o perioadă de </w:t>
      </w:r>
      <w:r w:rsidR="0079215E">
        <w:rPr>
          <w:rFonts w:ascii="Arial" w:eastAsia="Times New Roman" w:hAnsi="Arial" w:cs="Arial"/>
          <w:b/>
          <w:lang w:val="ro-RO"/>
        </w:rPr>
        <w:t xml:space="preserve">12 luni cu posibilitatea de prelungirea serviciilor cu 4 luni. </w:t>
      </w:r>
      <w:r w:rsidRPr="00030267">
        <w:rPr>
          <w:rFonts w:ascii="Arial" w:eastAsia="Times New Roman" w:hAnsi="Arial" w:cs="Arial"/>
          <w:b/>
          <w:lang w:val="ro-RO"/>
        </w:rPr>
        <w:t xml:space="preserve"> </w:t>
      </w:r>
    </w:p>
    <w:p w14:paraId="238AD9EA" w14:textId="37E18284" w:rsidR="00261985" w:rsidRDefault="00BB781D" w:rsidP="00BB47E0">
      <w:pPr>
        <w:spacing w:before="180" w:after="0" w:line="360" w:lineRule="auto"/>
        <w:jc w:val="both"/>
        <w:rPr>
          <w:rFonts w:ascii="Arial" w:eastAsia="Times New Roman" w:hAnsi="Arial" w:cs="Arial"/>
          <w:bCs/>
          <w:lang w:val="ro-RO"/>
        </w:rPr>
      </w:pPr>
      <w:r w:rsidRPr="00030267">
        <w:rPr>
          <w:rFonts w:ascii="Arial" w:eastAsia="Times New Roman" w:hAnsi="Arial" w:cs="Arial"/>
          <w:bCs/>
          <w:lang w:val="ro-RO"/>
        </w:rPr>
        <w:t>Î</w:t>
      </w:r>
      <w:r w:rsidR="00B45D4C" w:rsidRPr="00030267">
        <w:rPr>
          <w:rFonts w:ascii="Arial" w:eastAsia="Times New Roman" w:hAnsi="Arial" w:cs="Arial"/>
          <w:bCs/>
          <w:lang w:val="ro-RO"/>
        </w:rPr>
        <w:t>n acest moment APIA de</w:t>
      </w:r>
      <w:r w:rsidRPr="00030267">
        <w:rPr>
          <w:rFonts w:ascii="Arial" w:eastAsia="Times New Roman" w:hAnsi="Arial" w:cs="Arial"/>
          <w:bCs/>
          <w:lang w:val="ro-RO"/>
        </w:rPr>
        <w:t>ț</w:t>
      </w:r>
      <w:r w:rsidR="00B45D4C" w:rsidRPr="00030267">
        <w:rPr>
          <w:rFonts w:ascii="Arial" w:eastAsia="Times New Roman" w:hAnsi="Arial" w:cs="Arial"/>
          <w:bCs/>
          <w:lang w:val="ro-RO"/>
        </w:rPr>
        <w:t>ine un num</w:t>
      </w:r>
      <w:r w:rsidRPr="00030267">
        <w:rPr>
          <w:rFonts w:ascii="Arial" w:eastAsia="Times New Roman" w:hAnsi="Arial" w:cs="Arial"/>
          <w:bCs/>
          <w:lang w:val="ro-RO"/>
        </w:rPr>
        <w:t>ă</w:t>
      </w:r>
      <w:r w:rsidR="00B45D4C" w:rsidRPr="00030267">
        <w:rPr>
          <w:rFonts w:ascii="Arial" w:eastAsia="Times New Roman" w:hAnsi="Arial" w:cs="Arial"/>
          <w:bCs/>
          <w:lang w:val="ro-RO"/>
        </w:rPr>
        <w:t xml:space="preserve">r de </w:t>
      </w:r>
      <w:r w:rsidR="00410884" w:rsidRPr="00030267">
        <w:rPr>
          <w:rFonts w:ascii="Arial" w:eastAsia="Times New Roman" w:hAnsi="Arial" w:cs="Arial"/>
          <w:bCs/>
          <w:lang w:val="ro-RO"/>
        </w:rPr>
        <w:t>266 de licen</w:t>
      </w:r>
      <w:r w:rsidRPr="00030267">
        <w:rPr>
          <w:rFonts w:ascii="Arial" w:eastAsia="Times New Roman" w:hAnsi="Arial" w:cs="Arial"/>
          <w:bCs/>
          <w:lang w:val="ro-RO"/>
        </w:rPr>
        <w:t>ț</w:t>
      </w:r>
      <w:r w:rsidR="00410884" w:rsidRPr="00030267">
        <w:rPr>
          <w:rFonts w:ascii="Arial" w:eastAsia="Times New Roman" w:hAnsi="Arial" w:cs="Arial"/>
          <w:bCs/>
          <w:lang w:val="ro-RO"/>
        </w:rPr>
        <w:t>e SGBD</w:t>
      </w:r>
      <w:r w:rsidR="00B45D4C" w:rsidRPr="00030267">
        <w:rPr>
          <w:rFonts w:ascii="Arial" w:eastAsia="Times New Roman" w:hAnsi="Arial" w:cs="Arial"/>
          <w:bCs/>
          <w:lang w:val="ro-RO"/>
        </w:rPr>
        <w:t xml:space="preserve"> </w:t>
      </w:r>
      <w:r w:rsidRPr="00030267">
        <w:rPr>
          <w:rFonts w:ascii="Arial" w:eastAsia="Times New Roman" w:hAnsi="Arial" w:cs="Arial"/>
          <w:bCs/>
          <w:lang w:val="ro-RO"/>
        </w:rPr>
        <w:t>î</w:t>
      </w:r>
      <w:r w:rsidR="00A82A9D" w:rsidRPr="00030267">
        <w:rPr>
          <w:rFonts w:ascii="Arial" w:eastAsia="Times New Roman" w:hAnsi="Arial" w:cs="Arial"/>
          <w:bCs/>
          <w:lang w:val="ro-RO"/>
        </w:rPr>
        <w:t xml:space="preserve">n conformitate cu pct. </w:t>
      </w:r>
      <w:r w:rsidR="00410884" w:rsidRPr="00030267">
        <w:rPr>
          <w:rFonts w:ascii="Arial" w:eastAsia="Times New Roman" w:hAnsi="Arial" w:cs="Arial"/>
          <w:bCs/>
          <w:lang w:val="ro-RO"/>
        </w:rPr>
        <w:t>3.1</w:t>
      </w:r>
      <w:r w:rsidR="00A82A9D" w:rsidRPr="00030267">
        <w:rPr>
          <w:rFonts w:ascii="Arial" w:eastAsia="Times New Roman" w:hAnsi="Arial" w:cs="Arial"/>
          <w:bCs/>
          <w:lang w:val="ro-RO"/>
        </w:rPr>
        <w:t xml:space="preserve"> </w:t>
      </w:r>
      <w:r w:rsidR="00EE749C" w:rsidRPr="00030267">
        <w:rPr>
          <w:rFonts w:ascii="Arial" w:eastAsia="Times New Roman" w:hAnsi="Arial" w:cs="Arial"/>
          <w:bCs/>
          <w:lang w:val="ro-RO"/>
        </w:rPr>
        <w:t xml:space="preserve"> </w:t>
      </w:r>
      <w:r w:rsidR="00A82A9D" w:rsidRPr="00030267">
        <w:rPr>
          <w:rFonts w:ascii="Arial" w:eastAsia="Times New Roman" w:hAnsi="Arial" w:cs="Arial"/>
          <w:bCs/>
          <w:lang w:val="ro-RO"/>
        </w:rPr>
        <w:t xml:space="preserve">al prezentului Caiet de Sarcini, </w:t>
      </w:r>
      <w:r w:rsidR="00B45D4C" w:rsidRPr="00030267">
        <w:rPr>
          <w:rFonts w:ascii="Arial" w:eastAsia="Times New Roman" w:hAnsi="Arial" w:cs="Arial"/>
          <w:bCs/>
          <w:lang w:val="ro-RO"/>
        </w:rPr>
        <w:t>licente ORA</w:t>
      </w:r>
      <w:r w:rsidR="00320F80" w:rsidRPr="00030267">
        <w:rPr>
          <w:rFonts w:ascii="Arial" w:eastAsia="Times New Roman" w:hAnsi="Arial" w:cs="Arial"/>
          <w:bCs/>
          <w:lang w:val="ro-RO"/>
        </w:rPr>
        <w:t>C</w:t>
      </w:r>
      <w:r w:rsidR="00B45D4C" w:rsidRPr="00030267">
        <w:rPr>
          <w:rFonts w:ascii="Arial" w:eastAsia="Times New Roman" w:hAnsi="Arial" w:cs="Arial"/>
          <w:bCs/>
          <w:lang w:val="ro-RO"/>
        </w:rPr>
        <w:t>LE prin intermediul c</w:t>
      </w:r>
      <w:r w:rsidRPr="00030267">
        <w:rPr>
          <w:rFonts w:ascii="Arial" w:eastAsia="Times New Roman" w:hAnsi="Arial" w:cs="Arial"/>
          <w:bCs/>
          <w:lang w:val="ro-RO"/>
        </w:rPr>
        <w:t>ă</w:t>
      </w:r>
      <w:r w:rsidR="00B45D4C" w:rsidRPr="00030267">
        <w:rPr>
          <w:rFonts w:ascii="Arial" w:eastAsia="Times New Roman" w:hAnsi="Arial" w:cs="Arial"/>
          <w:bCs/>
          <w:lang w:val="ro-RO"/>
        </w:rPr>
        <w:t>rora se</w:t>
      </w:r>
      <w:r w:rsidR="00320F80" w:rsidRPr="00030267">
        <w:rPr>
          <w:rFonts w:ascii="Arial" w:eastAsia="Times New Roman" w:hAnsi="Arial" w:cs="Arial"/>
          <w:bCs/>
          <w:lang w:val="ro-RO"/>
        </w:rPr>
        <w:t xml:space="preserve"> </w:t>
      </w:r>
      <w:r w:rsidR="00255B79" w:rsidRPr="00030267">
        <w:rPr>
          <w:rFonts w:ascii="Arial" w:eastAsia="Times New Roman" w:hAnsi="Arial" w:cs="Arial"/>
          <w:bCs/>
          <w:lang w:val="ro-RO"/>
        </w:rPr>
        <w:t>asigură buna funcționare a</w:t>
      </w:r>
      <w:r w:rsidR="00B45D4C" w:rsidRPr="00030267">
        <w:rPr>
          <w:rFonts w:ascii="Arial" w:eastAsia="Times New Roman" w:hAnsi="Arial" w:cs="Arial"/>
          <w:bCs/>
          <w:lang w:val="ro-RO"/>
        </w:rPr>
        <w:t xml:space="preserve"> aplica</w:t>
      </w:r>
      <w:r w:rsidRPr="00030267">
        <w:rPr>
          <w:rFonts w:ascii="Arial" w:eastAsia="Times New Roman" w:hAnsi="Arial" w:cs="Arial"/>
          <w:bCs/>
          <w:lang w:val="ro-RO"/>
        </w:rPr>
        <w:t>ț</w:t>
      </w:r>
      <w:r w:rsidR="00B45D4C" w:rsidRPr="00030267">
        <w:rPr>
          <w:rFonts w:ascii="Arial" w:eastAsia="Times New Roman" w:hAnsi="Arial" w:cs="Arial"/>
          <w:bCs/>
          <w:lang w:val="ro-RO"/>
        </w:rPr>
        <w:t>iil</w:t>
      </w:r>
      <w:r w:rsidR="00255B79" w:rsidRPr="00030267">
        <w:rPr>
          <w:rFonts w:ascii="Arial" w:eastAsia="Times New Roman" w:hAnsi="Arial" w:cs="Arial"/>
          <w:bCs/>
          <w:lang w:val="ro-RO"/>
        </w:rPr>
        <w:t>or</w:t>
      </w:r>
      <w:r w:rsidR="00B45D4C" w:rsidRPr="00030267">
        <w:rPr>
          <w:rFonts w:ascii="Arial" w:eastAsia="Times New Roman" w:hAnsi="Arial" w:cs="Arial"/>
          <w:bCs/>
          <w:lang w:val="ro-RO"/>
        </w:rPr>
        <w:t xml:space="preserve"> de baze de date ale sistemului informatic al APIA</w:t>
      </w:r>
      <w:r w:rsidR="00255B79" w:rsidRPr="00030267">
        <w:rPr>
          <w:rFonts w:ascii="Arial" w:eastAsia="Times New Roman" w:hAnsi="Arial" w:cs="Arial"/>
          <w:bCs/>
          <w:lang w:val="ro-RO"/>
        </w:rPr>
        <w:t>.</w:t>
      </w:r>
      <w:r w:rsidR="00B45D4C" w:rsidRPr="00030267">
        <w:rPr>
          <w:rFonts w:ascii="Arial" w:eastAsia="Times New Roman" w:hAnsi="Arial" w:cs="Arial"/>
          <w:bCs/>
          <w:lang w:val="ro-RO"/>
        </w:rPr>
        <w:t xml:space="preserve"> </w:t>
      </w:r>
      <w:r w:rsidRPr="00030267">
        <w:rPr>
          <w:rFonts w:ascii="Arial" w:eastAsia="Times New Roman" w:hAnsi="Arial" w:cs="Arial"/>
          <w:bCs/>
          <w:lang w:val="ro-RO"/>
        </w:rPr>
        <w:t>Î</w:t>
      </w:r>
      <w:r w:rsidR="00B45D4C" w:rsidRPr="00030267">
        <w:rPr>
          <w:rFonts w:ascii="Arial" w:eastAsia="Times New Roman" w:hAnsi="Arial" w:cs="Arial"/>
          <w:bCs/>
          <w:lang w:val="ro-RO"/>
        </w:rPr>
        <w:t>n cadrul acestui pachet de lice</w:t>
      </w:r>
      <w:r w:rsidR="00255B79" w:rsidRPr="00030267">
        <w:rPr>
          <w:rFonts w:ascii="Arial" w:eastAsia="Times New Roman" w:hAnsi="Arial" w:cs="Arial"/>
          <w:bCs/>
          <w:lang w:val="ro-RO"/>
        </w:rPr>
        <w:t>n</w:t>
      </w:r>
      <w:r w:rsidRPr="00030267">
        <w:rPr>
          <w:rFonts w:ascii="Arial" w:eastAsia="Times New Roman" w:hAnsi="Arial" w:cs="Arial"/>
          <w:bCs/>
          <w:lang w:val="ro-RO"/>
        </w:rPr>
        <w:t>ț</w:t>
      </w:r>
      <w:r w:rsidR="00B45D4C" w:rsidRPr="00030267">
        <w:rPr>
          <w:rFonts w:ascii="Arial" w:eastAsia="Times New Roman" w:hAnsi="Arial" w:cs="Arial"/>
          <w:bCs/>
          <w:lang w:val="ro-RO"/>
        </w:rPr>
        <w:t>e exist</w:t>
      </w:r>
      <w:r w:rsidRPr="00030267">
        <w:rPr>
          <w:rFonts w:ascii="Arial" w:eastAsia="Times New Roman" w:hAnsi="Arial" w:cs="Arial"/>
          <w:bCs/>
          <w:lang w:val="ro-RO"/>
        </w:rPr>
        <w:t>ă</w:t>
      </w:r>
      <w:r w:rsidR="00B45D4C" w:rsidRPr="00030267">
        <w:rPr>
          <w:rFonts w:ascii="Arial" w:eastAsia="Times New Roman" w:hAnsi="Arial" w:cs="Arial"/>
          <w:bCs/>
          <w:lang w:val="ro-RO"/>
        </w:rPr>
        <w:t xml:space="preserve"> posibilitatea de </w:t>
      </w:r>
      <w:r w:rsidR="00A82A9D" w:rsidRPr="00030267">
        <w:rPr>
          <w:rFonts w:ascii="Arial" w:eastAsia="Times New Roman" w:hAnsi="Arial" w:cs="Arial"/>
          <w:bCs/>
          <w:lang w:val="ro-RO"/>
        </w:rPr>
        <w:t>a se crea pach-uri de update la cele mai noi versiuni ale SGBD pentru acest pachet de licen</w:t>
      </w:r>
      <w:r w:rsidRPr="00030267">
        <w:rPr>
          <w:rFonts w:ascii="Arial" w:eastAsia="Times New Roman" w:hAnsi="Arial" w:cs="Arial"/>
          <w:bCs/>
          <w:lang w:val="ro-RO"/>
        </w:rPr>
        <w:t>ț</w:t>
      </w:r>
      <w:r w:rsidR="00A82A9D" w:rsidRPr="00030267">
        <w:rPr>
          <w:rFonts w:ascii="Arial" w:eastAsia="Times New Roman" w:hAnsi="Arial" w:cs="Arial"/>
          <w:bCs/>
          <w:lang w:val="ro-RO"/>
        </w:rPr>
        <w:t>e. Deasemenea este necesar</w:t>
      </w:r>
      <w:r w:rsidRPr="00030267">
        <w:rPr>
          <w:rFonts w:ascii="Arial" w:eastAsia="Times New Roman" w:hAnsi="Arial" w:cs="Arial"/>
          <w:bCs/>
          <w:lang w:val="ro-RO"/>
        </w:rPr>
        <w:t>ă</w:t>
      </w:r>
      <w:r w:rsidR="00A82A9D" w:rsidRPr="00030267">
        <w:rPr>
          <w:rFonts w:ascii="Arial" w:eastAsia="Times New Roman" w:hAnsi="Arial" w:cs="Arial"/>
          <w:bCs/>
          <w:lang w:val="ro-RO"/>
        </w:rPr>
        <w:t xml:space="preserve"> </w:t>
      </w:r>
      <w:r w:rsidR="00410884" w:rsidRPr="00030267">
        <w:rPr>
          <w:rFonts w:ascii="Arial" w:eastAsia="Times New Roman" w:hAnsi="Arial" w:cs="Arial"/>
          <w:bCs/>
          <w:lang w:val="ro-RO"/>
        </w:rPr>
        <w:t>achizi</w:t>
      </w:r>
      <w:r w:rsidRPr="00030267">
        <w:rPr>
          <w:rFonts w:ascii="Arial" w:eastAsia="Times New Roman" w:hAnsi="Arial" w:cs="Arial"/>
          <w:bCs/>
          <w:lang w:val="ro-RO"/>
        </w:rPr>
        <w:t>ț</w:t>
      </w:r>
      <w:r w:rsidR="00410884" w:rsidRPr="00030267">
        <w:rPr>
          <w:rFonts w:ascii="Arial" w:eastAsia="Times New Roman" w:hAnsi="Arial" w:cs="Arial"/>
          <w:bCs/>
          <w:lang w:val="ro-RO"/>
        </w:rPr>
        <w:t>ionarea suportului pentru licen</w:t>
      </w:r>
      <w:r w:rsidRPr="00030267">
        <w:rPr>
          <w:rFonts w:ascii="Arial" w:eastAsia="Times New Roman" w:hAnsi="Arial" w:cs="Arial"/>
          <w:bCs/>
          <w:lang w:val="ro-RO"/>
        </w:rPr>
        <w:t>ț</w:t>
      </w:r>
      <w:r w:rsidR="00EE749C" w:rsidRPr="00030267">
        <w:rPr>
          <w:rFonts w:ascii="Arial" w:eastAsia="Times New Roman" w:hAnsi="Arial" w:cs="Arial"/>
          <w:bCs/>
          <w:lang w:val="ro-RO"/>
        </w:rPr>
        <w:t>e</w:t>
      </w:r>
      <w:r w:rsidR="00410884" w:rsidRPr="00030267">
        <w:rPr>
          <w:rFonts w:ascii="Arial" w:eastAsia="Times New Roman" w:hAnsi="Arial" w:cs="Arial"/>
          <w:bCs/>
          <w:lang w:val="ro-RO"/>
        </w:rPr>
        <w:t xml:space="preserve">le deja existente </w:t>
      </w:r>
      <w:r w:rsidRPr="00030267">
        <w:rPr>
          <w:rFonts w:ascii="Arial" w:eastAsia="Times New Roman" w:hAnsi="Arial" w:cs="Arial"/>
          <w:bCs/>
          <w:lang w:val="ro-RO"/>
        </w:rPr>
        <w:t>ș</w:t>
      </w:r>
      <w:r w:rsidR="00410884" w:rsidRPr="00030267">
        <w:rPr>
          <w:rFonts w:ascii="Arial" w:eastAsia="Times New Roman" w:hAnsi="Arial" w:cs="Arial"/>
          <w:bCs/>
          <w:lang w:val="ro-RO"/>
        </w:rPr>
        <w:t>i care ruleaz</w:t>
      </w:r>
      <w:r w:rsidRPr="00030267">
        <w:rPr>
          <w:rFonts w:ascii="Arial" w:eastAsia="Times New Roman" w:hAnsi="Arial" w:cs="Arial"/>
          <w:bCs/>
          <w:lang w:val="ro-RO"/>
        </w:rPr>
        <w:t>ă</w:t>
      </w:r>
      <w:r w:rsidR="00410884" w:rsidRPr="00030267">
        <w:rPr>
          <w:rFonts w:ascii="Arial" w:eastAsia="Times New Roman" w:hAnsi="Arial" w:cs="Arial"/>
          <w:bCs/>
          <w:lang w:val="ro-RO"/>
        </w:rPr>
        <w:t xml:space="preserve"> pe echipamentul EXADATA </w:t>
      </w:r>
      <w:r w:rsidRPr="00030267">
        <w:rPr>
          <w:rFonts w:ascii="Arial" w:eastAsia="Times New Roman" w:hAnsi="Arial" w:cs="Arial"/>
          <w:bCs/>
          <w:lang w:val="ro-RO"/>
        </w:rPr>
        <w:t>din dotarea APIA</w:t>
      </w:r>
      <w:r w:rsidR="00255B79" w:rsidRPr="00030267">
        <w:rPr>
          <w:rFonts w:ascii="Arial" w:eastAsia="Times New Roman" w:hAnsi="Arial" w:cs="Arial"/>
          <w:bCs/>
          <w:lang w:val="ro-RO"/>
        </w:rPr>
        <w:t>, deroarece sistemul integrat utilizează baza de date ORACLE</w:t>
      </w:r>
      <w:r w:rsidR="00410884" w:rsidRPr="00030267">
        <w:rPr>
          <w:rFonts w:ascii="Arial" w:eastAsia="Times New Roman" w:hAnsi="Arial" w:cs="Arial"/>
          <w:bCs/>
          <w:lang w:val="ro-RO"/>
        </w:rPr>
        <w:t>. Aceste opera</w:t>
      </w:r>
      <w:r w:rsidRPr="00030267">
        <w:rPr>
          <w:rFonts w:ascii="Arial" w:eastAsia="Times New Roman" w:hAnsi="Arial" w:cs="Arial"/>
          <w:bCs/>
          <w:lang w:val="ro-RO"/>
        </w:rPr>
        <w:t>ț</w:t>
      </w:r>
      <w:r w:rsidR="00410884" w:rsidRPr="00030267">
        <w:rPr>
          <w:rFonts w:ascii="Arial" w:eastAsia="Times New Roman" w:hAnsi="Arial" w:cs="Arial"/>
          <w:bCs/>
          <w:lang w:val="ro-RO"/>
        </w:rPr>
        <w:t xml:space="preserve">iuni de update </w:t>
      </w:r>
      <w:r w:rsidRPr="00030267">
        <w:rPr>
          <w:rFonts w:ascii="Arial" w:eastAsia="Times New Roman" w:hAnsi="Arial" w:cs="Arial"/>
          <w:bCs/>
          <w:lang w:val="ro-RO"/>
        </w:rPr>
        <w:t>ș</w:t>
      </w:r>
      <w:r w:rsidR="00410884" w:rsidRPr="00030267">
        <w:rPr>
          <w:rFonts w:ascii="Arial" w:eastAsia="Times New Roman" w:hAnsi="Arial" w:cs="Arial"/>
          <w:bCs/>
          <w:lang w:val="ro-RO"/>
        </w:rPr>
        <w:t xml:space="preserve">i suport constau </w:t>
      </w:r>
      <w:r w:rsidRPr="00030267">
        <w:rPr>
          <w:rFonts w:ascii="Arial" w:eastAsia="Times New Roman" w:hAnsi="Arial" w:cs="Arial"/>
          <w:bCs/>
          <w:lang w:val="ro-RO"/>
        </w:rPr>
        <w:t>î</w:t>
      </w:r>
      <w:r w:rsidR="00410884" w:rsidRPr="00030267">
        <w:rPr>
          <w:rFonts w:ascii="Arial" w:eastAsia="Times New Roman" w:hAnsi="Arial" w:cs="Arial"/>
          <w:bCs/>
          <w:lang w:val="ro-RO"/>
        </w:rPr>
        <w:t>n:</w:t>
      </w:r>
    </w:p>
    <w:p w14:paraId="6158DA11" w14:textId="77777777" w:rsidR="007D6E6E" w:rsidRPr="00030267" w:rsidRDefault="007D6E6E" w:rsidP="00BB47E0">
      <w:pPr>
        <w:spacing w:before="180" w:after="0" w:line="360" w:lineRule="auto"/>
        <w:jc w:val="both"/>
        <w:rPr>
          <w:rFonts w:ascii="Arial" w:eastAsia="Times New Roman" w:hAnsi="Arial" w:cs="Arial"/>
          <w:bCs/>
          <w:lang w:val="ro-RO"/>
        </w:rPr>
      </w:pPr>
    </w:p>
    <w:p w14:paraId="20D6A793" w14:textId="77777777" w:rsidR="000F7C7D" w:rsidRPr="00030267" w:rsidRDefault="000F7C7D" w:rsidP="00BB47E0">
      <w:pPr>
        <w:spacing w:before="120" w:after="120" w:line="360" w:lineRule="auto"/>
        <w:ind w:firstLine="284"/>
        <w:jc w:val="both"/>
        <w:rPr>
          <w:rFonts w:ascii="Arial" w:eastAsia="Times New Roman" w:hAnsi="Arial" w:cs="Arial"/>
          <w:lang w:val="ro-RO" w:bidi="he-IL"/>
        </w:rPr>
      </w:pPr>
      <w:r w:rsidRPr="00030267">
        <w:rPr>
          <w:rFonts w:ascii="Arial" w:eastAsia="Times New Roman" w:hAnsi="Arial" w:cs="Arial"/>
          <w:b/>
          <w:bCs/>
          <w:lang w:val="ro-RO" w:bidi="he-IL"/>
        </w:rPr>
        <w:t>Opera</w:t>
      </w:r>
      <w:r w:rsidR="00BB781D" w:rsidRPr="00030267">
        <w:rPr>
          <w:rFonts w:ascii="Arial" w:eastAsia="Times New Roman" w:hAnsi="Arial" w:cs="Arial"/>
          <w:b/>
          <w:bCs/>
          <w:lang w:val="ro-RO" w:bidi="he-IL"/>
        </w:rPr>
        <w:t>ț</w:t>
      </w:r>
      <w:r w:rsidRPr="00030267">
        <w:rPr>
          <w:rFonts w:ascii="Arial" w:eastAsia="Times New Roman" w:hAnsi="Arial" w:cs="Arial"/>
          <w:b/>
          <w:bCs/>
          <w:lang w:val="ro-RO" w:bidi="he-IL"/>
        </w:rPr>
        <w:t>iunile de asisten</w:t>
      </w:r>
      <w:r w:rsidR="00BB781D" w:rsidRPr="00030267">
        <w:rPr>
          <w:rFonts w:ascii="Arial" w:eastAsia="Times New Roman" w:hAnsi="Arial" w:cs="Arial"/>
          <w:b/>
          <w:bCs/>
          <w:lang w:val="ro-RO" w:bidi="he-IL"/>
        </w:rPr>
        <w:t>ță</w:t>
      </w:r>
      <w:r w:rsidRPr="00030267">
        <w:rPr>
          <w:rFonts w:ascii="Arial" w:eastAsia="Times New Roman" w:hAnsi="Arial" w:cs="Arial"/>
          <w:b/>
          <w:bCs/>
          <w:lang w:val="ro-RO" w:bidi="he-IL"/>
        </w:rPr>
        <w:t xml:space="preserve"> tehnic</w:t>
      </w:r>
      <w:r w:rsidR="00BB781D" w:rsidRPr="00030267">
        <w:rPr>
          <w:rFonts w:ascii="Arial" w:eastAsia="Times New Roman" w:hAnsi="Arial" w:cs="Arial"/>
          <w:b/>
          <w:bCs/>
          <w:lang w:val="ro-RO" w:bidi="he-IL"/>
        </w:rPr>
        <w:t>ă</w:t>
      </w:r>
      <w:r w:rsidRPr="00030267">
        <w:rPr>
          <w:rFonts w:ascii="Arial" w:eastAsia="Times New Roman" w:hAnsi="Arial" w:cs="Arial"/>
          <w:b/>
          <w:bCs/>
          <w:lang w:val="ro-RO" w:bidi="he-IL"/>
        </w:rPr>
        <w:t xml:space="preserve"> Premier Support Oracle: „Software Oracle Data Base Support" vor cuprinde:</w:t>
      </w:r>
    </w:p>
    <w:p w14:paraId="65E76367"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Asigurarea suportului Oracle pentru cele mai noi versiuni, versiuni de întreţinere, patch-uri şi documentaţie;</w:t>
      </w:r>
    </w:p>
    <w:p w14:paraId="78DD5EAD"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Accesul la Oracle Metalink (My Oracle Support);</w:t>
      </w:r>
    </w:p>
    <w:p w14:paraId="5F860124"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lastRenderedPageBreak/>
        <w:t>Asistenţă tehnică pe Metalink (My Oracle Support), 24 de ore pe zi, 7 zile pe săptămână</w:t>
      </w:r>
    </w:p>
    <w:p w14:paraId="32E6AA4E"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 rapid la informaţii şi posibilitatea de a ţine evidenţa solicitărilor de asistenţă tehnică</w:t>
      </w:r>
    </w:p>
    <w:p w14:paraId="56203F36"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Acces prin Internet 24 de ore pe zi, 7 zile pe săptămână, la arhiva de soluţii tehnice.</w:t>
      </w:r>
    </w:p>
    <w:p w14:paraId="2E25E265" w14:textId="77777777" w:rsidR="000F7C7D" w:rsidRPr="00030267" w:rsidRDefault="000F7C7D" w:rsidP="00BB47E0">
      <w:pPr>
        <w:numPr>
          <w:ilvl w:val="0"/>
          <w:numId w:val="7"/>
        </w:numPr>
        <w:spacing w:before="120" w:after="120" w:line="360" w:lineRule="auto"/>
        <w:ind w:left="567" w:hanging="283"/>
        <w:jc w:val="both"/>
        <w:rPr>
          <w:rFonts w:ascii="Arial" w:eastAsia="Times New Roman" w:hAnsi="Arial" w:cs="Arial"/>
          <w:lang w:val="ro-RO" w:bidi="he-IL"/>
        </w:rPr>
      </w:pPr>
      <w:r w:rsidRPr="00030267">
        <w:rPr>
          <w:rFonts w:ascii="Arial" w:eastAsia="Times New Roman" w:hAnsi="Arial" w:cs="Arial"/>
          <w:lang w:val="ro-RO" w:bidi="he-IL"/>
        </w:rPr>
        <w:t>Asigurarea Oracle Platinum Services</w:t>
      </w:r>
    </w:p>
    <w:p w14:paraId="7E6B061E" w14:textId="7EDD36D2" w:rsidR="000F7C7D" w:rsidRDefault="000F7C7D" w:rsidP="00BB47E0">
      <w:pPr>
        <w:spacing w:before="120" w:after="120" w:line="360" w:lineRule="auto"/>
        <w:jc w:val="both"/>
        <w:rPr>
          <w:rFonts w:ascii="Arial" w:eastAsia="Times New Roman" w:hAnsi="Arial" w:cs="Arial"/>
          <w:b/>
          <w:bCs/>
          <w:lang w:val="ro-RO" w:bidi="he-IL"/>
        </w:rPr>
      </w:pPr>
    </w:p>
    <w:p w14:paraId="69FF7AC6" w14:textId="77777777" w:rsidR="007D6E6E" w:rsidRDefault="007D6E6E" w:rsidP="00BB47E0">
      <w:pPr>
        <w:spacing w:before="120" w:after="120" w:line="360" w:lineRule="auto"/>
        <w:jc w:val="both"/>
        <w:rPr>
          <w:rFonts w:ascii="Arial" w:eastAsia="Times New Roman" w:hAnsi="Arial" w:cs="Arial"/>
          <w:b/>
          <w:bCs/>
          <w:lang w:val="ro-RO" w:bidi="he-IL"/>
        </w:rPr>
      </w:pPr>
    </w:p>
    <w:p w14:paraId="6AD6AD66" w14:textId="28B2AF65" w:rsidR="000F7C7D" w:rsidRPr="00030267" w:rsidRDefault="000F7C7D" w:rsidP="00BB47E0">
      <w:pPr>
        <w:spacing w:before="120" w:after="120" w:line="360" w:lineRule="auto"/>
        <w:jc w:val="both"/>
        <w:rPr>
          <w:rFonts w:ascii="Arial" w:eastAsia="Times New Roman" w:hAnsi="Arial" w:cs="Arial"/>
          <w:b/>
          <w:lang w:val="ro-RO" w:bidi="he-IL"/>
        </w:rPr>
      </w:pPr>
      <w:proofErr w:type="spellStart"/>
      <w:r w:rsidRPr="00030267">
        <w:rPr>
          <w:rFonts w:ascii="Arial" w:eastAsia="Times New Roman" w:hAnsi="Arial" w:cs="Arial"/>
          <w:b/>
          <w:bCs/>
          <w:lang w:val="ro-RO" w:bidi="he-IL"/>
        </w:rPr>
        <w:t>Asistenţa</w:t>
      </w:r>
      <w:proofErr w:type="spellEnd"/>
      <w:r w:rsidRPr="00030267">
        <w:rPr>
          <w:rFonts w:ascii="Arial" w:eastAsia="Times New Roman" w:hAnsi="Arial" w:cs="Arial"/>
          <w:b/>
          <w:bCs/>
          <w:lang w:val="ro-RO" w:bidi="he-IL"/>
        </w:rPr>
        <w:t xml:space="preserve"> 24 de ore pe zi, </w:t>
      </w:r>
      <w:r w:rsidRPr="00030267">
        <w:rPr>
          <w:rFonts w:ascii="Arial" w:eastAsia="Times New Roman" w:hAnsi="Arial" w:cs="Arial"/>
          <w:b/>
          <w:lang w:val="ro-RO" w:bidi="he-IL"/>
        </w:rPr>
        <w:t xml:space="preserve">7 </w:t>
      </w:r>
      <w:r w:rsidRPr="00030267">
        <w:rPr>
          <w:rFonts w:ascii="Arial" w:eastAsia="Times New Roman" w:hAnsi="Arial" w:cs="Arial"/>
          <w:b/>
          <w:bCs/>
          <w:lang w:val="ro-RO" w:bidi="he-IL"/>
        </w:rPr>
        <w:t xml:space="preserve">zile pe săptămână </w:t>
      </w:r>
      <w:r w:rsidRPr="00030267">
        <w:rPr>
          <w:rFonts w:ascii="Arial" w:eastAsia="Times New Roman" w:hAnsi="Arial" w:cs="Arial"/>
          <w:b/>
          <w:lang w:val="ro-RO" w:bidi="he-IL"/>
        </w:rPr>
        <w:t xml:space="preserve">va include: </w:t>
      </w:r>
    </w:p>
    <w:p w14:paraId="48C70FAD" w14:textId="77777777" w:rsidR="000F7C7D" w:rsidRPr="00030267" w:rsidRDefault="000F7C7D"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Analiza problemelor;</w:t>
      </w:r>
    </w:p>
    <w:p w14:paraId="17B12FCD" w14:textId="77777777" w:rsidR="000F7C7D" w:rsidRPr="00030267" w:rsidRDefault="000F7C7D"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Prioritizarea problemelor după severitatea acestora;</w:t>
      </w:r>
    </w:p>
    <w:p w14:paraId="038377AF" w14:textId="77777777" w:rsidR="000F7C7D" w:rsidRPr="00CA7244" w:rsidRDefault="000F7C7D" w:rsidP="00BB47E0">
      <w:pPr>
        <w:numPr>
          <w:ilvl w:val="0"/>
          <w:numId w:val="6"/>
        </w:numPr>
        <w:spacing w:before="120" w:after="120" w:line="360" w:lineRule="auto"/>
        <w:contextualSpacing/>
        <w:jc w:val="both"/>
        <w:rPr>
          <w:rFonts w:ascii="Arial" w:eastAsia="Times New Roman" w:hAnsi="Arial" w:cs="Arial"/>
          <w:lang w:val="it-IT" w:bidi="he-IL"/>
        </w:rPr>
      </w:pPr>
      <w:r w:rsidRPr="00030267">
        <w:rPr>
          <w:rFonts w:ascii="Arial" w:eastAsia="Times New Roman" w:hAnsi="Arial" w:cs="Arial"/>
          <w:lang w:val="ro-RO" w:bidi="he-IL"/>
        </w:rPr>
        <w:t xml:space="preserve">Prioritate pentru problemele cu grad de severitate ridicat; </w:t>
      </w:r>
    </w:p>
    <w:p w14:paraId="65932E7E" w14:textId="77777777" w:rsidR="000F7C7D" w:rsidRPr="00030267" w:rsidRDefault="000F7C7D" w:rsidP="00BB47E0">
      <w:pPr>
        <w:numPr>
          <w:ilvl w:val="0"/>
          <w:numId w:val="6"/>
        </w:numPr>
        <w:spacing w:before="120" w:after="120" w:line="360" w:lineRule="auto"/>
        <w:contextualSpacing/>
        <w:jc w:val="both"/>
        <w:rPr>
          <w:rFonts w:ascii="Arial" w:eastAsia="Times New Roman" w:hAnsi="Arial" w:cs="Arial"/>
          <w:lang w:bidi="he-IL"/>
        </w:rPr>
      </w:pPr>
      <w:r w:rsidRPr="00030267">
        <w:rPr>
          <w:rFonts w:ascii="Arial" w:eastAsia="Times New Roman" w:hAnsi="Arial" w:cs="Arial"/>
          <w:lang w:val="ro-RO" w:bidi="he-IL"/>
        </w:rPr>
        <w:t>Comunicarea cererilor de asistenţă către centrul de suport tehnic deschis in momentul respectiv</w:t>
      </w:r>
    </w:p>
    <w:p w14:paraId="5A6B8145" w14:textId="77777777" w:rsidR="000F7C7D" w:rsidRPr="00030267" w:rsidRDefault="000F7C7D" w:rsidP="00BB47E0">
      <w:pPr>
        <w:spacing w:before="120" w:after="120" w:line="360" w:lineRule="auto"/>
        <w:jc w:val="both"/>
        <w:rPr>
          <w:rFonts w:ascii="Arial" w:eastAsia="Times New Roman" w:hAnsi="Arial" w:cs="Arial"/>
          <w:b/>
          <w:bCs/>
          <w:lang w:val="ro-RO" w:bidi="he-IL"/>
        </w:rPr>
      </w:pPr>
    </w:p>
    <w:p w14:paraId="694B2AAD" w14:textId="77777777" w:rsidR="000F7C7D" w:rsidRPr="00030267" w:rsidRDefault="000F7C7D" w:rsidP="00BB47E0">
      <w:pPr>
        <w:spacing w:before="120" w:after="120" w:line="360" w:lineRule="auto"/>
        <w:jc w:val="both"/>
        <w:rPr>
          <w:rFonts w:ascii="Arial" w:eastAsia="Times New Roman" w:hAnsi="Arial" w:cs="Arial"/>
          <w:b/>
          <w:bCs/>
          <w:lang w:val="ro-RO" w:bidi="he-IL"/>
        </w:rPr>
      </w:pPr>
      <w:r w:rsidRPr="00030267">
        <w:rPr>
          <w:rFonts w:ascii="Arial" w:eastAsia="Times New Roman" w:hAnsi="Arial" w:cs="Arial"/>
          <w:b/>
          <w:bCs/>
          <w:lang w:val="ro-RO" w:bidi="he-IL"/>
        </w:rPr>
        <w:t xml:space="preserve">Oracle MetaLink pentru acces rapid la informaţii </w:t>
      </w:r>
      <w:r w:rsidRPr="00030267">
        <w:rPr>
          <w:rFonts w:ascii="Arial" w:eastAsia="Times New Roman" w:hAnsi="Arial" w:cs="Arial"/>
          <w:lang w:val="ro-RO" w:bidi="he-IL"/>
        </w:rPr>
        <w:t>va include:</w:t>
      </w:r>
    </w:p>
    <w:p w14:paraId="03B11D4C"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Obţinerea de informaţii la zi despre produsele Oracle şi despre soluţii de suport tehnic;</w:t>
      </w:r>
    </w:p>
    <w:p w14:paraId="3CBD960C"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înregistrarea, actualizarea şi verificarea cererilor de asistenţă;</w:t>
      </w:r>
    </w:p>
    <w:p w14:paraId="50320EFE"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 xml:space="preserve">Parcurgerea bibliotecilor electronice pentru sfaturi tehnice şi noutăţi despre lansări de produse; </w:t>
      </w:r>
    </w:p>
    <w:p w14:paraId="2B760ECD"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 xml:space="preserve">Acces la forumuri interactive; </w:t>
      </w:r>
    </w:p>
    <w:p w14:paraId="6B2290DB"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fr-FR" w:bidi="he-IL"/>
        </w:rPr>
      </w:pPr>
      <w:r w:rsidRPr="00030267">
        <w:rPr>
          <w:rFonts w:ascii="Arial" w:eastAsia="Times New Roman" w:hAnsi="Arial" w:cs="Arial"/>
          <w:lang w:val="ro-RO" w:bidi="he-IL"/>
        </w:rPr>
        <w:t>Acces la soluţii găsite în baza de „cunoştinţe Oracle";</w:t>
      </w:r>
    </w:p>
    <w:p w14:paraId="281C1F37"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Descărcarea patch-urilor, documentaţiei tehnice a produselor Oracle;</w:t>
      </w:r>
      <w:r w:rsidRPr="00030267">
        <w:rPr>
          <w:rFonts w:ascii="Arial" w:eastAsia="Times New Roman" w:hAnsi="Arial" w:cs="Arial"/>
          <w:b/>
          <w:bCs/>
          <w:lang w:val="ro-RO" w:bidi="he-IL"/>
        </w:rPr>
        <w:t xml:space="preserve">   </w:t>
      </w:r>
    </w:p>
    <w:p w14:paraId="59E64BFC"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Primirea înştiinţărilor tehnice personalizate prin e-mail.</w:t>
      </w:r>
    </w:p>
    <w:p w14:paraId="6607827D" w14:textId="77777777" w:rsidR="003B1C3E" w:rsidRPr="00030267" w:rsidRDefault="003B1C3E" w:rsidP="00BB47E0">
      <w:pPr>
        <w:spacing w:before="120" w:after="120" w:line="360" w:lineRule="auto"/>
        <w:jc w:val="both"/>
        <w:rPr>
          <w:rFonts w:ascii="Arial" w:eastAsia="Times New Roman" w:hAnsi="Arial" w:cs="Arial"/>
          <w:b/>
          <w:bCs/>
          <w:lang w:val="ro-RO" w:bidi="he-IL"/>
        </w:rPr>
      </w:pPr>
    </w:p>
    <w:p w14:paraId="0EF6FF69" w14:textId="77777777" w:rsidR="000F7C7D" w:rsidRPr="00030267" w:rsidRDefault="000F7C7D" w:rsidP="00BB47E0">
      <w:pPr>
        <w:spacing w:before="120" w:after="120" w:line="360" w:lineRule="auto"/>
        <w:jc w:val="both"/>
        <w:rPr>
          <w:rFonts w:ascii="Arial" w:eastAsia="Times New Roman" w:hAnsi="Arial" w:cs="Arial"/>
          <w:b/>
          <w:bCs/>
          <w:lang w:val="ro-RO" w:bidi="he-IL"/>
        </w:rPr>
      </w:pPr>
      <w:r w:rsidRPr="00030267">
        <w:rPr>
          <w:rFonts w:ascii="Arial" w:eastAsia="Times New Roman" w:hAnsi="Arial" w:cs="Arial"/>
          <w:b/>
          <w:bCs/>
          <w:lang w:val="ro-RO" w:bidi="he-IL"/>
        </w:rPr>
        <w:t xml:space="preserve">Oracle Platinum Services </w:t>
      </w:r>
      <w:r w:rsidRPr="00030267">
        <w:rPr>
          <w:rFonts w:ascii="Arial" w:eastAsia="Times New Roman" w:hAnsi="Arial" w:cs="Arial"/>
          <w:lang w:val="ro-RO" w:bidi="he-IL"/>
        </w:rPr>
        <w:t>va include:</w:t>
      </w:r>
    </w:p>
    <w:p w14:paraId="34B109A1"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4/7 monitorizarea remote a defectelor</w:t>
      </w:r>
    </w:p>
    <w:p w14:paraId="06CB3EF5"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bidi="he-IL"/>
        </w:rPr>
      </w:pPr>
      <w:r w:rsidRPr="00030267">
        <w:rPr>
          <w:rFonts w:ascii="Arial" w:eastAsia="Times New Roman" w:hAnsi="Arial" w:cs="Arial"/>
          <w:lang w:val="ro-RO" w:bidi="he-IL"/>
        </w:rPr>
        <w:t>Notificări de eroare de 5 minute</w:t>
      </w:r>
    </w:p>
    <w:p w14:paraId="3E3AEBD6" w14:textId="77777777" w:rsidR="000F7C7D" w:rsidRPr="00030267" w:rsidRDefault="000F7C7D" w:rsidP="00BB47E0">
      <w:pPr>
        <w:numPr>
          <w:ilvl w:val="0"/>
          <w:numId w:val="6"/>
        </w:numPr>
        <w:spacing w:before="120" w:after="120" w:line="360" w:lineRule="auto"/>
        <w:ind w:left="896" w:hanging="357"/>
        <w:contextualSpacing/>
        <w:jc w:val="both"/>
        <w:rPr>
          <w:rFonts w:ascii="Arial" w:eastAsia="Times New Roman" w:hAnsi="Arial" w:cs="Arial"/>
          <w:lang w:val="es-ES" w:bidi="he-IL"/>
        </w:rPr>
      </w:pPr>
      <w:r w:rsidRPr="00030267">
        <w:rPr>
          <w:rFonts w:ascii="Arial" w:eastAsia="Times New Roman" w:hAnsi="Arial" w:cs="Arial"/>
          <w:lang w:val="ro-RO" w:bidi="he-IL"/>
        </w:rPr>
        <w:t>Actualizarea si implementarea patch-urilor de 4 ori pe an.</w:t>
      </w:r>
    </w:p>
    <w:p w14:paraId="6A896C95" w14:textId="5721E6F0" w:rsidR="00612548" w:rsidRPr="00030267" w:rsidRDefault="0078655C" w:rsidP="00BB47E0">
      <w:pPr>
        <w:pStyle w:val="HTMLPreformatted"/>
        <w:spacing w:line="360" w:lineRule="auto"/>
        <w:jc w:val="both"/>
        <w:rPr>
          <w:rFonts w:ascii="Arial" w:hAnsi="Arial" w:cs="Arial"/>
          <w:b/>
          <w:sz w:val="24"/>
          <w:szCs w:val="24"/>
          <w:lang w:val="ro-RO" w:bidi="he-IL"/>
        </w:rPr>
      </w:pPr>
      <w:bookmarkStart w:id="56" w:name="_Toc352761946"/>
      <w:bookmarkStart w:id="57" w:name="_Toc482260769"/>
      <w:bookmarkStart w:id="58" w:name="_Toc6494631"/>
      <w:bookmarkStart w:id="59" w:name="_Toc6494737"/>
      <w:bookmarkEnd w:id="55"/>
      <w:r w:rsidRPr="00030267">
        <w:rPr>
          <w:rFonts w:ascii="Arial" w:hAnsi="Arial" w:cs="Arial"/>
          <w:sz w:val="24"/>
          <w:szCs w:val="24"/>
          <w:lang w:val="ro-RO"/>
        </w:rPr>
        <w:lastRenderedPageBreak/>
        <w:tab/>
      </w:r>
      <w:r w:rsidR="00612548" w:rsidRPr="00030267">
        <w:rPr>
          <w:rFonts w:ascii="Arial" w:hAnsi="Arial" w:cs="Arial"/>
          <w:b/>
          <w:sz w:val="24"/>
          <w:szCs w:val="24"/>
          <w:lang w:val="ro-RO" w:bidi="he-IL"/>
        </w:rPr>
        <w:t>Garanție</w:t>
      </w:r>
    </w:p>
    <w:p w14:paraId="470C6DFF" w14:textId="10D22314" w:rsidR="00612548" w:rsidRPr="00030267" w:rsidRDefault="00F16085" w:rsidP="00BB47E0">
      <w:pPr>
        <w:spacing w:before="120" w:after="120" w:line="360" w:lineRule="auto"/>
        <w:ind w:firstLine="539"/>
        <w:jc w:val="both"/>
        <w:rPr>
          <w:rFonts w:ascii="Arial" w:eastAsia="Times New Roman" w:hAnsi="Arial" w:cs="Arial"/>
          <w:lang w:val="ro-RO" w:bidi="he-IL"/>
        </w:rPr>
      </w:pPr>
      <w:r w:rsidRPr="00030267">
        <w:rPr>
          <w:rFonts w:ascii="Arial" w:hAnsi="Arial" w:cs="Arial"/>
          <w:color w:val="00000A"/>
          <w:lang w:val="ro-RO"/>
        </w:rPr>
        <w:t>N</w:t>
      </w:r>
      <w:r w:rsidR="00CA7440">
        <w:rPr>
          <w:rFonts w:ascii="Arial" w:hAnsi="Arial" w:cs="Arial"/>
          <w:color w:val="00000A"/>
          <w:lang w:val="ro-RO"/>
        </w:rPr>
        <w:t>u este cazul</w:t>
      </w:r>
    </w:p>
    <w:p w14:paraId="42E4A8A7" w14:textId="77777777" w:rsidR="00E47A2A" w:rsidRPr="00030267" w:rsidRDefault="00E47A2A" w:rsidP="00BB47E0">
      <w:pPr>
        <w:spacing w:before="120" w:after="120" w:line="360" w:lineRule="auto"/>
        <w:ind w:firstLine="539"/>
        <w:jc w:val="both"/>
        <w:rPr>
          <w:rFonts w:ascii="Arial" w:eastAsia="Times New Roman" w:hAnsi="Arial" w:cs="Arial"/>
          <w:b/>
          <w:bCs/>
          <w:caps/>
          <w:kern w:val="28"/>
          <w:lang w:val="ro-RO"/>
        </w:rPr>
      </w:pPr>
      <w:r w:rsidRPr="00030267">
        <w:rPr>
          <w:rFonts w:ascii="Arial" w:eastAsia="Times New Roman" w:hAnsi="Arial" w:cs="Arial"/>
          <w:b/>
          <w:bCs/>
          <w:kern w:val="28"/>
          <w:lang w:val="ro-RO"/>
        </w:rPr>
        <w:t>Cerinte</w:t>
      </w:r>
      <w:bookmarkEnd w:id="56"/>
      <w:r w:rsidRPr="00030267">
        <w:rPr>
          <w:rFonts w:ascii="Arial" w:eastAsia="Times New Roman" w:hAnsi="Arial" w:cs="Arial"/>
          <w:b/>
          <w:bCs/>
          <w:kern w:val="28"/>
          <w:lang w:val="ro-RO"/>
        </w:rPr>
        <w:t xml:space="preserve"> de securitate</w:t>
      </w:r>
      <w:bookmarkEnd w:id="57"/>
      <w:bookmarkEnd w:id="58"/>
      <w:bookmarkEnd w:id="59"/>
    </w:p>
    <w:p w14:paraId="5926E06A" w14:textId="113208A5" w:rsidR="00E47A2A" w:rsidRPr="00030267" w:rsidRDefault="00E47A2A" w:rsidP="00BB47E0">
      <w:pPr>
        <w:spacing w:before="120" w:after="120" w:line="360" w:lineRule="auto"/>
        <w:ind w:firstLine="539"/>
        <w:jc w:val="both"/>
        <w:rPr>
          <w:rFonts w:ascii="Arial" w:eastAsia="Times New Roman" w:hAnsi="Arial" w:cs="Arial"/>
          <w:lang w:val="ro-RO"/>
        </w:rPr>
      </w:pPr>
      <w:r w:rsidRPr="00030267">
        <w:rPr>
          <w:rFonts w:ascii="Arial" w:eastAsia="Times New Roman" w:hAnsi="Arial" w:cs="Arial"/>
          <w:lang w:val="ro-RO"/>
        </w:rPr>
        <w:t>Age</w:t>
      </w:r>
      <w:r w:rsidR="00495B39" w:rsidRPr="00030267">
        <w:rPr>
          <w:rFonts w:ascii="Arial" w:eastAsia="Times New Roman" w:hAnsi="Arial" w:cs="Arial"/>
          <w:lang w:val="ro-RO"/>
        </w:rPr>
        <w:t xml:space="preserve">nția </w:t>
      </w:r>
      <w:r w:rsidR="00495B39" w:rsidRPr="00030267">
        <w:rPr>
          <w:rFonts w:ascii="Arial" w:eastAsia="Times New Roman" w:hAnsi="Arial" w:cs="Arial"/>
          <w:color w:val="000000" w:themeColor="text1"/>
          <w:lang w:val="ro-RO"/>
        </w:rPr>
        <w:t xml:space="preserve"> de </w:t>
      </w:r>
      <w:r w:rsidR="00495B39" w:rsidRPr="00030267">
        <w:rPr>
          <w:rFonts w:ascii="Arial" w:eastAsia="Times New Roman" w:hAnsi="Arial" w:cs="Arial"/>
          <w:lang w:val="ro-RO"/>
        </w:rPr>
        <w:t>Plăți și Intervenț</w:t>
      </w:r>
      <w:r w:rsidR="00495B39" w:rsidRPr="00030267">
        <w:rPr>
          <w:rFonts w:ascii="Arial" w:eastAsia="Times New Roman" w:hAnsi="Arial" w:cs="Arial"/>
          <w:color w:val="000000" w:themeColor="text1"/>
          <w:lang w:val="ro-RO"/>
        </w:rPr>
        <w:t>ie</w:t>
      </w:r>
      <w:r w:rsidRPr="00030267">
        <w:rPr>
          <w:rFonts w:ascii="Arial" w:eastAsia="Times New Roman" w:hAnsi="Arial" w:cs="Arial"/>
          <w:lang w:val="ro-RO"/>
        </w:rPr>
        <w:t xml:space="preserve"> </w:t>
      </w:r>
      <w:r w:rsidR="008710D9" w:rsidRPr="00030267">
        <w:rPr>
          <w:rFonts w:ascii="Arial" w:eastAsia="Times New Roman" w:hAnsi="Arial" w:cs="Arial"/>
          <w:lang w:val="ro-RO"/>
        </w:rPr>
        <w:t xml:space="preserve">pentru </w:t>
      </w:r>
      <w:r w:rsidRPr="00030267">
        <w:rPr>
          <w:rFonts w:ascii="Arial" w:eastAsia="Times New Roman" w:hAnsi="Arial" w:cs="Arial"/>
          <w:lang w:val="ro-RO"/>
        </w:rPr>
        <w:t>Agricultură este certificată ISO 27001:20</w:t>
      </w:r>
      <w:r w:rsidR="00FA60E8" w:rsidRPr="00030267">
        <w:rPr>
          <w:rFonts w:ascii="Arial" w:eastAsia="Times New Roman" w:hAnsi="Arial" w:cs="Arial"/>
          <w:lang w:val="ro-RO"/>
        </w:rPr>
        <w:t>22</w:t>
      </w:r>
      <w:r w:rsidRPr="00030267">
        <w:rPr>
          <w:rFonts w:ascii="Arial" w:eastAsia="Times New Roman" w:hAnsi="Arial" w:cs="Arial"/>
          <w:lang w:val="ro-RO"/>
        </w:rPr>
        <w:t xml:space="preserve"> și prestatorul trebuie să asigure susținerea fluxurilor informaționale curente în aliniere cu cerințele standardului. Toate activitățile prestate trebuie să fie aliniate cu cerințele standardului ISO 27001:20</w:t>
      </w:r>
      <w:r w:rsidR="00FA60E8" w:rsidRPr="00030267">
        <w:rPr>
          <w:rFonts w:ascii="Arial" w:eastAsia="Times New Roman" w:hAnsi="Arial" w:cs="Arial"/>
          <w:lang w:val="ro-RO"/>
        </w:rPr>
        <w:t>22</w:t>
      </w:r>
      <w:r w:rsidRPr="00030267">
        <w:rPr>
          <w:rFonts w:ascii="Arial" w:eastAsia="Times New Roman" w:hAnsi="Arial" w:cs="Arial"/>
          <w:lang w:val="ro-RO"/>
        </w:rPr>
        <w:t>.</w:t>
      </w:r>
    </w:p>
    <w:p w14:paraId="437C22DE" w14:textId="77777777" w:rsidR="00E47A2A" w:rsidRPr="00030267" w:rsidRDefault="00E47A2A" w:rsidP="00BB47E0">
      <w:pPr>
        <w:spacing w:before="120" w:after="120" w:line="360" w:lineRule="auto"/>
        <w:ind w:firstLine="360"/>
        <w:jc w:val="both"/>
        <w:rPr>
          <w:rFonts w:ascii="Arial" w:eastAsia="Times New Roman" w:hAnsi="Arial" w:cs="Arial"/>
          <w:lang w:val="ro-RO"/>
        </w:rPr>
      </w:pPr>
      <w:r w:rsidRPr="00030267">
        <w:rPr>
          <w:rFonts w:ascii="Arial" w:eastAsia="Times New Roman" w:hAnsi="Arial" w:cs="Arial"/>
          <w:lang w:val="ro-RO"/>
        </w:rPr>
        <w:t>Totodată, cerintele generale de securitate presupun asigurarea următoarelor prevederi pentru serviciile ofertate:</w:t>
      </w:r>
    </w:p>
    <w:p w14:paraId="0C5268C2" w14:textId="77777777" w:rsidR="00E47A2A" w:rsidRPr="00030267" w:rsidRDefault="00E47A2A" w:rsidP="00BB47E0">
      <w:pPr>
        <w:numPr>
          <w:ilvl w:val="0"/>
          <w:numId w:val="9"/>
        </w:numPr>
        <w:spacing w:before="120" w:after="120" w:line="360" w:lineRule="auto"/>
        <w:jc w:val="both"/>
        <w:rPr>
          <w:rFonts w:ascii="Arial" w:eastAsia="Times New Roman" w:hAnsi="Arial" w:cs="Arial"/>
          <w:lang w:val="ro-RO"/>
        </w:rPr>
      </w:pPr>
      <w:r w:rsidRPr="00030267">
        <w:rPr>
          <w:rFonts w:ascii="Arial" w:eastAsia="Times New Roman" w:hAnsi="Arial" w:cs="Arial"/>
          <w:lang w:val="ro-RO"/>
        </w:rPr>
        <w:t>Sistemul de suport trebuie sa aiba mecanisme globale de management al securita</w:t>
      </w:r>
      <w:r w:rsidR="000E4907" w:rsidRPr="00030267">
        <w:rPr>
          <w:rFonts w:ascii="Arial" w:eastAsia="Times New Roman" w:hAnsi="Arial" w:cs="Arial"/>
          <w:lang w:val="ro-RO"/>
        </w:rPr>
        <w:t>ț</w:t>
      </w:r>
      <w:r w:rsidRPr="00030267">
        <w:rPr>
          <w:rFonts w:ascii="Arial" w:eastAsia="Times New Roman" w:hAnsi="Arial" w:cs="Arial"/>
          <w:lang w:val="ro-RO"/>
        </w:rPr>
        <w:t>ii (user, parol</w:t>
      </w:r>
      <w:r w:rsidR="000E4907" w:rsidRPr="00030267">
        <w:rPr>
          <w:rFonts w:ascii="Arial" w:eastAsia="Times New Roman" w:hAnsi="Arial" w:cs="Arial"/>
          <w:lang w:val="ro-RO"/>
        </w:rPr>
        <w:t>ă</w:t>
      </w:r>
      <w:r w:rsidRPr="00030267">
        <w:rPr>
          <w:rFonts w:ascii="Arial" w:eastAsia="Times New Roman" w:hAnsi="Arial" w:cs="Arial"/>
          <w:lang w:val="ro-RO"/>
        </w:rPr>
        <w:t>, accesul bazat pe certificat electronic asociat utilizatorilor individuali, drepturi la nivel de profil si utilizator);</w:t>
      </w:r>
    </w:p>
    <w:p w14:paraId="5089803D" w14:textId="77777777"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Se vor furniza functionalit</w:t>
      </w:r>
      <w:r w:rsidR="000E4907" w:rsidRPr="00030267">
        <w:rPr>
          <w:rFonts w:ascii="Arial" w:eastAsia="Times New Roman" w:hAnsi="Arial" w:cs="Arial"/>
          <w:lang w:val="es-ES"/>
        </w:rPr>
        <w:t>ăț</w:t>
      </w:r>
      <w:r w:rsidRPr="00030267">
        <w:rPr>
          <w:rFonts w:ascii="Arial" w:eastAsia="Times New Roman" w:hAnsi="Arial" w:cs="Arial"/>
          <w:lang w:val="es-ES"/>
        </w:rPr>
        <w:t>i de administrare care s</w:t>
      </w:r>
      <w:r w:rsidR="000E4907" w:rsidRPr="00030267">
        <w:rPr>
          <w:rFonts w:ascii="Arial" w:eastAsia="Times New Roman" w:hAnsi="Arial" w:cs="Arial"/>
          <w:lang w:val="es-ES"/>
        </w:rPr>
        <w:t>ă</w:t>
      </w:r>
      <w:r w:rsidRPr="00030267">
        <w:rPr>
          <w:rFonts w:ascii="Arial" w:eastAsia="Times New Roman" w:hAnsi="Arial" w:cs="Arial"/>
          <w:lang w:val="es-ES"/>
        </w:rPr>
        <w:t xml:space="preserve"> permit</w:t>
      </w:r>
      <w:r w:rsidR="000E4907" w:rsidRPr="00030267">
        <w:rPr>
          <w:rFonts w:ascii="Arial" w:eastAsia="Times New Roman" w:hAnsi="Arial" w:cs="Arial"/>
          <w:lang w:val="es-ES"/>
        </w:rPr>
        <w:t>ă</w:t>
      </w:r>
      <w:r w:rsidRPr="00030267">
        <w:rPr>
          <w:rFonts w:ascii="Arial" w:eastAsia="Times New Roman" w:hAnsi="Arial" w:cs="Arial"/>
          <w:lang w:val="es-ES"/>
        </w:rPr>
        <w:t xml:space="preserve"> oferirea, modificarea sau revocarea drepturilor de acces la informa</w:t>
      </w:r>
      <w:r w:rsidR="000E4907" w:rsidRPr="00030267">
        <w:rPr>
          <w:rFonts w:ascii="Arial" w:eastAsia="Times New Roman" w:hAnsi="Arial" w:cs="Arial"/>
          <w:lang w:val="es-ES"/>
        </w:rPr>
        <w:t>ț</w:t>
      </w:r>
      <w:r w:rsidRPr="00030267">
        <w:rPr>
          <w:rFonts w:ascii="Arial" w:eastAsia="Times New Roman" w:hAnsi="Arial" w:cs="Arial"/>
          <w:lang w:val="es-ES"/>
        </w:rPr>
        <w:t>ii;</w:t>
      </w:r>
    </w:p>
    <w:p w14:paraId="460992FB" w14:textId="77777777"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Utilizatorii vor avea posibilitatea de a schimba parola;</w:t>
      </w:r>
    </w:p>
    <w:p w14:paraId="78587375" w14:textId="77777777"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 xml:space="preserve">Sistemul de suport va comunica </w:t>
      </w:r>
      <w:r w:rsidR="000E4907" w:rsidRPr="00030267">
        <w:rPr>
          <w:rFonts w:ascii="Arial" w:eastAsia="Times New Roman" w:hAnsi="Arial" w:cs="Arial"/>
          <w:lang w:val="es-ES"/>
        </w:rPr>
        <w:t>î</w:t>
      </w:r>
      <w:r w:rsidRPr="00030267">
        <w:rPr>
          <w:rFonts w:ascii="Arial" w:eastAsia="Times New Roman" w:hAnsi="Arial" w:cs="Arial"/>
          <w:lang w:val="es-ES"/>
        </w:rPr>
        <w:t xml:space="preserve">n mod criptat cu utilizatorii </w:t>
      </w:r>
      <w:r w:rsidR="000E4907" w:rsidRPr="00030267">
        <w:rPr>
          <w:rFonts w:ascii="Arial" w:eastAsia="Times New Roman" w:hAnsi="Arial" w:cs="Arial"/>
          <w:lang w:val="es-ES"/>
        </w:rPr>
        <w:t>ș</w:t>
      </w:r>
      <w:r w:rsidRPr="00030267">
        <w:rPr>
          <w:rFonts w:ascii="Arial" w:eastAsia="Times New Roman" w:hAnsi="Arial" w:cs="Arial"/>
          <w:lang w:val="es-ES"/>
        </w:rPr>
        <w:t>i interfe</w:t>
      </w:r>
      <w:r w:rsidR="000E4907" w:rsidRPr="00030267">
        <w:rPr>
          <w:rFonts w:ascii="Arial" w:eastAsia="Times New Roman" w:hAnsi="Arial" w:cs="Arial"/>
          <w:lang w:val="es-ES"/>
        </w:rPr>
        <w:t>ț</w:t>
      </w:r>
      <w:r w:rsidRPr="00030267">
        <w:rPr>
          <w:rFonts w:ascii="Arial" w:eastAsia="Times New Roman" w:hAnsi="Arial" w:cs="Arial"/>
          <w:lang w:val="es-ES"/>
        </w:rPr>
        <w:t>ele sale;</w:t>
      </w:r>
    </w:p>
    <w:p w14:paraId="74524C42" w14:textId="08266EFD"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Sistemul de suport trebuie s</w:t>
      </w:r>
      <w:r w:rsidR="000E4907" w:rsidRPr="00030267">
        <w:rPr>
          <w:rFonts w:ascii="Arial" w:eastAsia="Times New Roman" w:hAnsi="Arial" w:cs="Arial"/>
          <w:lang w:val="es-ES"/>
        </w:rPr>
        <w:t>ă</w:t>
      </w:r>
      <w:r w:rsidRPr="00030267">
        <w:rPr>
          <w:rFonts w:ascii="Arial" w:eastAsia="Times New Roman" w:hAnsi="Arial" w:cs="Arial"/>
          <w:lang w:val="es-ES"/>
        </w:rPr>
        <w:t xml:space="preserve"> asigure trasabilitatea informa</w:t>
      </w:r>
      <w:r w:rsidR="000E4907" w:rsidRPr="00030267">
        <w:rPr>
          <w:rFonts w:ascii="Arial" w:eastAsia="Times New Roman" w:hAnsi="Arial" w:cs="Arial"/>
          <w:lang w:val="es-ES"/>
        </w:rPr>
        <w:t>ț</w:t>
      </w:r>
      <w:r w:rsidRPr="00030267">
        <w:rPr>
          <w:rFonts w:ascii="Arial" w:eastAsia="Times New Roman" w:hAnsi="Arial" w:cs="Arial"/>
          <w:lang w:val="es-ES"/>
        </w:rPr>
        <w:t xml:space="preserve">iilor </w:t>
      </w:r>
      <w:r w:rsidR="000E4907" w:rsidRPr="00030267">
        <w:rPr>
          <w:rFonts w:ascii="Arial" w:eastAsia="Times New Roman" w:hAnsi="Arial" w:cs="Arial"/>
          <w:lang w:val="es-ES"/>
        </w:rPr>
        <w:t>î</w:t>
      </w:r>
      <w:r w:rsidRPr="00030267">
        <w:rPr>
          <w:rFonts w:ascii="Arial" w:eastAsia="Times New Roman" w:hAnsi="Arial" w:cs="Arial"/>
          <w:lang w:val="es-ES"/>
        </w:rPr>
        <w:t>nregistrate</w:t>
      </w:r>
      <w:r w:rsidR="008B307E" w:rsidRPr="00030267">
        <w:rPr>
          <w:rFonts w:ascii="Arial" w:eastAsia="Times New Roman" w:hAnsi="Arial" w:cs="Arial"/>
          <w:lang w:val="es-ES"/>
        </w:rPr>
        <w:t xml:space="preserve"> </w:t>
      </w:r>
      <w:r w:rsidR="000E4907" w:rsidRPr="00030267">
        <w:rPr>
          <w:rFonts w:ascii="Arial" w:eastAsia="Times New Roman" w:hAnsi="Arial" w:cs="Arial"/>
          <w:lang w:val="es-ES"/>
        </w:rPr>
        <w:t>î</w:t>
      </w:r>
      <w:r w:rsidRPr="00030267">
        <w:rPr>
          <w:rFonts w:ascii="Arial" w:eastAsia="Times New Roman" w:hAnsi="Arial" w:cs="Arial"/>
          <w:lang w:val="es-ES"/>
        </w:rPr>
        <w:t>n modulele / submodulele care alc</w:t>
      </w:r>
      <w:r w:rsidR="000E4907" w:rsidRPr="00030267">
        <w:rPr>
          <w:rFonts w:ascii="Arial" w:eastAsia="Times New Roman" w:hAnsi="Arial" w:cs="Arial"/>
          <w:lang w:val="es-ES"/>
        </w:rPr>
        <w:t>ă</w:t>
      </w:r>
      <w:r w:rsidRPr="00030267">
        <w:rPr>
          <w:rFonts w:ascii="Arial" w:eastAsia="Times New Roman" w:hAnsi="Arial" w:cs="Arial"/>
          <w:lang w:val="es-ES"/>
        </w:rPr>
        <w:t>tuiesc sistemul;</w:t>
      </w:r>
    </w:p>
    <w:p w14:paraId="14446A74" w14:textId="77777777"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Logurile trebuie s</w:t>
      </w:r>
      <w:r w:rsidR="000E4907" w:rsidRPr="00030267">
        <w:rPr>
          <w:rFonts w:ascii="Arial" w:eastAsia="Times New Roman" w:hAnsi="Arial" w:cs="Arial"/>
          <w:lang w:val="es-ES"/>
        </w:rPr>
        <w:t>ă</w:t>
      </w:r>
      <w:r w:rsidRPr="00030267">
        <w:rPr>
          <w:rFonts w:ascii="Arial" w:eastAsia="Times New Roman" w:hAnsi="Arial" w:cs="Arial"/>
          <w:lang w:val="es-ES"/>
        </w:rPr>
        <w:t xml:space="preserve"> fie generate at</w:t>
      </w:r>
      <w:r w:rsidR="000E4907" w:rsidRPr="00030267">
        <w:rPr>
          <w:rFonts w:ascii="Arial" w:eastAsia="Times New Roman" w:hAnsi="Arial" w:cs="Arial"/>
          <w:lang w:val="es-ES"/>
        </w:rPr>
        <w:t>â</w:t>
      </w:r>
      <w:r w:rsidRPr="00030267">
        <w:rPr>
          <w:rFonts w:ascii="Arial" w:eastAsia="Times New Roman" w:hAnsi="Arial" w:cs="Arial"/>
          <w:lang w:val="es-ES"/>
        </w:rPr>
        <w:t>t pentru opera</w:t>
      </w:r>
      <w:r w:rsidR="000E4907" w:rsidRPr="00030267">
        <w:rPr>
          <w:rFonts w:ascii="Arial" w:eastAsia="Times New Roman" w:hAnsi="Arial" w:cs="Arial"/>
          <w:lang w:val="es-ES"/>
        </w:rPr>
        <w:t>ț</w:t>
      </w:r>
      <w:r w:rsidRPr="00030267">
        <w:rPr>
          <w:rFonts w:ascii="Arial" w:eastAsia="Times New Roman" w:hAnsi="Arial" w:cs="Arial"/>
          <w:lang w:val="es-ES"/>
        </w:rPr>
        <w:t>iunile realizate de c</w:t>
      </w:r>
      <w:r w:rsidR="000E4907" w:rsidRPr="00030267">
        <w:rPr>
          <w:rFonts w:ascii="Arial" w:eastAsia="Times New Roman" w:hAnsi="Arial" w:cs="Arial"/>
          <w:lang w:val="es-ES"/>
        </w:rPr>
        <w:t>ă</w:t>
      </w:r>
      <w:r w:rsidRPr="00030267">
        <w:rPr>
          <w:rFonts w:ascii="Arial" w:eastAsia="Times New Roman" w:hAnsi="Arial" w:cs="Arial"/>
          <w:lang w:val="es-ES"/>
        </w:rPr>
        <w:t xml:space="preserve">tre utilizatori dar </w:t>
      </w:r>
      <w:r w:rsidR="000E4907" w:rsidRPr="00030267">
        <w:rPr>
          <w:rFonts w:ascii="Arial" w:eastAsia="Times New Roman" w:hAnsi="Arial" w:cs="Arial"/>
          <w:lang w:val="es-ES"/>
        </w:rPr>
        <w:t>ș</w:t>
      </w:r>
      <w:r w:rsidRPr="00030267">
        <w:rPr>
          <w:rFonts w:ascii="Arial" w:eastAsia="Times New Roman" w:hAnsi="Arial" w:cs="Arial"/>
          <w:lang w:val="es-ES"/>
        </w:rPr>
        <w:t>i de c</w:t>
      </w:r>
      <w:r w:rsidR="000E4907" w:rsidRPr="00030267">
        <w:rPr>
          <w:rFonts w:ascii="Arial" w:eastAsia="Times New Roman" w:hAnsi="Arial" w:cs="Arial"/>
          <w:lang w:val="es-ES"/>
        </w:rPr>
        <w:t>ă</w:t>
      </w:r>
      <w:r w:rsidRPr="00030267">
        <w:rPr>
          <w:rFonts w:ascii="Arial" w:eastAsia="Times New Roman" w:hAnsi="Arial" w:cs="Arial"/>
          <w:lang w:val="es-ES"/>
        </w:rPr>
        <w:t>tre administratori, pentru opera</w:t>
      </w:r>
      <w:r w:rsidR="000E4907" w:rsidRPr="00030267">
        <w:rPr>
          <w:rFonts w:ascii="Arial" w:eastAsia="Times New Roman" w:hAnsi="Arial" w:cs="Arial"/>
          <w:lang w:val="es-ES"/>
        </w:rPr>
        <w:t>ț</w:t>
      </w:r>
      <w:r w:rsidRPr="00030267">
        <w:rPr>
          <w:rFonts w:ascii="Arial" w:eastAsia="Times New Roman" w:hAnsi="Arial" w:cs="Arial"/>
          <w:lang w:val="es-ES"/>
        </w:rPr>
        <w:t>iunile specifice de administrare;</w:t>
      </w:r>
    </w:p>
    <w:p w14:paraId="1FB49BF7" w14:textId="77777777" w:rsidR="00E47A2A" w:rsidRPr="00030267" w:rsidRDefault="00E47A2A" w:rsidP="00BB47E0">
      <w:pPr>
        <w:numPr>
          <w:ilvl w:val="0"/>
          <w:numId w:val="9"/>
        </w:numPr>
        <w:spacing w:before="120" w:after="120" w:line="360" w:lineRule="auto"/>
        <w:jc w:val="both"/>
        <w:rPr>
          <w:rFonts w:ascii="Arial" w:eastAsia="Times New Roman" w:hAnsi="Arial" w:cs="Arial"/>
          <w:lang w:val="es-ES"/>
        </w:rPr>
      </w:pPr>
      <w:r w:rsidRPr="00030267">
        <w:rPr>
          <w:rFonts w:ascii="Arial" w:eastAsia="Times New Roman" w:hAnsi="Arial" w:cs="Arial"/>
          <w:lang w:val="es-ES"/>
        </w:rPr>
        <w:t xml:space="preserve">Sistemul de suport trebuie sa ofere log complet de activitate </w:t>
      </w:r>
      <w:proofErr w:type="gramStart"/>
      <w:r w:rsidRPr="00030267">
        <w:rPr>
          <w:rFonts w:ascii="Arial" w:eastAsia="Times New Roman" w:hAnsi="Arial" w:cs="Arial"/>
          <w:lang w:val="es-ES"/>
        </w:rPr>
        <w:t>la nivel</w:t>
      </w:r>
      <w:proofErr w:type="gramEnd"/>
      <w:r w:rsidRPr="00030267">
        <w:rPr>
          <w:rFonts w:ascii="Arial" w:eastAsia="Times New Roman" w:hAnsi="Arial" w:cs="Arial"/>
          <w:lang w:val="es-ES"/>
        </w:rPr>
        <w:t xml:space="preserve"> de utilizator pe o perioad</w:t>
      </w:r>
      <w:r w:rsidR="00032FE6" w:rsidRPr="00030267">
        <w:rPr>
          <w:rFonts w:ascii="Arial" w:eastAsia="Times New Roman" w:hAnsi="Arial" w:cs="Arial"/>
          <w:lang w:val="es-ES"/>
        </w:rPr>
        <w:t>ă</w:t>
      </w:r>
      <w:r w:rsidRPr="00030267">
        <w:rPr>
          <w:rFonts w:ascii="Arial" w:eastAsia="Times New Roman" w:hAnsi="Arial" w:cs="Arial"/>
          <w:lang w:val="es-ES"/>
        </w:rPr>
        <w:t xml:space="preserve"> de timp ce poate fi selectat</w:t>
      </w:r>
      <w:r w:rsidR="00032FE6" w:rsidRPr="00030267">
        <w:rPr>
          <w:rFonts w:ascii="Arial" w:eastAsia="Times New Roman" w:hAnsi="Arial" w:cs="Arial"/>
          <w:lang w:val="es-ES"/>
        </w:rPr>
        <w:t>ă</w:t>
      </w:r>
      <w:r w:rsidRPr="00030267">
        <w:rPr>
          <w:rFonts w:ascii="Arial" w:eastAsia="Times New Roman" w:hAnsi="Arial" w:cs="Arial"/>
          <w:lang w:val="es-ES"/>
        </w:rPr>
        <w:t>;</w:t>
      </w:r>
    </w:p>
    <w:p w14:paraId="6ED01291" w14:textId="77777777" w:rsidR="00E47A2A" w:rsidRPr="00030267" w:rsidRDefault="00E47A2A" w:rsidP="00BB47E0">
      <w:pPr>
        <w:numPr>
          <w:ilvl w:val="0"/>
          <w:numId w:val="9"/>
        </w:numPr>
        <w:spacing w:before="120" w:after="120" w:line="360" w:lineRule="auto"/>
        <w:jc w:val="both"/>
        <w:rPr>
          <w:rFonts w:ascii="Arial" w:eastAsia="Times New Roman" w:hAnsi="Arial" w:cs="Arial"/>
          <w:lang w:val="fr-FR"/>
        </w:rPr>
      </w:pPr>
      <w:r w:rsidRPr="00030267">
        <w:rPr>
          <w:rFonts w:ascii="Arial" w:eastAsia="Times New Roman" w:hAnsi="Arial" w:cs="Arial"/>
          <w:lang w:val="fr-FR"/>
        </w:rPr>
        <w:t>Sistemul de suport trebuie s</w:t>
      </w:r>
      <w:r w:rsidR="00032FE6" w:rsidRPr="00030267">
        <w:rPr>
          <w:rFonts w:ascii="Arial" w:eastAsia="Times New Roman" w:hAnsi="Arial" w:cs="Arial"/>
          <w:lang w:val="fr-FR"/>
        </w:rPr>
        <w:t>ă</w:t>
      </w:r>
      <w:r w:rsidRPr="00030267">
        <w:rPr>
          <w:rFonts w:ascii="Arial" w:eastAsia="Times New Roman" w:hAnsi="Arial" w:cs="Arial"/>
          <w:lang w:val="fr-FR"/>
        </w:rPr>
        <w:t xml:space="preserve"> fie capabil sa termine sesiunea deschis</w:t>
      </w:r>
      <w:r w:rsidR="00032FE6" w:rsidRPr="00030267">
        <w:rPr>
          <w:rFonts w:ascii="Arial" w:eastAsia="Times New Roman" w:hAnsi="Arial" w:cs="Arial"/>
          <w:lang w:val="fr-FR"/>
        </w:rPr>
        <w:t>ă</w:t>
      </w:r>
      <w:r w:rsidRPr="00030267">
        <w:rPr>
          <w:rFonts w:ascii="Arial" w:eastAsia="Times New Roman" w:hAnsi="Arial" w:cs="Arial"/>
          <w:lang w:val="fr-FR"/>
        </w:rPr>
        <w:t xml:space="preserve"> de catre utilizator dup</w:t>
      </w:r>
      <w:r w:rsidR="00032FE6" w:rsidRPr="00030267">
        <w:rPr>
          <w:rFonts w:ascii="Arial" w:eastAsia="Times New Roman" w:hAnsi="Arial" w:cs="Arial"/>
          <w:lang w:val="fr-FR"/>
        </w:rPr>
        <w:t>ă</w:t>
      </w:r>
      <w:r w:rsidRPr="00030267">
        <w:rPr>
          <w:rFonts w:ascii="Arial" w:eastAsia="Times New Roman" w:hAnsi="Arial" w:cs="Arial"/>
          <w:lang w:val="fr-FR"/>
        </w:rPr>
        <w:t xml:space="preserve"> un interval de </w:t>
      </w:r>
      <w:proofErr w:type="gramStart"/>
      <w:r w:rsidRPr="00030267">
        <w:rPr>
          <w:rFonts w:ascii="Arial" w:eastAsia="Times New Roman" w:hAnsi="Arial" w:cs="Arial"/>
          <w:lang w:val="fr-FR"/>
        </w:rPr>
        <w:t>inactivitate;</w:t>
      </w:r>
      <w:proofErr w:type="gramEnd"/>
    </w:p>
    <w:p w14:paraId="7D441E4C" w14:textId="77777777" w:rsidR="00133E17" w:rsidRPr="00030267" w:rsidRDefault="00133E17" w:rsidP="00BB47E0">
      <w:pPr>
        <w:spacing w:before="120" w:after="120" w:line="360" w:lineRule="auto"/>
        <w:jc w:val="both"/>
        <w:rPr>
          <w:rFonts w:ascii="Arial" w:eastAsia="Times New Roman" w:hAnsi="Arial" w:cs="Arial"/>
          <w:b/>
          <w:bCs/>
          <w:u w:val="single"/>
          <w:lang w:val="ro-RO" w:bidi="he-IL"/>
        </w:rPr>
      </w:pPr>
    </w:p>
    <w:p w14:paraId="29ABCD86" w14:textId="77777777" w:rsidR="00A50133" w:rsidRPr="00030267" w:rsidRDefault="00A50133" w:rsidP="00BB47E0">
      <w:pPr>
        <w:pStyle w:val="Heading2"/>
        <w:keepNext w:val="0"/>
        <w:keepLines w:val="0"/>
        <w:numPr>
          <w:ilvl w:val="1"/>
          <w:numId w:val="1"/>
        </w:numPr>
        <w:spacing w:before="0" w:line="360" w:lineRule="auto"/>
        <w:ind w:left="1134" w:right="-6" w:hanging="567"/>
        <w:contextualSpacing/>
        <w:jc w:val="both"/>
        <w:rPr>
          <w:rFonts w:ascii="Arial" w:hAnsi="Arial" w:cs="Arial"/>
          <w:color w:val="000000" w:themeColor="text1"/>
          <w:sz w:val="24"/>
          <w:szCs w:val="24"/>
        </w:rPr>
      </w:pPr>
      <w:bookmarkStart w:id="60" w:name="_Toc212034451"/>
      <w:bookmarkStart w:id="61" w:name="_Toc1659836"/>
      <w:bookmarkStart w:id="62" w:name="_Toc30696216"/>
      <w:proofErr w:type="spellStart"/>
      <w:r w:rsidRPr="00030267">
        <w:rPr>
          <w:rFonts w:ascii="Arial" w:hAnsi="Arial" w:cs="Arial"/>
          <w:color w:val="000000" w:themeColor="text1"/>
          <w:sz w:val="24"/>
          <w:szCs w:val="24"/>
        </w:rPr>
        <w:t>Rezultatele</w:t>
      </w:r>
      <w:proofErr w:type="spellEnd"/>
      <w:r w:rsidRPr="00030267">
        <w:rPr>
          <w:rFonts w:ascii="Arial" w:hAnsi="Arial" w:cs="Arial"/>
          <w:color w:val="000000" w:themeColor="text1"/>
          <w:sz w:val="24"/>
          <w:szCs w:val="24"/>
        </w:rPr>
        <w:t xml:space="preserve"> care </w:t>
      </w:r>
      <w:proofErr w:type="spellStart"/>
      <w:r w:rsidRPr="00030267">
        <w:rPr>
          <w:rFonts w:ascii="Arial" w:hAnsi="Arial" w:cs="Arial"/>
          <w:color w:val="000000" w:themeColor="text1"/>
          <w:sz w:val="24"/>
          <w:szCs w:val="24"/>
        </w:rPr>
        <w:t>trebuie</w:t>
      </w:r>
      <w:proofErr w:type="spellEnd"/>
      <w:r w:rsidRPr="00030267">
        <w:rPr>
          <w:rFonts w:ascii="Arial" w:hAnsi="Arial" w:cs="Arial"/>
          <w:color w:val="000000" w:themeColor="text1"/>
          <w:sz w:val="24"/>
          <w:szCs w:val="24"/>
        </w:rPr>
        <w:t xml:space="preserve"> </w:t>
      </w:r>
      <w:proofErr w:type="spellStart"/>
      <w:r w:rsidRPr="00030267">
        <w:rPr>
          <w:rFonts w:ascii="Arial" w:hAnsi="Arial" w:cs="Arial"/>
          <w:color w:val="000000" w:themeColor="text1"/>
          <w:sz w:val="24"/>
          <w:szCs w:val="24"/>
        </w:rPr>
        <w:t>obținute</w:t>
      </w:r>
      <w:bookmarkEnd w:id="60"/>
      <w:proofErr w:type="spellEnd"/>
      <w:r w:rsidRPr="00030267">
        <w:rPr>
          <w:rFonts w:ascii="Arial" w:hAnsi="Arial" w:cs="Arial"/>
          <w:color w:val="000000" w:themeColor="text1"/>
          <w:sz w:val="24"/>
          <w:szCs w:val="24"/>
        </w:rPr>
        <w:t xml:space="preserve"> </w:t>
      </w:r>
      <w:bookmarkEnd w:id="61"/>
      <w:bookmarkEnd w:id="62"/>
    </w:p>
    <w:p w14:paraId="57B9ECBE" w14:textId="77777777" w:rsidR="00A50133" w:rsidRPr="00030267" w:rsidRDefault="00A50133" w:rsidP="00BB47E0">
      <w:pPr>
        <w:spacing w:line="360" w:lineRule="auto"/>
        <w:ind w:firstLine="288"/>
        <w:jc w:val="both"/>
        <w:rPr>
          <w:rFonts w:ascii="Arial" w:hAnsi="Arial" w:cs="Arial"/>
          <w:color w:val="000000" w:themeColor="text1"/>
          <w:lang w:val="ro-RO"/>
        </w:rPr>
      </w:pPr>
      <w:r w:rsidRPr="00030267">
        <w:rPr>
          <w:rFonts w:ascii="Arial" w:hAnsi="Arial" w:cs="Arial"/>
          <w:color w:val="000000" w:themeColor="text1"/>
          <w:lang w:val="ro-RO"/>
        </w:rPr>
        <w:t xml:space="preserve">Desfășurarea </w:t>
      </w:r>
      <w:r w:rsidR="00C63A15" w:rsidRPr="00030267">
        <w:rPr>
          <w:rFonts w:ascii="Arial" w:hAnsi="Arial" w:cs="Arial"/>
          <w:color w:val="000000" w:themeColor="text1"/>
          <w:lang w:val="ro-RO"/>
        </w:rPr>
        <w:t>contractului</w:t>
      </w:r>
      <w:r w:rsidRPr="00030267">
        <w:rPr>
          <w:rFonts w:ascii="Arial" w:hAnsi="Arial" w:cs="Arial"/>
          <w:color w:val="000000" w:themeColor="text1"/>
          <w:lang w:val="ro-RO"/>
        </w:rPr>
        <w:t xml:space="preserve">  în conformitate cu prevederile prezentului Caiet de Sarcini trebuie să conducă cel puțin la atingerea următoarelor rezultate finale:</w:t>
      </w:r>
    </w:p>
    <w:p w14:paraId="12BC0FD7" w14:textId="0BE36213" w:rsidR="00A50133" w:rsidRPr="00030267" w:rsidRDefault="00A50133" w:rsidP="00BB47E0">
      <w:pPr>
        <w:pStyle w:val="ListParagraph"/>
        <w:numPr>
          <w:ilvl w:val="0"/>
          <w:numId w:val="11"/>
        </w:numPr>
        <w:spacing w:after="0" w:line="360" w:lineRule="auto"/>
        <w:ind w:left="576" w:hanging="288"/>
        <w:jc w:val="both"/>
        <w:rPr>
          <w:rFonts w:ascii="Arial" w:hAnsi="Arial" w:cs="Arial"/>
          <w:color w:val="000000" w:themeColor="text1"/>
          <w:lang w:val="ro-RO"/>
        </w:rPr>
      </w:pPr>
      <w:r w:rsidRPr="00030267">
        <w:rPr>
          <w:rFonts w:ascii="Arial" w:hAnsi="Arial" w:cs="Arial"/>
          <w:color w:val="000000" w:themeColor="text1"/>
          <w:lang w:val="ro-RO"/>
        </w:rPr>
        <w:t xml:space="preserve">rezolvarea problemelor apărute </w:t>
      </w:r>
      <w:r w:rsidR="00132DD1" w:rsidRPr="00030267">
        <w:rPr>
          <w:rFonts w:ascii="Arial" w:hAnsi="Arial" w:cs="Arial"/>
          <w:color w:val="000000" w:themeColor="text1"/>
          <w:lang w:val="ro-RO"/>
        </w:rPr>
        <w:t>la nivelul echipamentelor ce fac obiectul acestui caiet de sarcini;</w:t>
      </w:r>
      <w:r w:rsidRPr="00030267">
        <w:rPr>
          <w:rFonts w:ascii="Arial" w:hAnsi="Arial" w:cs="Arial"/>
          <w:color w:val="000000" w:themeColor="text1"/>
          <w:lang w:val="ro-RO"/>
        </w:rPr>
        <w:t xml:space="preserve"> </w:t>
      </w:r>
    </w:p>
    <w:p w14:paraId="63EBC1F8" w14:textId="0FFBCE3E" w:rsidR="00A50133" w:rsidRPr="00030267" w:rsidRDefault="00A50133" w:rsidP="00BB47E0">
      <w:pPr>
        <w:pStyle w:val="ListParagraph"/>
        <w:numPr>
          <w:ilvl w:val="0"/>
          <w:numId w:val="11"/>
        </w:numPr>
        <w:spacing w:after="0" w:line="360" w:lineRule="auto"/>
        <w:ind w:left="576" w:hanging="288"/>
        <w:jc w:val="both"/>
        <w:rPr>
          <w:rFonts w:ascii="Arial" w:hAnsi="Arial" w:cs="Arial"/>
          <w:color w:val="000000" w:themeColor="text1"/>
          <w:lang w:val="ro-RO"/>
        </w:rPr>
      </w:pPr>
      <w:r w:rsidRPr="00030267">
        <w:rPr>
          <w:rFonts w:ascii="Arial" w:hAnsi="Arial" w:cs="Arial"/>
          <w:color w:val="000000" w:themeColor="text1"/>
          <w:lang w:val="ro-RO"/>
        </w:rPr>
        <w:lastRenderedPageBreak/>
        <w:t>funcționarea normala a aplicațiilor</w:t>
      </w:r>
      <w:r w:rsidR="00132DD1" w:rsidRPr="00030267">
        <w:rPr>
          <w:rFonts w:ascii="Arial" w:hAnsi="Arial" w:cs="Arial"/>
          <w:color w:val="000000" w:themeColor="text1"/>
          <w:lang w:val="ro-RO"/>
        </w:rPr>
        <w:t xml:space="preserve"> instalate pe echipamentele ce fac obiectul acestui caiet de sarcini</w:t>
      </w:r>
      <w:r w:rsidRPr="00030267">
        <w:rPr>
          <w:rFonts w:ascii="Arial" w:hAnsi="Arial" w:cs="Arial"/>
          <w:color w:val="000000" w:themeColor="text1"/>
          <w:lang w:val="ro-RO"/>
        </w:rPr>
        <w:t>, pentru a permite desfășurarea corectă și continuă a activităților instituției ;</w:t>
      </w:r>
    </w:p>
    <w:p w14:paraId="667D408D" w14:textId="77777777" w:rsidR="00A50133" w:rsidRPr="00030267" w:rsidRDefault="00A50133" w:rsidP="00BB47E0">
      <w:pPr>
        <w:pStyle w:val="ListParagraph"/>
        <w:numPr>
          <w:ilvl w:val="0"/>
          <w:numId w:val="11"/>
        </w:numPr>
        <w:spacing w:after="0" w:line="360" w:lineRule="auto"/>
        <w:ind w:left="576" w:hanging="288"/>
        <w:jc w:val="both"/>
        <w:rPr>
          <w:rFonts w:ascii="Arial" w:hAnsi="Arial" w:cs="Arial"/>
          <w:color w:val="000000" w:themeColor="text1"/>
          <w:lang w:val="ro-RO"/>
        </w:rPr>
      </w:pPr>
      <w:r w:rsidRPr="00030267">
        <w:rPr>
          <w:rFonts w:ascii="Arial" w:hAnsi="Arial" w:cs="Arial"/>
          <w:color w:val="000000" w:themeColor="text1"/>
          <w:lang w:val="ro-RO"/>
        </w:rPr>
        <w:t>minimizarea sau eliminarea consecințelor cauzate de întreruperea funcționării sistemului sau funcționării defectuoase a acestuia.</w:t>
      </w:r>
    </w:p>
    <w:p w14:paraId="6E224BEB" w14:textId="59134D34" w:rsidR="00C63A15" w:rsidRPr="00030267" w:rsidRDefault="00C63A15" w:rsidP="00BB47E0">
      <w:pPr>
        <w:pStyle w:val="ListParagraph"/>
        <w:numPr>
          <w:ilvl w:val="0"/>
          <w:numId w:val="11"/>
        </w:numPr>
        <w:spacing w:after="0" w:line="360" w:lineRule="auto"/>
        <w:ind w:left="576" w:hanging="288"/>
        <w:jc w:val="both"/>
        <w:rPr>
          <w:rFonts w:ascii="Arial" w:hAnsi="Arial" w:cs="Arial"/>
          <w:color w:val="000000" w:themeColor="text1"/>
          <w:lang w:val="ro-RO"/>
        </w:rPr>
      </w:pPr>
      <w:r w:rsidRPr="00030267">
        <w:rPr>
          <w:rFonts w:ascii="Arial" w:hAnsi="Arial" w:cs="Arial"/>
          <w:color w:val="000000" w:themeColor="text1"/>
          <w:lang w:val="ro-RO"/>
        </w:rPr>
        <w:t xml:space="preserve">evitarea blocării activității agenției datorită defectării </w:t>
      </w:r>
      <w:r w:rsidR="00132DD1" w:rsidRPr="00030267">
        <w:rPr>
          <w:rFonts w:ascii="Arial" w:hAnsi="Arial" w:cs="Arial"/>
          <w:color w:val="000000" w:themeColor="text1"/>
          <w:lang w:val="ro-RO"/>
        </w:rPr>
        <w:t>serverelor</w:t>
      </w:r>
      <w:r w:rsidRPr="00030267">
        <w:rPr>
          <w:rFonts w:ascii="Arial" w:hAnsi="Arial" w:cs="Arial"/>
          <w:color w:val="000000" w:themeColor="text1"/>
          <w:lang w:val="ro-RO"/>
        </w:rPr>
        <w:t xml:space="preserve"> fără posibilitatea de </w:t>
      </w:r>
      <w:r w:rsidR="00ED501C" w:rsidRPr="00030267">
        <w:rPr>
          <w:rFonts w:ascii="Arial" w:hAnsi="Arial" w:cs="Arial"/>
          <w:color w:val="000000" w:themeColor="text1"/>
          <w:lang w:val="ro-RO"/>
        </w:rPr>
        <w:t>î</w:t>
      </w:r>
      <w:r w:rsidRPr="00030267">
        <w:rPr>
          <w:rFonts w:ascii="Arial" w:hAnsi="Arial" w:cs="Arial"/>
          <w:color w:val="000000" w:themeColor="text1"/>
          <w:lang w:val="ro-RO"/>
        </w:rPr>
        <w:t>nlocuire pe termen scurt</w:t>
      </w:r>
    </w:p>
    <w:p w14:paraId="08CAF0C8" w14:textId="5A3A469B" w:rsidR="00132DD1" w:rsidRPr="00030267" w:rsidRDefault="00132DD1" w:rsidP="00BB47E0">
      <w:pPr>
        <w:pStyle w:val="ListParagraph"/>
        <w:numPr>
          <w:ilvl w:val="0"/>
          <w:numId w:val="11"/>
        </w:numPr>
        <w:spacing w:after="0" w:line="360" w:lineRule="auto"/>
        <w:ind w:left="576" w:hanging="288"/>
        <w:jc w:val="both"/>
        <w:rPr>
          <w:rFonts w:ascii="Arial" w:hAnsi="Arial" w:cs="Arial"/>
          <w:color w:val="000000" w:themeColor="text1"/>
          <w:lang w:val="ro-RO"/>
        </w:rPr>
      </w:pPr>
      <w:r w:rsidRPr="00030267">
        <w:rPr>
          <w:rFonts w:ascii="Arial" w:hAnsi="Arial" w:cs="Arial"/>
          <w:color w:val="000000" w:themeColor="text1"/>
          <w:lang w:val="ro-RO"/>
        </w:rPr>
        <w:t>asigurarea securității IT la nivelul serverelor ce fac obiectul acestui caiet de sarcini</w:t>
      </w:r>
    </w:p>
    <w:p w14:paraId="34C76963" w14:textId="5F99A7EE" w:rsidR="00A50133" w:rsidRPr="00030267" w:rsidRDefault="00A50133" w:rsidP="00BB47E0">
      <w:pPr>
        <w:pStyle w:val="ListParagraph"/>
        <w:spacing w:after="0" w:line="360" w:lineRule="auto"/>
        <w:ind w:left="576"/>
        <w:jc w:val="both"/>
        <w:rPr>
          <w:rFonts w:ascii="Arial" w:hAnsi="Arial" w:cs="Arial"/>
          <w:lang w:val="ro-RO"/>
        </w:rPr>
      </w:pPr>
    </w:p>
    <w:p w14:paraId="6122CDE9" w14:textId="77777777" w:rsidR="00A50133" w:rsidRPr="00030267" w:rsidRDefault="00A50133"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63" w:name="_Toc30696219"/>
      <w:bookmarkStart w:id="64" w:name="_Toc212034452"/>
      <w:proofErr w:type="spellStart"/>
      <w:r w:rsidRPr="00030267">
        <w:rPr>
          <w:rFonts w:ascii="Arial" w:hAnsi="Arial" w:cs="Arial"/>
          <w:sz w:val="24"/>
          <w:szCs w:val="24"/>
        </w:rPr>
        <w:t>Atribuțiile</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responsabilitățile</w:t>
      </w:r>
      <w:proofErr w:type="spellEnd"/>
      <w:r w:rsidRPr="00030267">
        <w:rPr>
          <w:rFonts w:ascii="Arial" w:hAnsi="Arial" w:cs="Arial"/>
          <w:sz w:val="24"/>
          <w:szCs w:val="24"/>
        </w:rPr>
        <w:t xml:space="preserve"> </w:t>
      </w:r>
      <w:proofErr w:type="spellStart"/>
      <w:r w:rsidRPr="00030267">
        <w:rPr>
          <w:rFonts w:ascii="Arial" w:hAnsi="Arial" w:cs="Arial"/>
          <w:sz w:val="24"/>
          <w:szCs w:val="24"/>
        </w:rPr>
        <w:t>Părților</w:t>
      </w:r>
      <w:bookmarkEnd w:id="63"/>
      <w:bookmarkEnd w:id="64"/>
      <w:proofErr w:type="spellEnd"/>
    </w:p>
    <w:p w14:paraId="0F424069" w14:textId="77777777" w:rsidR="00A50133" w:rsidRPr="00030267" w:rsidRDefault="00A50133" w:rsidP="00BB47E0">
      <w:pPr>
        <w:spacing w:after="0" w:line="360" w:lineRule="auto"/>
        <w:ind w:right="-6"/>
        <w:jc w:val="both"/>
        <w:rPr>
          <w:rFonts w:ascii="Arial" w:hAnsi="Arial" w:cs="Arial"/>
        </w:rPr>
      </w:pPr>
    </w:p>
    <w:p w14:paraId="7BADAAAC" w14:textId="77777777" w:rsidR="00A50133" w:rsidRPr="00030267" w:rsidRDefault="00A50133" w:rsidP="00BB47E0">
      <w:pPr>
        <w:pStyle w:val="Heading2"/>
        <w:keepNext w:val="0"/>
        <w:keepLines w:val="0"/>
        <w:numPr>
          <w:ilvl w:val="2"/>
          <w:numId w:val="1"/>
        </w:numPr>
        <w:spacing w:before="0" w:line="360" w:lineRule="auto"/>
        <w:ind w:right="-6"/>
        <w:contextualSpacing/>
        <w:jc w:val="both"/>
        <w:rPr>
          <w:rFonts w:ascii="Arial" w:hAnsi="Arial" w:cs="Arial"/>
          <w:sz w:val="24"/>
          <w:szCs w:val="24"/>
        </w:rPr>
      </w:pPr>
      <w:bookmarkStart w:id="65" w:name="_Toc30696220"/>
      <w:bookmarkStart w:id="66" w:name="_Toc212034453"/>
      <w:proofErr w:type="spellStart"/>
      <w:r w:rsidRPr="00030267">
        <w:rPr>
          <w:rFonts w:ascii="Arial" w:hAnsi="Arial" w:cs="Arial"/>
          <w:sz w:val="24"/>
          <w:szCs w:val="24"/>
        </w:rPr>
        <w:t>Atribuțiile</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responsabilitățile</w:t>
      </w:r>
      <w:proofErr w:type="spellEnd"/>
      <w:r w:rsidRPr="00030267">
        <w:rPr>
          <w:rFonts w:ascii="Arial" w:hAnsi="Arial" w:cs="Arial"/>
          <w:sz w:val="24"/>
          <w:szCs w:val="24"/>
        </w:rPr>
        <w:t xml:space="preserve"> </w:t>
      </w:r>
      <w:proofErr w:type="spellStart"/>
      <w:r w:rsidRPr="00030267">
        <w:rPr>
          <w:rFonts w:ascii="Arial" w:hAnsi="Arial" w:cs="Arial"/>
          <w:sz w:val="24"/>
          <w:szCs w:val="24"/>
        </w:rPr>
        <w:t>Prestatorului</w:t>
      </w:r>
      <w:bookmarkEnd w:id="65"/>
      <w:bookmarkEnd w:id="66"/>
      <w:proofErr w:type="spellEnd"/>
    </w:p>
    <w:p w14:paraId="507980F8" w14:textId="77777777" w:rsidR="00A50133" w:rsidRPr="00030267" w:rsidRDefault="00A50133" w:rsidP="00BB47E0">
      <w:pPr>
        <w:spacing w:after="0" w:line="360" w:lineRule="auto"/>
        <w:ind w:right="-6"/>
        <w:jc w:val="both"/>
        <w:rPr>
          <w:rFonts w:ascii="Arial" w:hAnsi="Arial" w:cs="Arial"/>
        </w:rPr>
      </w:pPr>
    </w:p>
    <w:p w14:paraId="605586EE" w14:textId="452C7393" w:rsidR="00A50133" w:rsidRPr="00030267" w:rsidRDefault="00A50133" w:rsidP="00BB47E0">
      <w:pPr>
        <w:spacing w:after="0" w:line="360" w:lineRule="auto"/>
        <w:ind w:firstLine="567"/>
        <w:jc w:val="both"/>
        <w:rPr>
          <w:rFonts w:ascii="Arial" w:hAnsi="Arial" w:cs="Arial"/>
        </w:rPr>
      </w:pPr>
      <w:proofErr w:type="spellStart"/>
      <w:r w:rsidRPr="00030267">
        <w:rPr>
          <w:rFonts w:ascii="Arial" w:hAnsi="Arial" w:cs="Arial"/>
        </w:rPr>
        <w:t>Prestatorul</w:t>
      </w:r>
      <w:proofErr w:type="spellEnd"/>
      <w:r w:rsidRPr="00030267">
        <w:rPr>
          <w:rFonts w:ascii="Arial" w:hAnsi="Arial" w:cs="Arial"/>
        </w:rPr>
        <w:t xml:space="preserve"> are </w:t>
      </w:r>
      <w:proofErr w:type="spellStart"/>
      <w:r w:rsidRPr="00030267">
        <w:rPr>
          <w:rFonts w:ascii="Arial" w:hAnsi="Arial" w:cs="Arial"/>
        </w:rPr>
        <w:t>obligația</w:t>
      </w:r>
      <w:proofErr w:type="spellEnd"/>
      <w:r w:rsidRPr="00030267">
        <w:rPr>
          <w:rFonts w:ascii="Arial" w:hAnsi="Arial" w:cs="Arial"/>
        </w:rPr>
        <w:t xml:space="preserve"> </w:t>
      </w:r>
      <w:proofErr w:type="spellStart"/>
      <w:r w:rsidRPr="00030267">
        <w:rPr>
          <w:rFonts w:ascii="Arial" w:hAnsi="Arial" w:cs="Arial"/>
        </w:rPr>
        <w:t>să</w:t>
      </w:r>
      <w:proofErr w:type="spellEnd"/>
      <w:r w:rsidRPr="00030267">
        <w:rPr>
          <w:rFonts w:ascii="Arial" w:hAnsi="Arial" w:cs="Arial"/>
        </w:rPr>
        <w:t xml:space="preserve"> </w:t>
      </w:r>
      <w:proofErr w:type="spellStart"/>
      <w:r w:rsidR="00F9408A" w:rsidRPr="00030267">
        <w:rPr>
          <w:rFonts w:ascii="Arial" w:hAnsi="Arial" w:cs="Arial"/>
        </w:rPr>
        <w:t>livreze</w:t>
      </w:r>
      <w:proofErr w:type="spellEnd"/>
      <w:r w:rsidRPr="00030267">
        <w:rPr>
          <w:rFonts w:ascii="Arial" w:hAnsi="Arial" w:cs="Arial"/>
        </w:rPr>
        <w:t xml:space="preserve"> </w:t>
      </w:r>
      <w:proofErr w:type="spellStart"/>
      <w:r w:rsidRPr="00030267">
        <w:rPr>
          <w:rFonts w:ascii="Arial" w:hAnsi="Arial" w:cs="Arial"/>
        </w:rPr>
        <w:t>serviciile</w:t>
      </w:r>
      <w:proofErr w:type="spellEnd"/>
      <w:r w:rsidRPr="00030267">
        <w:rPr>
          <w:rFonts w:ascii="Arial" w:hAnsi="Arial" w:cs="Arial"/>
        </w:rPr>
        <w:t xml:space="preserve"> </w:t>
      </w:r>
      <w:proofErr w:type="spellStart"/>
      <w:r w:rsidRPr="00030267">
        <w:rPr>
          <w:rFonts w:ascii="Arial" w:hAnsi="Arial" w:cs="Arial"/>
        </w:rPr>
        <w:t>contractate</w:t>
      </w:r>
      <w:proofErr w:type="spellEnd"/>
      <w:r w:rsidRPr="00030267">
        <w:rPr>
          <w:rFonts w:ascii="Arial" w:hAnsi="Arial" w:cs="Arial"/>
        </w:rPr>
        <w:t xml:space="preserve"> </w:t>
      </w:r>
      <w:proofErr w:type="spellStart"/>
      <w:r w:rsidRPr="00030267">
        <w:rPr>
          <w:rFonts w:ascii="Arial" w:hAnsi="Arial" w:cs="Arial"/>
        </w:rPr>
        <w:t>în</w:t>
      </w:r>
      <w:proofErr w:type="spellEnd"/>
      <w:r w:rsidRPr="00030267">
        <w:rPr>
          <w:rFonts w:ascii="Arial" w:hAnsi="Arial" w:cs="Arial"/>
        </w:rPr>
        <w:t xml:space="preserve"> </w:t>
      </w:r>
      <w:proofErr w:type="spellStart"/>
      <w:r w:rsidRPr="00030267">
        <w:rPr>
          <w:rFonts w:ascii="Arial" w:hAnsi="Arial" w:cs="Arial"/>
        </w:rPr>
        <w:t>următoarele</w:t>
      </w:r>
      <w:proofErr w:type="spellEnd"/>
      <w:r w:rsidRPr="00030267">
        <w:rPr>
          <w:rFonts w:ascii="Arial" w:hAnsi="Arial" w:cs="Arial"/>
        </w:rPr>
        <w:t xml:space="preserve"> </w:t>
      </w:r>
      <w:proofErr w:type="spellStart"/>
      <w:r w:rsidRPr="00030267">
        <w:rPr>
          <w:rFonts w:ascii="Arial" w:hAnsi="Arial" w:cs="Arial"/>
        </w:rPr>
        <w:t>condiții</w:t>
      </w:r>
      <w:proofErr w:type="spellEnd"/>
      <w:r w:rsidRPr="00030267">
        <w:rPr>
          <w:rFonts w:ascii="Arial" w:hAnsi="Arial" w:cs="Arial"/>
        </w:rPr>
        <w:t>:</w:t>
      </w:r>
      <w:r w:rsidRPr="00030267">
        <w:rPr>
          <w:rFonts w:ascii="Arial" w:hAnsi="Arial" w:cs="Arial"/>
        </w:rPr>
        <w:tab/>
      </w:r>
    </w:p>
    <w:p w14:paraId="4C263453" w14:textId="122CE28A" w:rsidR="00A50133" w:rsidRPr="00030267" w:rsidRDefault="00A50133" w:rsidP="00BB47E0">
      <w:pPr>
        <w:spacing w:after="0" w:line="360" w:lineRule="auto"/>
        <w:ind w:left="720"/>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menținerea comunicării dintre echipa Prestatorului și</w:t>
      </w:r>
      <w:r w:rsidR="00032FE6" w:rsidRPr="00030267">
        <w:rPr>
          <w:rFonts w:ascii="Arial" w:hAnsi="Arial" w:cs="Arial"/>
          <w:lang w:val="es-ES"/>
        </w:rPr>
        <w:t xml:space="preserve"> Autorității Contractante</w:t>
      </w:r>
      <w:r w:rsidRPr="00030267">
        <w:rPr>
          <w:rFonts w:ascii="Arial" w:hAnsi="Arial" w:cs="Arial"/>
          <w:lang w:val="es-ES"/>
        </w:rPr>
        <w:t>, precum și aplicarea rezoluțiilor convenite;</w:t>
      </w:r>
    </w:p>
    <w:p w14:paraId="70B22226" w14:textId="6FB96D3D" w:rsidR="00A50133" w:rsidRPr="00030267" w:rsidRDefault="00A50133" w:rsidP="00BB47E0">
      <w:pPr>
        <w:spacing w:after="0" w:line="360" w:lineRule="auto"/>
        <w:ind w:left="720"/>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 xml:space="preserve">asigurarea planificării resurselor necesare pentru derularea </w:t>
      </w:r>
      <w:r w:rsidR="00C744ED" w:rsidRPr="00030267">
        <w:rPr>
          <w:rFonts w:ascii="Arial" w:hAnsi="Arial" w:cs="Arial"/>
          <w:lang w:val="es-ES"/>
        </w:rPr>
        <w:t>contractului</w:t>
      </w:r>
      <w:r w:rsidR="008B307E" w:rsidRPr="00030267">
        <w:rPr>
          <w:rFonts w:ascii="Arial" w:hAnsi="Arial" w:cs="Arial"/>
          <w:lang w:val="es-ES"/>
        </w:rPr>
        <w:t xml:space="preserve"> </w:t>
      </w:r>
      <w:r w:rsidRPr="00030267">
        <w:rPr>
          <w:rFonts w:ascii="Arial" w:hAnsi="Arial" w:cs="Arial"/>
          <w:lang w:val="es-ES"/>
        </w:rPr>
        <w:t>în conformitate cu cerințele din caietul de sarcini;</w:t>
      </w:r>
    </w:p>
    <w:p w14:paraId="7CD50F60" w14:textId="048252EE" w:rsidR="00A50133" w:rsidRPr="00030267" w:rsidRDefault="00A50133" w:rsidP="00BB47E0">
      <w:pPr>
        <w:spacing w:after="0" w:line="360" w:lineRule="auto"/>
        <w:ind w:left="720"/>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îndeplinirea obligațiilor sale, cu respectarea celor mai bune practici din domeniu, a prevederilor legale și contractuale relevante precum și cu deplina înțelegere a complexității legate de derularea contractului, astfel încât să se asigure îndeplinirea obiectivelor stabilite și obținerea rezultatelor la parametrii calitativi solicitați;</w:t>
      </w:r>
    </w:p>
    <w:p w14:paraId="14BBD495" w14:textId="590CC36F" w:rsidR="00A50133" w:rsidRPr="00030267" w:rsidRDefault="00A50133" w:rsidP="00BB47E0">
      <w:pPr>
        <w:spacing w:after="0" w:line="360" w:lineRule="auto"/>
        <w:ind w:left="720"/>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 xml:space="preserve">asigurarea valabilității tuturor autorizațiilor și certificatelor (atât pentru organizația sa, cât și pentru personalul/echipamentul propus pentru realizarea </w:t>
      </w:r>
      <w:r w:rsidR="00C744ED" w:rsidRPr="00030267">
        <w:rPr>
          <w:rFonts w:ascii="Arial" w:hAnsi="Arial" w:cs="Arial"/>
          <w:lang w:val="es-ES"/>
        </w:rPr>
        <w:t>contractului</w:t>
      </w:r>
      <w:r w:rsidR="00F9408A" w:rsidRPr="00030267">
        <w:rPr>
          <w:rFonts w:ascii="Arial" w:hAnsi="Arial" w:cs="Arial"/>
          <w:lang w:val="es-ES"/>
        </w:rPr>
        <w:t xml:space="preserve">), care sunt necesare </w:t>
      </w:r>
      <w:r w:rsidRPr="00030267">
        <w:rPr>
          <w:rFonts w:ascii="Arial" w:hAnsi="Arial" w:cs="Arial"/>
          <w:lang w:val="es-ES"/>
        </w:rPr>
        <w:t>conform legislației în vigoare;</w:t>
      </w:r>
    </w:p>
    <w:p w14:paraId="04D7119A" w14:textId="2B9A27FF" w:rsidR="00A50133" w:rsidRPr="00030267" w:rsidRDefault="00A50133" w:rsidP="00BB47E0">
      <w:pPr>
        <w:spacing w:after="0" w:line="360" w:lineRule="auto"/>
        <w:ind w:firstLine="720"/>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00F9408A" w:rsidRPr="00030267">
        <w:rPr>
          <w:rFonts w:ascii="Arial" w:hAnsi="Arial" w:cs="Arial"/>
          <w:lang w:val="es-ES"/>
        </w:rPr>
        <w:t>livrarea produselor și</w:t>
      </w:r>
      <w:r w:rsidRPr="00030267">
        <w:rPr>
          <w:rFonts w:ascii="Arial" w:hAnsi="Arial" w:cs="Arial"/>
          <w:lang w:val="es-ES"/>
        </w:rPr>
        <w:t xml:space="preserve"> serviciilor în conformitate cu cerințele Caietului de Sarcini;</w:t>
      </w:r>
    </w:p>
    <w:p w14:paraId="49CB00A2" w14:textId="33A35738" w:rsidR="00A50133" w:rsidRDefault="00A50133" w:rsidP="00BB47E0">
      <w:pPr>
        <w:spacing w:after="0" w:line="360" w:lineRule="auto"/>
        <w:ind w:left="567"/>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 xml:space="preserve">colaborarea cu personalul Autorității Contractante alocat pentru </w:t>
      </w:r>
      <w:r w:rsidR="00F9408A" w:rsidRPr="00030267">
        <w:rPr>
          <w:rFonts w:ascii="Arial" w:hAnsi="Arial" w:cs="Arial"/>
          <w:lang w:val="es-ES"/>
        </w:rPr>
        <w:t xml:space="preserve">recepția produselor și </w:t>
      </w:r>
      <w:r w:rsidRPr="00030267">
        <w:rPr>
          <w:rFonts w:ascii="Arial" w:hAnsi="Arial" w:cs="Arial"/>
          <w:lang w:val="es-ES"/>
        </w:rPr>
        <w:t>serviciil</w:t>
      </w:r>
      <w:r w:rsidR="00F9408A" w:rsidRPr="00030267">
        <w:rPr>
          <w:rFonts w:ascii="Arial" w:hAnsi="Arial" w:cs="Arial"/>
          <w:lang w:val="es-ES"/>
        </w:rPr>
        <w:t>or</w:t>
      </w:r>
      <w:r w:rsidRPr="00030267">
        <w:rPr>
          <w:rFonts w:ascii="Arial" w:hAnsi="Arial" w:cs="Arial"/>
          <w:lang w:val="es-ES"/>
        </w:rPr>
        <w:t>.</w:t>
      </w:r>
    </w:p>
    <w:p w14:paraId="78F31A3B" w14:textId="77777777" w:rsidR="00694420" w:rsidRPr="000624ED" w:rsidRDefault="00694420" w:rsidP="00BB47E0">
      <w:pPr>
        <w:pStyle w:val="ListParagraph"/>
        <w:numPr>
          <w:ilvl w:val="0"/>
          <w:numId w:val="34"/>
        </w:numPr>
        <w:tabs>
          <w:tab w:val="left" w:pos="810"/>
        </w:tabs>
        <w:spacing w:after="120" w:line="360" w:lineRule="auto"/>
        <w:ind w:left="0" w:firstLine="450"/>
        <w:jc w:val="both"/>
        <w:rPr>
          <w:rFonts w:ascii="Trebuchet MS" w:hAnsi="Trebuchet MS" w:cs="Times New Roman"/>
          <w:lang w:val="ro-RO"/>
        </w:rPr>
      </w:pPr>
      <w:r w:rsidRPr="000624ED">
        <w:rPr>
          <w:rFonts w:ascii="Trebuchet MS" w:hAnsi="Trebuchet MS" w:cs="Times New Roman"/>
          <w:lang w:val="ro-RO"/>
        </w:rPr>
        <w:t>prestarea serviciilor în conformitate cu cerințele Caietului de Sarcini;</w:t>
      </w:r>
    </w:p>
    <w:p w14:paraId="21423B40" w14:textId="6D5C3F19" w:rsidR="00694420" w:rsidRPr="000624ED" w:rsidRDefault="00694420" w:rsidP="00BB47E0">
      <w:pPr>
        <w:pStyle w:val="ListParagraph"/>
        <w:numPr>
          <w:ilvl w:val="0"/>
          <w:numId w:val="34"/>
        </w:numPr>
        <w:tabs>
          <w:tab w:val="left" w:pos="810"/>
        </w:tabs>
        <w:spacing w:after="120" w:line="360" w:lineRule="auto"/>
        <w:ind w:left="0" w:firstLine="450"/>
        <w:jc w:val="both"/>
        <w:rPr>
          <w:rFonts w:ascii="Trebuchet MS" w:hAnsi="Trebuchet MS" w:cs="Times New Roman"/>
          <w:lang w:val="ro-RO"/>
        </w:rPr>
      </w:pPr>
      <w:r w:rsidRPr="000624ED">
        <w:rPr>
          <w:rFonts w:ascii="Trebuchet MS" w:hAnsi="Trebuchet MS" w:cs="Times New Roman"/>
          <w:lang w:val="ro-RO"/>
        </w:rPr>
        <w:t xml:space="preserve">asigurarea unui anumit grad de flexibilitate în prestarea serviciilor în funcție de necesitățile obiective ale Autorității Contractante la orice moment în derularea </w:t>
      </w:r>
      <w:r w:rsidR="00964934">
        <w:rPr>
          <w:rFonts w:ascii="Trebuchet MS" w:hAnsi="Trebuchet MS" w:cs="Times New Roman"/>
          <w:lang w:val="ro-RO"/>
        </w:rPr>
        <w:t>contractului.</w:t>
      </w:r>
    </w:p>
    <w:p w14:paraId="4BC9CD63" w14:textId="59C271B6" w:rsidR="00694420" w:rsidRPr="00030267" w:rsidRDefault="00694420" w:rsidP="00BB47E0">
      <w:pPr>
        <w:spacing w:after="0" w:line="360" w:lineRule="auto"/>
        <w:ind w:left="567"/>
        <w:jc w:val="both"/>
        <w:rPr>
          <w:rFonts w:ascii="Arial" w:hAnsi="Arial" w:cs="Arial"/>
          <w:lang w:val="es-ES"/>
        </w:rPr>
      </w:pPr>
      <w:r w:rsidRPr="000624ED">
        <w:rPr>
          <w:rFonts w:ascii="Trebuchet MS" w:hAnsi="Trebuchet MS" w:cs="Calibri"/>
          <w:lang w:val="ro-RO"/>
        </w:rPr>
        <w:t xml:space="preserve">Prin gradul de flexibilitate în prestarea serviciilor, în funcție de necesitățile obiective ale Autorității Contractante, se înțelege faptul că activitățile descrise în </w:t>
      </w:r>
      <w:r w:rsidRPr="000624ED">
        <w:rPr>
          <w:rFonts w:ascii="Trebuchet MS" w:hAnsi="Trebuchet MS" w:cs="Calibri"/>
          <w:lang w:val="ro-RO"/>
        </w:rPr>
        <w:lastRenderedPageBreak/>
        <w:t xml:space="preserve">cadrul Caietului de Sarcini reprezintă o  exemplificare a fluxului de lucru, dar nu sunt limitative la cele expuse, acestea vor fi adaptate în funcție de nevoile Autorității Contractante și de necesitățile apărute în cadrul analizei realizate împreună cu prestatorul în perioada de adaptare a fluxurilor de lucru, fără costuri suplimentare pentru </w:t>
      </w:r>
      <w:r w:rsidRPr="00CA7244">
        <w:rPr>
          <w:rFonts w:ascii="Arial" w:hAnsi="Arial" w:cs="Arial"/>
          <w:bCs/>
          <w:color w:val="000000" w:themeColor="text1"/>
          <w:lang w:val="ro-RO"/>
        </w:rPr>
        <w:t>servicii</w:t>
      </w:r>
      <w:r>
        <w:rPr>
          <w:rFonts w:ascii="Arial" w:hAnsi="Arial" w:cs="Arial"/>
          <w:bCs/>
          <w:color w:val="000000" w:themeColor="text1"/>
          <w:lang w:val="ro-RO"/>
        </w:rPr>
        <w:t xml:space="preserve">le de </w:t>
      </w:r>
      <w:r w:rsidRPr="00CA7244">
        <w:rPr>
          <w:rFonts w:ascii="Arial" w:hAnsi="Arial" w:cs="Arial"/>
          <w:bCs/>
          <w:color w:val="000000" w:themeColor="text1"/>
          <w:lang w:val="ro-RO"/>
        </w:rPr>
        <w:t xml:space="preserve"> suport software Oracle pentru licențele existente ale APIA incluzând actualizări, patch-uri de securitate, intervenții tehnice și consultanță pentru optimizarea utilizării produselor Oracle licentiate</w:t>
      </w:r>
    </w:p>
    <w:p w14:paraId="0BE42FD4" w14:textId="77777777" w:rsidR="00A50133" w:rsidRPr="00030267" w:rsidRDefault="00A50133" w:rsidP="00BB47E0">
      <w:pPr>
        <w:spacing w:after="0" w:line="360" w:lineRule="auto"/>
        <w:jc w:val="both"/>
        <w:rPr>
          <w:rFonts w:ascii="Arial" w:hAnsi="Arial" w:cs="Arial"/>
          <w:lang w:val="es-ES"/>
        </w:rPr>
      </w:pPr>
    </w:p>
    <w:p w14:paraId="4C0B9DD9" w14:textId="77777777" w:rsidR="00A50133" w:rsidRPr="00030267" w:rsidRDefault="00A50133" w:rsidP="00BB47E0">
      <w:pPr>
        <w:pStyle w:val="Heading2"/>
        <w:keepNext w:val="0"/>
        <w:keepLines w:val="0"/>
        <w:numPr>
          <w:ilvl w:val="2"/>
          <w:numId w:val="1"/>
        </w:numPr>
        <w:spacing w:before="0" w:line="360" w:lineRule="auto"/>
        <w:ind w:right="-6"/>
        <w:contextualSpacing/>
        <w:jc w:val="both"/>
        <w:rPr>
          <w:rFonts w:ascii="Arial" w:hAnsi="Arial" w:cs="Arial"/>
          <w:sz w:val="24"/>
          <w:szCs w:val="24"/>
        </w:rPr>
      </w:pPr>
      <w:bookmarkStart w:id="67" w:name="_Toc30696221"/>
      <w:bookmarkStart w:id="68" w:name="_Toc212034454"/>
      <w:proofErr w:type="spellStart"/>
      <w:r w:rsidRPr="00030267">
        <w:rPr>
          <w:rFonts w:ascii="Arial" w:hAnsi="Arial" w:cs="Arial"/>
          <w:sz w:val="24"/>
          <w:szCs w:val="24"/>
        </w:rPr>
        <w:t>Atribuțiile</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responsabilitățile</w:t>
      </w:r>
      <w:proofErr w:type="spellEnd"/>
      <w:r w:rsidRPr="00030267">
        <w:rPr>
          <w:rFonts w:ascii="Arial" w:hAnsi="Arial" w:cs="Arial"/>
          <w:sz w:val="24"/>
          <w:szCs w:val="24"/>
        </w:rPr>
        <w:t xml:space="preserve"> </w:t>
      </w:r>
      <w:proofErr w:type="spellStart"/>
      <w:r w:rsidRPr="00030267">
        <w:rPr>
          <w:rFonts w:ascii="Arial" w:hAnsi="Arial" w:cs="Arial"/>
          <w:sz w:val="24"/>
          <w:szCs w:val="24"/>
        </w:rPr>
        <w:t>Autorității</w:t>
      </w:r>
      <w:proofErr w:type="spellEnd"/>
      <w:r w:rsidRPr="00030267">
        <w:rPr>
          <w:rFonts w:ascii="Arial" w:hAnsi="Arial" w:cs="Arial"/>
          <w:sz w:val="24"/>
          <w:szCs w:val="24"/>
        </w:rPr>
        <w:t xml:space="preserve"> </w:t>
      </w:r>
      <w:proofErr w:type="spellStart"/>
      <w:r w:rsidRPr="00030267">
        <w:rPr>
          <w:rFonts w:ascii="Arial" w:hAnsi="Arial" w:cs="Arial"/>
          <w:sz w:val="24"/>
          <w:szCs w:val="24"/>
        </w:rPr>
        <w:t>Contractante</w:t>
      </w:r>
      <w:bookmarkEnd w:id="67"/>
      <w:bookmarkEnd w:id="68"/>
      <w:proofErr w:type="spellEnd"/>
    </w:p>
    <w:p w14:paraId="74B372C2" w14:textId="77777777" w:rsidR="00A50133" w:rsidRPr="00030267" w:rsidRDefault="00A50133" w:rsidP="00BB47E0">
      <w:pPr>
        <w:spacing w:after="0" w:line="360" w:lineRule="auto"/>
        <w:ind w:right="-6"/>
        <w:jc w:val="both"/>
        <w:rPr>
          <w:rFonts w:ascii="Arial" w:hAnsi="Arial" w:cs="Arial"/>
        </w:rPr>
      </w:pPr>
    </w:p>
    <w:p w14:paraId="23467005" w14:textId="77777777" w:rsidR="00A50133" w:rsidRPr="00030267" w:rsidRDefault="00A50133" w:rsidP="00BB47E0">
      <w:pPr>
        <w:spacing w:after="0" w:line="360" w:lineRule="auto"/>
        <w:ind w:firstLine="567"/>
        <w:jc w:val="both"/>
        <w:rPr>
          <w:rFonts w:ascii="Arial" w:hAnsi="Arial" w:cs="Arial"/>
          <w:lang w:val="fr-FR"/>
        </w:rPr>
      </w:pPr>
      <w:r w:rsidRPr="00030267">
        <w:rPr>
          <w:rFonts w:ascii="Arial" w:hAnsi="Arial" w:cs="Arial"/>
          <w:lang w:val="fr-FR"/>
        </w:rPr>
        <w:t xml:space="preserve">Autoritatea Contractantă este responsabilă </w:t>
      </w:r>
      <w:proofErr w:type="gramStart"/>
      <w:r w:rsidRPr="00030267">
        <w:rPr>
          <w:rFonts w:ascii="Arial" w:hAnsi="Arial" w:cs="Arial"/>
          <w:lang w:val="fr-FR"/>
        </w:rPr>
        <w:t>pentru:</w:t>
      </w:r>
      <w:proofErr w:type="gramEnd"/>
      <w:r w:rsidRPr="00030267">
        <w:rPr>
          <w:rFonts w:ascii="Arial" w:hAnsi="Arial" w:cs="Arial"/>
          <w:lang w:val="fr-FR"/>
        </w:rPr>
        <w:t xml:space="preserve"> </w:t>
      </w:r>
    </w:p>
    <w:p w14:paraId="604426E3" w14:textId="235A3EAE" w:rsidR="00A50133" w:rsidRPr="00030267" w:rsidRDefault="00A50133" w:rsidP="00BB47E0">
      <w:pPr>
        <w:spacing w:after="0" w:line="360" w:lineRule="auto"/>
        <w:ind w:left="567"/>
        <w:jc w:val="both"/>
        <w:rPr>
          <w:rFonts w:ascii="Arial" w:hAnsi="Arial" w:cs="Arial"/>
          <w:lang w:val="fr-FR"/>
        </w:rPr>
      </w:pPr>
      <w:r w:rsidRPr="00030267">
        <w:rPr>
          <w:rFonts w:ascii="Arial" w:hAnsi="Arial" w:cs="Arial"/>
          <w:lang w:val="fr-FR"/>
        </w:rPr>
        <w:t>•</w:t>
      </w:r>
      <w:r w:rsidR="00255B79" w:rsidRPr="00030267">
        <w:rPr>
          <w:rFonts w:ascii="Arial" w:hAnsi="Arial" w:cs="Arial"/>
          <w:lang w:val="fr-FR"/>
        </w:rPr>
        <w:t xml:space="preserve"> </w:t>
      </w:r>
      <w:r w:rsidRPr="00030267">
        <w:rPr>
          <w:rFonts w:ascii="Arial" w:hAnsi="Arial" w:cs="Arial"/>
          <w:lang w:val="fr-FR"/>
        </w:rPr>
        <w:t xml:space="preserve">punerea la dispoziția Prestatorului a tuturor informațiilor disponibile pentru obținerea rezultatelor </w:t>
      </w:r>
      <w:proofErr w:type="gramStart"/>
      <w:r w:rsidRPr="00030267">
        <w:rPr>
          <w:rFonts w:ascii="Arial" w:hAnsi="Arial" w:cs="Arial"/>
          <w:lang w:val="fr-FR"/>
        </w:rPr>
        <w:t>așteptate;</w:t>
      </w:r>
      <w:proofErr w:type="gramEnd"/>
    </w:p>
    <w:p w14:paraId="328B7C83" w14:textId="695466DF" w:rsidR="00A50133" w:rsidRPr="00030267" w:rsidRDefault="00A50133" w:rsidP="00BB47E0">
      <w:pPr>
        <w:spacing w:after="0" w:line="360" w:lineRule="auto"/>
        <w:ind w:left="567"/>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desemnarea echipei implicate și responsabile cu interacțiunea și suportul oferit Prestatorului;</w:t>
      </w:r>
    </w:p>
    <w:p w14:paraId="2C348DCD" w14:textId="7760F2F3" w:rsidR="00A50133" w:rsidRPr="00030267" w:rsidRDefault="00A50133" w:rsidP="00BB47E0">
      <w:pPr>
        <w:spacing w:after="0" w:line="360" w:lineRule="auto"/>
        <w:ind w:firstLine="567"/>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 xml:space="preserve">asigurarea tuturor resurselor care sunt în sarcina sa pentru buna derulare a </w:t>
      </w:r>
      <w:r w:rsidR="00C744ED" w:rsidRPr="00030267">
        <w:rPr>
          <w:rFonts w:ascii="Arial" w:hAnsi="Arial" w:cs="Arial"/>
          <w:lang w:val="es-ES"/>
        </w:rPr>
        <w:t>contractului</w:t>
      </w:r>
      <w:r w:rsidRPr="00030267">
        <w:rPr>
          <w:rFonts w:ascii="Arial" w:hAnsi="Arial" w:cs="Arial"/>
          <w:lang w:val="es-ES"/>
        </w:rPr>
        <w:t>;</w:t>
      </w:r>
    </w:p>
    <w:p w14:paraId="7730ADA3" w14:textId="2A666929" w:rsidR="00A50133" w:rsidRPr="00030267" w:rsidRDefault="00A50133" w:rsidP="00BB47E0">
      <w:pPr>
        <w:spacing w:after="0" w:line="360" w:lineRule="auto"/>
        <w:ind w:firstLine="567"/>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recepționarea serviciilor;</w:t>
      </w:r>
    </w:p>
    <w:p w14:paraId="1D027223" w14:textId="5F845637" w:rsidR="00A50133" w:rsidRPr="00030267" w:rsidRDefault="00A50133" w:rsidP="00BB47E0">
      <w:pPr>
        <w:spacing w:after="0" w:line="360" w:lineRule="auto"/>
        <w:ind w:firstLine="567"/>
        <w:jc w:val="both"/>
        <w:rPr>
          <w:rFonts w:ascii="Arial" w:hAnsi="Arial" w:cs="Arial"/>
          <w:lang w:val="es-ES"/>
        </w:rPr>
      </w:pPr>
      <w:r w:rsidRPr="00030267">
        <w:rPr>
          <w:rFonts w:ascii="Arial" w:hAnsi="Arial" w:cs="Arial"/>
          <w:lang w:val="es-ES"/>
        </w:rPr>
        <w:t>•</w:t>
      </w:r>
      <w:r w:rsidR="00255B79" w:rsidRPr="00030267">
        <w:rPr>
          <w:rFonts w:ascii="Arial" w:hAnsi="Arial" w:cs="Arial"/>
          <w:lang w:val="es-ES"/>
        </w:rPr>
        <w:t xml:space="preserve"> </w:t>
      </w:r>
      <w:r w:rsidRPr="00030267">
        <w:rPr>
          <w:rFonts w:ascii="Arial" w:hAnsi="Arial" w:cs="Arial"/>
          <w:lang w:val="es-ES"/>
        </w:rPr>
        <w:t>efectuarea plaților în conformitate cu prevederile contractuale.</w:t>
      </w:r>
    </w:p>
    <w:p w14:paraId="1A722468" w14:textId="77777777" w:rsidR="00BC375F" w:rsidRPr="00030267" w:rsidRDefault="00BC375F" w:rsidP="00BB47E0">
      <w:pPr>
        <w:pStyle w:val="BodyText"/>
        <w:spacing w:line="360" w:lineRule="auto"/>
        <w:jc w:val="both"/>
        <w:rPr>
          <w:rFonts w:ascii="Arial" w:hAnsi="Arial" w:cs="Arial"/>
          <w:lang w:val="ro-RO"/>
        </w:rPr>
      </w:pPr>
    </w:p>
    <w:p w14:paraId="01E1639D" w14:textId="77777777" w:rsidR="00A50133" w:rsidRPr="00030267" w:rsidRDefault="00A50133"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rPr>
      </w:pPr>
      <w:bookmarkStart w:id="69" w:name="_Toc1659844"/>
      <w:bookmarkStart w:id="70" w:name="_Toc30696223"/>
      <w:bookmarkStart w:id="71" w:name="_Toc212034455"/>
      <w:proofErr w:type="spellStart"/>
      <w:r w:rsidRPr="00030267">
        <w:rPr>
          <w:rFonts w:ascii="Arial" w:hAnsi="Arial" w:cs="Arial"/>
          <w:sz w:val="24"/>
          <w:szCs w:val="24"/>
        </w:rPr>
        <w:t>Ipoteze</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riscuri</w:t>
      </w:r>
      <w:bookmarkEnd w:id="69"/>
      <w:bookmarkEnd w:id="70"/>
      <w:bookmarkEnd w:id="71"/>
      <w:proofErr w:type="spellEnd"/>
    </w:p>
    <w:p w14:paraId="13A00F87" w14:textId="77777777" w:rsidR="00A50133" w:rsidRPr="00030267" w:rsidRDefault="00A50133" w:rsidP="00BB47E0">
      <w:pPr>
        <w:pStyle w:val="BodyText"/>
        <w:spacing w:line="360" w:lineRule="auto"/>
        <w:ind w:firstLine="720"/>
        <w:jc w:val="both"/>
        <w:rPr>
          <w:rFonts w:ascii="Arial" w:hAnsi="Arial" w:cs="Arial"/>
          <w:lang w:val="ro-RO"/>
        </w:rPr>
      </w:pPr>
      <w:r w:rsidRPr="00030267">
        <w:rPr>
          <w:rFonts w:ascii="Arial" w:hAnsi="Arial" w:cs="Arial"/>
          <w:lang w:val="ro-RO"/>
        </w:rPr>
        <w:t>Managementul riscurilor reprezinta o componenta esentiala in cadrul managementului de proiect, intrucat riscurile reprezinta factori majori ce trebuie luati in considerare in procesul de planificare, monitorizare si control al proiectului. Riscul poate fi definit ca fiind “un eveniment nesigur sau un set de circumstante care, odata aparute, au efecte negative in atingerea obiectivelor proiectului”. Proiectele au ca scop implementarea schimbarilor, ceea ce determina ca efortul de implementare sa nu fie intotdeauna predictibil si astfel probabilitatea materializarii unui risc pe parcursul derularii unui proiect nu poate fi ignorata.</w:t>
      </w:r>
    </w:p>
    <w:p w14:paraId="74D87C42" w14:textId="1759793C" w:rsidR="00B605BD" w:rsidRDefault="00B605BD" w:rsidP="00BB47E0">
      <w:pPr>
        <w:pStyle w:val="BodyText"/>
        <w:spacing w:line="360" w:lineRule="auto"/>
        <w:ind w:firstLine="720"/>
        <w:jc w:val="both"/>
        <w:rPr>
          <w:rFonts w:ascii="Arial" w:hAnsi="Arial" w:cs="Arial"/>
          <w:lang w:val="ro-RO"/>
        </w:rPr>
      </w:pPr>
      <w:bookmarkStart w:id="72" w:name="_Toc319232061"/>
      <w:bookmarkStart w:id="73" w:name="_Toc319232571"/>
      <w:bookmarkStart w:id="74" w:name="_Toc319383429"/>
      <w:bookmarkStart w:id="75" w:name="_Toc319383841"/>
      <w:bookmarkStart w:id="76" w:name="_Toc319384724"/>
      <w:bookmarkStart w:id="77" w:name="_Toc319404321"/>
      <w:bookmarkStart w:id="78" w:name="_Toc319751008"/>
      <w:bookmarkStart w:id="79" w:name="_Toc319774315"/>
      <w:bookmarkStart w:id="80" w:name="_Toc319898343"/>
      <w:bookmarkStart w:id="81" w:name="_Toc319898662"/>
      <w:bookmarkStart w:id="82" w:name="_Toc319898982"/>
      <w:bookmarkStart w:id="83" w:name="_Toc319900808"/>
      <w:bookmarkStart w:id="84" w:name="_Toc319232062"/>
      <w:bookmarkStart w:id="85" w:name="_Toc319232572"/>
      <w:bookmarkStart w:id="86" w:name="_Toc319359040"/>
      <w:bookmarkStart w:id="87" w:name="_Toc319383430"/>
      <w:bookmarkStart w:id="88" w:name="_Toc319383842"/>
      <w:bookmarkStart w:id="89" w:name="_Toc319384725"/>
      <w:bookmarkStart w:id="90" w:name="_Toc319404322"/>
      <w:bookmarkStart w:id="91" w:name="_Toc319751009"/>
      <w:bookmarkStart w:id="92" w:name="_Toc319760539"/>
      <w:bookmarkStart w:id="93" w:name="_Toc319774316"/>
      <w:bookmarkStart w:id="94" w:name="_Toc319898344"/>
      <w:bookmarkStart w:id="95" w:name="_Toc319898663"/>
      <w:bookmarkStart w:id="96" w:name="_Toc319898983"/>
      <w:bookmarkStart w:id="97" w:name="_Toc3199008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E8CC3DE" w14:textId="59430A04" w:rsidR="00BB47E0" w:rsidRDefault="00BB47E0" w:rsidP="00BB47E0">
      <w:pPr>
        <w:pStyle w:val="BodyText"/>
        <w:spacing w:line="360" w:lineRule="auto"/>
        <w:ind w:firstLine="720"/>
        <w:jc w:val="both"/>
        <w:rPr>
          <w:rFonts w:ascii="Arial" w:hAnsi="Arial" w:cs="Arial"/>
          <w:lang w:val="ro-RO"/>
        </w:rPr>
      </w:pPr>
    </w:p>
    <w:p w14:paraId="7BE42AA5" w14:textId="77777777" w:rsidR="00BB47E0" w:rsidRPr="00030267" w:rsidRDefault="00BB47E0" w:rsidP="00BB47E0">
      <w:pPr>
        <w:pStyle w:val="BodyText"/>
        <w:spacing w:line="360" w:lineRule="auto"/>
        <w:ind w:firstLine="720"/>
        <w:jc w:val="both"/>
        <w:rPr>
          <w:rFonts w:ascii="Arial" w:hAnsi="Arial" w:cs="Arial"/>
          <w:lang w:val="ro-RO"/>
        </w:rPr>
      </w:pPr>
    </w:p>
    <w:p w14:paraId="1FAE0B88" w14:textId="77777777" w:rsidR="00A50133" w:rsidRPr="00030267" w:rsidRDefault="00A50133"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98" w:name="_Toc30696224"/>
      <w:bookmarkStart w:id="99" w:name="_Toc212034456"/>
      <w:proofErr w:type="spellStart"/>
      <w:r w:rsidRPr="00030267">
        <w:rPr>
          <w:rFonts w:ascii="Arial" w:hAnsi="Arial" w:cs="Arial"/>
          <w:sz w:val="24"/>
          <w:szCs w:val="24"/>
        </w:rPr>
        <w:lastRenderedPageBreak/>
        <w:t>Ipoteze</w:t>
      </w:r>
      <w:bookmarkEnd w:id="98"/>
      <w:bookmarkEnd w:id="99"/>
      <w:proofErr w:type="spellEnd"/>
    </w:p>
    <w:p w14:paraId="74BF3670" w14:textId="77777777" w:rsidR="00987B52" w:rsidRPr="00030267" w:rsidRDefault="00987B52" w:rsidP="00BB47E0">
      <w:pPr>
        <w:shd w:val="clear" w:color="auto" w:fill="FFFFFF"/>
        <w:spacing w:before="120" w:after="120" w:line="360" w:lineRule="auto"/>
        <w:jc w:val="both"/>
        <w:rPr>
          <w:rFonts w:ascii="Arial" w:eastAsia="Times New Roman" w:hAnsi="Arial" w:cs="Arial"/>
          <w:lang w:val="ro-RO"/>
        </w:rPr>
      </w:pPr>
      <w:r w:rsidRPr="00030267">
        <w:rPr>
          <w:rFonts w:ascii="Arial" w:eastAsia="Times New Roman" w:hAnsi="Arial" w:cs="Arial"/>
          <w:lang w:val="ro-RO"/>
        </w:rPr>
        <w:t xml:space="preserve">La depunerea ofertelor, operatorii economici trebuie să ia în calcul următoarele supoziţii privind derularea proiectului: </w:t>
      </w:r>
    </w:p>
    <w:p w14:paraId="66986BFC" w14:textId="77777777" w:rsidR="00987B52" w:rsidRPr="00030267" w:rsidRDefault="00987B52" w:rsidP="00BB47E0">
      <w:pPr>
        <w:numPr>
          <w:ilvl w:val="0"/>
          <w:numId w:val="8"/>
        </w:numPr>
        <w:spacing w:before="120" w:after="120" w:line="360" w:lineRule="auto"/>
        <w:jc w:val="both"/>
        <w:rPr>
          <w:rFonts w:ascii="Arial" w:eastAsia="Times New Roman" w:hAnsi="Arial" w:cs="Arial"/>
          <w:lang w:val="ro-RO"/>
        </w:rPr>
      </w:pPr>
      <w:r w:rsidRPr="00030267">
        <w:rPr>
          <w:rFonts w:ascii="Arial" w:eastAsia="Times New Roman" w:hAnsi="Arial" w:cs="Arial"/>
          <w:lang w:val="ro-RO"/>
        </w:rPr>
        <w:t xml:space="preserve">La nivelul APIA există proceduri de lucru pentru implementarea tuturor functionalitatilor existente in sistemul informatic utilizat </w:t>
      </w:r>
      <w:r w:rsidR="00ED501C" w:rsidRPr="00030267">
        <w:rPr>
          <w:rFonts w:ascii="Arial" w:eastAsia="Times New Roman" w:hAnsi="Arial" w:cs="Arial"/>
          <w:lang w:val="ro-RO"/>
        </w:rPr>
        <w:t>î</w:t>
      </w:r>
      <w:r w:rsidRPr="00030267">
        <w:rPr>
          <w:rFonts w:ascii="Arial" w:eastAsia="Times New Roman" w:hAnsi="Arial" w:cs="Arial"/>
          <w:lang w:val="ro-RO"/>
        </w:rPr>
        <w:t>n prezent;</w:t>
      </w:r>
    </w:p>
    <w:p w14:paraId="007381C9" w14:textId="77777777" w:rsidR="00987B52" w:rsidRPr="00030267" w:rsidRDefault="00987B52" w:rsidP="00BB47E0">
      <w:pPr>
        <w:numPr>
          <w:ilvl w:val="0"/>
          <w:numId w:val="8"/>
        </w:numPr>
        <w:spacing w:before="120" w:after="120" w:line="360" w:lineRule="auto"/>
        <w:contextualSpacing/>
        <w:jc w:val="both"/>
        <w:rPr>
          <w:rFonts w:ascii="Arial" w:eastAsia="Times New Roman" w:hAnsi="Arial" w:cs="Arial"/>
          <w:noProof/>
          <w:lang w:val="ro-RO"/>
        </w:rPr>
      </w:pPr>
      <w:r w:rsidRPr="00030267">
        <w:rPr>
          <w:rFonts w:ascii="Arial" w:eastAsia="Times New Roman" w:hAnsi="Arial" w:cs="Arial"/>
          <w:noProof/>
          <w:lang w:val="ro-RO"/>
        </w:rPr>
        <w:t xml:space="preserve">Toate specificatiile din prezentul caiet de sarcini referitoare la tehnologii, denumiri de tehnologii </w:t>
      </w:r>
      <w:r w:rsidRPr="00030267">
        <w:rPr>
          <w:rFonts w:ascii="Arial" w:eastAsia="Times New Roman" w:hAnsi="Arial" w:cs="Arial"/>
          <w:lang w:val="ro-RO"/>
        </w:rPr>
        <w:t>ş</w:t>
      </w:r>
      <w:r w:rsidRPr="00030267">
        <w:rPr>
          <w:rFonts w:ascii="Arial" w:eastAsia="Times New Roman" w:hAnsi="Arial" w:cs="Arial"/>
          <w:noProof/>
          <w:lang w:val="ro-RO"/>
        </w:rPr>
        <w:t xml:space="preserve">i standarde nu sunt limitative </w:t>
      </w:r>
      <w:r w:rsidRPr="00030267">
        <w:rPr>
          <w:rFonts w:ascii="Arial" w:eastAsia="Times New Roman" w:hAnsi="Arial" w:cs="Arial"/>
          <w:lang w:val="ro-RO"/>
        </w:rPr>
        <w:t>ş</w:t>
      </w:r>
      <w:r w:rsidRPr="00030267">
        <w:rPr>
          <w:rFonts w:ascii="Arial" w:eastAsia="Times New Roman" w:hAnsi="Arial" w:cs="Arial"/>
          <w:noProof/>
          <w:lang w:val="ro-RO"/>
        </w:rPr>
        <w:t xml:space="preserve">i vor fi luate </w:t>
      </w:r>
      <w:r w:rsidR="00ED501C" w:rsidRPr="00030267">
        <w:rPr>
          <w:rFonts w:ascii="Arial" w:eastAsia="Times New Roman" w:hAnsi="Arial" w:cs="Arial"/>
          <w:noProof/>
          <w:lang w:val="ro-RO"/>
        </w:rPr>
        <w:t>î</w:t>
      </w:r>
      <w:r w:rsidRPr="00030267">
        <w:rPr>
          <w:rFonts w:ascii="Arial" w:eastAsia="Times New Roman" w:hAnsi="Arial" w:cs="Arial"/>
          <w:noProof/>
          <w:lang w:val="ro-RO"/>
        </w:rPr>
        <w:t xml:space="preserve">n considerare </w:t>
      </w:r>
      <w:r w:rsidRPr="00030267">
        <w:rPr>
          <w:rFonts w:ascii="Arial" w:eastAsia="Times New Roman" w:hAnsi="Arial" w:cs="Arial"/>
          <w:lang w:val="ro-RO"/>
        </w:rPr>
        <w:t>ş</w:t>
      </w:r>
      <w:r w:rsidRPr="00030267">
        <w:rPr>
          <w:rFonts w:ascii="Arial" w:eastAsia="Times New Roman" w:hAnsi="Arial" w:cs="Arial"/>
          <w:noProof/>
          <w:lang w:val="ro-RO"/>
        </w:rPr>
        <w:t xml:space="preserve">i versiunile echivalente ale acestor standarde </w:t>
      </w:r>
      <w:r w:rsidRPr="00030267">
        <w:rPr>
          <w:rFonts w:ascii="Arial" w:eastAsia="Times New Roman" w:hAnsi="Arial" w:cs="Arial"/>
          <w:lang w:val="ro-RO"/>
        </w:rPr>
        <w:t>ş</w:t>
      </w:r>
      <w:r w:rsidRPr="00030267">
        <w:rPr>
          <w:rFonts w:ascii="Arial" w:eastAsia="Times New Roman" w:hAnsi="Arial" w:cs="Arial"/>
          <w:noProof/>
          <w:lang w:val="ro-RO"/>
        </w:rPr>
        <w:t>i tehnologii. Ofertantului îi revine sarcina de a demonstra echivalen</w:t>
      </w:r>
      <w:r w:rsidRPr="00030267">
        <w:rPr>
          <w:rFonts w:ascii="Arial" w:eastAsia="Times New Roman" w:hAnsi="Arial" w:cs="Arial"/>
          <w:lang w:val="ro-RO"/>
        </w:rPr>
        <w:t>ţ</w:t>
      </w:r>
      <w:r w:rsidRPr="00030267">
        <w:rPr>
          <w:rFonts w:ascii="Arial" w:eastAsia="Times New Roman" w:hAnsi="Arial" w:cs="Arial"/>
          <w:noProof/>
          <w:lang w:val="ro-RO"/>
        </w:rPr>
        <w:t>a în cadrul ofertei.</w:t>
      </w:r>
    </w:p>
    <w:p w14:paraId="0BD58EF1" w14:textId="7CD36F2E" w:rsidR="00132DD1" w:rsidRPr="00030267" w:rsidRDefault="00132DD1" w:rsidP="00BB47E0">
      <w:pPr>
        <w:numPr>
          <w:ilvl w:val="0"/>
          <w:numId w:val="8"/>
        </w:numPr>
        <w:spacing w:before="120" w:after="120" w:line="360" w:lineRule="auto"/>
        <w:contextualSpacing/>
        <w:jc w:val="both"/>
        <w:rPr>
          <w:rFonts w:ascii="Arial" w:eastAsia="Times New Roman" w:hAnsi="Arial" w:cs="Arial"/>
          <w:noProof/>
          <w:lang w:val="ro-RO"/>
        </w:rPr>
      </w:pPr>
      <w:bookmarkStart w:id="100" w:name="_Hlk207187868"/>
      <w:r w:rsidRPr="00030267">
        <w:rPr>
          <w:rFonts w:ascii="Arial" w:eastAsia="Times New Roman" w:hAnsi="Arial" w:cs="Arial"/>
          <w:noProof/>
          <w:lang w:val="ro-RO"/>
        </w:rPr>
        <w:t xml:space="preserve">La data semnării contractului, trebuie asigurat </w:t>
      </w:r>
      <w:r w:rsidR="000631B6" w:rsidRPr="000631B6">
        <w:rPr>
          <w:rFonts w:ascii="Arial" w:eastAsia="Times New Roman" w:hAnsi="Arial" w:cs="Arial"/>
          <w:noProof/>
          <w:lang w:val="ro-RO"/>
        </w:rPr>
        <w:t>actualizare servicii</w:t>
      </w:r>
      <w:r w:rsidR="000631B6">
        <w:rPr>
          <w:rFonts w:ascii="Arial" w:eastAsia="Times New Roman" w:hAnsi="Arial" w:cs="Arial"/>
          <w:noProof/>
          <w:lang w:val="ro-RO"/>
        </w:rPr>
        <w:t>lor</w:t>
      </w:r>
      <w:r w:rsidR="000631B6" w:rsidRPr="000631B6">
        <w:rPr>
          <w:rFonts w:ascii="Arial" w:eastAsia="Times New Roman" w:hAnsi="Arial" w:cs="Arial"/>
          <w:noProof/>
          <w:lang w:val="ro-RO"/>
        </w:rPr>
        <w:t xml:space="preserve"> suport</w:t>
      </w:r>
      <w:r w:rsidRPr="00030267">
        <w:rPr>
          <w:rFonts w:ascii="Arial" w:eastAsia="Times New Roman" w:hAnsi="Arial" w:cs="Arial"/>
          <w:noProof/>
          <w:lang w:val="ro-RO"/>
        </w:rPr>
        <w:t xml:space="preserve"> pentru toate serviciile pe perioada ramasă de la data de 1 Octombrie până la semnarea contractului</w:t>
      </w:r>
    </w:p>
    <w:bookmarkEnd w:id="100"/>
    <w:p w14:paraId="340115BC" w14:textId="77777777" w:rsidR="00A50133" w:rsidRPr="00030267" w:rsidRDefault="00A50133" w:rsidP="00BB47E0">
      <w:pPr>
        <w:spacing w:after="0" w:line="360" w:lineRule="auto"/>
        <w:ind w:left="360"/>
        <w:jc w:val="both"/>
        <w:rPr>
          <w:rFonts w:ascii="Arial" w:hAnsi="Arial" w:cs="Arial"/>
          <w:lang w:val="ro-RO"/>
        </w:rPr>
      </w:pPr>
    </w:p>
    <w:p w14:paraId="28AB9B99" w14:textId="77777777" w:rsidR="00A50133" w:rsidRPr="00030267" w:rsidRDefault="00A50133"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101" w:name="_Toc30696225"/>
      <w:bookmarkStart w:id="102" w:name="_Toc212034457"/>
      <w:proofErr w:type="spellStart"/>
      <w:r w:rsidRPr="00030267">
        <w:rPr>
          <w:rFonts w:ascii="Arial" w:hAnsi="Arial" w:cs="Arial"/>
          <w:sz w:val="24"/>
          <w:szCs w:val="24"/>
        </w:rPr>
        <w:t>Riscuri</w:t>
      </w:r>
      <w:bookmarkEnd w:id="101"/>
      <w:bookmarkEnd w:id="102"/>
      <w:proofErr w:type="spellEnd"/>
    </w:p>
    <w:p w14:paraId="0AC0EB32" w14:textId="77777777" w:rsidR="00987B52" w:rsidRPr="00030267" w:rsidRDefault="00987B52" w:rsidP="00BB47E0">
      <w:pPr>
        <w:shd w:val="clear" w:color="auto" w:fill="FFFFFF"/>
        <w:spacing w:before="120" w:after="120" w:line="360" w:lineRule="auto"/>
        <w:ind w:firstLine="360"/>
        <w:jc w:val="both"/>
        <w:rPr>
          <w:rFonts w:ascii="Arial" w:eastAsia="Times New Roman" w:hAnsi="Arial" w:cs="Arial"/>
          <w:lang w:val="ro-RO"/>
        </w:rPr>
      </w:pPr>
      <w:r w:rsidRPr="00030267">
        <w:rPr>
          <w:rFonts w:ascii="Arial" w:eastAsia="Times New Roman" w:hAnsi="Arial" w:cs="Arial"/>
          <w:lang w:val="ro-RO"/>
        </w:rPr>
        <w:t xml:space="preserve">La elaborarea ofertelor tehnice, operatorii economici trebuie să ia în calcul următoarele riscuri, care pot interveni în derularea contractului: </w:t>
      </w:r>
    </w:p>
    <w:p w14:paraId="25D54873" w14:textId="4EE55332" w:rsidR="00987B52" w:rsidRPr="00030267" w:rsidRDefault="00132DD1" w:rsidP="00BB47E0">
      <w:pPr>
        <w:numPr>
          <w:ilvl w:val="0"/>
          <w:numId w:val="9"/>
        </w:numPr>
        <w:spacing w:before="120" w:after="120" w:line="360" w:lineRule="auto"/>
        <w:jc w:val="both"/>
        <w:rPr>
          <w:rFonts w:ascii="Arial" w:eastAsia="Times New Roman" w:hAnsi="Arial" w:cs="Arial"/>
          <w:lang w:val="fr-FR"/>
        </w:rPr>
      </w:pPr>
      <w:proofErr w:type="spellStart"/>
      <w:proofErr w:type="gramStart"/>
      <w:r w:rsidRPr="00030267">
        <w:rPr>
          <w:rFonts w:ascii="Arial" w:eastAsia="Times New Roman" w:hAnsi="Arial" w:cs="Arial"/>
          <w:lang w:val="fr-FR"/>
        </w:rPr>
        <w:t>intarzieri</w:t>
      </w:r>
      <w:proofErr w:type="spellEnd"/>
      <w:proofErr w:type="gramEnd"/>
      <w:r w:rsidRPr="00030267">
        <w:rPr>
          <w:rFonts w:ascii="Arial" w:eastAsia="Times New Roman" w:hAnsi="Arial" w:cs="Arial"/>
          <w:lang w:val="fr-FR"/>
        </w:rPr>
        <w:t xml:space="preserve"> in </w:t>
      </w:r>
      <w:proofErr w:type="spellStart"/>
      <w:r w:rsidRPr="00030267">
        <w:rPr>
          <w:rFonts w:ascii="Arial" w:eastAsia="Times New Roman" w:hAnsi="Arial" w:cs="Arial"/>
          <w:lang w:val="fr-FR"/>
        </w:rPr>
        <w:t>procedura</w:t>
      </w:r>
      <w:proofErr w:type="spellEnd"/>
      <w:r w:rsidRPr="00030267">
        <w:rPr>
          <w:rFonts w:ascii="Arial" w:eastAsia="Times New Roman" w:hAnsi="Arial" w:cs="Arial"/>
          <w:lang w:val="fr-FR"/>
        </w:rPr>
        <w:t xml:space="preserve"> de </w:t>
      </w:r>
      <w:proofErr w:type="spellStart"/>
      <w:r w:rsidRPr="00030267">
        <w:rPr>
          <w:rFonts w:ascii="Arial" w:eastAsia="Times New Roman" w:hAnsi="Arial" w:cs="Arial"/>
          <w:lang w:val="fr-FR"/>
        </w:rPr>
        <w:t>achizitie</w:t>
      </w:r>
      <w:proofErr w:type="spellEnd"/>
      <w:r w:rsidRPr="00030267">
        <w:rPr>
          <w:rFonts w:ascii="Arial" w:eastAsia="Times New Roman" w:hAnsi="Arial" w:cs="Arial"/>
          <w:lang w:val="fr-FR"/>
        </w:rPr>
        <w:t xml:space="preserve"> </w:t>
      </w:r>
      <w:proofErr w:type="spellStart"/>
      <w:r w:rsidRPr="00030267">
        <w:rPr>
          <w:rFonts w:ascii="Arial" w:eastAsia="Times New Roman" w:hAnsi="Arial" w:cs="Arial"/>
          <w:lang w:val="fr-FR"/>
        </w:rPr>
        <w:t>publică</w:t>
      </w:r>
      <w:proofErr w:type="spellEnd"/>
      <w:r w:rsidRPr="00030267">
        <w:rPr>
          <w:rFonts w:ascii="Arial" w:eastAsia="Times New Roman" w:hAnsi="Arial" w:cs="Arial"/>
          <w:lang w:val="fr-FR"/>
        </w:rPr>
        <w:t xml:space="preserve"> si </w:t>
      </w:r>
      <w:proofErr w:type="spellStart"/>
      <w:r w:rsidRPr="00030267">
        <w:rPr>
          <w:rFonts w:ascii="Arial" w:eastAsia="Times New Roman" w:hAnsi="Arial" w:cs="Arial"/>
          <w:lang w:val="fr-FR"/>
        </w:rPr>
        <w:t>semnarea</w:t>
      </w:r>
      <w:proofErr w:type="spellEnd"/>
      <w:r w:rsidRPr="00030267">
        <w:rPr>
          <w:rFonts w:ascii="Arial" w:eastAsia="Times New Roman" w:hAnsi="Arial" w:cs="Arial"/>
          <w:lang w:val="fr-FR"/>
        </w:rPr>
        <w:t xml:space="preserve"> </w:t>
      </w:r>
      <w:proofErr w:type="spellStart"/>
      <w:r w:rsidRPr="00030267">
        <w:rPr>
          <w:rFonts w:ascii="Arial" w:eastAsia="Times New Roman" w:hAnsi="Arial" w:cs="Arial"/>
          <w:lang w:val="fr-FR"/>
        </w:rPr>
        <w:t>contractului</w:t>
      </w:r>
      <w:proofErr w:type="spellEnd"/>
      <w:r w:rsidRPr="00030267">
        <w:rPr>
          <w:rFonts w:ascii="Arial" w:eastAsia="Times New Roman" w:hAnsi="Arial" w:cs="Arial"/>
          <w:lang w:val="fr-FR"/>
        </w:rPr>
        <w:t xml:space="preserve"> </w:t>
      </w:r>
      <w:proofErr w:type="spellStart"/>
      <w:r w:rsidRPr="00030267">
        <w:rPr>
          <w:rFonts w:ascii="Arial" w:eastAsia="Times New Roman" w:hAnsi="Arial" w:cs="Arial"/>
          <w:lang w:val="fr-FR"/>
        </w:rPr>
        <w:t>după</w:t>
      </w:r>
      <w:proofErr w:type="spellEnd"/>
      <w:r w:rsidRPr="00030267">
        <w:rPr>
          <w:rFonts w:ascii="Arial" w:eastAsia="Times New Roman" w:hAnsi="Arial" w:cs="Arial"/>
          <w:lang w:val="fr-FR"/>
        </w:rPr>
        <w:t xml:space="preserve"> data de </w:t>
      </w:r>
      <w:r w:rsidR="000631B6">
        <w:rPr>
          <w:rFonts w:ascii="Arial" w:eastAsia="Times New Roman" w:hAnsi="Arial" w:cs="Arial"/>
          <w:lang w:val="fr-FR"/>
        </w:rPr>
        <w:t>28.02</w:t>
      </w:r>
      <w:r w:rsidR="007D6E6E">
        <w:rPr>
          <w:rFonts w:ascii="Arial" w:eastAsia="Times New Roman" w:hAnsi="Arial" w:cs="Arial"/>
          <w:lang w:val="fr-FR"/>
        </w:rPr>
        <w:t>.2026</w:t>
      </w:r>
    </w:p>
    <w:p w14:paraId="2DAAAA1F" w14:textId="77777777" w:rsidR="00A50133" w:rsidRPr="00030267" w:rsidRDefault="00A50133" w:rsidP="00BB47E0">
      <w:pPr>
        <w:spacing w:after="0" w:line="360" w:lineRule="auto"/>
        <w:ind w:right="29"/>
        <w:jc w:val="both"/>
        <w:rPr>
          <w:rFonts w:ascii="Arial" w:hAnsi="Arial" w:cs="Arial"/>
          <w:lang w:val="ro-RO"/>
        </w:rPr>
      </w:pPr>
    </w:p>
    <w:p w14:paraId="6D501B65" w14:textId="77777777" w:rsidR="00BA1B30" w:rsidRPr="00030267" w:rsidRDefault="00A50133" w:rsidP="00BB47E0">
      <w:pPr>
        <w:spacing w:after="0" w:line="360" w:lineRule="auto"/>
        <w:ind w:firstLine="720"/>
        <w:jc w:val="both"/>
        <w:rPr>
          <w:rFonts w:ascii="Arial" w:hAnsi="Arial" w:cs="Arial"/>
          <w:b/>
          <w:color w:val="5B9BD5" w:themeColor="accent1"/>
          <w:lang w:val="ro-RO"/>
        </w:rPr>
      </w:pPr>
      <w:r w:rsidRPr="00030267">
        <w:rPr>
          <w:rFonts w:ascii="Arial" w:hAnsi="Arial" w:cs="Arial"/>
          <w:b/>
          <w:color w:val="5B9BD5" w:themeColor="accent1"/>
          <w:lang w:val="ro-RO"/>
        </w:rPr>
        <w:t>Masuri  pentru gestionarea riscurilor</w:t>
      </w:r>
    </w:p>
    <w:p w14:paraId="22D027CD" w14:textId="1F68D467" w:rsidR="00A50133" w:rsidRPr="00CA7244" w:rsidRDefault="00132DD1" w:rsidP="00BB47E0">
      <w:pPr>
        <w:pStyle w:val="ListParagraph"/>
        <w:numPr>
          <w:ilvl w:val="0"/>
          <w:numId w:val="36"/>
        </w:numPr>
        <w:spacing w:after="0" w:line="360" w:lineRule="auto"/>
        <w:ind w:left="426" w:firstLine="0"/>
        <w:jc w:val="both"/>
        <w:rPr>
          <w:rFonts w:ascii="Arial" w:hAnsi="Arial" w:cs="Arial"/>
          <w:b/>
          <w:lang w:val="ro-RO"/>
        </w:rPr>
      </w:pPr>
      <w:r w:rsidRPr="00CA7244">
        <w:rPr>
          <w:rFonts w:ascii="Arial" w:hAnsi="Arial" w:cs="Arial"/>
          <w:b/>
          <w:bCs/>
          <w:lang w:val="ro-RO"/>
        </w:rPr>
        <w:t xml:space="preserve">Prevederea costurilor de </w:t>
      </w:r>
      <w:r w:rsidR="00BB47E0" w:rsidRPr="00BB47E0">
        <w:rPr>
          <w:rFonts w:ascii="Arial" w:hAnsi="Arial" w:cs="Arial"/>
          <w:b/>
          <w:bCs/>
          <w:lang w:val="ro-RO"/>
        </w:rPr>
        <w:t>actualizare servicii suport</w:t>
      </w:r>
      <w:r w:rsidRPr="00CA7244">
        <w:rPr>
          <w:rFonts w:ascii="Arial" w:hAnsi="Arial" w:cs="Arial"/>
          <w:b/>
          <w:bCs/>
          <w:lang w:val="ro-RO"/>
        </w:rPr>
        <w:t xml:space="preserve"> pentru prima lună raportate la perioada de la 1 octombrie 2025 până la </w:t>
      </w:r>
      <w:r w:rsidR="00A215EF">
        <w:rPr>
          <w:rFonts w:ascii="Arial" w:hAnsi="Arial" w:cs="Arial"/>
          <w:b/>
          <w:bCs/>
          <w:lang w:val="ro-RO"/>
        </w:rPr>
        <w:t>semnarea</w:t>
      </w:r>
      <w:r w:rsidR="00BB47E0">
        <w:rPr>
          <w:rFonts w:ascii="Arial" w:hAnsi="Arial" w:cs="Arial"/>
          <w:b/>
          <w:bCs/>
          <w:lang w:val="ro-RO"/>
        </w:rPr>
        <w:t xml:space="preserve"> </w:t>
      </w:r>
      <w:r w:rsidR="00A215EF">
        <w:rPr>
          <w:rFonts w:ascii="Arial" w:hAnsi="Arial" w:cs="Arial"/>
          <w:b/>
          <w:bCs/>
          <w:lang w:val="ro-RO"/>
        </w:rPr>
        <w:t>contract</w:t>
      </w:r>
      <w:r w:rsidR="00BB47E0">
        <w:rPr>
          <w:rFonts w:ascii="Arial" w:hAnsi="Arial" w:cs="Arial"/>
          <w:b/>
          <w:bCs/>
          <w:lang w:val="ro-RO"/>
        </w:rPr>
        <w:t>ului</w:t>
      </w:r>
      <w:r w:rsidR="00A215EF">
        <w:rPr>
          <w:rFonts w:ascii="Arial" w:hAnsi="Arial" w:cs="Arial"/>
          <w:b/>
          <w:bCs/>
          <w:lang w:val="ro-RO"/>
        </w:rPr>
        <w:t>.</w:t>
      </w:r>
    </w:p>
    <w:p w14:paraId="46B2737D" w14:textId="77777777" w:rsidR="00694420" w:rsidRPr="000624ED" w:rsidRDefault="00694420" w:rsidP="00BB47E0">
      <w:pPr>
        <w:pStyle w:val="p52"/>
        <w:widowControl/>
        <w:numPr>
          <w:ilvl w:val="0"/>
          <w:numId w:val="35"/>
        </w:numPr>
        <w:snapToGrid w:val="0"/>
        <w:spacing w:line="360" w:lineRule="auto"/>
        <w:jc w:val="both"/>
        <w:rPr>
          <w:rFonts w:ascii="Trebuchet MS" w:hAnsi="Trebuchet MS"/>
          <w:szCs w:val="24"/>
          <w:lang w:val="ro-RO"/>
        </w:rPr>
      </w:pPr>
      <w:r w:rsidRPr="000624ED">
        <w:rPr>
          <w:rFonts w:ascii="Trebuchet MS" w:hAnsi="Trebuchet MS"/>
          <w:szCs w:val="24"/>
          <w:lang w:val="ro-RO"/>
        </w:rPr>
        <w:t>monitorizarea permanentă a riscului și elaborarea de măsuri în vederea reducerii acestuia</w:t>
      </w:r>
    </w:p>
    <w:p w14:paraId="4705507D" w14:textId="77777777" w:rsidR="00694420" w:rsidRPr="000624ED" w:rsidRDefault="00694420" w:rsidP="00BB47E0">
      <w:pPr>
        <w:pStyle w:val="p52"/>
        <w:widowControl/>
        <w:numPr>
          <w:ilvl w:val="0"/>
          <w:numId w:val="35"/>
        </w:numPr>
        <w:snapToGrid w:val="0"/>
        <w:spacing w:line="360" w:lineRule="auto"/>
        <w:jc w:val="both"/>
        <w:rPr>
          <w:rFonts w:ascii="Trebuchet MS" w:hAnsi="Trebuchet MS"/>
          <w:szCs w:val="24"/>
          <w:lang w:val="ro-RO"/>
        </w:rPr>
      </w:pPr>
      <w:r w:rsidRPr="000624ED">
        <w:rPr>
          <w:rFonts w:ascii="Trebuchet MS" w:hAnsi="Trebuchet MS"/>
          <w:szCs w:val="24"/>
          <w:lang w:val="ro-RO"/>
        </w:rPr>
        <w:t xml:space="preserve">Serviciile vor fi prestate la standardele și/sau performanțele impuse prin cerințele caietului de sarcini. </w:t>
      </w:r>
    </w:p>
    <w:p w14:paraId="31ED979D" w14:textId="77777777" w:rsidR="00694420" w:rsidRPr="000624ED" w:rsidRDefault="00694420" w:rsidP="00BB47E0">
      <w:pPr>
        <w:pStyle w:val="p52"/>
        <w:widowControl/>
        <w:numPr>
          <w:ilvl w:val="0"/>
          <w:numId w:val="35"/>
        </w:numPr>
        <w:snapToGrid w:val="0"/>
        <w:spacing w:line="360" w:lineRule="auto"/>
        <w:jc w:val="both"/>
        <w:rPr>
          <w:rFonts w:ascii="Trebuchet MS" w:hAnsi="Trebuchet MS"/>
          <w:szCs w:val="24"/>
          <w:lang w:val="ro-RO"/>
        </w:rPr>
      </w:pPr>
      <w:r w:rsidRPr="000624ED">
        <w:rPr>
          <w:rFonts w:ascii="Trebuchet MS" w:hAnsi="Trebuchet MS"/>
          <w:szCs w:val="24"/>
          <w:lang w:val="ro-RO"/>
        </w:rPr>
        <w:t>posibilitatea înlocuirii de personal în cazuri justificate, doar  cu experți  cu pregătire și calificare identică sau superioară cu cerințele solicitate, după aprobarea prealabilă a achizitorului</w:t>
      </w:r>
    </w:p>
    <w:p w14:paraId="02DE3177" w14:textId="77777777" w:rsidR="00694420" w:rsidRPr="000624ED" w:rsidRDefault="00694420" w:rsidP="00BB47E0">
      <w:pPr>
        <w:pStyle w:val="p52"/>
        <w:widowControl/>
        <w:numPr>
          <w:ilvl w:val="0"/>
          <w:numId w:val="35"/>
        </w:numPr>
        <w:snapToGrid w:val="0"/>
        <w:spacing w:line="360" w:lineRule="auto"/>
        <w:jc w:val="both"/>
        <w:rPr>
          <w:rFonts w:ascii="Trebuchet MS" w:hAnsi="Trebuchet MS"/>
          <w:szCs w:val="24"/>
          <w:lang w:val="ro-RO"/>
        </w:rPr>
      </w:pPr>
      <w:r w:rsidRPr="000624ED">
        <w:rPr>
          <w:rFonts w:ascii="Trebuchet MS" w:hAnsi="Trebuchet MS"/>
          <w:szCs w:val="24"/>
          <w:lang w:val="ro-RO"/>
        </w:rPr>
        <w:t>Alocarea de personal suplimentar calificat care să analizeze, să verifice și să documenteze procedurile de prelucrare a imaginilor ortorectificate.</w:t>
      </w:r>
    </w:p>
    <w:p w14:paraId="211C4406" w14:textId="77777777" w:rsidR="00694420" w:rsidRPr="000624ED" w:rsidRDefault="00694420" w:rsidP="00BB47E0">
      <w:pPr>
        <w:spacing w:after="120" w:line="360" w:lineRule="auto"/>
        <w:ind w:firstLine="709"/>
        <w:jc w:val="both"/>
        <w:rPr>
          <w:rFonts w:ascii="Trebuchet MS" w:hAnsi="Trebuchet MS" w:cs="Calibri"/>
          <w:u w:val="single"/>
          <w:lang w:val="ro-RO"/>
        </w:rPr>
      </w:pPr>
    </w:p>
    <w:p w14:paraId="546A70F3" w14:textId="4530F834" w:rsidR="00694420" w:rsidRPr="000624ED" w:rsidRDefault="00694420" w:rsidP="00BB47E0">
      <w:pPr>
        <w:spacing w:after="120" w:line="360" w:lineRule="auto"/>
        <w:ind w:firstLine="709"/>
        <w:jc w:val="both"/>
        <w:rPr>
          <w:rFonts w:ascii="Trebuchet MS" w:hAnsi="Trebuchet MS" w:cs="Calibri"/>
          <w:u w:val="single"/>
          <w:lang w:val="ro-RO"/>
        </w:rPr>
      </w:pPr>
      <w:r w:rsidRPr="000624ED">
        <w:rPr>
          <w:rFonts w:ascii="Trebuchet MS" w:hAnsi="Trebuchet MS" w:cs="Calibri"/>
          <w:u w:val="single"/>
          <w:lang w:val="ro-RO"/>
        </w:rPr>
        <w:lastRenderedPageBreak/>
        <w:t xml:space="preserve">Alte riscuri care pot interveni în derularea </w:t>
      </w:r>
      <w:r w:rsidR="00964934">
        <w:rPr>
          <w:rFonts w:ascii="Trebuchet MS" w:hAnsi="Trebuchet MS" w:cs="Calibri"/>
          <w:u w:val="single"/>
          <w:lang w:val="ro-RO"/>
        </w:rPr>
        <w:t>contractului</w:t>
      </w:r>
      <w:r w:rsidRPr="000624ED">
        <w:rPr>
          <w:rFonts w:ascii="Trebuchet MS" w:hAnsi="Trebuchet MS" w:cs="Calibri"/>
          <w:u w:val="single"/>
          <w:lang w:val="ro-RO"/>
        </w:rPr>
        <w:t>:</w:t>
      </w:r>
    </w:p>
    <w:p w14:paraId="127BF1CC" w14:textId="77777777" w:rsidR="00694420" w:rsidRPr="000624ED" w:rsidRDefault="00694420" w:rsidP="00BB47E0">
      <w:pPr>
        <w:pStyle w:val="Heading3"/>
        <w:spacing w:line="360" w:lineRule="auto"/>
        <w:ind w:left="1797"/>
        <w:jc w:val="both"/>
        <w:rPr>
          <w:rFonts w:ascii="Trebuchet MS" w:hAnsi="Trebuchet MS" w:cs="Calibri"/>
          <w:u w:val="single"/>
        </w:rPr>
      </w:pPr>
      <w:bookmarkStart w:id="103" w:name="_Toc191911421"/>
      <w:bookmarkStart w:id="104" w:name="_Toc212034458"/>
      <w:proofErr w:type="spellStart"/>
      <w:r w:rsidRPr="000624ED">
        <w:rPr>
          <w:rFonts w:ascii="Trebuchet MS" w:hAnsi="Trebuchet MS"/>
        </w:rPr>
        <w:t>Riscuri</w:t>
      </w:r>
      <w:proofErr w:type="spellEnd"/>
      <w:r w:rsidRPr="000624ED">
        <w:rPr>
          <w:rFonts w:ascii="Trebuchet MS" w:hAnsi="Trebuchet MS" w:cs="Calibri"/>
        </w:rPr>
        <w:t xml:space="preserve"> </w:t>
      </w:r>
      <w:proofErr w:type="spellStart"/>
      <w:r w:rsidRPr="000624ED">
        <w:rPr>
          <w:rFonts w:ascii="Trebuchet MS" w:hAnsi="Trebuchet MS" w:cs="Calibri"/>
        </w:rPr>
        <w:t>referitoare</w:t>
      </w:r>
      <w:proofErr w:type="spellEnd"/>
      <w:r w:rsidRPr="000624ED">
        <w:rPr>
          <w:rFonts w:ascii="Trebuchet MS" w:hAnsi="Trebuchet MS" w:cs="Calibri"/>
        </w:rPr>
        <w:t xml:space="preserve"> la </w:t>
      </w:r>
      <w:proofErr w:type="spellStart"/>
      <w:r w:rsidRPr="000624ED">
        <w:rPr>
          <w:rFonts w:ascii="Trebuchet MS" w:hAnsi="Trebuchet MS" w:cs="Calibri"/>
        </w:rPr>
        <w:t>termene</w:t>
      </w:r>
      <w:bookmarkEnd w:id="103"/>
      <w:bookmarkEnd w:id="104"/>
      <w:proofErr w:type="spellEnd"/>
    </w:p>
    <w:p w14:paraId="37F7D895" w14:textId="77777777" w:rsidR="00694420" w:rsidRPr="000624ED" w:rsidRDefault="00694420" w:rsidP="00BB47E0">
      <w:pPr>
        <w:spacing w:line="360" w:lineRule="auto"/>
        <w:jc w:val="both"/>
        <w:rPr>
          <w:rFonts w:ascii="Trebuchet MS" w:hAnsi="Trebuchet MS"/>
          <w:lang w:val="ro-RO"/>
        </w:rPr>
      </w:pPr>
    </w:p>
    <w:p w14:paraId="3A3C8BD2" w14:textId="178D4272"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Întârzierea încheierii </w:t>
      </w:r>
      <w:r w:rsidR="00964934">
        <w:rPr>
          <w:rFonts w:ascii="Trebuchet MS" w:hAnsi="Trebuchet MS"/>
          <w:lang w:val="ro-RO" w:eastAsia="ro-RO"/>
        </w:rPr>
        <w:t>contractului</w:t>
      </w:r>
      <w:r w:rsidRPr="000624ED">
        <w:rPr>
          <w:rFonts w:ascii="Trebuchet MS" w:hAnsi="Trebuchet MS"/>
          <w:lang w:val="ro-RO" w:eastAsia="ro-RO"/>
        </w:rPr>
        <w:t xml:space="preserve"> prin depunerea de contestații;</w:t>
      </w:r>
    </w:p>
    <w:p w14:paraId="3FCCB9E7" w14:textId="77777777"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Imposibilitatea încheierii contractului datorită neprezentării niciunui ofertant, respectiv nedepunerea niciunei oferte; </w:t>
      </w:r>
    </w:p>
    <w:p w14:paraId="2C0498C1" w14:textId="77777777"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Anularea procedurii de atribuire.</w:t>
      </w:r>
    </w:p>
    <w:p w14:paraId="4764E2AE" w14:textId="77777777" w:rsidR="00694420" w:rsidRPr="000624ED" w:rsidRDefault="00694420" w:rsidP="00BB47E0">
      <w:pPr>
        <w:spacing w:after="120" w:line="360" w:lineRule="auto"/>
        <w:ind w:firstLine="709"/>
        <w:jc w:val="both"/>
        <w:rPr>
          <w:rFonts w:ascii="Trebuchet MS" w:hAnsi="Trebuchet MS" w:cs="Calibri"/>
          <w:lang w:val="ro-RO"/>
        </w:rPr>
      </w:pPr>
    </w:p>
    <w:p w14:paraId="0458FA64" w14:textId="77777777" w:rsidR="00694420" w:rsidRPr="000624ED" w:rsidRDefault="00694420" w:rsidP="00BB47E0">
      <w:pPr>
        <w:spacing w:after="120" w:line="360" w:lineRule="auto"/>
        <w:ind w:firstLine="709"/>
        <w:jc w:val="both"/>
        <w:rPr>
          <w:rFonts w:ascii="Trebuchet MS" w:hAnsi="Trebuchet MS" w:cs="Calibri"/>
          <w:u w:val="single"/>
          <w:lang w:val="ro-RO"/>
        </w:rPr>
      </w:pPr>
      <w:r w:rsidRPr="000624ED">
        <w:rPr>
          <w:rFonts w:ascii="Trebuchet MS" w:hAnsi="Trebuchet MS" w:cs="Calibri"/>
          <w:u w:val="single"/>
          <w:lang w:val="ro-RO"/>
        </w:rPr>
        <w:t xml:space="preserve">Măsura de gestionare a riscului: </w:t>
      </w:r>
    </w:p>
    <w:p w14:paraId="648A8540" w14:textId="6A8CC0B7"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întocmirea corectă a documentației de atribuire și planificarea eficientă a activităților aferente achiziției (publicare, atribuire, recepție), astfel încât prestatorul să își poată onora obligațiile asumate în </w:t>
      </w:r>
      <w:r w:rsidR="00964934">
        <w:rPr>
          <w:rFonts w:ascii="Trebuchet MS" w:hAnsi="Trebuchet MS"/>
          <w:lang w:val="ro-RO" w:eastAsia="ro-RO"/>
        </w:rPr>
        <w:t>contract</w:t>
      </w:r>
      <w:r w:rsidRPr="000624ED">
        <w:rPr>
          <w:rFonts w:ascii="Trebuchet MS" w:hAnsi="Trebuchet MS"/>
          <w:lang w:val="ro-RO" w:eastAsia="ro-RO"/>
        </w:rPr>
        <w:t>,</w:t>
      </w:r>
    </w:p>
    <w:p w14:paraId="3126C78F" w14:textId="5964F457"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acordarea unor termene de prestare suficient de extinse, atunci când este posibil astfel încât orice operator economic participant sa îl poată respecta și să își poată onora în termen obligațiile asumate în </w:t>
      </w:r>
      <w:r w:rsidR="00964934">
        <w:rPr>
          <w:rFonts w:ascii="Trebuchet MS" w:hAnsi="Trebuchet MS"/>
          <w:lang w:val="ro-RO" w:eastAsia="ro-RO"/>
        </w:rPr>
        <w:t>contract</w:t>
      </w:r>
      <w:r w:rsidRPr="000624ED">
        <w:rPr>
          <w:rFonts w:ascii="Trebuchet MS" w:hAnsi="Trebuchet MS"/>
          <w:lang w:val="ro-RO" w:eastAsia="ro-RO"/>
        </w:rPr>
        <w:t>.</w:t>
      </w:r>
    </w:p>
    <w:p w14:paraId="37C29496" w14:textId="77777777" w:rsidR="00694420" w:rsidRPr="000624ED" w:rsidRDefault="00694420" w:rsidP="00BB47E0">
      <w:pPr>
        <w:spacing w:after="120" w:line="360" w:lineRule="auto"/>
        <w:ind w:firstLine="709"/>
        <w:jc w:val="both"/>
        <w:rPr>
          <w:rFonts w:ascii="Trebuchet MS" w:hAnsi="Trebuchet MS" w:cs="Calibri"/>
          <w:lang w:val="ro-RO"/>
        </w:rPr>
      </w:pPr>
    </w:p>
    <w:p w14:paraId="3ECB1DF4" w14:textId="77777777" w:rsidR="00694420" w:rsidRPr="000624ED" w:rsidRDefault="00694420" w:rsidP="00BB47E0">
      <w:pPr>
        <w:pStyle w:val="Heading3"/>
        <w:spacing w:line="360" w:lineRule="auto"/>
        <w:ind w:left="1797"/>
        <w:jc w:val="both"/>
        <w:rPr>
          <w:rFonts w:ascii="Trebuchet MS" w:hAnsi="Trebuchet MS"/>
        </w:rPr>
      </w:pPr>
      <w:bookmarkStart w:id="105" w:name="_Toc191911422"/>
      <w:bookmarkStart w:id="106" w:name="_Toc212034459"/>
      <w:proofErr w:type="spellStart"/>
      <w:r w:rsidRPr="000624ED">
        <w:rPr>
          <w:rFonts w:ascii="Trebuchet MS" w:hAnsi="Trebuchet MS"/>
        </w:rPr>
        <w:t>Riscuri</w:t>
      </w:r>
      <w:proofErr w:type="spellEnd"/>
      <w:r w:rsidRPr="000624ED">
        <w:rPr>
          <w:rFonts w:ascii="Trebuchet MS" w:hAnsi="Trebuchet MS"/>
        </w:rPr>
        <w:t xml:space="preserve"> </w:t>
      </w:r>
      <w:proofErr w:type="spellStart"/>
      <w:r w:rsidRPr="000624ED">
        <w:rPr>
          <w:rFonts w:ascii="Trebuchet MS" w:hAnsi="Trebuchet MS"/>
        </w:rPr>
        <w:t>tehnice</w:t>
      </w:r>
      <w:bookmarkEnd w:id="105"/>
      <w:bookmarkEnd w:id="106"/>
      <w:proofErr w:type="spellEnd"/>
    </w:p>
    <w:p w14:paraId="1148DCDB" w14:textId="77777777" w:rsidR="00694420" w:rsidRPr="000624ED" w:rsidRDefault="00694420" w:rsidP="00BB47E0">
      <w:pPr>
        <w:spacing w:line="360" w:lineRule="auto"/>
        <w:jc w:val="both"/>
        <w:rPr>
          <w:rFonts w:ascii="Trebuchet MS" w:hAnsi="Trebuchet MS"/>
          <w:lang w:val="ro-RO"/>
        </w:rPr>
      </w:pPr>
    </w:p>
    <w:p w14:paraId="3C919C78" w14:textId="37C40BD4" w:rsidR="00694420" w:rsidRPr="000624ED" w:rsidRDefault="00CA7244" w:rsidP="00BB47E0">
      <w:pPr>
        <w:pStyle w:val="ListParagraph"/>
        <w:numPr>
          <w:ilvl w:val="0"/>
          <w:numId w:val="35"/>
        </w:numPr>
        <w:spacing w:after="0" w:line="360" w:lineRule="auto"/>
        <w:ind w:right="29"/>
        <w:jc w:val="both"/>
        <w:rPr>
          <w:rFonts w:ascii="Trebuchet MS" w:hAnsi="Trebuchet MS"/>
          <w:lang w:val="ro-RO" w:eastAsia="ro-RO"/>
        </w:rPr>
      </w:pPr>
      <w:r>
        <w:rPr>
          <w:rFonts w:ascii="Trebuchet MS" w:hAnsi="Trebuchet MS"/>
          <w:lang w:val="ro-RO" w:eastAsia="ro-RO"/>
        </w:rPr>
        <w:t xml:space="preserve">defectarea hard-urilor si pierderea </w:t>
      </w:r>
      <w:proofErr w:type="spellStart"/>
      <w:r>
        <w:rPr>
          <w:rFonts w:ascii="Trebuchet MS" w:hAnsi="Trebuchet MS"/>
          <w:lang w:val="ro-RO" w:eastAsia="ro-RO"/>
        </w:rPr>
        <w:t>informatiilor</w:t>
      </w:r>
      <w:proofErr w:type="spellEnd"/>
      <w:r>
        <w:rPr>
          <w:rFonts w:ascii="Trebuchet MS" w:hAnsi="Trebuchet MS"/>
          <w:lang w:val="ro-RO" w:eastAsia="ro-RO"/>
        </w:rPr>
        <w:t xml:space="preserve"> necesare pentru </w:t>
      </w:r>
      <w:proofErr w:type="spellStart"/>
      <w:r>
        <w:rPr>
          <w:rFonts w:ascii="Trebuchet MS" w:hAnsi="Trebuchet MS"/>
          <w:lang w:val="ro-RO" w:eastAsia="ro-RO"/>
        </w:rPr>
        <w:t>sustinerea</w:t>
      </w:r>
      <w:proofErr w:type="spellEnd"/>
      <w:r>
        <w:rPr>
          <w:rFonts w:ascii="Trebuchet MS" w:hAnsi="Trebuchet MS"/>
          <w:lang w:val="ro-RO" w:eastAsia="ro-RO"/>
        </w:rPr>
        <w:t xml:space="preserve"> </w:t>
      </w:r>
      <w:proofErr w:type="spellStart"/>
      <w:r>
        <w:rPr>
          <w:rFonts w:ascii="Trebuchet MS" w:hAnsi="Trebuchet MS"/>
          <w:lang w:val="ro-RO" w:eastAsia="ro-RO"/>
        </w:rPr>
        <w:t>aplicatiilor</w:t>
      </w:r>
      <w:proofErr w:type="spellEnd"/>
      <w:r>
        <w:rPr>
          <w:rFonts w:ascii="Trebuchet MS" w:hAnsi="Trebuchet MS"/>
          <w:lang w:val="ro-RO" w:eastAsia="ro-RO"/>
        </w:rPr>
        <w:t xml:space="preserve"> online</w:t>
      </w:r>
    </w:p>
    <w:p w14:paraId="392C77C5" w14:textId="40ACCFA5"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 xml:space="preserve">Prestatorul are obligația să presteze servicii de bună calitate, cu respectarea cerințelor tehnice obligatorii, cu asumarea garantării acestora conform legislației în vigoare existente la data încheierii </w:t>
      </w:r>
      <w:r w:rsidR="00964934">
        <w:rPr>
          <w:rFonts w:ascii="Trebuchet MS" w:hAnsi="Trebuchet MS" w:cs="Calibri"/>
          <w:lang w:val="ro-RO"/>
        </w:rPr>
        <w:t>contract</w:t>
      </w:r>
      <w:r w:rsidRPr="000624ED">
        <w:rPr>
          <w:rFonts w:ascii="Trebuchet MS" w:hAnsi="Trebuchet MS" w:cs="Calibri"/>
          <w:lang w:val="ro-RO"/>
        </w:rPr>
        <w:t xml:space="preserve"> și care să asigure respectarea  normelor de securitate. </w:t>
      </w:r>
    </w:p>
    <w:p w14:paraId="79FB81AD" w14:textId="77777777" w:rsidR="00694420" w:rsidRPr="000624ED" w:rsidRDefault="00694420" w:rsidP="00BB47E0">
      <w:pPr>
        <w:spacing w:after="120" w:line="360" w:lineRule="auto"/>
        <w:ind w:firstLine="709"/>
        <w:jc w:val="both"/>
        <w:rPr>
          <w:rFonts w:ascii="Trebuchet MS" w:hAnsi="Trebuchet MS" w:cs="Calibri"/>
          <w:u w:val="single"/>
          <w:lang w:val="ro-RO"/>
        </w:rPr>
      </w:pPr>
      <w:r w:rsidRPr="000624ED">
        <w:rPr>
          <w:rFonts w:ascii="Trebuchet MS" w:hAnsi="Trebuchet MS" w:cs="Calibri"/>
          <w:u w:val="single"/>
          <w:lang w:val="ro-RO"/>
        </w:rPr>
        <w:t>Măsura de gestionare a riscului</w:t>
      </w:r>
    </w:p>
    <w:p w14:paraId="40AAC422" w14:textId="464CEDD6"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Prestatorul va semna o declarație pe proprie răspundere că va aloca suficientă resursă calificată pentru depășirea eventualelor probleme tehnice apărute pe perioada de desfășurare a </w:t>
      </w:r>
      <w:r w:rsidR="00964934">
        <w:rPr>
          <w:rFonts w:ascii="Trebuchet MS" w:hAnsi="Trebuchet MS"/>
          <w:lang w:val="ro-RO" w:eastAsia="ro-RO"/>
        </w:rPr>
        <w:t>contractului</w:t>
      </w:r>
      <w:r w:rsidRPr="000624ED">
        <w:rPr>
          <w:rFonts w:ascii="Trebuchet MS" w:hAnsi="Trebuchet MS"/>
          <w:lang w:val="ro-RO" w:eastAsia="ro-RO"/>
        </w:rPr>
        <w:t xml:space="preserve">. </w:t>
      </w:r>
    </w:p>
    <w:p w14:paraId="7233109C" w14:textId="3FA96B0D" w:rsidR="00694420" w:rsidRPr="000624ED" w:rsidRDefault="00694420" w:rsidP="00BB47E0">
      <w:pPr>
        <w:pStyle w:val="ListParagraph"/>
        <w:numPr>
          <w:ilvl w:val="0"/>
          <w:numId w:val="35"/>
        </w:numPr>
        <w:spacing w:after="0" w:line="360" w:lineRule="auto"/>
        <w:ind w:right="29"/>
        <w:jc w:val="both"/>
        <w:rPr>
          <w:rFonts w:ascii="Trebuchet MS" w:hAnsi="Trebuchet MS"/>
          <w:lang w:val="ro-RO" w:eastAsia="ro-RO"/>
        </w:rPr>
      </w:pPr>
      <w:r w:rsidRPr="000624ED">
        <w:rPr>
          <w:rFonts w:ascii="Trebuchet MS" w:hAnsi="Trebuchet MS"/>
          <w:lang w:val="ro-RO" w:eastAsia="ro-RO"/>
        </w:rPr>
        <w:t xml:space="preserve">Serviciile vor fi prestate la standardele și/sau performanțele impuse prin cerințele caietului de sarcini și cu respectarea obligațiilor stabilite prin </w:t>
      </w:r>
      <w:r w:rsidR="00964934">
        <w:rPr>
          <w:rFonts w:ascii="Trebuchet MS" w:hAnsi="Trebuchet MS"/>
          <w:lang w:val="ro-RO" w:eastAsia="ro-RO"/>
        </w:rPr>
        <w:t>contractului</w:t>
      </w:r>
      <w:r w:rsidRPr="000624ED">
        <w:rPr>
          <w:rFonts w:ascii="Trebuchet MS" w:hAnsi="Trebuchet MS"/>
          <w:lang w:val="ro-RO" w:eastAsia="ro-RO"/>
        </w:rPr>
        <w:t xml:space="preserve"> prin alocarea de resursă umană specializată. </w:t>
      </w:r>
    </w:p>
    <w:p w14:paraId="2C111CB8" w14:textId="77777777" w:rsidR="00694420" w:rsidRPr="000624ED" w:rsidRDefault="00694420" w:rsidP="00BB47E0">
      <w:pPr>
        <w:spacing w:after="120" w:line="360" w:lineRule="auto"/>
        <w:ind w:firstLine="709"/>
        <w:jc w:val="both"/>
        <w:rPr>
          <w:rFonts w:ascii="Trebuchet MS" w:hAnsi="Trebuchet MS" w:cs="Calibri"/>
          <w:lang w:val="ro-RO"/>
        </w:rPr>
      </w:pPr>
    </w:p>
    <w:p w14:paraId="278795FD" w14:textId="77777777" w:rsidR="00694420" w:rsidRPr="000624ED" w:rsidRDefault="00694420" w:rsidP="00BB47E0">
      <w:pPr>
        <w:pStyle w:val="Heading3"/>
        <w:spacing w:line="360" w:lineRule="auto"/>
        <w:jc w:val="both"/>
        <w:rPr>
          <w:rFonts w:ascii="Trebuchet MS" w:hAnsi="Trebuchet MS" w:cs="Calibri"/>
          <w:bCs/>
        </w:rPr>
      </w:pPr>
      <w:bookmarkStart w:id="107" w:name="_Toc191911423"/>
      <w:bookmarkStart w:id="108" w:name="_Toc212034460"/>
      <w:proofErr w:type="spellStart"/>
      <w:r w:rsidRPr="000624ED">
        <w:rPr>
          <w:rFonts w:ascii="Trebuchet MS" w:hAnsi="Trebuchet MS"/>
          <w:bCs/>
        </w:rPr>
        <w:t>Riscuri</w:t>
      </w:r>
      <w:proofErr w:type="spellEnd"/>
      <w:r w:rsidRPr="000624ED">
        <w:rPr>
          <w:rFonts w:ascii="Trebuchet MS" w:hAnsi="Trebuchet MS" w:cs="Calibri"/>
          <w:bCs/>
        </w:rPr>
        <w:t xml:space="preserve"> </w:t>
      </w:r>
      <w:proofErr w:type="spellStart"/>
      <w:r w:rsidRPr="000624ED">
        <w:rPr>
          <w:rFonts w:ascii="Trebuchet MS" w:hAnsi="Trebuchet MS" w:cs="Calibri"/>
          <w:bCs/>
        </w:rPr>
        <w:t>juridice</w:t>
      </w:r>
      <w:bookmarkEnd w:id="107"/>
      <w:bookmarkEnd w:id="108"/>
      <w:proofErr w:type="spellEnd"/>
    </w:p>
    <w:p w14:paraId="1791C7E8" w14:textId="77777777" w:rsidR="00694420" w:rsidRPr="000624ED" w:rsidRDefault="00694420" w:rsidP="00BB47E0">
      <w:pPr>
        <w:spacing w:line="360" w:lineRule="auto"/>
        <w:jc w:val="both"/>
        <w:rPr>
          <w:rFonts w:ascii="Trebuchet MS" w:hAnsi="Trebuchet MS"/>
          <w:lang w:val="ro-RO"/>
        </w:rPr>
      </w:pPr>
    </w:p>
    <w:p w14:paraId="4EAEBD36" w14:textId="72765A62" w:rsidR="00694420" w:rsidRPr="000624ED" w:rsidRDefault="00694420" w:rsidP="00BB47E0">
      <w:pPr>
        <w:pStyle w:val="ListParagraph"/>
        <w:numPr>
          <w:ilvl w:val="0"/>
          <w:numId w:val="35"/>
        </w:numPr>
        <w:spacing w:after="0" w:line="360" w:lineRule="auto"/>
        <w:ind w:right="29"/>
        <w:jc w:val="both"/>
        <w:rPr>
          <w:rFonts w:ascii="Trebuchet MS" w:hAnsi="Trebuchet MS" w:cs="Calibri"/>
          <w:lang w:val="ro-RO"/>
        </w:rPr>
      </w:pPr>
      <w:r w:rsidRPr="000624ED">
        <w:rPr>
          <w:rFonts w:ascii="Trebuchet MS" w:hAnsi="Trebuchet MS" w:cs="Calibri"/>
          <w:lang w:val="ro-RO"/>
        </w:rPr>
        <w:t xml:space="preserve">Forța majora, falimentul, situații de excludere, modificări legislative, cauze de încetare a </w:t>
      </w:r>
      <w:r w:rsidR="00964934">
        <w:rPr>
          <w:rFonts w:ascii="Trebuchet MS" w:hAnsi="Trebuchet MS" w:cs="Calibri"/>
          <w:lang w:val="ro-RO"/>
        </w:rPr>
        <w:t>contractului</w:t>
      </w:r>
      <w:r w:rsidRPr="000624ED">
        <w:rPr>
          <w:rFonts w:ascii="Trebuchet MS" w:hAnsi="Trebuchet MS" w:cs="Calibri"/>
          <w:lang w:val="ro-RO"/>
        </w:rPr>
        <w:t>:</w:t>
      </w:r>
    </w:p>
    <w:p w14:paraId="209DA7B9" w14:textId="77777777" w:rsidR="00694420" w:rsidRPr="000624ED" w:rsidRDefault="00694420" w:rsidP="00BB47E0">
      <w:pPr>
        <w:spacing w:after="120" w:line="360" w:lineRule="auto"/>
        <w:ind w:firstLine="709"/>
        <w:jc w:val="both"/>
        <w:rPr>
          <w:rFonts w:ascii="Trebuchet MS" w:hAnsi="Trebuchet MS" w:cs="Calibri"/>
          <w:lang w:val="ro-RO"/>
        </w:rPr>
      </w:pPr>
    </w:p>
    <w:p w14:paraId="5B381549" w14:textId="77777777" w:rsidR="00694420" w:rsidRPr="000624ED" w:rsidRDefault="00694420" w:rsidP="00BB47E0">
      <w:pPr>
        <w:spacing w:after="120" w:line="360" w:lineRule="auto"/>
        <w:ind w:firstLine="709"/>
        <w:jc w:val="both"/>
        <w:rPr>
          <w:rFonts w:ascii="Trebuchet MS" w:hAnsi="Trebuchet MS" w:cs="Calibri"/>
          <w:u w:val="single"/>
          <w:lang w:val="ro-RO"/>
        </w:rPr>
      </w:pPr>
      <w:r w:rsidRPr="000624ED">
        <w:rPr>
          <w:rFonts w:ascii="Trebuchet MS" w:hAnsi="Trebuchet MS" w:cs="Calibri"/>
          <w:u w:val="single"/>
          <w:lang w:val="ro-RO"/>
        </w:rPr>
        <w:t xml:space="preserve">Măsura de gestionare a riscului: </w:t>
      </w:r>
    </w:p>
    <w:p w14:paraId="11956A63" w14:textId="77777777" w:rsidR="00694420" w:rsidRPr="000624ED" w:rsidRDefault="00694420" w:rsidP="00BB47E0">
      <w:pPr>
        <w:pStyle w:val="ListParagraph"/>
        <w:numPr>
          <w:ilvl w:val="0"/>
          <w:numId w:val="35"/>
        </w:numPr>
        <w:spacing w:after="0" w:line="360" w:lineRule="auto"/>
        <w:ind w:right="29"/>
        <w:jc w:val="both"/>
        <w:rPr>
          <w:rFonts w:ascii="Trebuchet MS" w:hAnsi="Trebuchet MS" w:cs="Calibri"/>
          <w:lang w:val="ro-RO"/>
        </w:rPr>
      </w:pPr>
      <w:r w:rsidRPr="000624ED">
        <w:rPr>
          <w:rFonts w:ascii="Trebuchet MS" w:hAnsi="Trebuchet MS" w:cs="Calibri"/>
          <w:lang w:val="ro-RO"/>
        </w:rPr>
        <w:t>Planificarea eficientă a activităților aferente achiziției,</w:t>
      </w:r>
    </w:p>
    <w:p w14:paraId="2C1F1BC7" w14:textId="77777777" w:rsidR="00694420" w:rsidRPr="000624ED" w:rsidRDefault="00694420" w:rsidP="00BB47E0">
      <w:pPr>
        <w:pStyle w:val="ListParagraph"/>
        <w:numPr>
          <w:ilvl w:val="0"/>
          <w:numId w:val="35"/>
        </w:numPr>
        <w:spacing w:after="0" w:line="360" w:lineRule="auto"/>
        <w:ind w:right="29"/>
        <w:jc w:val="both"/>
        <w:rPr>
          <w:rFonts w:ascii="Trebuchet MS" w:hAnsi="Trebuchet MS" w:cs="Calibri"/>
          <w:lang w:val="ro-RO"/>
        </w:rPr>
      </w:pPr>
      <w:r w:rsidRPr="000624ED">
        <w:rPr>
          <w:rFonts w:ascii="Trebuchet MS" w:hAnsi="Trebuchet MS" w:cs="Calibri"/>
          <w:lang w:val="ro-RO"/>
        </w:rPr>
        <w:t xml:space="preserve">În perioada de întocmire a documentației de atribuire prin solicitarea de cerințe minime de calificare care să excludă riscul intrării în faliment a operatorului economic ofertant, </w:t>
      </w:r>
    </w:p>
    <w:p w14:paraId="40796388" w14:textId="5780AACB" w:rsidR="00694420" w:rsidRPr="000624ED" w:rsidRDefault="00694420" w:rsidP="00BB47E0">
      <w:pPr>
        <w:pStyle w:val="ListParagraph"/>
        <w:numPr>
          <w:ilvl w:val="0"/>
          <w:numId w:val="35"/>
        </w:numPr>
        <w:spacing w:after="0" w:line="360" w:lineRule="auto"/>
        <w:ind w:right="29"/>
        <w:jc w:val="both"/>
        <w:rPr>
          <w:rFonts w:ascii="Trebuchet MS" w:hAnsi="Trebuchet MS" w:cs="Calibri"/>
          <w:lang w:val="ro-RO"/>
        </w:rPr>
      </w:pPr>
      <w:r w:rsidRPr="000624ED">
        <w:rPr>
          <w:rFonts w:ascii="Trebuchet MS" w:hAnsi="Trebuchet MS" w:cs="Calibri"/>
          <w:lang w:val="ro-RO"/>
        </w:rPr>
        <w:t xml:space="preserve">În perioada de evaluare, comisia de evaluare trebuie să verifice că operatorii economici ofertanți să nu se afle, la momentul atribuirii </w:t>
      </w:r>
      <w:r w:rsidR="00964934">
        <w:rPr>
          <w:rFonts w:ascii="Trebuchet MS" w:hAnsi="Trebuchet MS" w:cs="Calibri"/>
          <w:lang w:val="ro-RO"/>
        </w:rPr>
        <w:t>contractului</w:t>
      </w:r>
      <w:r w:rsidRPr="000624ED">
        <w:rPr>
          <w:rFonts w:ascii="Trebuchet MS" w:hAnsi="Trebuchet MS" w:cs="Calibri"/>
          <w:lang w:val="ro-RO"/>
        </w:rPr>
        <w:t>, în una dintre situațiile care ar fi determinat excluderea sa din procedura de atribuire potrivit art. 164 - 167 din Legea 98/2016, cu modificările și completările ulterioare.</w:t>
      </w:r>
    </w:p>
    <w:p w14:paraId="0BEC21C4" w14:textId="77777777" w:rsidR="00694420" w:rsidRPr="000624ED" w:rsidRDefault="00694420" w:rsidP="00BB47E0">
      <w:pPr>
        <w:spacing w:after="120" w:line="360" w:lineRule="auto"/>
        <w:ind w:firstLine="709"/>
        <w:jc w:val="both"/>
        <w:rPr>
          <w:rFonts w:ascii="Trebuchet MS" w:hAnsi="Trebuchet MS" w:cs="Calibri"/>
          <w:lang w:val="ro-RO"/>
        </w:rPr>
      </w:pPr>
    </w:p>
    <w:p w14:paraId="7CD80902" w14:textId="3A9F7FEF"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 xml:space="preserve">Măsura de prevenire a riscului se regăsește materializată în modelul de </w:t>
      </w:r>
      <w:r w:rsidR="00964934">
        <w:rPr>
          <w:rFonts w:ascii="Trebuchet MS" w:hAnsi="Trebuchet MS" w:cs="Calibri"/>
          <w:lang w:val="ro-RO"/>
        </w:rPr>
        <w:t>contract</w:t>
      </w:r>
      <w:r w:rsidRPr="000624ED">
        <w:rPr>
          <w:rFonts w:ascii="Trebuchet MS" w:hAnsi="Trebuchet MS" w:cs="Calibri"/>
          <w:lang w:val="ro-RO"/>
        </w:rPr>
        <w:t xml:space="preserve">. </w:t>
      </w:r>
    </w:p>
    <w:p w14:paraId="06DE8366" w14:textId="77777777"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Forța majoră este constatată de o autoritate competentă.</w:t>
      </w:r>
    </w:p>
    <w:p w14:paraId="018A77D4" w14:textId="04A3ACB4"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 xml:space="preserve">Îndeplinirea </w:t>
      </w:r>
      <w:r w:rsidR="00964934">
        <w:rPr>
          <w:rFonts w:ascii="Trebuchet MS" w:hAnsi="Trebuchet MS" w:cs="Calibri"/>
          <w:lang w:val="ro-RO"/>
        </w:rPr>
        <w:t>contractului</w:t>
      </w:r>
      <w:r w:rsidRPr="000624ED">
        <w:rPr>
          <w:rFonts w:ascii="Trebuchet MS" w:hAnsi="Trebuchet MS" w:cs="Calibri"/>
          <w:lang w:val="ro-RO"/>
        </w:rPr>
        <w:t xml:space="preserve"> va fi suspendată în perioada de acțiune a forței majore, dar fără a prejudicia drepturile ce li se cuveneau părților până la apariția acesteia.</w:t>
      </w:r>
    </w:p>
    <w:p w14:paraId="3823A7CE" w14:textId="77777777"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Partea contractantă care invocă forța majoră are obligația de a notifica celeilalte părți, imediat și în mod complet, producerea acesteia și să ia orice măsuri care îi stau la dispoziție în vederea limitării consecințelor.</w:t>
      </w:r>
    </w:p>
    <w:p w14:paraId="4AE94E9F" w14:textId="0889E199"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 xml:space="preserve">Dacă forța majoră acționează sau se estimează ca va acționa o perioadă mai mare de 30 de zile, fiecare parte va avea dreptul să notifice celeilalte părți încetarea de plin drept a prezentului </w:t>
      </w:r>
      <w:r w:rsidR="00964934">
        <w:rPr>
          <w:rFonts w:ascii="Trebuchet MS" w:hAnsi="Trebuchet MS" w:cs="Calibri"/>
          <w:lang w:val="ro-RO"/>
        </w:rPr>
        <w:t>contract</w:t>
      </w:r>
      <w:r w:rsidRPr="000624ED">
        <w:rPr>
          <w:rFonts w:ascii="Trebuchet MS" w:hAnsi="Trebuchet MS" w:cs="Calibri"/>
          <w:lang w:val="ro-RO"/>
        </w:rPr>
        <w:t>, fără ca vreuna din părți să poată pretindă celeilalte daune-interese.</w:t>
      </w:r>
    </w:p>
    <w:p w14:paraId="737A0552" w14:textId="36961EC2" w:rsidR="00694420" w:rsidRPr="000624ED" w:rsidRDefault="00694420" w:rsidP="00BB47E0">
      <w:pPr>
        <w:spacing w:after="120" w:line="360" w:lineRule="auto"/>
        <w:ind w:firstLine="709"/>
        <w:jc w:val="both"/>
        <w:rPr>
          <w:rFonts w:ascii="Trebuchet MS" w:hAnsi="Trebuchet MS" w:cs="Calibri"/>
          <w:lang w:val="ro-RO"/>
        </w:rPr>
      </w:pPr>
      <w:r w:rsidRPr="000624ED">
        <w:rPr>
          <w:rFonts w:ascii="Trebuchet MS" w:hAnsi="Trebuchet MS" w:cs="Calibri"/>
          <w:lang w:val="ro-RO"/>
        </w:rPr>
        <w:t xml:space="preserve">Achizitorul și prestatorul vor face toate eforturile pentru a rezolva pe cale amiabilă, prin tratative directe, orice neînțelegere sau dispută care se poate ivi între ei în cadrul sau în legătură cu îndeplinirea </w:t>
      </w:r>
      <w:r w:rsidR="00010A13">
        <w:rPr>
          <w:rFonts w:ascii="Trebuchet MS" w:hAnsi="Trebuchet MS" w:cs="Calibri"/>
          <w:lang w:val="ro-RO"/>
        </w:rPr>
        <w:t>contractului</w:t>
      </w:r>
      <w:r w:rsidRPr="000624ED">
        <w:rPr>
          <w:rFonts w:ascii="Trebuchet MS" w:hAnsi="Trebuchet MS" w:cs="Calibri"/>
          <w:lang w:val="ro-RO"/>
        </w:rPr>
        <w:t xml:space="preserve">. Dacă, după 15 de zile de la începerea acestor tratative neoficiale, achizitorul și prestatorul nu reușesc să rezolve în </w:t>
      </w:r>
      <w:r w:rsidRPr="000624ED">
        <w:rPr>
          <w:rFonts w:ascii="Trebuchet MS" w:hAnsi="Trebuchet MS" w:cs="Calibri"/>
          <w:lang w:val="ro-RO"/>
        </w:rPr>
        <w:lastRenderedPageBreak/>
        <w:t>mod amiabil o divergență contractuală, fiecare poate solicita ca disputa să se soluționeze de către instanțele judecătorești din România.</w:t>
      </w:r>
    </w:p>
    <w:p w14:paraId="2B2B19A5" w14:textId="7F326CF7" w:rsidR="00694420" w:rsidRPr="000624ED" w:rsidRDefault="00010A13" w:rsidP="00BB47E0">
      <w:pPr>
        <w:spacing w:after="120" w:line="360" w:lineRule="auto"/>
        <w:ind w:firstLine="709"/>
        <w:jc w:val="both"/>
        <w:rPr>
          <w:rFonts w:ascii="Trebuchet MS" w:hAnsi="Trebuchet MS" w:cs="Calibri"/>
          <w:lang w:val="ro-RO"/>
        </w:rPr>
      </w:pPr>
      <w:r>
        <w:rPr>
          <w:rFonts w:ascii="Trebuchet MS" w:hAnsi="Trebuchet MS" w:cs="Calibri"/>
          <w:lang w:val="ro-RO"/>
        </w:rPr>
        <w:t>Contractul</w:t>
      </w:r>
      <w:r w:rsidR="00694420" w:rsidRPr="000624ED">
        <w:rPr>
          <w:rFonts w:ascii="Trebuchet MS" w:hAnsi="Trebuchet MS" w:cs="Calibri"/>
          <w:lang w:val="ro-RO"/>
        </w:rPr>
        <w:t xml:space="preserve"> va fi urmărit și gestionat de către persoane specializate din cadrul serviciului de specialitate care a solicitat achiziția serviciilor care fac obiectul acestuia.</w:t>
      </w:r>
    </w:p>
    <w:p w14:paraId="0597369D" w14:textId="77777777" w:rsidR="00694420" w:rsidRPr="000624ED" w:rsidRDefault="00694420" w:rsidP="00BB47E0">
      <w:pPr>
        <w:pStyle w:val="Heading1"/>
        <w:spacing w:line="360" w:lineRule="auto"/>
        <w:jc w:val="both"/>
        <w:rPr>
          <w:rFonts w:ascii="Trebuchet MS" w:hAnsi="Trebuchet MS"/>
          <w:color w:val="FF0000"/>
          <w:sz w:val="24"/>
          <w:szCs w:val="24"/>
        </w:rPr>
      </w:pPr>
      <w:bookmarkStart w:id="109" w:name="_Toc172316537"/>
      <w:bookmarkStart w:id="110" w:name="_Toc191911425"/>
      <w:bookmarkStart w:id="111" w:name="_Toc212034461"/>
      <w:r w:rsidRPr="000624ED">
        <w:rPr>
          <w:rFonts w:ascii="Trebuchet MS" w:hAnsi="Trebuchet MS"/>
          <w:sz w:val="24"/>
          <w:szCs w:val="24"/>
        </w:rPr>
        <w:t xml:space="preserve">Plan de </w:t>
      </w:r>
      <w:proofErr w:type="spellStart"/>
      <w:r w:rsidRPr="000624ED">
        <w:rPr>
          <w:rFonts w:ascii="Trebuchet MS" w:hAnsi="Trebuchet MS"/>
          <w:sz w:val="24"/>
          <w:szCs w:val="24"/>
        </w:rPr>
        <w:t>lucru</w:t>
      </w:r>
      <w:proofErr w:type="spellEnd"/>
      <w:r w:rsidRPr="000624ED">
        <w:rPr>
          <w:rFonts w:ascii="Trebuchet MS" w:hAnsi="Trebuchet MS"/>
          <w:sz w:val="24"/>
          <w:szCs w:val="24"/>
        </w:rPr>
        <w:t xml:space="preserve"> </w:t>
      </w:r>
      <w:proofErr w:type="spellStart"/>
      <w:r w:rsidRPr="000624ED">
        <w:rPr>
          <w:rFonts w:ascii="Trebuchet MS" w:hAnsi="Trebuchet MS"/>
          <w:sz w:val="24"/>
          <w:szCs w:val="24"/>
        </w:rPr>
        <w:t>pentru</w:t>
      </w:r>
      <w:proofErr w:type="spellEnd"/>
      <w:r w:rsidRPr="000624ED">
        <w:rPr>
          <w:rFonts w:ascii="Trebuchet MS" w:hAnsi="Trebuchet MS"/>
          <w:sz w:val="24"/>
          <w:szCs w:val="24"/>
        </w:rPr>
        <w:t xml:space="preserve"> </w:t>
      </w:r>
      <w:proofErr w:type="spellStart"/>
      <w:r w:rsidRPr="000624ED">
        <w:rPr>
          <w:rFonts w:ascii="Trebuchet MS" w:hAnsi="Trebuchet MS"/>
          <w:sz w:val="24"/>
          <w:szCs w:val="24"/>
        </w:rPr>
        <w:t>activitățile</w:t>
      </w:r>
      <w:proofErr w:type="spellEnd"/>
      <w:r w:rsidRPr="000624ED">
        <w:rPr>
          <w:rFonts w:ascii="Trebuchet MS" w:hAnsi="Trebuchet MS"/>
          <w:sz w:val="24"/>
          <w:szCs w:val="24"/>
        </w:rPr>
        <w:t>/</w:t>
      </w:r>
      <w:proofErr w:type="spellStart"/>
      <w:r w:rsidRPr="000624ED">
        <w:rPr>
          <w:rFonts w:ascii="Trebuchet MS" w:hAnsi="Trebuchet MS"/>
          <w:sz w:val="24"/>
          <w:szCs w:val="24"/>
        </w:rPr>
        <w:t>serviciile</w:t>
      </w:r>
      <w:proofErr w:type="spellEnd"/>
      <w:r w:rsidRPr="000624ED">
        <w:rPr>
          <w:rFonts w:ascii="Trebuchet MS" w:hAnsi="Trebuchet MS"/>
          <w:sz w:val="24"/>
          <w:szCs w:val="24"/>
        </w:rPr>
        <w:t xml:space="preserve"> solicitate</w:t>
      </w:r>
      <w:bookmarkEnd w:id="109"/>
      <w:bookmarkEnd w:id="110"/>
      <w:bookmarkEnd w:id="111"/>
    </w:p>
    <w:p w14:paraId="181C0D67" w14:textId="63491119" w:rsidR="00CC27BC" w:rsidRPr="00030267" w:rsidRDefault="00CA7244" w:rsidP="00BB47E0">
      <w:pPr>
        <w:spacing w:after="0" w:line="360" w:lineRule="auto"/>
        <w:jc w:val="both"/>
        <w:rPr>
          <w:rFonts w:ascii="Arial" w:hAnsi="Arial" w:cs="Arial"/>
          <w:lang w:val="es-ES"/>
        </w:rPr>
      </w:pPr>
      <w:proofErr w:type="spellStart"/>
      <w:r>
        <w:rPr>
          <w:rFonts w:ascii="Arial" w:hAnsi="Arial" w:cs="Arial"/>
          <w:lang w:val="es-ES"/>
        </w:rPr>
        <w:t>Nu</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w:t>
      </w:r>
    </w:p>
    <w:p w14:paraId="073AE9FC" w14:textId="77777777" w:rsidR="00CC27BC" w:rsidRPr="00030267" w:rsidRDefault="00CC27BC" w:rsidP="00BB47E0">
      <w:pPr>
        <w:spacing w:after="0" w:line="360" w:lineRule="auto"/>
        <w:jc w:val="both"/>
        <w:rPr>
          <w:rFonts w:ascii="Arial" w:hAnsi="Arial" w:cs="Arial"/>
          <w:lang w:val="ro-RO"/>
        </w:rPr>
      </w:pPr>
    </w:p>
    <w:p w14:paraId="7A2F198C" w14:textId="77777777" w:rsidR="00CC27BC" w:rsidRPr="00030267" w:rsidRDefault="00CC27BC"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rPr>
      </w:pPr>
      <w:bookmarkStart w:id="112" w:name="_Toc1659847"/>
      <w:bookmarkStart w:id="113" w:name="_Toc30696228"/>
      <w:bookmarkStart w:id="114" w:name="_Toc212034462"/>
      <w:proofErr w:type="spellStart"/>
      <w:r w:rsidRPr="00030267">
        <w:rPr>
          <w:rFonts w:ascii="Arial" w:hAnsi="Arial" w:cs="Arial"/>
          <w:sz w:val="24"/>
          <w:szCs w:val="24"/>
        </w:rPr>
        <w:t>Locul</w:t>
      </w:r>
      <w:proofErr w:type="spellEnd"/>
      <w:r w:rsidRPr="00030267">
        <w:rPr>
          <w:rFonts w:ascii="Arial" w:hAnsi="Arial" w:cs="Arial"/>
          <w:sz w:val="24"/>
          <w:szCs w:val="24"/>
        </w:rPr>
        <w:t xml:space="preserve"> </w:t>
      </w:r>
      <w:proofErr w:type="spellStart"/>
      <w:r w:rsidRPr="00030267">
        <w:rPr>
          <w:rFonts w:ascii="Arial" w:hAnsi="Arial" w:cs="Arial"/>
          <w:sz w:val="24"/>
          <w:szCs w:val="24"/>
        </w:rPr>
        <w:t>și</w:t>
      </w:r>
      <w:proofErr w:type="spellEnd"/>
      <w:r w:rsidRPr="00030267">
        <w:rPr>
          <w:rFonts w:ascii="Arial" w:hAnsi="Arial" w:cs="Arial"/>
          <w:sz w:val="24"/>
          <w:szCs w:val="24"/>
        </w:rPr>
        <w:t xml:space="preserve"> </w:t>
      </w:r>
      <w:proofErr w:type="spellStart"/>
      <w:r w:rsidRPr="00030267">
        <w:rPr>
          <w:rFonts w:ascii="Arial" w:hAnsi="Arial" w:cs="Arial"/>
          <w:sz w:val="24"/>
          <w:szCs w:val="24"/>
        </w:rPr>
        <w:t>durata</w:t>
      </w:r>
      <w:proofErr w:type="spellEnd"/>
      <w:r w:rsidRPr="00030267">
        <w:rPr>
          <w:rFonts w:ascii="Arial" w:hAnsi="Arial" w:cs="Arial"/>
          <w:sz w:val="24"/>
          <w:szCs w:val="24"/>
        </w:rPr>
        <w:t xml:space="preserve"> </w:t>
      </w:r>
      <w:proofErr w:type="spellStart"/>
      <w:r w:rsidRPr="00030267">
        <w:rPr>
          <w:rFonts w:ascii="Arial" w:hAnsi="Arial" w:cs="Arial"/>
          <w:sz w:val="24"/>
          <w:szCs w:val="24"/>
        </w:rPr>
        <w:t>desfășurării</w:t>
      </w:r>
      <w:proofErr w:type="spellEnd"/>
      <w:r w:rsidRPr="00030267">
        <w:rPr>
          <w:rFonts w:ascii="Arial" w:hAnsi="Arial" w:cs="Arial"/>
          <w:sz w:val="24"/>
          <w:szCs w:val="24"/>
        </w:rPr>
        <w:t xml:space="preserve"> </w:t>
      </w:r>
      <w:proofErr w:type="spellStart"/>
      <w:r w:rsidRPr="00030267">
        <w:rPr>
          <w:rFonts w:ascii="Arial" w:hAnsi="Arial" w:cs="Arial"/>
          <w:sz w:val="24"/>
          <w:szCs w:val="24"/>
        </w:rPr>
        <w:t>activităților</w:t>
      </w:r>
      <w:bookmarkEnd w:id="112"/>
      <w:bookmarkEnd w:id="113"/>
      <w:bookmarkEnd w:id="114"/>
      <w:proofErr w:type="spellEnd"/>
    </w:p>
    <w:p w14:paraId="7BF4081E" w14:textId="77777777" w:rsidR="00CC27BC" w:rsidRPr="00030267" w:rsidRDefault="00CC27BC" w:rsidP="00BB47E0">
      <w:pPr>
        <w:spacing w:line="360" w:lineRule="auto"/>
        <w:jc w:val="both"/>
        <w:rPr>
          <w:rFonts w:ascii="Arial" w:hAnsi="Arial" w:cs="Arial"/>
        </w:rPr>
      </w:pPr>
    </w:p>
    <w:p w14:paraId="5BE85544" w14:textId="77777777" w:rsidR="00CC27BC" w:rsidRPr="00030267" w:rsidRDefault="00CC27BC"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115" w:name="_Toc1659848"/>
      <w:bookmarkStart w:id="116" w:name="_Toc30696229"/>
      <w:bookmarkStart w:id="117" w:name="_Toc212034463"/>
      <w:proofErr w:type="spellStart"/>
      <w:r w:rsidRPr="00030267">
        <w:rPr>
          <w:rFonts w:ascii="Arial" w:hAnsi="Arial" w:cs="Arial"/>
          <w:sz w:val="24"/>
          <w:szCs w:val="24"/>
        </w:rPr>
        <w:t>Locul</w:t>
      </w:r>
      <w:proofErr w:type="spellEnd"/>
      <w:r w:rsidRPr="00030267">
        <w:rPr>
          <w:rFonts w:ascii="Arial" w:hAnsi="Arial" w:cs="Arial"/>
          <w:sz w:val="24"/>
          <w:szCs w:val="24"/>
        </w:rPr>
        <w:t xml:space="preserve"> </w:t>
      </w:r>
      <w:proofErr w:type="spellStart"/>
      <w:r w:rsidRPr="00030267">
        <w:rPr>
          <w:rFonts w:ascii="Arial" w:hAnsi="Arial" w:cs="Arial"/>
          <w:sz w:val="24"/>
          <w:szCs w:val="24"/>
        </w:rPr>
        <w:t>desfășurării</w:t>
      </w:r>
      <w:proofErr w:type="spellEnd"/>
      <w:r w:rsidRPr="00030267">
        <w:rPr>
          <w:rFonts w:ascii="Arial" w:hAnsi="Arial" w:cs="Arial"/>
          <w:sz w:val="24"/>
          <w:szCs w:val="24"/>
        </w:rPr>
        <w:t xml:space="preserve"> </w:t>
      </w:r>
      <w:proofErr w:type="spellStart"/>
      <w:r w:rsidRPr="00030267">
        <w:rPr>
          <w:rFonts w:ascii="Arial" w:hAnsi="Arial" w:cs="Arial"/>
          <w:sz w:val="24"/>
          <w:szCs w:val="24"/>
        </w:rPr>
        <w:t>activităților</w:t>
      </w:r>
      <w:bookmarkEnd w:id="115"/>
      <w:bookmarkEnd w:id="116"/>
      <w:bookmarkEnd w:id="117"/>
      <w:proofErr w:type="spellEnd"/>
    </w:p>
    <w:p w14:paraId="7C5E202D" w14:textId="77777777" w:rsidR="00CC27BC" w:rsidRPr="00030267" w:rsidRDefault="00CC27BC" w:rsidP="00BB47E0">
      <w:pPr>
        <w:spacing w:line="360" w:lineRule="auto"/>
        <w:ind w:firstLine="567"/>
        <w:jc w:val="both"/>
        <w:rPr>
          <w:rFonts w:ascii="Arial" w:hAnsi="Arial" w:cs="Arial"/>
          <w:lang w:val="fr-FR"/>
        </w:rPr>
      </w:pPr>
      <w:r w:rsidRPr="00030267">
        <w:rPr>
          <w:rFonts w:ascii="Arial" w:hAnsi="Arial" w:cs="Arial"/>
          <w:lang w:val="fr-FR"/>
        </w:rPr>
        <w:t>Locul de desfășurare al activităților este la sediul Achizitorului</w:t>
      </w:r>
      <w:r w:rsidR="00ED501C" w:rsidRPr="00030267">
        <w:rPr>
          <w:rFonts w:ascii="Arial" w:hAnsi="Arial" w:cs="Arial"/>
          <w:lang w:val="fr-FR"/>
        </w:rPr>
        <w:t xml:space="preserve"> </w:t>
      </w:r>
      <w:r w:rsidR="009F4986" w:rsidRPr="00030267">
        <w:rPr>
          <w:rFonts w:ascii="Arial" w:hAnsi="Arial" w:cs="Arial"/>
          <w:lang w:val="fr-FR"/>
        </w:rPr>
        <w:t>ș</w:t>
      </w:r>
      <w:r w:rsidR="000A2FA4" w:rsidRPr="00030267">
        <w:rPr>
          <w:rFonts w:ascii="Arial" w:hAnsi="Arial" w:cs="Arial"/>
          <w:lang w:val="fr-FR"/>
        </w:rPr>
        <w:t xml:space="preserve">i la </w:t>
      </w:r>
      <w:r w:rsidR="00ED501C" w:rsidRPr="00030267">
        <w:rPr>
          <w:rFonts w:ascii="Arial" w:hAnsi="Arial" w:cs="Arial"/>
          <w:lang w:val="fr-FR"/>
        </w:rPr>
        <w:t>p</w:t>
      </w:r>
      <w:r w:rsidR="000A2FA4" w:rsidRPr="00030267">
        <w:rPr>
          <w:rFonts w:ascii="Arial" w:hAnsi="Arial" w:cs="Arial"/>
          <w:lang w:val="fr-FR"/>
        </w:rPr>
        <w:t>unctul de lucru din localitatea Cristian judetul Brasov</w:t>
      </w:r>
      <w:r w:rsidRPr="00030267">
        <w:rPr>
          <w:rFonts w:ascii="Arial" w:hAnsi="Arial" w:cs="Arial"/>
          <w:lang w:val="fr-FR"/>
        </w:rPr>
        <w:t>.</w:t>
      </w:r>
    </w:p>
    <w:p w14:paraId="420568BE" w14:textId="2FCF81C8" w:rsidR="00CC27BC" w:rsidRDefault="00CC27BC" w:rsidP="00BB47E0">
      <w:pPr>
        <w:spacing w:line="360" w:lineRule="auto"/>
        <w:ind w:firstLine="567"/>
        <w:jc w:val="both"/>
        <w:rPr>
          <w:rFonts w:ascii="Arial" w:hAnsi="Arial" w:cs="Arial"/>
          <w:lang w:val="es-ES"/>
        </w:rPr>
      </w:pPr>
      <w:r w:rsidRPr="00030267">
        <w:rPr>
          <w:rFonts w:ascii="Arial" w:hAnsi="Arial" w:cs="Arial"/>
          <w:lang w:val="es-ES"/>
        </w:rPr>
        <w:t>Autoritatea Contractantă își rezervă dreptul de a solicita</w:t>
      </w:r>
      <w:r w:rsidR="00ED501C" w:rsidRPr="00030267">
        <w:rPr>
          <w:rFonts w:ascii="Arial" w:hAnsi="Arial" w:cs="Arial"/>
          <w:lang w:val="es-ES"/>
        </w:rPr>
        <w:t xml:space="preserve"> </w:t>
      </w:r>
      <w:r w:rsidRPr="00030267">
        <w:rPr>
          <w:rFonts w:ascii="Arial" w:hAnsi="Arial" w:cs="Arial"/>
          <w:lang w:val="es-ES"/>
        </w:rPr>
        <w:t xml:space="preserve">prezența experților Prestatorului la sediul ei, atunci </w:t>
      </w:r>
      <w:r w:rsidR="009D34E4" w:rsidRPr="00030267">
        <w:rPr>
          <w:rFonts w:ascii="Arial" w:hAnsi="Arial" w:cs="Arial"/>
          <w:lang w:val="es-ES"/>
        </w:rPr>
        <w:t>când consideră că este necesar.</w:t>
      </w:r>
    </w:p>
    <w:p w14:paraId="0B2E41D3" w14:textId="77777777" w:rsidR="00CC27BC" w:rsidRPr="00030267" w:rsidRDefault="00CC27BC"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rPr>
      </w:pPr>
      <w:bookmarkStart w:id="118" w:name="_Toc1659849"/>
      <w:bookmarkStart w:id="119" w:name="_Toc30696230"/>
      <w:bookmarkStart w:id="120" w:name="_Toc212034464"/>
      <w:proofErr w:type="spellStart"/>
      <w:r w:rsidRPr="00030267">
        <w:rPr>
          <w:rFonts w:ascii="Arial" w:hAnsi="Arial" w:cs="Arial"/>
          <w:sz w:val="24"/>
          <w:szCs w:val="24"/>
        </w:rPr>
        <w:t>Durata</w:t>
      </w:r>
      <w:proofErr w:type="spellEnd"/>
      <w:r w:rsidRPr="00030267">
        <w:rPr>
          <w:rFonts w:ascii="Arial" w:hAnsi="Arial" w:cs="Arial"/>
          <w:sz w:val="24"/>
          <w:szCs w:val="24"/>
        </w:rPr>
        <w:t xml:space="preserve"> </w:t>
      </w:r>
      <w:proofErr w:type="spellStart"/>
      <w:r w:rsidRPr="00030267">
        <w:rPr>
          <w:rFonts w:ascii="Arial" w:hAnsi="Arial" w:cs="Arial"/>
          <w:sz w:val="24"/>
          <w:szCs w:val="24"/>
        </w:rPr>
        <w:t>prestării</w:t>
      </w:r>
      <w:proofErr w:type="spellEnd"/>
      <w:r w:rsidRPr="00030267">
        <w:rPr>
          <w:rFonts w:ascii="Arial" w:hAnsi="Arial" w:cs="Arial"/>
          <w:sz w:val="24"/>
          <w:szCs w:val="24"/>
        </w:rPr>
        <w:t xml:space="preserve"> </w:t>
      </w:r>
      <w:proofErr w:type="spellStart"/>
      <w:r w:rsidRPr="00030267">
        <w:rPr>
          <w:rFonts w:ascii="Arial" w:hAnsi="Arial" w:cs="Arial"/>
          <w:sz w:val="24"/>
          <w:szCs w:val="24"/>
        </w:rPr>
        <w:t>serviciilor</w:t>
      </w:r>
      <w:bookmarkEnd w:id="118"/>
      <w:bookmarkEnd w:id="119"/>
      <w:bookmarkEnd w:id="120"/>
      <w:proofErr w:type="spellEnd"/>
    </w:p>
    <w:p w14:paraId="089FF533" w14:textId="77777777" w:rsidR="00CC27BC" w:rsidRPr="00030267" w:rsidRDefault="00CC27BC" w:rsidP="00BB47E0">
      <w:pPr>
        <w:spacing w:line="360" w:lineRule="auto"/>
        <w:jc w:val="both"/>
        <w:rPr>
          <w:rFonts w:ascii="Arial" w:hAnsi="Arial" w:cs="Arial"/>
        </w:rPr>
      </w:pPr>
    </w:p>
    <w:p w14:paraId="0C50314F" w14:textId="51D81042" w:rsidR="00AB7B56" w:rsidRPr="00030267" w:rsidRDefault="00CC27BC" w:rsidP="00BB47E0">
      <w:pPr>
        <w:spacing w:line="360" w:lineRule="auto"/>
        <w:ind w:firstLine="567"/>
        <w:jc w:val="both"/>
        <w:rPr>
          <w:rFonts w:ascii="Arial" w:hAnsi="Arial" w:cs="Arial"/>
          <w:lang w:val="fr-FR"/>
        </w:rPr>
      </w:pPr>
      <w:proofErr w:type="spellStart"/>
      <w:r w:rsidRPr="00030267">
        <w:rPr>
          <w:rFonts w:ascii="Arial" w:hAnsi="Arial" w:cs="Arial"/>
          <w:lang w:val="fr-FR"/>
        </w:rPr>
        <w:t>Agenția</w:t>
      </w:r>
      <w:proofErr w:type="spellEnd"/>
      <w:r w:rsidRPr="00030267">
        <w:rPr>
          <w:rFonts w:ascii="Arial" w:hAnsi="Arial" w:cs="Arial"/>
          <w:lang w:val="fr-FR"/>
        </w:rPr>
        <w:t xml:space="preserve"> de </w:t>
      </w:r>
      <w:proofErr w:type="spellStart"/>
      <w:r w:rsidRPr="00030267">
        <w:rPr>
          <w:rFonts w:ascii="Arial" w:hAnsi="Arial" w:cs="Arial"/>
          <w:lang w:val="fr-FR"/>
        </w:rPr>
        <w:t>Plăți</w:t>
      </w:r>
      <w:proofErr w:type="spellEnd"/>
      <w:r w:rsidRPr="00030267">
        <w:rPr>
          <w:rFonts w:ascii="Arial" w:hAnsi="Arial" w:cs="Arial"/>
          <w:lang w:val="fr-FR"/>
        </w:rPr>
        <w:t xml:space="preserve"> </w:t>
      </w:r>
      <w:proofErr w:type="spellStart"/>
      <w:r w:rsidRPr="00030267">
        <w:rPr>
          <w:rFonts w:ascii="Arial" w:hAnsi="Arial" w:cs="Arial"/>
          <w:lang w:val="fr-FR"/>
        </w:rPr>
        <w:t>și</w:t>
      </w:r>
      <w:proofErr w:type="spellEnd"/>
      <w:r w:rsidRPr="00030267">
        <w:rPr>
          <w:rFonts w:ascii="Arial" w:hAnsi="Arial" w:cs="Arial"/>
          <w:lang w:val="fr-FR"/>
        </w:rPr>
        <w:t xml:space="preserve"> </w:t>
      </w:r>
      <w:proofErr w:type="spellStart"/>
      <w:r w:rsidRPr="00030267">
        <w:rPr>
          <w:rFonts w:ascii="Arial" w:hAnsi="Arial" w:cs="Arial"/>
          <w:lang w:val="fr-FR"/>
        </w:rPr>
        <w:t>Intervenție</w:t>
      </w:r>
      <w:proofErr w:type="spellEnd"/>
      <w:r w:rsidRPr="00030267">
        <w:rPr>
          <w:rFonts w:ascii="Arial" w:hAnsi="Arial" w:cs="Arial"/>
          <w:lang w:val="fr-FR"/>
        </w:rPr>
        <w:t xml:space="preserve"> </w:t>
      </w:r>
      <w:proofErr w:type="spellStart"/>
      <w:r w:rsidRPr="00030267">
        <w:rPr>
          <w:rFonts w:ascii="Arial" w:hAnsi="Arial" w:cs="Arial"/>
          <w:lang w:val="fr-FR"/>
        </w:rPr>
        <w:t>pentru</w:t>
      </w:r>
      <w:proofErr w:type="spellEnd"/>
      <w:r w:rsidRPr="00030267">
        <w:rPr>
          <w:rFonts w:ascii="Arial" w:hAnsi="Arial" w:cs="Arial"/>
          <w:lang w:val="fr-FR"/>
        </w:rPr>
        <w:t xml:space="preserve"> </w:t>
      </w:r>
      <w:proofErr w:type="spellStart"/>
      <w:r w:rsidRPr="00030267">
        <w:rPr>
          <w:rFonts w:ascii="Arial" w:hAnsi="Arial" w:cs="Arial"/>
          <w:lang w:val="fr-FR"/>
        </w:rPr>
        <w:t>Agricultură</w:t>
      </w:r>
      <w:proofErr w:type="spellEnd"/>
      <w:r w:rsidRPr="00030267">
        <w:rPr>
          <w:rFonts w:ascii="Arial" w:hAnsi="Arial" w:cs="Arial"/>
          <w:lang w:val="fr-FR"/>
        </w:rPr>
        <w:t xml:space="preserve"> va </w:t>
      </w:r>
      <w:proofErr w:type="spellStart"/>
      <w:r w:rsidRPr="00030267">
        <w:rPr>
          <w:rFonts w:ascii="Arial" w:hAnsi="Arial" w:cs="Arial"/>
          <w:lang w:val="fr-FR"/>
        </w:rPr>
        <w:t>încheia</w:t>
      </w:r>
      <w:proofErr w:type="spellEnd"/>
      <w:r w:rsidRPr="00030267">
        <w:rPr>
          <w:rFonts w:ascii="Arial" w:hAnsi="Arial" w:cs="Arial"/>
          <w:lang w:val="fr-FR"/>
        </w:rPr>
        <w:t xml:space="preserve"> </w:t>
      </w:r>
      <w:proofErr w:type="spellStart"/>
      <w:r w:rsidR="0002144F">
        <w:rPr>
          <w:rFonts w:ascii="Arial" w:hAnsi="Arial" w:cs="Arial"/>
          <w:lang w:val="fr-FR"/>
        </w:rPr>
        <w:t>unui</w:t>
      </w:r>
      <w:proofErr w:type="spellEnd"/>
      <w:r w:rsidR="0002144F">
        <w:rPr>
          <w:rFonts w:ascii="Arial" w:hAnsi="Arial" w:cs="Arial"/>
          <w:lang w:val="fr-FR"/>
        </w:rPr>
        <w:t xml:space="preserve"> </w:t>
      </w:r>
      <w:proofErr w:type="spellStart"/>
      <w:r w:rsidR="00010A13">
        <w:rPr>
          <w:rFonts w:ascii="Arial" w:hAnsi="Arial" w:cs="Arial"/>
          <w:lang w:val="fr-FR"/>
        </w:rPr>
        <w:t>contract</w:t>
      </w:r>
      <w:proofErr w:type="spellEnd"/>
      <w:r w:rsidR="000A2FA4" w:rsidRPr="00030267">
        <w:rPr>
          <w:rFonts w:ascii="Arial" w:hAnsi="Arial" w:cs="Arial"/>
          <w:lang w:val="fr-FR"/>
        </w:rPr>
        <w:t xml:space="preserve"> </w:t>
      </w:r>
      <w:proofErr w:type="spellStart"/>
      <w:r w:rsidR="00AB7B56" w:rsidRPr="00030267">
        <w:rPr>
          <w:rFonts w:ascii="Arial" w:hAnsi="Arial" w:cs="Arial"/>
          <w:lang w:val="fr-FR"/>
        </w:rPr>
        <w:t>pentru</w:t>
      </w:r>
      <w:proofErr w:type="spellEnd"/>
      <w:r w:rsidR="00AB7B56" w:rsidRPr="00030267">
        <w:rPr>
          <w:rFonts w:ascii="Arial" w:hAnsi="Arial" w:cs="Arial"/>
          <w:lang w:val="fr-FR"/>
        </w:rPr>
        <w:t xml:space="preserve"> </w:t>
      </w:r>
      <w:bookmarkStart w:id="121" w:name="_Hlk212020024"/>
      <w:r w:rsidR="00AB7B56" w:rsidRPr="00030267">
        <w:rPr>
          <w:rFonts w:ascii="Arial" w:hAnsi="Arial" w:cs="Arial"/>
          <w:lang w:val="fr-FR"/>
        </w:rPr>
        <w:t xml:space="preserve">o </w:t>
      </w:r>
      <w:proofErr w:type="spellStart"/>
      <w:r w:rsidR="00AB7B56" w:rsidRPr="00030267">
        <w:rPr>
          <w:rFonts w:ascii="Arial" w:hAnsi="Arial" w:cs="Arial"/>
          <w:lang w:val="fr-FR"/>
        </w:rPr>
        <w:t>perioadă</w:t>
      </w:r>
      <w:proofErr w:type="spellEnd"/>
      <w:r w:rsidR="00AB7B56" w:rsidRPr="00030267">
        <w:rPr>
          <w:rFonts w:ascii="Arial" w:hAnsi="Arial" w:cs="Arial"/>
          <w:lang w:val="fr-FR"/>
        </w:rPr>
        <w:t xml:space="preserve"> de </w:t>
      </w:r>
      <w:r w:rsidR="00010A13">
        <w:rPr>
          <w:rFonts w:ascii="Arial" w:hAnsi="Arial" w:cs="Arial"/>
          <w:lang w:val="fr-FR"/>
        </w:rPr>
        <w:t>12</w:t>
      </w:r>
      <w:r w:rsidR="00AB7B56" w:rsidRPr="00030267">
        <w:rPr>
          <w:rFonts w:ascii="Arial" w:hAnsi="Arial" w:cs="Arial"/>
          <w:lang w:val="fr-FR"/>
        </w:rPr>
        <w:t xml:space="preserve"> de </w:t>
      </w:r>
      <w:proofErr w:type="spellStart"/>
      <w:r w:rsidR="00AB7B56" w:rsidRPr="00030267">
        <w:rPr>
          <w:rFonts w:ascii="Arial" w:hAnsi="Arial" w:cs="Arial"/>
          <w:lang w:val="fr-FR"/>
        </w:rPr>
        <w:t>luni</w:t>
      </w:r>
      <w:proofErr w:type="spellEnd"/>
      <w:r w:rsidR="00010A13">
        <w:rPr>
          <w:rFonts w:ascii="Arial" w:hAnsi="Arial" w:cs="Arial"/>
          <w:lang w:val="fr-FR"/>
        </w:rPr>
        <w:t xml:space="preserve"> </w:t>
      </w:r>
      <w:proofErr w:type="spellStart"/>
      <w:r w:rsidR="00010A13">
        <w:rPr>
          <w:rFonts w:ascii="Arial" w:hAnsi="Arial" w:cs="Arial"/>
          <w:lang w:val="fr-FR"/>
        </w:rPr>
        <w:t>cu</w:t>
      </w:r>
      <w:proofErr w:type="spellEnd"/>
      <w:r w:rsidR="00010A13">
        <w:rPr>
          <w:rFonts w:ascii="Arial" w:hAnsi="Arial" w:cs="Arial"/>
          <w:lang w:val="fr-FR"/>
        </w:rPr>
        <w:t xml:space="preserve"> </w:t>
      </w:r>
      <w:proofErr w:type="spellStart"/>
      <w:r w:rsidR="00010A13">
        <w:rPr>
          <w:rFonts w:ascii="Arial" w:hAnsi="Arial" w:cs="Arial"/>
          <w:lang w:val="fr-FR"/>
        </w:rPr>
        <w:t>posibilitatea</w:t>
      </w:r>
      <w:proofErr w:type="spellEnd"/>
      <w:r w:rsidR="00010A13">
        <w:rPr>
          <w:rFonts w:ascii="Arial" w:hAnsi="Arial" w:cs="Arial"/>
          <w:lang w:val="fr-FR"/>
        </w:rPr>
        <w:t xml:space="preserve"> </w:t>
      </w:r>
      <w:proofErr w:type="spellStart"/>
      <w:r w:rsidR="00010A13">
        <w:rPr>
          <w:rFonts w:ascii="Arial" w:hAnsi="Arial" w:cs="Arial"/>
          <w:lang w:val="fr-FR"/>
        </w:rPr>
        <w:t>prelungirii</w:t>
      </w:r>
      <w:proofErr w:type="spellEnd"/>
      <w:r w:rsidR="00010A13">
        <w:rPr>
          <w:rFonts w:ascii="Arial" w:hAnsi="Arial" w:cs="Arial"/>
          <w:lang w:val="fr-FR"/>
        </w:rPr>
        <w:t xml:space="preserve"> </w:t>
      </w:r>
      <w:proofErr w:type="spellStart"/>
      <w:r w:rsidR="00010A13">
        <w:rPr>
          <w:rFonts w:ascii="Arial" w:hAnsi="Arial" w:cs="Arial"/>
          <w:lang w:val="fr-FR"/>
        </w:rPr>
        <w:t>acestuia</w:t>
      </w:r>
      <w:proofErr w:type="spellEnd"/>
      <w:r w:rsidR="00010A13">
        <w:rPr>
          <w:rFonts w:ascii="Arial" w:hAnsi="Arial" w:cs="Arial"/>
          <w:lang w:val="fr-FR"/>
        </w:rPr>
        <w:t xml:space="preserve"> </w:t>
      </w:r>
      <w:proofErr w:type="spellStart"/>
      <w:r w:rsidR="00010A13">
        <w:rPr>
          <w:rFonts w:ascii="Arial" w:hAnsi="Arial" w:cs="Arial"/>
          <w:lang w:val="fr-FR"/>
        </w:rPr>
        <w:t>cu</w:t>
      </w:r>
      <w:proofErr w:type="spellEnd"/>
      <w:r w:rsidR="00010A13">
        <w:rPr>
          <w:rFonts w:ascii="Arial" w:hAnsi="Arial" w:cs="Arial"/>
          <w:lang w:val="fr-FR"/>
        </w:rPr>
        <w:t xml:space="preserve"> </w:t>
      </w:r>
      <w:proofErr w:type="spellStart"/>
      <w:r w:rsidR="00010A13" w:rsidRPr="00010A13">
        <w:rPr>
          <w:rFonts w:ascii="Arial" w:hAnsi="Arial" w:cs="Arial"/>
          <w:lang w:val="fr-FR"/>
        </w:rPr>
        <w:t>încă</w:t>
      </w:r>
      <w:proofErr w:type="spellEnd"/>
      <w:r w:rsidR="00010A13">
        <w:rPr>
          <w:rFonts w:ascii="Arial" w:hAnsi="Arial" w:cs="Arial"/>
          <w:lang w:val="fr-FR"/>
        </w:rPr>
        <w:t xml:space="preserve"> 4 </w:t>
      </w:r>
      <w:proofErr w:type="spellStart"/>
      <w:r w:rsidR="00010A13">
        <w:rPr>
          <w:rFonts w:ascii="Arial" w:hAnsi="Arial" w:cs="Arial"/>
          <w:lang w:val="fr-FR"/>
        </w:rPr>
        <w:t>luni</w:t>
      </w:r>
      <w:proofErr w:type="spellEnd"/>
      <w:r w:rsidR="00010A13">
        <w:rPr>
          <w:rFonts w:ascii="Arial" w:hAnsi="Arial" w:cs="Arial"/>
          <w:lang w:val="fr-FR"/>
        </w:rPr>
        <w:t>.</w:t>
      </w:r>
    </w:p>
    <w:bookmarkEnd w:id="121"/>
    <w:p w14:paraId="21D92BEE" w14:textId="77777777" w:rsidR="00CC27BC" w:rsidRPr="00030267" w:rsidRDefault="00CC27BC" w:rsidP="00BB47E0">
      <w:pPr>
        <w:spacing w:after="0" w:line="360" w:lineRule="auto"/>
        <w:jc w:val="both"/>
        <w:rPr>
          <w:rFonts w:ascii="Arial" w:hAnsi="Arial" w:cs="Arial"/>
          <w:lang w:val="ro-RO"/>
        </w:rPr>
      </w:pPr>
    </w:p>
    <w:p w14:paraId="23770FD2" w14:textId="77777777" w:rsidR="00CC27BC" w:rsidRPr="00030267" w:rsidRDefault="00CC27BC"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lang w:val="es-ES"/>
        </w:rPr>
      </w:pPr>
      <w:bookmarkStart w:id="122" w:name="_Toc1659850"/>
      <w:bookmarkStart w:id="123" w:name="_Toc30696231"/>
      <w:bookmarkStart w:id="124" w:name="_Toc212034465"/>
      <w:r w:rsidRPr="00030267">
        <w:rPr>
          <w:rFonts w:ascii="Arial" w:hAnsi="Arial" w:cs="Arial"/>
          <w:sz w:val="24"/>
          <w:szCs w:val="24"/>
          <w:lang w:val="es-ES"/>
        </w:rPr>
        <w:t xml:space="preserve">Resursele necesare/expertiza necesară pentru realizarea activităților în </w:t>
      </w:r>
      <w:r w:rsidR="00C744ED" w:rsidRPr="00030267">
        <w:rPr>
          <w:rFonts w:ascii="Arial" w:hAnsi="Arial" w:cs="Arial"/>
          <w:sz w:val="24"/>
          <w:szCs w:val="24"/>
          <w:lang w:val="es-ES"/>
        </w:rPr>
        <w:t>contract</w:t>
      </w:r>
      <w:r w:rsidR="00136346" w:rsidRPr="00030267">
        <w:rPr>
          <w:rFonts w:ascii="Arial" w:hAnsi="Arial" w:cs="Arial"/>
          <w:sz w:val="24"/>
          <w:szCs w:val="24"/>
          <w:lang w:val="es-ES"/>
        </w:rPr>
        <w:t xml:space="preserve"> </w:t>
      </w:r>
      <w:r w:rsidRPr="00030267">
        <w:rPr>
          <w:rFonts w:ascii="Arial" w:hAnsi="Arial" w:cs="Arial"/>
          <w:sz w:val="24"/>
          <w:szCs w:val="24"/>
          <w:lang w:val="es-ES"/>
        </w:rPr>
        <w:t>și obținerea rezultatelor</w:t>
      </w:r>
      <w:bookmarkEnd w:id="122"/>
      <w:bookmarkEnd w:id="123"/>
      <w:bookmarkEnd w:id="124"/>
    </w:p>
    <w:p w14:paraId="29A6B445" w14:textId="77777777" w:rsidR="00CC27BC" w:rsidRPr="00030267" w:rsidRDefault="00CC27BC" w:rsidP="00BB47E0">
      <w:pPr>
        <w:spacing w:after="0" w:line="360" w:lineRule="auto"/>
        <w:jc w:val="both"/>
        <w:rPr>
          <w:rFonts w:ascii="Arial" w:hAnsi="Arial" w:cs="Arial"/>
          <w:lang w:val="ro-RO"/>
        </w:rPr>
      </w:pPr>
    </w:p>
    <w:p w14:paraId="7B5E91C1" w14:textId="77777777" w:rsidR="00CC27BC" w:rsidRPr="00030267" w:rsidRDefault="00CC27BC" w:rsidP="00BB47E0">
      <w:pPr>
        <w:pStyle w:val="Heading2"/>
        <w:keepNext w:val="0"/>
        <w:keepLines w:val="0"/>
        <w:numPr>
          <w:ilvl w:val="1"/>
          <w:numId w:val="1"/>
        </w:numPr>
        <w:spacing w:before="0" w:line="360" w:lineRule="auto"/>
        <w:ind w:left="1134" w:right="-6" w:hanging="567"/>
        <w:contextualSpacing/>
        <w:jc w:val="both"/>
        <w:rPr>
          <w:rFonts w:ascii="Arial" w:hAnsi="Arial" w:cs="Arial"/>
          <w:b w:val="0"/>
          <w:sz w:val="24"/>
          <w:szCs w:val="24"/>
          <w:lang w:val="es-ES"/>
        </w:rPr>
      </w:pPr>
      <w:bookmarkStart w:id="125" w:name="_Toc1659851"/>
      <w:bookmarkStart w:id="126" w:name="_Toc30696232"/>
      <w:bookmarkStart w:id="127" w:name="_Toc212034466"/>
      <w:r w:rsidRPr="00030267">
        <w:rPr>
          <w:rFonts w:ascii="Arial" w:hAnsi="Arial" w:cs="Arial"/>
          <w:b w:val="0"/>
          <w:sz w:val="24"/>
          <w:szCs w:val="24"/>
          <w:lang w:val="es-ES"/>
        </w:rPr>
        <w:t xml:space="preserve">Numărul de experți </w:t>
      </w:r>
      <w:r w:rsidR="00B555CB" w:rsidRPr="00030267">
        <w:rPr>
          <w:rFonts w:ascii="Arial" w:hAnsi="Arial" w:cs="Arial"/>
          <w:b w:val="0"/>
          <w:sz w:val="24"/>
          <w:szCs w:val="24"/>
          <w:lang w:val="es-ES"/>
        </w:rPr>
        <w:t xml:space="preserve">cheie </w:t>
      </w:r>
      <w:r w:rsidRPr="00030267">
        <w:rPr>
          <w:rFonts w:ascii="Arial" w:hAnsi="Arial" w:cs="Arial"/>
          <w:b w:val="0"/>
          <w:sz w:val="24"/>
          <w:szCs w:val="24"/>
          <w:lang w:val="es-ES"/>
        </w:rPr>
        <w:t>pe categorie de expertiză necesară</w:t>
      </w:r>
      <w:bookmarkEnd w:id="125"/>
      <w:bookmarkEnd w:id="126"/>
      <w:bookmarkEnd w:id="127"/>
    </w:p>
    <w:p w14:paraId="10915FA0" w14:textId="070A5B21" w:rsidR="00234C4A" w:rsidRPr="00CA7244" w:rsidRDefault="00234C4A" w:rsidP="00BB47E0">
      <w:pPr>
        <w:spacing w:before="120" w:after="120" w:line="360" w:lineRule="auto"/>
        <w:ind w:firstLine="567"/>
        <w:jc w:val="both"/>
        <w:rPr>
          <w:rFonts w:ascii="Arial" w:eastAsia="Times New Roman" w:hAnsi="Arial" w:cs="Arial"/>
          <w:lang w:val="ro-RO" w:bidi="he-IL"/>
        </w:rPr>
      </w:pPr>
      <w:r w:rsidRPr="00CA7244">
        <w:rPr>
          <w:rFonts w:ascii="Arial" w:eastAsia="Times New Roman" w:hAnsi="Arial" w:cs="Arial"/>
          <w:lang w:val="ro-RO" w:bidi="he-IL"/>
        </w:rPr>
        <w:t xml:space="preserve">Ofertantul trebuie să asigure pe întreaga perioadă de derulare </w:t>
      </w:r>
      <w:r w:rsidR="0002144F">
        <w:rPr>
          <w:rFonts w:ascii="Arial" w:eastAsia="Times New Roman" w:hAnsi="Arial" w:cs="Arial"/>
          <w:lang w:val="ro-RO" w:bidi="he-IL"/>
        </w:rPr>
        <w:t xml:space="preserve">a </w:t>
      </w:r>
      <w:r w:rsidR="00010A13">
        <w:rPr>
          <w:rFonts w:ascii="Arial" w:eastAsia="Times New Roman" w:hAnsi="Arial" w:cs="Arial"/>
          <w:lang w:val="ro-RO" w:bidi="he-IL"/>
        </w:rPr>
        <w:t>contractului</w:t>
      </w:r>
      <w:r w:rsidRPr="00CA7244">
        <w:rPr>
          <w:rFonts w:ascii="Arial" w:eastAsia="Times New Roman" w:hAnsi="Arial" w:cs="Arial"/>
          <w:lang w:val="ro-RO" w:bidi="he-IL"/>
        </w:rPr>
        <w:t xml:space="preserve"> specialiști tehnici care să aibă experiența necesară pentru </w:t>
      </w:r>
      <w:r w:rsidRPr="00030267">
        <w:rPr>
          <w:rFonts w:ascii="Arial" w:eastAsia="Times New Roman" w:hAnsi="Arial" w:cs="Arial"/>
          <w:lang w:val="ro-RO" w:bidi="he-IL"/>
        </w:rPr>
        <w:t>î</w:t>
      </w:r>
      <w:r w:rsidRPr="00CA7244">
        <w:rPr>
          <w:rFonts w:ascii="Arial" w:eastAsia="Times New Roman" w:hAnsi="Arial" w:cs="Arial"/>
          <w:lang w:val="ro-RO" w:bidi="he-IL"/>
        </w:rPr>
        <w:t>ndeplinirea tuturor cerințelor din caietul de sarcini.</w:t>
      </w:r>
    </w:p>
    <w:p w14:paraId="340E3BB1" w14:textId="2646B81B" w:rsidR="00234C4A" w:rsidRPr="00030267" w:rsidRDefault="00234C4A" w:rsidP="00BB47E0">
      <w:pPr>
        <w:spacing w:line="360" w:lineRule="auto"/>
        <w:ind w:firstLine="360"/>
        <w:jc w:val="both"/>
        <w:rPr>
          <w:rFonts w:ascii="Arial" w:eastAsia="Times New Roman" w:hAnsi="Arial" w:cs="Arial"/>
          <w:b/>
          <w:lang w:val="ro-RO"/>
        </w:rPr>
      </w:pPr>
      <w:r w:rsidRPr="00030267">
        <w:rPr>
          <w:rFonts w:ascii="Arial" w:eastAsia="Times New Roman" w:hAnsi="Arial" w:cs="Arial"/>
          <w:lang w:val="ro-RO" w:bidi="he-IL"/>
        </w:rPr>
        <w:t xml:space="preserve">Echipa de specialisti alocata acestui proiect va fi </w:t>
      </w:r>
      <w:r w:rsidR="00823E77" w:rsidRPr="00030267">
        <w:rPr>
          <w:rFonts w:ascii="Arial" w:eastAsia="Times New Roman" w:hAnsi="Arial" w:cs="Arial"/>
          <w:lang w:val="ro-RO"/>
        </w:rPr>
        <w:t>formată din cel puțin</w:t>
      </w:r>
      <w:r w:rsidR="00F73592" w:rsidRPr="00030267">
        <w:rPr>
          <w:rFonts w:ascii="Arial" w:eastAsia="Times New Roman" w:hAnsi="Arial" w:cs="Arial"/>
          <w:lang w:val="ro-RO"/>
        </w:rPr>
        <w:t xml:space="preserve"> </w:t>
      </w:r>
      <w:r w:rsidR="002474CB" w:rsidRPr="00030267">
        <w:rPr>
          <w:rFonts w:ascii="Arial" w:eastAsia="Times New Roman" w:hAnsi="Arial" w:cs="Arial"/>
          <w:b/>
          <w:bCs/>
          <w:lang w:val="ro-RO"/>
        </w:rPr>
        <w:t>2</w:t>
      </w:r>
      <w:r w:rsidR="00FD6BAD" w:rsidRPr="00030267">
        <w:rPr>
          <w:rFonts w:ascii="Arial" w:eastAsia="Times New Roman" w:hAnsi="Arial" w:cs="Arial"/>
          <w:b/>
          <w:lang w:val="ro-RO"/>
        </w:rPr>
        <w:t xml:space="preserve"> </w:t>
      </w:r>
      <w:r w:rsidR="00823E77" w:rsidRPr="00030267">
        <w:rPr>
          <w:rFonts w:ascii="Arial" w:eastAsia="Times New Roman" w:hAnsi="Arial" w:cs="Arial"/>
          <w:b/>
          <w:lang w:val="ro-RO"/>
        </w:rPr>
        <w:t>experți</w:t>
      </w:r>
      <w:r w:rsidR="002474CB" w:rsidRPr="00030267">
        <w:rPr>
          <w:rFonts w:ascii="Arial" w:eastAsia="Times New Roman" w:hAnsi="Arial" w:cs="Arial"/>
          <w:b/>
          <w:lang w:val="ro-RO"/>
        </w:rPr>
        <w:t xml:space="preserve"> cheie, </w:t>
      </w:r>
      <w:r w:rsidR="00F73592" w:rsidRPr="00030267">
        <w:rPr>
          <w:rFonts w:ascii="Arial" w:eastAsia="Times New Roman" w:hAnsi="Arial" w:cs="Arial"/>
          <w:bCs/>
          <w:lang w:val="ro-RO"/>
        </w:rPr>
        <w:t>3</w:t>
      </w:r>
      <w:r w:rsidR="002474CB" w:rsidRPr="00030267">
        <w:rPr>
          <w:rFonts w:ascii="Arial" w:eastAsia="Times New Roman" w:hAnsi="Arial" w:cs="Arial"/>
          <w:bCs/>
          <w:lang w:val="ro-RO"/>
        </w:rPr>
        <w:t xml:space="preserve"> experți </w:t>
      </w:r>
      <w:r w:rsidR="00BA1B30" w:rsidRPr="00030267">
        <w:rPr>
          <w:rFonts w:ascii="Arial" w:eastAsia="Times New Roman" w:hAnsi="Arial" w:cs="Arial"/>
          <w:bCs/>
          <w:lang w:val="ro-RO"/>
        </w:rPr>
        <w:t xml:space="preserve">non-cheie </w:t>
      </w:r>
      <w:r w:rsidR="002474CB" w:rsidRPr="00030267">
        <w:rPr>
          <w:rFonts w:ascii="Arial" w:eastAsia="Times New Roman" w:hAnsi="Arial" w:cs="Arial"/>
          <w:bCs/>
          <w:lang w:val="ro-RO"/>
        </w:rPr>
        <w:t>si un specialist soluții de alimentare</w:t>
      </w:r>
      <w:r w:rsidR="00823E77" w:rsidRPr="00030267">
        <w:rPr>
          <w:rFonts w:ascii="Arial" w:eastAsia="Times New Roman" w:hAnsi="Arial" w:cs="Arial"/>
          <w:lang w:val="ro-RO"/>
        </w:rPr>
        <w:t xml:space="preserve"> care să îndeplinească cerințele minimale de mai jos:</w:t>
      </w:r>
    </w:p>
    <w:p w14:paraId="2114C27B" w14:textId="6F8A1DB1" w:rsidR="00234C4A" w:rsidRPr="00030267" w:rsidRDefault="00234C4A" w:rsidP="00BB47E0">
      <w:pPr>
        <w:numPr>
          <w:ilvl w:val="0"/>
          <w:numId w:val="10"/>
        </w:numPr>
        <w:spacing w:before="120" w:after="120" w:line="360" w:lineRule="auto"/>
        <w:contextualSpacing/>
        <w:jc w:val="both"/>
        <w:rPr>
          <w:rFonts w:ascii="Arial" w:eastAsia="Times New Roman" w:hAnsi="Arial" w:cs="Arial"/>
          <w:b/>
          <w:bCs/>
          <w:lang w:val="ro-RO" w:bidi="he-IL"/>
        </w:rPr>
      </w:pPr>
      <w:r w:rsidRPr="00030267">
        <w:rPr>
          <w:rFonts w:ascii="Arial" w:eastAsia="Times New Roman" w:hAnsi="Arial" w:cs="Arial"/>
          <w:b/>
          <w:bCs/>
          <w:lang w:val="ro-RO" w:bidi="he-IL"/>
        </w:rPr>
        <w:lastRenderedPageBreak/>
        <w:t>Manager de proiect</w:t>
      </w:r>
      <w:r w:rsidRPr="00030267">
        <w:rPr>
          <w:rFonts w:ascii="Arial" w:eastAsia="Times New Roman" w:hAnsi="Arial" w:cs="Arial"/>
          <w:b/>
          <w:bCs/>
          <w:lang w:val="ro-RO" w:bidi="he-IL"/>
        </w:rPr>
        <w:tab/>
      </w:r>
      <w:r w:rsidRPr="00030267">
        <w:rPr>
          <w:rFonts w:ascii="Arial" w:eastAsia="Times New Roman" w:hAnsi="Arial" w:cs="Arial"/>
          <w:b/>
          <w:bCs/>
          <w:lang w:val="ro-RO" w:bidi="he-IL"/>
        </w:rPr>
        <w:tab/>
      </w:r>
      <w:r w:rsidRPr="00030267">
        <w:rPr>
          <w:rFonts w:ascii="Arial" w:eastAsia="Times New Roman" w:hAnsi="Arial" w:cs="Arial"/>
          <w:b/>
          <w:bCs/>
          <w:lang w:val="ro-RO" w:bidi="he-IL"/>
        </w:rPr>
        <w:tab/>
      </w:r>
      <w:r w:rsidRPr="00030267">
        <w:rPr>
          <w:rFonts w:ascii="Arial" w:eastAsia="Times New Roman" w:hAnsi="Arial" w:cs="Arial"/>
          <w:b/>
          <w:bCs/>
          <w:lang w:val="ro-RO" w:bidi="he-IL"/>
        </w:rPr>
        <w:tab/>
        <w:t>1 persoana</w:t>
      </w:r>
    </w:p>
    <w:p w14:paraId="20A20D68" w14:textId="02119FD5" w:rsidR="005F413B" w:rsidRPr="00030267" w:rsidRDefault="005F413B" w:rsidP="00BB47E0">
      <w:pPr>
        <w:numPr>
          <w:ilvl w:val="0"/>
          <w:numId w:val="10"/>
        </w:numPr>
        <w:spacing w:before="120" w:after="120" w:line="360" w:lineRule="auto"/>
        <w:contextualSpacing/>
        <w:jc w:val="both"/>
        <w:rPr>
          <w:rFonts w:ascii="Arial" w:eastAsia="Times New Roman" w:hAnsi="Arial" w:cs="Arial"/>
          <w:b/>
          <w:bCs/>
          <w:lang w:val="ro-RO" w:bidi="he-IL"/>
        </w:rPr>
      </w:pPr>
      <w:r w:rsidRPr="00030267">
        <w:rPr>
          <w:rFonts w:ascii="Arial" w:eastAsia="Times New Roman" w:hAnsi="Arial" w:cs="Arial"/>
          <w:b/>
          <w:bCs/>
          <w:lang w:val="ro-RO" w:bidi="he-IL"/>
        </w:rPr>
        <w:t xml:space="preserve">Oracle Exadata Database Machine </w:t>
      </w:r>
      <w:r w:rsidRPr="00030267">
        <w:rPr>
          <w:rFonts w:ascii="Arial" w:eastAsia="Times New Roman" w:hAnsi="Arial" w:cs="Arial"/>
          <w:b/>
          <w:bCs/>
          <w:lang w:val="ro-RO" w:bidi="he-IL"/>
        </w:rPr>
        <w:tab/>
      </w:r>
      <w:r w:rsidR="00BA1B30" w:rsidRPr="00030267">
        <w:rPr>
          <w:rFonts w:ascii="Arial" w:eastAsia="Times New Roman" w:hAnsi="Arial" w:cs="Arial"/>
          <w:b/>
          <w:bCs/>
          <w:lang w:val="ro-RO" w:bidi="he-IL"/>
        </w:rPr>
        <w:tab/>
      </w:r>
      <w:r w:rsidRPr="00030267">
        <w:rPr>
          <w:rFonts w:ascii="Arial" w:eastAsia="Times New Roman" w:hAnsi="Arial" w:cs="Arial"/>
          <w:b/>
          <w:bCs/>
          <w:lang w:val="ro-RO" w:bidi="he-IL"/>
        </w:rPr>
        <w:t>1 persoana</w:t>
      </w:r>
    </w:p>
    <w:p w14:paraId="34759F9B" w14:textId="4D64472A" w:rsidR="00234C4A" w:rsidRPr="00030267" w:rsidRDefault="00234C4A" w:rsidP="00BB47E0">
      <w:pPr>
        <w:numPr>
          <w:ilvl w:val="0"/>
          <w:numId w:val="10"/>
        </w:numPr>
        <w:spacing w:before="120" w:after="120" w:line="360" w:lineRule="auto"/>
        <w:contextualSpacing/>
        <w:jc w:val="both"/>
        <w:rPr>
          <w:rFonts w:ascii="Arial" w:eastAsia="Times New Roman" w:hAnsi="Arial" w:cs="Arial"/>
          <w:lang w:val="ro-RO" w:bidi="he-IL"/>
        </w:rPr>
      </w:pPr>
      <w:r w:rsidRPr="00030267">
        <w:rPr>
          <w:rFonts w:ascii="Arial" w:eastAsia="Times New Roman" w:hAnsi="Arial" w:cs="Arial"/>
          <w:lang w:val="ro-RO" w:bidi="he-IL"/>
        </w:rPr>
        <w:t>Expert hardware</w:t>
      </w:r>
      <w:r w:rsidR="00C816B9" w:rsidRPr="00030267">
        <w:rPr>
          <w:rFonts w:ascii="Arial" w:eastAsia="Times New Roman" w:hAnsi="Arial" w:cs="Arial"/>
          <w:lang w:val="ro-RO" w:bidi="he-IL"/>
        </w:rPr>
        <w:tab/>
      </w:r>
      <w:r w:rsidR="00C816B9" w:rsidRPr="00030267">
        <w:rPr>
          <w:rFonts w:ascii="Arial" w:eastAsia="Times New Roman" w:hAnsi="Arial" w:cs="Arial"/>
          <w:lang w:val="ro-RO" w:bidi="he-IL"/>
        </w:rPr>
        <w:tab/>
      </w:r>
      <w:r w:rsidR="00823E77" w:rsidRPr="00030267">
        <w:rPr>
          <w:rFonts w:ascii="Arial" w:eastAsia="Times New Roman" w:hAnsi="Arial" w:cs="Arial"/>
          <w:lang w:val="ro-RO" w:bidi="he-IL"/>
        </w:rPr>
        <w:tab/>
      </w:r>
      <w:r w:rsidRPr="00030267">
        <w:rPr>
          <w:rFonts w:ascii="Arial" w:eastAsia="Times New Roman" w:hAnsi="Arial" w:cs="Arial"/>
          <w:lang w:val="ro-RO" w:bidi="he-IL"/>
        </w:rPr>
        <w:tab/>
      </w:r>
      <w:r w:rsidR="00DB446D">
        <w:rPr>
          <w:rFonts w:ascii="Arial" w:eastAsia="Times New Roman" w:hAnsi="Arial" w:cs="Arial"/>
          <w:lang w:val="ro-RO" w:bidi="he-IL"/>
        </w:rPr>
        <w:tab/>
      </w:r>
      <w:r w:rsidR="00F73592" w:rsidRPr="00030267">
        <w:rPr>
          <w:rFonts w:ascii="Arial" w:eastAsia="Times New Roman" w:hAnsi="Arial" w:cs="Arial"/>
          <w:lang w:val="ro-RO" w:bidi="he-IL"/>
        </w:rPr>
        <w:t>1</w:t>
      </w:r>
      <w:r w:rsidRPr="00030267">
        <w:rPr>
          <w:rFonts w:ascii="Arial" w:eastAsia="Times New Roman" w:hAnsi="Arial" w:cs="Arial"/>
          <w:lang w:val="ro-RO" w:bidi="he-IL"/>
        </w:rPr>
        <w:t xml:space="preserve"> persoane</w:t>
      </w:r>
    </w:p>
    <w:p w14:paraId="1F78DC9F" w14:textId="1B0AEB74" w:rsidR="00234C4A" w:rsidRPr="00030267" w:rsidRDefault="00234C4A" w:rsidP="00BB47E0">
      <w:pPr>
        <w:numPr>
          <w:ilvl w:val="0"/>
          <w:numId w:val="10"/>
        </w:numPr>
        <w:spacing w:before="120" w:after="120" w:line="360" w:lineRule="auto"/>
        <w:contextualSpacing/>
        <w:jc w:val="both"/>
        <w:rPr>
          <w:rFonts w:ascii="Arial" w:eastAsia="Times New Roman" w:hAnsi="Arial" w:cs="Arial"/>
          <w:lang w:val="ro-RO" w:bidi="he-IL"/>
        </w:rPr>
      </w:pPr>
      <w:r w:rsidRPr="00030267">
        <w:rPr>
          <w:rFonts w:ascii="Arial" w:eastAsia="Times New Roman" w:hAnsi="Arial" w:cs="Arial"/>
          <w:lang w:val="ro-RO" w:bidi="he-IL"/>
        </w:rPr>
        <w:t>Expert SO</w:t>
      </w:r>
      <w:r w:rsidR="00C816B9" w:rsidRPr="00030267">
        <w:rPr>
          <w:rFonts w:ascii="Arial" w:eastAsia="Times New Roman" w:hAnsi="Arial" w:cs="Arial"/>
          <w:lang w:val="ro-RO" w:bidi="he-IL"/>
        </w:rPr>
        <w:tab/>
      </w:r>
      <w:r w:rsidR="00C816B9" w:rsidRPr="00030267">
        <w:rPr>
          <w:rFonts w:ascii="Arial" w:eastAsia="Times New Roman" w:hAnsi="Arial" w:cs="Arial"/>
          <w:lang w:val="ro-RO" w:bidi="he-IL"/>
        </w:rPr>
        <w:tab/>
      </w:r>
      <w:r w:rsidRPr="00030267">
        <w:rPr>
          <w:rFonts w:ascii="Arial" w:eastAsia="Times New Roman" w:hAnsi="Arial" w:cs="Arial"/>
          <w:lang w:val="ro-RO" w:bidi="he-IL"/>
        </w:rPr>
        <w:tab/>
      </w:r>
      <w:r w:rsidRPr="00030267">
        <w:rPr>
          <w:rFonts w:ascii="Arial" w:eastAsia="Times New Roman" w:hAnsi="Arial" w:cs="Arial"/>
          <w:lang w:val="ro-RO" w:bidi="he-IL"/>
        </w:rPr>
        <w:tab/>
      </w:r>
      <w:r w:rsidRPr="00030267">
        <w:rPr>
          <w:rFonts w:ascii="Arial" w:eastAsia="Times New Roman" w:hAnsi="Arial" w:cs="Arial"/>
          <w:lang w:val="ro-RO" w:bidi="he-IL"/>
        </w:rPr>
        <w:tab/>
      </w:r>
      <w:r w:rsidR="00DB446D">
        <w:rPr>
          <w:rFonts w:ascii="Arial" w:eastAsia="Times New Roman" w:hAnsi="Arial" w:cs="Arial"/>
          <w:lang w:val="ro-RO" w:bidi="he-IL"/>
        </w:rPr>
        <w:tab/>
      </w:r>
      <w:r w:rsidRPr="00030267">
        <w:rPr>
          <w:rFonts w:ascii="Arial" w:eastAsia="Times New Roman" w:hAnsi="Arial" w:cs="Arial"/>
          <w:lang w:val="ro-RO" w:bidi="he-IL"/>
        </w:rPr>
        <w:t>1 persoana</w:t>
      </w:r>
    </w:p>
    <w:p w14:paraId="7AB47508" w14:textId="77777777" w:rsidR="00234C4A" w:rsidRPr="00030267" w:rsidRDefault="00234C4A" w:rsidP="00BB47E0">
      <w:pPr>
        <w:numPr>
          <w:ilvl w:val="0"/>
          <w:numId w:val="10"/>
        </w:numPr>
        <w:spacing w:before="120" w:after="120" w:line="360" w:lineRule="auto"/>
        <w:contextualSpacing/>
        <w:jc w:val="both"/>
        <w:rPr>
          <w:rFonts w:ascii="Arial" w:eastAsia="Times New Roman" w:hAnsi="Arial" w:cs="Arial"/>
          <w:lang w:val="ro-RO" w:bidi="he-IL"/>
        </w:rPr>
      </w:pPr>
      <w:r w:rsidRPr="00030267">
        <w:rPr>
          <w:rFonts w:ascii="Arial" w:eastAsia="Times New Roman" w:hAnsi="Arial" w:cs="Arial"/>
          <w:lang w:val="ro-RO" w:bidi="he-IL"/>
        </w:rPr>
        <w:t>Expert SGBD Oracle</w:t>
      </w:r>
      <w:r w:rsidRPr="00030267">
        <w:rPr>
          <w:rFonts w:ascii="Arial" w:eastAsia="Times New Roman" w:hAnsi="Arial" w:cs="Arial"/>
          <w:lang w:val="ro-RO" w:bidi="he-IL"/>
        </w:rPr>
        <w:tab/>
      </w:r>
      <w:r w:rsidRPr="00030267">
        <w:rPr>
          <w:rFonts w:ascii="Arial" w:eastAsia="Times New Roman" w:hAnsi="Arial" w:cs="Arial"/>
          <w:lang w:val="ro-RO" w:bidi="he-IL"/>
        </w:rPr>
        <w:tab/>
      </w:r>
      <w:r w:rsidRPr="00030267">
        <w:rPr>
          <w:rFonts w:ascii="Arial" w:eastAsia="Times New Roman" w:hAnsi="Arial" w:cs="Arial"/>
          <w:lang w:val="ro-RO" w:bidi="he-IL"/>
        </w:rPr>
        <w:tab/>
      </w:r>
      <w:r w:rsidRPr="00030267">
        <w:rPr>
          <w:rFonts w:ascii="Arial" w:eastAsia="Times New Roman" w:hAnsi="Arial" w:cs="Arial"/>
          <w:lang w:val="ro-RO" w:bidi="he-IL"/>
        </w:rPr>
        <w:tab/>
      </w:r>
      <w:r w:rsidR="00FD6BAD" w:rsidRPr="00030267">
        <w:rPr>
          <w:rFonts w:ascii="Arial" w:eastAsia="Times New Roman" w:hAnsi="Arial" w:cs="Arial"/>
          <w:lang w:val="ro-RO" w:bidi="he-IL"/>
        </w:rPr>
        <w:t>1</w:t>
      </w:r>
      <w:r w:rsidR="00381521" w:rsidRPr="00030267">
        <w:rPr>
          <w:rFonts w:ascii="Arial" w:eastAsia="Times New Roman" w:hAnsi="Arial" w:cs="Arial"/>
          <w:lang w:val="ro-RO" w:bidi="he-IL"/>
        </w:rPr>
        <w:t xml:space="preserve"> </w:t>
      </w:r>
      <w:r w:rsidRPr="00030267">
        <w:rPr>
          <w:rFonts w:ascii="Arial" w:eastAsia="Times New Roman" w:hAnsi="Arial" w:cs="Arial"/>
          <w:lang w:val="ro-RO" w:bidi="he-IL"/>
        </w:rPr>
        <w:t>persoan</w:t>
      </w:r>
      <w:r w:rsidR="00FD6BAD" w:rsidRPr="00030267">
        <w:rPr>
          <w:rFonts w:ascii="Arial" w:eastAsia="Times New Roman" w:hAnsi="Arial" w:cs="Arial"/>
          <w:lang w:val="ro-RO" w:bidi="he-IL"/>
        </w:rPr>
        <w:t>ă</w:t>
      </w:r>
    </w:p>
    <w:p w14:paraId="77FAB9BA" w14:textId="2016D9FB" w:rsidR="00597A8D" w:rsidRPr="00030267" w:rsidRDefault="00934DB9" w:rsidP="00BB47E0">
      <w:pPr>
        <w:numPr>
          <w:ilvl w:val="0"/>
          <w:numId w:val="10"/>
        </w:numPr>
        <w:spacing w:before="120" w:after="120" w:line="360" w:lineRule="auto"/>
        <w:contextualSpacing/>
        <w:jc w:val="both"/>
        <w:rPr>
          <w:rFonts w:ascii="Arial" w:eastAsia="Times New Roman" w:hAnsi="Arial" w:cs="Arial"/>
          <w:lang w:val="ro-RO" w:bidi="he-IL"/>
        </w:rPr>
      </w:pPr>
      <w:r>
        <w:rPr>
          <w:rFonts w:ascii="Arial" w:hAnsi="Arial" w:cs="Arial"/>
          <w:color w:val="00000A"/>
        </w:rPr>
        <w:t>S</w:t>
      </w:r>
      <w:r w:rsidR="00597A8D" w:rsidRPr="00030267">
        <w:rPr>
          <w:rFonts w:ascii="Arial" w:hAnsi="Arial" w:cs="Arial"/>
          <w:color w:val="00000A"/>
        </w:rPr>
        <w:t xml:space="preserve">pecialist </w:t>
      </w:r>
      <w:proofErr w:type="spellStart"/>
      <w:r w:rsidR="00597A8D" w:rsidRPr="00030267">
        <w:rPr>
          <w:rFonts w:ascii="Arial" w:hAnsi="Arial" w:cs="Arial"/>
          <w:color w:val="00000A"/>
        </w:rPr>
        <w:t>soluţii</w:t>
      </w:r>
      <w:proofErr w:type="spellEnd"/>
      <w:r w:rsidR="00597A8D" w:rsidRPr="00030267">
        <w:rPr>
          <w:rFonts w:ascii="Arial" w:hAnsi="Arial" w:cs="Arial"/>
          <w:color w:val="00000A"/>
        </w:rPr>
        <w:t xml:space="preserve"> de </w:t>
      </w:r>
      <w:proofErr w:type="spellStart"/>
      <w:r w:rsidR="00597A8D" w:rsidRPr="00030267">
        <w:rPr>
          <w:rFonts w:ascii="Arial" w:hAnsi="Arial" w:cs="Arial"/>
          <w:color w:val="00000A"/>
        </w:rPr>
        <w:t>alimentare</w:t>
      </w:r>
      <w:proofErr w:type="spellEnd"/>
      <w:r w:rsidR="00597A8D" w:rsidRPr="00030267">
        <w:rPr>
          <w:rFonts w:ascii="Arial" w:hAnsi="Arial" w:cs="Arial"/>
          <w:color w:val="00000A"/>
        </w:rPr>
        <w:t xml:space="preserve">, </w:t>
      </w:r>
      <w:proofErr w:type="spellStart"/>
      <w:r w:rsidR="00597A8D" w:rsidRPr="00030267">
        <w:rPr>
          <w:rFonts w:ascii="Arial" w:hAnsi="Arial" w:cs="Arial"/>
          <w:color w:val="00000A"/>
        </w:rPr>
        <w:t>cablare</w:t>
      </w:r>
      <w:proofErr w:type="spellEnd"/>
      <w:r w:rsidR="00597A8D" w:rsidRPr="00030267">
        <w:rPr>
          <w:rFonts w:ascii="Arial" w:hAnsi="Arial" w:cs="Arial"/>
          <w:color w:val="00000A"/>
        </w:rPr>
        <w:t xml:space="preserve"> </w:t>
      </w:r>
      <w:proofErr w:type="spellStart"/>
      <w:r w:rsidR="00597A8D" w:rsidRPr="00030267">
        <w:rPr>
          <w:rFonts w:ascii="Arial" w:hAnsi="Arial" w:cs="Arial"/>
          <w:color w:val="00000A"/>
        </w:rPr>
        <w:t>elect</w:t>
      </w:r>
      <w:r w:rsidR="00641F3A">
        <w:rPr>
          <w:rFonts w:ascii="Arial" w:hAnsi="Arial" w:cs="Arial"/>
          <w:color w:val="00000A"/>
        </w:rPr>
        <w:t>r</w:t>
      </w:r>
      <w:r w:rsidR="00597A8D" w:rsidRPr="00030267">
        <w:rPr>
          <w:rFonts w:ascii="Arial" w:hAnsi="Arial" w:cs="Arial"/>
          <w:color w:val="00000A"/>
        </w:rPr>
        <w:t>ică</w:t>
      </w:r>
      <w:proofErr w:type="spellEnd"/>
      <w:r w:rsidR="00597A8D" w:rsidRPr="00030267">
        <w:rPr>
          <w:rFonts w:ascii="Arial" w:hAnsi="Arial" w:cs="Arial"/>
          <w:color w:val="00000A"/>
        </w:rPr>
        <w:t xml:space="preserve"> a </w:t>
      </w:r>
      <w:proofErr w:type="spellStart"/>
      <w:r w:rsidR="00597A8D" w:rsidRPr="00030267">
        <w:rPr>
          <w:rFonts w:ascii="Arial" w:hAnsi="Arial" w:cs="Arial"/>
          <w:color w:val="00000A"/>
        </w:rPr>
        <w:t>serverelor</w:t>
      </w:r>
      <w:proofErr w:type="spellEnd"/>
      <w:r w:rsidR="00597A8D" w:rsidRPr="00030267">
        <w:rPr>
          <w:rFonts w:ascii="Arial" w:hAnsi="Arial" w:cs="Arial"/>
          <w:color w:val="00000A"/>
        </w:rPr>
        <w:t xml:space="preserve"> </w:t>
      </w:r>
      <w:proofErr w:type="spellStart"/>
      <w:r w:rsidR="00597A8D" w:rsidRPr="00030267">
        <w:rPr>
          <w:rFonts w:ascii="Arial" w:hAnsi="Arial" w:cs="Arial"/>
          <w:color w:val="00000A"/>
        </w:rPr>
        <w:t>şi</w:t>
      </w:r>
      <w:proofErr w:type="spellEnd"/>
      <w:r w:rsidR="00597A8D" w:rsidRPr="00030267">
        <w:rPr>
          <w:rFonts w:ascii="Arial" w:hAnsi="Arial" w:cs="Arial"/>
          <w:color w:val="00000A"/>
        </w:rPr>
        <w:t xml:space="preserve"> UPS-</w:t>
      </w:r>
      <w:proofErr w:type="spellStart"/>
      <w:r w:rsidR="00597A8D" w:rsidRPr="00030267">
        <w:rPr>
          <w:rFonts w:ascii="Arial" w:hAnsi="Arial" w:cs="Arial"/>
          <w:color w:val="00000A"/>
        </w:rPr>
        <w:t>urilor</w:t>
      </w:r>
      <w:proofErr w:type="spellEnd"/>
      <w:r w:rsidR="00597A8D" w:rsidRPr="00030267">
        <w:rPr>
          <w:rFonts w:ascii="Arial" w:hAnsi="Arial" w:cs="Arial"/>
          <w:color w:val="00000A"/>
        </w:rPr>
        <w:t xml:space="preserve">     </w:t>
      </w:r>
      <w:r w:rsidR="00597A8D" w:rsidRPr="00030267">
        <w:rPr>
          <w:rFonts w:ascii="Arial" w:eastAsia="Times New Roman" w:hAnsi="Arial" w:cs="Arial"/>
          <w:lang w:val="ro-RO" w:bidi="he-IL"/>
        </w:rPr>
        <w:t>1 persoana</w:t>
      </w:r>
    </w:p>
    <w:p w14:paraId="0D56AC89" w14:textId="5125C961" w:rsidR="002474CB" w:rsidRPr="00030267" w:rsidRDefault="002474CB" w:rsidP="00BB47E0">
      <w:pPr>
        <w:spacing w:after="0" w:line="360" w:lineRule="auto"/>
        <w:jc w:val="both"/>
        <w:rPr>
          <w:rFonts w:ascii="Arial" w:eastAsiaTheme="minorEastAsia" w:hAnsi="Arial" w:cs="Arial"/>
          <w:b/>
          <w:lang w:val="ro-RO" w:eastAsia="en-SG"/>
        </w:rPr>
      </w:pPr>
    </w:p>
    <w:p w14:paraId="584DBA0F" w14:textId="629BC80E" w:rsidR="00F56BFA" w:rsidRPr="00030267" w:rsidRDefault="00F56BFA" w:rsidP="00BB47E0">
      <w:pPr>
        <w:spacing w:after="0" w:line="360" w:lineRule="auto"/>
        <w:jc w:val="both"/>
        <w:rPr>
          <w:rFonts w:ascii="Arial" w:eastAsiaTheme="minorEastAsia" w:hAnsi="Arial" w:cs="Arial"/>
          <w:b/>
          <w:lang w:val="ro-RO" w:eastAsia="en-SG"/>
        </w:rPr>
      </w:pPr>
      <w:r w:rsidRPr="00030267">
        <w:rPr>
          <w:rFonts w:ascii="Arial" w:eastAsiaTheme="minorEastAsia" w:hAnsi="Arial" w:cs="Arial"/>
          <w:b/>
          <w:lang w:val="ro-RO" w:eastAsia="en-SG"/>
        </w:rPr>
        <w:t>Experti cheie:</w:t>
      </w:r>
    </w:p>
    <w:p w14:paraId="38E7C2BE" w14:textId="77777777" w:rsidR="00F56BFA" w:rsidRPr="00030267" w:rsidRDefault="00F56BFA" w:rsidP="00BB47E0">
      <w:pPr>
        <w:numPr>
          <w:ilvl w:val="0"/>
          <w:numId w:val="31"/>
        </w:numPr>
        <w:spacing w:after="0" w:line="360" w:lineRule="auto"/>
        <w:contextualSpacing/>
        <w:jc w:val="both"/>
        <w:rPr>
          <w:rFonts w:ascii="Arial" w:eastAsiaTheme="minorEastAsia" w:hAnsi="Arial" w:cs="Arial"/>
          <w:b/>
          <w:lang w:val="ro-RO" w:eastAsia="en-SG"/>
        </w:rPr>
      </w:pPr>
      <w:r w:rsidRPr="00030267">
        <w:rPr>
          <w:rFonts w:ascii="Arial" w:eastAsiaTheme="minorEastAsia" w:hAnsi="Arial" w:cs="Arial"/>
          <w:b/>
          <w:lang w:val="ro-RO" w:eastAsia="en-SG"/>
        </w:rPr>
        <w:t>MANAGER DE PROIECT – 1 expert</w:t>
      </w:r>
    </w:p>
    <w:tbl>
      <w:tblPr>
        <w:tblStyle w:val="TableGrid31"/>
        <w:tblW w:w="9493" w:type="dxa"/>
        <w:tblLook w:val="04A0" w:firstRow="1" w:lastRow="0" w:firstColumn="1" w:lastColumn="0" w:noHBand="0" w:noVBand="1"/>
      </w:tblPr>
      <w:tblGrid>
        <w:gridCol w:w="2285"/>
        <w:gridCol w:w="7208"/>
      </w:tblGrid>
      <w:tr w:rsidR="00F56BFA" w:rsidRPr="007B5249" w14:paraId="1ED17384" w14:textId="77777777" w:rsidTr="00384D5E">
        <w:trPr>
          <w:trHeight w:val="1228"/>
        </w:trPr>
        <w:tc>
          <w:tcPr>
            <w:tcW w:w="2285" w:type="dxa"/>
            <w:tcBorders>
              <w:top w:val="single" w:sz="12" w:space="0" w:color="auto"/>
              <w:left w:val="single" w:sz="12" w:space="0" w:color="auto"/>
              <w:bottom w:val="single" w:sz="4" w:space="0" w:color="auto"/>
              <w:right w:val="single" w:sz="4" w:space="0" w:color="auto"/>
            </w:tcBorders>
            <w:vAlign w:val="center"/>
            <w:hideMark/>
          </w:tcPr>
          <w:p w14:paraId="2E26BF14"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t>Calificare educațională și/sau profesională</w:t>
            </w:r>
          </w:p>
        </w:tc>
        <w:tc>
          <w:tcPr>
            <w:tcW w:w="7208" w:type="dxa"/>
            <w:tcBorders>
              <w:top w:val="single" w:sz="12" w:space="0" w:color="auto"/>
              <w:left w:val="single" w:sz="4" w:space="0" w:color="auto"/>
              <w:bottom w:val="single" w:sz="4" w:space="0" w:color="auto"/>
              <w:right w:val="single" w:sz="12" w:space="0" w:color="auto"/>
            </w:tcBorders>
            <w:vAlign w:val="center"/>
            <w:hideMark/>
          </w:tcPr>
          <w:p w14:paraId="1F7D23C1" w14:textId="0774A1CE"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 xml:space="preserve">Competențe privind managementul de proiect, dovedite prin prezentarea unei diplome/ a unui certificat de absolvire în domeniul managementului de proiect, eliberat(e) de un organism de formare recunoscut la nivel național/ </w:t>
            </w:r>
            <w:proofErr w:type="spellStart"/>
            <w:r w:rsidRPr="00030267">
              <w:rPr>
                <w:rFonts w:ascii="Arial" w:eastAsiaTheme="minorHAnsi" w:hAnsi="Arial" w:cs="Arial"/>
                <w:lang w:val="ro-RO" w:eastAsia="en-US"/>
              </w:rPr>
              <w:t>international</w:t>
            </w:r>
            <w:proofErr w:type="spellEnd"/>
            <w:r w:rsidR="00CA3BD5">
              <w:rPr>
                <w:rFonts w:ascii="Arial" w:eastAsiaTheme="minorHAnsi" w:hAnsi="Arial" w:cs="Arial"/>
                <w:lang w:val="ro-RO" w:eastAsia="en-US"/>
              </w:rPr>
              <w:t xml:space="preserve"> </w:t>
            </w:r>
            <w:r w:rsidR="002C5FB1" w:rsidRPr="00CA7244">
              <w:rPr>
                <w:rFonts w:ascii="Trebuchet MS" w:hAnsi="Trebuchet MS"/>
                <w:lang w:val="it-IT"/>
              </w:rPr>
              <w:t>sau prin prezentarea de diplome de studii superioare care au inclus în curriculumul educațional cursuri de management de proiect</w:t>
            </w:r>
          </w:p>
        </w:tc>
      </w:tr>
      <w:tr w:rsidR="00F56BFA" w:rsidRPr="007B5249" w14:paraId="676FD2D1" w14:textId="77777777" w:rsidTr="00384D5E">
        <w:trPr>
          <w:trHeight w:val="1228"/>
        </w:trPr>
        <w:tc>
          <w:tcPr>
            <w:tcW w:w="2285" w:type="dxa"/>
            <w:tcBorders>
              <w:top w:val="single" w:sz="12" w:space="0" w:color="auto"/>
              <w:left w:val="single" w:sz="12" w:space="0" w:color="auto"/>
              <w:bottom w:val="single" w:sz="4" w:space="0" w:color="auto"/>
              <w:right w:val="single" w:sz="4" w:space="0" w:color="auto"/>
            </w:tcBorders>
            <w:vAlign w:val="center"/>
          </w:tcPr>
          <w:p w14:paraId="64493E9B" w14:textId="77777777" w:rsidR="00F56BFA" w:rsidRPr="00030267" w:rsidRDefault="00F56BFA" w:rsidP="00BB47E0">
            <w:pPr>
              <w:spacing w:line="360" w:lineRule="auto"/>
              <w:jc w:val="both"/>
              <w:rPr>
                <w:rFonts w:ascii="Arial" w:eastAsiaTheme="minorHAnsi" w:hAnsi="Arial" w:cs="Arial"/>
                <w:b/>
                <w:bCs/>
                <w:lang w:val="ro-RO" w:eastAsia="en-US"/>
              </w:rPr>
            </w:pPr>
            <w:r w:rsidRPr="00030267">
              <w:rPr>
                <w:rFonts w:ascii="Arial" w:eastAsiaTheme="minorHAnsi" w:hAnsi="Arial" w:cs="Arial"/>
                <w:b/>
                <w:bCs/>
                <w:lang w:val="ro-RO" w:eastAsia="en-US"/>
              </w:rPr>
              <w:t>Experiența profesională generală</w:t>
            </w:r>
          </w:p>
        </w:tc>
        <w:tc>
          <w:tcPr>
            <w:tcW w:w="7208" w:type="dxa"/>
            <w:tcBorders>
              <w:top w:val="single" w:sz="12" w:space="0" w:color="auto"/>
              <w:left w:val="single" w:sz="4" w:space="0" w:color="auto"/>
              <w:bottom w:val="single" w:sz="4" w:space="0" w:color="auto"/>
              <w:right w:val="single" w:sz="12" w:space="0" w:color="auto"/>
            </w:tcBorders>
            <w:vAlign w:val="center"/>
          </w:tcPr>
          <w:p w14:paraId="68F3AE3A" w14:textId="77777777"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Experienţa generală solicitată de autoritatea/entitatea contractantă în ceea ce priveşte domeniul studiilor absolvite sau, după caz, în specializarea necesară sa fie de cel putin 3 ani</w:t>
            </w:r>
          </w:p>
        </w:tc>
      </w:tr>
      <w:tr w:rsidR="00F56BFA" w:rsidRPr="007B5249" w14:paraId="0AF36E07" w14:textId="77777777" w:rsidTr="00384D5E">
        <w:tc>
          <w:tcPr>
            <w:tcW w:w="2285" w:type="dxa"/>
            <w:tcBorders>
              <w:top w:val="single" w:sz="4" w:space="0" w:color="auto"/>
              <w:left w:val="single" w:sz="12" w:space="0" w:color="auto"/>
              <w:bottom w:val="single" w:sz="4" w:space="0" w:color="auto"/>
              <w:right w:val="single" w:sz="4" w:space="0" w:color="auto"/>
            </w:tcBorders>
            <w:vAlign w:val="center"/>
            <w:hideMark/>
          </w:tcPr>
          <w:p w14:paraId="47F77D68"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t>Experiența profesională specifică</w:t>
            </w:r>
          </w:p>
        </w:tc>
        <w:tc>
          <w:tcPr>
            <w:tcW w:w="7208" w:type="dxa"/>
            <w:tcBorders>
              <w:top w:val="single" w:sz="4" w:space="0" w:color="auto"/>
              <w:left w:val="single" w:sz="4" w:space="0" w:color="auto"/>
              <w:bottom w:val="single" w:sz="4" w:space="0" w:color="auto"/>
              <w:right w:val="single" w:sz="12" w:space="0" w:color="auto"/>
            </w:tcBorders>
            <w:vAlign w:val="center"/>
          </w:tcPr>
          <w:p w14:paraId="7C92E4AE" w14:textId="77777777"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Cerințe minime:</w:t>
            </w:r>
          </w:p>
          <w:p w14:paraId="269706FA" w14:textId="6D688E2E" w:rsidR="00F56BFA" w:rsidRPr="00A215EF"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 xml:space="preserve">Experienţa similară dovedită prin participarea </w:t>
            </w:r>
            <w:r w:rsidR="002C5FB1">
              <w:rPr>
                <w:rFonts w:ascii="Arial" w:eastAsiaTheme="minorHAnsi" w:hAnsi="Arial" w:cs="Arial"/>
                <w:lang w:val="ro-RO" w:eastAsia="en-US"/>
              </w:rPr>
              <w:t xml:space="preserve">în </w:t>
            </w:r>
            <w:r w:rsidR="002C5FB1" w:rsidRPr="00CA7244">
              <w:rPr>
                <w:rFonts w:ascii="Trebuchet MS" w:eastAsia="Quattrocento Sans" w:hAnsi="Trebuchet MS"/>
                <w:lang w:val="ro-RO" w:eastAsia="en-GB"/>
              </w:rPr>
              <w:t xml:space="preserve">cel puțin un </w:t>
            </w:r>
            <w:r w:rsidRPr="00030267">
              <w:rPr>
                <w:rFonts w:ascii="Arial" w:eastAsiaTheme="minorHAnsi" w:hAnsi="Arial" w:cs="Arial"/>
                <w:lang w:val="ro-RO" w:eastAsia="en-US"/>
              </w:rPr>
              <w:t xml:space="preserve">  contract / proiect similar</w:t>
            </w:r>
            <w:r w:rsidR="00871395">
              <w:rPr>
                <w:rFonts w:ascii="Arial" w:eastAsiaTheme="minorHAnsi" w:hAnsi="Arial" w:cs="Arial"/>
                <w:lang w:val="ro-RO" w:eastAsia="en-US"/>
              </w:rPr>
              <w:t xml:space="preserve"> </w:t>
            </w:r>
            <w:r w:rsidRPr="00030267">
              <w:rPr>
                <w:rFonts w:ascii="Arial" w:eastAsiaTheme="minorHAnsi" w:hAnsi="Arial" w:cs="Arial"/>
                <w:lang w:val="ro-RO" w:eastAsia="en-US"/>
              </w:rPr>
              <w:t xml:space="preserve"> în care să fi desfășurat activități similare poziției pentru care este propus.</w:t>
            </w:r>
          </w:p>
        </w:tc>
      </w:tr>
      <w:tr w:rsidR="00F56BFA" w:rsidRPr="007B5249" w14:paraId="5EB04E14" w14:textId="77777777" w:rsidTr="00384D5E">
        <w:tc>
          <w:tcPr>
            <w:tcW w:w="2285" w:type="dxa"/>
            <w:tcBorders>
              <w:top w:val="single" w:sz="4" w:space="0" w:color="auto"/>
              <w:left w:val="single" w:sz="12" w:space="0" w:color="auto"/>
              <w:bottom w:val="single" w:sz="12" w:space="0" w:color="auto"/>
              <w:right w:val="single" w:sz="4" w:space="0" w:color="auto"/>
            </w:tcBorders>
            <w:vAlign w:val="center"/>
            <w:hideMark/>
          </w:tcPr>
          <w:p w14:paraId="37D0C7C7"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lastRenderedPageBreak/>
              <w:t xml:space="preserve">Responsabilități în cadrul Contractului </w:t>
            </w:r>
          </w:p>
        </w:tc>
        <w:tc>
          <w:tcPr>
            <w:tcW w:w="7208" w:type="dxa"/>
            <w:tcBorders>
              <w:top w:val="single" w:sz="4" w:space="0" w:color="auto"/>
              <w:left w:val="single" w:sz="4" w:space="0" w:color="auto"/>
              <w:bottom w:val="single" w:sz="12" w:space="0" w:color="auto"/>
              <w:right w:val="single" w:sz="12" w:space="0" w:color="auto"/>
            </w:tcBorders>
            <w:vAlign w:val="center"/>
          </w:tcPr>
          <w:p w14:paraId="5F8CF0D6"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Activități specifice de management de proiect;</w:t>
            </w:r>
          </w:p>
          <w:p w14:paraId="3D002FE3"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Punct principal de contact în relația cu Achizitorul/ beneficiarii;</w:t>
            </w:r>
          </w:p>
          <w:p w14:paraId="4B39F1C1"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Managementul proiectului în ansamblul sau, managementul ariei de cuprindere, managementul schimbărilor, planificarea generală a proiectului, managementul riscurilor, managementul problemelor, managementul comunicării;</w:t>
            </w:r>
          </w:p>
          <w:p w14:paraId="08FC4E3C"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Asigurarea resurselor proiectului;</w:t>
            </w:r>
          </w:p>
          <w:p w14:paraId="52521476"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Managementul, organizarea, alocarea și planificarea echipei de proiect;</w:t>
            </w:r>
          </w:p>
          <w:p w14:paraId="31E7C357"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Identificarea riscurilor și propunerea de soluții pentru diminuarea/ evitarea riscurilor;</w:t>
            </w:r>
          </w:p>
          <w:p w14:paraId="233DBD98"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Rezolvarea problemelor în scopul evitării situațiilor de criza;</w:t>
            </w:r>
          </w:p>
          <w:p w14:paraId="129F33A8"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Urmărirea respectării tuturor termenelor conform planului de proiect;</w:t>
            </w:r>
          </w:p>
          <w:p w14:paraId="008D79CB"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Realizarea rapoartelor proiectului (dacă este cazul);</w:t>
            </w:r>
          </w:p>
          <w:p w14:paraId="4E861858"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Managementul calității;</w:t>
            </w:r>
          </w:p>
          <w:p w14:paraId="0960B945" w14:textId="77777777" w:rsidR="00F56BFA" w:rsidRPr="00030267" w:rsidRDefault="00F56BFA" w:rsidP="00BB47E0">
            <w:pPr>
              <w:keepNext/>
              <w:keepLines/>
              <w:numPr>
                <w:ilvl w:val="0"/>
                <w:numId w:val="32"/>
              </w:numPr>
              <w:spacing w:after="0" w:line="360" w:lineRule="auto"/>
              <w:ind w:left="360"/>
              <w:jc w:val="both"/>
              <w:rPr>
                <w:rFonts w:ascii="Arial" w:eastAsiaTheme="minorHAnsi" w:hAnsi="Arial" w:cs="Arial"/>
                <w:lang w:val="ro-RO" w:eastAsia="en-US"/>
              </w:rPr>
            </w:pPr>
            <w:r w:rsidRPr="00030267">
              <w:rPr>
                <w:rFonts w:ascii="Arial" w:eastAsiaTheme="minorHAnsi" w:hAnsi="Arial" w:cs="Arial"/>
                <w:b/>
                <w:bCs/>
                <w:lang w:val="ro-RO" w:eastAsia="en-US"/>
              </w:rPr>
              <w:t>Verificarea și asigurarea calității livrabilelor.</w:t>
            </w:r>
          </w:p>
        </w:tc>
      </w:tr>
    </w:tbl>
    <w:p w14:paraId="36304184" w14:textId="744E40D0" w:rsidR="00DB446D" w:rsidRDefault="00DB446D" w:rsidP="00BB47E0">
      <w:pPr>
        <w:spacing w:after="0" w:line="360" w:lineRule="auto"/>
        <w:jc w:val="both"/>
        <w:rPr>
          <w:rFonts w:ascii="Arial" w:eastAsiaTheme="minorEastAsia" w:hAnsi="Arial" w:cs="Arial"/>
          <w:b/>
          <w:lang w:val="ro-RO" w:eastAsia="en-SG"/>
        </w:rPr>
      </w:pPr>
    </w:p>
    <w:p w14:paraId="79195FEC" w14:textId="6E1C7AF8" w:rsidR="00DB446D" w:rsidRDefault="00DB446D" w:rsidP="00BB47E0">
      <w:pPr>
        <w:spacing w:after="0" w:line="360" w:lineRule="auto"/>
        <w:jc w:val="both"/>
        <w:rPr>
          <w:rFonts w:ascii="Arial" w:eastAsiaTheme="minorEastAsia" w:hAnsi="Arial" w:cs="Arial"/>
          <w:b/>
          <w:lang w:val="ro-RO" w:eastAsia="en-SG"/>
        </w:rPr>
      </w:pPr>
    </w:p>
    <w:p w14:paraId="55A667D7" w14:textId="6BEA84BC" w:rsidR="00871395" w:rsidRDefault="00871395" w:rsidP="00BB47E0">
      <w:pPr>
        <w:spacing w:after="0" w:line="360" w:lineRule="auto"/>
        <w:jc w:val="both"/>
        <w:rPr>
          <w:rFonts w:ascii="Arial" w:eastAsiaTheme="minorEastAsia" w:hAnsi="Arial" w:cs="Arial"/>
          <w:b/>
          <w:lang w:val="ro-RO" w:eastAsia="en-SG"/>
        </w:rPr>
      </w:pPr>
    </w:p>
    <w:p w14:paraId="1EF31423" w14:textId="77777777" w:rsidR="00871395" w:rsidRPr="00030267" w:rsidRDefault="00871395" w:rsidP="00BB47E0">
      <w:pPr>
        <w:spacing w:after="0" w:line="360" w:lineRule="auto"/>
        <w:jc w:val="both"/>
        <w:rPr>
          <w:rFonts w:ascii="Arial" w:eastAsiaTheme="minorEastAsia" w:hAnsi="Arial" w:cs="Arial"/>
          <w:b/>
          <w:lang w:val="ro-RO" w:eastAsia="en-SG"/>
        </w:rPr>
      </w:pPr>
    </w:p>
    <w:p w14:paraId="1C8C51EA" w14:textId="77777777" w:rsidR="00F56BFA" w:rsidRPr="00030267" w:rsidRDefault="00F56BFA" w:rsidP="00BB47E0">
      <w:pPr>
        <w:numPr>
          <w:ilvl w:val="0"/>
          <w:numId w:val="30"/>
        </w:numPr>
        <w:spacing w:after="0" w:line="360" w:lineRule="auto"/>
        <w:contextualSpacing/>
        <w:jc w:val="both"/>
        <w:rPr>
          <w:rFonts w:ascii="Arial" w:hAnsi="Arial" w:cs="Arial"/>
          <w:b/>
          <w:bCs/>
          <w:lang w:val="ro-RO"/>
        </w:rPr>
      </w:pPr>
      <w:r w:rsidRPr="00030267">
        <w:rPr>
          <w:rFonts w:ascii="Arial" w:hAnsi="Arial" w:cs="Arial"/>
          <w:b/>
          <w:bCs/>
          <w:lang w:val="ro-RO"/>
        </w:rPr>
        <w:t xml:space="preserve">Expert Oracle Exadata Database Machine – 1 expert </w:t>
      </w:r>
    </w:p>
    <w:tbl>
      <w:tblPr>
        <w:tblStyle w:val="TableGrid31"/>
        <w:tblW w:w="9018" w:type="dxa"/>
        <w:tblLook w:val="04A0" w:firstRow="1" w:lastRow="0" w:firstColumn="1" w:lastColumn="0" w:noHBand="0" w:noVBand="1"/>
      </w:tblPr>
      <w:tblGrid>
        <w:gridCol w:w="2285"/>
        <w:gridCol w:w="6733"/>
      </w:tblGrid>
      <w:tr w:rsidR="00F56BFA" w:rsidRPr="007B5249" w14:paraId="72FAF44B" w14:textId="77777777" w:rsidTr="00CA3BD5">
        <w:trPr>
          <w:trHeight w:val="1228"/>
        </w:trPr>
        <w:tc>
          <w:tcPr>
            <w:tcW w:w="2285" w:type="dxa"/>
            <w:tcBorders>
              <w:top w:val="single" w:sz="12" w:space="0" w:color="auto"/>
              <w:left w:val="single" w:sz="12" w:space="0" w:color="auto"/>
              <w:bottom w:val="single" w:sz="4" w:space="0" w:color="auto"/>
              <w:right w:val="single" w:sz="4" w:space="0" w:color="auto"/>
            </w:tcBorders>
            <w:vAlign w:val="center"/>
            <w:hideMark/>
          </w:tcPr>
          <w:p w14:paraId="4E2F5047"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t>Calificare educațională și/sau profesională</w:t>
            </w:r>
          </w:p>
        </w:tc>
        <w:tc>
          <w:tcPr>
            <w:tcW w:w="6733" w:type="dxa"/>
            <w:tcBorders>
              <w:top w:val="single" w:sz="12" w:space="0" w:color="auto"/>
              <w:left w:val="single" w:sz="4" w:space="0" w:color="auto"/>
              <w:bottom w:val="single" w:sz="4" w:space="0" w:color="auto"/>
              <w:right w:val="single" w:sz="12" w:space="0" w:color="auto"/>
            </w:tcBorders>
            <w:vAlign w:val="center"/>
            <w:hideMark/>
          </w:tcPr>
          <w:p w14:paraId="08279E92" w14:textId="15483C25" w:rsidR="00F56BFA" w:rsidRPr="00030267" w:rsidRDefault="00871395" w:rsidP="00BB47E0">
            <w:pPr>
              <w:spacing w:line="360" w:lineRule="auto"/>
              <w:jc w:val="both"/>
              <w:rPr>
                <w:rFonts w:ascii="Arial" w:eastAsiaTheme="minorHAnsi" w:hAnsi="Arial" w:cs="Arial"/>
                <w:lang w:val="ro-RO" w:eastAsia="en-US"/>
              </w:rPr>
            </w:pPr>
            <w:r w:rsidRPr="00871395">
              <w:rPr>
                <w:rFonts w:ascii="Arial" w:eastAsiaTheme="minorHAnsi" w:hAnsi="Arial" w:cs="Arial"/>
                <w:lang w:val="ro-RO" w:eastAsia="en-US"/>
              </w:rPr>
              <w:t xml:space="preserve">Certificare / diplomă profesională care să ateste deținerea de cunoștințe aprofundate pentru rezolvarea incidentelor de natura hardware, instalare, administrare si configurare a sistemului </w:t>
            </w:r>
            <w:proofErr w:type="spellStart"/>
            <w:r w:rsidRPr="00871395">
              <w:rPr>
                <w:rFonts w:ascii="Arial" w:eastAsiaTheme="minorHAnsi" w:hAnsi="Arial" w:cs="Arial"/>
                <w:lang w:val="ro-RO" w:eastAsia="en-US"/>
              </w:rPr>
              <w:t>Exadata</w:t>
            </w:r>
            <w:proofErr w:type="spellEnd"/>
            <w:r w:rsidRPr="00871395">
              <w:rPr>
                <w:rFonts w:ascii="Arial" w:eastAsiaTheme="minorHAnsi" w:hAnsi="Arial" w:cs="Arial"/>
                <w:lang w:val="ro-RO" w:eastAsia="en-US"/>
              </w:rPr>
              <w:t>, eliberate de producătorul sistemului (Oracle) sau echivalent, respectiv "</w:t>
            </w:r>
            <w:r w:rsidRPr="00871395">
              <w:rPr>
                <w:rFonts w:ascii="Arial" w:eastAsiaTheme="minorHAnsi" w:hAnsi="Arial" w:cs="Arial"/>
                <w:b/>
                <w:bCs/>
                <w:lang w:val="ro-RO" w:eastAsia="en-US"/>
              </w:rPr>
              <w:t xml:space="preserve">Oracle </w:t>
            </w:r>
            <w:proofErr w:type="spellStart"/>
            <w:r w:rsidRPr="00871395">
              <w:rPr>
                <w:rFonts w:ascii="Arial" w:eastAsiaTheme="minorHAnsi" w:hAnsi="Arial" w:cs="Arial"/>
                <w:b/>
                <w:bCs/>
                <w:lang w:val="ro-RO" w:eastAsia="en-US"/>
              </w:rPr>
              <w:t>Exadata</w:t>
            </w:r>
            <w:proofErr w:type="spellEnd"/>
            <w:r w:rsidRPr="00871395">
              <w:rPr>
                <w:rFonts w:ascii="Arial" w:eastAsiaTheme="minorHAnsi" w:hAnsi="Arial" w:cs="Arial"/>
                <w:b/>
                <w:bCs/>
                <w:lang w:val="ro-RO" w:eastAsia="en-US"/>
              </w:rPr>
              <w:t xml:space="preserve"> </w:t>
            </w:r>
            <w:proofErr w:type="spellStart"/>
            <w:r w:rsidRPr="00871395">
              <w:rPr>
                <w:rFonts w:ascii="Arial" w:eastAsiaTheme="minorHAnsi" w:hAnsi="Arial" w:cs="Arial"/>
                <w:b/>
                <w:bCs/>
                <w:lang w:val="ro-RO" w:eastAsia="en-US"/>
              </w:rPr>
              <w:t>Database</w:t>
            </w:r>
            <w:proofErr w:type="spellEnd"/>
            <w:r w:rsidRPr="00871395">
              <w:rPr>
                <w:rFonts w:ascii="Arial" w:eastAsiaTheme="minorHAnsi" w:hAnsi="Arial" w:cs="Arial"/>
                <w:b/>
                <w:bCs/>
                <w:lang w:val="ro-RO" w:eastAsia="en-US"/>
              </w:rPr>
              <w:t xml:space="preserve"> </w:t>
            </w:r>
            <w:proofErr w:type="spellStart"/>
            <w:r w:rsidRPr="00871395">
              <w:rPr>
                <w:rFonts w:ascii="Arial" w:eastAsiaTheme="minorHAnsi" w:hAnsi="Arial" w:cs="Arial"/>
                <w:b/>
                <w:bCs/>
                <w:lang w:val="ro-RO" w:eastAsia="en-US"/>
              </w:rPr>
              <w:t>Machine</w:t>
            </w:r>
            <w:proofErr w:type="spellEnd"/>
            <w:r w:rsidRPr="00871395">
              <w:rPr>
                <w:rFonts w:ascii="Arial" w:eastAsiaTheme="minorHAnsi" w:hAnsi="Arial" w:cs="Arial"/>
                <w:b/>
                <w:bCs/>
                <w:lang w:val="ro-RO" w:eastAsia="en-US"/>
              </w:rPr>
              <w:t xml:space="preserve">  </w:t>
            </w:r>
            <w:proofErr w:type="spellStart"/>
            <w:r w:rsidRPr="00871395">
              <w:rPr>
                <w:rFonts w:ascii="Arial" w:eastAsiaTheme="minorHAnsi" w:hAnsi="Arial" w:cs="Arial"/>
                <w:b/>
                <w:bCs/>
                <w:lang w:val="ro-RO" w:eastAsia="en-US"/>
              </w:rPr>
              <w:t>Field</w:t>
            </w:r>
            <w:proofErr w:type="spellEnd"/>
            <w:r w:rsidRPr="00871395">
              <w:rPr>
                <w:rFonts w:ascii="Arial" w:eastAsiaTheme="minorHAnsi" w:hAnsi="Arial" w:cs="Arial"/>
                <w:b/>
                <w:bCs/>
                <w:lang w:val="ro-RO" w:eastAsia="en-US"/>
              </w:rPr>
              <w:t xml:space="preserve"> </w:t>
            </w:r>
            <w:proofErr w:type="spellStart"/>
            <w:r w:rsidRPr="00871395">
              <w:rPr>
                <w:rFonts w:ascii="Arial" w:eastAsiaTheme="minorHAnsi" w:hAnsi="Arial" w:cs="Arial"/>
                <w:b/>
                <w:bCs/>
                <w:lang w:val="ro-RO" w:eastAsia="en-US"/>
              </w:rPr>
              <w:t>Delivery</w:t>
            </w:r>
            <w:proofErr w:type="spellEnd"/>
            <w:r w:rsidRPr="00871395">
              <w:rPr>
                <w:rFonts w:ascii="Arial" w:eastAsiaTheme="minorHAnsi" w:hAnsi="Arial" w:cs="Arial"/>
                <w:b/>
                <w:bCs/>
                <w:lang w:val="ro-RO" w:eastAsia="en-US"/>
              </w:rPr>
              <w:t xml:space="preserve"> Support Consultant </w:t>
            </w:r>
            <w:proofErr w:type="spellStart"/>
            <w:r w:rsidRPr="00871395">
              <w:rPr>
                <w:rFonts w:ascii="Arial" w:eastAsiaTheme="minorHAnsi" w:hAnsi="Arial" w:cs="Arial"/>
                <w:b/>
                <w:bCs/>
                <w:lang w:val="ro-RO" w:eastAsia="en-US"/>
              </w:rPr>
              <w:t>Exam</w:t>
            </w:r>
            <w:proofErr w:type="spellEnd"/>
            <w:r w:rsidRPr="00871395">
              <w:rPr>
                <w:rFonts w:ascii="Arial" w:eastAsiaTheme="minorHAnsi" w:hAnsi="Arial" w:cs="Arial"/>
                <w:lang w:val="ro-RO" w:eastAsia="en-US"/>
              </w:rPr>
              <w:t>"</w:t>
            </w:r>
          </w:p>
        </w:tc>
      </w:tr>
      <w:tr w:rsidR="00F56BFA" w:rsidRPr="007B5249" w14:paraId="41DC1F38" w14:textId="77777777" w:rsidTr="00CA3BD5">
        <w:trPr>
          <w:trHeight w:val="1228"/>
        </w:trPr>
        <w:tc>
          <w:tcPr>
            <w:tcW w:w="2285" w:type="dxa"/>
            <w:tcBorders>
              <w:top w:val="single" w:sz="12" w:space="0" w:color="auto"/>
              <w:left w:val="single" w:sz="12" w:space="0" w:color="auto"/>
              <w:bottom w:val="single" w:sz="4" w:space="0" w:color="auto"/>
              <w:right w:val="single" w:sz="4" w:space="0" w:color="auto"/>
            </w:tcBorders>
            <w:vAlign w:val="center"/>
          </w:tcPr>
          <w:p w14:paraId="207AD65C" w14:textId="77777777" w:rsidR="00F56BFA" w:rsidRPr="00030267" w:rsidRDefault="00F56BFA" w:rsidP="00BB47E0">
            <w:pPr>
              <w:spacing w:line="360" w:lineRule="auto"/>
              <w:jc w:val="both"/>
              <w:rPr>
                <w:rFonts w:ascii="Arial" w:eastAsiaTheme="minorHAnsi" w:hAnsi="Arial" w:cs="Arial"/>
                <w:b/>
                <w:bCs/>
                <w:lang w:val="ro-RO" w:eastAsia="en-US"/>
              </w:rPr>
            </w:pPr>
            <w:r w:rsidRPr="00030267">
              <w:rPr>
                <w:rFonts w:ascii="Arial" w:eastAsiaTheme="minorHAnsi" w:hAnsi="Arial" w:cs="Arial"/>
                <w:b/>
                <w:bCs/>
                <w:lang w:val="ro-RO" w:eastAsia="en-US"/>
              </w:rPr>
              <w:lastRenderedPageBreak/>
              <w:t>Experiența profesională generală</w:t>
            </w:r>
          </w:p>
        </w:tc>
        <w:tc>
          <w:tcPr>
            <w:tcW w:w="6733" w:type="dxa"/>
            <w:tcBorders>
              <w:top w:val="single" w:sz="12" w:space="0" w:color="auto"/>
              <w:left w:val="single" w:sz="4" w:space="0" w:color="auto"/>
              <w:bottom w:val="single" w:sz="4" w:space="0" w:color="auto"/>
              <w:right w:val="single" w:sz="12" w:space="0" w:color="auto"/>
            </w:tcBorders>
            <w:vAlign w:val="center"/>
          </w:tcPr>
          <w:p w14:paraId="237E5DAB" w14:textId="77777777"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Experienţa generală solicitată de autoritatea/entitatea contractantă în ceea ce priveşte domeniul studiilor absolvite sau, după caz, în specializarea necesară sa fie de cel putin 3 ani</w:t>
            </w:r>
          </w:p>
        </w:tc>
      </w:tr>
      <w:tr w:rsidR="00F56BFA" w:rsidRPr="007B5249" w14:paraId="75595AED" w14:textId="77777777" w:rsidTr="00CA3BD5">
        <w:tc>
          <w:tcPr>
            <w:tcW w:w="2285" w:type="dxa"/>
            <w:tcBorders>
              <w:top w:val="single" w:sz="4" w:space="0" w:color="auto"/>
              <w:left w:val="single" w:sz="12" w:space="0" w:color="auto"/>
              <w:bottom w:val="single" w:sz="4" w:space="0" w:color="auto"/>
              <w:right w:val="single" w:sz="4" w:space="0" w:color="auto"/>
            </w:tcBorders>
            <w:vAlign w:val="center"/>
            <w:hideMark/>
          </w:tcPr>
          <w:p w14:paraId="34A686BA"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t>Experiența profesională specifică</w:t>
            </w:r>
          </w:p>
        </w:tc>
        <w:tc>
          <w:tcPr>
            <w:tcW w:w="6733" w:type="dxa"/>
            <w:tcBorders>
              <w:top w:val="single" w:sz="4" w:space="0" w:color="auto"/>
              <w:left w:val="single" w:sz="4" w:space="0" w:color="auto"/>
              <w:bottom w:val="single" w:sz="4" w:space="0" w:color="auto"/>
              <w:right w:val="single" w:sz="12" w:space="0" w:color="auto"/>
            </w:tcBorders>
            <w:vAlign w:val="center"/>
          </w:tcPr>
          <w:p w14:paraId="738B702C" w14:textId="77777777"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Cerințe minime:</w:t>
            </w:r>
          </w:p>
          <w:p w14:paraId="651F1AF0" w14:textId="35F4FCC5"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 xml:space="preserve">Experienţa similară dovedită prin participarea </w:t>
            </w:r>
            <w:r w:rsidR="0066106F">
              <w:rPr>
                <w:rFonts w:ascii="Arial" w:eastAsiaTheme="minorHAnsi" w:hAnsi="Arial" w:cs="Arial"/>
                <w:lang w:val="ro-RO" w:eastAsia="en-US"/>
              </w:rPr>
              <w:t xml:space="preserve">în </w:t>
            </w:r>
            <w:r w:rsidR="0066106F" w:rsidRPr="00CA7244">
              <w:rPr>
                <w:rFonts w:ascii="Trebuchet MS" w:eastAsia="Quattrocento Sans" w:hAnsi="Trebuchet MS"/>
                <w:lang w:val="ro-RO" w:eastAsia="en-GB"/>
              </w:rPr>
              <w:t xml:space="preserve">cel puțin un </w:t>
            </w:r>
            <w:r w:rsidRPr="00030267">
              <w:rPr>
                <w:rFonts w:ascii="Arial" w:eastAsiaTheme="minorHAnsi" w:hAnsi="Arial" w:cs="Arial"/>
                <w:lang w:val="ro-RO" w:eastAsia="en-US"/>
              </w:rPr>
              <w:t>contract / proiect similar (servicii de suport tehnic pentru sisteme Oracle Exadata Database Machine, indiferent de configurație) în care a îndeplinit activități similare cu cele pe care urmează să le îndeplinească în viitorul contract.</w:t>
            </w:r>
          </w:p>
        </w:tc>
      </w:tr>
      <w:tr w:rsidR="00F56BFA" w:rsidRPr="007B5249" w14:paraId="0C28D34C" w14:textId="77777777" w:rsidTr="00CA3BD5">
        <w:tc>
          <w:tcPr>
            <w:tcW w:w="2285" w:type="dxa"/>
            <w:tcBorders>
              <w:top w:val="single" w:sz="4" w:space="0" w:color="auto"/>
              <w:left w:val="single" w:sz="12" w:space="0" w:color="auto"/>
              <w:bottom w:val="single" w:sz="12" w:space="0" w:color="auto"/>
              <w:right w:val="single" w:sz="4" w:space="0" w:color="auto"/>
            </w:tcBorders>
            <w:vAlign w:val="center"/>
            <w:hideMark/>
          </w:tcPr>
          <w:p w14:paraId="00022BF7" w14:textId="77777777" w:rsidR="00F56BFA" w:rsidRPr="00030267" w:rsidRDefault="00F56BFA" w:rsidP="00BB47E0">
            <w:pPr>
              <w:spacing w:line="360" w:lineRule="auto"/>
              <w:jc w:val="both"/>
              <w:rPr>
                <w:rFonts w:ascii="Arial" w:eastAsiaTheme="minorHAnsi" w:hAnsi="Arial" w:cs="Arial"/>
                <w:b/>
                <w:lang w:val="ro-RO" w:eastAsia="en-US"/>
              </w:rPr>
            </w:pPr>
            <w:r w:rsidRPr="00030267">
              <w:rPr>
                <w:rFonts w:ascii="Arial" w:eastAsiaTheme="minorHAnsi" w:hAnsi="Arial" w:cs="Arial"/>
                <w:b/>
                <w:bCs/>
                <w:lang w:val="ro-RO" w:eastAsia="en-US"/>
              </w:rPr>
              <w:t xml:space="preserve">Responsabilități în cadrul Contractului </w:t>
            </w:r>
          </w:p>
        </w:tc>
        <w:tc>
          <w:tcPr>
            <w:tcW w:w="6733" w:type="dxa"/>
            <w:tcBorders>
              <w:top w:val="single" w:sz="4" w:space="0" w:color="auto"/>
              <w:left w:val="single" w:sz="4" w:space="0" w:color="auto"/>
              <w:bottom w:val="single" w:sz="12" w:space="0" w:color="auto"/>
              <w:right w:val="single" w:sz="12" w:space="0" w:color="auto"/>
            </w:tcBorders>
            <w:vAlign w:val="center"/>
          </w:tcPr>
          <w:p w14:paraId="6E5D4B90" w14:textId="77777777" w:rsidR="00F56BFA" w:rsidRPr="00030267" w:rsidRDefault="00F56BFA" w:rsidP="00BB47E0">
            <w:pPr>
              <w:spacing w:line="360" w:lineRule="auto"/>
              <w:jc w:val="both"/>
              <w:rPr>
                <w:rFonts w:ascii="Arial" w:eastAsiaTheme="minorHAnsi" w:hAnsi="Arial" w:cs="Arial"/>
                <w:lang w:val="ro-RO" w:eastAsia="en-US"/>
              </w:rPr>
            </w:pPr>
            <w:r w:rsidRPr="00030267">
              <w:rPr>
                <w:rFonts w:ascii="Arial" w:eastAsiaTheme="minorHAnsi" w:hAnsi="Arial" w:cs="Arial"/>
                <w:lang w:val="ro-RO" w:eastAsia="en-US"/>
              </w:rPr>
              <w:t>Prestarea activităților de mentenanță si suport pentru sistemul Oracle Exadata Database Machine (Servicii de suport si mentenanta, Planificarea activitatilor necesare actualizarii de firmware, Operatiuni de actualizare la nivel de Software - Oracle Exadata - si Sistem de Operare, Operatiuni de patching Oracle Database).</w:t>
            </w:r>
          </w:p>
        </w:tc>
      </w:tr>
    </w:tbl>
    <w:p w14:paraId="2BED3021" w14:textId="77777777" w:rsidR="00DB446D" w:rsidRPr="00030267" w:rsidRDefault="00DB446D" w:rsidP="00BB47E0">
      <w:pPr>
        <w:spacing w:line="360" w:lineRule="auto"/>
        <w:jc w:val="both"/>
        <w:rPr>
          <w:rFonts w:ascii="Arial" w:hAnsi="Arial" w:cs="Arial"/>
          <w:b/>
          <w:bCs/>
          <w:lang w:val="ro-RO"/>
        </w:rPr>
      </w:pPr>
    </w:p>
    <w:p w14:paraId="55021BB7" w14:textId="2E72633F" w:rsidR="002474CB" w:rsidRPr="00030267" w:rsidRDefault="002474CB" w:rsidP="00BB47E0">
      <w:pPr>
        <w:spacing w:line="360" w:lineRule="auto"/>
        <w:jc w:val="both"/>
        <w:rPr>
          <w:rFonts w:ascii="Arial" w:hAnsi="Arial" w:cs="Arial"/>
          <w:b/>
          <w:bCs/>
        </w:rPr>
      </w:pPr>
      <w:r w:rsidRPr="00030267">
        <w:rPr>
          <w:rFonts w:ascii="Arial" w:hAnsi="Arial" w:cs="Arial"/>
          <w:b/>
          <w:bCs/>
          <w:lang w:val="ro-RO"/>
        </w:rPr>
        <w:t xml:space="preserve">Experti </w:t>
      </w:r>
      <w:r w:rsidR="00934DB9">
        <w:rPr>
          <w:rFonts w:ascii="Arial" w:hAnsi="Arial" w:cs="Arial"/>
          <w:b/>
          <w:bCs/>
          <w:lang w:val="ro-RO"/>
        </w:rPr>
        <w:t>non cheie</w:t>
      </w:r>
      <w:r w:rsidRPr="00030267">
        <w:rPr>
          <w:rFonts w:ascii="Arial" w:hAnsi="Arial" w:cs="Arial"/>
          <w:b/>
          <w:bCs/>
        </w:rPr>
        <w:t>:</w:t>
      </w:r>
    </w:p>
    <w:p w14:paraId="66F933CB" w14:textId="7777B1BB" w:rsidR="00CC27BC" w:rsidRPr="00030267" w:rsidRDefault="00234C4A" w:rsidP="00BB47E0">
      <w:pPr>
        <w:pStyle w:val="ListParagraph"/>
        <w:numPr>
          <w:ilvl w:val="0"/>
          <w:numId w:val="16"/>
        </w:numPr>
        <w:spacing w:line="360" w:lineRule="auto"/>
        <w:jc w:val="both"/>
        <w:rPr>
          <w:rFonts w:ascii="Arial" w:hAnsi="Arial" w:cs="Arial"/>
          <w:b/>
          <w:bCs/>
          <w:u w:val="single"/>
          <w:lang w:val="ro-RO"/>
        </w:rPr>
      </w:pPr>
      <w:r w:rsidRPr="00030267">
        <w:rPr>
          <w:rFonts w:ascii="Arial" w:hAnsi="Arial" w:cs="Arial"/>
          <w:b/>
          <w:bCs/>
          <w:u w:val="single"/>
          <w:lang w:val="ro-RO"/>
        </w:rPr>
        <w:t xml:space="preserve">Expert </w:t>
      </w:r>
      <w:r w:rsidR="007A3F87" w:rsidRPr="00030267">
        <w:rPr>
          <w:rFonts w:ascii="Arial" w:hAnsi="Arial" w:cs="Arial"/>
          <w:b/>
          <w:bCs/>
          <w:u w:val="single"/>
          <w:lang w:val="ro-RO"/>
        </w:rPr>
        <w:t>hardware</w:t>
      </w:r>
      <w:r w:rsidR="00C816B9" w:rsidRPr="00030267">
        <w:rPr>
          <w:rFonts w:ascii="Arial" w:hAnsi="Arial" w:cs="Arial"/>
          <w:b/>
          <w:bCs/>
          <w:u w:val="single"/>
          <w:lang w:val="ro-RO"/>
        </w:rPr>
        <w:t xml:space="preserve"> </w:t>
      </w:r>
      <w:r w:rsidR="00CC27BC" w:rsidRPr="00030267">
        <w:rPr>
          <w:rFonts w:ascii="Arial" w:hAnsi="Arial" w:cs="Arial"/>
          <w:b/>
          <w:bCs/>
          <w:u w:val="single"/>
          <w:lang w:val="ro-RO"/>
        </w:rPr>
        <w:t xml:space="preserve">– </w:t>
      </w:r>
      <w:r w:rsidR="00F73592" w:rsidRPr="00030267">
        <w:rPr>
          <w:rFonts w:ascii="Arial" w:hAnsi="Arial" w:cs="Arial"/>
          <w:b/>
          <w:bCs/>
          <w:u w:val="single"/>
          <w:lang w:val="ro-RO"/>
        </w:rPr>
        <w:t>1</w:t>
      </w:r>
      <w:r w:rsidR="00CC27BC" w:rsidRPr="00030267">
        <w:rPr>
          <w:rFonts w:ascii="Arial" w:hAnsi="Arial" w:cs="Arial"/>
          <w:b/>
          <w:bCs/>
          <w:u w:val="single"/>
          <w:lang w:val="ro-RO"/>
        </w:rPr>
        <w:t xml:space="preserve"> persoan</w:t>
      </w:r>
      <w:r w:rsidR="00F73592" w:rsidRPr="00030267">
        <w:rPr>
          <w:rFonts w:ascii="Arial" w:hAnsi="Arial" w:cs="Arial"/>
          <w:b/>
          <w:bCs/>
          <w:u w:val="single"/>
          <w:lang w:val="ro-RO"/>
        </w:rPr>
        <w:t>a</w:t>
      </w:r>
    </w:p>
    <w:p w14:paraId="6AC8771A" w14:textId="03126C55" w:rsidR="00B56FB9" w:rsidRPr="00030267" w:rsidRDefault="00F73592" w:rsidP="00BB47E0">
      <w:pPr>
        <w:spacing w:line="360" w:lineRule="auto"/>
        <w:ind w:left="360"/>
        <w:jc w:val="both"/>
        <w:rPr>
          <w:rFonts w:ascii="Arial" w:hAnsi="Arial" w:cs="Arial"/>
          <w:lang w:val="ro-RO"/>
        </w:rPr>
      </w:pPr>
      <w:r w:rsidRPr="00030267">
        <w:rPr>
          <w:rFonts w:ascii="Arial" w:hAnsi="Arial" w:cs="Arial"/>
          <w:lang w:val="ro-RO"/>
        </w:rPr>
        <w:t xml:space="preserve">Expertul </w:t>
      </w:r>
      <w:r w:rsidR="00B56FB9" w:rsidRPr="00030267">
        <w:rPr>
          <w:rFonts w:ascii="Arial" w:hAnsi="Arial" w:cs="Arial"/>
          <w:lang w:val="ro-RO"/>
        </w:rPr>
        <w:t xml:space="preserve">trebuie să îndeplinească următoarele cerințe: </w:t>
      </w:r>
    </w:p>
    <w:p w14:paraId="10A187FC" w14:textId="77777777" w:rsidR="00CC27BC" w:rsidRPr="00030267" w:rsidRDefault="00CC27BC"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 xml:space="preserve">Studii superioare finalizate cu diploma de licenta sau echivalent </w:t>
      </w:r>
    </w:p>
    <w:p w14:paraId="1FEA956E" w14:textId="77777777" w:rsidR="00CC27BC" w:rsidRPr="00030267" w:rsidRDefault="00CC27BC" w:rsidP="00BB47E0">
      <w:pPr>
        <w:spacing w:before="120" w:after="120" w:line="360" w:lineRule="auto"/>
        <w:ind w:left="426"/>
        <w:jc w:val="both"/>
        <w:rPr>
          <w:rFonts w:ascii="Arial" w:eastAsia="Times New Roman" w:hAnsi="Arial" w:cs="Arial"/>
          <w:lang w:val="es-ES"/>
        </w:rPr>
      </w:pPr>
      <w:r w:rsidRPr="00030267">
        <w:rPr>
          <w:rFonts w:ascii="Arial" w:eastAsia="Times New Roman" w:hAnsi="Arial" w:cs="Arial"/>
          <w:lang w:val="es-ES"/>
        </w:rPr>
        <w:t xml:space="preserve">De asemenea, trebuie să îndeplinească </w:t>
      </w:r>
      <w:proofErr w:type="gramStart"/>
      <w:r w:rsidRPr="00030267">
        <w:rPr>
          <w:rFonts w:ascii="Arial" w:eastAsia="Times New Roman" w:hAnsi="Arial" w:cs="Arial"/>
          <w:lang w:val="es-ES"/>
        </w:rPr>
        <w:t>una din</w:t>
      </w:r>
      <w:proofErr w:type="gramEnd"/>
      <w:r w:rsidRPr="00030267">
        <w:rPr>
          <w:rFonts w:ascii="Arial" w:eastAsia="Times New Roman" w:hAnsi="Arial" w:cs="Arial"/>
          <w:lang w:val="es-ES"/>
        </w:rPr>
        <w:t xml:space="preserve"> cerintele următoare:</w:t>
      </w:r>
    </w:p>
    <w:p w14:paraId="38AA3344" w14:textId="3E6D9450" w:rsidR="00CC27BC" w:rsidRPr="00A215EF" w:rsidRDefault="00CC27BC"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 xml:space="preserve">Competențe privind </w:t>
      </w:r>
      <w:r w:rsidR="007A3F87" w:rsidRPr="00030267">
        <w:rPr>
          <w:rFonts w:ascii="Arial" w:eastAsia="Times New Roman" w:hAnsi="Arial" w:cs="Arial"/>
          <w:bCs/>
          <w:lang w:val="ro-RO"/>
        </w:rPr>
        <w:t xml:space="preserve">instalarea și configurarea sistemelor </w:t>
      </w:r>
      <w:r w:rsidR="00C816B9" w:rsidRPr="00030267">
        <w:rPr>
          <w:rFonts w:ascii="Arial" w:eastAsia="Times New Roman" w:hAnsi="Arial" w:cs="Arial"/>
          <w:bCs/>
          <w:lang w:val="ro-RO"/>
        </w:rPr>
        <w:t xml:space="preserve">ofertate, </w:t>
      </w:r>
      <w:r w:rsidRPr="00030267">
        <w:rPr>
          <w:rFonts w:ascii="Arial" w:eastAsia="Times New Roman" w:hAnsi="Arial" w:cs="Arial"/>
          <w:bCs/>
          <w:lang w:val="ro-RO"/>
        </w:rPr>
        <w:t xml:space="preserve">dovedite prin prezentarea unei  certificari în domeniu recunoscute la nivel </w:t>
      </w:r>
      <w:proofErr w:type="spellStart"/>
      <w:r w:rsidRPr="00030267">
        <w:rPr>
          <w:rFonts w:ascii="Arial" w:eastAsia="Times New Roman" w:hAnsi="Arial" w:cs="Arial"/>
          <w:bCs/>
          <w:lang w:val="ro-RO"/>
        </w:rPr>
        <w:t>national</w:t>
      </w:r>
      <w:proofErr w:type="spellEnd"/>
      <w:r w:rsidRPr="00030267">
        <w:rPr>
          <w:rFonts w:ascii="Arial" w:eastAsia="Times New Roman" w:hAnsi="Arial" w:cs="Arial"/>
          <w:bCs/>
          <w:lang w:val="ro-RO"/>
        </w:rPr>
        <w:t xml:space="preserve"> sau </w:t>
      </w:r>
      <w:proofErr w:type="spellStart"/>
      <w:r w:rsidRPr="00030267">
        <w:rPr>
          <w:rFonts w:ascii="Arial" w:eastAsia="Times New Roman" w:hAnsi="Arial" w:cs="Arial"/>
          <w:bCs/>
          <w:lang w:val="ro-RO"/>
        </w:rPr>
        <w:t>international</w:t>
      </w:r>
      <w:proofErr w:type="spellEnd"/>
      <w:r w:rsidR="00A215EF">
        <w:rPr>
          <w:rFonts w:ascii="Arial" w:eastAsia="Times New Roman" w:hAnsi="Arial" w:cs="Arial"/>
          <w:bCs/>
          <w:lang w:val="ro-RO"/>
        </w:rPr>
        <w:t xml:space="preserve"> </w:t>
      </w:r>
    </w:p>
    <w:p w14:paraId="747D9A3B" w14:textId="77777777" w:rsidR="00CC27BC" w:rsidRPr="00030267" w:rsidRDefault="00CC27BC"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Experienta specifică dovedita prin participarea in cadrul a cel putin un proiect sau a unui contract in care a desfasurat activitati specifice pozitiei pentru care a fost propus.</w:t>
      </w:r>
    </w:p>
    <w:p w14:paraId="1192C42B" w14:textId="2F0D67CD" w:rsidR="00CC27BC" w:rsidRDefault="00CC27BC" w:rsidP="00BB47E0">
      <w:pPr>
        <w:spacing w:line="360" w:lineRule="auto"/>
        <w:jc w:val="both"/>
        <w:rPr>
          <w:rFonts w:ascii="Arial" w:hAnsi="Arial" w:cs="Arial"/>
          <w:lang w:val="ro-RO"/>
        </w:rPr>
      </w:pPr>
    </w:p>
    <w:p w14:paraId="296D481C" w14:textId="77777777" w:rsidR="00BB47E0" w:rsidRPr="00030267" w:rsidRDefault="00BB47E0" w:rsidP="00BB47E0">
      <w:pPr>
        <w:spacing w:line="360" w:lineRule="auto"/>
        <w:jc w:val="both"/>
        <w:rPr>
          <w:rFonts w:ascii="Arial" w:hAnsi="Arial" w:cs="Arial"/>
          <w:lang w:val="ro-RO"/>
        </w:rPr>
      </w:pPr>
    </w:p>
    <w:p w14:paraId="467C6D7A" w14:textId="77777777" w:rsidR="00CC27BC" w:rsidRPr="00030267" w:rsidRDefault="00823E77" w:rsidP="00BB47E0">
      <w:pPr>
        <w:pStyle w:val="ListParagraph"/>
        <w:numPr>
          <w:ilvl w:val="0"/>
          <w:numId w:val="16"/>
        </w:numPr>
        <w:spacing w:line="360" w:lineRule="auto"/>
        <w:jc w:val="both"/>
        <w:rPr>
          <w:rFonts w:ascii="Arial" w:hAnsi="Arial" w:cs="Arial"/>
          <w:b/>
          <w:bCs/>
          <w:u w:val="single"/>
          <w:lang w:val="ro-RO"/>
        </w:rPr>
      </w:pPr>
      <w:r w:rsidRPr="00030267">
        <w:rPr>
          <w:rFonts w:ascii="Arial" w:hAnsi="Arial" w:cs="Arial"/>
          <w:b/>
          <w:bCs/>
          <w:u w:val="single"/>
          <w:lang w:val="ro-RO"/>
        </w:rPr>
        <w:lastRenderedPageBreak/>
        <w:t>Expert SO</w:t>
      </w:r>
      <w:r w:rsidR="00C816B9" w:rsidRPr="00030267">
        <w:rPr>
          <w:rFonts w:ascii="Arial" w:hAnsi="Arial" w:cs="Arial"/>
          <w:b/>
          <w:bCs/>
          <w:u w:val="single"/>
          <w:lang w:val="ro-RO"/>
        </w:rPr>
        <w:t xml:space="preserve"> </w:t>
      </w:r>
      <w:r w:rsidR="007A3F87" w:rsidRPr="00030267">
        <w:rPr>
          <w:rFonts w:ascii="Arial" w:hAnsi="Arial" w:cs="Arial"/>
          <w:b/>
          <w:bCs/>
          <w:u w:val="single"/>
          <w:lang w:val="ro-RO"/>
        </w:rPr>
        <w:t xml:space="preserve">– </w:t>
      </w:r>
      <w:r w:rsidRPr="00030267">
        <w:rPr>
          <w:rFonts w:ascii="Arial" w:hAnsi="Arial" w:cs="Arial"/>
          <w:b/>
          <w:bCs/>
          <w:u w:val="single"/>
          <w:lang w:val="ro-RO"/>
        </w:rPr>
        <w:t>1</w:t>
      </w:r>
      <w:r w:rsidR="007A3F87" w:rsidRPr="00030267">
        <w:rPr>
          <w:rFonts w:ascii="Arial" w:hAnsi="Arial" w:cs="Arial"/>
          <w:b/>
          <w:bCs/>
          <w:u w:val="single"/>
          <w:lang w:val="ro-RO"/>
        </w:rPr>
        <w:t xml:space="preserve"> persoan</w:t>
      </w:r>
      <w:r w:rsidRPr="00030267">
        <w:rPr>
          <w:rFonts w:ascii="Arial" w:hAnsi="Arial" w:cs="Arial"/>
          <w:b/>
          <w:bCs/>
          <w:u w:val="single"/>
          <w:lang w:val="ro-RO"/>
        </w:rPr>
        <w:t>ă</w:t>
      </w:r>
    </w:p>
    <w:p w14:paraId="2E80C294" w14:textId="77777777" w:rsidR="0097753E" w:rsidRPr="00030267" w:rsidRDefault="0097753E" w:rsidP="00BB47E0">
      <w:pPr>
        <w:spacing w:line="360" w:lineRule="auto"/>
        <w:ind w:left="360"/>
        <w:jc w:val="both"/>
        <w:rPr>
          <w:rFonts w:ascii="Arial" w:hAnsi="Arial" w:cs="Arial"/>
          <w:lang w:val="ro-RO"/>
        </w:rPr>
      </w:pPr>
      <w:r w:rsidRPr="00030267">
        <w:rPr>
          <w:rFonts w:ascii="Arial" w:hAnsi="Arial" w:cs="Arial"/>
          <w:lang w:val="ro-RO"/>
        </w:rPr>
        <w:t>Expertul va trebui să instaleze, configureze, optimizeze Sistemul de Operare ce va fi livrat pe echipamentele ofertate. Va instala și aduce la zi toate pach-urile Sistemului de Operare</w:t>
      </w:r>
      <w:r w:rsidR="00E451E2" w:rsidRPr="00030267">
        <w:rPr>
          <w:rFonts w:ascii="Arial" w:hAnsi="Arial" w:cs="Arial"/>
          <w:lang w:val="ro-RO"/>
        </w:rPr>
        <w:t>, etc.</w:t>
      </w:r>
    </w:p>
    <w:p w14:paraId="1CB578C4" w14:textId="77777777" w:rsidR="0097753E" w:rsidRPr="00030267" w:rsidRDefault="00E451E2" w:rsidP="00BB47E0">
      <w:pPr>
        <w:spacing w:line="360" w:lineRule="auto"/>
        <w:ind w:left="360"/>
        <w:jc w:val="both"/>
        <w:rPr>
          <w:rFonts w:ascii="Arial" w:hAnsi="Arial" w:cs="Arial"/>
          <w:lang w:val="ro-RO"/>
        </w:rPr>
      </w:pPr>
      <w:r w:rsidRPr="00030267">
        <w:rPr>
          <w:rFonts w:ascii="Arial" w:hAnsi="Arial" w:cs="Arial"/>
          <w:lang w:val="ro-RO"/>
        </w:rPr>
        <w:t>Expertul</w:t>
      </w:r>
      <w:r w:rsidR="0097753E" w:rsidRPr="00030267">
        <w:rPr>
          <w:rFonts w:ascii="Arial" w:hAnsi="Arial" w:cs="Arial"/>
          <w:lang w:val="ro-RO"/>
        </w:rPr>
        <w:t xml:space="preserve"> trebuie să îndeplinească următoarele cerințe: </w:t>
      </w:r>
    </w:p>
    <w:p w14:paraId="4636EF7A" w14:textId="77777777" w:rsidR="00CC27BC" w:rsidRPr="00030267" w:rsidRDefault="00CC27BC"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Studii superioare finalizate cu diploma de licenta sau echivalent</w:t>
      </w:r>
    </w:p>
    <w:p w14:paraId="448DE3C7" w14:textId="77777777" w:rsidR="00CC27BC" w:rsidRPr="00030267" w:rsidRDefault="00CC27BC" w:rsidP="00BB47E0">
      <w:pPr>
        <w:spacing w:before="120" w:after="120" w:line="360" w:lineRule="auto"/>
        <w:ind w:firstLine="284"/>
        <w:jc w:val="both"/>
        <w:rPr>
          <w:rFonts w:ascii="Arial" w:eastAsia="Times New Roman" w:hAnsi="Arial" w:cs="Arial"/>
          <w:bCs/>
          <w:lang w:val="ro-RO"/>
        </w:rPr>
      </w:pPr>
      <w:r w:rsidRPr="00030267">
        <w:rPr>
          <w:rFonts w:ascii="Arial" w:eastAsia="Times New Roman" w:hAnsi="Arial" w:cs="Arial"/>
          <w:bCs/>
          <w:lang w:val="ro-RO"/>
        </w:rPr>
        <w:t>De asemenea, trebuie să îndeplinească una din cerintele următoare:</w:t>
      </w:r>
    </w:p>
    <w:p w14:paraId="3E10586F" w14:textId="5C8D364C" w:rsidR="00CC27BC" w:rsidRPr="00A215EF" w:rsidRDefault="00CC27BC"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 xml:space="preserve">Competențe </w:t>
      </w:r>
      <w:r w:rsidR="00AE6412" w:rsidRPr="00030267">
        <w:rPr>
          <w:rFonts w:ascii="Arial" w:eastAsia="Times New Roman" w:hAnsi="Arial" w:cs="Arial"/>
          <w:bCs/>
          <w:lang w:val="ro-RO"/>
        </w:rPr>
        <w:t>de nivel profesional privind SO</w:t>
      </w:r>
      <w:r w:rsidR="004332C8" w:rsidRPr="00030267">
        <w:rPr>
          <w:rFonts w:ascii="Arial" w:eastAsia="Times New Roman" w:hAnsi="Arial" w:cs="Arial"/>
          <w:bCs/>
          <w:lang w:val="ro-RO"/>
        </w:rPr>
        <w:t xml:space="preserve"> ofertat</w:t>
      </w:r>
      <w:r w:rsidR="00AE6412" w:rsidRPr="00030267">
        <w:rPr>
          <w:rFonts w:ascii="Arial" w:eastAsia="Times New Roman" w:hAnsi="Arial" w:cs="Arial"/>
          <w:bCs/>
          <w:lang w:val="ro-RO"/>
        </w:rPr>
        <w:t xml:space="preserve"> </w:t>
      </w:r>
      <w:r w:rsidRPr="00030267">
        <w:rPr>
          <w:rFonts w:ascii="Arial" w:eastAsia="Times New Roman" w:hAnsi="Arial" w:cs="Arial"/>
          <w:bCs/>
          <w:lang w:val="ro-RO"/>
        </w:rPr>
        <w:t>dovedite prin prezentarea unei  certificari în domeniu recunoscute la nivel national sau international</w:t>
      </w:r>
      <w:r w:rsidRPr="00030267" w:rsidDel="0011798C">
        <w:rPr>
          <w:rFonts w:ascii="Arial" w:eastAsia="Times New Roman" w:hAnsi="Arial" w:cs="Arial"/>
          <w:bCs/>
          <w:lang w:val="ro-RO"/>
        </w:rPr>
        <w:t xml:space="preserve"> </w:t>
      </w:r>
    </w:p>
    <w:p w14:paraId="141D5E5D" w14:textId="5B574638" w:rsidR="00AE6412" w:rsidRDefault="00CC27BC" w:rsidP="00BB47E0">
      <w:pPr>
        <w:pStyle w:val="ListParagraph"/>
        <w:numPr>
          <w:ilvl w:val="0"/>
          <w:numId w:val="17"/>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Experienta specifică dovedita prin participarea in cadrul a cel putin un proiect sau a unui contract in care a desfasurat activitati specifice poz</w:t>
      </w:r>
      <w:r w:rsidR="00AE6412" w:rsidRPr="00030267">
        <w:rPr>
          <w:rFonts w:ascii="Arial" w:eastAsia="Times New Roman" w:hAnsi="Arial" w:cs="Arial"/>
          <w:bCs/>
          <w:lang w:val="ro-RO"/>
        </w:rPr>
        <w:t>itiei pentru care a fost propus, care a inclus instalare, anailza, optimizare pentru SO</w:t>
      </w:r>
      <w:r w:rsidR="004332C8" w:rsidRPr="00030267">
        <w:rPr>
          <w:rFonts w:ascii="Arial" w:eastAsia="Times New Roman" w:hAnsi="Arial" w:cs="Arial"/>
          <w:bCs/>
          <w:lang w:val="ro-RO"/>
        </w:rPr>
        <w:t xml:space="preserve"> ofertat</w:t>
      </w:r>
      <w:r w:rsidR="00AE6412" w:rsidRPr="00030267">
        <w:rPr>
          <w:rFonts w:ascii="Arial" w:eastAsia="Times New Roman" w:hAnsi="Arial" w:cs="Arial"/>
          <w:bCs/>
          <w:lang w:val="ro-RO"/>
        </w:rPr>
        <w:t>.</w:t>
      </w:r>
    </w:p>
    <w:p w14:paraId="45B9C690" w14:textId="77777777" w:rsidR="003170A7" w:rsidRPr="00030267" w:rsidRDefault="003170A7" w:rsidP="00BB47E0">
      <w:pPr>
        <w:spacing w:before="120" w:after="120" w:line="360" w:lineRule="auto"/>
        <w:jc w:val="both"/>
        <w:rPr>
          <w:rFonts w:ascii="Arial" w:eastAsia="Times New Roman" w:hAnsi="Arial" w:cs="Arial"/>
          <w:bCs/>
          <w:lang w:val="ro-RO"/>
        </w:rPr>
      </w:pPr>
    </w:p>
    <w:p w14:paraId="030365AC" w14:textId="77777777" w:rsidR="00823E77" w:rsidRPr="00030267" w:rsidRDefault="00823E77" w:rsidP="00BB47E0">
      <w:pPr>
        <w:pStyle w:val="ListParagraph"/>
        <w:numPr>
          <w:ilvl w:val="0"/>
          <w:numId w:val="16"/>
        </w:numPr>
        <w:spacing w:before="120" w:after="120" w:line="360" w:lineRule="auto"/>
        <w:jc w:val="both"/>
        <w:rPr>
          <w:rFonts w:ascii="Arial" w:hAnsi="Arial" w:cs="Arial"/>
          <w:b/>
          <w:bCs/>
          <w:u w:val="single"/>
          <w:lang w:val="ro-RO"/>
        </w:rPr>
      </w:pPr>
      <w:r w:rsidRPr="00030267">
        <w:rPr>
          <w:rFonts w:ascii="Arial" w:hAnsi="Arial" w:cs="Arial"/>
          <w:b/>
          <w:bCs/>
          <w:u w:val="single"/>
          <w:lang w:val="ro-RO"/>
        </w:rPr>
        <w:t xml:space="preserve">Expert SGBD Oracle – </w:t>
      </w:r>
      <w:r w:rsidR="00FD6BAD" w:rsidRPr="00030267">
        <w:rPr>
          <w:rFonts w:ascii="Arial" w:hAnsi="Arial" w:cs="Arial"/>
          <w:b/>
          <w:bCs/>
          <w:u w:val="single"/>
          <w:lang w:val="ro-RO"/>
        </w:rPr>
        <w:t>1</w:t>
      </w:r>
      <w:r w:rsidR="00381521" w:rsidRPr="00030267">
        <w:rPr>
          <w:rFonts w:ascii="Arial" w:hAnsi="Arial" w:cs="Arial"/>
          <w:b/>
          <w:bCs/>
          <w:u w:val="single"/>
          <w:lang w:val="ro-RO"/>
        </w:rPr>
        <w:t xml:space="preserve"> </w:t>
      </w:r>
      <w:r w:rsidRPr="00030267">
        <w:rPr>
          <w:rFonts w:ascii="Arial" w:hAnsi="Arial" w:cs="Arial"/>
          <w:b/>
          <w:bCs/>
          <w:u w:val="single"/>
          <w:lang w:val="ro-RO"/>
        </w:rPr>
        <w:t>persoan</w:t>
      </w:r>
      <w:r w:rsidR="00FD6BAD" w:rsidRPr="00030267">
        <w:rPr>
          <w:rFonts w:ascii="Arial" w:hAnsi="Arial" w:cs="Arial"/>
          <w:b/>
          <w:bCs/>
          <w:u w:val="single"/>
          <w:lang w:val="ro-RO"/>
        </w:rPr>
        <w:t>ă</w:t>
      </w:r>
    </w:p>
    <w:p w14:paraId="67883A9C" w14:textId="77777777" w:rsidR="0097753E" w:rsidRPr="00030267" w:rsidRDefault="00E451E2" w:rsidP="00BB47E0">
      <w:pPr>
        <w:spacing w:line="360" w:lineRule="auto"/>
        <w:ind w:left="360"/>
        <w:jc w:val="both"/>
        <w:rPr>
          <w:rFonts w:ascii="Arial" w:hAnsi="Arial" w:cs="Arial"/>
          <w:lang w:val="ro-RO"/>
        </w:rPr>
      </w:pPr>
      <w:r w:rsidRPr="00030267">
        <w:rPr>
          <w:rFonts w:ascii="Arial" w:hAnsi="Arial" w:cs="Arial"/>
          <w:lang w:val="ro-RO"/>
        </w:rPr>
        <w:t xml:space="preserve">Expertul trebuie să îndeplinească următoarele cerințe: </w:t>
      </w:r>
    </w:p>
    <w:p w14:paraId="703D611D" w14:textId="77777777" w:rsidR="00823E77" w:rsidRPr="00030267" w:rsidRDefault="00823E77"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Studii superioare finalizate cu diploma de licenta sau echivalent</w:t>
      </w:r>
    </w:p>
    <w:p w14:paraId="7DC38BB2" w14:textId="77777777" w:rsidR="00823E77" w:rsidRPr="00030267" w:rsidRDefault="00823E77" w:rsidP="00BB47E0">
      <w:pPr>
        <w:spacing w:before="120" w:after="120" w:line="360" w:lineRule="auto"/>
        <w:ind w:firstLine="284"/>
        <w:jc w:val="both"/>
        <w:rPr>
          <w:rFonts w:ascii="Arial" w:eastAsia="Times New Roman" w:hAnsi="Arial" w:cs="Arial"/>
          <w:bCs/>
          <w:lang w:val="ro-RO"/>
        </w:rPr>
      </w:pPr>
      <w:r w:rsidRPr="00030267">
        <w:rPr>
          <w:rFonts w:ascii="Arial" w:eastAsia="Times New Roman" w:hAnsi="Arial" w:cs="Arial"/>
          <w:bCs/>
          <w:lang w:val="ro-RO"/>
        </w:rPr>
        <w:t>De asemenea, trebuie să îndeplinească una din cerintele următoare:</w:t>
      </w:r>
    </w:p>
    <w:p w14:paraId="2A1C19DE" w14:textId="2CF6387B" w:rsidR="00823E77" w:rsidRPr="00A215EF" w:rsidRDefault="00AE6412" w:rsidP="00BB47E0">
      <w:pPr>
        <w:numPr>
          <w:ilvl w:val="0"/>
          <w:numId w:val="9"/>
        </w:numPr>
        <w:spacing w:before="120" w:after="120" w:line="360" w:lineRule="auto"/>
        <w:jc w:val="both"/>
        <w:rPr>
          <w:rFonts w:ascii="Arial" w:eastAsia="Times New Roman" w:hAnsi="Arial" w:cs="Arial"/>
          <w:bCs/>
          <w:lang w:val="ro-RO"/>
        </w:rPr>
      </w:pPr>
      <w:r w:rsidRPr="00030267">
        <w:rPr>
          <w:rFonts w:ascii="Arial" w:hAnsi="Arial" w:cs="Arial"/>
          <w:lang w:val="ro-RO"/>
        </w:rPr>
        <w:t xml:space="preserve">Competențe de nivel profesional privind SGBD Oracle </w:t>
      </w:r>
      <w:r w:rsidR="00823E77" w:rsidRPr="00030267">
        <w:rPr>
          <w:rFonts w:ascii="Arial" w:eastAsia="Times New Roman" w:hAnsi="Arial" w:cs="Arial"/>
          <w:bCs/>
          <w:lang w:val="ro-RO"/>
        </w:rPr>
        <w:t xml:space="preserve">dovedite prin prezentarea unei certificari în domeniu recunoscute la nivel </w:t>
      </w:r>
      <w:proofErr w:type="spellStart"/>
      <w:r w:rsidR="00823E77" w:rsidRPr="00030267">
        <w:rPr>
          <w:rFonts w:ascii="Arial" w:eastAsia="Times New Roman" w:hAnsi="Arial" w:cs="Arial"/>
          <w:bCs/>
          <w:lang w:val="ro-RO"/>
        </w:rPr>
        <w:t>national</w:t>
      </w:r>
      <w:proofErr w:type="spellEnd"/>
      <w:r w:rsidR="00823E77" w:rsidRPr="00030267">
        <w:rPr>
          <w:rFonts w:ascii="Arial" w:eastAsia="Times New Roman" w:hAnsi="Arial" w:cs="Arial"/>
          <w:bCs/>
          <w:lang w:val="ro-RO"/>
        </w:rPr>
        <w:t xml:space="preserve"> sau </w:t>
      </w:r>
      <w:proofErr w:type="spellStart"/>
      <w:r w:rsidR="00823E77" w:rsidRPr="00030267">
        <w:rPr>
          <w:rFonts w:ascii="Arial" w:eastAsia="Times New Roman" w:hAnsi="Arial" w:cs="Arial"/>
          <w:bCs/>
          <w:lang w:val="ro-RO"/>
        </w:rPr>
        <w:t>international</w:t>
      </w:r>
      <w:proofErr w:type="spellEnd"/>
    </w:p>
    <w:p w14:paraId="13191EE3" w14:textId="77777777" w:rsidR="00823E77" w:rsidRPr="00030267" w:rsidRDefault="00823E77" w:rsidP="00BB47E0">
      <w:pPr>
        <w:numPr>
          <w:ilvl w:val="0"/>
          <w:numId w:val="9"/>
        </w:numPr>
        <w:spacing w:before="120" w:after="120" w:line="360" w:lineRule="auto"/>
        <w:jc w:val="both"/>
        <w:rPr>
          <w:rFonts w:ascii="Arial" w:eastAsia="Times New Roman" w:hAnsi="Arial" w:cs="Arial"/>
          <w:bCs/>
          <w:lang w:val="ro-RO"/>
        </w:rPr>
      </w:pPr>
      <w:r w:rsidRPr="00030267">
        <w:rPr>
          <w:rFonts w:ascii="Arial" w:eastAsia="Times New Roman" w:hAnsi="Arial" w:cs="Arial"/>
          <w:bCs/>
          <w:lang w:val="ro-RO"/>
        </w:rPr>
        <w:t>Experienta specifică dovedita prin participarea in cadrul a cel putin un proiect sau a unui contract in care a desfasurat activitati specifice pozitiei pentru care a fost propus.</w:t>
      </w:r>
    </w:p>
    <w:p w14:paraId="361AD194" w14:textId="77777777" w:rsidR="00934DB9" w:rsidRPr="00CA7244" w:rsidRDefault="00934DB9" w:rsidP="00BB47E0">
      <w:pPr>
        <w:pStyle w:val="ListParagraph"/>
        <w:numPr>
          <w:ilvl w:val="0"/>
          <w:numId w:val="16"/>
        </w:numPr>
        <w:spacing w:line="360" w:lineRule="auto"/>
        <w:jc w:val="both"/>
        <w:rPr>
          <w:rFonts w:ascii="Arial" w:eastAsia="Times New Roman" w:hAnsi="Arial" w:cs="Arial"/>
          <w:b/>
          <w:bCs/>
          <w:lang w:val="ro-RO"/>
        </w:rPr>
      </w:pPr>
      <w:r w:rsidRPr="00CA7244">
        <w:rPr>
          <w:rFonts w:ascii="Arial" w:eastAsia="Times New Roman" w:hAnsi="Arial" w:cs="Arial"/>
          <w:b/>
          <w:bCs/>
          <w:lang w:val="ro-RO"/>
        </w:rPr>
        <w:t>Specialist soluţii de alimentare, cablare electrică a serverelor şi UPS-urilor     1 persoana</w:t>
      </w:r>
    </w:p>
    <w:p w14:paraId="13B6935F" w14:textId="6B86F9C2" w:rsidR="00934DB9" w:rsidRPr="00546AB8" w:rsidRDefault="00DB446D" w:rsidP="00BB47E0">
      <w:pPr>
        <w:pStyle w:val="Default"/>
        <w:numPr>
          <w:ilvl w:val="0"/>
          <w:numId w:val="33"/>
        </w:numPr>
        <w:spacing w:line="360" w:lineRule="auto"/>
        <w:jc w:val="both"/>
        <w:rPr>
          <w:color w:val="auto"/>
          <w:lang w:val="fr-FR"/>
        </w:rPr>
      </w:pPr>
      <w:r>
        <w:rPr>
          <w:color w:val="auto"/>
          <w:lang w:val="ro-RO"/>
        </w:rPr>
        <w:t>C</w:t>
      </w:r>
      <w:r w:rsidRPr="00DB446D">
        <w:rPr>
          <w:color w:val="auto"/>
          <w:lang w:val="ro-RO"/>
        </w:rPr>
        <w:t>opii ale documentelor care atestă calificarea, specializarea</w:t>
      </w:r>
      <w:r w:rsidR="00546AB8">
        <w:rPr>
          <w:color w:val="auto"/>
          <w:lang w:val="ro-RO"/>
        </w:rPr>
        <w:t>.</w:t>
      </w:r>
    </w:p>
    <w:p w14:paraId="342883EF" w14:textId="77777777" w:rsidR="00546AB8" w:rsidRDefault="00546AB8" w:rsidP="00BB47E0">
      <w:pPr>
        <w:pStyle w:val="Default"/>
        <w:spacing w:line="360" w:lineRule="auto"/>
        <w:ind w:left="1004"/>
        <w:jc w:val="both"/>
        <w:rPr>
          <w:color w:val="auto"/>
          <w:lang w:val="fr-FR"/>
        </w:rPr>
      </w:pPr>
    </w:p>
    <w:p w14:paraId="11FFC3A3" w14:textId="1E7543CB" w:rsidR="00CC27BC" w:rsidRPr="00030267" w:rsidRDefault="00CC27BC" w:rsidP="00BB47E0">
      <w:pPr>
        <w:pStyle w:val="Default"/>
        <w:spacing w:line="360" w:lineRule="auto"/>
        <w:ind w:left="284"/>
        <w:jc w:val="both"/>
        <w:rPr>
          <w:color w:val="auto"/>
          <w:lang w:val="fr-FR"/>
        </w:rPr>
      </w:pPr>
      <w:r w:rsidRPr="00030267">
        <w:rPr>
          <w:color w:val="auto"/>
          <w:lang w:val="fr-FR"/>
        </w:rPr>
        <w:t xml:space="preserve">Documentele justificative care probeaza îndeplinirea cerințelor pentru fiecare dintre experții / specialiștii enumerați mai sus </w:t>
      </w:r>
      <w:proofErr w:type="gramStart"/>
      <w:r w:rsidRPr="00030267">
        <w:rPr>
          <w:color w:val="auto"/>
          <w:lang w:val="fr-FR"/>
        </w:rPr>
        <w:t>sunt:</w:t>
      </w:r>
      <w:proofErr w:type="gramEnd"/>
    </w:p>
    <w:p w14:paraId="20A5FF4B" w14:textId="77777777" w:rsidR="00AB7B56" w:rsidRPr="00030267" w:rsidRDefault="00AB7B56" w:rsidP="00BB47E0">
      <w:pPr>
        <w:pStyle w:val="Default"/>
        <w:spacing w:line="360" w:lineRule="auto"/>
        <w:ind w:left="284"/>
        <w:jc w:val="both"/>
        <w:rPr>
          <w:color w:val="auto"/>
          <w:lang w:val="fr-FR"/>
        </w:rPr>
      </w:pPr>
    </w:p>
    <w:p w14:paraId="1C0109FA" w14:textId="2A4D2F67" w:rsidR="00CC27BC" w:rsidRPr="00030267" w:rsidRDefault="00CC27BC" w:rsidP="00BB47E0">
      <w:pPr>
        <w:pStyle w:val="Default"/>
        <w:numPr>
          <w:ilvl w:val="0"/>
          <w:numId w:val="15"/>
        </w:numPr>
        <w:spacing w:line="360" w:lineRule="auto"/>
        <w:jc w:val="both"/>
        <w:rPr>
          <w:color w:val="auto"/>
          <w:lang w:val="es-ES"/>
        </w:rPr>
      </w:pPr>
      <w:r w:rsidRPr="00030267">
        <w:rPr>
          <w:color w:val="auto"/>
          <w:lang w:val="es-ES"/>
        </w:rPr>
        <w:lastRenderedPageBreak/>
        <w:t>CV-ul insotit de diplome care atest</w:t>
      </w:r>
      <w:r w:rsidRPr="00030267">
        <w:rPr>
          <w:color w:val="auto"/>
          <w:lang w:val="ro-RO"/>
        </w:rPr>
        <w:t>ă pregătirea și specializarea solicitate</w:t>
      </w:r>
      <w:r w:rsidRPr="00030267">
        <w:rPr>
          <w:color w:val="auto"/>
          <w:lang w:val="es-ES"/>
        </w:rPr>
        <w:t xml:space="preserve">, precum şi orice </w:t>
      </w:r>
      <w:proofErr w:type="gramStart"/>
      <w:r w:rsidRPr="00030267">
        <w:rPr>
          <w:color w:val="auto"/>
          <w:lang w:val="es-ES"/>
        </w:rPr>
        <w:t>alte  documente</w:t>
      </w:r>
      <w:proofErr w:type="gramEnd"/>
      <w:r w:rsidRPr="00030267">
        <w:rPr>
          <w:color w:val="auto"/>
          <w:lang w:val="es-ES"/>
        </w:rPr>
        <w:t xml:space="preserve"> relevante  in copie cu mentiunea “conform cu originalul”, semnătura şi stampila operatorului economic care depune oferta</w:t>
      </w:r>
      <w:r w:rsidR="0011426C">
        <w:rPr>
          <w:color w:val="auto"/>
          <w:lang w:val="es-ES"/>
        </w:rPr>
        <w:t xml:space="preserve"> sau alte documente de la </w:t>
      </w:r>
      <w:proofErr w:type="spellStart"/>
      <w:r w:rsidR="0011426C">
        <w:rPr>
          <w:color w:val="auto"/>
          <w:lang w:val="es-ES"/>
        </w:rPr>
        <w:t>beneficiarii</w:t>
      </w:r>
      <w:proofErr w:type="spellEnd"/>
      <w:r w:rsidR="0011426C">
        <w:rPr>
          <w:color w:val="auto"/>
          <w:lang w:val="es-ES"/>
        </w:rPr>
        <w:t xml:space="preserve"> </w:t>
      </w:r>
      <w:proofErr w:type="spellStart"/>
      <w:r w:rsidR="0011426C">
        <w:rPr>
          <w:color w:val="auto"/>
          <w:lang w:val="es-ES"/>
        </w:rPr>
        <w:t>produselor</w:t>
      </w:r>
      <w:proofErr w:type="spellEnd"/>
      <w:r w:rsidR="0011426C">
        <w:rPr>
          <w:color w:val="auto"/>
          <w:lang w:val="es-ES"/>
        </w:rPr>
        <w:t>/</w:t>
      </w:r>
      <w:proofErr w:type="spellStart"/>
      <w:r w:rsidR="0011426C">
        <w:rPr>
          <w:color w:val="auto"/>
          <w:lang w:val="es-ES"/>
        </w:rPr>
        <w:t>serviciilor</w:t>
      </w:r>
      <w:proofErr w:type="spellEnd"/>
      <w:r w:rsidR="0011426C">
        <w:rPr>
          <w:color w:val="auto"/>
          <w:lang w:val="es-ES"/>
        </w:rPr>
        <w:t xml:space="preserve"> in care </w:t>
      </w:r>
      <w:proofErr w:type="spellStart"/>
      <w:r w:rsidR="0011426C">
        <w:rPr>
          <w:color w:val="auto"/>
          <w:lang w:val="es-ES"/>
        </w:rPr>
        <w:t>au</w:t>
      </w:r>
      <w:proofErr w:type="spellEnd"/>
      <w:r w:rsidR="0011426C">
        <w:rPr>
          <w:color w:val="auto"/>
          <w:lang w:val="es-ES"/>
        </w:rPr>
        <w:t xml:space="preserve"> </w:t>
      </w:r>
      <w:proofErr w:type="spellStart"/>
      <w:r w:rsidR="0011426C">
        <w:rPr>
          <w:color w:val="auto"/>
          <w:lang w:val="es-ES"/>
        </w:rPr>
        <w:t>acumulat</w:t>
      </w:r>
      <w:proofErr w:type="spellEnd"/>
      <w:r w:rsidR="0011426C">
        <w:rPr>
          <w:color w:val="auto"/>
          <w:lang w:val="es-ES"/>
        </w:rPr>
        <w:t xml:space="preserve"> </w:t>
      </w:r>
      <w:proofErr w:type="spellStart"/>
      <w:r w:rsidR="0011426C">
        <w:rPr>
          <w:color w:val="auto"/>
          <w:lang w:val="es-ES"/>
        </w:rPr>
        <w:t>experienta</w:t>
      </w:r>
      <w:proofErr w:type="spellEnd"/>
      <w:r w:rsidR="0011426C">
        <w:rPr>
          <w:color w:val="auto"/>
          <w:lang w:val="es-ES"/>
        </w:rPr>
        <w:t xml:space="preserve"> </w:t>
      </w:r>
      <w:proofErr w:type="spellStart"/>
      <w:r w:rsidR="0011426C">
        <w:rPr>
          <w:color w:val="auto"/>
          <w:lang w:val="es-ES"/>
        </w:rPr>
        <w:t>similara</w:t>
      </w:r>
      <w:proofErr w:type="spellEnd"/>
      <w:r w:rsidR="00FC4700">
        <w:rPr>
          <w:color w:val="auto"/>
          <w:lang w:val="es-ES"/>
        </w:rPr>
        <w:t xml:space="preserve">    </w:t>
      </w:r>
    </w:p>
    <w:p w14:paraId="6EE8736A" w14:textId="1420AAC1" w:rsidR="00CC27BC" w:rsidRPr="00030267" w:rsidRDefault="00FC4700" w:rsidP="00BB47E0">
      <w:pPr>
        <w:pStyle w:val="Default"/>
        <w:spacing w:line="360" w:lineRule="auto"/>
        <w:jc w:val="both"/>
        <w:rPr>
          <w:color w:val="auto"/>
          <w:lang w:val="es-ES"/>
        </w:rPr>
      </w:pPr>
      <w:r>
        <w:rPr>
          <w:color w:val="auto"/>
          <w:lang w:val="es-ES"/>
        </w:rPr>
        <w:t xml:space="preserve"> </w:t>
      </w:r>
    </w:p>
    <w:p w14:paraId="3324DE3C" w14:textId="286E64E9" w:rsidR="00DC4141" w:rsidRPr="00030267" w:rsidRDefault="00DC4141" w:rsidP="00BB47E0">
      <w:pPr>
        <w:pStyle w:val="Default"/>
        <w:spacing w:line="360" w:lineRule="auto"/>
        <w:jc w:val="both"/>
        <w:rPr>
          <w:color w:val="auto"/>
          <w:lang w:val="es-ES"/>
        </w:rPr>
      </w:pPr>
    </w:p>
    <w:p w14:paraId="20E196C7" w14:textId="61DC9B26" w:rsidR="00FC4700" w:rsidRPr="00F417FA" w:rsidRDefault="00FC4700" w:rsidP="00BB47E0">
      <w:pPr>
        <w:spacing w:after="0" w:line="360" w:lineRule="auto"/>
        <w:jc w:val="both"/>
        <w:rPr>
          <w:rFonts w:ascii="Trebuchet MS" w:eastAsia="Trebuchet MS" w:hAnsi="Trebuchet MS" w:cs="Trebuchet MS"/>
          <w:b/>
          <w:bCs/>
          <w:lang w:val="ro"/>
        </w:rPr>
      </w:pPr>
      <w:r>
        <w:rPr>
          <w:lang w:val="es-ES"/>
        </w:rPr>
        <w:t xml:space="preserve">                  </w:t>
      </w:r>
    </w:p>
    <w:p w14:paraId="2E221291" w14:textId="09621AA0" w:rsidR="00DC4141" w:rsidRPr="00030267" w:rsidRDefault="00DC4141" w:rsidP="00BB47E0">
      <w:pPr>
        <w:pStyle w:val="Default"/>
        <w:spacing w:line="360" w:lineRule="auto"/>
        <w:jc w:val="both"/>
        <w:rPr>
          <w:color w:val="auto"/>
          <w:lang w:val="es-ES"/>
        </w:rPr>
      </w:pPr>
    </w:p>
    <w:p w14:paraId="66A0A12B" w14:textId="77777777" w:rsidR="00CC27BC" w:rsidRPr="00030267" w:rsidRDefault="00CC27BC" w:rsidP="00BB47E0">
      <w:pPr>
        <w:spacing w:line="360" w:lineRule="auto"/>
        <w:jc w:val="both"/>
        <w:rPr>
          <w:rFonts w:ascii="Arial" w:hAnsi="Arial" w:cs="Arial"/>
          <w:b/>
          <w:i/>
          <w:noProof/>
          <w:u w:val="single"/>
          <w:lang w:val="it-IT"/>
        </w:rPr>
      </w:pPr>
      <w:r w:rsidRPr="00030267">
        <w:rPr>
          <w:rFonts w:ascii="Arial" w:hAnsi="Arial" w:cs="Arial"/>
          <w:b/>
          <w:i/>
          <w:noProof/>
          <w:u w:val="single"/>
          <w:lang w:val="it-IT"/>
        </w:rPr>
        <w:t>Din CV-uri trebuie să reiasă:</w:t>
      </w:r>
    </w:p>
    <w:p w14:paraId="3B53CB9C" w14:textId="77777777" w:rsidR="00CC27BC" w:rsidRPr="00030267" w:rsidRDefault="00CC27BC" w:rsidP="00BB47E0">
      <w:pPr>
        <w:numPr>
          <w:ilvl w:val="0"/>
          <w:numId w:val="14"/>
        </w:numPr>
        <w:spacing w:after="0" w:line="360" w:lineRule="auto"/>
        <w:jc w:val="both"/>
        <w:rPr>
          <w:rFonts w:ascii="Arial" w:hAnsi="Arial" w:cs="Arial"/>
          <w:lang w:val="it-IT"/>
        </w:rPr>
      </w:pPr>
      <w:r w:rsidRPr="00030267">
        <w:rPr>
          <w:rFonts w:ascii="Arial" w:hAnsi="Arial" w:cs="Arial"/>
          <w:b/>
          <w:i/>
          <w:lang w:val="it-IT"/>
        </w:rPr>
        <w:t>Denumirea, Beneficiarul şi Perioada de realizare a contractului/proiectului</w:t>
      </w:r>
      <w:r w:rsidRPr="00030267">
        <w:rPr>
          <w:rFonts w:ascii="Arial" w:hAnsi="Arial" w:cs="Arial"/>
          <w:b/>
          <w:lang w:val="it-IT"/>
        </w:rPr>
        <w:t xml:space="preserve"> </w:t>
      </w:r>
      <w:r w:rsidRPr="00030267">
        <w:rPr>
          <w:rFonts w:ascii="Arial" w:hAnsi="Arial" w:cs="Arial"/>
          <w:lang w:val="it-IT"/>
        </w:rPr>
        <w:t>în care a acumulat experienţa solicitată;</w:t>
      </w:r>
    </w:p>
    <w:p w14:paraId="18B6E31C" w14:textId="77777777" w:rsidR="00CC27BC" w:rsidRPr="00030267" w:rsidRDefault="00CC27BC" w:rsidP="00BB47E0">
      <w:pPr>
        <w:numPr>
          <w:ilvl w:val="0"/>
          <w:numId w:val="14"/>
        </w:numPr>
        <w:spacing w:after="0" w:line="360" w:lineRule="auto"/>
        <w:jc w:val="both"/>
        <w:rPr>
          <w:rFonts w:ascii="Arial" w:hAnsi="Arial" w:cs="Arial"/>
          <w:lang w:val="it-IT"/>
        </w:rPr>
      </w:pPr>
      <w:r w:rsidRPr="00030267">
        <w:rPr>
          <w:rFonts w:ascii="Arial" w:hAnsi="Arial" w:cs="Arial"/>
          <w:b/>
          <w:i/>
          <w:lang w:val="it-IT"/>
        </w:rPr>
        <w:t>Cursuri absolvite</w:t>
      </w:r>
      <w:r w:rsidRPr="00030267">
        <w:rPr>
          <w:rFonts w:ascii="Arial" w:hAnsi="Arial" w:cs="Arial"/>
          <w:b/>
          <w:lang w:val="it-IT"/>
        </w:rPr>
        <w:t xml:space="preserve">, </w:t>
      </w:r>
      <w:r w:rsidRPr="00030267">
        <w:rPr>
          <w:rFonts w:ascii="Arial" w:hAnsi="Arial" w:cs="Arial"/>
          <w:lang w:val="it-IT"/>
        </w:rPr>
        <w:t>însoţite de certificate/diplome aferente (specifice experienţei solicitate);</w:t>
      </w:r>
    </w:p>
    <w:p w14:paraId="3B336EEE" w14:textId="77777777" w:rsidR="00CC27BC" w:rsidRPr="00030267" w:rsidRDefault="00CC27BC" w:rsidP="00BB47E0">
      <w:pPr>
        <w:spacing w:after="0" w:line="360" w:lineRule="auto"/>
        <w:ind w:left="360"/>
        <w:jc w:val="both"/>
        <w:rPr>
          <w:rFonts w:ascii="Arial" w:hAnsi="Arial" w:cs="Arial"/>
          <w:b/>
          <w:i/>
          <w:lang w:val="it-IT"/>
        </w:rPr>
      </w:pPr>
      <w:r w:rsidRPr="00030267">
        <w:rPr>
          <w:rFonts w:ascii="Arial" w:hAnsi="Arial" w:cs="Arial"/>
          <w:b/>
          <w:i/>
          <w:lang w:val="it-IT"/>
        </w:rPr>
        <w:t xml:space="preserve">- </w:t>
      </w:r>
      <w:r w:rsidR="003170A7" w:rsidRPr="00030267">
        <w:rPr>
          <w:rFonts w:ascii="Arial" w:hAnsi="Arial" w:cs="Arial"/>
          <w:b/>
          <w:i/>
          <w:lang w:val="it-IT"/>
        </w:rPr>
        <w:t xml:space="preserve">  </w:t>
      </w:r>
      <w:r w:rsidRPr="00030267">
        <w:rPr>
          <w:rFonts w:ascii="Arial" w:hAnsi="Arial" w:cs="Arial"/>
          <w:b/>
          <w:i/>
          <w:lang w:val="it-IT"/>
        </w:rPr>
        <w:t>Locul actual de muncă.</w:t>
      </w:r>
    </w:p>
    <w:p w14:paraId="3F337E6C" w14:textId="77777777" w:rsidR="00CC27BC" w:rsidRPr="00030267" w:rsidRDefault="00CC27BC" w:rsidP="00BB47E0">
      <w:pPr>
        <w:spacing w:after="0" w:line="360" w:lineRule="auto"/>
        <w:ind w:left="360"/>
        <w:jc w:val="both"/>
        <w:rPr>
          <w:rFonts w:ascii="Arial" w:hAnsi="Arial" w:cs="Arial"/>
          <w:lang w:val="it-IT"/>
        </w:rPr>
      </w:pPr>
    </w:p>
    <w:p w14:paraId="3585C688" w14:textId="77777777" w:rsidR="00CC27BC" w:rsidRPr="00030267" w:rsidRDefault="00CC27BC" w:rsidP="00BB47E0">
      <w:pPr>
        <w:pStyle w:val="Default"/>
        <w:numPr>
          <w:ilvl w:val="0"/>
          <w:numId w:val="15"/>
        </w:numPr>
        <w:spacing w:line="360" w:lineRule="auto"/>
        <w:jc w:val="both"/>
        <w:rPr>
          <w:rFonts w:eastAsiaTheme="minorEastAsia"/>
          <w:b/>
          <w:i/>
          <w:color w:val="auto"/>
          <w:lang w:val="it-IT" w:bidi="en-US"/>
        </w:rPr>
      </w:pPr>
      <w:r w:rsidRPr="00030267">
        <w:rPr>
          <w:rFonts w:eastAsiaTheme="minorEastAsia"/>
          <w:b/>
          <w:i/>
          <w:color w:val="auto"/>
          <w:lang w:val="it-IT" w:bidi="en-US"/>
        </w:rPr>
        <w:t>Declaraţia de disponibilitate, din care să reiasă că persoana respectivă este dispusă să activeze în respectivul contract, în situaţia în care ofertantul va fi declarat căştigător</w:t>
      </w:r>
      <w:r w:rsidR="001A4672" w:rsidRPr="00030267">
        <w:rPr>
          <w:rFonts w:eastAsiaTheme="minorEastAsia"/>
          <w:b/>
          <w:i/>
          <w:color w:val="auto"/>
          <w:lang w:val="it-IT" w:bidi="en-US"/>
        </w:rPr>
        <w:t>.</w:t>
      </w:r>
    </w:p>
    <w:p w14:paraId="681E2C51" w14:textId="77777777" w:rsidR="001A4672" w:rsidRPr="00030267" w:rsidRDefault="001A4672" w:rsidP="00BB47E0">
      <w:pPr>
        <w:pStyle w:val="Default"/>
        <w:spacing w:line="360" w:lineRule="auto"/>
        <w:ind w:left="720"/>
        <w:jc w:val="both"/>
        <w:rPr>
          <w:rFonts w:eastAsiaTheme="minorEastAsia"/>
          <w:b/>
          <w:i/>
          <w:color w:val="auto"/>
          <w:lang w:val="it-IT" w:bidi="en-US"/>
        </w:rPr>
      </w:pPr>
    </w:p>
    <w:p w14:paraId="68970241" w14:textId="77777777" w:rsidR="00CC27BC" w:rsidRPr="00030267" w:rsidRDefault="00CC27BC" w:rsidP="00BB47E0">
      <w:pPr>
        <w:pStyle w:val="ListParagraph"/>
        <w:numPr>
          <w:ilvl w:val="0"/>
          <w:numId w:val="15"/>
        </w:numPr>
        <w:spacing w:line="360" w:lineRule="auto"/>
        <w:jc w:val="both"/>
        <w:rPr>
          <w:rFonts w:ascii="Arial" w:hAnsi="Arial" w:cs="Arial"/>
          <w:b/>
          <w:i/>
          <w:lang w:val="it-IT"/>
        </w:rPr>
      </w:pPr>
      <w:r w:rsidRPr="00030267">
        <w:rPr>
          <w:rFonts w:ascii="Arial" w:hAnsi="Arial" w:cs="Arial"/>
          <w:b/>
          <w:i/>
          <w:lang w:val="it-IT"/>
        </w:rPr>
        <w:t xml:space="preserve">Declaratie </w:t>
      </w:r>
      <w:r w:rsidR="001320F4" w:rsidRPr="00030267">
        <w:rPr>
          <w:rFonts w:ascii="Arial" w:hAnsi="Arial" w:cs="Arial"/>
          <w:b/>
          <w:i/>
          <w:color w:val="000000" w:themeColor="text1"/>
          <w:lang w:val="it-IT"/>
        </w:rPr>
        <w:t xml:space="preserve">a ofertantului </w:t>
      </w:r>
      <w:r w:rsidRPr="00030267">
        <w:rPr>
          <w:rFonts w:ascii="Arial" w:hAnsi="Arial" w:cs="Arial"/>
          <w:b/>
          <w:i/>
          <w:lang w:val="it-IT"/>
        </w:rPr>
        <w:t>referitoare la obliga</w:t>
      </w:r>
      <w:r w:rsidR="004332C8" w:rsidRPr="00030267">
        <w:rPr>
          <w:rFonts w:ascii="Arial" w:hAnsi="Arial" w:cs="Arial"/>
          <w:b/>
          <w:i/>
          <w:lang w:val="it-IT"/>
        </w:rPr>
        <w:t>ț</w:t>
      </w:r>
      <w:r w:rsidRPr="00030267">
        <w:rPr>
          <w:rFonts w:ascii="Arial" w:hAnsi="Arial" w:cs="Arial"/>
          <w:b/>
          <w:i/>
          <w:lang w:val="it-IT"/>
        </w:rPr>
        <w:t>ia ca ofertantul s</w:t>
      </w:r>
      <w:r w:rsidR="004332C8" w:rsidRPr="00030267">
        <w:rPr>
          <w:rFonts w:ascii="Arial" w:hAnsi="Arial" w:cs="Arial"/>
          <w:b/>
          <w:i/>
          <w:lang w:val="it-IT"/>
        </w:rPr>
        <w:t>ă</w:t>
      </w:r>
      <w:r w:rsidRPr="00030267">
        <w:rPr>
          <w:rFonts w:ascii="Arial" w:hAnsi="Arial" w:cs="Arial"/>
          <w:b/>
          <w:i/>
          <w:lang w:val="it-IT"/>
        </w:rPr>
        <w:t xml:space="preserve"> execute contractul folosind exper</w:t>
      </w:r>
      <w:r w:rsidR="004332C8" w:rsidRPr="00030267">
        <w:rPr>
          <w:rFonts w:ascii="Arial" w:hAnsi="Arial" w:cs="Arial"/>
          <w:b/>
          <w:i/>
          <w:lang w:val="it-IT"/>
        </w:rPr>
        <w:t>ț</w:t>
      </w:r>
      <w:r w:rsidRPr="00030267">
        <w:rPr>
          <w:rFonts w:ascii="Arial" w:hAnsi="Arial" w:cs="Arial"/>
          <w:b/>
          <w:i/>
          <w:lang w:val="it-IT"/>
        </w:rPr>
        <w:t>ii prezenta</w:t>
      </w:r>
      <w:r w:rsidR="004332C8" w:rsidRPr="00030267">
        <w:rPr>
          <w:rFonts w:ascii="Arial" w:hAnsi="Arial" w:cs="Arial"/>
          <w:b/>
          <w:i/>
          <w:lang w:val="it-IT"/>
        </w:rPr>
        <w:t>ț</w:t>
      </w:r>
      <w:r w:rsidRPr="00030267">
        <w:rPr>
          <w:rFonts w:ascii="Arial" w:hAnsi="Arial" w:cs="Arial"/>
          <w:b/>
          <w:i/>
          <w:lang w:val="it-IT"/>
        </w:rPr>
        <w:t xml:space="preserve">i </w:t>
      </w:r>
      <w:r w:rsidR="004332C8" w:rsidRPr="00030267">
        <w:rPr>
          <w:rFonts w:ascii="Arial" w:hAnsi="Arial" w:cs="Arial"/>
          <w:b/>
          <w:i/>
          <w:lang w:val="it-IT"/>
        </w:rPr>
        <w:t>î</w:t>
      </w:r>
      <w:r w:rsidRPr="00030267">
        <w:rPr>
          <w:rFonts w:ascii="Arial" w:hAnsi="Arial" w:cs="Arial"/>
          <w:b/>
          <w:i/>
          <w:lang w:val="it-IT"/>
        </w:rPr>
        <w:t>n cadrul ofertei. Înlocuirea acestora se va putea face cu acordul achizitorului, numai cu personal cel puțin echivalent ca experiență și calificare.</w:t>
      </w:r>
    </w:p>
    <w:p w14:paraId="043E67DC" w14:textId="77777777" w:rsidR="00CC27BC" w:rsidRPr="00030267" w:rsidRDefault="00CC27BC" w:rsidP="00BB47E0">
      <w:pPr>
        <w:pStyle w:val="ListParagraph"/>
        <w:spacing w:line="360" w:lineRule="auto"/>
        <w:jc w:val="both"/>
        <w:rPr>
          <w:rFonts w:ascii="Arial" w:hAnsi="Arial" w:cs="Arial"/>
          <w:b/>
          <w:bCs/>
          <w:u w:val="single"/>
          <w:lang w:val="ro-RO"/>
        </w:rPr>
      </w:pPr>
    </w:p>
    <w:p w14:paraId="49061B85" w14:textId="77777777" w:rsidR="00552DBD" w:rsidRPr="00CA7244" w:rsidRDefault="00552DBD" w:rsidP="00BB47E0">
      <w:pPr>
        <w:pStyle w:val="Default"/>
        <w:spacing w:line="360" w:lineRule="auto"/>
        <w:ind w:firstLine="360"/>
        <w:jc w:val="both"/>
        <w:rPr>
          <w:rFonts w:ascii="Times New Roman" w:hAnsi="Times New Roman" w:cs="Times New Roman"/>
          <w:b/>
          <w:bCs/>
          <w:color w:val="auto"/>
          <w:lang w:val="ro-RO"/>
        </w:rPr>
      </w:pPr>
      <w:r w:rsidRPr="00CA7244">
        <w:rPr>
          <w:rFonts w:ascii="Times New Roman" w:hAnsi="Times New Roman" w:cs="Times New Roman"/>
          <w:b/>
          <w:bCs/>
          <w:color w:val="auto"/>
          <w:lang w:val="ro-RO"/>
        </w:rPr>
        <w:t>Pentru experții non cheie nu se solicită documente  justificative care dovedesc experiența lor în propunerea Tehnică, aceste documente se prezintă la momentul în care vor interveni în implementarea viitorului contract.</w:t>
      </w:r>
    </w:p>
    <w:p w14:paraId="4CE6BBD4" w14:textId="77777777" w:rsidR="00546AB8" w:rsidRPr="00DB446D" w:rsidRDefault="00546AB8" w:rsidP="00BB47E0">
      <w:pPr>
        <w:spacing w:line="360" w:lineRule="auto"/>
        <w:jc w:val="both"/>
        <w:rPr>
          <w:rFonts w:ascii="Arial" w:hAnsi="Arial" w:cs="Arial"/>
          <w:b/>
          <w:bCs/>
          <w:u w:val="single"/>
          <w:lang w:val="ro-RO"/>
        </w:rPr>
      </w:pPr>
    </w:p>
    <w:p w14:paraId="3E09C714" w14:textId="77777777" w:rsidR="00CC27BC" w:rsidRPr="00030267" w:rsidRDefault="00CC27BC" w:rsidP="00BB47E0">
      <w:pPr>
        <w:pStyle w:val="Heading1"/>
        <w:keepNext w:val="0"/>
        <w:keepLines w:val="0"/>
        <w:numPr>
          <w:ilvl w:val="0"/>
          <w:numId w:val="1"/>
        </w:numPr>
        <w:spacing w:before="0" w:line="360" w:lineRule="auto"/>
        <w:ind w:left="0" w:right="-6" w:firstLine="0"/>
        <w:contextualSpacing/>
        <w:jc w:val="both"/>
        <w:rPr>
          <w:rFonts w:ascii="Arial" w:hAnsi="Arial" w:cs="Arial"/>
          <w:b w:val="0"/>
          <w:sz w:val="24"/>
          <w:szCs w:val="24"/>
          <w:lang w:val="it-IT"/>
        </w:rPr>
      </w:pPr>
      <w:bookmarkStart w:id="128" w:name="_Toc30696234"/>
      <w:bookmarkStart w:id="129" w:name="_Toc212034467"/>
      <w:r w:rsidRPr="00030267">
        <w:rPr>
          <w:rFonts w:ascii="Arial" w:hAnsi="Arial" w:cs="Arial"/>
          <w:sz w:val="24"/>
          <w:szCs w:val="24"/>
          <w:lang w:val="it-IT"/>
        </w:rPr>
        <w:t>Cadrul legal care guvernează relația dintre Autoritatea Contractantă și Prestator (inclusiv în domeniile mediului, social și al relațiilor de muncă)</w:t>
      </w:r>
      <w:bookmarkEnd w:id="128"/>
      <w:bookmarkEnd w:id="129"/>
    </w:p>
    <w:p w14:paraId="18272B27" w14:textId="77777777" w:rsidR="00CC27BC" w:rsidRPr="00030267" w:rsidRDefault="00CC27BC" w:rsidP="00BB47E0">
      <w:pPr>
        <w:spacing w:line="360" w:lineRule="auto"/>
        <w:jc w:val="both"/>
        <w:rPr>
          <w:rFonts w:ascii="Arial" w:hAnsi="Arial" w:cs="Arial"/>
          <w:b/>
          <w:i/>
          <w:lang w:val="it-IT"/>
        </w:rPr>
      </w:pPr>
    </w:p>
    <w:p w14:paraId="31AF2553"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lastRenderedPageBreak/>
        <w:t>Ofertantul devenit Prestator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w:t>
      </w:r>
    </w:p>
    <w:p w14:paraId="2737B6CC"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Pe perioada realizării tuturor activităților din cadrul contractului, Prestatorul este responsabil pentru implementarea celor mai bune practici, în conformitate cu legislația și regulamentele existente la nivel național și la nivelul Uniunii Europene. Prestatorul va fi ținut deplin responsabil pentru subcontractanții săi în prestarea serviciilor prevăzute în Caietul de Sarcini, urmând să răspundă față de Autoritatea Contractantă, pentru orice nerespectare sau omisiune a respectării oricăror prevederi legale și normative aplicabile. Autoritatea Contractantă nu va fi ținută responsabilă pentru nerespectarea sau omisiunea respectării de către Prestator sau de către subcontractanții acestuia a oricărei prevederi legale sau a oricărui act normativ aplicabil precum și atât pentru prestarea serviciilor cât și pentru rezultatele generate de prestarea serviciilor.</w:t>
      </w:r>
    </w:p>
    <w:p w14:paraId="1F6C7B31"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În cazul în care intervin schimbări legislative, Prestatorul are obligația de a informa Autoritatea Contractantă cu privire la consecințele asupra activităților care fac obiectul Contractului și de a-și adapta activitatea în funcție de decizia Autorității Contractante în legătură cu schimbările legislative.</w:t>
      </w:r>
    </w:p>
    <w:p w14:paraId="1FBEBA6E"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 xml:space="preserve">Prestatorul și subcontractanții propuși vor prezenta ca anexă la propunerea tehnică câte o declarație privind respectarea reglementarilor obligatorii din domeniul mediului, social, al relațiilor de munca si privind respectarea legislației de securitate si sănătate in munca.  </w:t>
      </w:r>
    </w:p>
    <w:p w14:paraId="69A18245"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Ofertantul si, daca este cazul, subcontractanții, au obligația de a prezenta anexat propunerii tehnice o declarație pe propria răspundere prin care se va certifica ca serviciile ce vor fi prestate nu încalcă dreptul de proprietate intelectuala (brevete, nume, mărci înregistrate, patente, licențe, desene, modele, etc.) aparținând unui terț.</w:t>
      </w:r>
    </w:p>
    <w:p w14:paraId="740F7C70"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 xml:space="preserve">Ofertanții si, daca este cazul, subcontractanții, au obligația de a prezenta o declarație pe proprie răspundere din care sa rezulte ca, pe perioada de implementare a contractului vor respecta prevederile Regulamentul nr. 679/2016 privind protecția persoanelor fizice în ceea ce privește prelucrarea datelor cu caracter personal și privind libera circulație a acestor date.  În cadrul acestei declarații, ofertantul sau persoana imputernicită își asumă că toți </w:t>
      </w:r>
      <w:r w:rsidRPr="00030267">
        <w:rPr>
          <w:rFonts w:ascii="Arial" w:hAnsi="Arial" w:cs="Arial"/>
          <w:lang w:val="it-IT"/>
        </w:rPr>
        <w:lastRenderedPageBreak/>
        <w:t>experții care au depus CV în cadrul ofertei, au fost de acord cu prelucrarea datelor cu caracter personal.</w:t>
      </w:r>
    </w:p>
    <w:p w14:paraId="1125B9B2" w14:textId="77777777" w:rsidR="00CC27BC" w:rsidRPr="00030267" w:rsidRDefault="00CC27BC" w:rsidP="00BB47E0">
      <w:pPr>
        <w:spacing w:line="360" w:lineRule="auto"/>
        <w:ind w:firstLine="720"/>
        <w:jc w:val="both"/>
        <w:rPr>
          <w:rFonts w:ascii="Arial" w:hAnsi="Arial" w:cs="Arial"/>
          <w:lang w:val="it-IT"/>
        </w:rPr>
      </w:pPr>
      <w:r w:rsidRPr="00030267">
        <w:rPr>
          <w:rFonts w:ascii="Arial" w:hAnsi="Arial" w:cs="Arial"/>
          <w:lang w:val="it-IT"/>
        </w:rPr>
        <w:t xml:space="preserve">La momentul semnării contractului, Prestatorul și experții cheie vor semna fiecare un acord de confidențialitate asupra datelor cu care vor intra în contact pe perioada derulării </w:t>
      </w:r>
      <w:r w:rsidR="00C744ED" w:rsidRPr="00030267">
        <w:rPr>
          <w:rFonts w:ascii="Arial" w:hAnsi="Arial" w:cs="Arial"/>
          <w:lang w:val="it-IT"/>
        </w:rPr>
        <w:t>contractului</w:t>
      </w:r>
      <w:r w:rsidR="00835DAA" w:rsidRPr="00030267">
        <w:rPr>
          <w:rFonts w:ascii="Arial" w:hAnsi="Arial" w:cs="Arial"/>
          <w:lang w:val="it-IT"/>
        </w:rPr>
        <w:t xml:space="preserve"> </w:t>
      </w:r>
      <w:r w:rsidRPr="00030267">
        <w:rPr>
          <w:rFonts w:ascii="Arial" w:hAnsi="Arial" w:cs="Arial"/>
          <w:lang w:val="it-IT"/>
        </w:rPr>
        <w:t>și va respecta toate instrucțiunile privind utilizarea informațiilor confidențiale.</w:t>
      </w:r>
    </w:p>
    <w:p w14:paraId="6F518F71" w14:textId="77777777" w:rsidR="00EE7A1D" w:rsidRPr="00030267" w:rsidRDefault="00EE7A1D" w:rsidP="00BB47E0">
      <w:pPr>
        <w:spacing w:line="360" w:lineRule="auto"/>
        <w:ind w:firstLine="720"/>
        <w:jc w:val="both"/>
        <w:rPr>
          <w:rFonts w:ascii="Arial" w:hAnsi="Arial" w:cs="Arial"/>
          <w:lang w:val="it-IT"/>
        </w:rPr>
      </w:pPr>
    </w:p>
    <w:p w14:paraId="26F8E195" w14:textId="77777777" w:rsidR="00EE7A1D" w:rsidRPr="00030267" w:rsidRDefault="00EE7A1D" w:rsidP="00BB47E0">
      <w:pPr>
        <w:pStyle w:val="Heading1"/>
        <w:keepNext w:val="0"/>
        <w:keepLines w:val="0"/>
        <w:numPr>
          <w:ilvl w:val="0"/>
          <w:numId w:val="1"/>
        </w:numPr>
        <w:spacing w:before="0" w:line="360" w:lineRule="auto"/>
        <w:ind w:left="0" w:right="-6" w:firstLine="0"/>
        <w:contextualSpacing/>
        <w:jc w:val="both"/>
        <w:rPr>
          <w:rFonts w:ascii="Arial" w:hAnsi="Arial" w:cs="Arial"/>
          <w:sz w:val="24"/>
          <w:szCs w:val="24"/>
          <w:lang w:val="fr-FR"/>
        </w:rPr>
      </w:pPr>
      <w:bookmarkStart w:id="130" w:name="_Toc1659860"/>
      <w:bookmarkStart w:id="131" w:name="_Toc30696235"/>
      <w:bookmarkStart w:id="132" w:name="_Toc212034468"/>
      <w:r w:rsidRPr="00030267">
        <w:rPr>
          <w:rFonts w:ascii="Arial" w:hAnsi="Arial" w:cs="Arial"/>
          <w:sz w:val="24"/>
          <w:szCs w:val="24"/>
          <w:lang w:val="fr-FR"/>
        </w:rPr>
        <w:t>Managementul/Gestionarea Contractului și activități de raportare în cadrul Contractului</w:t>
      </w:r>
      <w:bookmarkEnd w:id="130"/>
      <w:bookmarkEnd w:id="131"/>
      <w:bookmarkEnd w:id="132"/>
    </w:p>
    <w:p w14:paraId="34F2CA9A" w14:textId="77777777" w:rsidR="00EE7A1D" w:rsidRPr="00030267" w:rsidRDefault="00EE7A1D" w:rsidP="00BB47E0">
      <w:pPr>
        <w:spacing w:line="360" w:lineRule="auto"/>
        <w:jc w:val="both"/>
        <w:rPr>
          <w:rFonts w:ascii="Arial" w:hAnsi="Arial" w:cs="Arial"/>
          <w:lang w:val="fr-FR"/>
        </w:rPr>
      </w:pPr>
    </w:p>
    <w:p w14:paraId="615335A2" w14:textId="77777777" w:rsidR="00EE7A1D" w:rsidRPr="00CA7244" w:rsidRDefault="00EE7A1D" w:rsidP="00BB47E0">
      <w:pPr>
        <w:pStyle w:val="Heading2"/>
        <w:keepNext w:val="0"/>
        <w:keepLines w:val="0"/>
        <w:numPr>
          <w:ilvl w:val="1"/>
          <w:numId w:val="1"/>
        </w:numPr>
        <w:spacing w:before="0" w:line="360" w:lineRule="auto"/>
        <w:ind w:left="1134" w:right="-6" w:hanging="567"/>
        <w:contextualSpacing/>
        <w:jc w:val="both"/>
        <w:rPr>
          <w:rFonts w:ascii="Arial" w:hAnsi="Arial" w:cs="Arial"/>
          <w:sz w:val="24"/>
          <w:szCs w:val="24"/>
          <w:lang w:val="it-IT"/>
        </w:rPr>
      </w:pPr>
      <w:bookmarkStart w:id="133" w:name="_Toc30695853"/>
      <w:bookmarkStart w:id="134" w:name="_Toc30696047"/>
      <w:bookmarkStart w:id="135" w:name="_Toc30696236"/>
      <w:bookmarkStart w:id="136" w:name="_Toc1659861"/>
      <w:bookmarkStart w:id="137" w:name="_Toc30696237"/>
      <w:bookmarkEnd w:id="133"/>
      <w:bookmarkEnd w:id="134"/>
      <w:bookmarkEnd w:id="135"/>
      <w:r w:rsidRPr="00030267">
        <w:rPr>
          <w:rFonts w:ascii="Arial" w:hAnsi="Arial" w:cs="Arial"/>
          <w:sz w:val="24"/>
          <w:szCs w:val="24"/>
          <w:lang w:val="fr-FR"/>
        </w:rPr>
        <w:t xml:space="preserve"> </w:t>
      </w:r>
      <w:bookmarkStart w:id="138" w:name="_Toc212034469"/>
      <w:r w:rsidRPr="00CA7244">
        <w:rPr>
          <w:rFonts w:ascii="Arial" w:hAnsi="Arial" w:cs="Arial"/>
          <w:sz w:val="24"/>
          <w:szCs w:val="24"/>
          <w:lang w:val="it-IT"/>
        </w:rPr>
        <w:t>Gestionarea relației dintre Prestator și Autoritatea Contractantă</w:t>
      </w:r>
      <w:bookmarkEnd w:id="136"/>
      <w:bookmarkEnd w:id="137"/>
      <w:bookmarkEnd w:id="138"/>
    </w:p>
    <w:p w14:paraId="503D70D3" w14:textId="77777777" w:rsidR="00EE7A1D" w:rsidRPr="00CA7244" w:rsidRDefault="00EE7A1D" w:rsidP="00BB47E0">
      <w:pPr>
        <w:spacing w:line="360" w:lineRule="auto"/>
        <w:jc w:val="both"/>
        <w:rPr>
          <w:rFonts w:ascii="Arial" w:hAnsi="Arial" w:cs="Arial"/>
          <w:lang w:val="it-IT"/>
        </w:rPr>
      </w:pPr>
    </w:p>
    <w:p w14:paraId="601E3AD9" w14:textId="77777777" w:rsidR="00EE7A1D" w:rsidRPr="00030267" w:rsidRDefault="00EE7A1D" w:rsidP="00D8601A">
      <w:pPr>
        <w:pStyle w:val="Heading3"/>
        <w:spacing w:line="276" w:lineRule="auto"/>
        <w:ind w:firstLine="480"/>
        <w:jc w:val="both"/>
        <w:rPr>
          <w:rFonts w:ascii="Arial" w:hAnsi="Arial" w:cs="Arial"/>
          <w:b/>
          <w:lang w:val="ro-RO"/>
        </w:rPr>
      </w:pPr>
      <w:bookmarkStart w:id="139" w:name="_Toc212034470"/>
      <w:r w:rsidRPr="00030267">
        <w:rPr>
          <w:rFonts w:ascii="Arial" w:hAnsi="Arial" w:cs="Arial"/>
          <w:lang w:val="ro-RO"/>
        </w:rPr>
        <w:t>Comitetul de Conducere al Proiectului</w:t>
      </w:r>
      <w:bookmarkEnd w:id="139"/>
    </w:p>
    <w:p w14:paraId="46CCB504" w14:textId="77777777" w:rsidR="00EE7A1D" w:rsidRPr="00030267" w:rsidRDefault="004332C8" w:rsidP="00D8601A">
      <w:pPr>
        <w:spacing w:after="0" w:line="276" w:lineRule="auto"/>
        <w:ind w:left="480"/>
        <w:jc w:val="both"/>
        <w:rPr>
          <w:rFonts w:ascii="Arial" w:hAnsi="Arial" w:cs="Arial"/>
          <w:lang w:val="ro-RO"/>
        </w:rPr>
      </w:pPr>
      <w:r w:rsidRPr="00030267">
        <w:rPr>
          <w:rFonts w:ascii="Arial" w:hAnsi="Arial" w:cs="Arial"/>
          <w:lang w:val="ro-RO"/>
        </w:rPr>
        <w:t>Î</w:t>
      </w:r>
      <w:r w:rsidR="00EE7A1D" w:rsidRPr="00030267">
        <w:rPr>
          <w:rFonts w:ascii="Arial" w:hAnsi="Arial" w:cs="Arial"/>
          <w:lang w:val="ro-RO"/>
        </w:rPr>
        <w:t>n cadrul proiectului se va înființa un comitet de conducere cu următoarele atribuții:</w:t>
      </w:r>
    </w:p>
    <w:p w14:paraId="364937BE" w14:textId="36B2DAAA"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aprob</w:t>
      </w:r>
      <w:r w:rsidR="004332C8" w:rsidRPr="00030267">
        <w:rPr>
          <w:rFonts w:ascii="Arial" w:hAnsi="Arial" w:cs="Arial"/>
          <w:lang w:val="ro-RO"/>
        </w:rPr>
        <w:t>ă</w:t>
      </w:r>
      <w:r w:rsidRPr="00030267">
        <w:rPr>
          <w:rFonts w:ascii="Arial" w:hAnsi="Arial" w:cs="Arial"/>
          <w:lang w:val="ro-RO"/>
        </w:rPr>
        <w:t xml:space="preserve"> toate livrabilele importante ale contract</w:t>
      </w:r>
      <w:r w:rsidR="00BB47E0">
        <w:rPr>
          <w:rFonts w:ascii="Arial" w:hAnsi="Arial" w:cs="Arial"/>
          <w:lang w:val="ro-RO"/>
        </w:rPr>
        <w:t>ului</w:t>
      </w:r>
      <w:r w:rsidRPr="00030267">
        <w:rPr>
          <w:rFonts w:ascii="Arial" w:hAnsi="Arial" w:cs="Arial"/>
          <w:strike/>
          <w:lang w:val="ro-RO"/>
        </w:rPr>
        <w:t>,</w:t>
      </w:r>
      <w:r w:rsidRPr="00030267">
        <w:rPr>
          <w:rFonts w:ascii="Arial" w:hAnsi="Arial" w:cs="Arial"/>
          <w:lang w:val="ro-RO"/>
        </w:rPr>
        <w:t xml:space="preserve"> conform limitelor de competen</w:t>
      </w:r>
      <w:r w:rsidR="004332C8" w:rsidRPr="00030267">
        <w:rPr>
          <w:rFonts w:ascii="Arial" w:hAnsi="Arial" w:cs="Arial"/>
          <w:lang w:val="ro-RO"/>
        </w:rPr>
        <w:t>ță</w:t>
      </w:r>
      <w:r w:rsidRPr="00030267">
        <w:rPr>
          <w:rFonts w:ascii="Arial" w:hAnsi="Arial" w:cs="Arial"/>
          <w:lang w:val="ro-RO"/>
        </w:rPr>
        <w:t>;</w:t>
      </w:r>
    </w:p>
    <w:p w14:paraId="31EC43F9"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se asigura c</w:t>
      </w:r>
      <w:r w:rsidR="004332C8" w:rsidRPr="00030267">
        <w:rPr>
          <w:rFonts w:ascii="Arial" w:hAnsi="Arial" w:cs="Arial"/>
          <w:lang w:val="ro-RO"/>
        </w:rPr>
        <w:t>ă</w:t>
      </w:r>
      <w:r w:rsidRPr="00030267">
        <w:rPr>
          <w:rFonts w:ascii="Arial" w:hAnsi="Arial" w:cs="Arial"/>
          <w:lang w:val="ro-RO"/>
        </w:rPr>
        <w:t xml:space="preserve"> nivelul necesar de resurse este alocat proiectului si mediaz</w:t>
      </w:r>
      <w:r w:rsidR="004332C8" w:rsidRPr="00030267">
        <w:rPr>
          <w:rFonts w:ascii="Arial" w:hAnsi="Arial" w:cs="Arial"/>
          <w:lang w:val="ro-RO"/>
        </w:rPr>
        <w:t>ă</w:t>
      </w:r>
      <w:r w:rsidRPr="00030267">
        <w:rPr>
          <w:rFonts w:ascii="Arial" w:hAnsi="Arial" w:cs="Arial"/>
          <w:lang w:val="ro-RO"/>
        </w:rPr>
        <w:t xml:space="preserve"> eventualele conflicte </w:t>
      </w:r>
      <w:r w:rsidR="004332C8" w:rsidRPr="00030267">
        <w:rPr>
          <w:rFonts w:ascii="Arial" w:hAnsi="Arial" w:cs="Arial"/>
          <w:lang w:val="ro-RO"/>
        </w:rPr>
        <w:t>î</w:t>
      </w:r>
      <w:r w:rsidRPr="00030267">
        <w:rPr>
          <w:rFonts w:ascii="Arial" w:hAnsi="Arial" w:cs="Arial"/>
          <w:lang w:val="ro-RO"/>
        </w:rPr>
        <w:t>n interiorul echipei;</w:t>
      </w:r>
    </w:p>
    <w:p w14:paraId="4FF87A07"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asigur</w:t>
      </w:r>
      <w:r w:rsidR="004332C8" w:rsidRPr="00030267">
        <w:rPr>
          <w:rFonts w:ascii="Arial" w:hAnsi="Arial" w:cs="Arial"/>
          <w:lang w:val="ro-RO"/>
        </w:rPr>
        <w:t>ă</w:t>
      </w:r>
      <w:r w:rsidRPr="00030267">
        <w:rPr>
          <w:rFonts w:ascii="Arial" w:hAnsi="Arial" w:cs="Arial"/>
          <w:lang w:val="ro-RO"/>
        </w:rPr>
        <w:t xml:space="preserve"> interfa</w:t>
      </w:r>
      <w:r w:rsidR="004332C8" w:rsidRPr="00030267">
        <w:rPr>
          <w:rFonts w:ascii="Arial" w:hAnsi="Arial" w:cs="Arial"/>
          <w:lang w:val="ro-RO"/>
        </w:rPr>
        <w:t>ț</w:t>
      </w:r>
      <w:r w:rsidRPr="00030267">
        <w:rPr>
          <w:rFonts w:ascii="Arial" w:hAnsi="Arial" w:cs="Arial"/>
          <w:lang w:val="ro-RO"/>
        </w:rPr>
        <w:t xml:space="preserve">a </w:t>
      </w:r>
      <w:r w:rsidR="004332C8" w:rsidRPr="00030267">
        <w:rPr>
          <w:rFonts w:ascii="Arial" w:hAnsi="Arial" w:cs="Arial"/>
          <w:lang w:val="ro-RO"/>
        </w:rPr>
        <w:t>î</w:t>
      </w:r>
      <w:r w:rsidRPr="00030267">
        <w:rPr>
          <w:rFonts w:ascii="Arial" w:hAnsi="Arial" w:cs="Arial"/>
          <w:lang w:val="ro-RO"/>
        </w:rPr>
        <w:t xml:space="preserve">ntre proiect </w:t>
      </w:r>
      <w:r w:rsidR="004332C8" w:rsidRPr="00030267">
        <w:rPr>
          <w:rFonts w:ascii="Arial" w:hAnsi="Arial" w:cs="Arial"/>
          <w:lang w:val="ro-RO"/>
        </w:rPr>
        <w:t>ș</w:t>
      </w:r>
      <w:r w:rsidRPr="00030267">
        <w:rPr>
          <w:rFonts w:ascii="Arial" w:hAnsi="Arial" w:cs="Arial"/>
          <w:lang w:val="ro-RO"/>
        </w:rPr>
        <w:t xml:space="preserve">i mediul organizational extern </w:t>
      </w:r>
      <w:r w:rsidR="004332C8" w:rsidRPr="00030267">
        <w:rPr>
          <w:rFonts w:ascii="Arial" w:hAnsi="Arial" w:cs="Arial"/>
          <w:lang w:val="ro-RO"/>
        </w:rPr>
        <w:t>ș</w:t>
      </w:r>
      <w:r w:rsidRPr="00030267">
        <w:rPr>
          <w:rFonts w:ascii="Arial" w:hAnsi="Arial" w:cs="Arial"/>
          <w:lang w:val="ro-RO"/>
        </w:rPr>
        <w:t>i g</w:t>
      </w:r>
      <w:r w:rsidR="004332C8" w:rsidRPr="00030267">
        <w:rPr>
          <w:rFonts w:ascii="Arial" w:hAnsi="Arial" w:cs="Arial"/>
          <w:lang w:val="ro-RO"/>
        </w:rPr>
        <w:t>ă</w:t>
      </w:r>
      <w:r w:rsidRPr="00030267">
        <w:rPr>
          <w:rFonts w:ascii="Arial" w:hAnsi="Arial" w:cs="Arial"/>
          <w:lang w:val="ro-RO"/>
        </w:rPr>
        <w:t>se</w:t>
      </w:r>
      <w:r w:rsidR="004332C8" w:rsidRPr="00030267">
        <w:rPr>
          <w:rFonts w:ascii="Arial" w:hAnsi="Arial" w:cs="Arial"/>
          <w:lang w:val="ro-RO"/>
        </w:rPr>
        <w:t>ș</w:t>
      </w:r>
      <w:r w:rsidRPr="00030267">
        <w:rPr>
          <w:rFonts w:ascii="Arial" w:hAnsi="Arial" w:cs="Arial"/>
          <w:lang w:val="ro-RO"/>
        </w:rPr>
        <w:t>te solu</w:t>
      </w:r>
      <w:r w:rsidR="004332C8" w:rsidRPr="00030267">
        <w:rPr>
          <w:rFonts w:ascii="Arial" w:hAnsi="Arial" w:cs="Arial"/>
          <w:lang w:val="ro-RO"/>
        </w:rPr>
        <w:t>ț</w:t>
      </w:r>
      <w:r w:rsidRPr="00030267">
        <w:rPr>
          <w:rFonts w:ascii="Arial" w:hAnsi="Arial" w:cs="Arial"/>
          <w:lang w:val="ro-RO"/>
        </w:rPr>
        <w:t>ii de rezolvare a eventualelor conflicte (de interese, de resurse, de priorit</w:t>
      </w:r>
      <w:r w:rsidR="004332C8" w:rsidRPr="00030267">
        <w:rPr>
          <w:rFonts w:ascii="Arial" w:hAnsi="Arial" w:cs="Arial"/>
          <w:lang w:val="ro-RO"/>
        </w:rPr>
        <w:t>ăț</w:t>
      </w:r>
      <w:r w:rsidRPr="00030267">
        <w:rPr>
          <w:rFonts w:ascii="Arial" w:hAnsi="Arial" w:cs="Arial"/>
          <w:lang w:val="ro-RO"/>
        </w:rPr>
        <w:t xml:space="preserve">i) </w:t>
      </w:r>
      <w:r w:rsidR="004332C8" w:rsidRPr="00030267">
        <w:rPr>
          <w:rFonts w:ascii="Arial" w:hAnsi="Arial" w:cs="Arial"/>
          <w:lang w:val="ro-RO"/>
        </w:rPr>
        <w:t>î</w:t>
      </w:r>
      <w:r w:rsidRPr="00030267">
        <w:rPr>
          <w:rFonts w:ascii="Arial" w:hAnsi="Arial" w:cs="Arial"/>
          <w:lang w:val="ro-RO"/>
        </w:rPr>
        <w:t xml:space="preserve">ntre proiect </w:t>
      </w:r>
      <w:r w:rsidR="004332C8" w:rsidRPr="00030267">
        <w:rPr>
          <w:rFonts w:ascii="Arial" w:hAnsi="Arial" w:cs="Arial"/>
          <w:lang w:val="ro-RO"/>
        </w:rPr>
        <w:t>ș</w:t>
      </w:r>
      <w:r w:rsidRPr="00030267">
        <w:rPr>
          <w:rFonts w:ascii="Arial" w:hAnsi="Arial" w:cs="Arial"/>
          <w:lang w:val="ro-RO"/>
        </w:rPr>
        <w:t>i mediul exterior;</w:t>
      </w:r>
    </w:p>
    <w:p w14:paraId="0A6E3ED4"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 xml:space="preserve">asigura procesul decizional </w:t>
      </w:r>
      <w:r w:rsidR="004332C8" w:rsidRPr="00030267">
        <w:rPr>
          <w:rFonts w:ascii="Arial" w:hAnsi="Arial" w:cs="Arial"/>
          <w:lang w:val="ro-RO"/>
        </w:rPr>
        <w:t>î</w:t>
      </w:r>
      <w:r w:rsidRPr="00030267">
        <w:rPr>
          <w:rFonts w:ascii="Arial" w:hAnsi="Arial" w:cs="Arial"/>
          <w:lang w:val="ro-RO"/>
        </w:rPr>
        <w:t>n raport cu Furnizorul.</w:t>
      </w:r>
    </w:p>
    <w:p w14:paraId="426D0E27"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aten</w:t>
      </w:r>
      <w:r w:rsidR="004332C8" w:rsidRPr="00030267">
        <w:rPr>
          <w:rFonts w:ascii="Arial" w:hAnsi="Arial" w:cs="Arial"/>
          <w:lang w:val="ro-RO"/>
        </w:rPr>
        <w:t>ț</w:t>
      </w:r>
      <w:r w:rsidRPr="00030267">
        <w:rPr>
          <w:rFonts w:ascii="Arial" w:hAnsi="Arial" w:cs="Arial"/>
          <w:lang w:val="ro-RO"/>
        </w:rPr>
        <w:t>ionarea Managerului de Proiect relativ la eventualele riscuri externe care pot afecta proiectul;</w:t>
      </w:r>
    </w:p>
    <w:p w14:paraId="6CC4BE6A"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luarea deciziilor pe baza recomandarilor Managerului de Proiect referitor la diferitele riscuri;</w:t>
      </w:r>
    </w:p>
    <w:p w14:paraId="52C9D6F4"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 xml:space="preserve">pastrarea unei balante </w:t>
      </w:r>
      <w:r w:rsidR="004332C8" w:rsidRPr="00030267">
        <w:rPr>
          <w:rFonts w:ascii="Arial" w:hAnsi="Arial" w:cs="Arial"/>
          <w:lang w:val="ro-RO"/>
        </w:rPr>
        <w:t>î</w:t>
      </w:r>
      <w:r w:rsidRPr="00030267">
        <w:rPr>
          <w:rFonts w:ascii="Arial" w:hAnsi="Arial" w:cs="Arial"/>
          <w:lang w:val="ro-RO"/>
        </w:rPr>
        <w:t xml:space="preserve">ntre nivelul de risc al proiectului </w:t>
      </w:r>
      <w:r w:rsidR="004332C8" w:rsidRPr="00030267">
        <w:rPr>
          <w:rFonts w:ascii="Arial" w:hAnsi="Arial" w:cs="Arial"/>
          <w:lang w:val="ro-RO"/>
        </w:rPr>
        <w:t>ș</w:t>
      </w:r>
      <w:r w:rsidRPr="00030267">
        <w:rPr>
          <w:rFonts w:ascii="Arial" w:hAnsi="Arial" w:cs="Arial"/>
          <w:lang w:val="ro-RO"/>
        </w:rPr>
        <w:t>i beneficiile pe care proiectul le poate aduce;</w:t>
      </w:r>
    </w:p>
    <w:p w14:paraId="24481E97" w14:textId="77777777" w:rsidR="00EE7A1D" w:rsidRPr="00030267" w:rsidRDefault="00EE7A1D" w:rsidP="00D8601A">
      <w:pPr>
        <w:numPr>
          <w:ilvl w:val="0"/>
          <w:numId w:val="13"/>
        </w:numPr>
        <w:spacing w:after="0" w:line="276" w:lineRule="auto"/>
        <w:jc w:val="both"/>
        <w:rPr>
          <w:rFonts w:ascii="Arial" w:hAnsi="Arial" w:cs="Arial"/>
          <w:lang w:val="ro-RO"/>
        </w:rPr>
      </w:pPr>
      <w:r w:rsidRPr="00030267">
        <w:rPr>
          <w:rFonts w:ascii="Arial" w:hAnsi="Arial" w:cs="Arial"/>
          <w:lang w:val="ro-RO"/>
        </w:rPr>
        <w:t>sesizarea impactului pe care riscurile proiectului le po</w:t>
      </w:r>
      <w:r w:rsidR="004332C8" w:rsidRPr="00030267">
        <w:rPr>
          <w:rFonts w:ascii="Arial" w:hAnsi="Arial" w:cs="Arial"/>
          <w:lang w:val="ro-RO"/>
        </w:rPr>
        <w:t>a</w:t>
      </w:r>
      <w:r w:rsidRPr="00030267">
        <w:rPr>
          <w:rFonts w:ascii="Arial" w:hAnsi="Arial" w:cs="Arial"/>
          <w:lang w:val="ro-RO"/>
        </w:rPr>
        <w:t>t</w:t>
      </w:r>
      <w:r w:rsidR="004332C8" w:rsidRPr="00030267">
        <w:rPr>
          <w:rFonts w:ascii="Arial" w:hAnsi="Arial" w:cs="Arial"/>
          <w:lang w:val="ro-RO"/>
        </w:rPr>
        <w:t>e</w:t>
      </w:r>
      <w:r w:rsidRPr="00030267">
        <w:rPr>
          <w:rFonts w:ascii="Arial" w:hAnsi="Arial" w:cs="Arial"/>
          <w:lang w:val="ro-RO"/>
        </w:rPr>
        <w:t xml:space="preserve"> avea asupra altor proiecte derulate de Beneficiar.</w:t>
      </w:r>
    </w:p>
    <w:p w14:paraId="7DCA596C" w14:textId="77777777" w:rsidR="00EE7A1D" w:rsidRPr="00030267" w:rsidRDefault="00EE7A1D" w:rsidP="00BB47E0">
      <w:pPr>
        <w:spacing w:line="360" w:lineRule="auto"/>
        <w:jc w:val="both"/>
        <w:rPr>
          <w:rFonts w:ascii="Arial" w:hAnsi="Arial" w:cs="Arial"/>
          <w:lang w:val="ro-RO"/>
        </w:rPr>
      </w:pPr>
    </w:p>
    <w:p w14:paraId="56D58AE1" w14:textId="77777777" w:rsidR="00EE7A1D" w:rsidRPr="00030267" w:rsidRDefault="00EE7A1D" w:rsidP="00BB47E0">
      <w:pPr>
        <w:pStyle w:val="Heading2"/>
        <w:spacing w:line="360" w:lineRule="auto"/>
        <w:ind w:firstLine="480"/>
        <w:jc w:val="both"/>
        <w:rPr>
          <w:rFonts w:ascii="Arial" w:hAnsi="Arial" w:cs="Arial"/>
          <w:b w:val="0"/>
          <w:sz w:val="24"/>
          <w:szCs w:val="24"/>
          <w:lang w:val="ro-RO"/>
        </w:rPr>
      </w:pPr>
      <w:bookmarkStart w:id="140" w:name="_Toc212034471"/>
      <w:r w:rsidRPr="00030267">
        <w:rPr>
          <w:rFonts w:ascii="Arial" w:hAnsi="Arial" w:cs="Arial"/>
          <w:b w:val="0"/>
          <w:sz w:val="24"/>
          <w:szCs w:val="24"/>
          <w:lang w:val="ro-RO"/>
        </w:rPr>
        <w:t>Echipa de management</w:t>
      </w:r>
      <w:bookmarkEnd w:id="140"/>
    </w:p>
    <w:p w14:paraId="593DC350" w14:textId="2F540222" w:rsidR="00EE7A1D" w:rsidRDefault="00EE7A1D" w:rsidP="00D8601A">
      <w:pPr>
        <w:pStyle w:val="BodyText"/>
        <w:spacing w:line="276" w:lineRule="auto"/>
        <w:ind w:firstLine="720"/>
        <w:jc w:val="both"/>
        <w:rPr>
          <w:rFonts w:ascii="Arial" w:hAnsi="Arial" w:cs="Arial"/>
          <w:lang w:val="ro-RO"/>
        </w:rPr>
      </w:pPr>
      <w:r w:rsidRPr="00030267">
        <w:rPr>
          <w:rFonts w:ascii="Arial" w:hAnsi="Arial" w:cs="Arial"/>
          <w:lang w:val="ro-RO"/>
        </w:rPr>
        <w:t>Managerul de Proiect din partea Furnizorului are autoritatea din partea Comitetului de Conducere al Proiectului de a conduce activit</w:t>
      </w:r>
      <w:r w:rsidR="004332C8" w:rsidRPr="00030267">
        <w:rPr>
          <w:rFonts w:ascii="Arial" w:hAnsi="Arial" w:cs="Arial"/>
          <w:lang w:val="ro-RO"/>
        </w:rPr>
        <w:t>ăț</w:t>
      </w:r>
      <w:r w:rsidRPr="00030267">
        <w:rPr>
          <w:rFonts w:ascii="Arial" w:hAnsi="Arial" w:cs="Arial"/>
          <w:lang w:val="ro-RO"/>
        </w:rPr>
        <w:t xml:space="preserve">ile de proiect de zi cu zi, </w:t>
      </w:r>
      <w:r w:rsidR="004332C8" w:rsidRPr="00030267">
        <w:rPr>
          <w:rFonts w:ascii="Arial" w:hAnsi="Arial" w:cs="Arial"/>
          <w:lang w:val="ro-RO"/>
        </w:rPr>
        <w:t>î</w:t>
      </w:r>
      <w:r w:rsidRPr="00030267">
        <w:rPr>
          <w:rFonts w:ascii="Arial" w:hAnsi="Arial" w:cs="Arial"/>
          <w:lang w:val="ro-RO"/>
        </w:rPr>
        <w:t>n cadrul limitelor de responsabilitate stabilite de catre Comitetul de Conducere al Proiectului. Responsabilitatea principal</w:t>
      </w:r>
      <w:r w:rsidR="004332C8" w:rsidRPr="00030267">
        <w:rPr>
          <w:rFonts w:ascii="Arial" w:hAnsi="Arial" w:cs="Arial"/>
          <w:lang w:val="ro-RO"/>
        </w:rPr>
        <w:t>ă</w:t>
      </w:r>
      <w:r w:rsidRPr="00030267">
        <w:rPr>
          <w:rFonts w:ascii="Arial" w:hAnsi="Arial" w:cs="Arial"/>
          <w:lang w:val="ro-RO"/>
        </w:rPr>
        <w:t xml:space="preserve"> a Managerului de Proiect este de a se asigura c</w:t>
      </w:r>
      <w:r w:rsidR="004332C8" w:rsidRPr="00030267">
        <w:rPr>
          <w:rFonts w:ascii="Arial" w:hAnsi="Arial" w:cs="Arial"/>
          <w:lang w:val="ro-RO"/>
        </w:rPr>
        <w:t>ă</w:t>
      </w:r>
      <w:r w:rsidRPr="00030267">
        <w:rPr>
          <w:rFonts w:ascii="Arial" w:hAnsi="Arial" w:cs="Arial"/>
          <w:lang w:val="ro-RO"/>
        </w:rPr>
        <w:t xml:space="preserve"> se </w:t>
      </w:r>
      <w:r w:rsidR="004332C8" w:rsidRPr="00030267">
        <w:rPr>
          <w:rFonts w:ascii="Arial" w:hAnsi="Arial" w:cs="Arial"/>
          <w:lang w:val="ro-RO"/>
        </w:rPr>
        <w:t>realizează</w:t>
      </w:r>
      <w:r w:rsidRPr="00030267">
        <w:rPr>
          <w:rFonts w:ascii="Arial" w:hAnsi="Arial" w:cs="Arial"/>
          <w:lang w:val="ro-RO"/>
        </w:rPr>
        <w:t xml:space="preserve"> cooperarea necesar</w:t>
      </w:r>
      <w:r w:rsidR="004332C8" w:rsidRPr="00030267">
        <w:rPr>
          <w:rFonts w:ascii="Arial" w:hAnsi="Arial" w:cs="Arial"/>
          <w:lang w:val="ro-RO"/>
        </w:rPr>
        <w:t>ă</w:t>
      </w:r>
      <w:r w:rsidRPr="00030267">
        <w:rPr>
          <w:rFonts w:ascii="Arial" w:hAnsi="Arial" w:cs="Arial"/>
          <w:lang w:val="ro-RO"/>
        </w:rPr>
        <w:t xml:space="preserve"> pentru a </w:t>
      </w:r>
      <w:r w:rsidR="004332C8" w:rsidRPr="00030267">
        <w:rPr>
          <w:rFonts w:ascii="Arial" w:hAnsi="Arial" w:cs="Arial"/>
          <w:lang w:val="ro-RO"/>
        </w:rPr>
        <w:t>se executa</w:t>
      </w:r>
      <w:r w:rsidRPr="00030267">
        <w:rPr>
          <w:rFonts w:ascii="Arial" w:hAnsi="Arial" w:cs="Arial"/>
          <w:lang w:val="ro-RO"/>
        </w:rPr>
        <w:t xml:space="preserve"> toate livrabilele necesare, </w:t>
      </w:r>
      <w:r w:rsidR="004332C8" w:rsidRPr="00030267">
        <w:rPr>
          <w:rFonts w:ascii="Arial" w:hAnsi="Arial" w:cs="Arial"/>
          <w:lang w:val="ro-RO"/>
        </w:rPr>
        <w:t>î</w:t>
      </w:r>
      <w:r w:rsidRPr="00030267">
        <w:rPr>
          <w:rFonts w:ascii="Arial" w:hAnsi="Arial" w:cs="Arial"/>
          <w:lang w:val="ro-RO"/>
        </w:rPr>
        <w:t xml:space="preserve">n cadrul constrangerilor de timp </w:t>
      </w:r>
      <w:r w:rsidR="004332C8" w:rsidRPr="00030267">
        <w:rPr>
          <w:rFonts w:ascii="Arial" w:hAnsi="Arial" w:cs="Arial"/>
          <w:lang w:val="ro-RO"/>
        </w:rPr>
        <w:t>ș</w:t>
      </w:r>
      <w:r w:rsidRPr="00030267">
        <w:rPr>
          <w:rFonts w:ascii="Arial" w:hAnsi="Arial" w:cs="Arial"/>
          <w:lang w:val="ro-RO"/>
        </w:rPr>
        <w:t xml:space="preserve">i de buget </w:t>
      </w:r>
      <w:r w:rsidR="004332C8" w:rsidRPr="00030267">
        <w:rPr>
          <w:rFonts w:ascii="Arial" w:hAnsi="Arial" w:cs="Arial"/>
          <w:lang w:val="ro-RO"/>
        </w:rPr>
        <w:t>ș</w:t>
      </w:r>
      <w:r w:rsidRPr="00030267">
        <w:rPr>
          <w:rFonts w:ascii="Arial" w:hAnsi="Arial" w:cs="Arial"/>
          <w:lang w:val="ro-RO"/>
        </w:rPr>
        <w:t xml:space="preserve">i la standardele de calitate stabilite. </w:t>
      </w:r>
    </w:p>
    <w:p w14:paraId="317AAB48" w14:textId="77777777" w:rsidR="00EE7A1D" w:rsidRPr="00030267" w:rsidRDefault="00EE7A1D" w:rsidP="00D8601A">
      <w:pPr>
        <w:pStyle w:val="Heading2"/>
        <w:spacing w:line="276" w:lineRule="auto"/>
        <w:ind w:firstLine="720"/>
        <w:jc w:val="both"/>
        <w:rPr>
          <w:rFonts w:ascii="Arial" w:hAnsi="Arial" w:cs="Arial"/>
          <w:b w:val="0"/>
          <w:sz w:val="24"/>
          <w:szCs w:val="24"/>
          <w:lang w:val="ro-RO"/>
        </w:rPr>
      </w:pPr>
      <w:bookmarkStart w:id="141" w:name="_Toc212034472"/>
      <w:r w:rsidRPr="00030267">
        <w:rPr>
          <w:rFonts w:ascii="Arial" w:hAnsi="Arial" w:cs="Arial"/>
          <w:b w:val="0"/>
          <w:sz w:val="24"/>
          <w:szCs w:val="24"/>
          <w:lang w:val="ro-RO"/>
        </w:rPr>
        <w:lastRenderedPageBreak/>
        <w:t>Coordonatorul echipei beneficiarului</w:t>
      </w:r>
      <w:bookmarkEnd w:id="141"/>
    </w:p>
    <w:p w14:paraId="4A09AD1E" w14:textId="7CE1949B" w:rsidR="00EE7A1D" w:rsidRDefault="00EE7A1D" w:rsidP="00D8601A">
      <w:pPr>
        <w:pStyle w:val="BodyText"/>
        <w:spacing w:line="276" w:lineRule="auto"/>
        <w:ind w:firstLine="720"/>
        <w:jc w:val="both"/>
        <w:rPr>
          <w:rFonts w:ascii="Arial" w:hAnsi="Arial" w:cs="Arial"/>
          <w:lang w:val="ro-RO"/>
        </w:rPr>
      </w:pPr>
      <w:r w:rsidRPr="00030267">
        <w:rPr>
          <w:rFonts w:ascii="Arial" w:hAnsi="Arial" w:cs="Arial"/>
          <w:lang w:val="ro-RO"/>
        </w:rPr>
        <w:t>Chiar daca Managerul de Proiect din partea Furnizorului are responsabilitatea principal</w:t>
      </w:r>
      <w:r w:rsidR="004332C8" w:rsidRPr="00030267">
        <w:rPr>
          <w:rFonts w:ascii="Arial" w:hAnsi="Arial" w:cs="Arial"/>
          <w:lang w:val="ro-RO"/>
        </w:rPr>
        <w:t>ă</w:t>
      </w:r>
      <w:r w:rsidRPr="00030267">
        <w:rPr>
          <w:rFonts w:ascii="Arial" w:hAnsi="Arial" w:cs="Arial"/>
          <w:lang w:val="ro-RO"/>
        </w:rPr>
        <w:t xml:space="preserve"> pentru coordonarea proiectului, acest</w:t>
      </w:r>
      <w:r w:rsidR="004332C8" w:rsidRPr="00030267">
        <w:rPr>
          <w:rFonts w:ascii="Arial" w:hAnsi="Arial" w:cs="Arial"/>
          <w:lang w:val="ro-RO"/>
        </w:rPr>
        <w:t>a</w:t>
      </w:r>
      <w:r w:rsidRPr="00030267">
        <w:rPr>
          <w:rFonts w:ascii="Arial" w:hAnsi="Arial" w:cs="Arial"/>
          <w:lang w:val="ro-RO"/>
        </w:rPr>
        <w:t xml:space="preserve"> nu poate controla resursele organiza</w:t>
      </w:r>
      <w:r w:rsidR="004332C8" w:rsidRPr="00030267">
        <w:rPr>
          <w:rFonts w:ascii="Arial" w:hAnsi="Arial" w:cs="Arial"/>
          <w:lang w:val="ro-RO"/>
        </w:rPr>
        <w:t>ț</w:t>
      </w:r>
      <w:r w:rsidRPr="00030267">
        <w:rPr>
          <w:rFonts w:ascii="Arial" w:hAnsi="Arial" w:cs="Arial"/>
          <w:lang w:val="ro-RO"/>
        </w:rPr>
        <w:t xml:space="preserve">iei Beneficiarului. Din acest motiv este necesar un rol suplimentar — cel al Coordonatorului de Proiect din partea Beneficiarului. Rolul acestei persoane este aceea de a organiza resursele interne (Beneficiar si Utilizatori) astfel </w:t>
      </w:r>
      <w:r w:rsidR="004332C8" w:rsidRPr="00030267">
        <w:rPr>
          <w:rFonts w:ascii="Arial" w:hAnsi="Arial" w:cs="Arial"/>
          <w:lang w:val="ro-RO"/>
        </w:rPr>
        <w:t>î</w:t>
      </w:r>
      <w:r w:rsidRPr="00030267">
        <w:rPr>
          <w:rFonts w:ascii="Arial" w:hAnsi="Arial" w:cs="Arial"/>
          <w:lang w:val="ro-RO"/>
        </w:rPr>
        <w:t>nc</w:t>
      </w:r>
      <w:r w:rsidR="004332C8" w:rsidRPr="00030267">
        <w:rPr>
          <w:rFonts w:ascii="Arial" w:hAnsi="Arial" w:cs="Arial"/>
          <w:lang w:val="ro-RO"/>
        </w:rPr>
        <w:t>â</w:t>
      </w:r>
      <w:r w:rsidRPr="00030267">
        <w:rPr>
          <w:rFonts w:ascii="Arial" w:hAnsi="Arial" w:cs="Arial"/>
          <w:lang w:val="ro-RO"/>
        </w:rPr>
        <w:t>t acestea s</w:t>
      </w:r>
      <w:r w:rsidR="004332C8" w:rsidRPr="00030267">
        <w:rPr>
          <w:rFonts w:ascii="Arial" w:hAnsi="Arial" w:cs="Arial"/>
          <w:lang w:val="ro-RO"/>
        </w:rPr>
        <w:t>ă</w:t>
      </w:r>
      <w:r w:rsidRPr="00030267">
        <w:rPr>
          <w:rFonts w:ascii="Arial" w:hAnsi="Arial" w:cs="Arial"/>
          <w:lang w:val="ro-RO"/>
        </w:rPr>
        <w:t xml:space="preserve"> fie utile proiectului </w:t>
      </w:r>
      <w:r w:rsidR="004332C8" w:rsidRPr="00030267">
        <w:rPr>
          <w:rFonts w:ascii="Arial" w:hAnsi="Arial" w:cs="Arial"/>
          <w:lang w:val="ro-RO"/>
        </w:rPr>
        <w:t>ș</w:t>
      </w:r>
      <w:r w:rsidRPr="00030267">
        <w:rPr>
          <w:rFonts w:ascii="Arial" w:hAnsi="Arial" w:cs="Arial"/>
          <w:lang w:val="ro-RO"/>
        </w:rPr>
        <w:t>i s</w:t>
      </w:r>
      <w:r w:rsidR="004332C8" w:rsidRPr="00030267">
        <w:rPr>
          <w:rFonts w:ascii="Arial" w:hAnsi="Arial" w:cs="Arial"/>
          <w:lang w:val="ro-RO"/>
        </w:rPr>
        <w:t>ă</w:t>
      </w:r>
      <w:r w:rsidRPr="00030267">
        <w:rPr>
          <w:rFonts w:ascii="Arial" w:hAnsi="Arial" w:cs="Arial"/>
          <w:lang w:val="ro-RO"/>
        </w:rPr>
        <w:t xml:space="preserve"> fie disponibile conform necesit</w:t>
      </w:r>
      <w:r w:rsidR="004332C8" w:rsidRPr="00030267">
        <w:rPr>
          <w:rFonts w:ascii="Arial" w:hAnsi="Arial" w:cs="Arial"/>
          <w:lang w:val="ro-RO"/>
        </w:rPr>
        <w:t>ăț</w:t>
      </w:r>
      <w:r w:rsidRPr="00030267">
        <w:rPr>
          <w:rFonts w:ascii="Arial" w:hAnsi="Arial" w:cs="Arial"/>
          <w:lang w:val="ro-RO"/>
        </w:rPr>
        <w:t>i</w:t>
      </w:r>
      <w:r w:rsidR="005D3E7A" w:rsidRPr="00030267">
        <w:rPr>
          <w:rFonts w:ascii="Arial" w:hAnsi="Arial" w:cs="Arial"/>
          <w:lang w:val="ro-RO"/>
        </w:rPr>
        <w:t>l</w:t>
      </w:r>
      <w:r w:rsidRPr="00030267">
        <w:rPr>
          <w:rFonts w:ascii="Arial" w:hAnsi="Arial" w:cs="Arial"/>
          <w:lang w:val="ro-RO"/>
        </w:rPr>
        <w:t>or planului de proiect. Coordonatorul de Proiect asigur</w:t>
      </w:r>
      <w:r w:rsidR="005D3E7A" w:rsidRPr="00030267">
        <w:rPr>
          <w:rFonts w:ascii="Arial" w:hAnsi="Arial" w:cs="Arial"/>
          <w:lang w:val="ro-RO"/>
        </w:rPr>
        <w:t>ă</w:t>
      </w:r>
      <w:r w:rsidRPr="00030267">
        <w:rPr>
          <w:rFonts w:ascii="Arial" w:hAnsi="Arial" w:cs="Arial"/>
          <w:lang w:val="ro-RO"/>
        </w:rPr>
        <w:t xml:space="preserve"> interfa</w:t>
      </w:r>
      <w:r w:rsidR="005D3E7A" w:rsidRPr="00030267">
        <w:rPr>
          <w:rFonts w:ascii="Arial" w:hAnsi="Arial" w:cs="Arial"/>
          <w:lang w:val="ro-RO"/>
        </w:rPr>
        <w:t>ț</w:t>
      </w:r>
      <w:r w:rsidRPr="00030267">
        <w:rPr>
          <w:rFonts w:ascii="Arial" w:hAnsi="Arial" w:cs="Arial"/>
          <w:lang w:val="ro-RO"/>
        </w:rPr>
        <w:t>a oficial</w:t>
      </w:r>
      <w:r w:rsidR="005D3E7A" w:rsidRPr="00030267">
        <w:rPr>
          <w:rFonts w:ascii="Arial" w:hAnsi="Arial" w:cs="Arial"/>
          <w:lang w:val="ro-RO"/>
        </w:rPr>
        <w:t>ă</w:t>
      </w:r>
      <w:r w:rsidRPr="00030267">
        <w:rPr>
          <w:rFonts w:ascii="Arial" w:hAnsi="Arial" w:cs="Arial"/>
          <w:lang w:val="ro-RO"/>
        </w:rPr>
        <w:t xml:space="preserve"> de comunicare a problemelor uzuale </w:t>
      </w:r>
      <w:r w:rsidR="005D3E7A" w:rsidRPr="00030267">
        <w:rPr>
          <w:rFonts w:ascii="Arial" w:hAnsi="Arial" w:cs="Arial"/>
          <w:lang w:val="ro-RO"/>
        </w:rPr>
        <w:t>î</w:t>
      </w:r>
      <w:r w:rsidRPr="00030267">
        <w:rPr>
          <w:rFonts w:ascii="Arial" w:hAnsi="Arial" w:cs="Arial"/>
          <w:lang w:val="ro-RO"/>
        </w:rPr>
        <w:t xml:space="preserve">ntre Managerul de Proiect </w:t>
      </w:r>
      <w:r w:rsidR="005D3E7A" w:rsidRPr="00030267">
        <w:rPr>
          <w:rFonts w:ascii="Arial" w:hAnsi="Arial" w:cs="Arial"/>
          <w:lang w:val="ro-RO"/>
        </w:rPr>
        <w:t>ș</w:t>
      </w:r>
      <w:r w:rsidRPr="00030267">
        <w:rPr>
          <w:rFonts w:ascii="Arial" w:hAnsi="Arial" w:cs="Arial"/>
          <w:lang w:val="ro-RO"/>
        </w:rPr>
        <w:t>i Beneficiar. Este important de precizat faptul c</w:t>
      </w:r>
      <w:r w:rsidR="005D3E7A" w:rsidRPr="00030267">
        <w:rPr>
          <w:rFonts w:ascii="Arial" w:hAnsi="Arial" w:cs="Arial"/>
          <w:lang w:val="ro-RO"/>
        </w:rPr>
        <w:t>ă</w:t>
      </w:r>
      <w:r w:rsidRPr="00030267">
        <w:rPr>
          <w:rFonts w:ascii="Arial" w:hAnsi="Arial" w:cs="Arial"/>
          <w:lang w:val="ro-RO"/>
        </w:rPr>
        <w:t xml:space="preserve"> rela</w:t>
      </w:r>
      <w:r w:rsidR="005D3E7A" w:rsidRPr="00030267">
        <w:rPr>
          <w:rFonts w:ascii="Arial" w:hAnsi="Arial" w:cs="Arial"/>
          <w:lang w:val="ro-RO"/>
        </w:rPr>
        <w:t>ți</w:t>
      </w:r>
      <w:r w:rsidRPr="00030267">
        <w:rPr>
          <w:rFonts w:ascii="Arial" w:hAnsi="Arial" w:cs="Arial"/>
          <w:lang w:val="ro-RO"/>
        </w:rPr>
        <w:t xml:space="preserve">a intre Managerul de Proiect al Furnizorului </w:t>
      </w:r>
      <w:r w:rsidR="005D3E7A" w:rsidRPr="00030267">
        <w:rPr>
          <w:rFonts w:ascii="Arial" w:hAnsi="Arial" w:cs="Arial"/>
          <w:lang w:val="ro-RO"/>
        </w:rPr>
        <w:t>ș</w:t>
      </w:r>
      <w:r w:rsidRPr="00030267">
        <w:rPr>
          <w:rFonts w:ascii="Arial" w:hAnsi="Arial" w:cs="Arial"/>
          <w:lang w:val="ro-RO"/>
        </w:rPr>
        <w:t>i Coordonatorul de Proiect al Beneficiarului nu este una ierarhic</w:t>
      </w:r>
      <w:r w:rsidR="005D3E7A" w:rsidRPr="00030267">
        <w:rPr>
          <w:rFonts w:ascii="Arial" w:hAnsi="Arial" w:cs="Arial"/>
          <w:lang w:val="ro-RO"/>
        </w:rPr>
        <w:t>ă</w:t>
      </w:r>
      <w:r w:rsidRPr="00030267">
        <w:rPr>
          <w:rFonts w:ascii="Arial" w:hAnsi="Arial" w:cs="Arial"/>
          <w:lang w:val="ro-RO"/>
        </w:rPr>
        <w:t>, ci una de colaborare.</w:t>
      </w:r>
    </w:p>
    <w:p w14:paraId="79A7C25A" w14:textId="171A9458" w:rsidR="00504B58" w:rsidRDefault="00504B58" w:rsidP="00D8601A">
      <w:pPr>
        <w:pStyle w:val="Heading2"/>
        <w:spacing w:line="276" w:lineRule="auto"/>
        <w:jc w:val="both"/>
        <w:rPr>
          <w:rFonts w:ascii="Trebuchet MS" w:hAnsi="Trebuchet MS"/>
          <w:sz w:val="24"/>
          <w:szCs w:val="24"/>
          <w:lang w:val="it-IT"/>
        </w:rPr>
      </w:pPr>
      <w:bookmarkStart w:id="142" w:name="_Toc191911442"/>
      <w:bookmarkStart w:id="143" w:name="_Toc212034473"/>
      <w:bookmarkStart w:id="144" w:name="_Toc1659863"/>
      <w:bookmarkStart w:id="145" w:name="_Toc30696242"/>
      <w:r w:rsidRPr="00CA7244">
        <w:rPr>
          <w:rFonts w:ascii="Trebuchet MS" w:hAnsi="Trebuchet MS"/>
          <w:sz w:val="24"/>
          <w:szCs w:val="24"/>
          <w:lang w:val="it-IT"/>
        </w:rPr>
        <w:t>Rapoartele/documentele solicitate de la Contractant</w:t>
      </w:r>
      <w:bookmarkEnd w:id="142"/>
      <w:bookmarkEnd w:id="143"/>
    </w:p>
    <w:p w14:paraId="71B9C124" w14:textId="40656623" w:rsidR="00CA7244" w:rsidRPr="00A215EF" w:rsidRDefault="00CA7244" w:rsidP="00D8601A">
      <w:pPr>
        <w:pStyle w:val="BodyText"/>
        <w:spacing w:line="276" w:lineRule="auto"/>
        <w:jc w:val="both"/>
        <w:rPr>
          <w:rFonts w:ascii="Arial" w:hAnsi="Arial" w:cs="Arial"/>
          <w:b/>
          <w:bCs/>
          <w:lang w:val="it-IT"/>
        </w:rPr>
      </w:pPr>
      <w:r w:rsidRPr="00A215EF">
        <w:rPr>
          <w:rFonts w:ascii="Arial" w:hAnsi="Arial" w:cs="Arial"/>
          <w:b/>
          <w:bCs/>
          <w:lang w:val="it-IT"/>
        </w:rPr>
        <w:t>Prestatorul va trebuie să întocmească un proces verbal de recepție cantitativă și calitativă, se vor emite lunar. Acestea vor fi semnate de furnizor și beneficiar</w:t>
      </w:r>
      <w:r w:rsidR="00A215EF">
        <w:rPr>
          <w:rFonts w:ascii="Arial" w:hAnsi="Arial" w:cs="Arial"/>
          <w:b/>
          <w:bCs/>
          <w:lang w:val="it-IT"/>
        </w:rPr>
        <w:t>.</w:t>
      </w:r>
    </w:p>
    <w:p w14:paraId="64CCB4CF" w14:textId="77777777" w:rsidR="00EE7A1D" w:rsidRPr="00030267" w:rsidRDefault="00EE7A1D" w:rsidP="00D8601A">
      <w:pPr>
        <w:pStyle w:val="Heading2"/>
        <w:keepNext w:val="0"/>
        <w:keepLines w:val="0"/>
        <w:numPr>
          <w:ilvl w:val="1"/>
          <w:numId w:val="1"/>
        </w:numPr>
        <w:spacing w:before="0" w:line="276" w:lineRule="auto"/>
        <w:ind w:left="1134" w:right="-6" w:hanging="567"/>
        <w:contextualSpacing/>
        <w:jc w:val="both"/>
        <w:rPr>
          <w:rFonts w:ascii="Arial" w:hAnsi="Arial" w:cs="Arial"/>
          <w:sz w:val="24"/>
          <w:szCs w:val="24"/>
          <w:lang w:val="fr-FR"/>
        </w:rPr>
      </w:pPr>
      <w:r w:rsidRPr="00030267">
        <w:rPr>
          <w:rFonts w:ascii="Arial" w:hAnsi="Arial" w:cs="Arial"/>
          <w:sz w:val="24"/>
          <w:szCs w:val="24"/>
          <w:lang w:val="ro-RO"/>
        </w:rPr>
        <w:t xml:space="preserve"> </w:t>
      </w:r>
      <w:bookmarkStart w:id="146" w:name="_Toc212034474"/>
      <w:r w:rsidRPr="00030267">
        <w:rPr>
          <w:rFonts w:ascii="Arial" w:hAnsi="Arial" w:cs="Arial"/>
          <w:sz w:val="24"/>
          <w:szCs w:val="24"/>
          <w:lang w:val="fr-FR"/>
        </w:rPr>
        <w:t xml:space="preserve">Acceptarea rezultatelor parțiale și finale în cadrul </w:t>
      </w:r>
      <w:bookmarkEnd w:id="144"/>
      <w:bookmarkEnd w:id="145"/>
      <w:r w:rsidR="00C744ED" w:rsidRPr="00030267">
        <w:rPr>
          <w:rFonts w:ascii="Arial" w:hAnsi="Arial" w:cs="Arial"/>
          <w:sz w:val="24"/>
          <w:szCs w:val="24"/>
          <w:lang w:val="fr-FR"/>
        </w:rPr>
        <w:t>contractului</w:t>
      </w:r>
      <w:bookmarkEnd w:id="146"/>
    </w:p>
    <w:p w14:paraId="1D6CBE6D" w14:textId="60B27F2A" w:rsidR="00982DC7" w:rsidRPr="00030267" w:rsidRDefault="009012EF" w:rsidP="00D8601A">
      <w:pPr>
        <w:spacing w:line="276" w:lineRule="auto"/>
        <w:ind w:firstLine="567"/>
        <w:jc w:val="both"/>
        <w:rPr>
          <w:rFonts w:ascii="Arial" w:hAnsi="Arial" w:cs="Arial"/>
          <w:lang w:val="fr-FR"/>
        </w:rPr>
      </w:pPr>
      <w:proofErr w:type="spellStart"/>
      <w:r w:rsidRPr="00030267">
        <w:rPr>
          <w:rFonts w:ascii="Arial" w:hAnsi="Arial" w:cs="Arial"/>
          <w:lang w:val="fr-FR"/>
        </w:rPr>
        <w:t>S</w:t>
      </w:r>
      <w:r w:rsidR="00EE7A1D" w:rsidRPr="00030267">
        <w:rPr>
          <w:rFonts w:ascii="Arial" w:hAnsi="Arial" w:cs="Arial"/>
          <w:lang w:val="fr-FR"/>
        </w:rPr>
        <w:t>erviciile</w:t>
      </w:r>
      <w:proofErr w:type="spellEnd"/>
      <w:r w:rsidR="00EE7A1D" w:rsidRPr="00030267">
        <w:rPr>
          <w:rFonts w:ascii="Arial" w:hAnsi="Arial" w:cs="Arial"/>
          <w:lang w:val="fr-FR"/>
        </w:rPr>
        <w:t xml:space="preserve"> </w:t>
      </w:r>
      <w:proofErr w:type="spellStart"/>
      <w:r w:rsidR="00474892" w:rsidRPr="00030267">
        <w:rPr>
          <w:rFonts w:ascii="Arial" w:hAnsi="Arial" w:cs="Arial"/>
          <w:lang w:val="fr-FR"/>
        </w:rPr>
        <w:t>livrate</w:t>
      </w:r>
      <w:proofErr w:type="spellEnd"/>
      <w:r w:rsidR="00EE7A1D" w:rsidRPr="00030267">
        <w:rPr>
          <w:rFonts w:ascii="Arial" w:hAnsi="Arial" w:cs="Arial"/>
          <w:lang w:val="fr-FR"/>
        </w:rPr>
        <w:t xml:space="preserve"> </w:t>
      </w:r>
      <w:proofErr w:type="spellStart"/>
      <w:r w:rsidR="00EE7A1D" w:rsidRPr="00030267">
        <w:rPr>
          <w:rFonts w:ascii="Arial" w:hAnsi="Arial" w:cs="Arial"/>
          <w:lang w:val="fr-FR"/>
        </w:rPr>
        <w:t>sunt</w:t>
      </w:r>
      <w:proofErr w:type="spellEnd"/>
      <w:r w:rsidR="00EE7A1D" w:rsidRPr="00030267">
        <w:rPr>
          <w:rFonts w:ascii="Arial" w:hAnsi="Arial" w:cs="Arial"/>
          <w:lang w:val="fr-FR"/>
        </w:rPr>
        <w:t xml:space="preserve"> </w:t>
      </w:r>
      <w:proofErr w:type="spellStart"/>
      <w:r w:rsidR="00EE7A1D" w:rsidRPr="00030267">
        <w:rPr>
          <w:rFonts w:ascii="Arial" w:hAnsi="Arial" w:cs="Arial"/>
          <w:lang w:val="fr-FR"/>
        </w:rPr>
        <w:t>considerate</w:t>
      </w:r>
      <w:proofErr w:type="spellEnd"/>
      <w:r w:rsidR="00EE7A1D" w:rsidRPr="00030267">
        <w:rPr>
          <w:rFonts w:ascii="Arial" w:hAnsi="Arial" w:cs="Arial"/>
          <w:lang w:val="fr-FR"/>
        </w:rPr>
        <w:t xml:space="preserve"> acceptate și pot fi plătite doar dacă pentru acestea, </w:t>
      </w:r>
      <w:r w:rsidR="00056B8F" w:rsidRPr="00030267">
        <w:rPr>
          <w:rFonts w:ascii="Arial" w:hAnsi="Arial" w:cs="Arial"/>
          <w:lang w:val="fr-FR"/>
        </w:rPr>
        <w:t>achizitorul</w:t>
      </w:r>
      <w:r w:rsidR="00EE7A1D" w:rsidRPr="00030267">
        <w:rPr>
          <w:rFonts w:ascii="Arial" w:hAnsi="Arial" w:cs="Arial"/>
          <w:lang w:val="fr-FR"/>
        </w:rPr>
        <w:t xml:space="preserve"> a emis un </w:t>
      </w:r>
      <w:r w:rsidR="00A1093F" w:rsidRPr="00030267">
        <w:rPr>
          <w:rFonts w:ascii="Arial" w:hAnsi="Arial" w:cs="Arial"/>
          <w:lang w:val="ro-RO"/>
        </w:rPr>
        <w:t>”</w:t>
      </w:r>
      <w:r w:rsidR="00692036" w:rsidRPr="00030267">
        <w:rPr>
          <w:rFonts w:ascii="Arial" w:hAnsi="Arial" w:cs="Arial"/>
          <w:lang w:val="fr-FR"/>
        </w:rPr>
        <w:t>Proces verbal final de recepție cantitativă și calitativă</w:t>
      </w:r>
      <w:r w:rsidR="00A1093F" w:rsidRPr="00030267">
        <w:rPr>
          <w:rFonts w:ascii="Arial" w:hAnsi="Arial" w:cs="Arial"/>
          <w:lang w:val="ro-RO"/>
        </w:rPr>
        <w:t>”</w:t>
      </w:r>
      <w:r w:rsidR="00EE7A1D" w:rsidRPr="00030267">
        <w:rPr>
          <w:rFonts w:ascii="Arial" w:hAnsi="Arial" w:cs="Arial"/>
          <w:lang w:val="fr-FR"/>
        </w:rPr>
        <w:t xml:space="preserve">. </w:t>
      </w:r>
    </w:p>
    <w:p w14:paraId="1B5955EA" w14:textId="77777777" w:rsidR="00A4113E" w:rsidRPr="00030267" w:rsidRDefault="00A4113E" w:rsidP="00D8601A">
      <w:pPr>
        <w:spacing w:line="276" w:lineRule="auto"/>
        <w:ind w:firstLine="567"/>
        <w:jc w:val="both"/>
        <w:rPr>
          <w:rFonts w:ascii="Arial" w:hAnsi="Arial" w:cs="Arial"/>
          <w:lang w:val="ro-RO"/>
        </w:rPr>
      </w:pPr>
      <w:r w:rsidRPr="00030267">
        <w:rPr>
          <w:rFonts w:ascii="Arial" w:hAnsi="Arial" w:cs="Arial"/>
          <w:lang w:val="ro-RO"/>
        </w:rPr>
        <w:t>Termenul se calculează de la data primirii documentelor prevăzute, în funcție de tipul de livrabil, și este aplicabil doar dacă documentele livrate sunt complete și nu necesită clarificări suplimentare. În cazul în care nu sunt complete, timpul de realizare a recepției se extinde cu 5 zile după livrarea clarificărilor finale.</w:t>
      </w:r>
    </w:p>
    <w:p w14:paraId="7E245EAF" w14:textId="599A52AA" w:rsidR="00EE7A1D" w:rsidRPr="00030267" w:rsidRDefault="00EE7A1D" w:rsidP="00D8601A">
      <w:pPr>
        <w:spacing w:line="276" w:lineRule="auto"/>
        <w:ind w:firstLine="567"/>
        <w:jc w:val="both"/>
        <w:rPr>
          <w:rFonts w:ascii="Arial" w:hAnsi="Arial" w:cs="Arial"/>
          <w:lang w:val="es-ES"/>
        </w:rPr>
      </w:pPr>
      <w:proofErr w:type="spellStart"/>
      <w:r w:rsidRPr="00030267">
        <w:rPr>
          <w:rFonts w:ascii="Arial" w:hAnsi="Arial" w:cs="Arial"/>
          <w:lang w:val="es-ES"/>
        </w:rPr>
        <w:t>Comisia</w:t>
      </w:r>
      <w:proofErr w:type="spellEnd"/>
      <w:r w:rsidRPr="00030267">
        <w:rPr>
          <w:rFonts w:ascii="Arial" w:hAnsi="Arial" w:cs="Arial"/>
          <w:lang w:val="es-ES"/>
        </w:rPr>
        <w:t xml:space="preserve"> de </w:t>
      </w:r>
      <w:proofErr w:type="spellStart"/>
      <w:r w:rsidR="00FA60E8" w:rsidRPr="00030267">
        <w:rPr>
          <w:rFonts w:ascii="Arial" w:hAnsi="Arial" w:cs="Arial"/>
          <w:lang w:val="es-ES"/>
        </w:rPr>
        <w:t>recepție</w:t>
      </w:r>
      <w:proofErr w:type="spellEnd"/>
      <w:r w:rsidRPr="00030267">
        <w:rPr>
          <w:rFonts w:ascii="Arial" w:hAnsi="Arial" w:cs="Arial"/>
          <w:lang w:val="es-ES"/>
        </w:rPr>
        <w:t xml:space="preserve"> se pronunță pe baza documentelor primite, dar poate solicita și alte documente, din care să rezulte modul și gradul de îndeplinire a prevederilor contractului.</w:t>
      </w:r>
    </w:p>
    <w:p w14:paraId="523E56BE" w14:textId="77777777" w:rsidR="00EE7A1D" w:rsidRPr="00030267" w:rsidRDefault="00EE7A1D" w:rsidP="00D8601A">
      <w:pPr>
        <w:pStyle w:val="Heading2"/>
        <w:keepNext w:val="0"/>
        <w:keepLines w:val="0"/>
        <w:numPr>
          <w:ilvl w:val="1"/>
          <w:numId w:val="1"/>
        </w:numPr>
        <w:spacing w:before="0" w:line="276" w:lineRule="auto"/>
        <w:ind w:left="1134" w:right="-6" w:hanging="567"/>
        <w:contextualSpacing/>
        <w:jc w:val="both"/>
        <w:rPr>
          <w:rFonts w:ascii="Arial" w:hAnsi="Arial" w:cs="Arial"/>
          <w:sz w:val="24"/>
          <w:szCs w:val="24"/>
          <w:lang w:val="fr-FR"/>
        </w:rPr>
      </w:pPr>
      <w:bookmarkStart w:id="147" w:name="_Toc1659864"/>
      <w:bookmarkStart w:id="148" w:name="_Toc30696246"/>
      <w:r w:rsidRPr="00030267">
        <w:rPr>
          <w:rFonts w:ascii="Arial" w:hAnsi="Arial" w:cs="Arial"/>
          <w:sz w:val="24"/>
          <w:szCs w:val="24"/>
          <w:lang w:val="es-ES"/>
        </w:rPr>
        <w:t xml:space="preserve"> </w:t>
      </w:r>
      <w:bookmarkStart w:id="149" w:name="_Toc212034475"/>
      <w:proofErr w:type="spellStart"/>
      <w:r w:rsidRPr="00030267">
        <w:rPr>
          <w:rFonts w:ascii="Arial" w:hAnsi="Arial" w:cs="Arial"/>
          <w:sz w:val="24"/>
          <w:szCs w:val="24"/>
          <w:lang w:val="fr-FR"/>
        </w:rPr>
        <w:t>Finalizarea</w:t>
      </w:r>
      <w:proofErr w:type="spellEnd"/>
      <w:r w:rsidRPr="00030267">
        <w:rPr>
          <w:rFonts w:ascii="Arial" w:hAnsi="Arial" w:cs="Arial"/>
          <w:sz w:val="24"/>
          <w:szCs w:val="24"/>
          <w:lang w:val="fr-FR"/>
        </w:rPr>
        <w:t xml:space="preserve"> </w:t>
      </w:r>
      <w:proofErr w:type="spellStart"/>
      <w:r w:rsidR="003910DA" w:rsidRPr="00030267">
        <w:rPr>
          <w:rFonts w:ascii="Arial" w:hAnsi="Arial" w:cs="Arial"/>
          <w:sz w:val="24"/>
          <w:szCs w:val="24"/>
          <w:lang w:val="fr-FR"/>
        </w:rPr>
        <w:t>prestațiilor</w:t>
      </w:r>
      <w:proofErr w:type="spellEnd"/>
      <w:r w:rsidRPr="00030267">
        <w:rPr>
          <w:rFonts w:ascii="Arial" w:hAnsi="Arial" w:cs="Arial"/>
          <w:sz w:val="24"/>
          <w:szCs w:val="24"/>
          <w:lang w:val="fr-FR"/>
        </w:rPr>
        <w:t xml:space="preserve"> </w:t>
      </w:r>
      <w:proofErr w:type="spellStart"/>
      <w:r w:rsidRPr="00030267">
        <w:rPr>
          <w:rFonts w:ascii="Arial" w:hAnsi="Arial" w:cs="Arial"/>
          <w:sz w:val="24"/>
          <w:szCs w:val="24"/>
          <w:lang w:val="fr-FR"/>
        </w:rPr>
        <w:t>în</w:t>
      </w:r>
      <w:proofErr w:type="spellEnd"/>
      <w:r w:rsidRPr="00030267">
        <w:rPr>
          <w:rFonts w:ascii="Arial" w:hAnsi="Arial" w:cs="Arial"/>
          <w:sz w:val="24"/>
          <w:szCs w:val="24"/>
          <w:lang w:val="fr-FR"/>
        </w:rPr>
        <w:t xml:space="preserve"> </w:t>
      </w:r>
      <w:proofErr w:type="spellStart"/>
      <w:r w:rsidRPr="00030267">
        <w:rPr>
          <w:rFonts w:ascii="Arial" w:hAnsi="Arial" w:cs="Arial"/>
          <w:sz w:val="24"/>
          <w:szCs w:val="24"/>
          <w:lang w:val="fr-FR"/>
        </w:rPr>
        <w:t>cadrul</w:t>
      </w:r>
      <w:proofErr w:type="spellEnd"/>
      <w:r w:rsidRPr="00030267">
        <w:rPr>
          <w:rFonts w:ascii="Arial" w:hAnsi="Arial" w:cs="Arial"/>
          <w:sz w:val="24"/>
          <w:szCs w:val="24"/>
          <w:lang w:val="fr-FR"/>
        </w:rPr>
        <w:t xml:space="preserve"> </w:t>
      </w:r>
      <w:proofErr w:type="spellStart"/>
      <w:r w:rsidR="00C744ED" w:rsidRPr="00030267">
        <w:rPr>
          <w:rFonts w:ascii="Arial" w:hAnsi="Arial" w:cs="Arial"/>
          <w:sz w:val="24"/>
          <w:szCs w:val="24"/>
        </w:rPr>
        <w:t>contractului</w:t>
      </w:r>
      <w:bookmarkEnd w:id="147"/>
      <w:bookmarkEnd w:id="148"/>
      <w:bookmarkEnd w:id="149"/>
      <w:proofErr w:type="spellEnd"/>
    </w:p>
    <w:p w14:paraId="3C92A937" w14:textId="77777777" w:rsidR="00EE7A1D" w:rsidRPr="00030267" w:rsidRDefault="00EE7A1D" w:rsidP="00D8601A">
      <w:pPr>
        <w:spacing w:line="276" w:lineRule="auto"/>
        <w:ind w:firstLine="567"/>
        <w:jc w:val="both"/>
        <w:rPr>
          <w:rFonts w:ascii="Arial" w:hAnsi="Arial" w:cs="Arial"/>
          <w:lang w:val="fr-FR"/>
        </w:rPr>
      </w:pPr>
      <w:r w:rsidRPr="00030267">
        <w:rPr>
          <w:rFonts w:ascii="Arial" w:hAnsi="Arial" w:cs="Arial"/>
          <w:lang w:val="fr-FR"/>
        </w:rPr>
        <w:t xml:space="preserve">Autoritatea Contractantă va considera </w:t>
      </w:r>
      <w:r w:rsidR="003910DA" w:rsidRPr="00030267">
        <w:rPr>
          <w:rFonts w:ascii="Arial" w:hAnsi="Arial" w:cs="Arial"/>
          <w:lang w:val="fr-FR"/>
        </w:rPr>
        <w:t>prestațiile</w:t>
      </w:r>
      <w:r w:rsidRPr="00030267">
        <w:rPr>
          <w:rFonts w:ascii="Arial" w:hAnsi="Arial" w:cs="Arial"/>
          <w:lang w:val="fr-FR"/>
        </w:rPr>
        <w:t xml:space="preserve"> din cadrul Contract</w:t>
      </w:r>
      <w:r w:rsidR="005D3E7A" w:rsidRPr="00030267">
        <w:rPr>
          <w:rFonts w:ascii="Arial" w:hAnsi="Arial" w:cs="Arial"/>
          <w:lang w:val="fr-FR"/>
        </w:rPr>
        <w:t>ului</w:t>
      </w:r>
      <w:r w:rsidR="003910DA" w:rsidRPr="00030267">
        <w:rPr>
          <w:rFonts w:ascii="Arial" w:hAnsi="Arial" w:cs="Arial"/>
          <w:lang w:val="fr-FR"/>
        </w:rPr>
        <w:t xml:space="preserve"> </w:t>
      </w:r>
      <w:r w:rsidRPr="00030267">
        <w:rPr>
          <w:rFonts w:ascii="Arial" w:hAnsi="Arial" w:cs="Arial"/>
          <w:lang w:val="fr-FR"/>
        </w:rPr>
        <w:t xml:space="preserve">finalizate în momentul în </w:t>
      </w:r>
      <w:proofErr w:type="gramStart"/>
      <w:r w:rsidRPr="00030267">
        <w:rPr>
          <w:rFonts w:ascii="Arial" w:hAnsi="Arial" w:cs="Arial"/>
          <w:lang w:val="fr-FR"/>
        </w:rPr>
        <w:t>care:</w:t>
      </w:r>
      <w:proofErr w:type="gramEnd"/>
    </w:p>
    <w:p w14:paraId="617275ED" w14:textId="77777777" w:rsidR="00EE7A1D" w:rsidRPr="00030267" w:rsidRDefault="00EE7A1D" w:rsidP="00D8601A">
      <w:pPr>
        <w:pStyle w:val="ListParagraph"/>
        <w:numPr>
          <w:ilvl w:val="0"/>
          <w:numId w:val="18"/>
        </w:numPr>
        <w:spacing w:after="0" w:line="276" w:lineRule="auto"/>
        <w:ind w:left="1282"/>
        <w:jc w:val="both"/>
        <w:rPr>
          <w:rFonts w:ascii="Arial" w:hAnsi="Arial" w:cs="Arial"/>
          <w:lang w:val="fr-FR"/>
        </w:rPr>
      </w:pPr>
      <w:proofErr w:type="gramStart"/>
      <w:r w:rsidRPr="00030267">
        <w:rPr>
          <w:rFonts w:ascii="Arial" w:hAnsi="Arial" w:cs="Arial"/>
          <w:lang w:val="fr-FR"/>
        </w:rPr>
        <w:t>toate</w:t>
      </w:r>
      <w:proofErr w:type="gramEnd"/>
      <w:r w:rsidRPr="00030267">
        <w:rPr>
          <w:rFonts w:ascii="Arial" w:hAnsi="Arial" w:cs="Arial"/>
          <w:lang w:val="fr-FR"/>
        </w:rPr>
        <w:t xml:space="preserve"> cerințele cuprinse în Caietul de Sarcini au fost îndeplinite;</w:t>
      </w:r>
    </w:p>
    <w:p w14:paraId="7F22E1DB" w14:textId="77777777" w:rsidR="00EE7A1D" w:rsidRPr="00030267" w:rsidRDefault="00EE7A1D" w:rsidP="00D8601A">
      <w:pPr>
        <w:pStyle w:val="ListParagraph"/>
        <w:numPr>
          <w:ilvl w:val="0"/>
          <w:numId w:val="18"/>
        </w:numPr>
        <w:spacing w:after="0" w:line="276" w:lineRule="auto"/>
        <w:ind w:left="1282"/>
        <w:jc w:val="both"/>
        <w:rPr>
          <w:rFonts w:ascii="Arial" w:hAnsi="Arial" w:cs="Arial"/>
          <w:lang w:val="fr-FR"/>
        </w:rPr>
      </w:pPr>
      <w:proofErr w:type="gramStart"/>
      <w:r w:rsidRPr="00030267">
        <w:rPr>
          <w:rFonts w:ascii="Arial" w:hAnsi="Arial" w:cs="Arial"/>
          <w:lang w:val="fr-FR"/>
        </w:rPr>
        <w:t>toate</w:t>
      </w:r>
      <w:proofErr w:type="gramEnd"/>
      <w:r w:rsidRPr="00030267">
        <w:rPr>
          <w:rFonts w:ascii="Arial" w:hAnsi="Arial" w:cs="Arial"/>
          <w:lang w:val="fr-FR"/>
        </w:rPr>
        <w:t xml:space="preserve"> obligațiile contractuale au fost îndeplinite;</w:t>
      </w:r>
    </w:p>
    <w:p w14:paraId="402BCD30" w14:textId="060A7236" w:rsidR="00C62471" w:rsidRPr="00030267" w:rsidRDefault="00BD18A1" w:rsidP="00D8601A">
      <w:pPr>
        <w:spacing w:after="0" w:line="276" w:lineRule="auto"/>
        <w:jc w:val="both"/>
        <w:rPr>
          <w:rFonts w:ascii="Arial" w:hAnsi="Arial" w:cs="Arial"/>
          <w:lang w:val="es-ES"/>
        </w:rPr>
      </w:pPr>
      <w:r w:rsidRPr="00030267">
        <w:rPr>
          <w:rFonts w:ascii="Arial" w:hAnsi="Arial" w:cs="Arial"/>
          <w:lang w:val="es-ES"/>
        </w:rPr>
        <w:t>Numai după emiterea procesul verbal final de recepție cantitativă și calitativ</w:t>
      </w:r>
      <w:r w:rsidR="00686698" w:rsidRPr="00030267">
        <w:rPr>
          <w:rFonts w:ascii="Arial" w:hAnsi="Arial" w:cs="Arial"/>
          <w:lang w:val="es-ES"/>
        </w:rPr>
        <w:t>ă</w:t>
      </w:r>
      <w:r w:rsidRPr="00030267">
        <w:rPr>
          <w:rFonts w:ascii="Arial" w:hAnsi="Arial" w:cs="Arial"/>
          <w:lang w:val="es-ES"/>
        </w:rPr>
        <w:t xml:space="preserve"> se vor putea emite factur</w:t>
      </w:r>
      <w:r w:rsidR="00C62471" w:rsidRPr="00030267">
        <w:rPr>
          <w:rFonts w:ascii="Arial" w:hAnsi="Arial" w:cs="Arial"/>
          <w:lang w:val="es-ES"/>
        </w:rPr>
        <w:t>ile</w:t>
      </w:r>
      <w:r w:rsidRPr="00030267">
        <w:rPr>
          <w:rFonts w:ascii="Arial" w:hAnsi="Arial" w:cs="Arial"/>
          <w:lang w:val="es-ES"/>
        </w:rPr>
        <w:t xml:space="preserve"> pentru achitarea elementelor proiectului.</w:t>
      </w:r>
    </w:p>
    <w:p w14:paraId="0ADFA59A" w14:textId="77777777" w:rsidR="00D8601A" w:rsidRDefault="00E44790" w:rsidP="00D8601A">
      <w:pPr>
        <w:keepLines/>
        <w:spacing w:after="0" w:line="276" w:lineRule="auto"/>
        <w:jc w:val="both"/>
        <w:rPr>
          <w:rFonts w:ascii="Arial" w:hAnsi="Arial" w:cs="Arial"/>
          <w:bCs/>
          <w:lang w:val="ro-RO"/>
        </w:rPr>
      </w:pPr>
      <w:r w:rsidRPr="00030267">
        <w:rPr>
          <w:rFonts w:ascii="Arial" w:hAnsi="Arial" w:cs="Arial"/>
          <w:bCs/>
          <w:lang w:val="ro-RO"/>
        </w:rPr>
        <w:t xml:space="preserve">Plata serviciilor </w:t>
      </w:r>
      <w:r w:rsidRPr="00030267">
        <w:rPr>
          <w:rFonts w:ascii="Arial" w:hAnsi="Arial" w:cs="Arial"/>
          <w:lang w:val="ro-RO" w:eastAsia="ro-RO"/>
        </w:rPr>
        <w:t>prestate</w:t>
      </w:r>
      <w:r w:rsidRPr="00030267">
        <w:rPr>
          <w:rFonts w:ascii="Arial" w:hAnsi="Arial" w:cs="Arial"/>
          <w:b/>
          <w:lang w:val="ro-RO" w:eastAsia="ro-RO"/>
        </w:rPr>
        <w:t xml:space="preserve"> </w:t>
      </w:r>
      <w:r w:rsidRPr="00030267">
        <w:rPr>
          <w:rFonts w:ascii="Arial" w:hAnsi="Arial" w:cs="Arial"/>
          <w:bCs/>
          <w:lang w:val="ro-RO"/>
        </w:rPr>
        <w:t>se va face lunar, după finalizarea lunii în care au fost prestate serviciile, în baza facturilor emise de contractant și a proceselor verbale de recepție cantitativă și calitativă.</w:t>
      </w:r>
    </w:p>
    <w:p w14:paraId="7E1CA6B5" w14:textId="52E0C90D" w:rsidR="00E44790" w:rsidRPr="00D8601A" w:rsidRDefault="00E44790" w:rsidP="00D8601A">
      <w:pPr>
        <w:keepLines/>
        <w:spacing w:after="0" w:line="276" w:lineRule="auto"/>
        <w:ind w:left="414" w:firstLine="306"/>
        <w:jc w:val="both"/>
        <w:rPr>
          <w:rFonts w:ascii="Arial" w:hAnsi="Arial" w:cs="Arial"/>
          <w:b/>
          <w:bCs/>
          <w:lang w:val="ro-RO"/>
        </w:rPr>
      </w:pPr>
      <w:r w:rsidRPr="00D8601A">
        <w:rPr>
          <w:rFonts w:ascii="Arial" w:hAnsi="Arial" w:cs="Arial"/>
          <w:bCs/>
          <w:lang w:val="ro-RO"/>
        </w:rPr>
        <w:t xml:space="preserve"> </w:t>
      </w:r>
      <w:proofErr w:type="spellStart"/>
      <w:r w:rsidR="00D8601A" w:rsidRPr="00D8601A">
        <w:rPr>
          <w:rFonts w:ascii="Arial" w:hAnsi="Arial" w:cs="Arial"/>
          <w:b/>
          <w:bCs/>
        </w:rPr>
        <w:t>În</w:t>
      </w:r>
      <w:proofErr w:type="spellEnd"/>
      <w:r w:rsidR="00D8601A" w:rsidRPr="00D8601A">
        <w:rPr>
          <w:rFonts w:ascii="Arial" w:hAnsi="Arial" w:cs="Arial"/>
          <w:b/>
          <w:bCs/>
          <w:lang w:val="ro-RO"/>
        </w:rPr>
        <w:t xml:space="preserve"> prima luna se va factura si costul </w:t>
      </w:r>
      <w:proofErr w:type="spellStart"/>
      <w:r w:rsidR="00D8601A" w:rsidRPr="00D8601A">
        <w:rPr>
          <w:rFonts w:ascii="Arial" w:hAnsi="Arial" w:cs="Arial"/>
          <w:b/>
          <w:bCs/>
          <w:lang w:val="ro-RO"/>
        </w:rPr>
        <w:t>recertificarii</w:t>
      </w:r>
      <w:proofErr w:type="spellEnd"/>
      <w:r w:rsidR="00D8601A" w:rsidRPr="00D8601A">
        <w:rPr>
          <w:rFonts w:ascii="Arial" w:hAnsi="Arial" w:cs="Arial"/>
          <w:b/>
          <w:bCs/>
          <w:lang w:val="ro-RO"/>
        </w:rPr>
        <w:t xml:space="preserve"> </w:t>
      </w:r>
      <w:proofErr w:type="gramStart"/>
      <w:r w:rsidR="00D8601A" w:rsidRPr="00D8601A">
        <w:rPr>
          <w:rFonts w:ascii="Arial" w:hAnsi="Arial" w:cs="Arial"/>
          <w:b/>
          <w:bCs/>
          <w:lang w:val="ro-RO"/>
        </w:rPr>
        <w:t>PSQS  cat</w:t>
      </w:r>
      <w:proofErr w:type="gramEnd"/>
      <w:r w:rsidR="00D8601A" w:rsidRPr="00D8601A">
        <w:rPr>
          <w:rFonts w:ascii="Arial" w:hAnsi="Arial" w:cs="Arial"/>
          <w:b/>
          <w:bCs/>
          <w:lang w:val="ro-RO"/>
        </w:rPr>
        <w:t xml:space="preserve"> si costul pentru </w:t>
      </w:r>
      <w:r w:rsidR="00D8601A" w:rsidRPr="00D8601A">
        <w:rPr>
          <w:rFonts w:ascii="Arial" w:hAnsi="Arial" w:cs="Arial"/>
          <w:b/>
          <w:bCs/>
          <w:lang w:val="ro-RO"/>
        </w:rPr>
        <w:t>actualizare</w:t>
      </w:r>
      <w:r w:rsidR="00D8601A" w:rsidRPr="00D8601A">
        <w:rPr>
          <w:rFonts w:ascii="Arial" w:hAnsi="Arial" w:cs="Arial"/>
          <w:b/>
          <w:bCs/>
          <w:lang w:val="ro-RO"/>
        </w:rPr>
        <w:t>a</w:t>
      </w:r>
      <w:r w:rsidR="00D8601A" w:rsidRPr="00D8601A">
        <w:rPr>
          <w:rFonts w:ascii="Arial" w:hAnsi="Arial" w:cs="Arial"/>
          <w:b/>
          <w:bCs/>
          <w:lang w:val="ro-RO"/>
        </w:rPr>
        <w:t xml:space="preserve"> servicii suport (update) pentru perioada rămasă fără suport</w:t>
      </w:r>
      <w:r w:rsidR="00D8601A" w:rsidRPr="00D8601A">
        <w:rPr>
          <w:rFonts w:ascii="Arial" w:hAnsi="Arial" w:cs="Arial"/>
          <w:b/>
          <w:bCs/>
          <w:lang w:val="ro-RO"/>
        </w:rPr>
        <w:t>.</w:t>
      </w:r>
    </w:p>
    <w:p w14:paraId="48EBF7B7" w14:textId="51A9AD00" w:rsidR="00631223" w:rsidRDefault="00631223" w:rsidP="00D8601A">
      <w:pPr>
        <w:pStyle w:val="ListParagraph"/>
        <w:spacing w:after="0" w:line="276" w:lineRule="auto"/>
        <w:ind w:left="1287" w:right="-6"/>
        <w:jc w:val="both"/>
        <w:rPr>
          <w:rFonts w:ascii="Arial" w:hAnsi="Arial" w:cs="Arial"/>
          <w:lang w:val="es-ES"/>
        </w:rPr>
      </w:pPr>
    </w:p>
    <w:p w14:paraId="38717427" w14:textId="77777777" w:rsidR="00631223" w:rsidRPr="00DB446D" w:rsidRDefault="00631223" w:rsidP="00D8601A">
      <w:pPr>
        <w:pStyle w:val="ListParagraph"/>
        <w:spacing w:after="0" w:line="276" w:lineRule="auto"/>
        <w:ind w:left="1287" w:right="-6"/>
        <w:jc w:val="both"/>
        <w:rPr>
          <w:rFonts w:ascii="Arial" w:hAnsi="Arial" w:cs="Arial"/>
          <w:lang w:val="es-ES"/>
        </w:rPr>
      </w:pPr>
    </w:p>
    <w:p w14:paraId="3A48F9CA" w14:textId="15B981C7" w:rsidR="00EE7A1D" w:rsidRDefault="00EE7A1D" w:rsidP="00D8601A">
      <w:pPr>
        <w:pStyle w:val="Heading2"/>
        <w:keepNext w:val="0"/>
        <w:keepLines w:val="0"/>
        <w:numPr>
          <w:ilvl w:val="1"/>
          <w:numId w:val="1"/>
        </w:numPr>
        <w:spacing w:before="0" w:line="276" w:lineRule="auto"/>
        <w:ind w:left="1134" w:right="-6" w:hanging="567"/>
        <w:contextualSpacing/>
        <w:jc w:val="both"/>
        <w:rPr>
          <w:rFonts w:ascii="Arial" w:hAnsi="Arial" w:cs="Arial"/>
          <w:sz w:val="24"/>
          <w:szCs w:val="24"/>
          <w:lang w:val="es-ES"/>
        </w:rPr>
      </w:pPr>
      <w:bookmarkStart w:id="150" w:name="_Toc30696247"/>
      <w:bookmarkStart w:id="151" w:name="_Toc1659865"/>
      <w:bookmarkStart w:id="152" w:name="_Toc30696248"/>
      <w:bookmarkEnd w:id="150"/>
      <w:r w:rsidRPr="00DB446D">
        <w:rPr>
          <w:rFonts w:ascii="Arial" w:hAnsi="Arial" w:cs="Arial"/>
          <w:sz w:val="24"/>
          <w:szCs w:val="24"/>
          <w:lang w:val="es-ES"/>
        </w:rPr>
        <w:t xml:space="preserve"> </w:t>
      </w:r>
      <w:bookmarkStart w:id="153" w:name="_Toc212034476"/>
      <w:proofErr w:type="spellStart"/>
      <w:r w:rsidRPr="00030267">
        <w:rPr>
          <w:rFonts w:ascii="Arial" w:hAnsi="Arial" w:cs="Arial"/>
          <w:sz w:val="24"/>
          <w:szCs w:val="24"/>
          <w:lang w:val="es-ES"/>
        </w:rPr>
        <w:t>Monitorizarea</w:t>
      </w:r>
      <w:proofErr w:type="spellEnd"/>
      <w:r w:rsidRPr="00030267">
        <w:rPr>
          <w:rFonts w:ascii="Arial" w:hAnsi="Arial" w:cs="Arial"/>
          <w:sz w:val="24"/>
          <w:szCs w:val="24"/>
          <w:lang w:val="es-ES"/>
        </w:rPr>
        <w:t xml:space="preserve"> </w:t>
      </w:r>
      <w:proofErr w:type="spellStart"/>
      <w:r w:rsidRPr="00030267">
        <w:rPr>
          <w:rFonts w:ascii="Arial" w:hAnsi="Arial" w:cs="Arial"/>
          <w:sz w:val="24"/>
          <w:szCs w:val="24"/>
          <w:lang w:val="es-ES"/>
        </w:rPr>
        <w:t>realizării</w:t>
      </w:r>
      <w:proofErr w:type="spellEnd"/>
      <w:r w:rsidRPr="00030267">
        <w:rPr>
          <w:rFonts w:ascii="Arial" w:hAnsi="Arial" w:cs="Arial"/>
          <w:sz w:val="24"/>
          <w:szCs w:val="24"/>
          <w:lang w:val="es-ES"/>
        </w:rPr>
        <w:t xml:space="preserve"> </w:t>
      </w:r>
      <w:proofErr w:type="spellStart"/>
      <w:r w:rsidRPr="00030267">
        <w:rPr>
          <w:rFonts w:ascii="Arial" w:hAnsi="Arial" w:cs="Arial"/>
          <w:sz w:val="24"/>
          <w:szCs w:val="24"/>
          <w:lang w:val="es-ES"/>
        </w:rPr>
        <w:t>activităților</w:t>
      </w:r>
      <w:proofErr w:type="spellEnd"/>
      <w:r w:rsidRPr="00030267">
        <w:rPr>
          <w:rFonts w:ascii="Arial" w:hAnsi="Arial" w:cs="Arial"/>
          <w:sz w:val="24"/>
          <w:szCs w:val="24"/>
          <w:lang w:val="es-ES"/>
        </w:rPr>
        <w:t xml:space="preserve"> </w:t>
      </w:r>
      <w:proofErr w:type="spellStart"/>
      <w:r w:rsidRPr="00030267">
        <w:rPr>
          <w:rFonts w:ascii="Arial" w:hAnsi="Arial" w:cs="Arial"/>
          <w:sz w:val="24"/>
          <w:szCs w:val="24"/>
          <w:lang w:val="es-ES"/>
        </w:rPr>
        <w:t>și</w:t>
      </w:r>
      <w:proofErr w:type="spellEnd"/>
      <w:r w:rsidRPr="00030267">
        <w:rPr>
          <w:rFonts w:ascii="Arial" w:hAnsi="Arial" w:cs="Arial"/>
          <w:sz w:val="24"/>
          <w:szCs w:val="24"/>
          <w:lang w:val="es-ES"/>
        </w:rPr>
        <w:t xml:space="preserve"> a </w:t>
      </w:r>
      <w:proofErr w:type="spellStart"/>
      <w:r w:rsidRPr="00030267">
        <w:rPr>
          <w:rFonts w:ascii="Arial" w:hAnsi="Arial" w:cs="Arial"/>
          <w:sz w:val="24"/>
          <w:szCs w:val="24"/>
          <w:lang w:val="es-ES"/>
        </w:rPr>
        <w:t>rezultatelor</w:t>
      </w:r>
      <w:proofErr w:type="spellEnd"/>
      <w:r w:rsidRPr="00030267">
        <w:rPr>
          <w:rFonts w:ascii="Arial" w:hAnsi="Arial" w:cs="Arial"/>
          <w:sz w:val="24"/>
          <w:szCs w:val="24"/>
          <w:lang w:val="es-ES"/>
        </w:rPr>
        <w:t xml:space="preserve"> pe </w:t>
      </w:r>
      <w:proofErr w:type="spellStart"/>
      <w:r w:rsidRPr="00030267">
        <w:rPr>
          <w:rFonts w:ascii="Arial" w:hAnsi="Arial" w:cs="Arial"/>
          <w:sz w:val="24"/>
          <w:szCs w:val="24"/>
          <w:lang w:val="es-ES"/>
        </w:rPr>
        <w:t>perioada</w:t>
      </w:r>
      <w:proofErr w:type="spellEnd"/>
      <w:r w:rsidRPr="00030267">
        <w:rPr>
          <w:rFonts w:ascii="Arial" w:hAnsi="Arial" w:cs="Arial"/>
          <w:sz w:val="24"/>
          <w:szCs w:val="24"/>
          <w:lang w:val="es-ES"/>
        </w:rPr>
        <w:t xml:space="preserve"> </w:t>
      </w:r>
      <w:proofErr w:type="spellStart"/>
      <w:r w:rsidRPr="00030267">
        <w:rPr>
          <w:rFonts w:ascii="Arial" w:hAnsi="Arial" w:cs="Arial"/>
          <w:sz w:val="24"/>
          <w:szCs w:val="24"/>
          <w:lang w:val="es-ES"/>
        </w:rPr>
        <w:t>derulării</w:t>
      </w:r>
      <w:proofErr w:type="spellEnd"/>
      <w:r w:rsidRPr="00030267">
        <w:rPr>
          <w:rFonts w:ascii="Arial" w:hAnsi="Arial" w:cs="Arial"/>
          <w:sz w:val="24"/>
          <w:szCs w:val="24"/>
          <w:lang w:val="es-ES"/>
        </w:rPr>
        <w:t xml:space="preserve"> </w:t>
      </w:r>
      <w:bookmarkEnd w:id="151"/>
      <w:bookmarkEnd w:id="152"/>
      <w:proofErr w:type="spellStart"/>
      <w:r w:rsidR="00C744ED" w:rsidRPr="00030267">
        <w:rPr>
          <w:rFonts w:ascii="Arial" w:hAnsi="Arial" w:cs="Arial"/>
          <w:sz w:val="24"/>
          <w:szCs w:val="24"/>
          <w:lang w:val="es-ES"/>
        </w:rPr>
        <w:t>contractului</w:t>
      </w:r>
      <w:bookmarkEnd w:id="153"/>
      <w:proofErr w:type="spellEnd"/>
    </w:p>
    <w:p w14:paraId="48243B47" w14:textId="77777777" w:rsidR="00EE7A1D" w:rsidRPr="00030267" w:rsidRDefault="00EE7A1D" w:rsidP="00D8601A">
      <w:pPr>
        <w:spacing w:line="276" w:lineRule="auto"/>
        <w:ind w:firstLine="567"/>
        <w:jc w:val="both"/>
        <w:rPr>
          <w:rFonts w:ascii="Arial" w:hAnsi="Arial" w:cs="Arial"/>
          <w:lang w:val="es-ES"/>
        </w:rPr>
      </w:pPr>
      <w:proofErr w:type="spellStart"/>
      <w:r w:rsidRPr="00030267">
        <w:rPr>
          <w:rFonts w:ascii="Arial" w:hAnsi="Arial" w:cs="Arial"/>
          <w:lang w:val="es-ES"/>
        </w:rPr>
        <w:lastRenderedPageBreak/>
        <w:t>În</w:t>
      </w:r>
      <w:proofErr w:type="spellEnd"/>
      <w:r w:rsidRPr="00030267">
        <w:rPr>
          <w:rFonts w:ascii="Arial" w:hAnsi="Arial" w:cs="Arial"/>
          <w:lang w:val="es-ES"/>
        </w:rPr>
        <w:t xml:space="preserve"> </w:t>
      </w:r>
      <w:proofErr w:type="spellStart"/>
      <w:r w:rsidRPr="00030267">
        <w:rPr>
          <w:rFonts w:ascii="Arial" w:hAnsi="Arial" w:cs="Arial"/>
          <w:lang w:val="es-ES"/>
        </w:rPr>
        <w:t>vederea</w:t>
      </w:r>
      <w:proofErr w:type="spellEnd"/>
      <w:r w:rsidRPr="00030267">
        <w:rPr>
          <w:rFonts w:ascii="Arial" w:hAnsi="Arial" w:cs="Arial"/>
          <w:lang w:val="es-ES"/>
        </w:rPr>
        <w:t xml:space="preserve"> </w:t>
      </w:r>
      <w:proofErr w:type="spellStart"/>
      <w:r w:rsidRPr="00030267">
        <w:rPr>
          <w:rFonts w:ascii="Arial" w:hAnsi="Arial" w:cs="Arial"/>
          <w:lang w:val="es-ES"/>
        </w:rPr>
        <w:t>monitorizării</w:t>
      </w:r>
      <w:proofErr w:type="spellEnd"/>
      <w:r w:rsidRPr="00030267">
        <w:rPr>
          <w:rFonts w:ascii="Arial" w:hAnsi="Arial" w:cs="Arial"/>
          <w:lang w:val="es-ES"/>
        </w:rPr>
        <w:t xml:space="preserve"> </w:t>
      </w:r>
      <w:proofErr w:type="spellStart"/>
      <w:r w:rsidRPr="00030267">
        <w:rPr>
          <w:rFonts w:ascii="Arial" w:hAnsi="Arial" w:cs="Arial"/>
          <w:lang w:val="es-ES"/>
        </w:rPr>
        <w:t>realizării</w:t>
      </w:r>
      <w:proofErr w:type="spellEnd"/>
      <w:r w:rsidRPr="00030267">
        <w:rPr>
          <w:rFonts w:ascii="Arial" w:hAnsi="Arial" w:cs="Arial"/>
          <w:lang w:val="es-ES"/>
        </w:rPr>
        <w:t xml:space="preserve"> activităților și a rezultatelor pe perioada derulării Contractului, responsabilul de contract din partea APIA va convoca ori de câte ori este necesar, întâlniri/ședințe de lucru cu coordonatorul echipei de proiect din partea Prestatorului. Aceste întâlniri/ședințe de lucru pot fi stabilite/planificate într-un termen scurt, ceea ce înseamnă că trebuie să existe disponibilitatea prestatorului de a da curs acestor invitații în termen de maxim 3 (trei) zile lucrătoare.</w:t>
      </w:r>
    </w:p>
    <w:p w14:paraId="3102F95F" w14:textId="77777777" w:rsidR="00EE7A1D" w:rsidRDefault="00EE7A1D" w:rsidP="00D8601A">
      <w:pPr>
        <w:spacing w:line="360" w:lineRule="auto"/>
        <w:ind w:firstLine="567"/>
        <w:jc w:val="both"/>
        <w:rPr>
          <w:rFonts w:ascii="Arial" w:hAnsi="Arial" w:cs="Arial"/>
          <w:lang w:val="fr-FR"/>
        </w:rPr>
      </w:pPr>
      <w:r w:rsidRPr="00030267">
        <w:rPr>
          <w:rFonts w:ascii="Arial" w:hAnsi="Arial" w:cs="Arial"/>
          <w:lang w:val="es-ES"/>
        </w:rPr>
        <w:t xml:space="preserve">In perioada in care proiectul va fi </w:t>
      </w:r>
      <w:r w:rsidR="005D3E7A" w:rsidRPr="00030267">
        <w:rPr>
          <w:rFonts w:ascii="Arial" w:hAnsi="Arial" w:cs="Arial"/>
          <w:lang w:val="es-ES"/>
        </w:rPr>
        <w:t>î</w:t>
      </w:r>
      <w:r w:rsidRPr="00030267">
        <w:rPr>
          <w:rFonts w:ascii="Arial" w:hAnsi="Arial" w:cs="Arial"/>
          <w:lang w:val="es-ES"/>
        </w:rPr>
        <w:t>n derulare se vor organiza sedin</w:t>
      </w:r>
      <w:r w:rsidR="005D3E7A" w:rsidRPr="00030267">
        <w:rPr>
          <w:rFonts w:ascii="Arial" w:hAnsi="Arial" w:cs="Arial"/>
          <w:lang w:val="es-ES"/>
        </w:rPr>
        <w:t>ț</w:t>
      </w:r>
      <w:r w:rsidRPr="00030267">
        <w:rPr>
          <w:rFonts w:ascii="Arial" w:hAnsi="Arial" w:cs="Arial"/>
          <w:lang w:val="es-ES"/>
        </w:rPr>
        <w:t xml:space="preserve">e de management de proiect pe perioada de desfășurare a contractului până la finalizarea serviciilor contractate. </w:t>
      </w:r>
      <w:r w:rsidRPr="00030267">
        <w:rPr>
          <w:rFonts w:ascii="Arial" w:hAnsi="Arial" w:cs="Arial"/>
          <w:lang w:val="fr-FR"/>
        </w:rPr>
        <w:t>Frecvența ședințelor de management va fi hotărâtă de comitetul director al proiectului.</w:t>
      </w:r>
    </w:p>
    <w:p w14:paraId="4518A8C1" w14:textId="0ED2E7FD" w:rsidR="00EE7A1D" w:rsidRPr="00030267" w:rsidRDefault="00EE7A1D" w:rsidP="00D8601A">
      <w:pPr>
        <w:pStyle w:val="Heading1"/>
        <w:numPr>
          <w:ilvl w:val="0"/>
          <w:numId w:val="21"/>
        </w:numPr>
        <w:spacing w:line="360" w:lineRule="auto"/>
        <w:jc w:val="both"/>
        <w:rPr>
          <w:rFonts w:ascii="Arial" w:hAnsi="Arial" w:cs="Arial"/>
          <w:sz w:val="24"/>
          <w:szCs w:val="24"/>
        </w:rPr>
      </w:pPr>
      <w:bookmarkStart w:id="154" w:name="_Toc212034477"/>
      <w:proofErr w:type="spellStart"/>
      <w:r w:rsidRPr="00030267">
        <w:rPr>
          <w:rFonts w:ascii="Arial" w:hAnsi="Arial" w:cs="Arial"/>
          <w:sz w:val="24"/>
          <w:szCs w:val="24"/>
        </w:rPr>
        <w:t>Cerințe</w:t>
      </w:r>
      <w:proofErr w:type="spellEnd"/>
      <w:r w:rsidRPr="00030267">
        <w:rPr>
          <w:rFonts w:ascii="Arial" w:hAnsi="Arial" w:cs="Arial"/>
          <w:sz w:val="24"/>
          <w:szCs w:val="24"/>
        </w:rPr>
        <w:t xml:space="preserve"> </w:t>
      </w:r>
      <w:proofErr w:type="spellStart"/>
      <w:r w:rsidRPr="00030267">
        <w:rPr>
          <w:rFonts w:ascii="Arial" w:hAnsi="Arial" w:cs="Arial"/>
          <w:sz w:val="24"/>
          <w:szCs w:val="24"/>
        </w:rPr>
        <w:t>minimale</w:t>
      </w:r>
      <w:proofErr w:type="spellEnd"/>
      <w:r w:rsidRPr="00030267">
        <w:rPr>
          <w:rFonts w:ascii="Arial" w:hAnsi="Arial" w:cs="Arial"/>
          <w:sz w:val="24"/>
          <w:szCs w:val="24"/>
        </w:rPr>
        <w:t xml:space="preserve"> de </w:t>
      </w:r>
      <w:proofErr w:type="spellStart"/>
      <w:r w:rsidRPr="00030267">
        <w:rPr>
          <w:rFonts w:ascii="Arial" w:hAnsi="Arial" w:cs="Arial"/>
          <w:sz w:val="24"/>
          <w:szCs w:val="24"/>
        </w:rPr>
        <w:t>participare</w:t>
      </w:r>
      <w:bookmarkEnd w:id="154"/>
      <w:proofErr w:type="spellEnd"/>
    </w:p>
    <w:p w14:paraId="5E0EC449" w14:textId="31C6A0CD" w:rsidR="00EE7A1D" w:rsidRDefault="00EE7A1D" w:rsidP="00D8601A">
      <w:pPr>
        <w:pStyle w:val="Heading2"/>
        <w:spacing w:line="360" w:lineRule="auto"/>
        <w:ind w:left="360" w:firstLine="120"/>
        <w:jc w:val="both"/>
        <w:rPr>
          <w:rFonts w:ascii="Arial" w:hAnsi="Arial" w:cs="Arial"/>
          <w:sz w:val="24"/>
          <w:szCs w:val="24"/>
          <w:lang w:val="ro-RO"/>
        </w:rPr>
      </w:pPr>
      <w:bookmarkStart w:id="155" w:name="_Toc212034478"/>
      <w:proofErr w:type="spellStart"/>
      <w:r w:rsidRPr="00030267">
        <w:rPr>
          <w:rFonts w:ascii="Arial" w:hAnsi="Arial" w:cs="Arial"/>
          <w:sz w:val="24"/>
          <w:szCs w:val="24"/>
          <w:lang w:val="ro-RO"/>
        </w:rPr>
        <w:t>Cerinte</w:t>
      </w:r>
      <w:proofErr w:type="spellEnd"/>
      <w:r w:rsidRPr="00030267">
        <w:rPr>
          <w:rFonts w:ascii="Arial" w:hAnsi="Arial" w:cs="Arial"/>
          <w:sz w:val="24"/>
          <w:szCs w:val="24"/>
          <w:lang w:val="ro-RO"/>
        </w:rPr>
        <w:t xml:space="preserve"> minimale pentru ofertan</w:t>
      </w:r>
      <w:r w:rsidR="00B13E2E" w:rsidRPr="00030267">
        <w:rPr>
          <w:rFonts w:ascii="Arial" w:hAnsi="Arial" w:cs="Arial"/>
          <w:sz w:val="24"/>
          <w:szCs w:val="24"/>
          <w:lang w:val="ro-RO"/>
        </w:rPr>
        <w:t>ț</w:t>
      </w:r>
      <w:r w:rsidRPr="00030267">
        <w:rPr>
          <w:rFonts w:ascii="Arial" w:hAnsi="Arial" w:cs="Arial"/>
          <w:sz w:val="24"/>
          <w:szCs w:val="24"/>
          <w:lang w:val="ro-RO"/>
        </w:rPr>
        <w:t>i:</w:t>
      </w:r>
      <w:bookmarkEnd w:id="155"/>
    </w:p>
    <w:p w14:paraId="7912098E" w14:textId="77777777" w:rsidR="00EE7A1D" w:rsidRPr="00030267" w:rsidRDefault="00EE7A1D" w:rsidP="00D8601A">
      <w:pPr>
        <w:numPr>
          <w:ilvl w:val="0"/>
          <w:numId w:val="4"/>
        </w:numPr>
        <w:spacing w:line="360" w:lineRule="auto"/>
        <w:jc w:val="both"/>
        <w:rPr>
          <w:rFonts w:ascii="Arial" w:hAnsi="Arial" w:cs="Arial"/>
          <w:lang w:val="ro-RO"/>
        </w:rPr>
      </w:pPr>
      <w:r w:rsidRPr="00030267">
        <w:rPr>
          <w:rFonts w:ascii="Arial" w:hAnsi="Arial" w:cs="Arial"/>
          <w:lang w:val="ro-RO"/>
        </w:rPr>
        <w:t xml:space="preserve">Ofertantul trebuie sa respecte </w:t>
      </w:r>
      <w:r w:rsidR="001F72E4" w:rsidRPr="00030267">
        <w:rPr>
          <w:rFonts w:ascii="Arial" w:hAnsi="Arial" w:cs="Arial"/>
          <w:lang w:val="ro-RO"/>
        </w:rPr>
        <w:t>î</w:t>
      </w:r>
      <w:r w:rsidRPr="00030267">
        <w:rPr>
          <w:rFonts w:ascii="Arial" w:hAnsi="Arial" w:cs="Arial"/>
          <w:lang w:val="ro-RO"/>
        </w:rPr>
        <w:t>ntocmai cerin</w:t>
      </w:r>
      <w:r w:rsidR="001F72E4" w:rsidRPr="00030267">
        <w:rPr>
          <w:rFonts w:ascii="Arial" w:hAnsi="Arial" w:cs="Arial"/>
          <w:lang w:val="ro-RO"/>
        </w:rPr>
        <w:t>ț</w:t>
      </w:r>
      <w:r w:rsidRPr="00030267">
        <w:rPr>
          <w:rFonts w:ascii="Arial" w:hAnsi="Arial" w:cs="Arial"/>
          <w:lang w:val="ro-RO"/>
        </w:rPr>
        <w:t xml:space="preserve">ele minimale cuprinse </w:t>
      </w:r>
      <w:r w:rsidR="001F72E4" w:rsidRPr="00030267">
        <w:rPr>
          <w:rFonts w:ascii="Arial" w:hAnsi="Arial" w:cs="Arial"/>
          <w:lang w:val="ro-RO"/>
        </w:rPr>
        <w:t>î</w:t>
      </w:r>
      <w:r w:rsidRPr="00030267">
        <w:rPr>
          <w:rFonts w:ascii="Arial" w:hAnsi="Arial" w:cs="Arial"/>
          <w:lang w:val="ro-RO"/>
        </w:rPr>
        <w:t xml:space="preserve">n prezentul </w:t>
      </w:r>
      <w:r w:rsidR="00821E54" w:rsidRPr="00030267">
        <w:rPr>
          <w:rFonts w:ascii="Arial" w:hAnsi="Arial" w:cs="Arial"/>
          <w:lang w:val="ro-RO"/>
        </w:rPr>
        <w:t>caiet de sarcini</w:t>
      </w:r>
      <w:r w:rsidRPr="00030267">
        <w:rPr>
          <w:rFonts w:ascii="Arial" w:hAnsi="Arial" w:cs="Arial"/>
          <w:lang w:val="ro-RO"/>
        </w:rPr>
        <w:t>;</w:t>
      </w:r>
    </w:p>
    <w:p w14:paraId="44057735" w14:textId="77777777" w:rsidR="00EE7A1D" w:rsidRPr="00030267" w:rsidRDefault="00EE7A1D" w:rsidP="00D8601A">
      <w:pPr>
        <w:numPr>
          <w:ilvl w:val="0"/>
          <w:numId w:val="4"/>
        </w:numPr>
        <w:spacing w:line="360" w:lineRule="auto"/>
        <w:jc w:val="both"/>
        <w:rPr>
          <w:rFonts w:ascii="Arial" w:hAnsi="Arial" w:cs="Arial"/>
          <w:lang w:val="ro-RO"/>
        </w:rPr>
      </w:pPr>
      <w:r w:rsidRPr="00030267">
        <w:rPr>
          <w:rFonts w:ascii="Arial" w:hAnsi="Arial" w:cs="Arial"/>
          <w:lang w:val="ro-RO"/>
        </w:rPr>
        <w:t>Ofertantul trebuie sa specifice:</w:t>
      </w:r>
    </w:p>
    <w:p w14:paraId="20BB1861" w14:textId="77777777" w:rsidR="00EE7A1D" w:rsidRPr="00030267" w:rsidRDefault="00EE7A1D" w:rsidP="00D8601A">
      <w:pPr>
        <w:pStyle w:val="Compact"/>
        <w:spacing w:line="360" w:lineRule="auto"/>
        <w:jc w:val="both"/>
        <w:rPr>
          <w:rFonts w:ascii="Arial" w:hAnsi="Arial" w:cs="Arial"/>
          <w:lang w:val="ro-RO"/>
        </w:rPr>
      </w:pPr>
      <w:r w:rsidRPr="00030267">
        <w:rPr>
          <w:rFonts w:ascii="Arial" w:hAnsi="Arial" w:cs="Arial"/>
          <w:lang w:val="ro-RO"/>
        </w:rPr>
        <w:t xml:space="preserve">Numele / Prenumele / Calificarea / Domeniul de expertiza / Copii certificate / Atestate / Proiecte la care a participat pentru personalul utilizat insotite de CV-ul acestora. </w:t>
      </w:r>
    </w:p>
    <w:p w14:paraId="44A2F8D6" w14:textId="148DCCEB" w:rsidR="00EE7A1D" w:rsidRDefault="00EE7A1D" w:rsidP="00D8601A">
      <w:pPr>
        <w:spacing w:line="360" w:lineRule="auto"/>
        <w:jc w:val="both"/>
        <w:rPr>
          <w:rFonts w:ascii="Arial" w:hAnsi="Arial" w:cs="Arial"/>
          <w:b/>
          <w:lang w:val="ro-RO"/>
        </w:rPr>
      </w:pPr>
      <w:r w:rsidRPr="00030267">
        <w:rPr>
          <w:rFonts w:ascii="Arial" w:hAnsi="Arial" w:cs="Arial"/>
          <w:b/>
          <w:lang w:val="ro-RO"/>
        </w:rPr>
        <w:t xml:space="preserve">Ofertantul va propune </w:t>
      </w:r>
      <w:r w:rsidR="001F72E4" w:rsidRPr="00030267">
        <w:rPr>
          <w:rFonts w:ascii="Arial" w:hAnsi="Arial" w:cs="Arial"/>
          <w:b/>
          <w:lang w:val="ro-RO"/>
        </w:rPr>
        <w:t>î</w:t>
      </w:r>
      <w:r w:rsidRPr="00030267">
        <w:rPr>
          <w:rFonts w:ascii="Arial" w:hAnsi="Arial" w:cs="Arial"/>
          <w:b/>
          <w:lang w:val="ro-RO"/>
        </w:rPr>
        <w:t>n cadrul ofertei Echipa de Proiect care va fi compus</w:t>
      </w:r>
      <w:r w:rsidR="001F72E4" w:rsidRPr="00030267">
        <w:rPr>
          <w:rFonts w:ascii="Arial" w:hAnsi="Arial" w:cs="Arial"/>
          <w:b/>
          <w:lang w:val="ro-RO"/>
        </w:rPr>
        <w:t>ă</w:t>
      </w:r>
      <w:r w:rsidRPr="00030267">
        <w:rPr>
          <w:rFonts w:ascii="Arial" w:hAnsi="Arial" w:cs="Arial"/>
          <w:b/>
          <w:lang w:val="ro-RO"/>
        </w:rPr>
        <w:t xml:space="preserve"> din exper</w:t>
      </w:r>
      <w:r w:rsidR="001F72E4" w:rsidRPr="00030267">
        <w:rPr>
          <w:rFonts w:ascii="Arial" w:hAnsi="Arial" w:cs="Arial"/>
          <w:b/>
          <w:lang w:val="ro-RO"/>
        </w:rPr>
        <w:t>ț</w:t>
      </w:r>
      <w:r w:rsidRPr="00030267">
        <w:rPr>
          <w:rFonts w:ascii="Arial" w:hAnsi="Arial" w:cs="Arial"/>
          <w:b/>
          <w:lang w:val="ro-RO"/>
        </w:rPr>
        <w:t xml:space="preserve">i care vor asigura ducerea la </w:t>
      </w:r>
      <w:r w:rsidR="001F72E4" w:rsidRPr="00030267">
        <w:rPr>
          <w:rFonts w:ascii="Arial" w:hAnsi="Arial" w:cs="Arial"/>
          <w:b/>
          <w:lang w:val="ro-RO"/>
        </w:rPr>
        <w:t>î</w:t>
      </w:r>
      <w:r w:rsidRPr="00030267">
        <w:rPr>
          <w:rFonts w:ascii="Arial" w:hAnsi="Arial" w:cs="Arial"/>
          <w:b/>
          <w:lang w:val="ro-RO"/>
        </w:rPr>
        <w:t>ndeplinire a cerin</w:t>
      </w:r>
      <w:r w:rsidR="001F72E4" w:rsidRPr="00030267">
        <w:rPr>
          <w:rFonts w:ascii="Arial" w:hAnsi="Arial" w:cs="Arial"/>
          <w:b/>
          <w:lang w:val="ro-RO"/>
        </w:rPr>
        <w:t>ț</w:t>
      </w:r>
      <w:r w:rsidRPr="00030267">
        <w:rPr>
          <w:rFonts w:ascii="Arial" w:hAnsi="Arial" w:cs="Arial"/>
          <w:b/>
          <w:lang w:val="ro-RO"/>
        </w:rPr>
        <w:t xml:space="preserve">elor </w:t>
      </w:r>
      <w:r w:rsidR="001F72E4" w:rsidRPr="00030267">
        <w:rPr>
          <w:rFonts w:ascii="Arial" w:hAnsi="Arial" w:cs="Arial"/>
          <w:b/>
          <w:lang w:val="ro-RO"/>
        </w:rPr>
        <w:t>ș</w:t>
      </w:r>
      <w:r w:rsidRPr="00030267">
        <w:rPr>
          <w:rFonts w:ascii="Arial" w:hAnsi="Arial" w:cs="Arial"/>
          <w:b/>
          <w:lang w:val="ro-RO"/>
        </w:rPr>
        <w:t>i livrabilelor solicitate prin prezenta procedur</w:t>
      </w:r>
      <w:r w:rsidR="001F72E4" w:rsidRPr="00030267">
        <w:rPr>
          <w:rFonts w:ascii="Arial" w:hAnsi="Arial" w:cs="Arial"/>
          <w:b/>
          <w:lang w:val="ro-RO"/>
        </w:rPr>
        <w:t>ă</w:t>
      </w:r>
      <w:r w:rsidRPr="00030267">
        <w:rPr>
          <w:rFonts w:ascii="Arial" w:hAnsi="Arial" w:cs="Arial"/>
          <w:b/>
          <w:lang w:val="ro-RO"/>
        </w:rPr>
        <w:t>.</w:t>
      </w:r>
    </w:p>
    <w:p w14:paraId="1EFB1B01" w14:textId="515DBD3E" w:rsidR="00D8601A" w:rsidRDefault="00D8601A" w:rsidP="00D8601A">
      <w:pPr>
        <w:spacing w:line="360" w:lineRule="auto"/>
        <w:jc w:val="both"/>
        <w:rPr>
          <w:rFonts w:ascii="Arial" w:hAnsi="Arial" w:cs="Arial"/>
          <w:b/>
          <w:lang w:val="ro-RO"/>
        </w:rPr>
      </w:pPr>
      <w:r>
        <w:rPr>
          <w:rFonts w:ascii="Arial" w:hAnsi="Arial" w:cs="Arial"/>
          <w:b/>
          <w:lang w:val="ro-RO"/>
        </w:rPr>
        <w:t>E</w:t>
      </w:r>
      <w:r w:rsidRPr="00D8601A">
        <w:rPr>
          <w:rFonts w:ascii="Arial" w:hAnsi="Arial" w:cs="Arial"/>
          <w:b/>
          <w:lang w:val="ro-RO"/>
        </w:rPr>
        <w:t xml:space="preserve">ste nevoie din partea </w:t>
      </w:r>
      <w:proofErr w:type="spellStart"/>
      <w:r w:rsidRPr="00D8601A">
        <w:rPr>
          <w:rFonts w:ascii="Arial" w:hAnsi="Arial" w:cs="Arial"/>
          <w:b/>
          <w:lang w:val="ro-RO"/>
        </w:rPr>
        <w:t>participantilor</w:t>
      </w:r>
      <w:proofErr w:type="spellEnd"/>
      <w:r w:rsidRPr="00D8601A">
        <w:rPr>
          <w:rFonts w:ascii="Arial" w:hAnsi="Arial" w:cs="Arial"/>
          <w:b/>
          <w:lang w:val="ro-RO"/>
        </w:rPr>
        <w:t xml:space="preserve"> sa prezinte MAF (</w:t>
      </w:r>
      <w:proofErr w:type="spellStart"/>
      <w:r w:rsidRPr="00D8601A">
        <w:rPr>
          <w:rFonts w:ascii="Arial" w:hAnsi="Arial" w:cs="Arial"/>
          <w:b/>
          <w:lang w:val="ro-RO"/>
        </w:rPr>
        <w:t>Manufacturer</w:t>
      </w:r>
      <w:proofErr w:type="spellEnd"/>
      <w:r w:rsidRPr="00D8601A">
        <w:rPr>
          <w:rFonts w:ascii="Arial" w:hAnsi="Arial" w:cs="Arial"/>
          <w:b/>
          <w:lang w:val="ro-RO"/>
        </w:rPr>
        <w:t xml:space="preserve"> </w:t>
      </w:r>
      <w:proofErr w:type="spellStart"/>
      <w:r w:rsidRPr="00D8601A">
        <w:rPr>
          <w:rFonts w:ascii="Arial" w:hAnsi="Arial" w:cs="Arial"/>
          <w:b/>
          <w:lang w:val="ro-RO"/>
        </w:rPr>
        <w:t>Authorization</w:t>
      </w:r>
      <w:proofErr w:type="spellEnd"/>
      <w:r w:rsidRPr="00D8601A">
        <w:rPr>
          <w:rFonts w:ascii="Arial" w:hAnsi="Arial" w:cs="Arial"/>
          <w:b/>
          <w:lang w:val="ro-RO"/>
        </w:rPr>
        <w:t xml:space="preserve"> </w:t>
      </w:r>
      <w:proofErr w:type="spellStart"/>
      <w:r w:rsidRPr="00D8601A">
        <w:rPr>
          <w:rFonts w:ascii="Arial" w:hAnsi="Arial" w:cs="Arial"/>
          <w:b/>
          <w:lang w:val="ro-RO"/>
        </w:rPr>
        <w:t>Form</w:t>
      </w:r>
      <w:proofErr w:type="spellEnd"/>
      <w:r w:rsidRPr="00D8601A">
        <w:rPr>
          <w:rFonts w:ascii="Arial" w:hAnsi="Arial" w:cs="Arial"/>
          <w:b/>
          <w:lang w:val="ro-RO"/>
        </w:rPr>
        <w:t xml:space="preserve">) emis de Oracle Romania nominal in cadrul </w:t>
      </w:r>
      <w:proofErr w:type="spellStart"/>
      <w:r w:rsidRPr="00D8601A">
        <w:rPr>
          <w:rFonts w:ascii="Arial" w:hAnsi="Arial" w:cs="Arial"/>
          <w:b/>
          <w:lang w:val="ro-RO"/>
        </w:rPr>
        <w:t>licitatiei</w:t>
      </w:r>
      <w:proofErr w:type="spellEnd"/>
      <w:r w:rsidRPr="00D8601A">
        <w:rPr>
          <w:rFonts w:ascii="Arial" w:hAnsi="Arial" w:cs="Arial"/>
          <w:b/>
          <w:lang w:val="ro-RO"/>
        </w:rPr>
        <w:t xml:space="preserve"> prin care partenerul este autorizat de </w:t>
      </w:r>
      <w:proofErr w:type="spellStart"/>
      <w:r w:rsidRPr="00D8601A">
        <w:rPr>
          <w:rFonts w:ascii="Arial" w:hAnsi="Arial" w:cs="Arial"/>
          <w:b/>
          <w:lang w:val="ro-RO"/>
        </w:rPr>
        <w:t>producatorul</w:t>
      </w:r>
      <w:proofErr w:type="spellEnd"/>
      <w:r w:rsidRPr="00D8601A">
        <w:rPr>
          <w:rFonts w:ascii="Arial" w:hAnsi="Arial" w:cs="Arial"/>
          <w:b/>
          <w:lang w:val="ro-RO"/>
        </w:rPr>
        <w:t xml:space="preserve"> Oracle sa asigure servicii de suport tehnic pentru produsele ofertate.</w:t>
      </w:r>
    </w:p>
    <w:p w14:paraId="78C53653" w14:textId="15C65CF0" w:rsidR="00EE7A1D" w:rsidRPr="00CA7244" w:rsidRDefault="00EE7A1D" w:rsidP="00D8601A">
      <w:pPr>
        <w:pStyle w:val="Heading1"/>
        <w:numPr>
          <w:ilvl w:val="0"/>
          <w:numId w:val="21"/>
        </w:numPr>
        <w:spacing w:line="360" w:lineRule="auto"/>
        <w:jc w:val="both"/>
        <w:rPr>
          <w:rFonts w:ascii="Arial" w:hAnsi="Arial" w:cs="Arial"/>
          <w:sz w:val="24"/>
          <w:szCs w:val="24"/>
          <w:lang w:val="it-IT"/>
        </w:rPr>
      </w:pPr>
      <w:bookmarkStart w:id="156" w:name="_Toc212034479"/>
      <w:r w:rsidRPr="00CA7244">
        <w:rPr>
          <w:rFonts w:ascii="Arial" w:hAnsi="Arial" w:cs="Arial"/>
          <w:sz w:val="24"/>
          <w:szCs w:val="24"/>
          <w:lang w:val="it-IT"/>
        </w:rPr>
        <w:t>Clauze de confiden</w:t>
      </w:r>
      <w:r w:rsidR="00B13E2E" w:rsidRPr="00CA7244">
        <w:rPr>
          <w:rFonts w:ascii="Arial" w:hAnsi="Arial" w:cs="Arial"/>
          <w:sz w:val="24"/>
          <w:szCs w:val="24"/>
          <w:lang w:val="it-IT"/>
        </w:rPr>
        <w:t>ț</w:t>
      </w:r>
      <w:r w:rsidRPr="00CA7244">
        <w:rPr>
          <w:rFonts w:ascii="Arial" w:hAnsi="Arial" w:cs="Arial"/>
          <w:sz w:val="24"/>
          <w:szCs w:val="24"/>
          <w:lang w:val="it-IT"/>
        </w:rPr>
        <w:t xml:space="preserve">ialitate </w:t>
      </w:r>
      <w:r w:rsidR="00B13E2E" w:rsidRPr="00CA7244">
        <w:rPr>
          <w:rFonts w:ascii="Arial" w:hAnsi="Arial" w:cs="Arial"/>
          <w:sz w:val="24"/>
          <w:szCs w:val="24"/>
          <w:lang w:val="it-IT"/>
        </w:rPr>
        <w:t>ș</w:t>
      </w:r>
      <w:r w:rsidRPr="00CA7244">
        <w:rPr>
          <w:rFonts w:ascii="Arial" w:hAnsi="Arial" w:cs="Arial"/>
          <w:sz w:val="24"/>
          <w:szCs w:val="24"/>
          <w:lang w:val="it-IT"/>
        </w:rPr>
        <w:t>i cu privire la conflictul de interese</w:t>
      </w:r>
      <w:bookmarkEnd w:id="156"/>
    </w:p>
    <w:p w14:paraId="40C1FE65" w14:textId="44F0F2FF" w:rsidR="00EE7A1D" w:rsidRPr="00030267" w:rsidRDefault="00EE7A1D" w:rsidP="00D8601A">
      <w:pPr>
        <w:pStyle w:val="BodyText"/>
        <w:spacing w:line="360" w:lineRule="auto"/>
        <w:ind w:firstLine="360"/>
        <w:jc w:val="both"/>
        <w:rPr>
          <w:rFonts w:ascii="Arial" w:hAnsi="Arial" w:cs="Arial"/>
          <w:lang w:val="ro-RO"/>
        </w:rPr>
      </w:pPr>
      <w:r w:rsidRPr="00030267">
        <w:rPr>
          <w:rFonts w:ascii="Arial" w:hAnsi="Arial" w:cs="Arial"/>
          <w:lang w:val="ro-RO"/>
        </w:rPr>
        <w:t>Furnizorul se oblig</w:t>
      </w:r>
      <w:r w:rsidR="001F72E4" w:rsidRPr="00030267">
        <w:rPr>
          <w:rFonts w:ascii="Arial" w:hAnsi="Arial" w:cs="Arial"/>
          <w:lang w:val="ro-RO"/>
        </w:rPr>
        <w:t>ă</w:t>
      </w:r>
      <w:r w:rsidRPr="00030267">
        <w:rPr>
          <w:rFonts w:ascii="Arial" w:hAnsi="Arial" w:cs="Arial"/>
          <w:lang w:val="ro-RO"/>
        </w:rPr>
        <w:t xml:space="preserve"> s</w:t>
      </w:r>
      <w:r w:rsidR="001F72E4" w:rsidRPr="00030267">
        <w:rPr>
          <w:rFonts w:ascii="Arial" w:hAnsi="Arial" w:cs="Arial"/>
          <w:lang w:val="ro-RO"/>
        </w:rPr>
        <w:t>ă</w:t>
      </w:r>
      <w:r w:rsidRPr="00030267">
        <w:rPr>
          <w:rFonts w:ascii="Arial" w:hAnsi="Arial" w:cs="Arial"/>
          <w:lang w:val="ro-RO"/>
        </w:rPr>
        <w:t xml:space="preserve"> p</w:t>
      </w:r>
      <w:r w:rsidR="001F72E4" w:rsidRPr="00030267">
        <w:rPr>
          <w:rFonts w:ascii="Arial" w:hAnsi="Arial" w:cs="Arial"/>
          <w:lang w:val="ro-RO"/>
        </w:rPr>
        <w:t>ă</w:t>
      </w:r>
      <w:r w:rsidRPr="00030267">
        <w:rPr>
          <w:rFonts w:ascii="Arial" w:hAnsi="Arial" w:cs="Arial"/>
          <w:lang w:val="ro-RO"/>
        </w:rPr>
        <w:t>streze confiden</w:t>
      </w:r>
      <w:r w:rsidR="001F72E4" w:rsidRPr="00030267">
        <w:rPr>
          <w:rFonts w:ascii="Arial" w:hAnsi="Arial" w:cs="Arial"/>
          <w:lang w:val="ro-RO"/>
        </w:rPr>
        <w:t>ț</w:t>
      </w:r>
      <w:r w:rsidRPr="00030267">
        <w:rPr>
          <w:rFonts w:ascii="Arial" w:hAnsi="Arial" w:cs="Arial"/>
          <w:lang w:val="ro-RO"/>
        </w:rPr>
        <w:t>ialitatea datelor, informa</w:t>
      </w:r>
      <w:r w:rsidR="001F72E4" w:rsidRPr="00030267">
        <w:rPr>
          <w:rFonts w:ascii="Arial" w:hAnsi="Arial" w:cs="Arial"/>
          <w:lang w:val="ro-RO"/>
        </w:rPr>
        <w:t>ț</w:t>
      </w:r>
      <w:r w:rsidRPr="00030267">
        <w:rPr>
          <w:rFonts w:ascii="Arial" w:hAnsi="Arial" w:cs="Arial"/>
          <w:lang w:val="ro-RO"/>
        </w:rPr>
        <w:t xml:space="preserve">iilor, machetelor </w:t>
      </w:r>
      <w:r w:rsidR="001F72E4" w:rsidRPr="00030267">
        <w:rPr>
          <w:rFonts w:ascii="Arial" w:hAnsi="Arial" w:cs="Arial"/>
          <w:lang w:val="ro-RO"/>
        </w:rPr>
        <w:t>ș</w:t>
      </w:r>
      <w:r w:rsidRPr="00030267">
        <w:rPr>
          <w:rFonts w:ascii="Arial" w:hAnsi="Arial" w:cs="Arial"/>
          <w:lang w:val="ro-RO"/>
        </w:rPr>
        <w:t>i documentelor pe care le va de</w:t>
      </w:r>
      <w:r w:rsidR="001F72E4" w:rsidRPr="00030267">
        <w:rPr>
          <w:rFonts w:ascii="Arial" w:hAnsi="Arial" w:cs="Arial"/>
          <w:lang w:val="ro-RO"/>
        </w:rPr>
        <w:t>ț</w:t>
      </w:r>
      <w:r w:rsidRPr="00030267">
        <w:rPr>
          <w:rFonts w:ascii="Arial" w:hAnsi="Arial" w:cs="Arial"/>
          <w:lang w:val="ro-RO"/>
        </w:rPr>
        <w:t>ine si nu vor dezvalui informa</w:t>
      </w:r>
      <w:r w:rsidR="001F72E4" w:rsidRPr="00030267">
        <w:rPr>
          <w:rFonts w:ascii="Arial" w:hAnsi="Arial" w:cs="Arial"/>
          <w:lang w:val="ro-RO"/>
        </w:rPr>
        <w:t>ț</w:t>
      </w:r>
      <w:r w:rsidRPr="00030267">
        <w:rPr>
          <w:rFonts w:ascii="Arial" w:hAnsi="Arial" w:cs="Arial"/>
          <w:lang w:val="ro-RO"/>
        </w:rPr>
        <w:t>iile nici dup</w:t>
      </w:r>
      <w:r w:rsidR="001F72E4" w:rsidRPr="00030267">
        <w:rPr>
          <w:rFonts w:ascii="Arial" w:hAnsi="Arial" w:cs="Arial"/>
          <w:lang w:val="ro-RO"/>
        </w:rPr>
        <w:t>ă</w:t>
      </w:r>
      <w:r w:rsidRPr="00030267">
        <w:rPr>
          <w:rFonts w:ascii="Arial" w:hAnsi="Arial" w:cs="Arial"/>
          <w:lang w:val="ro-RO"/>
        </w:rPr>
        <w:t xml:space="preserve"> </w:t>
      </w:r>
      <w:r w:rsidR="001F72E4" w:rsidRPr="00030267">
        <w:rPr>
          <w:rFonts w:ascii="Arial" w:hAnsi="Arial" w:cs="Arial"/>
          <w:lang w:val="ro-RO"/>
        </w:rPr>
        <w:t>î</w:t>
      </w:r>
      <w:r w:rsidRPr="00030267">
        <w:rPr>
          <w:rFonts w:ascii="Arial" w:hAnsi="Arial" w:cs="Arial"/>
          <w:lang w:val="ro-RO"/>
        </w:rPr>
        <w:t xml:space="preserve">ncetarea termenelor </w:t>
      </w:r>
      <w:r w:rsidR="00C744ED" w:rsidRPr="00030267">
        <w:rPr>
          <w:rFonts w:ascii="Arial" w:hAnsi="Arial" w:cs="Arial"/>
          <w:lang w:val="ro-RO"/>
        </w:rPr>
        <w:t>contractului</w:t>
      </w:r>
      <w:r w:rsidR="00DC4B44" w:rsidRPr="00030267">
        <w:rPr>
          <w:rFonts w:ascii="Arial" w:hAnsi="Arial" w:cs="Arial"/>
          <w:lang w:val="ro-RO"/>
        </w:rPr>
        <w:t>.</w:t>
      </w:r>
    </w:p>
    <w:p w14:paraId="6D49466D" w14:textId="77777777" w:rsidR="001F72E4" w:rsidRPr="00030267" w:rsidRDefault="00EE7A1D" w:rsidP="00D8601A">
      <w:pPr>
        <w:pStyle w:val="BodyText"/>
        <w:spacing w:line="360" w:lineRule="auto"/>
        <w:ind w:firstLine="360"/>
        <w:jc w:val="both"/>
        <w:rPr>
          <w:rFonts w:ascii="Arial" w:hAnsi="Arial" w:cs="Arial"/>
          <w:lang w:val="ro-RO"/>
        </w:rPr>
      </w:pPr>
      <w:r w:rsidRPr="00030267">
        <w:rPr>
          <w:rFonts w:ascii="Arial" w:hAnsi="Arial" w:cs="Arial"/>
          <w:lang w:val="ro-RO"/>
        </w:rPr>
        <w:lastRenderedPageBreak/>
        <w:t xml:space="preserve">De asemenea, </w:t>
      </w:r>
      <w:r w:rsidR="003242F6" w:rsidRPr="00030267">
        <w:rPr>
          <w:rFonts w:ascii="Arial" w:hAnsi="Arial" w:cs="Arial"/>
          <w:lang w:val="ro-RO"/>
        </w:rPr>
        <w:t>F</w:t>
      </w:r>
      <w:r w:rsidRPr="00030267">
        <w:rPr>
          <w:rFonts w:ascii="Arial" w:hAnsi="Arial" w:cs="Arial"/>
          <w:lang w:val="ro-RO"/>
        </w:rPr>
        <w:t>urnizorul nu trebuie s</w:t>
      </w:r>
      <w:r w:rsidR="001F72E4" w:rsidRPr="00030267">
        <w:rPr>
          <w:rFonts w:ascii="Arial" w:hAnsi="Arial" w:cs="Arial"/>
          <w:lang w:val="ro-RO"/>
        </w:rPr>
        <w:t>ă</w:t>
      </w:r>
      <w:r w:rsidRPr="00030267">
        <w:rPr>
          <w:rFonts w:ascii="Arial" w:hAnsi="Arial" w:cs="Arial"/>
          <w:lang w:val="ro-RO"/>
        </w:rPr>
        <w:t xml:space="preserve"> se afle </w:t>
      </w:r>
      <w:r w:rsidR="001F72E4" w:rsidRPr="00030267">
        <w:rPr>
          <w:rFonts w:ascii="Arial" w:hAnsi="Arial" w:cs="Arial"/>
          <w:lang w:val="ro-RO"/>
        </w:rPr>
        <w:t>î</w:t>
      </w:r>
      <w:r w:rsidRPr="00030267">
        <w:rPr>
          <w:rFonts w:ascii="Arial" w:hAnsi="Arial" w:cs="Arial"/>
          <w:lang w:val="ro-RO"/>
        </w:rPr>
        <w:t xml:space="preserve">n conflict de interese cu persoanele ce fac parte din forurile decizionale ale Beneficiarului sau sunt implicate </w:t>
      </w:r>
      <w:r w:rsidR="001F72E4" w:rsidRPr="00030267">
        <w:rPr>
          <w:rFonts w:ascii="Arial" w:hAnsi="Arial" w:cs="Arial"/>
          <w:lang w:val="ro-RO"/>
        </w:rPr>
        <w:t>î</w:t>
      </w:r>
      <w:r w:rsidRPr="00030267">
        <w:rPr>
          <w:rFonts w:ascii="Arial" w:hAnsi="Arial" w:cs="Arial"/>
          <w:lang w:val="ro-RO"/>
        </w:rPr>
        <w:t>n procesul achizi</w:t>
      </w:r>
      <w:r w:rsidR="001F72E4" w:rsidRPr="00030267">
        <w:rPr>
          <w:rFonts w:ascii="Arial" w:hAnsi="Arial" w:cs="Arial"/>
          <w:lang w:val="ro-RO"/>
        </w:rPr>
        <w:t>ț</w:t>
      </w:r>
      <w:r w:rsidRPr="00030267">
        <w:rPr>
          <w:rFonts w:ascii="Arial" w:hAnsi="Arial" w:cs="Arial"/>
          <w:lang w:val="ro-RO"/>
        </w:rPr>
        <w:t>iei de servicii</w:t>
      </w:r>
      <w:r w:rsidR="001F72E4" w:rsidRPr="00030267">
        <w:rPr>
          <w:rFonts w:ascii="Arial" w:hAnsi="Arial" w:cs="Arial"/>
          <w:lang w:val="ro-RO"/>
        </w:rPr>
        <w:t xml:space="preserve"> </w:t>
      </w:r>
      <w:bookmarkStart w:id="157" w:name="_Toc6494633"/>
      <w:bookmarkStart w:id="158" w:name="_Toc6494739"/>
      <w:r w:rsidR="001F72E4" w:rsidRPr="00030267">
        <w:rPr>
          <w:rFonts w:ascii="Arial" w:hAnsi="Arial" w:cs="Arial"/>
          <w:lang w:val="ro-RO"/>
        </w:rPr>
        <w:t>.</w:t>
      </w:r>
    </w:p>
    <w:p w14:paraId="2F1FA65B" w14:textId="77777777" w:rsidR="002A7AE0" w:rsidRPr="00030267" w:rsidRDefault="00FB0A6C" w:rsidP="00BB47E0">
      <w:pPr>
        <w:spacing w:line="360" w:lineRule="auto"/>
        <w:jc w:val="both"/>
        <w:rPr>
          <w:rFonts w:ascii="Arial" w:eastAsia="Times New Roman" w:hAnsi="Arial" w:cs="Arial"/>
          <w:b/>
          <w:bCs/>
          <w:color w:val="5B9BD5" w:themeColor="accent1"/>
          <w:kern w:val="28"/>
          <w:lang w:val="ro-RO"/>
        </w:rPr>
      </w:pPr>
      <w:r w:rsidRPr="00030267">
        <w:rPr>
          <w:rFonts w:ascii="Arial" w:eastAsia="Times New Roman" w:hAnsi="Arial" w:cs="Arial"/>
          <w:b/>
          <w:bCs/>
          <w:color w:val="5B9BD5" w:themeColor="accent1"/>
          <w:kern w:val="28"/>
          <w:lang w:val="ro-RO"/>
        </w:rPr>
        <w:t xml:space="preserve"> </w:t>
      </w:r>
    </w:p>
    <w:p w14:paraId="6C3DB41E" w14:textId="1957EFDD" w:rsidR="002A7AE0" w:rsidRPr="00030267" w:rsidRDefault="002A7AE0" w:rsidP="004D4EC7">
      <w:pPr>
        <w:spacing w:line="360" w:lineRule="auto"/>
        <w:jc w:val="center"/>
        <w:rPr>
          <w:rFonts w:ascii="Arial" w:hAnsi="Arial" w:cs="Arial"/>
          <w:b/>
          <w:lang w:val="es-ES"/>
        </w:rPr>
      </w:pPr>
      <w:bookmarkStart w:id="159" w:name="_Hlk80606382"/>
      <w:r w:rsidRPr="00030267">
        <w:rPr>
          <w:rFonts w:ascii="Arial" w:hAnsi="Arial" w:cs="Arial"/>
          <w:b/>
          <w:lang w:val="es-ES"/>
        </w:rPr>
        <w:t>DIRECTOR GENERAL,</w:t>
      </w:r>
    </w:p>
    <w:p w14:paraId="5D99ACB4" w14:textId="4A7566F3" w:rsidR="00F47DE7" w:rsidRPr="00030267" w:rsidRDefault="00F47DE7" w:rsidP="004D4EC7">
      <w:pPr>
        <w:spacing w:line="360" w:lineRule="auto"/>
        <w:jc w:val="center"/>
        <w:rPr>
          <w:rFonts w:ascii="Arial" w:hAnsi="Arial" w:cs="Arial"/>
          <w:b/>
          <w:lang w:val="es-ES"/>
        </w:rPr>
      </w:pPr>
      <w:r w:rsidRPr="00030267">
        <w:rPr>
          <w:rFonts w:ascii="Arial" w:hAnsi="Arial" w:cs="Arial"/>
          <w:b/>
          <w:lang w:val="es-ES"/>
        </w:rPr>
        <w:t>Gabriela Nicoleta ANDREI</w:t>
      </w:r>
    </w:p>
    <w:p w14:paraId="14FB520B" w14:textId="77777777" w:rsidR="00DC4141" w:rsidRPr="00030267" w:rsidRDefault="00DC4141" w:rsidP="004D4EC7">
      <w:pPr>
        <w:spacing w:line="360" w:lineRule="auto"/>
        <w:jc w:val="center"/>
        <w:rPr>
          <w:rFonts w:ascii="Arial" w:hAnsi="Arial" w:cs="Arial"/>
          <w:b/>
          <w:lang w:val="es-ES"/>
        </w:rPr>
      </w:pPr>
    </w:p>
    <w:p w14:paraId="4F0EE0C8" w14:textId="63E77985" w:rsidR="002A7AE0" w:rsidRPr="00030267" w:rsidRDefault="002A7AE0" w:rsidP="004D4EC7">
      <w:pPr>
        <w:spacing w:line="360" w:lineRule="auto"/>
        <w:jc w:val="center"/>
        <w:rPr>
          <w:rFonts w:ascii="Arial" w:hAnsi="Arial" w:cs="Arial"/>
          <w:b/>
          <w:lang w:val="ro-RO"/>
        </w:rPr>
      </w:pPr>
      <w:r w:rsidRPr="00030267">
        <w:rPr>
          <w:rFonts w:ascii="Arial" w:hAnsi="Arial" w:cs="Arial"/>
          <w:b/>
          <w:lang w:val="ro-RO"/>
        </w:rPr>
        <w:t>DIRECTOR GENERAL ADJUNCT,</w:t>
      </w:r>
    </w:p>
    <w:p w14:paraId="03CDF977" w14:textId="3421AFB5" w:rsidR="002A7AE0" w:rsidRPr="00030267" w:rsidRDefault="00F47DE7" w:rsidP="004D4EC7">
      <w:pPr>
        <w:shd w:val="clear" w:color="auto" w:fill="FFFFFF"/>
        <w:tabs>
          <w:tab w:val="left" w:pos="0"/>
        </w:tabs>
        <w:spacing w:line="360" w:lineRule="auto"/>
        <w:jc w:val="center"/>
        <w:rPr>
          <w:rFonts w:ascii="Arial" w:hAnsi="Arial" w:cs="Arial"/>
          <w:b/>
          <w:lang w:val="ro-RO"/>
        </w:rPr>
      </w:pPr>
      <w:r w:rsidRPr="00030267">
        <w:rPr>
          <w:rFonts w:ascii="Arial" w:hAnsi="Arial" w:cs="Arial"/>
          <w:b/>
          <w:lang w:val="ro-RO"/>
        </w:rPr>
        <w:t>Constantin  MIHAI</w:t>
      </w:r>
    </w:p>
    <w:p w14:paraId="0FE80CD8" w14:textId="77777777" w:rsidR="002A7AE0" w:rsidRPr="00030267" w:rsidRDefault="002A7AE0" w:rsidP="004D4EC7">
      <w:pPr>
        <w:shd w:val="clear" w:color="auto" w:fill="FFFFFF"/>
        <w:tabs>
          <w:tab w:val="left" w:pos="0"/>
        </w:tabs>
        <w:spacing w:line="360" w:lineRule="auto"/>
        <w:jc w:val="center"/>
        <w:rPr>
          <w:rFonts w:ascii="Arial" w:hAnsi="Arial" w:cs="Arial"/>
          <w:b/>
          <w:lang w:val="ro-RO"/>
        </w:rPr>
      </w:pPr>
    </w:p>
    <w:p w14:paraId="5441804D" w14:textId="77777777" w:rsidR="002A7AE0" w:rsidRPr="00030267" w:rsidRDefault="002A7AE0" w:rsidP="004D4EC7">
      <w:pPr>
        <w:shd w:val="clear" w:color="auto" w:fill="FFFFFF"/>
        <w:tabs>
          <w:tab w:val="left" w:pos="0"/>
        </w:tabs>
        <w:spacing w:line="360" w:lineRule="auto"/>
        <w:jc w:val="center"/>
        <w:rPr>
          <w:rFonts w:ascii="Arial" w:hAnsi="Arial" w:cs="Arial"/>
          <w:b/>
          <w:lang w:val="ro-RO"/>
        </w:rPr>
      </w:pPr>
      <w:r w:rsidRPr="00030267">
        <w:rPr>
          <w:rFonts w:ascii="Arial" w:hAnsi="Arial" w:cs="Arial"/>
          <w:b/>
          <w:lang w:val="ro-RO"/>
        </w:rPr>
        <w:t>DIRECTOR DIRECTIA IT-LPIS,</w:t>
      </w:r>
    </w:p>
    <w:p w14:paraId="6FE3EEE6" w14:textId="77777777" w:rsidR="002A7AE0" w:rsidRPr="00030267" w:rsidRDefault="002A7AE0" w:rsidP="004D4EC7">
      <w:pPr>
        <w:shd w:val="clear" w:color="auto" w:fill="FFFFFF"/>
        <w:tabs>
          <w:tab w:val="left" w:pos="0"/>
        </w:tabs>
        <w:spacing w:line="360" w:lineRule="auto"/>
        <w:jc w:val="center"/>
        <w:rPr>
          <w:rFonts w:ascii="Arial" w:hAnsi="Arial" w:cs="Arial"/>
          <w:b/>
          <w:lang w:val="ro-RO"/>
        </w:rPr>
      </w:pPr>
      <w:r w:rsidRPr="00030267">
        <w:rPr>
          <w:rFonts w:ascii="Arial" w:hAnsi="Arial" w:cs="Arial"/>
          <w:b/>
          <w:lang w:val="ro-RO"/>
        </w:rPr>
        <w:t>Traian CRAINIC</w:t>
      </w:r>
    </w:p>
    <w:p w14:paraId="1650E119" w14:textId="77777777" w:rsidR="002A7AE0" w:rsidRPr="00030267" w:rsidRDefault="002A7AE0" w:rsidP="004D4EC7">
      <w:pPr>
        <w:shd w:val="clear" w:color="auto" w:fill="FFFFFF"/>
        <w:tabs>
          <w:tab w:val="left" w:pos="0"/>
        </w:tabs>
        <w:spacing w:line="360" w:lineRule="auto"/>
        <w:jc w:val="center"/>
        <w:rPr>
          <w:rFonts w:ascii="Arial" w:hAnsi="Arial" w:cs="Arial"/>
          <w:b/>
          <w:lang w:val="ro-RO"/>
        </w:rPr>
      </w:pPr>
    </w:p>
    <w:p w14:paraId="3D9351E7" w14:textId="74F133A8" w:rsidR="002A7AE0" w:rsidRPr="00030267" w:rsidRDefault="002A7AE0" w:rsidP="004D4EC7">
      <w:pPr>
        <w:shd w:val="clear" w:color="auto" w:fill="FFFFFF"/>
        <w:tabs>
          <w:tab w:val="left" w:pos="0"/>
        </w:tabs>
        <w:spacing w:after="0" w:line="360" w:lineRule="auto"/>
        <w:jc w:val="center"/>
        <w:rPr>
          <w:rFonts w:ascii="Arial" w:hAnsi="Arial" w:cs="Arial"/>
          <w:b/>
          <w:lang w:val="ro-RO"/>
        </w:rPr>
      </w:pPr>
      <w:r w:rsidRPr="00030267">
        <w:rPr>
          <w:rFonts w:ascii="Arial" w:hAnsi="Arial" w:cs="Arial"/>
          <w:b/>
          <w:lang w:val="ro-RO"/>
        </w:rPr>
        <w:t xml:space="preserve">SEF SERVICIU </w:t>
      </w:r>
      <w:r w:rsidR="00F47DE7" w:rsidRPr="00030267">
        <w:rPr>
          <w:rFonts w:ascii="Arial" w:hAnsi="Arial" w:cs="Arial"/>
          <w:b/>
          <w:lang w:val="ro-RO"/>
        </w:rPr>
        <w:t>DMPSI</w:t>
      </w:r>
    </w:p>
    <w:p w14:paraId="57B9EB33" w14:textId="06E5A23C" w:rsidR="002A7AE0" w:rsidRPr="00030267" w:rsidRDefault="00F47DE7" w:rsidP="004D4EC7">
      <w:pPr>
        <w:shd w:val="clear" w:color="auto" w:fill="FFFFFF"/>
        <w:tabs>
          <w:tab w:val="left" w:pos="0"/>
        </w:tabs>
        <w:spacing w:line="360" w:lineRule="auto"/>
        <w:jc w:val="center"/>
        <w:rPr>
          <w:rFonts w:ascii="Arial" w:hAnsi="Arial" w:cs="Arial"/>
          <w:b/>
          <w:lang w:val="ro-RO"/>
        </w:rPr>
      </w:pPr>
      <w:r w:rsidRPr="00030267">
        <w:rPr>
          <w:rFonts w:ascii="Arial" w:hAnsi="Arial" w:cs="Arial"/>
          <w:b/>
          <w:lang w:val="ro-RO"/>
        </w:rPr>
        <w:t>Florentin CONSTANTIN</w:t>
      </w:r>
    </w:p>
    <w:p w14:paraId="28AF6E4E" w14:textId="6433CCEB" w:rsidR="002A7AE0" w:rsidRDefault="002A7AE0" w:rsidP="00BB47E0">
      <w:pPr>
        <w:spacing w:line="360" w:lineRule="auto"/>
        <w:jc w:val="both"/>
        <w:rPr>
          <w:rFonts w:ascii="Arial" w:hAnsi="Arial" w:cs="Arial"/>
          <w:b/>
          <w:bCs/>
          <w:color w:val="181819"/>
          <w:lang w:val="ro-RO"/>
        </w:rPr>
      </w:pPr>
    </w:p>
    <w:p w14:paraId="32494E68" w14:textId="77777777" w:rsidR="00D8601A" w:rsidRPr="00DB446D" w:rsidRDefault="00D8601A" w:rsidP="00BB47E0">
      <w:pPr>
        <w:spacing w:line="360" w:lineRule="auto"/>
        <w:jc w:val="both"/>
        <w:rPr>
          <w:rFonts w:ascii="Arial" w:hAnsi="Arial" w:cs="Arial"/>
          <w:b/>
          <w:bCs/>
          <w:color w:val="181819"/>
          <w:lang w:val="ro-RO"/>
        </w:rPr>
      </w:pPr>
    </w:p>
    <w:p w14:paraId="6D276067" w14:textId="668548D1" w:rsidR="002A7AE0" w:rsidRPr="00030267" w:rsidRDefault="002A7AE0" w:rsidP="00BB47E0">
      <w:pPr>
        <w:spacing w:line="360" w:lineRule="auto"/>
        <w:jc w:val="both"/>
        <w:rPr>
          <w:rFonts w:ascii="Arial" w:hAnsi="Arial" w:cs="Arial"/>
          <w:b/>
          <w:bCs/>
          <w:color w:val="181819"/>
          <w:lang w:val="ro-RO"/>
        </w:rPr>
      </w:pPr>
      <w:r w:rsidRPr="00030267">
        <w:rPr>
          <w:rFonts w:ascii="Arial" w:hAnsi="Arial" w:cs="Arial"/>
          <w:b/>
          <w:bCs/>
          <w:color w:val="181819"/>
          <w:lang w:val="ro-RO"/>
        </w:rPr>
        <w:t>Consilier Superior,</w:t>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sidRPr="004D4EC7">
        <w:rPr>
          <w:rFonts w:ascii="Arial" w:hAnsi="Arial" w:cs="Arial"/>
          <w:b/>
          <w:bCs/>
          <w:color w:val="181819"/>
          <w:lang w:val="ro-RO"/>
        </w:rPr>
        <w:t>Consilier Superior,</w:t>
      </w:r>
      <w:r w:rsidR="004D4EC7">
        <w:rPr>
          <w:rFonts w:ascii="Arial" w:hAnsi="Arial" w:cs="Arial"/>
          <w:b/>
          <w:bCs/>
          <w:color w:val="181819"/>
          <w:lang w:val="ro-RO"/>
        </w:rPr>
        <w:tab/>
      </w:r>
    </w:p>
    <w:p w14:paraId="584A7CAD" w14:textId="224777A8" w:rsidR="00631223" w:rsidRDefault="002A7AE0" w:rsidP="00BB47E0">
      <w:pPr>
        <w:spacing w:line="360" w:lineRule="auto"/>
        <w:jc w:val="both"/>
        <w:rPr>
          <w:rFonts w:ascii="Arial" w:hAnsi="Arial" w:cs="Arial"/>
          <w:b/>
          <w:bCs/>
          <w:color w:val="181819"/>
          <w:lang w:val="ro-RO"/>
        </w:rPr>
      </w:pPr>
      <w:r w:rsidRPr="00030267">
        <w:rPr>
          <w:rFonts w:ascii="Arial" w:hAnsi="Arial" w:cs="Arial"/>
          <w:b/>
          <w:bCs/>
          <w:color w:val="181819"/>
          <w:lang w:val="ro-RO"/>
        </w:rPr>
        <w:t>Cristian JURUBIȚĂ</w:t>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Pr>
          <w:rFonts w:ascii="Arial" w:hAnsi="Arial" w:cs="Arial"/>
          <w:b/>
          <w:bCs/>
          <w:color w:val="181819"/>
          <w:lang w:val="ro-RO"/>
        </w:rPr>
        <w:tab/>
      </w:r>
      <w:r w:rsidR="004D4EC7" w:rsidRPr="004D4EC7">
        <w:rPr>
          <w:rFonts w:ascii="Arial" w:hAnsi="Arial" w:cs="Arial"/>
          <w:b/>
          <w:bCs/>
          <w:color w:val="181819"/>
          <w:lang w:val="ro-RO"/>
        </w:rPr>
        <w:t>Cătălin ZGONDEA</w:t>
      </w:r>
      <w:r w:rsidR="004D4EC7">
        <w:rPr>
          <w:rFonts w:ascii="Arial" w:hAnsi="Arial" w:cs="Arial"/>
          <w:b/>
          <w:bCs/>
          <w:color w:val="181819"/>
          <w:lang w:val="ro-RO"/>
        </w:rPr>
        <w:tab/>
      </w:r>
      <w:bookmarkEnd w:id="157"/>
      <w:bookmarkEnd w:id="158"/>
      <w:bookmarkEnd w:id="159"/>
    </w:p>
    <w:sectPr w:rsidR="00631223" w:rsidSect="007D6E6E">
      <w:pgSz w:w="11906" w:h="16838" w:code="9"/>
      <w:pgMar w:top="1260" w:right="1152" w:bottom="720"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67F7" w14:textId="77777777" w:rsidR="009740AA" w:rsidRDefault="009740AA" w:rsidP="007F2E78">
      <w:pPr>
        <w:spacing w:after="0"/>
      </w:pPr>
      <w:r>
        <w:separator/>
      </w:r>
    </w:p>
  </w:endnote>
  <w:endnote w:type="continuationSeparator" w:id="0">
    <w:p w14:paraId="0598DFE3" w14:textId="77777777" w:rsidR="009740AA" w:rsidRDefault="009740AA" w:rsidP="007F2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524363"/>
      <w:docPartObj>
        <w:docPartGallery w:val="Page Numbers (Bottom of Page)"/>
        <w:docPartUnique/>
      </w:docPartObj>
    </w:sdtPr>
    <w:sdtEndPr>
      <w:rPr>
        <w:noProof/>
      </w:rPr>
    </w:sdtEndPr>
    <w:sdtContent>
      <w:p w14:paraId="1314364F" w14:textId="4875552D" w:rsidR="003B3EDC" w:rsidRDefault="003B3E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3418D" w14:textId="77777777" w:rsidR="003B3EDC" w:rsidRDefault="003B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48CB" w14:textId="77777777" w:rsidR="009740AA" w:rsidRDefault="009740AA" w:rsidP="007F2E78">
      <w:pPr>
        <w:spacing w:after="0"/>
      </w:pPr>
      <w:r>
        <w:separator/>
      </w:r>
    </w:p>
  </w:footnote>
  <w:footnote w:type="continuationSeparator" w:id="0">
    <w:p w14:paraId="0FFD3310" w14:textId="77777777" w:rsidR="009740AA" w:rsidRDefault="009740AA" w:rsidP="007F2E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22F4" w14:textId="6D612563" w:rsidR="006325B8" w:rsidRDefault="006325B8" w:rsidP="009169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062C5"/>
    <w:multiLevelType w:val="multilevel"/>
    <w:tmpl w:val="D13C86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8454B9E"/>
    <w:multiLevelType w:val="multilevel"/>
    <w:tmpl w:val="B646210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89"/>
    <w:multiLevelType w:val="singleLevel"/>
    <w:tmpl w:val="B3763A4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2087D"/>
    <w:multiLevelType w:val="multilevel"/>
    <w:tmpl w:val="9B0236DA"/>
    <w:lvl w:ilvl="0">
      <w:start w:val="1"/>
      <w:numFmt w:val="decimal"/>
      <w:lvlText w:val="%1."/>
      <w:lvlJc w:val="left"/>
      <w:pPr>
        <w:ind w:left="2700" w:hanging="360"/>
      </w:pPr>
      <w:rPr>
        <w:rFonts w:hint="default"/>
        <w:b/>
        <w:sz w:val="28"/>
        <w:szCs w:val="28"/>
      </w:rPr>
    </w:lvl>
    <w:lvl w:ilvl="1">
      <w:start w:val="1"/>
      <w:numFmt w:val="decimal"/>
      <w:isLgl/>
      <w:lvlText w:val="%1.%2"/>
      <w:lvlJc w:val="left"/>
      <w:pPr>
        <w:ind w:left="940" w:hanging="4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3370645"/>
    <w:multiLevelType w:val="hybridMultilevel"/>
    <w:tmpl w:val="AD90205E"/>
    <w:lvl w:ilvl="0" w:tplc="1E006C9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B4345"/>
    <w:multiLevelType w:val="hybridMultilevel"/>
    <w:tmpl w:val="7C3CA18E"/>
    <w:lvl w:ilvl="0" w:tplc="DC8C8C96">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D8C0810">
      <w:start w:val="24"/>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B73D60"/>
    <w:multiLevelType w:val="hybridMultilevel"/>
    <w:tmpl w:val="8BC473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99D6C6E"/>
    <w:multiLevelType w:val="hybridMultilevel"/>
    <w:tmpl w:val="8D8C9A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4D51EB"/>
    <w:multiLevelType w:val="hybridMultilevel"/>
    <w:tmpl w:val="B3BCE4AA"/>
    <w:lvl w:ilvl="0" w:tplc="00000007">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B54"/>
    <w:multiLevelType w:val="hybridMultilevel"/>
    <w:tmpl w:val="7974D3AC"/>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1FDF5ACA"/>
    <w:multiLevelType w:val="hybridMultilevel"/>
    <w:tmpl w:val="25AC7B0C"/>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01722"/>
    <w:multiLevelType w:val="hybridMultilevel"/>
    <w:tmpl w:val="13E21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86E1F"/>
    <w:multiLevelType w:val="hybridMultilevel"/>
    <w:tmpl w:val="8AAA3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14276"/>
    <w:multiLevelType w:val="hybridMultilevel"/>
    <w:tmpl w:val="428671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2BA0E28"/>
    <w:multiLevelType w:val="hybridMultilevel"/>
    <w:tmpl w:val="56AED5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547E22"/>
    <w:multiLevelType w:val="hybridMultilevel"/>
    <w:tmpl w:val="87CC448E"/>
    <w:lvl w:ilvl="0" w:tplc="8A6AA55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490E6C49"/>
    <w:multiLevelType w:val="hybridMultilevel"/>
    <w:tmpl w:val="B658CF4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DD55A1"/>
    <w:multiLevelType w:val="hybridMultilevel"/>
    <w:tmpl w:val="B5DC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CA63991"/>
    <w:multiLevelType w:val="hybridMultilevel"/>
    <w:tmpl w:val="7ABE662E"/>
    <w:lvl w:ilvl="0" w:tplc="75BE5606">
      <w:start w:val="9"/>
      <w:numFmt w:val="decimal"/>
      <w:lvlText w:val="%1."/>
      <w:lvlJc w:val="left"/>
      <w:pPr>
        <w:ind w:left="1287" w:hanging="360"/>
      </w:pPr>
      <w:rPr>
        <w:rFonts w:hint="default"/>
        <w:color w:val="5B9BD5" w:themeColor="accen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4EC2578"/>
    <w:multiLevelType w:val="hybridMultilevel"/>
    <w:tmpl w:val="5F12C7D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50B421B"/>
    <w:multiLevelType w:val="hybridMultilevel"/>
    <w:tmpl w:val="823485AA"/>
    <w:lvl w:ilvl="0" w:tplc="A016D968">
      <w:start w:val="2"/>
      <w:numFmt w:val="bullet"/>
      <w:lvlText w:val=""/>
      <w:lvlJc w:val="left"/>
      <w:pPr>
        <w:ind w:left="900" w:hanging="360"/>
      </w:pPr>
      <w:rPr>
        <w:rFonts w:ascii="Symbol" w:eastAsia="Times New Roman" w:hAnsi="Symbol"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8CB2428"/>
    <w:multiLevelType w:val="hybridMultilevel"/>
    <w:tmpl w:val="24366F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2C585B"/>
    <w:multiLevelType w:val="hybridMultilevel"/>
    <w:tmpl w:val="B6C2E00E"/>
    <w:lvl w:ilvl="0" w:tplc="00000007">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114"/>
    <w:multiLevelType w:val="hybridMultilevel"/>
    <w:tmpl w:val="72F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57CAA"/>
    <w:multiLevelType w:val="hybridMultilevel"/>
    <w:tmpl w:val="EEA0F816"/>
    <w:lvl w:ilvl="0" w:tplc="A016D968">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F747A"/>
    <w:multiLevelType w:val="hybridMultilevel"/>
    <w:tmpl w:val="806AF9A6"/>
    <w:lvl w:ilvl="0" w:tplc="A016D968">
      <w:start w:val="2"/>
      <w:numFmt w:val="bullet"/>
      <w:lvlText w:val=""/>
      <w:lvlJc w:val="left"/>
      <w:pPr>
        <w:ind w:left="720" w:hanging="360"/>
      </w:pPr>
      <w:rPr>
        <w:rFonts w:ascii="Symbol" w:eastAsia="Times New Roman" w:hAnsi="Symbol" w:cs="Times New Roman" w:hint="default"/>
        <w:b/>
      </w:rPr>
    </w:lvl>
    <w:lvl w:ilvl="1" w:tplc="A016D968">
      <w:start w:val="2"/>
      <w:numFmt w:val="bullet"/>
      <w:lvlText w:val=""/>
      <w:lvlJc w:val="left"/>
      <w:pPr>
        <w:ind w:left="1440" w:hanging="360"/>
      </w:pPr>
      <w:rPr>
        <w:rFonts w:ascii="Symbol" w:eastAsia="Times New Roman" w:hAnsi="Symbol"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A2132"/>
    <w:multiLevelType w:val="hybridMultilevel"/>
    <w:tmpl w:val="22186DF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2446226"/>
    <w:multiLevelType w:val="hybridMultilevel"/>
    <w:tmpl w:val="4FE68C7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73415C"/>
    <w:multiLevelType w:val="hybridMultilevel"/>
    <w:tmpl w:val="62722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E44789"/>
    <w:multiLevelType w:val="hybridMultilevel"/>
    <w:tmpl w:val="83ACCBC6"/>
    <w:lvl w:ilvl="0" w:tplc="22D47860">
      <w:start w:val="1"/>
      <w:numFmt w:val="decimal"/>
      <w:lvlText w:val="%1."/>
      <w:lvlJc w:val="left"/>
      <w:pPr>
        <w:ind w:left="1440" w:hanging="360"/>
      </w:pPr>
      <w:rPr>
        <w:rFonts w:hint="default"/>
        <w:b w:val="0"/>
        <w:bCs w:val="0"/>
        <w:lang w:val="en-US"/>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0" w15:restartNumberingAfterBreak="0">
    <w:nsid w:val="74EB3648"/>
    <w:multiLevelType w:val="hybridMultilevel"/>
    <w:tmpl w:val="9AF8BB0A"/>
    <w:lvl w:ilvl="0" w:tplc="04090001">
      <w:start w:val="1"/>
      <w:numFmt w:val="bullet"/>
      <w:lvlText w:val=""/>
      <w:lvlJc w:val="left"/>
      <w:pPr>
        <w:ind w:left="1287" w:hanging="360"/>
      </w:pPr>
      <w:rPr>
        <w:rFonts w:ascii="Symbol" w:hAnsi="Symbol" w:hint="default"/>
      </w:rPr>
    </w:lvl>
    <w:lvl w:ilvl="1" w:tplc="1BF4CB58">
      <w:numFmt w:val="bullet"/>
      <w:lvlText w:val="-"/>
      <w:lvlJc w:val="left"/>
      <w:pPr>
        <w:ind w:left="2367" w:hanging="72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7887654"/>
    <w:multiLevelType w:val="hybridMultilevel"/>
    <w:tmpl w:val="43B27982"/>
    <w:lvl w:ilvl="0" w:tplc="7E8E77D8">
      <w:start w:val="15"/>
      <w:numFmt w:val="bullet"/>
      <w:lvlText w:val="-"/>
      <w:lvlJc w:val="left"/>
      <w:pPr>
        <w:ind w:left="720" w:hanging="360"/>
      </w:pPr>
      <w:rPr>
        <w:rFonts w:ascii="Calibri" w:eastAsiaTheme="minorEastAsia" w:hAnsi="Calibri" w:cs="Calibri"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8D42E00"/>
    <w:multiLevelType w:val="hybridMultilevel"/>
    <w:tmpl w:val="CD62B0F2"/>
    <w:lvl w:ilvl="0" w:tplc="04090005">
      <w:start w:val="1"/>
      <w:numFmt w:val="bullet"/>
      <w:lvlText w:val=""/>
      <w:lvlJc w:val="left"/>
      <w:pPr>
        <w:tabs>
          <w:tab w:val="num" w:pos="720"/>
        </w:tabs>
        <w:ind w:left="720" w:hanging="360"/>
      </w:pPr>
      <w:rPr>
        <w:rFonts w:ascii="Wingdings" w:hAnsi="Wingdings" w:hint="default"/>
        <w:b w:val="0"/>
        <w:color w:val="auto"/>
      </w:rPr>
    </w:lvl>
    <w:lvl w:ilvl="1" w:tplc="04090019" w:tentative="1">
      <w:start w:val="1"/>
      <w:numFmt w:val="bullet"/>
      <w:lvlText w:val="o"/>
      <w:lvlJc w:val="left"/>
      <w:pPr>
        <w:tabs>
          <w:tab w:val="num" w:pos="0"/>
        </w:tabs>
        <w:ind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33" w15:restartNumberingAfterBreak="0">
    <w:nsid w:val="7D1141D2"/>
    <w:multiLevelType w:val="hybridMultilevel"/>
    <w:tmpl w:val="D04ECC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D475FD1"/>
    <w:multiLevelType w:val="hybridMultilevel"/>
    <w:tmpl w:val="32C655EA"/>
    <w:lvl w:ilvl="0" w:tplc="A016D968">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0500B"/>
    <w:multiLevelType w:val="hybridMultilevel"/>
    <w:tmpl w:val="0C68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35"/>
  </w:num>
  <w:num w:numId="6">
    <w:abstractNumId w:val="20"/>
  </w:num>
  <w:num w:numId="7">
    <w:abstractNumId w:val="34"/>
  </w:num>
  <w:num w:numId="8">
    <w:abstractNumId w:val="32"/>
  </w:num>
  <w:num w:numId="9">
    <w:abstractNumId w:val="5"/>
  </w:num>
  <w:num w:numId="10">
    <w:abstractNumId w:val="25"/>
  </w:num>
  <w:num w:numId="11">
    <w:abstractNumId w:val="17"/>
  </w:num>
  <w:num w:numId="12">
    <w:abstractNumId w:val="24"/>
  </w:num>
  <w:num w:numId="13">
    <w:abstractNumId w:val="0"/>
  </w:num>
  <w:num w:numId="14">
    <w:abstractNumId w:val="10"/>
  </w:num>
  <w:num w:numId="15">
    <w:abstractNumId w:val="4"/>
  </w:num>
  <w:num w:numId="16">
    <w:abstractNumId w:val="12"/>
  </w:num>
  <w:num w:numId="17">
    <w:abstractNumId w:val="11"/>
  </w:num>
  <w:num w:numId="18">
    <w:abstractNumId w:val="26"/>
  </w:num>
  <w:num w:numId="19">
    <w:abstractNumId w:val="29"/>
  </w:num>
  <w:num w:numId="20">
    <w:abstractNumId w:val="15"/>
  </w:num>
  <w:num w:numId="21">
    <w:abstractNumId w:val="18"/>
  </w:num>
  <w:num w:numId="22">
    <w:abstractNumId w:val="31"/>
  </w:num>
  <w:num w:numId="23">
    <w:abstractNumId w:val="21"/>
  </w:num>
  <w:num w:numId="24">
    <w:abstractNumId w:val="27"/>
  </w:num>
  <w:num w:numId="25">
    <w:abstractNumId w:val="33"/>
  </w:num>
  <w:num w:numId="26">
    <w:abstractNumId w:val="13"/>
  </w:num>
  <w:num w:numId="27">
    <w:abstractNumId w:val="6"/>
  </w:num>
  <w:num w:numId="28">
    <w:abstractNumId w:val="16"/>
  </w:num>
  <w:num w:numId="29">
    <w:abstractNumId w:val="14"/>
  </w:num>
  <w:num w:numId="30">
    <w:abstractNumId w:val="22"/>
  </w:num>
  <w:num w:numId="31">
    <w:abstractNumId w:val="8"/>
  </w:num>
  <w:num w:numId="32">
    <w:abstractNumId w:val="23"/>
  </w:num>
  <w:num w:numId="33">
    <w:abstractNumId w:val="9"/>
  </w:num>
  <w:num w:numId="34">
    <w:abstractNumId w:val="19"/>
  </w:num>
  <w:num w:numId="35">
    <w:abstractNumId w:val="7"/>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D27"/>
    <w:rsid w:val="0000238B"/>
    <w:rsid w:val="0000240D"/>
    <w:rsid w:val="00010A13"/>
    <w:rsid w:val="00011BD0"/>
    <w:rsid w:val="00014FE5"/>
    <w:rsid w:val="0002144F"/>
    <w:rsid w:val="00022F3E"/>
    <w:rsid w:val="00030267"/>
    <w:rsid w:val="00031931"/>
    <w:rsid w:val="00032FE6"/>
    <w:rsid w:val="000438C5"/>
    <w:rsid w:val="00044EF3"/>
    <w:rsid w:val="000460E6"/>
    <w:rsid w:val="0005073A"/>
    <w:rsid w:val="00056B8F"/>
    <w:rsid w:val="000631B6"/>
    <w:rsid w:val="00071501"/>
    <w:rsid w:val="00077A16"/>
    <w:rsid w:val="00077B9C"/>
    <w:rsid w:val="00082744"/>
    <w:rsid w:val="00082B48"/>
    <w:rsid w:val="00085A0B"/>
    <w:rsid w:val="00086388"/>
    <w:rsid w:val="00086BCC"/>
    <w:rsid w:val="00091E5D"/>
    <w:rsid w:val="0009276B"/>
    <w:rsid w:val="000A2FA4"/>
    <w:rsid w:val="000A4A6F"/>
    <w:rsid w:val="000C461A"/>
    <w:rsid w:val="000C5DA9"/>
    <w:rsid w:val="000D13D8"/>
    <w:rsid w:val="000D2EED"/>
    <w:rsid w:val="000E09A2"/>
    <w:rsid w:val="000E4907"/>
    <w:rsid w:val="000E6B58"/>
    <w:rsid w:val="000F1446"/>
    <w:rsid w:val="000F7C7D"/>
    <w:rsid w:val="00104D34"/>
    <w:rsid w:val="001132C5"/>
    <w:rsid w:val="0011426C"/>
    <w:rsid w:val="00114427"/>
    <w:rsid w:val="0011470D"/>
    <w:rsid w:val="001320F4"/>
    <w:rsid w:val="00132DD1"/>
    <w:rsid w:val="00133E17"/>
    <w:rsid w:val="00133EC5"/>
    <w:rsid w:val="00136346"/>
    <w:rsid w:val="0013717A"/>
    <w:rsid w:val="001642FB"/>
    <w:rsid w:val="001654F7"/>
    <w:rsid w:val="00170530"/>
    <w:rsid w:val="001744D7"/>
    <w:rsid w:val="00176E63"/>
    <w:rsid w:val="0018748A"/>
    <w:rsid w:val="001922AE"/>
    <w:rsid w:val="00193C0D"/>
    <w:rsid w:val="001A4672"/>
    <w:rsid w:val="001B238D"/>
    <w:rsid w:val="001B59AC"/>
    <w:rsid w:val="001E17B1"/>
    <w:rsid w:val="001E17BC"/>
    <w:rsid w:val="001E1F5E"/>
    <w:rsid w:val="001E574A"/>
    <w:rsid w:val="001F1ED1"/>
    <w:rsid w:val="001F39E2"/>
    <w:rsid w:val="001F43E4"/>
    <w:rsid w:val="001F72E4"/>
    <w:rsid w:val="001F7BB3"/>
    <w:rsid w:val="002002E7"/>
    <w:rsid w:val="002015EF"/>
    <w:rsid w:val="00202486"/>
    <w:rsid w:val="00203513"/>
    <w:rsid w:val="0020661E"/>
    <w:rsid w:val="0020680C"/>
    <w:rsid w:val="002112DD"/>
    <w:rsid w:val="0021741E"/>
    <w:rsid w:val="002253C4"/>
    <w:rsid w:val="00234C4A"/>
    <w:rsid w:val="002474CB"/>
    <w:rsid w:val="00250AEE"/>
    <w:rsid w:val="002518C2"/>
    <w:rsid w:val="00255B79"/>
    <w:rsid w:val="00261985"/>
    <w:rsid w:val="0026346B"/>
    <w:rsid w:val="002672A1"/>
    <w:rsid w:val="00272367"/>
    <w:rsid w:val="0028540B"/>
    <w:rsid w:val="002866B6"/>
    <w:rsid w:val="0029263B"/>
    <w:rsid w:val="002A5EAB"/>
    <w:rsid w:val="002A7380"/>
    <w:rsid w:val="002A7AE0"/>
    <w:rsid w:val="002C5FB1"/>
    <w:rsid w:val="002C6286"/>
    <w:rsid w:val="00303BB6"/>
    <w:rsid w:val="003117D3"/>
    <w:rsid w:val="0031195A"/>
    <w:rsid w:val="003163E2"/>
    <w:rsid w:val="003170A7"/>
    <w:rsid w:val="00320F80"/>
    <w:rsid w:val="003215F7"/>
    <w:rsid w:val="003227A0"/>
    <w:rsid w:val="00322B3E"/>
    <w:rsid w:val="003242F6"/>
    <w:rsid w:val="00331AC2"/>
    <w:rsid w:val="00347E98"/>
    <w:rsid w:val="00350370"/>
    <w:rsid w:val="00356F2D"/>
    <w:rsid w:val="00362326"/>
    <w:rsid w:val="003647FF"/>
    <w:rsid w:val="003651DA"/>
    <w:rsid w:val="00380366"/>
    <w:rsid w:val="00381521"/>
    <w:rsid w:val="00385368"/>
    <w:rsid w:val="003910DA"/>
    <w:rsid w:val="003A4639"/>
    <w:rsid w:val="003A54A0"/>
    <w:rsid w:val="003A55B8"/>
    <w:rsid w:val="003B1C3E"/>
    <w:rsid w:val="003B346E"/>
    <w:rsid w:val="003B3EDC"/>
    <w:rsid w:val="003B6273"/>
    <w:rsid w:val="003C0E9C"/>
    <w:rsid w:val="003D10F2"/>
    <w:rsid w:val="003D4049"/>
    <w:rsid w:val="003D541B"/>
    <w:rsid w:val="003E0F6D"/>
    <w:rsid w:val="003E174A"/>
    <w:rsid w:val="003E5F64"/>
    <w:rsid w:val="003F4596"/>
    <w:rsid w:val="00400FA2"/>
    <w:rsid w:val="00402BB6"/>
    <w:rsid w:val="00410884"/>
    <w:rsid w:val="00421CB8"/>
    <w:rsid w:val="00425FE4"/>
    <w:rsid w:val="00427FD9"/>
    <w:rsid w:val="004332C8"/>
    <w:rsid w:val="0044082B"/>
    <w:rsid w:val="00452164"/>
    <w:rsid w:val="00454848"/>
    <w:rsid w:val="00460785"/>
    <w:rsid w:val="004610A2"/>
    <w:rsid w:val="004740A8"/>
    <w:rsid w:val="00474892"/>
    <w:rsid w:val="00484EEE"/>
    <w:rsid w:val="00493FD0"/>
    <w:rsid w:val="00495B39"/>
    <w:rsid w:val="004B304E"/>
    <w:rsid w:val="004D25F1"/>
    <w:rsid w:val="004D4EC7"/>
    <w:rsid w:val="004D7C8F"/>
    <w:rsid w:val="004E19A1"/>
    <w:rsid w:val="004E2BFC"/>
    <w:rsid w:val="004E60FD"/>
    <w:rsid w:val="004F0D18"/>
    <w:rsid w:val="004F0D8D"/>
    <w:rsid w:val="004F315A"/>
    <w:rsid w:val="004F4C7C"/>
    <w:rsid w:val="004F7233"/>
    <w:rsid w:val="00504B58"/>
    <w:rsid w:val="00512A19"/>
    <w:rsid w:val="00516D6B"/>
    <w:rsid w:val="00521318"/>
    <w:rsid w:val="0052565A"/>
    <w:rsid w:val="0053044C"/>
    <w:rsid w:val="00534371"/>
    <w:rsid w:val="00535E35"/>
    <w:rsid w:val="00537573"/>
    <w:rsid w:val="00542149"/>
    <w:rsid w:val="0054630E"/>
    <w:rsid w:val="00546AB8"/>
    <w:rsid w:val="00551DCA"/>
    <w:rsid w:val="00552DBD"/>
    <w:rsid w:val="00567972"/>
    <w:rsid w:val="00572A86"/>
    <w:rsid w:val="00573569"/>
    <w:rsid w:val="00575CF2"/>
    <w:rsid w:val="005761CD"/>
    <w:rsid w:val="00576985"/>
    <w:rsid w:val="00577C10"/>
    <w:rsid w:val="00580EDE"/>
    <w:rsid w:val="00597A8D"/>
    <w:rsid w:val="005B0000"/>
    <w:rsid w:val="005B5BDD"/>
    <w:rsid w:val="005B67E4"/>
    <w:rsid w:val="005C1D27"/>
    <w:rsid w:val="005C3DE4"/>
    <w:rsid w:val="005C65DF"/>
    <w:rsid w:val="005C6F75"/>
    <w:rsid w:val="005D3A5D"/>
    <w:rsid w:val="005D3E7A"/>
    <w:rsid w:val="005E1D2C"/>
    <w:rsid w:val="005E6CCB"/>
    <w:rsid w:val="005E7370"/>
    <w:rsid w:val="005F413B"/>
    <w:rsid w:val="005F6C97"/>
    <w:rsid w:val="00601884"/>
    <w:rsid w:val="00612548"/>
    <w:rsid w:val="00615160"/>
    <w:rsid w:val="00620F14"/>
    <w:rsid w:val="00625E5C"/>
    <w:rsid w:val="006308B5"/>
    <w:rsid w:val="00631223"/>
    <w:rsid w:val="006325B8"/>
    <w:rsid w:val="00634F7A"/>
    <w:rsid w:val="00635568"/>
    <w:rsid w:val="00641F3A"/>
    <w:rsid w:val="006461E9"/>
    <w:rsid w:val="00650749"/>
    <w:rsid w:val="0066106F"/>
    <w:rsid w:val="006703B0"/>
    <w:rsid w:val="00686698"/>
    <w:rsid w:val="00686DD0"/>
    <w:rsid w:val="00691655"/>
    <w:rsid w:val="00692036"/>
    <w:rsid w:val="00694420"/>
    <w:rsid w:val="00695804"/>
    <w:rsid w:val="006A001C"/>
    <w:rsid w:val="006A1587"/>
    <w:rsid w:val="006A6D09"/>
    <w:rsid w:val="006A7F4C"/>
    <w:rsid w:val="006C0B89"/>
    <w:rsid w:val="006C7456"/>
    <w:rsid w:val="006D79DF"/>
    <w:rsid w:val="00707640"/>
    <w:rsid w:val="00710A2E"/>
    <w:rsid w:val="00715247"/>
    <w:rsid w:val="0072158D"/>
    <w:rsid w:val="00721723"/>
    <w:rsid w:val="00725FA6"/>
    <w:rsid w:val="0073279B"/>
    <w:rsid w:val="00733024"/>
    <w:rsid w:val="00742F9C"/>
    <w:rsid w:val="00743782"/>
    <w:rsid w:val="0074480A"/>
    <w:rsid w:val="0076260D"/>
    <w:rsid w:val="00763CBC"/>
    <w:rsid w:val="0077163B"/>
    <w:rsid w:val="00777980"/>
    <w:rsid w:val="0078655C"/>
    <w:rsid w:val="0079215E"/>
    <w:rsid w:val="0079594B"/>
    <w:rsid w:val="00796A12"/>
    <w:rsid w:val="007A21DE"/>
    <w:rsid w:val="007A3F87"/>
    <w:rsid w:val="007A6DFA"/>
    <w:rsid w:val="007B0085"/>
    <w:rsid w:val="007B2CCD"/>
    <w:rsid w:val="007B413C"/>
    <w:rsid w:val="007B5249"/>
    <w:rsid w:val="007C31F6"/>
    <w:rsid w:val="007D3DF7"/>
    <w:rsid w:val="007D6E6E"/>
    <w:rsid w:val="007E3DE0"/>
    <w:rsid w:val="007E6B76"/>
    <w:rsid w:val="007F18FD"/>
    <w:rsid w:val="007F2E78"/>
    <w:rsid w:val="007F7622"/>
    <w:rsid w:val="00812FE5"/>
    <w:rsid w:val="0081741C"/>
    <w:rsid w:val="00820AE3"/>
    <w:rsid w:val="00821D8B"/>
    <w:rsid w:val="00821E54"/>
    <w:rsid w:val="0082262E"/>
    <w:rsid w:val="00823E77"/>
    <w:rsid w:val="00835DAA"/>
    <w:rsid w:val="00840978"/>
    <w:rsid w:val="0085044F"/>
    <w:rsid w:val="008656D4"/>
    <w:rsid w:val="008710D9"/>
    <w:rsid w:val="00871395"/>
    <w:rsid w:val="00882944"/>
    <w:rsid w:val="00890344"/>
    <w:rsid w:val="008A5443"/>
    <w:rsid w:val="008B307E"/>
    <w:rsid w:val="008B3569"/>
    <w:rsid w:val="008B5E2E"/>
    <w:rsid w:val="008B636B"/>
    <w:rsid w:val="008B7345"/>
    <w:rsid w:val="008C213F"/>
    <w:rsid w:val="008C309F"/>
    <w:rsid w:val="008E5084"/>
    <w:rsid w:val="008E60BF"/>
    <w:rsid w:val="008F53A5"/>
    <w:rsid w:val="009012EF"/>
    <w:rsid w:val="00902ACB"/>
    <w:rsid w:val="0091602A"/>
    <w:rsid w:val="00916979"/>
    <w:rsid w:val="00934DB9"/>
    <w:rsid w:val="00940592"/>
    <w:rsid w:val="0094244E"/>
    <w:rsid w:val="00947C44"/>
    <w:rsid w:val="00952D3F"/>
    <w:rsid w:val="0096139A"/>
    <w:rsid w:val="00964934"/>
    <w:rsid w:val="00964C11"/>
    <w:rsid w:val="009707C6"/>
    <w:rsid w:val="009731A4"/>
    <w:rsid w:val="00973DF5"/>
    <w:rsid w:val="009740AA"/>
    <w:rsid w:val="0097753E"/>
    <w:rsid w:val="00981EB0"/>
    <w:rsid w:val="00982DC7"/>
    <w:rsid w:val="00982E9D"/>
    <w:rsid w:val="00987B52"/>
    <w:rsid w:val="00995545"/>
    <w:rsid w:val="00996BFE"/>
    <w:rsid w:val="0099752C"/>
    <w:rsid w:val="009A3FE1"/>
    <w:rsid w:val="009A475E"/>
    <w:rsid w:val="009B0CAB"/>
    <w:rsid w:val="009B276E"/>
    <w:rsid w:val="009C329D"/>
    <w:rsid w:val="009D34E4"/>
    <w:rsid w:val="009D5B6E"/>
    <w:rsid w:val="009F2430"/>
    <w:rsid w:val="009F4986"/>
    <w:rsid w:val="009F65BA"/>
    <w:rsid w:val="00A05CE8"/>
    <w:rsid w:val="00A1093F"/>
    <w:rsid w:val="00A1502A"/>
    <w:rsid w:val="00A215EF"/>
    <w:rsid w:val="00A224C9"/>
    <w:rsid w:val="00A22A56"/>
    <w:rsid w:val="00A3181F"/>
    <w:rsid w:val="00A3354C"/>
    <w:rsid w:val="00A4113E"/>
    <w:rsid w:val="00A46BF8"/>
    <w:rsid w:val="00A50133"/>
    <w:rsid w:val="00A5413B"/>
    <w:rsid w:val="00A548E7"/>
    <w:rsid w:val="00A54B0F"/>
    <w:rsid w:val="00A63BC9"/>
    <w:rsid w:val="00A6465F"/>
    <w:rsid w:val="00A64AFB"/>
    <w:rsid w:val="00A82A9D"/>
    <w:rsid w:val="00AA6A50"/>
    <w:rsid w:val="00AA6E3F"/>
    <w:rsid w:val="00AB4AAE"/>
    <w:rsid w:val="00AB4F5F"/>
    <w:rsid w:val="00AB7B56"/>
    <w:rsid w:val="00AC68CC"/>
    <w:rsid w:val="00AD2BD7"/>
    <w:rsid w:val="00AD3D67"/>
    <w:rsid w:val="00AD7CA3"/>
    <w:rsid w:val="00AE6412"/>
    <w:rsid w:val="00AE784B"/>
    <w:rsid w:val="00AF1A8A"/>
    <w:rsid w:val="00AF6F4A"/>
    <w:rsid w:val="00B07901"/>
    <w:rsid w:val="00B102AA"/>
    <w:rsid w:val="00B120DE"/>
    <w:rsid w:val="00B13E2E"/>
    <w:rsid w:val="00B14E14"/>
    <w:rsid w:val="00B177D0"/>
    <w:rsid w:val="00B21A79"/>
    <w:rsid w:val="00B246AE"/>
    <w:rsid w:val="00B27CE7"/>
    <w:rsid w:val="00B45613"/>
    <w:rsid w:val="00B45D4C"/>
    <w:rsid w:val="00B555CB"/>
    <w:rsid w:val="00B5585A"/>
    <w:rsid w:val="00B56FB9"/>
    <w:rsid w:val="00B57109"/>
    <w:rsid w:val="00B605BD"/>
    <w:rsid w:val="00B6698F"/>
    <w:rsid w:val="00B70410"/>
    <w:rsid w:val="00B90F73"/>
    <w:rsid w:val="00B93B93"/>
    <w:rsid w:val="00BA1B30"/>
    <w:rsid w:val="00BA5189"/>
    <w:rsid w:val="00BA620D"/>
    <w:rsid w:val="00BB47E0"/>
    <w:rsid w:val="00BB781D"/>
    <w:rsid w:val="00BC0858"/>
    <w:rsid w:val="00BC375F"/>
    <w:rsid w:val="00BC3F7B"/>
    <w:rsid w:val="00BC738C"/>
    <w:rsid w:val="00BD18A1"/>
    <w:rsid w:val="00BD1B2A"/>
    <w:rsid w:val="00BD3B21"/>
    <w:rsid w:val="00BE32ED"/>
    <w:rsid w:val="00BF1504"/>
    <w:rsid w:val="00BF6848"/>
    <w:rsid w:val="00C105FD"/>
    <w:rsid w:val="00C114C9"/>
    <w:rsid w:val="00C36384"/>
    <w:rsid w:val="00C40035"/>
    <w:rsid w:val="00C53298"/>
    <w:rsid w:val="00C62471"/>
    <w:rsid w:val="00C63A15"/>
    <w:rsid w:val="00C67624"/>
    <w:rsid w:val="00C70369"/>
    <w:rsid w:val="00C733F7"/>
    <w:rsid w:val="00C744ED"/>
    <w:rsid w:val="00C816B9"/>
    <w:rsid w:val="00C91916"/>
    <w:rsid w:val="00CA312D"/>
    <w:rsid w:val="00CA3BD5"/>
    <w:rsid w:val="00CA7244"/>
    <w:rsid w:val="00CA7440"/>
    <w:rsid w:val="00CA7868"/>
    <w:rsid w:val="00CB32DD"/>
    <w:rsid w:val="00CC27BC"/>
    <w:rsid w:val="00CD2312"/>
    <w:rsid w:val="00CD4D1F"/>
    <w:rsid w:val="00CE1B21"/>
    <w:rsid w:val="00CE516E"/>
    <w:rsid w:val="00CE6E39"/>
    <w:rsid w:val="00CE701F"/>
    <w:rsid w:val="00CF2FBE"/>
    <w:rsid w:val="00CF3C19"/>
    <w:rsid w:val="00D119B9"/>
    <w:rsid w:val="00D173E8"/>
    <w:rsid w:val="00D22F45"/>
    <w:rsid w:val="00D366EF"/>
    <w:rsid w:val="00D40348"/>
    <w:rsid w:val="00D46E5D"/>
    <w:rsid w:val="00D62AEA"/>
    <w:rsid w:val="00D67856"/>
    <w:rsid w:val="00D824D6"/>
    <w:rsid w:val="00D83BD4"/>
    <w:rsid w:val="00D856FA"/>
    <w:rsid w:val="00D8601A"/>
    <w:rsid w:val="00D920D7"/>
    <w:rsid w:val="00DA142F"/>
    <w:rsid w:val="00DA2F36"/>
    <w:rsid w:val="00DA5968"/>
    <w:rsid w:val="00DA7141"/>
    <w:rsid w:val="00DB0A8B"/>
    <w:rsid w:val="00DB42CB"/>
    <w:rsid w:val="00DB446D"/>
    <w:rsid w:val="00DC0CD2"/>
    <w:rsid w:val="00DC4141"/>
    <w:rsid w:val="00DC4B44"/>
    <w:rsid w:val="00DE3379"/>
    <w:rsid w:val="00DE408F"/>
    <w:rsid w:val="00DE477B"/>
    <w:rsid w:val="00DF4D83"/>
    <w:rsid w:val="00E009CF"/>
    <w:rsid w:val="00E03E5B"/>
    <w:rsid w:val="00E22654"/>
    <w:rsid w:val="00E3303A"/>
    <w:rsid w:val="00E44790"/>
    <w:rsid w:val="00E451E2"/>
    <w:rsid w:val="00E47A2A"/>
    <w:rsid w:val="00E621E7"/>
    <w:rsid w:val="00E62750"/>
    <w:rsid w:val="00E67E91"/>
    <w:rsid w:val="00E73873"/>
    <w:rsid w:val="00E81D5C"/>
    <w:rsid w:val="00E8439A"/>
    <w:rsid w:val="00E937D9"/>
    <w:rsid w:val="00E963A4"/>
    <w:rsid w:val="00EA21CF"/>
    <w:rsid w:val="00EA58F9"/>
    <w:rsid w:val="00EA6561"/>
    <w:rsid w:val="00EB2966"/>
    <w:rsid w:val="00EB4FCE"/>
    <w:rsid w:val="00ED35FB"/>
    <w:rsid w:val="00ED501C"/>
    <w:rsid w:val="00ED608C"/>
    <w:rsid w:val="00ED7E3D"/>
    <w:rsid w:val="00EE536C"/>
    <w:rsid w:val="00EE749C"/>
    <w:rsid w:val="00EE7A1D"/>
    <w:rsid w:val="00EF201E"/>
    <w:rsid w:val="00EF5B42"/>
    <w:rsid w:val="00F04FED"/>
    <w:rsid w:val="00F16085"/>
    <w:rsid w:val="00F232A5"/>
    <w:rsid w:val="00F2372F"/>
    <w:rsid w:val="00F32C6A"/>
    <w:rsid w:val="00F4216A"/>
    <w:rsid w:val="00F47DE7"/>
    <w:rsid w:val="00F52E5B"/>
    <w:rsid w:val="00F53544"/>
    <w:rsid w:val="00F56BFA"/>
    <w:rsid w:val="00F57E1B"/>
    <w:rsid w:val="00F64FB9"/>
    <w:rsid w:val="00F73592"/>
    <w:rsid w:val="00F74BF9"/>
    <w:rsid w:val="00F834F4"/>
    <w:rsid w:val="00F85001"/>
    <w:rsid w:val="00F9408A"/>
    <w:rsid w:val="00FA3711"/>
    <w:rsid w:val="00FA60E8"/>
    <w:rsid w:val="00FB0A6C"/>
    <w:rsid w:val="00FB1C21"/>
    <w:rsid w:val="00FC4700"/>
    <w:rsid w:val="00FD38F5"/>
    <w:rsid w:val="00FD6BAD"/>
    <w:rsid w:val="00FE18F3"/>
    <w:rsid w:val="00FE5CB3"/>
    <w:rsid w:val="00FF0527"/>
    <w:rsid w:val="00FF2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BFD2"/>
  <w15:chartTrackingRefBased/>
  <w15:docId w15:val="{AAF5AD12-8D94-4288-B9AC-D2687E08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44"/>
    <w:pPr>
      <w:spacing w:after="200" w:line="240" w:lineRule="auto"/>
    </w:pPr>
    <w:rPr>
      <w:sz w:val="24"/>
      <w:szCs w:val="24"/>
    </w:rPr>
  </w:style>
  <w:style w:type="paragraph" w:styleId="Heading1">
    <w:name w:val="heading 1"/>
    <w:basedOn w:val="Normal"/>
    <w:next w:val="BodyText"/>
    <w:link w:val="Heading1Char"/>
    <w:uiPriority w:val="9"/>
    <w:qFormat/>
    <w:rsid w:val="005C1D27"/>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BodyText"/>
    <w:link w:val="Heading2Char"/>
    <w:uiPriority w:val="9"/>
    <w:unhideWhenUsed/>
    <w:qFormat/>
    <w:rsid w:val="005C1D27"/>
    <w:pPr>
      <w:keepNext/>
      <w:keepLines/>
      <w:spacing w:before="200" w:after="0"/>
      <w:outlineLvl w:val="1"/>
    </w:pPr>
    <w:rPr>
      <w:rFonts w:asciiTheme="majorHAnsi" w:eastAsiaTheme="majorEastAsia" w:hAnsiTheme="majorHAnsi" w:cstheme="majorBidi"/>
      <w:b/>
      <w:bCs/>
      <w:color w:val="5B9BD5" w:themeColor="accent1"/>
      <w:sz w:val="32"/>
      <w:szCs w:val="32"/>
    </w:rPr>
  </w:style>
  <w:style w:type="paragraph" w:styleId="Heading3">
    <w:name w:val="heading 3"/>
    <w:basedOn w:val="Normal"/>
    <w:next w:val="Normal"/>
    <w:link w:val="Heading3Char"/>
    <w:uiPriority w:val="9"/>
    <w:unhideWhenUsed/>
    <w:qFormat/>
    <w:rsid w:val="00085A0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D27"/>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C1D27"/>
    <w:rPr>
      <w:rFonts w:asciiTheme="majorHAnsi" w:eastAsiaTheme="majorEastAsia" w:hAnsiTheme="majorHAnsi" w:cstheme="majorBidi"/>
      <w:b/>
      <w:bCs/>
      <w:color w:val="5B9BD5" w:themeColor="accent1"/>
      <w:sz w:val="32"/>
      <w:szCs w:val="32"/>
    </w:rPr>
  </w:style>
  <w:style w:type="paragraph" w:styleId="BodyText">
    <w:name w:val="Body Text"/>
    <w:basedOn w:val="Normal"/>
    <w:link w:val="BodyTextChar"/>
    <w:qFormat/>
    <w:rsid w:val="005C1D27"/>
    <w:pPr>
      <w:spacing w:before="180" w:after="180"/>
    </w:pPr>
  </w:style>
  <w:style w:type="character" w:customStyle="1" w:styleId="BodyTextChar">
    <w:name w:val="Body Text Char"/>
    <w:basedOn w:val="DefaultParagraphFont"/>
    <w:link w:val="BodyText"/>
    <w:rsid w:val="005C1D27"/>
    <w:rPr>
      <w:sz w:val="24"/>
      <w:szCs w:val="24"/>
    </w:rPr>
  </w:style>
  <w:style w:type="paragraph" w:customStyle="1" w:styleId="Default">
    <w:name w:val="Default"/>
    <w:rsid w:val="005C1D2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085A0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rsid w:val="00085A0B"/>
    <w:rPr>
      <w:color w:val="5B9BD5" w:themeColor="accent1"/>
    </w:rPr>
  </w:style>
  <w:style w:type="paragraph" w:styleId="ListParagraph">
    <w:name w:val="List Paragraph"/>
    <w:aliases w:val="lp1,Heading x1,List Paragraph1,body 2,Lista 1,lp11,Forth level,Paragraph,Lettre d'introduction,1st level - Bullet List Paragraph,Paragrafo elenco,List Paragraph11,Liste 1,Use Case List Paragraph,Colorful List - Accent 11,Bullet List,Ha"/>
    <w:basedOn w:val="Normal"/>
    <w:link w:val="ListParagraphChar"/>
    <w:uiPriority w:val="34"/>
    <w:qFormat/>
    <w:rsid w:val="00085A0B"/>
    <w:pPr>
      <w:ind w:left="720"/>
      <w:contextualSpacing/>
    </w:pPr>
  </w:style>
  <w:style w:type="paragraph" w:styleId="ListBullet">
    <w:name w:val="List Bullet"/>
    <w:basedOn w:val="Normal"/>
    <w:uiPriority w:val="99"/>
    <w:unhideWhenUsed/>
    <w:rsid w:val="00085A0B"/>
    <w:pPr>
      <w:numPr>
        <w:numId w:val="2"/>
      </w:numPr>
      <w:spacing w:line="276" w:lineRule="auto"/>
      <w:contextualSpacing/>
      <w:jc w:val="both"/>
    </w:pPr>
    <w:rPr>
      <w:rFonts w:eastAsiaTheme="minorEastAsia"/>
      <w:sz w:val="22"/>
      <w:szCs w:val="22"/>
      <w:lang w:bidi="en-US"/>
    </w:rPr>
  </w:style>
  <w:style w:type="character" w:customStyle="1" w:styleId="ListParagraphChar">
    <w:name w:val="List Paragraph Char"/>
    <w:aliases w:val="lp1 Char,Heading x1 Char,List Paragraph1 Char,body 2 Char,Lista 1 Char,lp11 Char,Forth level Char,Paragraph Char,Lettre d'introduction Char,1st level - Bullet List Paragraph Char,Paragrafo elenco Char,List Paragraph11 Char,Ha Char"/>
    <w:link w:val="ListParagraph"/>
    <w:uiPriority w:val="34"/>
    <w:qFormat/>
    <w:locked/>
    <w:rsid w:val="00085A0B"/>
    <w:rPr>
      <w:sz w:val="24"/>
      <w:szCs w:val="24"/>
    </w:rPr>
  </w:style>
  <w:style w:type="table" w:styleId="TableGrid">
    <w:name w:val="Table Grid"/>
    <w:basedOn w:val="TableNormal"/>
    <w:uiPriority w:val="39"/>
    <w:rsid w:val="001F39E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E22654"/>
  </w:style>
  <w:style w:type="paragraph" w:customStyle="1" w:styleId="Compact">
    <w:name w:val="Compact"/>
    <w:basedOn w:val="BodyText"/>
    <w:qFormat/>
    <w:rsid w:val="00E22654"/>
    <w:pPr>
      <w:spacing w:before="36" w:after="36"/>
    </w:pPr>
  </w:style>
  <w:style w:type="paragraph" w:styleId="Header">
    <w:name w:val="header"/>
    <w:basedOn w:val="Normal"/>
    <w:link w:val="HeaderChar"/>
    <w:uiPriority w:val="99"/>
    <w:unhideWhenUsed/>
    <w:rsid w:val="007F2E78"/>
    <w:pPr>
      <w:tabs>
        <w:tab w:val="center" w:pos="4680"/>
        <w:tab w:val="right" w:pos="9360"/>
      </w:tabs>
      <w:spacing w:after="0"/>
    </w:pPr>
  </w:style>
  <w:style w:type="character" w:customStyle="1" w:styleId="HeaderChar">
    <w:name w:val="Header Char"/>
    <w:basedOn w:val="DefaultParagraphFont"/>
    <w:link w:val="Header"/>
    <w:uiPriority w:val="99"/>
    <w:rsid w:val="007F2E78"/>
    <w:rPr>
      <w:sz w:val="24"/>
      <w:szCs w:val="24"/>
    </w:rPr>
  </w:style>
  <w:style w:type="paragraph" w:styleId="Footer">
    <w:name w:val="footer"/>
    <w:basedOn w:val="Normal"/>
    <w:link w:val="FooterChar"/>
    <w:uiPriority w:val="99"/>
    <w:unhideWhenUsed/>
    <w:rsid w:val="007F2E78"/>
    <w:pPr>
      <w:tabs>
        <w:tab w:val="center" w:pos="4680"/>
        <w:tab w:val="right" w:pos="9360"/>
      </w:tabs>
      <w:spacing w:after="0"/>
    </w:pPr>
  </w:style>
  <w:style w:type="character" w:customStyle="1" w:styleId="FooterChar">
    <w:name w:val="Footer Char"/>
    <w:basedOn w:val="DefaultParagraphFont"/>
    <w:link w:val="Footer"/>
    <w:uiPriority w:val="99"/>
    <w:rsid w:val="007F2E78"/>
    <w:rPr>
      <w:sz w:val="24"/>
      <w:szCs w:val="24"/>
    </w:rPr>
  </w:style>
  <w:style w:type="character" w:customStyle="1" w:styleId="HTMLPreformattedChar">
    <w:name w:val="HTML Preformatted Char"/>
    <w:basedOn w:val="DefaultParagraphFont"/>
    <w:link w:val="HTMLPreformatted"/>
    <w:qFormat/>
    <w:rsid w:val="0078655C"/>
    <w:rPr>
      <w:rFonts w:ascii="Courier New" w:eastAsia="Times New Roman" w:hAnsi="Courier New" w:cs="Courier New"/>
      <w:sz w:val="20"/>
      <w:szCs w:val="20"/>
      <w:lang w:eastAsia="zh-CN"/>
    </w:rPr>
  </w:style>
  <w:style w:type="paragraph" w:styleId="HTMLPreformatted">
    <w:name w:val="HTML Preformatted"/>
    <w:basedOn w:val="Normal"/>
    <w:link w:val="HTMLPreformattedChar"/>
    <w:qFormat/>
    <w:rsid w:val="00786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Courier New"/>
      <w:sz w:val="20"/>
      <w:szCs w:val="20"/>
      <w:lang w:eastAsia="zh-CN"/>
    </w:rPr>
  </w:style>
  <w:style w:type="character" w:customStyle="1" w:styleId="HTMLPreformattedChar1">
    <w:name w:val="HTML Preformatted Char1"/>
    <w:basedOn w:val="DefaultParagraphFont"/>
    <w:uiPriority w:val="99"/>
    <w:semiHidden/>
    <w:rsid w:val="0078655C"/>
    <w:rPr>
      <w:rFonts w:ascii="Consolas" w:hAnsi="Consolas"/>
      <w:sz w:val="20"/>
      <w:szCs w:val="20"/>
    </w:rPr>
  </w:style>
  <w:style w:type="paragraph" w:customStyle="1" w:styleId="aa2">
    <w:name w:val="aa2"/>
    <w:basedOn w:val="Normal"/>
    <w:qFormat/>
    <w:rsid w:val="0078655C"/>
    <w:pPr>
      <w:spacing w:after="160" w:line="259" w:lineRule="auto"/>
    </w:pPr>
    <w:rPr>
      <w:rFonts w:ascii="Times New Roman" w:eastAsiaTheme="majorEastAsia" w:hAnsi="Times New Roman" w:cs="Times New Roman"/>
      <w:b/>
      <w:color w:val="00000A"/>
      <w:szCs w:val="28"/>
      <w:u w:val="single"/>
    </w:rPr>
  </w:style>
  <w:style w:type="paragraph" w:customStyle="1" w:styleId="aa4">
    <w:name w:val="aa4"/>
    <w:basedOn w:val="Normal"/>
    <w:qFormat/>
    <w:rsid w:val="00786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pPr>
    <w:rPr>
      <w:rFonts w:ascii="Calibri" w:eastAsia="Times New Roman" w:hAnsi="Calibri" w:cs="Times New Roman"/>
      <w:i/>
      <w:color w:val="000000" w:themeColor="text1"/>
      <w:lang w:val="ro-RO"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BalloonText">
    <w:name w:val="Balloon Text"/>
    <w:basedOn w:val="Normal"/>
    <w:link w:val="BalloonTextChar"/>
    <w:uiPriority w:val="99"/>
    <w:semiHidden/>
    <w:unhideWhenUsed/>
    <w:rsid w:val="00C400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035"/>
    <w:rPr>
      <w:rFonts w:ascii="Segoe UI" w:hAnsi="Segoe UI" w:cs="Segoe UI"/>
      <w:sz w:val="18"/>
      <w:szCs w:val="18"/>
    </w:rPr>
  </w:style>
  <w:style w:type="character" w:styleId="CommentReference">
    <w:name w:val="annotation reference"/>
    <w:basedOn w:val="DefaultParagraphFont"/>
    <w:uiPriority w:val="99"/>
    <w:unhideWhenUsed/>
    <w:rsid w:val="00077A16"/>
    <w:rPr>
      <w:sz w:val="16"/>
      <w:szCs w:val="16"/>
    </w:rPr>
  </w:style>
  <w:style w:type="paragraph" w:styleId="CommentText">
    <w:name w:val="annotation text"/>
    <w:basedOn w:val="Normal"/>
    <w:link w:val="CommentTextChar"/>
    <w:uiPriority w:val="99"/>
    <w:unhideWhenUsed/>
    <w:rsid w:val="00077A16"/>
    <w:rPr>
      <w:sz w:val="20"/>
      <w:szCs w:val="20"/>
    </w:rPr>
  </w:style>
  <w:style w:type="character" w:customStyle="1" w:styleId="CommentTextChar">
    <w:name w:val="Comment Text Char"/>
    <w:basedOn w:val="DefaultParagraphFont"/>
    <w:link w:val="CommentText"/>
    <w:uiPriority w:val="99"/>
    <w:rsid w:val="00077A16"/>
    <w:rPr>
      <w:sz w:val="20"/>
      <w:szCs w:val="20"/>
    </w:rPr>
  </w:style>
  <w:style w:type="paragraph" w:styleId="CommentSubject">
    <w:name w:val="annotation subject"/>
    <w:basedOn w:val="CommentText"/>
    <w:next w:val="CommentText"/>
    <w:link w:val="CommentSubjectChar"/>
    <w:uiPriority w:val="99"/>
    <w:semiHidden/>
    <w:unhideWhenUsed/>
    <w:rsid w:val="00077A16"/>
    <w:rPr>
      <w:b/>
      <w:bCs/>
    </w:rPr>
  </w:style>
  <w:style w:type="character" w:customStyle="1" w:styleId="CommentSubjectChar">
    <w:name w:val="Comment Subject Char"/>
    <w:basedOn w:val="CommentTextChar"/>
    <w:link w:val="CommentSubject"/>
    <w:uiPriority w:val="99"/>
    <w:semiHidden/>
    <w:rsid w:val="00077A16"/>
    <w:rPr>
      <w:b/>
      <w:bCs/>
      <w:sz w:val="20"/>
      <w:szCs w:val="20"/>
    </w:rPr>
  </w:style>
  <w:style w:type="paragraph" w:styleId="Revision">
    <w:name w:val="Revision"/>
    <w:hidden/>
    <w:uiPriority w:val="99"/>
    <w:semiHidden/>
    <w:rsid w:val="00601884"/>
    <w:pPr>
      <w:spacing w:after="0" w:line="240" w:lineRule="auto"/>
    </w:pPr>
    <w:rPr>
      <w:sz w:val="24"/>
      <w:szCs w:val="24"/>
    </w:rPr>
  </w:style>
  <w:style w:type="paragraph" w:styleId="NoSpacing">
    <w:name w:val="No Spacing"/>
    <w:uiPriority w:val="1"/>
    <w:qFormat/>
    <w:rsid w:val="001B59AC"/>
    <w:pPr>
      <w:spacing w:after="0" w:line="240" w:lineRule="auto"/>
    </w:pPr>
    <w:rPr>
      <w:sz w:val="24"/>
      <w:szCs w:val="24"/>
    </w:rPr>
  </w:style>
  <w:style w:type="paragraph" w:styleId="TOCHeading">
    <w:name w:val="TOC Heading"/>
    <w:basedOn w:val="Heading1"/>
    <w:next w:val="Normal"/>
    <w:uiPriority w:val="39"/>
    <w:unhideWhenUsed/>
    <w:qFormat/>
    <w:rsid w:val="00F47DE7"/>
    <w:pPr>
      <w:spacing w:before="240" w:line="259" w:lineRule="auto"/>
      <w:outlineLvl w:val="9"/>
    </w:pPr>
    <w:rPr>
      <w:b w:val="0"/>
      <w:bCs w:val="0"/>
      <w:color w:val="2E74B5" w:themeColor="accent1" w:themeShade="BF"/>
    </w:rPr>
  </w:style>
  <w:style w:type="paragraph" w:styleId="TOC1">
    <w:name w:val="toc 1"/>
    <w:basedOn w:val="Normal"/>
    <w:next w:val="Normal"/>
    <w:autoRedefine/>
    <w:uiPriority w:val="39"/>
    <w:unhideWhenUsed/>
    <w:rsid w:val="00F47DE7"/>
    <w:pPr>
      <w:spacing w:after="100"/>
    </w:pPr>
  </w:style>
  <w:style w:type="paragraph" w:styleId="TOC2">
    <w:name w:val="toc 2"/>
    <w:basedOn w:val="Normal"/>
    <w:next w:val="Normal"/>
    <w:autoRedefine/>
    <w:uiPriority w:val="39"/>
    <w:unhideWhenUsed/>
    <w:rsid w:val="00F47DE7"/>
    <w:pPr>
      <w:spacing w:after="100"/>
      <w:ind w:left="240"/>
    </w:pPr>
  </w:style>
  <w:style w:type="paragraph" w:styleId="TOC3">
    <w:name w:val="toc 3"/>
    <w:basedOn w:val="Normal"/>
    <w:next w:val="Normal"/>
    <w:autoRedefine/>
    <w:uiPriority w:val="39"/>
    <w:unhideWhenUsed/>
    <w:rsid w:val="00F47DE7"/>
    <w:pPr>
      <w:spacing w:after="100"/>
      <w:ind w:left="480"/>
    </w:pPr>
  </w:style>
  <w:style w:type="table" w:customStyle="1" w:styleId="TableGrid3">
    <w:name w:val="Table Grid3"/>
    <w:basedOn w:val="TableNormal"/>
    <w:next w:val="TableGrid"/>
    <w:uiPriority w:val="59"/>
    <w:rsid w:val="00B102AA"/>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02AA"/>
    <w:rPr>
      <w:b/>
      <w:bCs/>
    </w:rPr>
  </w:style>
  <w:style w:type="paragraph" w:customStyle="1" w:styleId="Norm">
    <w:name w:val="Norm"/>
    <w:basedOn w:val="Normal"/>
    <w:uiPriority w:val="99"/>
    <w:qFormat/>
    <w:rsid w:val="00B102AA"/>
    <w:pPr>
      <w:framePr w:hSpace="1701" w:wrap="around" w:vAnchor="text" w:hAnchor="page" w:x="1708" w:y="1"/>
      <w:spacing w:after="0" w:line="240" w:lineRule="exact"/>
      <w:suppressOverlap/>
      <w:jc w:val="both"/>
    </w:pPr>
    <w:rPr>
      <w:rFonts w:ascii="Trebuchet MS" w:hAnsi="Trebuchet MS" w:cs="Arial"/>
      <w:sz w:val="20"/>
    </w:rPr>
  </w:style>
  <w:style w:type="table" w:customStyle="1" w:styleId="TableGrid31">
    <w:name w:val="Table Grid31"/>
    <w:basedOn w:val="TableNormal"/>
    <w:next w:val="TableGrid"/>
    <w:uiPriority w:val="59"/>
    <w:rsid w:val="00F56BFA"/>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2">
    <w:name w:val="p52"/>
    <w:basedOn w:val="Normal"/>
    <w:rsid w:val="00694420"/>
    <w:pPr>
      <w:widowControl w:val="0"/>
      <w:spacing w:after="0"/>
      <w:ind w:left="576" w:hanging="864"/>
    </w:pPr>
    <w:rPr>
      <w:rFonts w:ascii="Times New Roman" w:eastAsia="Times New Roman" w:hAnsi="Times New Roman" w:cs="Times New Roman"/>
      <w:snapToGrid w:val="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1787">
      <w:bodyDiv w:val="1"/>
      <w:marLeft w:val="0"/>
      <w:marRight w:val="0"/>
      <w:marTop w:val="0"/>
      <w:marBottom w:val="0"/>
      <w:divBdr>
        <w:top w:val="none" w:sz="0" w:space="0" w:color="auto"/>
        <w:left w:val="none" w:sz="0" w:space="0" w:color="auto"/>
        <w:bottom w:val="none" w:sz="0" w:space="0" w:color="auto"/>
        <w:right w:val="none" w:sz="0" w:space="0" w:color="auto"/>
      </w:divBdr>
    </w:div>
    <w:div w:id="82453278">
      <w:bodyDiv w:val="1"/>
      <w:marLeft w:val="0"/>
      <w:marRight w:val="0"/>
      <w:marTop w:val="0"/>
      <w:marBottom w:val="0"/>
      <w:divBdr>
        <w:top w:val="none" w:sz="0" w:space="0" w:color="auto"/>
        <w:left w:val="none" w:sz="0" w:space="0" w:color="auto"/>
        <w:bottom w:val="none" w:sz="0" w:space="0" w:color="auto"/>
        <w:right w:val="none" w:sz="0" w:space="0" w:color="auto"/>
      </w:divBdr>
    </w:div>
    <w:div w:id="204606852">
      <w:bodyDiv w:val="1"/>
      <w:marLeft w:val="0"/>
      <w:marRight w:val="0"/>
      <w:marTop w:val="0"/>
      <w:marBottom w:val="0"/>
      <w:divBdr>
        <w:top w:val="none" w:sz="0" w:space="0" w:color="auto"/>
        <w:left w:val="none" w:sz="0" w:space="0" w:color="auto"/>
        <w:bottom w:val="none" w:sz="0" w:space="0" w:color="auto"/>
        <w:right w:val="none" w:sz="0" w:space="0" w:color="auto"/>
      </w:divBdr>
    </w:div>
    <w:div w:id="297497586">
      <w:bodyDiv w:val="1"/>
      <w:marLeft w:val="0"/>
      <w:marRight w:val="0"/>
      <w:marTop w:val="0"/>
      <w:marBottom w:val="0"/>
      <w:divBdr>
        <w:top w:val="none" w:sz="0" w:space="0" w:color="auto"/>
        <w:left w:val="none" w:sz="0" w:space="0" w:color="auto"/>
        <w:bottom w:val="none" w:sz="0" w:space="0" w:color="auto"/>
        <w:right w:val="none" w:sz="0" w:space="0" w:color="auto"/>
      </w:divBdr>
    </w:div>
    <w:div w:id="541669952">
      <w:bodyDiv w:val="1"/>
      <w:marLeft w:val="0"/>
      <w:marRight w:val="0"/>
      <w:marTop w:val="0"/>
      <w:marBottom w:val="0"/>
      <w:divBdr>
        <w:top w:val="none" w:sz="0" w:space="0" w:color="auto"/>
        <w:left w:val="none" w:sz="0" w:space="0" w:color="auto"/>
        <w:bottom w:val="none" w:sz="0" w:space="0" w:color="auto"/>
        <w:right w:val="none" w:sz="0" w:space="0" w:color="auto"/>
      </w:divBdr>
    </w:div>
    <w:div w:id="1015155360">
      <w:bodyDiv w:val="1"/>
      <w:marLeft w:val="0"/>
      <w:marRight w:val="0"/>
      <w:marTop w:val="0"/>
      <w:marBottom w:val="0"/>
      <w:divBdr>
        <w:top w:val="none" w:sz="0" w:space="0" w:color="auto"/>
        <w:left w:val="none" w:sz="0" w:space="0" w:color="auto"/>
        <w:bottom w:val="none" w:sz="0" w:space="0" w:color="auto"/>
        <w:right w:val="none" w:sz="0" w:space="0" w:color="auto"/>
      </w:divBdr>
    </w:div>
    <w:div w:id="1409425689">
      <w:bodyDiv w:val="1"/>
      <w:marLeft w:val="0"/>
      <w:marRight w:val="0"/>
      <w:marTop w:val="0"/>
      <w:marBottom w:val="0"/>
      <w:divBdr>
        <w:top w:val="none" w:sz="0" w:space="0" w:color="auto"/>
        <w:left w:val="none" w:sz="0" w:space="0" w:color="auto"/>
        <w:bottom w:val="none" w:sz="0" w:space="0" w:color="auto"/>
        <w:right w:val="none" w:sz="0" w:space="0" w:color="auto"/>
      </w:divBdr>
    </w:div>
    <w:div w:id="1638026591">
      <w:bodyDiv w:val="1"/>
      <w:marLeft w:val="0"/>
      <w:marRight w:val="0"/>
      <w:marTop w:val="0"/>
      <w:marBottom w:val="0"/>
      <w:divBdr>
        <w:top w:val="none" w:sz="0" w:space="0" w:color="auto"/>
        <w:left w:val="none" w:sz="0" w:space="0" w:color="auto"/>
        <w:bottom w:val="none" w:sz="0" w:space="0" w:color="auto"/>
        <w:right w:val="none" w:sz="0" w:space="0" w:color="auto"/>
      </w:divBdr>
    </w:div>
    <w:div w:id="1783648096">
      <w:bodyDiv w:val="1"/>
      <w:marLeft w:val="0"/>
      <w:marRight w:val="0"/>
      <w:marTop w:val="0"/>
      <w:marBottom w:val="0"/>
      <w:divBdr>
        <w:top w:val="none" w:sz="0" w:space="0" w:color="auto"/>
        <w:left w:val="none" w:sz="0" w:space="0" w:color="auto"/>
        <w:bottom w:val="none" w:sz="0" w:space="0" w:color="auto"/>
        <w:right w:val="none" w:sz="0" w:space="0" w:color="auto"/>
      </w:divBdr>
    </w:div>
    <w:div w:id="1786803554">
      <w:bodyDiv w:val="1"/>
      <w:marLeft w:val="0"/>
      <w:marRight w:val="0"/>
      <w:marTop w:val="0"/>
      <w:marBottom w:val="0"/>
      <w:divBdr>
        <w:top w:val="none" w:sz="0" w:space="0" w:color="auto"/>
        <w:left w:val="none" w:sz="0" w:space="0" w:color="auto"/>
        <w:bottom w:val="none" w:sz="0" w:space="0" w:color="auto"/>
        <w:right w:val="none" w:sz="0" w:space="0" w:color="auto"/>
      </w:divBdr>
    </w:div>
    <w:div w:id="1905290024">
      <w:bodyDiv w:val="1"/>
      <w:marLeft w:val="0"/>
      <w:marRight w:val="0"/>
      <w:marTop w:val="0"/>
      <w:marBottom w:val="0"/>
      <w:divBdr>
        <w:top w:val="none" w:sz="0" w:space="0" w:color="auto"/>
        <w:left w:val="none" w:sz="0" w:space="0" w:color="auto"/>
        <w:bottom w:val="none" w:sz="0" w:space="0" w:color="auto"/>
        <w:right w:val="none" w:sz="0" w:space="0" w:color="auto"/>
      </w:divBdr>
    </w:div>
    <w:div w:id="1936554777">
      <w:bodyDiv w:val="1"/>
      <w:marLeft w:val="0"/>
      <w:marRight w:val="0"/>
      <w:marTop w:val="0"/>
      <w:marBottom w:val="0"/>
      <w:divBdr>
        <w:top w:val="none" w:sz="0" w:space="0" w:color="auto"/>
        <w:left w:val="none" w:sz="0" w:space="0" w:color="auto"/>
        <w:bottom w:val="none" w:sz="0" w:space="0" w:color="auto"/>
        <w:right w:val="none" w:sz="0" w:space="0" w:color="auto"/>
      </w:divBdr>
    </w:div>
    <w:div w:id="2015456275">
      <w:bodyDiv w:val="1"/>
      <w:marLeft w:val="0"/>
      <w:marRight w:val="0"/>
      <w:marTop w:val="0"/>
      <w:marBottom w:val="0"/>
      <w:divBdr>
        <w:top w:val="none" w:sz="0" w:space="0" w:color="auto"/>
        <w:left w:val="none" w:sz="0" w:space="0" w:color="auto"/>
        <w:bottom w:val="none" w:sz="0" w:space="0" w:color="auto"/>
        <w:right w:val="none" w:sz="0" w:space="0" w:color="auto"/>
      </w:divBdr>
    </w:div>
    <w:div w:id="2048527097">
      <w:bodyDiv w:val="1"/>
      <w:marLeft w:val="0"/>
      <w:marRight w:val="0"/>
      <w:marTop w:val="0"/>
      <w:marBottom w:val="0"/>
      <w:divBdr>
        <w:top w:val="none" w:sz="0" w:space="0" w:color="auto"/>
        <w:left w:val="none" w:sz="0" w:space="0" w:color="auto"/>
        <w:bottom w:val="none" w:sz="0" w:space="0" w:color="auto"/>
        <w:right w:val="none" w:sz="0" w:space="0" w:color="auto"/>
      </w:divBdr>
    </w:div>
    <w:div w:id="2063366447">
      <w:bodyDiv w:val="1"/>
      <w:marLeft w:val="0"/>
      <w:marRight w:val="0"/>
      <w:marTop w:val="0"/>
      <w:marBottom w:val="0"/>
      <w:divBdr>
        <w:top w:val="none" w:sz="0" w:space="0" w:color="auto"/>
        <w:left w:val="none" w:sz="0" w:space="0" w:color="auto"/>
        <w:bottom w:val="none" w:sz="0" w:space="0" w:color="auto"/>
        <w:right w:val="none" w:sz="0" w:space="0" w:color="auto"/>
      </w:divBdr>
    </w:div>
    <w:div w:id="2086099204">
      <w:bodyDiv w:val="1"/>
      <w:marLeft w:val="0"/>
      <w:marRight w:val="0"/>
      <w:marTop w:val="0"/>
      <w:marBottom w:val="0"/>
      <w:divBdr>
        <w:top w:val="none" w:sz="0" w:space="0" w:color="auto"/>
        <w:left w:val="none" w:sz="0" w:space="0" w:color="auto"/>
        <w:bottom w:val="none" w:sz="0" w:space="0" w:color="auto"/>
        <w:right w:val="none" w:sz="0" w:space="0" w:color="auto"/>
      </w:divBdr>
    </w:div>
    <w:div w:id="20935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BA7A-B30E-42E5-BEE7-56BD68D1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40</Pages>
  <Words>10135</Words>
  <Characters>58786</Characters>
  <Application>Microsoft Office Word</Application>
  <DocSecurity>0</DocSecurity>
  <Lines>489</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Catalin Zgondea</cp:lastModifiedBy>
  <cp:revision>10</cp:revision>
  <cp:lastPrinted>2025-10-06T10:43:00Z</cp:lastPrinted>
  <dcterms:created xsi:type="dcterms:W3CDTF">2025-10-22T07:14:00Z</dcterms:created>
  <dcterms:modified xsi:type="dcterms:W3CDTF">2025-10-31T08:13:00Z</dcterms:modified>
</cp:coreProperties>
</file>